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47" w:rsidRPr="00830547" w:rsidRDefault="00830547" w:rsidP="0083054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30547">
        <w:rPr>
          <w:rFonts w:ascii="新細明體" w:eastAsia="新細明體" w:hAnsi="新細明體" w:cs="新細明體" w:hint="eastAsia"/>
          <w:b/>
          <w:bCs/>
          <w:kern w:val="0"/>
          <w:szCs w:val="24"/>
        </w:rPr>
        <w:t>&lt;羽球題庫&gt;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網高度在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網球柱量起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應為(1)1.52公尺(2)1.50公尺(3)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1.55公尺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在羽球正式比賽中，應採用幾局幾勝制(1)五局三勝制(2)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三局二勝制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(3)二局二勝制。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羽球發球時球拍擊到羽球的瞬間，羽球的位置應低於發球者的(1)肩胛部(2)頭部(3)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腰部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在比賽中，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羽毛球被甲方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打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得球托和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羽毛完全分開，然後掉在乙方的場區內，裁判會判？ (1)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 xml:space="preserve"> 和球，重發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(2) 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甲方勝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如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球托落在場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區內，則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甲方勝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，否則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乙方勝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(4) 乙方勝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5.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甲方在擊球時，擊中從外飛進球場的小鳥，球在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未被乙方觸及便掉在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乙方之場區內，球證應判？(1) 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乙方勝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(2) 重發 (3) 向大會總負責人報告，再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行定斷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(4) 甲方勝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6.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比賽進行時，甲方把羽毛球打過網後，球掛在乙方那邊的網上，裁判應判？(1) 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乙方勝出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這一球 (2)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重發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拍拍球網，讓球掉下，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依球頭指向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那方，則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該方勝出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這球 (4) 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甲方勝出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這一球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7.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按最新國際羽毛球規則，出賽球員衣服的顏色？(1) 以淺色為主 (2)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沒限制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白色要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佔全件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衣服的百分之七十五 (4) 只可用單一顏色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8.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在發球時，下列哪項是不犯規的動作？(1) 提起其中一條腿 (2) 雙腳在發球時同時跳起 (3) 其中一腳貼著地面從後拖向前 (4)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其中一腳用腳尖在地上某一點轉動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9.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在比賽中，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羽毛球被甲方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打得變了形，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球托只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和兩根羽毛連在一起，然後掉在乙方的場區內。裁判會判？(1) 向大會總負責人報告，再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行定斷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(2) 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乙方勝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和球，重發 (4)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甲方勝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10.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在發球時，球員在擊球時，擊球位置不能高於身體的？(1) 頭部 (2) 膝部 (3)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腰部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(4) 肩部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現時一場正規的羽毛球賽，除女子單打外，其他項目是多少分一局？(1) 14 (2)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 xml:space="preserve"> 15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13 (4) 11分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12.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在球賽中，裁判看到羽毛球落在界線上，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但司線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裁判卻堅決認為是界外球。這情況裁判會如何處理？(1) 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判重發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，因裁判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與司線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裁判意見不一 (2) 可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判界內球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，若裁判肯定的話，不用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理會司線裁判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(3) 知會比賽總負責人，再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作定斷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 (4) 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界外球，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司線裁判</w:t>
      </w:r>
      <w:proofErr w:type="gramEnd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是判定球的落點的最終判決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13.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羽球單打發球員得分為偶數時應站於(1)左(2)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右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(3)任何一邊之發球區發球。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14.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在羽球正式的比賽中，女子單打每局分數為(1)13 (2)15 (3)11 (4)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21分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15.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羽球之握拍法應以(1)輕握(2)緊握(3)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輕鬆自然為主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16.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羽球以右手持拍發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高遠球時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，下列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所述何者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為非？(1)左手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前伸，執手於體前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側(2)注意對方接球員，眼之餘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光視球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(3)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略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含胸拔背</w:t>
      </w:r>
      <w:proofErr w:type="gramEnd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，身體重心置於後腳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17.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羽球正手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過頂擊高遠球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時，上肢屈肘，球拍與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小臂約成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(1)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120度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(2)90度(3)150度。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18.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在羽球正式比賽時，雙方各勝一局後，在第三局開始時，應在比賽幾分時互換場地(1)8 (2)9 (3)7 (4)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11分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lastRenderedPageBreak/>
        <w:t>19.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在正式的羽球比賽中，男子單打每局分數為(1)15 (2) 17 (3) 16 (4)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 xml:space="preserve"> 21分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20.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羽球比賽不論球員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站在場內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或場外，被對方來球擊中應(1)繼續比賽(2)暫停比賽(3)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判為觸身球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羽球做扣球動作時，應以手臂何部位做下壓動作？(1)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手腕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(2)手肘(3)手指(4)肩膀。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22.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羽球比賽進行中，若球體破散分離此時應(1)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重新發球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(2)繼續比賽(3)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擊破者失分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(4)猜拳決定。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23.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羽球比賽中，球落地時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若司線員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及裁判員皆無法判定界內、外時應(1)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重新發球</w:t>
      </w:r>
      <w:r w:rsidRPr="00CA2603">
        <w:rPr>
          <w:rFonts w:ascii="華康楷書體W7" w:eastAsia="華康楷書體W7" w:hAnsi="標楷體" w:cs="新細明體" w:hint="eastAsia"/>
          <w:color w:val="000000"/>
          <w:kern w:val="0"/>
          <w:sz w:val="25"/>
          <w:szCs w:val="25"/>
        </w:rPr>
        <w:t>(2)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猜拳決定(3)擲銅板決定(4)算得分。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24.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羽球的正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手發高遠球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動作是當球落至(A)胸前位置(B)腰部位置(C)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腰與膝之間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D)膝部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 xml:space="preserve">以下　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擺動右手手臂，並利用手腕的甩動，向前上方擊球。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25.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羽球發球時，發球員的球拍擊到球體底座的瞬間，整個羽球應在發球員的(A)肩部(B)胸部(C)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腰部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(D)膝部下方。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26.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正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手擊高遠球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時，擊球瞬間，肘關節應呈(A)30度(B)60度(C)90度(D)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180度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27.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羽球比賽時，如果發球員已揮動球拍做出發球動作，但卻未擊中羽球時，應判(A)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犯規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(B)重新發球(C)對方得分(D)發球得分。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28.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下列何項不屬於發球犯規動作？(A)發球時，未擊中羽球(B)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眼睛未注視對方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(C)發球後，羽球觸及身體(D)擊球瞬間羽球高於腰部。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29.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羽球正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手擊高遠球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的優點為何？(A)迫使對方移位至後場(B)為自己爭取緩衝時間(C)造成前場空檔(D)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以上皆是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30.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羽球起源於何處？(A)美國(B)加拿大(C)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印度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(D)中國。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羽球發球後，球停留在網上或過網後被網纏住，應判(A)重新發球(B)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犯規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(C)得分(D)對方得分。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32.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正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手擊高遠球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預備擊球動作（右手持拍者）應為(A)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左腳在前，右腳在後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(B)右腳在前，左腳在後(C)雙腳平行(D)視個人習慣。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33.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正手發球可能發生的錯誤(A)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發長球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動作太大(B)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發短球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動作太小(C)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發短球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時發球過高(D)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以上皆是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34.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擊球受對方限制，在被動的防守下，要爭取緩衝時間，製造攻擊機會需利用(A)正手發球(B)反手發球(C)攻擊性正手高遠球(D)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防守性正手高遠球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35.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發球的最佳落點(A)發球區的中央(B)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發球區的四個角落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(C)發球區的前方(D)發球區的中後方。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36.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下列關於羽球規則敘述，何者正確？(A)發球時，可藉故延誤發球時間(B)發球後，羽球可觸及天花板(C)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發球後，球碰觸球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網上緣並落入</w:t>
      </w:r>
      <w:proofErr w:type="gramEnd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發球有效區域，視為發球成功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(D)每人發完兩球後，才換對方發球。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lastRenderedPageBreak/>
        <w:t>37.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正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手擊高遠球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擊球瞬間，球拍與球的接觸角度為(A)30度(B)60度(C)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90度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(D)180度。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38.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羽球單打比賽最常用的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執球法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為(A)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執球座法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(B)</w:t>
      </w:r>
      <w:proofErr w:type="gramStart"/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執球腰法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(C)執羽毛法。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39.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羽球單打比賽每局以先得(A)9分(B)</w:t>
      </w:r>
      <w:r w:rsidRPr="00CA2603">
        <w:rPr>
          <w:rFonts w:ascii="華康楷書體W7" w:eastAsia="華康楷書體W7" w:hAnsi="標楷體" w:cs="新細明體" w:hint="eastAsia"/>
          <w:color w:val="000000"/>
          <w:kern w:val="0"/>
          <w:sz w:val="25"/>
          <w:szCs w:val="25"/>
        </w:rPr>
        <w:t>11分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(C)15分(D)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21分者獲勝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40.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下列何種比數表示羽球單打比賽一局結束？(A)9：7(B)11：10(C)21：20(D)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26：24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比賽進行中發現發球區錯誤，則應判(A)失分(B)對方發球(C)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重行發球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(D)對方得分。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42.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羽球比賽時，當對方以正手高遠球攻擊，可用何種動作回擊？(A)挑球(B)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殺球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(C)短球(D)撲球。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43.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下列何種訓練有助於羽球步法訓練及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腕部的靈活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性？(A)舉重(B)仰臥起坐(C)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跳繩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(D)騎腳踏車。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44.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羽球比賽決勝局（三局二勝制之第三局）任一方分數達(A)9分(B)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11分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(C)13分(D)15分　球員應該換邊交換場地。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45.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切球擊球瞬間，手肘呈(A)45度(B)90度(C)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180度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(D)270度。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46.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羽球挑球動作的擊球位置，應為(A)與後腳成一直線(B)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與前腳成一直線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(C)與邊線平行(D)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與端線平行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47.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切球與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半扣切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球擊球動作之間的差異性，在於(A)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揮拍力量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(B)重心移動(C)拍面角度(D)擊球的高度。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48.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羽球比賽中，使用挑球的優點為(A)迫使對方至後場擊球(B)可擾亂對方擊球的節奏(C)為自己爭取一些緩衝的時間(D)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以上皆是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49.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羽球比賽時，當對方以正手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高遠球攻擊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，可用何種動作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回擊該球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？(A)挑球(B)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切球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(C)短球(D)撲球。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50.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羽球比賽時，當對方以切球攻擊，可用何種動作</w:t>
      </w:r>
      <w:proofErr w:type="gramStart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回擊該球</w:t>
      </w:r>
      <w:proofErr w:type="gramEnd"/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？(A)高遠球(B)殺球(C)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挑球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(D)切球。</w:t>
      </w:r>
    </w:p>
    <w:p w:rsidR="00830547" w:rsidRPr="00CA2603" w:rsidRDefault="00830547" w:rsidP="00830547">
      <w:pPr>
        <w:widowControl/>
        <w:spacing w:before="100" w:beforeAutospacing="1" w:after="100" w:afterAutospacing="1"/>
        <w:ind w:left="252" w:hanging="360"/>
        <w:rPr>
          <w:rFonts w:ascii="華康楷書體W7" w:eastAsia="華康楷書體W7" w:hAnsi="標楷體" w:cs="新細明體"/>
          <w:kern w:val="0"/>
          <w:sz w:val="25"/>
          <w:szCs w:val="25"/>
        </w:rPr>
      </w:pP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51.</w:t>
      </w:r>
      <w:r w:rsidRPr="00CA2603">
        <w:rPr>
          <w:rFonts w:ascii="華康楷書體W7" w:eastAsia="華康楷書體W7" w:hAnsi="標楷體" w:cs="Times New Roman" w:hint="eastAsia"/>
          <w:kern w:val="0"/>
          <w:sz w:val="25"/>
          <w:szCs w:val="25"/>
        </w:rPr>
        <w:t xml:space="preserve"> 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羽球比賽時，挑球落點應落於何處為佳？(A)</w:t>
      </w:r>
      <w:r w:rsidRPr="00CA2603">
        <w:rPr>
          <w:rFonts w:ascii="華康楷書體W7" w:eastAsia="華康楷書體W7" w:hAnsi="標楷體" w:cs="新細明體" w:hint="eastAsia"/>
          <w:color w:val="FF0000"/>
          <w:kern w:val="0"/>
          <w:sz w:val="25"/>
          <w:szCs w:val="25"/>
        </w:rPr>
        <w:t>球場底線區域</w:t>
      </w:r>
      <w:r w:rsidRPr="00CA2603">
        <w:rPr>
          <w:rFonts w:ascii="華康楷書體W7" w:eastAsia="華康楷書體W7" w:hAnsi="標楷體" w:cs="新細明體" w:hint="eastAsia"/>
          <w:kern w:val="0"/>
          <w:sz w:val="25"/>
          <w:szCs w:val="25"/>
        </w:rPr>
        <w:t>(B)球場邊線區域(C)接發球區域　(D)網前。</w:t>
      </w:r>
      <w:bookmarkStart w:id="0" w:name="_GoBack"/>
      <w:bookmarkEnd w:id="0"/>
    </w:p>
    <w:sectPr w:rsidR="00830547" w:rsidRPr="00CA2603" w:rsidSect="00CA2603">
      <w:pgSz w:w="11906" w:h="16838"/>
      <w:pgMar w:top="397" w:right="454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47"/>
    <w:rsid w:val="00071F73"/>
    <w:rsid w:val="00385A55"/>
    <w:rsid w:val="005F7204"/>
    <w:rsid w:val="00830547"/>
    <w:rsid w:val="009D7198"/>
    <w:rsid w:val="00C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26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2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7508-496C-4309-B065-E8AD4B9D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</dc:creator>
  <cp:lastModifiedBy>Chou</cp:lastModifiedBy>
  <cp:revision>2</cp:revision>
  <cp:lastPrinted>2011-12-19T16:50:00Z</cp:lastPrinted>
  <dcterms:created xsi:type="dcterms:W3CDTF">2011-12-26T13:48:00Z</dcterms:created>
  <dcterms:modified xsi:type="dcterms:W3CDTF">2011-12-26T13:48:00Z</dcterms:modified>
</cp:coreProperties>
</file>