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6E" w:rsidRPr="00D57F6E" w:rsidRDefault="00D57F6E" w:rsidP="00D57F6E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D57F6E">
        <w:rPr>
          <w:rFonts w:ascii="Times New Roman" w:eastAsia="標楷體" w:hAnsi="標楷體" w:cs="Times New Roman" w:hint="eastAsia"/>
          <w:b/>
          <w:bCs/>
          <w:sz w:val="32"/>
          <w:szCs w:val="32"/>
        </w:rPr>
        <w:t>南</w:t>
      </w:r>
      <w:proofErr w:type="gramStart"/>
      <w:r w:rsidR="009D4CEB">
        <w:rPr>
          <w:rFonts w:ascii="Times New Roman" w:eastAsia="標楷體" w:hAnsi="標楷體" w:cs="Times New Roman" w:hint="eastAsia"/>
          <w:b/>
          <w:bCs/>
          <w:sz w:val="32"/>
          <w:szCs w:val="32"/>
        </w:rPr>
        <w:t>臺</w:t>
      </w:r>
      <w:proofErr w:type="gramEnd"/>
      <w:r w:rsidRPr="00D57F6E">
        <w:rPr>
          <w:rFonts w:ascii="Times New Roman" w:eastAsia="標楷體" w:hAnsi="標楷體" w:cs="Times New Roman" w:hint="eastAsia"/>
          <w:b/>
          <w:bCs/>
          <w:sz w:val="32"/>
          <w:szCs w:val="32"/>
        </w:rPr>
        <w:t>科技大學就業素養學分學程實施要點</w:t>
      </w:r>
    </w:p>
    <w:p w:rsidR="00D57F6E" w:rsidRPr="00D57F6E" w:rsidRDefault="00D57F6E" w:rsidP="00D57F6E">
      <w:pPr>
        <w:snapToGrid w:val="0"/>
        <w:jc w:val="right"/>
        <w:rPr>
          <w:rFonts w:ascii="標楷體" w:eastAsia="標楷體" w:hAnsi="標楷體" w:cs="Times New Roman"/>
          <w:sz w:val="20"/>
          <w:szCs w:val="24"/>
        </w:rPr>
      </w:pPr>
      <w:r w:rsidRPr="00D57F6E">
        <w:rPr>
          <w:rFonts w:ascii="標楷體" w:eastAsia="標楷體" w:hAnsi="標楷體" w:cs="Times New Roman" w:hint="eastAsia"/>
          <w:sz w:val="20"/>
          <w:szCs w:val="24"/>
        </w:rPr>
        <w:t>民國101年11月27日中心課程委員會議通過</w:t>
      </w:r>
    </w:p>
    <w:p w:rsidR="00D57F6E" w:rsidRPr="00D57F6E" w:rsidRDefault="00D57F6E" w:rsidP="00D57F6E">
      <w:pPr>
        <w:snapToGrid w:val="0"/>
        <w:jc w:val="right"/>
        <w:rPr>
          <w:rFonts w:ascii="標楷體" w:eastAsia="標楷體" w:hAnsi="標楷體" w:cs="Times New Roman"/>
          <w:sz w:val="20"/>
          <w:szCs w:val="24"/>
        </w:rPr>
      </w:pPr>
      <w:r w:rsidRPr="00D57F6E">
        <w:rPr>
          <w:rFonts w:ascii="標楷體" w:eastAsia="標楷體" w:hAnsi="標楷體" w:cs="Times New Roman" w:hint="eastAsia"/>
          <w:sz w:val="20"/>
          <w:szCs w:val="24"/>
        </w:rPr>
        <w:t>民國101年12月12</w:t>
      </w:r>
      <w:r w:rsidR="008856BE">
        <w:rPr>
          <w:rFonts w:ascii="標楷體" w:eastAsia="標楷體" w:hAnsi="標楷體" w:cs="Times New Roman" w:hint="eastAsia"/>
          <w:sz w:val="20"/>
          <w:szCs w:val="24"/>
        </w:rPr>
        <w:t>日校課程委員會議通過</w:t>
      </w:r>
    </w:p>
    <w:p w:rsidR="00D57F6E" w:rsidRPr="00D57F6E" w:rsidRDefault="00D57F6E" w:rsidP="00D57F6E">
      <w:pPr>
        <w:tabs>
          <w:tab w:val="num" w:pos="840"/>
        </w:tabs>
        <w:snapToGrid w:val="0"/>
        <w:spacing w:after="120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D57F6E">
        <w:rPr>
          <w:rFonts w:ascii="標楷體" w:eastAsia="標楷體" w:hAnsi="標楷體" w:cs="Times New Roman" w:hint="eastAsia"/>
          <w:szCs w:val="24"/>
        </w:rPr>
        <w:t>一、南</w:t>
      </w:r>
      <w:proofErr w:type="gramStart"/>
      <w:r w:rsidR="009D4CEB" w:rsidRPr="009D4CEB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D57F6E">
        <w:rPr>
          <w:rFonts w:ascii="標楷體" w:eastAsia="標楷體" w:hAnsi="標楷體" w:cs="Times New Roman" w:hint="eastAsia"/>
          <w:szCs w:val="24"/>
        </w:rPr>
        <w:t>科技大學（以下簡稱本校）為培育學生就業基本素養，增強學生敬業態度、團隊合作精神、基礎知能及再學習能力，以強化就業及職場競爭力，特開設就業素養學分學程(以下簡稱本學程)，並依據本校學分學程實施辦法訂定</w:t>
      </w:r>
      <w:r w:rsidRPr="00D57F6E">
        <w:rPr>
          <w:rFonts w:ascii="標楷體" w:eastAsia="標楷體" w:hAnsi="標楷體" w:cs="Times New Roman" w:hint="eastAsia"/>
          <w:kern w:val="0"/>
          <w:szCs w:val="24"/>
        </w:rPr>
        <w:t>本要點</w:t>
      </w:r>
      <w:r w:rsidRPr="00D57F6E">
        <w:rPr>
          <w:rFonts w:ascii="標楷體" w:eastAsia="標楷體" w:hAnsi="標楷體" w:cs="Times New Roman" w:hint="eastAsia"/>
          <w:szCs w:val="24"/>
        </w:rPr>
        <w:t>。</w:t>
      </w:r>
      <w:bookmarkStart w:id="0" w:name="_GoBack"/>
      <w:bookmarkEnd w:id="0"/>
    </w:p>
    <w:p w:rsidR="00D57F6E" w:rsidRPr="00D57F6E" w:rsidRDefault="00D57F6E" w:rsidP="00D57F6E">
      <w:pPr>
        <w:tabs>
          <w:tab w:val="num" w:pos="840"/>
        </w:tabs>
        <w:snapToGrid w:val="0"/>
        <w:spacing w:after="120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D57F6E">
        <w:rPr>
          <w:rFonts w:ascii="標楷體" w:eastAsia="標楷體" w:hAnsi="標楷體" w:cs="Times New Roman" w:hint="eastAsia"/>
          <w:szCs w:val="24"/>
        </w:rPr>
        <w:t>二、本學程負責管理單位為通識教育中心。</w:t>
      </w:r>
    </w:p>
    <w:p w:rsidR="00D57F6E" w:rsidRPr="00D57F6E" w:rsidRDefault="00D57F6E" w:rsidP="00D57F6E">
      <w:pPr>
        <w:tabs>
          <w:tab w:val="num" w:pos="840"/>
        </w:tabs>
        <w:snapToGrid w:val="0"/>
        <w:spacing w:after="120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D57F6E">
        <w:rPr>
          <w:rFonts w:ascii="標楷體" w:eastAsia="標楷體" w:hAnsi="標楷體" w:cs="Times New Roman" w:hint="eastAsia"/>
          <w:szCs w:val="24"/>
        </w:rPr>
        <w:t>三、本</w:t>
      </w:r>
      <w:proofErr w:type="gramStart"/>
      <w:r w:rsidRPr="00D57F6E">
        <w:rPr>
          <w:rFonts w:ascii="標楷體" w:eastAsia="標楷體" w:hAnsi="標楷體" w:cs="Times New Roman" w:hint="eastAsia"/>
          <w:szCs w:val="24"/>
        </w:rPr>
        <w:t>學程屬跨</w:t>
      </w:r>
      <w:proofErr w:type="gramEnd"/>
      <w:r w:rsidRPr="00D57F6E">
        <w:rPr>
          <w:rFonts w:ascii="標楷體" w:eastAsia="標楷體" w:hAnsi="標楷體" w:cs="Times New Roman" w:hint="eastAsia"/>
          <w:szCs w:val="24"/>
        </w:rPr>
        <w:t>領域學分學程，課程涵蓋人文及藝術領域、社會科學、商業及法律領域、服務領域、教育領域、科學領域等，課程別包含就業基礎課程、就業專業課程及就業分類課程三大類，類別與科目如附件。</w:t>
      </w:r>
    </w:p>
    <w:p w:rsidR="00D57F6E" w:rsidRPr="00D57F6E" w:rsidRDefault="00D57F6E" w:rsidP="00D57F6E">
      <w:pPr>
        <w:tabs>
          <w:tab w:val="num" w:pos="840"/>
        </w:tabs>
        <w:snapToGrid w:val="0"/>
        <w:spacing w:after="120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D57F6E">
        <w:rPr>
          <w:rFonts w:ascii="標楷體" w:eastAsia="標楷體" w:hAnsi="標楷體" w:cs="Times New Roman" w:hint="eastAsia"/>
          <w:szCs w:val="24"/>
        </w:rPr>
        <w:t>四、凡本校學生均可選讀本學程。</w:t>
      </w:r>
    </w:p>
    <w:p w:rsidR="00D57F6E" w:rsidRPr="00D57F6E" w:rsidRDefault="00D57F6E" w:rsidP="00D57F6E">
      <w:pPr>
        <w:tabs>
          <w:tab w:val="num" w:pos="840"/>
        </w:tabs>
        <w:snapToGrid w:val="0"/>
        <w:spacing w:after="120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D57F6E">
        <w:rPr>
          <w:rFonts w:ascii="標楷體" w:eastAsia="標楷體" w:hAnsi="標楷體" w:cs="Times New Roman" w:hint="eastAsia"/>
          <w:szCs w:val="24"/>
        </w:rPr>
        <w:t>五、學生修讀本學程至少取得26學分(其中就業基礎課程為必修)，才能取得學分學程證明。</w:t>
      </w:r>
    </w:p>
    <w:p w:rsidR="00D57F6E" w:rsidRPr="00D57F6E" w:rsidRDefault="00D57F6E" w:rsidP="00D57F6E">
      <w:pPr>
        <w:tabs>
          <w:tab w:val="num" w:pos="840"/>
        </w:tabs>
        <w:snapToGrid w:val="0"/>
        <w:spacing w:after="120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D57F6E">
        <w:rPr>
          <w:rFonts w:ascii="標楷體" w:eastAsia="標楷體" w:hAnsi="標楷體" w:cs="Times New Roman" w:hint="eastAsia"/>
          <w:szCs w:val="24"/>
        </w:rPr>
        <w:t>六、修讀本學程之學生，其選課、成績、學分承認</w:t>
      </w:r>
      <w:proofErr w:type="gramStart"/>
      <w:r w:rsidRPr="00D57F6E">
        <w:rPr>
          <w:rFonts w:ascii="標楷體" w:eastAsia="標楷體" w:hAnsi="標楷體" w:cs="Times New Roman" w:hint="eastAsia"/>
          <w:szCs w:val="24"/>
        </w:rPr>
        <w:t>等悉依照</w:t>
      </w:r>
      <w:proofErr w:type="gramEnd"/>
      <w:r w:rsidRPr="00D57F6E">
        <w:rPr>
          <w:rFonts w:ascii="標楷體" w:eastAsia="標楷體" w:hAnsi="標楷體" w:cs="Times New Roman" w:hint="eastAsia"/>
          <w:szCs w:val="24"/>
        </w:rPr>
        <w:t>本校學分學程實施辦法相關規定辦理。</w:t>
      </w:r>
    </w:p>
    <w:p w:rsidR="00D57F6E" w:rsidRPr="00D57F6E" w:rsidRDefault="00D57F6E" w:rsidP="00D57F6E">
      <w:pPr>
        <w:tabs>
          <w:tab w:val="num" w:pos="840"/>
        </w:tabs>
        <w:snapToGrid w:val="0"/>
        <w:spacing w:after="120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D57F6E">
        <w:rPr>
          <w:rFonts w:ascii="標楷體" w:eastAsia="標楷體" w:hAnsi="標楷體" w:cs="Times New Roman" w:hint="eastAsia"/>
          <w:szCs w:val="24"/>
        </w:rPr>
        <w:t>七、本要點經校課程會議通過，陳請校長核定後公布施行，修正時亦同。</w:t>
      </w:r>
    </w:p>
    <w:p w:rsidR="00D57F6E" w:rsidRPr="00D57F6E" w:rsidRDefault="00D57F6E" w:rsidP="00D57F6E">
      <w:pPr>
        <w:tabs>
          <w:tab w:val="left" w:pos="2484"/>
        </w:tabs>
        <w:rPr>
          <w:rFonts w:ascii="Times New Roman" w:eastAsia="新細明體" w:hAnsi="Times New Roman" w:cs="Times New Roman"/>
          <w:szCs w:val="24"/>
        </w:rPr>
      </w:pPr>
    </w:p>
    <w:p w:rsidR="00D57F6E" w:rsidRPr="00D57F6E" w:rsidRDefault="00D57F6E" w:rsidP="00D57F6E">
      <w:pPr>
        <w:snapToGrid w:val="0"/>
        <w:ind w:left="994" w:hangingChars="414" w:hanging="994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D57F6E">
        <w:rPr>
          <w:rFonts w:ascii="Times New Roman" w:eastAsia="新細明體" w:hAnsi="Times New Roman" w:cs="Times New Roman"/>
          <w:szCs w:val="24"/>
        </w:rPr>
        <w:br w:type="page"/>
      </w:r>
    </w:p>
    <w:p w:rsidR="00D57F6E" w:rsidRPr="00D57F6E" w:rsidRDefault="00D57F6E" w:rsidP="00D57F6E">
      <w:pPr>
        <w:tabs>
          <w:tab w:val="left" w:pos="720"/>
        </w:tabs>
        <w:snapToGrid w:val="0"/>
        <w:jc w:val="center"/>
        <w:rPr>
          <w:rFonts w:ascii="Times New Roman" w:eastAsia="標楷體" w:hAnsi="標楷體" w:cs="Times New Roman"/>
          <w:b/>
          <w:bCs/>
          <w:sz w:val="28"/>
          <w:szCs w:val="28"/>
        </w:rPr>
      </w:pPr>
      <w:r w:rsidRPr="00D57F6E">
        <w:rPr>
          <w:rFonts w:ascii="Times New Roman" w:eastAsia="標楷體" w:hAnsi="標楷體" w:cs="Times New Roman" w:hint="eastAsia"/>
          <w:b/>
          <w:bCs/>
          <w:sz w:val="28"/>
          <w:szCs w:val="28"/>
        </w:rPr>
        <w:lastRenderedPageBreak/>
        <w:t>就業素養學分學程課程類別與科目對照表</w:t>
      </w:r>
    </w:p>
    <w:tbl>
      <w:tblPr>
        <w:tblW w:w="8543" w:type="dxa"/>
        <w:jc w:val="center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3971"/>
        <w:gridCol w:w="851"/>
        <w:gridCol w:w="1736"/>
      </w:tblGrid>
      <w:tr w:rsidR="00D57F6E" w:rsidRPr="00D57F6E" w:rsidTr="00CF287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b/>
                <w:szCs w:val="24"/>
              </w:rPr>
              <w:t>課程別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b/>
                <w:szCs w:val="24"/>
              </w:rPr>
              <w:t>領域別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b/>
                <w:szCs w:val="24"/>
              </w:rPr>
              <w:t>課程類別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b/>
                <w:szCs w:val="24"/>
              </w:rPr>
              <w:t>學分數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D57F6E" w:rsidRPr="00D57F6E" w:rsidTr="00CF2875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就業基礎課程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中文閱讀與表達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必修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學分</w:t>
            </w:r>
          </w:p>
        </w:tc>
      </w:tr>
      <w:tr w:rsidR="00D57F6E" w:rsidRPr="00D57F6E" w:rsidTr="00CF2875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英語文能力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就業專業課程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職業倫理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至少選修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學分</w:t>
            </w:r>
          </w:p>
        </w:tc>
      </w:tr>
      <w:tr w:rsidR="00D57F6E" w:rsidRPr="00D57F6E" w:rsidTr="00CF28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勞作教育與服務學習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專業領域寫作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專業領域藝術或心理調適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專業領域創作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trHeight w:val="281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就業分類課程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人文</w:t>
            </w:r>
          </w:p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藝術</w:t>
            </w:r>
          </w:p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領域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哲學與人生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哲學思維類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6E" w:rsidRPr="00D57F6E" w:rsidRDefault="00D57F6E" w:rsidP="00D57F6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就業分類課程至少選修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學分；每領域至少選修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學分</w:t>
            </w:r>
          </w:p>
          <w:p w:rsidR="00D57F6E" w:rsidRPr="00D57F6E" w:rsidRDefault="00D57F6E" w:rsidP="00D57F6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文學與生活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人文經典類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廣告文學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藝術美學類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美學</w:t>
            </w:r>
            <w:proofErr w:type="gramStart"/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與文創藝術</w:t>
            </w:r>
            <w:proofErr w:type="gramEnd"/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藝術美學類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社會</w:t>
            </w:r>
          </w:p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科學</w:t>
            </w:r>
          </w:p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領域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職場法律概論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法政與社會類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文化與生活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歷史文化類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全球化經濟變遷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歷史文化類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台南文化與生活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歷史文化類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智慧財產法理論與實用</w:t>
            </w:r>
            <w:r w:rsidRPr="00D57F6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 w:val="22"/>
              </w:rPr>
              <w:t>法政與社會類</w:t>
            </w:r>
            <w:r w:rsidRPr="00D57F6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企業管理概論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商管經濟類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風險管理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商管經濟類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危機處理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商管經濟類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F6E" w:rsidRPr="00D57F6E" w:rsidRDefault="00D57F6E" w:rsidP="00D57F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人際關係與溝通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法政與社會類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F6E" w:rsidRPr="00D57F6E" w:rsidRDefault="00D57F6E" w:rsidP="00D57F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創意與行銷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商管經濟類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F6E" w:rsidRPr="00D57F6E" w:rsidRDefault="00D57F6E" w:rsidP="00D57F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投資與理財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商管經濟類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F6E" w:rsidRPr="00D57F6E" w:rsidRDefault="00D57F6E" w:rsidP="00D57F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自然</w:t>
            </w:r>
          </w:p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科學</w:t>
            </w:r>
          </w:p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領域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資訊素養與倫理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科技與社會類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F6E" w:rsidRPr="00D57F6E" w:rsidRDefault="00D57F6E" w:rsidP="00D57F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科技與生活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科技與社會類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能源科技與未來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科技與社會類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生態與環境保護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生命科學類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醫療與生活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生命科學類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勞工安全衛生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生命科學類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科學思維與方法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F6E">
              <w:rPr>
                <w:rFonts w:ascii="Times New Roman" w:eastAsia="標楷體" w:hAnsi="標楷體" w:cs="Times New Roman" w:hint="eastAsia"/>
                <w:szCs w:val="24"/>
              </w:rPr>
              <w:t>實證與推理類</w:t>
            </w:r>
            <w:r w:rsidRPr="00D57F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F6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F6E" w:rsidRPr="00D57F6E" w:rsidTr="00CF2875">
        <w:trPr>
          <w:trHeight w:val="586"/>
          <w:jc w:val="center"/>
        </w:trPr>
        <w:tc>
          <w:tcPr>
            <w:tcW w:w="8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6E" w:rsidRPr="00D57F6E" w:rsidRDefault="00D57F6E" w:rsidP="00D57F6E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D57F6E">
              <w:rPr>
                <w:rFonts w:ascii="Times New Roman" w:eastAsia="標楷體" w:hAnsi="標楷體" w:cs="Times New Roman" w:hint="eastAsia"/>
                <w:b/>
                <w:szCs w:val="24"/>
              </w:rPr>
              <w:t>註</w:t>
            </w:r>
            <w:proofErr w:type="gramEnd"/>
            <w:r w:rsidRPr="00D57F6E">
              <w:rPr>
                <w:rFonts w:ascii="Times New Roman" w:eastAsia="標楷體" w:hAnsi="標楷體" w:cs="Times New Roman" w:hint="eastAsia"/>
                <w:b/>
                <w:szCs w:val="24"/>
              </w:rPr>
              <w:t>：表中未列出之科目若符合本學程之課程類別精神者，經核可後其學分亦可</w:t>
            </w:r>
            <w:proofErr w:type="gramStart"/>
            <w:r w:rsidRPr="00D57F6E">
              <w:rPr>
                <w:rFonts w:ascii="Times New Roman" w:eastAsia="標楷體" w:hAnsi="標楷體" w:cs="Times New Roman" w:hint="eastAsia"/>
                <w:b/>
                <w:szCs w:val="24"/>
              </w:rPr>
              <w:t>採</w:t>
            </w:r>
            <w:proofErr w:type="gramEnd"/>
            <w:r w:rsidRPr="00D57F6E">
              <w:rPr>
                <w:rFonts w:ascii="Times New Roman" w:eastAsia="標楷體" w:hAnsi="標楷體" w:cs="Times New Roman" w:hint="eastAsia"/>
                <w:b/>
                <w:szCs w:val="24"/>
              </w:rPr>
              <w:t>認。</w:t>
            </w:r>
          </w:p>
        </w:tc>
      </w:tr>
    </w:tbl>
    <w:p w:rsidR="008016B6" w:rsidRPr="00D57F6E" w:rsidRDefault="008016B6"/>
    <w:sectPr w:rsidR="008016B6" w:rsidRPr="00D57F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D0" w:rsidRDefault="00B65AD0" w:rsidP="00BE54A6">
      <w:r>
        <w:separator/>
      </w:r>
    </w:p>
  </w:endnote>
  <w:endnote w:type="continuationSeparator" w:id="0">
    <w:p w:rsidR="00B65AD0" w:rsidRDefault="00B65AD0" w:rsidP="00BE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D0" w:rsidRDefault="00B65AD0" w:rsidP="00BE54A6">
      <w:r>
        <w:separator/>
      </w:r>
    </w:p>
  </w:footnote>
  <w:footnote w:type="continuationSeparator" w:id="0">
    <w:p w:rsidR="00B65AD0" w:rsidRDefault="00B65AD0" w:rsidP="00BE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6E"/>
    <w:rsid w:val="004B4019"/>
    <w:rsid w:val="008016B6"/>
    <w:rsid w:val="00852E9C"/>
    <w:rsid w:val="008856BE"/>
    <w:rsid w:val="009D4CEB"/>
    <w:rsid w:val="00B65AD0"/>
    <w:rsid w:val="00BE54A6"/>
    <w:rsid w:val="00D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5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5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54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5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5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54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5</cp:revision>
  <dcterms:created xsi:type="dcterms:W3CDTF">2013-01-04T08:58:00Z</dcterms:created>
  <dcterms:modified xsi:type="dcterms:W3CDTF">2015-06-10T00:46:00Z</dcterms:modified>
</cp:coreProperties>
</file>