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204" w:rsidRPr="003A1AF8" w:rsidRDefault="00892204" w:rsidP="00892204">
      <w:pPr>
        <w:spacing w:line="360" w:lineRule="auto"/>
        <w:jc w:val="center"/>
        <w:rPr>
          <w:rFonts w:ascii="Times New Roman" w:eastAsia="標楷體" w:hAnsi="Times New Roman"/>
          <w:b/>
          <w:color w:val="000000"/>
          <w:sz w:val="32"/>
          <w:szCs w:val="32"/>
        </w:rPr>
      </w:pPr>
      <w:r w:rsidRPr="003A1AF8">
        <w:rPr>
          <w:rFonts w:ascii="Times New Roman" w:eastAsia="標楷體" w:hAnsi="Times New Roman"/>
          <w:b/>
          <w:color w:val="000000"/>
          <w:sz w:val="32"/>
          <w:szCs w:val="32"/>
        </w:rPr>
        <w:t>南臺科技大學環境安全衛生室設置辦法</w:t>
      </w:r>
    </w:p>
    <w:p w:rsidR="00892204" w:rsidRPr="003A1AF8" w:rsidRDefault="00892204" w:rsidP="00892204">
      <w:pPr>
        <w:spacing w:line="240" w:lineRule="exact"/>
        <w:jc w:val="right"/>
        <w:rPr>
          <w:rFonts w:ascii="Times New Roman" w:eastAsia="標楷體" w:hAnsi="Times New Roman"/>
          <w:color w:val="000000"/>
          <w:sz w:val="20"/>
        </w:rPr>
      </w:pPr>
      <w:r w:rsidRPr="003A1AF8">
        <w:rPr>
          <w:rFonts w:ascii="Times New Roman" w:eastAsia="標楷體" w:hAnsi="Times New Roman"/>
          <w:color w:val="000000"/>
          <w:sz w:val="20"/>
        </w:rPr>
        <w:t>民國</w:t>
      </w:r>
      <w:r w:rsidRPr="003A1AF8">
        <w:rPr>
          <w:rFonts w:ascii="Times New Roman" w:eastAsia="標楷體" w:hAnsi="Times New Roman"/>
          <w:color w:val="000000"/>
          <w:sz w:val="20"/>
        </w:rPr>
        <w:t>91</w:t>
      </w:r>
      <w:r w:rsidRPr="003A1AF8">
        <w:rPr>
          <w:rFonts w:ascii="Times New Roman" w:eastAsia="標楷體" w:hAnsi="Times New Roman"/>
          <w:color w:val="000000"/>
          <w:sz w:val="20"/>
        </w:rPr>
        <w:t>年</w:t>
      </w:r>
      <w:r w:rsidRPr="003A1AF8">
        <w:rPr>
          <w:rFonts w:ascii="Times New Roman" w:eastAsia="標楷體" w:hAnsi="Times New Roman"/>
          <w:color w:val="000000"/>
          <w:sz w:val="20"/>
        </w:rPr>
        <w:t>1</w:t>
      </w:r>
      <w:r w:rsidRPr="003A1AF8">
        <w:rPr>
          <w:rFonts w:ascii="Times New Roman" w:eastAsia="標楷體" w:hAnsi="Times New Roman"/>
          <w:color w:val="000000"/>
          <w:sz w:val="20"/>
        </w:rPr>
        <w:t>月</w:t>
      </w:r>
      <w:r w:rsidRPr="003A1AF8">
        <w:rPr>
          <w:rFonts w:ascii="Times New Roman" w:eastAsia="標楷體" w:hAnsi="Times New Roman"/>
          <w:color w:val="000000"/>
          <w:sz w:val="20"/>
        </w:rPr>
        <w:t>28</w:t>
      </w:r>
      <w:r w:rsidRPr="003A1AF8">
        <w:rPr>
          <w:rFonts w:ascii="Times New Roman" w:eastAsia="標楷體" w:hAnsi="Times New Roman"/>
          <w:color w:val="000000"/>
          <w:sz w:val="20"/>
        </w:rPr>
        <w:t>日校務會議通過</w:t>
      </w:r>
    </w:p>
    <w:p w:rsidR="00892204" w:rsidRPr="003A1AF8" w:rsidRDefault="00892204" w:rsidP="00892204">
      <w:pPr>
        <w:spacing w:line="240" w:lineRule="exact"/>
        <w:jc w:val="right"/>
        <w:rPr>
          <w:rFonts w:ascii="Times New Roman" w:eastAsia="標楷體" w:hAnsi="Times New Roman"/>
          <w:color w:val="000000"/>
          <w:sz w:val="20"/>
        </w:rPr>
      </w:pPr>
      <w:r w:rsidRPr="003A1AF8">
        <w:rPr>
          <w:rFonts w:ascii="Times New Roman" w:eastAsia="標楷體" w:hAnsi="Times New Roman"/>
          <w:color w:val="000000"/>
          <w:sz w:val="20"/>
        </w:rPr>
        <w:t>民國</w:t>
      </w:r>
      <w:r w:rsidRPr="003A1AF8">
        <w:rPr>
          <w:rFonts w:ascii="Times New Roman" w:eastAsia="標楷體" w:hAnsi="Times New Roman"/>
          <w:color w:val="000000"/>
          <w:sz w:val="20"/>
        </w:rPr>
        <w:t>94</w:t>
      </w:r>
      <w:r w:rsidRPr="003A1AF8">
        <w:rPr>
          <w:rFonts w:ascii="Times New Roman" w:eastAsia="標楷體" w:hAnsi="Times New Roman"/>
          <w:color w:val="000000"/>
          <w:sz w:val="20"/>
        </w:rPr>
        <w:t>年</w:t>
      </w:r>
      <w:r w:rsidRPr="003A1AF8">
        <w:rPr>
          <w:rFonts w:ascii="Times New Roman" w:eastAsia="標楷體" w:hAnsi="Times New Roman"/>
          <w:color w:val="000000"/>
          <w:sz w:val="20"/>
        </w:rPr>
        <w:t>11</w:t>
      </w:r>
      <w:r w:rsidRPr="003A1AF8">
        <w:rPr>
          <w:rFonts w:ascii="Times New Roman" w:eastAsia="標楷體" w:hAnsi="Times New Roman"/>
          <w:color w:val="000000"/>
          <w:sz w:val="20"/>
        </w:rPr>
        <w:t>月</w:t>
      </w:r>
      <w:r w:rsidRPr="003A1AF8">
        <w:rPr>
          <w:rFonts w:ascii="Times New Roman" w:eastAsia="標楷體" w:hAnsi="Times New Roman"/>
          <w:color w:val="000000"/>
          <w:sz w:val="20"/>
        </w:rPr>
        <w:t>23</w:t>
      </w:r>
      <w:r w:rsidRPr="003A1AF8">
        <w:rPr>
          <w:rFonts w:ascii="Times New Roman" w:eastAsia="標楷體" w:hAnsi="Times New Roman"/>
          <w:color w:val="000000"/>
          <w:sz w:val="20"/>
        </w:rPr>
        <w:t>日校務會議修正通過</w:t>
      </w:r>
    </w:p>
    <w:p w:rsidR="00892204" w:rsidRPr="003A1AF8" w:rsidRDefault="00892204" w:rsidP="00892204">
      <w:pPr>
        <w:spacing w:line="240" w:lineRule="exact"/>
        <w:jc w:val="right"/>
        <w:rPr>
          <w:rFonts w:ascii="Times New Roman" w:eastAsia="標楷體" w:hAnsi="Times New Roman"/>
          <w:color w:val="000000"/>
          <w:sz w:val="20"/>
        </w:rPr>
      </w:pPr>
      <w:r w:rsidRPr="003A1AF8">
        <w:rPr>
          <w:rFonts w:ascii="Times New Roman" w:eastAsia="標楷體" w:hAnsi="Times New Roman"/>
          <w:color w:val="000000"/>
          <w:sz w:val="20"/>
        </w:rPr>
        <w:t>民國</w:t>
      </w:r>
      <w:r w:rsidRPr="003A1AF8">
        <w:rPr>
          <w:rFonts w:ascii="Times New Roman" w:eastAsia="標楷體" w:hAnsi="Times New Roman"/>
          <w:color w:val="000000"/>
          <w:sz w:val="20"/>
        </w:rPr>
        <w:t>105</w:t>
      </w:r>
      <w:r w:rsidRPr="003A1AF8">
        <w:rPr>
          <w:rFonts w:ascii="Times New Roman" w:eastAsia="標楷體" w:hAnsi="Times New Roman"/>
          <w:color w:val="000000"/>
          <w:sz w:val="20"/>
        </w:rPr>
        <w:t>年</w:t>
      </w:r>
      <w:r w:rsidRPr="003A1AF8">
        <w:rPr>
          <w:rFonts w:ascii="Times New Roman" w:eastAsia="標楷體" w:hAnsi="Times New Roman"/>
          <w:color w:val="000000"/>
          <w:sz w:val="20"/>
        </w:rPr>
        <w:t>1</w:t>
      </w:r>
      <w:r w:rsidRPr="003A1AF8">
        <w:rPr>
          <w:rFonts w:ascii="Times New Roman" w:eastAsia="標楷體" w:hAnsi="Times New Roman"/>
          <w:color w:val="000000"/>
          <w:sz w:val="20"/>
        </w:rPr>
        <w:t>月</w:t>
      </w:r>
      <w:r w:rsidRPr="003A1AF8">
        <w:rPr>
          <w:rFonts w:ascii="Times New Roman" w:eastAsia="標楷體" w:hAnsi="Times New Roman"/>
          <w:color w:val="000000"/>
          <w:sz w:val="20"/>
        </w:rPr>
        <w:t>6</w:t>
      </w:r>
      <w:r w:rsidRPr="003A1AF8">
        <w:rPr>
          <w:rFonts w:ascii="Times New Roman" w:eastAsia="標楷體" w:hAnsi="Times New Roman"/>
          <w:color w:val="000000"/>
          <w:sz w:val="20"/>
        </w:rPr>
        <w:t>日校務會議修正通過</w:t>
      </w:r>
    </w:p>
    <w:p w:rsidR="00892204" w:rsidRPr="003A1AF8" w:rsidRDefault="00892204" w:rsidP="00892204">
      <w:pPr>
        <w:spacing w:line="240" w:lineRule="exact"/>
        <w:jc w:val="right"/>
        <w:rPr>
          <w:rFonts w:ascii="Times New Roman" w:eastAsia="標楷體" w:hAnsi="Times New Roman"/>
          <w:color w:val="000000"/>
          <w:sz w:val="20"/>
        </w:rPr>
      </w:pPr>
      <w:r w:rsidRPr="003A1AF8">
        <w:rPr>
          <w:rFonts w:ascii="Times New Roman" w:eastAsia="標楷體" w:hAnsi="Times New Roman"/>
          <w:sz w:val="20"/>
          <w:szCs w:val="20"/>
        </w:rPr>
        <w:t>民國</w:t>
      </w:r>
      <w:r w:rsidRPr="003A1AF8">
        <w:rPr>
          <w:rFonts w:ascii="Times New Roman" w:eastAsia="標楷體" w:hAnsi="Times New Roman"/>
          <w:sz w:val="20"/>
          <w:szCs w:val="20"/>
        </w:rPr>
        <w:t>108</w:t>
      </w:r>
      <w:r w:rsidRPr="003A1AF8">
        <w:rPr>
          <w:rFonts w:ascii="Times New Roman" w:eastAsia="標楷體" w:hAnsi="Times New Roman"/>
          <w:sz w:val="20"/>
          <w:szCs w:val="20"/>
        </w:rPr>
        <w:t>年</w:t>
      </w:r>
      <w:r w:rsidR="004F797D">
        <w:rPr>
          <w:rFonts w:ascii="Times New Roman" w:eastAsia="標楷體" w:hAnsi="Times New Roman" w:hint="eastAsia"/>
          <w:sz w:val="20"/>
          <w:szCs w:val="20"/>
        </w:rPr>
        <w:t>5</w:t>
      </w:r>
      <w:r w:rsidRPr="003A1AF8">
        <w:rPr>
          <w:rFonts w:ascii="Times New Roman" w:eastAsia="標楷體" w:hAnsi="Times New Roman"/>
          <w:sz w:val="20"/>
          <w:szCs w:val="20"/>
        </w:rPr>
        <w:t>月</w:t>
      </w:r>
      <w:r w:rsidR="004F797D">
        <w:rPr>
          <w:rFonts w:ascii="Times New Roman" w:eastAsia="標楷體" w:hAnsi="Times New Roman" w:hint="eastAsia"/>
          <w:sz w:val="20"/>
          <w:szCs w:val="20"/>
        </w:rPr>
        <w:t>29</w:t>
      </w:r>
      <w:r w:rsidRPr="003A1AF8">
        <w:rPr>
          <w:rFonts w:ascii="Times New Roman" w:eastAsia="標楷體" w:hAnsi="Times New Roman"/>
          <w:sz w:val="20"/>
          <w:szCs w:val="20"/>
        </w:rPr>
        <w:t>日校務會議修正通過</w:t>
      </w:r>
    </w:p>
    <w:p w:rsidR="00892204" w:rsidRPr="003A1AF8" w:rsidRDefault="00892204" w:rsidP="00892204">
      <w:pPr>
        <w:jc w:val="right"/>
        <w:rPr>
          <w:rFonts w:ascii="Times New Roman" w:eastAsia="標楷體" w:hAnsi="Times New Roman"/>
          <w:color w:val="000000"/>
          <w:sz w:val="20"/>
        </w:rPr>
      </w:pPr>
    </w:p>
    <w:p w:rsidR="00892204" w:rsidRPr="00D56B6C" w:rsidRDefault="00892204" w:rsidP="00892204">
      <w:pPr>
        <w:numPr>
          <w:ilvl w:val="0"/>
          <w:numId w:val="1"/>
        </w:numPr>
        <w:jc w:val="both"/>
        <w:rPr>
          <w:rFonts w:ascii="Times New Roman" w:eastAsia="標楷體" w:hAnsi="Times New Roman"/>
          <w:color w:val="000000" w:themeColor="text1"/>
        </w:rPr>
      </w:pPr>
      <w:r w:rsidRPr="00D56B6C">
        <w:rPr>
          <w:rFonts w:ascii="Times New Roman" w:eastAsia="標楷體" w:hAnsi="Times New Roman"/>
          <w:color w:val="000000" w:themeColor="text1"/>
        </w:rPr>
        <w:t>南臺科技大學</w:t>
      </w:r>
      <w:r w:rsidRPr="00D56B6C">
        <w:rPr>
          <w:rFonts w:ascii="Times New Roman" w:eastAsia="標楷體" w:hAnsi="Times New Roman"/>
          <w:color w:val="000000" w:themeColor="text1"/>
        </w:rPr>
        <w:t>(</w:t>
      </w:r>
      <w:r w:rsidRPr="00D56B6C">
        <w:rPr>
          <w:rFonts w:ascii="Times New Roman" w:eastAsia="標楷體" w:hAnsi="Times New Roman"/>
          <w:color w:val="000000" w:themeColor="text1"/>
        </w:rPr>
        <w:t>以下簡稱本校</w:t>
      </w:r>
      <w:r w:rsidRPr="00D56B6C">
        <w:rPr>
          <w:rFonts w:ascii="Times New Roman" w:eastAsia="標楷體" w:hAnsi="Times New Roman"/>
          <w:color w:val="000000" w:themeColor="text1"/>
        </w:rPr>
        <w:t>)</w:t>
      </w:r>
      <w:r w:rsidRPr="00D56B6C">
        <w:rPr>
          <w:rFonts w:ascii="Times New Roman" w:eastAsia="標楷體" w:hAnsi="Times New Roman"/>
          <w:color w:val="000000" w:themeColor="text1"/>
        </w:rPr>
        <w:t>為配合國家法令規定及學校環安衛政策與承諾，提昇本校環境品質，防止實驗室、試驗室、實習工場、試驗工場及相關法令指定之工作場所之職業災害，保障本校教職員工生之生命安全與健康，落實並推動環保、職業安全衛生教育與管理，依本校組織規程之規定設置環境安全衛生室</w:t>
      </w:r>
      <w:r w:rsidRPr="00D56B6C">
        <w:rPr>
          <w:rFonts w:ascii="Times New Roman" w:eastAsia="標楷體" w:hAnsi="Times New Roman"/>
          <w:color w:val="000000" w:themeColor="text1"/>
        </w:rPr>
        <w:t>(</w:t>
      </w:r>
      <w:r w:rsidRPr="00D56B6C">
        <w:rPr>
          <w:rFonts w:ascii="Times New Roman" w:eastAsia="標楷體" w:hAnsi="Times New Roman"/>
          <w:color w:val="000000" w:themeColor="text1"/>
        </w:rPr>
        <w:t>以下簡稱本室</w:t>
      </w:r>
      <w:r w:rsidRPr="00D56B6C">
        <w:rPr>
          <w:rFonts w:ascii="Times New Roman" w:eastAsia="標楷體" w:hAnsi="Times New Roman"/>
          <w:color w:val="000000" w:themeColor="text1"/>
        </w:rPr>
        <w:t>)</w:t>
      </w:r>
      <w:r w:rsidRPr="00D56B6C">
        <w:rPr>
          <w:rFonts w:ascii="Times New Roman" w:eastAsia="標楷體" w:hAnsi="Times New Roman"/>
          <w:color w:val="000000" w:themeColor="text1"/>
        </w:rPr>
        <w:t>。</w:t>
      </w:r>
    </w:p>
    <w:p w:rsidR="00892204" w:rsidRPr="00D56B6C" w:rsidRDefault="00892204" w:rsidP="00892204">
      <w:pPr>
        <w:numPr>
          <w:ilvl w:val="0"/>
          <w:numId w:val="1"/>
        </w:numPr>
        <w:jc w:val="both"/>
        <w:rPr>
          <w:rFonts w:ascii="Times New Roman" w:eastAsia="標楷體" w:hAnsi="Times New Roman"/>
          <w:color w:val="000000" w:themeColor="text1"/>
        </w:rPr>
      </w:pPr>
      <w:r w:rsidRPr="00D56B6C">
        <w:rPr>
          <w:rFonts w:ascii="Times New Roman" w:eastAsia="標楷體" w:hAnsi="Times New Roman"/>
          <w:color w:val="000000" w:themeColor="text1"/>
        </w:rPr>
        <w:t>本室置主任</w:t>
      </w:r>
      <w:r w:rsidRPr="00D56B6C">
        <w:rPr>
          <w:rFonts w:ascii="Times New Roman" w:eastAsia="標楷體" w:hAnsi="Times New Roman"/>
          <w:color w:val="000000" w:themeColor="text1"/>
        </w:rPr>
        <w:t xml:space="preserve"> 1</w:t>
      </w:r>
      <w:r w:rsidRPr="00D56B6C">
        <w:rPr>
          <w:rFonts w:ascii="Times New Roman" w:eastAsia="標楷體" w:hAnsi="Times New Roman"/>
          <w:color w:val="000000" w:themeColor="text1"/>
        </w:rPr>
        <w:t>人，職員若干人</w:t>
      </w:r>
      <w:r w:rsidRPr="00D56B6C">
        <w:rPr>
          <w:rFonts w:ascii="Times New Roman" w:eastAsia="標楷體" w:hAnsi="Times New Roman" w:hint="eastAsia"/>
          <w:color w:val="000000" w:themeColor="text1"/>
        </w:rPr>
        <w:t>，</w:t>
      </w:r>
      <w:r w:rsidRPr="00D56B6C">
        <w:rPr>
          <w:rFonts w:ascii="Times New Roman" w:eastAsia="標楷體" w:hAnsi="Times New Roman"/>
          <w:color w:val="000000" w:themeColor="text1"/>
        </w:rPr>
        <w:t>主任由校長聘請專任助理教授以上人員兼任之，秉承校長之命，負責全校安全衛生、污染防治、災害預防與緊急應變之規劃、宣導、訓練與督導等相關業務。</w:t>
      </w:r>
    </w:p>
    <w:p w:rsidR="00892204" w:rsidRPr="00D56B6C" w:rsidRDefault="00892204" w:rsidP="00892204">
      <w:pPr>
        <w:numPr>
          <w:ilvl w:val="0"/>
          <w:numId w:val="1"/>
        </w:numPr>
        <w:jc w:val="both"/>
        <w:rPr>
          <w:rFonts w:ascii="Times New Roman" w:eastAsia="標楷體" w:hAnsi="Times New Roman"/>
          <w:color w:val="000000" w:themeColor="text1"/>
        </w:rPr>
      </w:pPr>
      <w:r w:rsidRPr="00D56B6C">
        <w:rPr>
          <w:rFonts w:ascii="Times New Roman" w:eastAsia="標楷體" w:hAnsi="Times New Roman"/>
          <w:color w:val="000000" w:themeColor="text1"/>
        </w:rPr>
        <w:t>本室</w:t>
      </w:r>
      <w:r w:rsidRPr="00D56B6C">
        <w:rPr>
          <w:rFonts w:ascii="Times New Roman" w:eastAsia="標楷體" w:hAnsi="Times New Roman" w:hint="eastAsia"/>
          <w:color w:val="000000" w:themeColor="text1"/>
        </w:rPr>
        <w:t>主要</w:t>
      </w:r>
      <w:r w:rsidRPr="00D56B6C">
        <w:rPr>
          <w:rFonts w:ascii="Times New Roman" w:eastAsia="標楷體" w:hAnsi="Times New Roman" w:hint="eastAsia"/>
          <w:color w:val="000000" w:themeColor="text1"/>
          <w:kern w:val="0"/>
        </w:rPr>
        <w:t>職</w:t>
      </w:r>
      <w:r w:rsidRPr="00D56B6C">
        <w:rPr>
          <w:rFonts w:ascii="Times New Roman" w:eastAsia="標楷體" w:hAnsi="Times New Roman"/>
          <w:color w:val="000000" w:themeColor="text1"/>
          <w:kern w:val="0"/>
        </w:rPr>
        <w:t>掌</w:t>
      </w:r>
      <w:r w:rsidRPr="00D56B6C">
        <w:rPr>
          <w:rFonts w:ascii="Times New Roman" w:eastAsia="標楷體" w:hAnsi="Times New Roman"/>
          <w:color w:val="000000" w:themeColor="text1"/>
        </w:rPr>
        <w:t>如下：</w:t>
      </w:r>
    </w:p>
    <w:p w:rsidR="00892204" w:rsidRPr="00D56B6C" w:rsidRDefault="00892204" w:rsidP="00892204">
      <w:pPr>
        <w:numPr>
          <w:ilvl w:val="0"/>
          <w:numId w:val="2"/>
        </w:numPr>
        <w:tabs>
          <w:tab w:val="left" w:pos="1442"/>
        </w:tabs>
        <w:jc w:val="both"/>
        <w:rPr>
          <w:rFonts w:ascii="Times New Roman" w:eastAsia="標楷體" w:hAnsi="Times New Roman"/>
          <w:color w:val="000000" w:themeColor="text1"/>
        </w:rPr>
      </w:pPr>
      <w:r w:rsidRPr="00D56B6C">
        <w:rPr>
          <w:rFonts w:ascii="Times New Roman" w:eastAsia="標楷體" w:hAnsi="Times New Roman"/>
          <w:color w:val="000000" w:themeColor="text1"/>
        </w:rPr>
        <w:t>環境保護：</w:t>
      </w:r>
    </w:p>
    <w:p w:rsidR="00892204" w:rsidRPr="00D56B6C" w:rsidRDefault="00892204" w:rsidP="00892204">
      <w:pPr>
        <w:numPr>
          <w:ilvl w:val="0"/>
          <w:numId w:val="3"/>
        </w:numPr>
        <w:tabs>
          <w:tab w:val="left" w:pos="1560"/>
        </w:tabs>
        <w:jc w:val="both"/>
        <w:rPr>
          <w:rFonts w:ascii="Times New Roman" w:eastAsia="標楷體" w:hAnsi="Times New Roman"/>
          <w:color w:val="000000" w:themeColor="text1"/>
        </w:rPr>
      </w:pPr>
      <w:r w:rsidRPr="00D56B6C">
        <w:rPr>
          <w:rFonts w:ascii="Times New Roman" w:eastAsia="標楷體" w:hAnsi="Times New Roman"/>
          <w:color w:val="000000" w:themeColor="text1"/>
        </w:rPr>
        <w:t>校園環境監測業務。</w:t>
      </w:r>
    </w:p>
    <w:p w:rsidR="00892204" w:rsidRPr="00D56B6C" w:rsidRDefault="00892204" w:rsidP="00892204">
      <w:pPr>
        <w:numPr>
          <w:ilvl w:val="0"/>
          <w:numId w:val="3"/>
        </w:numPr>
        <w:tabs>
          <w:tab w:val="left" w:pos="1560"/>
        </w:tabs>
        <w:jc w:val="both"/>
        <w:rPr>
          <w:rFonts w:ascii="Times New Roman" w:eastAsia="標楷體" w:hAnsi="Times New Roman"/>
          <w:color w:val="000000" w:themeColor="text1"/>
        </w:rPr>
      </w:pPr>
      <w:r w:rsidRPr="00D56B6C">
        <w:rPr>
          <w:rFonts w:ascii="Times New Roman" w:eastAsia="標楷體" w:hAnsi="Times New Roman"/>
          <w:color w:val="000000" w:themeColor="text1"/>
        </w:rPr>
        <w:t>資源回收工作之推動、規劃、建議與指導。</w:t>
      </w:r>
    </w:p>
    <w:p w:rsidR="00892204" w:rsidRPr="00D56B6C" w:rsidRDefault="00E23495" w:rsidP="00892204">
      <w:pPr>
        <w:numPr>
          <w:ilvl w:val="0"/>
          <w:numId w:val="3"/>
        </w:numPr>
        <w:tabs>
          <w:tab w:val="left" w:pos="1560"/>
        </w:tabs>
        <w:jc w:val="both"/>
        <w:rPr>
          <w:rFonts w:ascii="Times New Roman" w:eastAsia="標楷體" w:hAnsi="Times New Roman"/>
          <w:color w:val="000000" w:themeColor="text1"/>
        </w:rPr>
      </w:pPr>
      <w:r w:rsidRPr="00D56B6C">
        <w:rPr>
          <w:rFonts w:ascii="Times New Roman" w:eastAsia="標楷體" w:hAnsi="Times New Roman"/>
          <w:color w:val="000000" w:themeColor="text1"/>
        </w:rPr>
        <w:t>實驗場所</w:t>
      </w:r>
      <w:r w:rsidR="00892204" w:rsidRPr="00D56B6C">
        <w:rPr>
          <w:rFonts w:ascii="Times New Roman" w:eastAsia="標楷體" w:hAnsi="Times New Roman"/>
          <w:color w:val="000000" w:themeColor="text1"/>
        </w:rPr>
        <w:t>有害事業廢棄物管理、清除、處理</w:t>
      </w:r>
      <w:r w:rsidRPr="00D56B6C">
        <w:rPr>
          <w:rFonts w:ascii="Times New Roman" w:eastAsia="標楷體" w:hAnsi="Times New Roman" w:hint="eastAsia"/>
          <w:color w:val="000000" w:themeColor="text1"/>
        </w:rPr>
        <w:t>、</w:t>
      </w:r>
      <w:r w:rsidR="00892204" w:rsidRPr="00D56B6C">
        <w:rPr>
          <w:rFonts w:ascii="Times New Roman" w:eastAsia="標楷體" w:hAnsi="Times New Roman"/>
          <w:color w:val="000000" w:themeColor="text1"/>
        </w:rPr>
        <w:t>申報</w:t>
      </w:r>
      <w:r w:rsidRPr="00D56B6C">
        <w:rPr>
          <w:rFonts w:ascii="Times New Roman" w:eastAsia="標楷體" w:hAnsi="Times New Roman" w:hint="eastAsia"/>
          <w:color w:val="000000" w:themeColor="text1"/>
        </w:rPr>
        <w:t>及稽核</w:t>
      </w:r>
      <w:r w:rsidR="00892204" w:rsidRPr="00D56B6C">
        <w:rPr>
          <w:rFonts w:ascii="Times New Roman" w:eastAsia="標楷體" w:hAnsi="Times New Roman"/>
          <w:color w:val="000000" w:themeColor="text1"/>
        </w:rPr>
        <w:t>業務。</w:t>
      </w:r>
    </w:p>
    <w:p w:rsidR="00892204" w:rsidRPr="00D56B6C" w:rsidRDefault="00E23495" w:rsidP="00892204">
      <w:pPr>
        <w:numPr>
          <w:ilvl w:val="0"/>
          <w:numId w:val="3"/>
        </w:numPr>
        <w:tabs>
          <w:tab w:val="left" w:pos="1560"/>
        </w:tabs>
        <w:jc w:val="both"/>
        <w:rPr>
          <w:rFonts w:ascii="Times New Roman" w:eastAsia="標楷體" w:hAnsi="Times New Roman"/>
          <w:color w:val="000000" w:themeColor="text1"/>
        </w:rPr>
      </w:pPr>
      <w:r w:rsidRPr="00D56B6C">
        <w:rPr>
          <w:rFonts w:ascii="Times New Roman" w:eastAsia="標楷體" w:hAnsi="Times New Roman"/>
          <w:color w:val="000000" w:themeColor="text1"/>
        </w:rPr>
        <w:t>實驗場所</w:t>
      </w:r>
      <w:r w:rsidR="00892204" w:rsidRPr="00D56B6C">
        <w:rPr>
          <w:rFonts w:ascii="Times New Roman" w:eastAsia="標楷體" w:hAnsi="Times New Roman"/>
          <w:color w:val="000000" w:themeColor="text1"/>
        </w:rPr>
        <w:t>化學品及毒性化學物質管理</w:t>
      </w:r>
      <w:r w:rsidRPr="00D56B6C">
        <w:rPr>
          <w:rFonts w:ascii="Times New Roman" w:eastAsia="標楷體" w:hAnsi="Times New Roman" w:hint="eastAsia"/>
          <w:color w:val="000000" w:themeColor="text1"/>
        </w:rPr>
        <w:t>、</w:t>
      </w:r>
      <w:r w:rsidR="00892204" w:rsidRPr="00D56B6C">
        <w:rPr>
          <w:rFonts w:ascii="Times New Roman" w:eastAsia="標楷體" w:hAnsi="Times New Roman"/>
          <w:color w:val="000000" w:themeColor="text1"/>
        </w:rPr>
        <w:t>申報</w:t>
      </w:r>
      <w:r w:rsidRPr="00D56B6C">
        <w:rPr>
          <w:rFonts w:ascii="Times New Roman" w:eastAsia="標楷體" w:hAnsi="Times New Roman" w:hint="eastAsia"/>
          <w:color w:val="000000" w:themeColor="text1"/>
        </w:rPr>
        <w:t>與稽核</w:t>
      </w:r>
      <w:r w:rsidR="00892204" w:rsidRPr="00D56B6C">
        <w:rPr>
          <w:rFonts w:ascii="Times New Roman" w:eastAsia="標楷體" w:hAnsi="Times New Roman"/>
          <w:color w:val="000000" w:themeColor="text1"/>
        </w:rPr>
        <w:t>業務。</w:t>
      </w:r>
    </w:p>
    <w:p w:rsidR="00892204" w:rsidRPr="00D56B6C" w:rsidRDefault="00E23495" w:rsidP="00892204">
      <w:pPr>
        <w:numPr>
          <w:ilvl w:val="0"/>
          <w:numId w:val="3"/>
        </w:numPr>
        <w:tabs>
          <w:tab w:val="left" w:pos="1560"/>
        </w:tabs>
        <w:jc w:val="both"/>
        <w:rPr>
          <w:rFonts w:ascii="Times New Roman" w:eastAsia="標楷體" w:hAnsi="Times New Roman"/>
          <w:color w:val="000000" w:themeColor="text1"/>
        </w:rPr>
      </w:pPr>
      <w:r w:rsidRPr="00D56B6C">
        <w:rPr>
          <w:rFonts w:ascii="Times New Roman" w:eastAsia="標楷體" w:hAnsi="Times New Roman"/>
          <w:color w:val="000000" w:themeColor="text1"/>
        </w:rPr>
        <w:t>實驗場所</w:t>
      </w:r>
      <w:r w:rsidR="00892204" w:rsidRPr="00D56B6C">
        <w:rPr>
          <w:rFonts w:ascii="Times New Roman" w:eastAsia="標楷體" w:hAnsi="Times New Roman"/>
          <w:color w:val="000000" w:themeColor="text1"/>
        </w:rPr>
        <w:t>污染防治工作之規劃、建議與指導、宣導、教育訓練等事</w:t>
      </w:r>
      <w:bookmarkStart w:id="0" w:name="_GoBack"/>
      <w:bookmarkEnd w:id="0"/>
      <w:r w:rsidR="00892204" w:rsidRPr="00D56B6C">
        <w:rPr>
          <w:rFonts w:ascii="Times New Roman" w:eastAsia="標楷體" w:hAnsi="Times New Roman"/>
          <w:color w:val="000000" w:themeColor="text1"/>
        </w:rPr>
        <w:t>宜。</w:t>
      </w:r>
    </w:p>
    <w:p w:rsidR="00892204" w:rsidRPr="00D56B6C" w:rsidRDefault="00E23495" w:rsidP="00892204">
      <w:pPr>
        <w:numPr>
          <w:ilvl w:val="0"/>
          <w:numId w:val="3"/>
        </w:numPr>
        <w:tabs>
          <w:tab w:val="left" w:pos="1560"/>
        </w:tabs>
        <w:jc w:val="both"/>
        <w:rPr>
          <w:rFonts w:ascii="Times New Roman" w:eastAsia="標楷體" w:hAnsi="Times New Roman"/>
          <w:color w:val="000000" w:themeColor="text1"/>
        </w:rPr>
      </w:pPr>
      <w:r w:rsidRPr="00D56B6C">
        <w:rPr>
          <w:rFonts w:ascii="Times New Roman" w:eastAsia="標楷體" w:hAnsi="Times New Roman"/>
          <w:color w:val="000000" w:themeColor="text1"/>
        </w:rPr>
        <w:t>實驗場所</w:t>
      </w:r>
      <w:r w:rsidR="00892204" w:rsidRPr="00D56B6C">
        <w:rPr>
          <w:rFonts w:ascii="Times New Roman" w:eastAsia="標楷體" w:hAnsi="Times New Roman"/>
          <w:color w:val="000000" w:themeColor="text1"/>
        </w:rPr>
        <w:t>災害預防與緊急應變之規劃與督導。</w:t>
      </w:r>
    </w:p>
    <w:p w:rsidR="00892204" w:rsidRPr="00D56B6C" w:rsidRDefault="00892204" w:rsidP="00892204">
      <w:pPr>
        <w:numPr>
          <w:ilvl w:val="0"/>
          <w:numId w:val="3"/>
        </w:numPr>
        <w:tabs>
          <w:tab w:val="left" w:pos="1560"/>
        </w:tabs>
        <w:jc w:val="both"/>
        <w:rPr>
          <w:rFonts w:ascii="Times New Roman" w:eastAsia="標楷體" w:hAnsi="Times New Roman"/>
          <w:color w:val="000000" w:themeColor="text1"/>
        </w:rPr>
      </w:pPr>
      <w:r w:rsidRPr="00D56B6C">
        <w:rPr>
          <w:rFonts w:ascii="Times New Roman" w:eastAsia="標楷體" w:hAnsi="Times New Roman"/>
          <w:color w:val="000000" w:themeColor="text1"/>
        </w:rPr>
        <w:t>環境教育規劃推動及辦理。</w:t>
      </w:r>
    </w:p>
    <w:p w:rsidR="00892204" w:rsidRPr="00D56B6C" w:rsidRDefault="00892204" w:rsidP="00E23495">
      <w:pPr>
        <w:numPr>
          <w:ilvl w:val="0"/>
          <w:numId w:val="3"/>
        </w:numPr>
        <w:tabs>
          <w:tab w:val="left" w:pos="1560"/>
        </w:tabs>
        <w:ind w:left="1985" w:hanging="545"/>
        <w:jc w:val="both"/>
        <w:rPr>
          <w:rFonts w:ascii="Times New Roman" w:eastAsia="標楷體" w:hAnsi="Times New Roman"/>
          <w:color w:val="000000" w:themeColor="text1"/>
        </w:rPr>
      </w:pPr>
      <w:r w:rsidRPr="00D56B6C">
        <w:rPr>
          <w:rFonts w:ascii="Times New Roman" w:eastAsia="標楷體" w:hAnsi="Times New Roman"/>
          <w:color w:val="000000" w:themeColor="text1"/>
        </w:rPr>
        <w:t>實驗場所管理績效指標考評與稽核業務。</w:t>
      </w:r>
    </w:p>
    <w:p w:rsidR="00892204" w:rsidRPr="00D56B6C" w:rsidRDefault="00892204" w:rsidP="00E23495">
      <w:pPr>
        <w:numPr>
          <w:ilvl w:val="0"/>
          <w:numId w:val="3"/>
        </w:numPr>
        <w:tabs>
          <w:tab w:val="left" w:pos="1560"/>
        </w:tabs>
        <w:ind w:left="1985" w:hanging="545"/>
        <w:jc w:val="both"/>
        <w:rPr>
          <w:rFonts w:ascii="Times New Roman" w:eastAsia="標楷體" w:hAnsi="Times New Roman"/>
          <w:color w:val="000000" w:themeColor="text1"/>
        </w:rPr>
      </w:pPr>
      <w:r w:rsidRPr="00D56B6C">
        <w:rPr>
          <w:rFonts w:ascii="Times New Roman" w:eastAsia="標楷體" w:hAnsi="Times New Roman"/>
          <w:color w:val="000000" w:themeColor="text1"/>
        </w:rPr>
        <w:t>環境安全衛生相關管理系統辦理與推動業務。</w:t>
      </w:r>
    </w:p>
    <w:p w:rsidR="00892204" w:rsidRPr="00D56B6C" w:rsidRDefault="00892204" w:rsidP="00892204">
      <w:pPr>
        <w:numPr>
          <w:ilvl w:val="0"/>
          <w:numId w:val="3"/>
        </w:numPr>
        <w:tabs>
          <w:tab w:val="left" w:pos="1560"/>
          <w:tab w:val="left" w:pos="2268"/>
        </w:tabs>
        <w:jc w:val="both"/>
        <w:rPr>
          <w:rFonts w:ascii="Times New Roman" w:eastAsia="標楷體" w:hAnsi="Times New Roman"/>
          <w:color w:val="000000" w:themeColor="text1"/>
        </w:rPr>
      </w:pPr>
      <w:r w:rsidRPr="00D56B6C">
        <w:rPr>
          <w:rFonts w:ascii="Times New Roman" w:eastAsia="標楷體" w:hAnsi="Times New Roman"/>
          <w:color w:val="000000" w:themeColor="text1"/>
        </w:rPr>
        <w:t>其他有關環境保護管理事項之規劃、建議與指導。</w:t>
      </w:r>
    </w:p>
    <w:p w:rsidR="00892204" w:rsidRPr="00D56B6C" w:rsidRDefault="00892204" w:rsidP="00892204">
      <w:pPr>
        <w:numPr>
          <w:ilvl w:val="0"/>
          <w:numId w:val="2"/>
        </w:numPr>
        <w:tabs>
          <w:tab w:val="left" w:pos="1442"/>
        </w:tabs>
        <w:jc w:val="both"/>
        <w:rPr>
          <w:rFonts w:ascii="Times New Roman" w:eastAsia="標楷體" w:hAnsi="Times New Roman"/>
          <w:color w:val="000000" w:themeColor="text1"/>
        </w:rPr>
      </w:pPr>
      <w:r w:rsidRPr="00D56B6C">
        <w:rPr>
          <w:rFonts w:ascii="Times New Roman" w:eastAsia="標楷體" w:hAnsi="Times New Roman"/>
          <w:color w:val="000000" w:themeColor="text1"/>
        </w:rPr>
        <w:t>安全衛生：</w:t>
      </w:r>
    </w:p>
    <w:p w:rsidR="00892204" w:rsidRPr="00D56B6C" w:rsidRDefault="00892204" w:rsidP="00892204">
      <w:pPr>
        <w:numPr>
          <w:ilvl w:val="0"/>
          <w:numId w:val="4"/>
        </w:numPr>
        <w:tabs>
          <w:tab w:val="left" w:pos="1560"/>
        </w:tabs>
        <w:jc w:val="both"/>
        <w:rPr>
          <w:rFonts w:ascii="Times New Roman" w:eastAsia="標楷體" w:hAnsi="Times New Roman"/>
          <w:color w:val="000000" w:themeColor="text1"/>
        </w:rPr>
      </w:pPr>
      <w:r w:rsidRPr="00D56B6C">
        <w:rPr>
          <w:rFonts w:ascii="Times New Roman" w:eastAsia="標楷體" w:hAnsi="Times New Roman"/>
          <w:color w:val="000000" w:themeColor="text1"/>
        </w:rPr>
        <w:t>工作場所職業安全衛生工作之規劃、建議與指導、宣導、教育訓練等事宜。</w:t>
      </w:r>
    </w:p>
    <w:p w:rsidR="00892204" w:rsidRPr="00D56B6C" w:rsidRDefault="00892204" w:rsidP="00892204">
      <w:pPr>
        <w:numPr>
          <w:ilvl w:val="0"/>
          <w:numId w:val="4"/>
        </w:numPr>
        <w:tabs>
          <w:tab w:val="left" w:pos="1560"/>
        </w:tabs>
        <w:jc w:val="both"/>
        <w:rPr>
          <w:rFonts w:ascii="Times New Roman" w:eastAsia="標楷體" w:hAnsi="Times New Roman"/>
          <w:color w:val="000000" w:themeColor="text1"/>
        </w:rPr>
      </w:pPr>
      <w:r w:rsidRPr="00D56B6C">
        <w:rPr>
          <w:rFonts w:ascii="Times New Roman" w:eastAsia="標楷體" w:hAnsi="Times New Roman"/>
          <w:color w:val="000000" w:themeColor="text1"/>
        </w:rPr>
        <w:t>職業安全衛生管理計畫擬定與辦理。</w:t>
      </w:r>
    </w:p>
    <w:p w:rsidR="00892204" w:rsidRPr="00D56B6C" w:rsidRDefault="00892204" w:rsidP="00892204">
      <w:pPr>
        <w:numPr>
          <w:ilvl w:val="0"/>
          <w:numId w:val="4"/>
        </w:numPr>
        <w:tabs>
          <w:tab w:val="left" w:pos="1560"/>
        </w:tabs>
        <w:jc w:val="both"/>
        <w:rPr>
          <w:rFonts w:ascii="Times New Roman" w:eastAsia="標楷體" w:hAnsi="Times New Roman"/>
          <w:color w:val="000000" w:themeColor="text1"/>
        </w:rPr>
      </w:pPr>
      <w:r w:rsidRPr="00D56B6C">
        <w:rPr>
          <w:rFonts w:ascii="Times New Roman" w:eastAsia="標楷體" w:hAnsi="Times New Roman"/>
          <w:color w:val="000000" w:themeColor="text1"/>
        </w:rPr>
        <w:t>工作場所工作者健康檢查、健康管理與健康風險評估之規劃與實施。</w:t>
      </w:r>
    </w:p>
    <w:p w:rsidR="00892204" w:rsidRPr="00D56B6C" w:rsidRDefault="00892204" w:rsidP="00892204">
      <w:pPr>
        <w:numPr>
          <w:ilvl w:val="0"/>
          <w:numId w:val="4"/>
        </w:numPr>
        <w:tabs>
          <w:tab w:val="left" w:pos="1560"/>
        </w:tabs>
        <w:jc w:val="both"/>
        <w:rPr>
          <w:rFonts w:ascii="Times New Roman" w:eastAsia="標楷體" w:hAnsi="Times New Roman"/>
          <w:color w:val="000000" w:themeColor="text1"/>
        </w:rPr>
      </w:pPr>
      <w:r w:rsidRPr="00D56B6C">
        <w:rPr>
          <w:rFonts w:ascii="Times New Roman" w:eastAsia="標楷體" w:hAnsi="Times New Roman"/>
          <w:color w:val="000000" w:themeColor="text1"/>
        </w:rPr>
        <w:t>工作場所職業災害事故調查、分析與通報。</w:t>
      </w:r>
    </w:p>
    <w:p w:rsidR="00892204" w:rsidRPr="00D56B6C" w:rsidRDefault="00892204" w:rsidP="00892204">
      <w:pPr>
        <w:numPr>
          <w:ilvl w:val="0"/>
          <w:numId w:val="4"/>
        </w:numPr>
        <w:tabs>
          <w:tab w:val="left" w:pos="1560"/>
        </w:tabs>
        <w:jc w:val="both"/>
        <w:rPr>
          <w:rFonts w:ascii="Times New Roman" w:eastAsia="標楷體" w:hAnsi="Times New Roman"/>
          <w:color w:val="000000" w:themeColor="text1"/>
        </w:rPr>
      </w:pPr>
      <w:r w:rsidRPr="00D56B6C">
        <w:rPr>
          <w:rFonts w:ascii="Times New Roman" w:eastAsia="標楷體" w:hAnsi="Times New Roman"/>
          <w:color w:val="000000" w:themeColor="text1"/>
        </w:rPr>
        <w:t>工作場所危害鑑別與風險評估作業之規劃與指導。</w:t>
      </w:r>
    </w:p>
    <w:p w:rsidR="00892204" w:rsidRPr="00D56B6C" w:rsidRDefault="00222B56" w:rsidP="00892204">
      <w:pPr>
        <w:numPr>
          <w:ilvl w:val="0"/>
          <w:numId w:val="4"/>
        </w:numPr>
        <w:tabs>
          <w:tab w:val="left" w:pos="1560"/>
          <w:tab w:val="left" w:pos="2268"/>
        </w:tabs>
        <w:jc w:val="both"/>
        <w:rPr>
          <w:rFonts w:ascii="Times New Roman" w:eastAsia="標楷體" w:hAnsi="Times New Roman"/>
          <w:color w:val="000000" w:themeColor="text1"/>
        </w:rPr>
      </w:pPr>
      <w:r w:rsidRPr="00D56B6C">
        <w:rPr>
          <w:rFonts w:ascii="Times New Roman" w:eastAsia="標楷體" w:hAnsi="Times New Roman"/>
          <w:color w:val="000000" w:themeColor="text1"/>
        </w:rPr>
        <w:t>實驗場所</w:t>
      </w:r>
      <w:r w:rsidR="00892204" w:rsidRPr="00D56B6C">
        <w:rPr>
          <w:rFonts w:ascii="Times New Roman" w:eastAsia="標楷體" w:hAnsi="Times New Roman"/>
          <w:color w:val="000000" w:themeColor="text1"/>
        </w:rPr>
        <w:t>化學品分級管理與申報業務。</w:t>
      </w:r>
    </w:p>
    <w:p w:rsidR="00892204" w:rsidRPr="00D56B6C" w:rsidRDefault="00892204" w:rsidP="00892204">
      <w:pPr>
        <w:numPr>
          <w:ilvl w:val="0"/>
          <w:numId w:val="4"/>
        </w:numPr>
        <w:tabs>
          <w:tab w:val="left" w:pos="1560"/>
          <w:tab w:val="left" w:pos="2268"/>
        </w:tabs>
        <w:jc w:val="both"/>
        <w:rPr>
          <w:rFonts w:ascii="Times New Roman" w:eastAsia="標楷體" w:hAnsi="Times New Roman"/>
          <w:color w:val="000000" w:themeColor="text1"/>
        </w:rPr>
      </w:pPr>
      <w:r w:rsidRPr="00D56B6C">
        <w:rPr>
          <w:rFonts w:ascii="Times New Roman" w:eastAsia="標楷體" w:hAnsi="Times New Roman"/>
          <w:color w:val="000000" w:themeColor="text1"/>
        </w:rPr>
        <w:t>實驗場所安全衛生自動檢查規劃與實施、危險機械</w:t>
      </w:r>
      <w:r w:rsidR="00222B56" w:rsidRPr="00D56B6C">
        <w:rPr>
          <w:rFonts w:ascii="Times New Roman" w:eastAsia="標楷體" w:hAnsi="Times New Roman" w:hint="eastAsia"/>
          <w:color w:val="000000" w:themeColor="text1"/>
        </w:rPr>
        <w:t>與</w:t>
      </w:r>
      <w:r w:rsidRPr="00D56B6C">
        <w:rPr>
          <w:rFonts w:ascii="Times New Roman" w:eastAsia="標楷體" w:hAnsi="Times New Roman"/>
          <w:color w:val="000000" w:themeColor="text1"/>
        </w:rPr>
        <w:t>設備調查與申報</w:t>
      </w:r>
      <w:r w:rsidRPr="00D56B6C">
        <w:rPr>
          <w:rFonts w:ascii="Times New Roman" w:eastAsia="標楷體" w:hAnsi="Times New Roman" w:hint="eastAsia"/>
          <w:color w:val="000000" w:themeColor="text1"/>
        </w:rPr>
        <w:t>、</w:t>
      </w:r>
      <w:r w:rsidRPr="00D56B6C">
        <w:rPr>
          <w:rFonts w:ascii="Times New Roman" w:eastAsia="標楷體" w:hAnsi="Times New Roman"/>
          <w:color w:val="000000" w:themeColor="text1"/>
        </w:rPr>
        <w:t>作業環境監測業務。</w:t>
      </w:r>
    </w:p>
    <w:p w:rsidR="00892204" w:rsidRPr="00D56B6C" w:rsidRDefault="00892204" w:rsidP="00892204">
      <w:pPr>
        <w:numPr>
          <w:ilvl w:val="0"/>
          <w:numId w:val="4"/>
        </w:numPr>
        <w:tabs>
          <w:tab w:val="left" w:pos="1560"/>
          <w:tab w:val="left" w:pos="1985"/>
          <w:tab w:val="left" w:pos="2268"/>
        </w:tabs>
        <w:jc w:val="both"/>
        <w:rPr>
          <w:rFonts w:ascii="Times New Roman" w:eastAsia="標楷體" w:hAnsi="Times New Roman"/>
          <w:color w:val="000000" w:themeColor="text1"/>
        </w:rPr>
      </w:pPr>
      <w:r w:rsidRPr="00D56B6C">
        <w:rPr>
          <w:rFonts w:ascii="Times New Roman" w:eastAsia="標楷體" w:hAnsi="Times New Roman"/>
          <w:color w:val="000000" w:themeColor="text1"/>
        </w:rPr>
        <w:t>實驗場所安全衛生管理績效指標考評與稽核業務。</w:t>
      </w:r>
    </w:p>
    <w:p w:rsidR="00892204" w:rsidRPr="00D56B6C" w:rsidRDefault="00892204" w:rsidP="00892204">
      <w:pPr>
        <w:numPr>
          <w:ilvl w:val="0"/>
          <w:numId w:val="4"/>
        </w:numPr>
        <w:tabs>
          <w:tab w:val="left" w:pos="1560"/>
          <w:tab w:val="left" w:pos="1985"/>
          <w:tab w:val="left" w:pos="2268"/>
        </w:tabs>
        <w:jc w:val="both"/>
        <w:rPr>
          <w:rFonts w:ascii="Times New Roman" w:eastAsia="標楷體" w:hAnsi="Times New Roman"/>
          <w:color w:val="000000" w:themeColor="text1"/>
        </w:rPr>
      </w:pPr>
      <w:r w:rsidRPr="00D56B6C">
        <w:rPr>
          <w:rFonts w:ascii="Times New Roman" w:eastAsia="標楷體" w:hAnsi="Times New Roman"/>
          <w:color w:val="000000" w:themeColor="text1"/>
        </w:rPr>
        <w:t>職業安全衛生相關管理系統之辦理與推動業務。</w:t>
      </w:r>
    </w:p>
    <w:p w:rsidR="00892204" w:rsidRPr="00D56B6C" w:rsidRDefault="00892204" w:rsidP="00892204">
      <w:pPr>
        <w:numPr>
          <w:ilvl w:val="0"/>
          <w:numId w:val="4"/>
        </w:numPr>
        <w:tabs>
          <w:tab w:val="left" w:pos="1560"/>
          <w:tab w:val="left" w:pos="1985"/>
          <w:tab w:val="left" w:pos="2268"/>
        </w:tabs>
        <w:jc w:val="both"/>
        <w:rPr>
          <w:rFonts w:ascii="Times New Roman" w:eastAsia="標楷體" w:hAnsi="Times New Roman"/>
          <w:color w:val="000000" w:themeColor="text1"/>
        </w:rPr>
      </w:pPr>
      <w:r w:rsidRPr="00D56B6C">
        <w:rPr>
          <w:rFonts w:ascii="Times New Roman" w:eastAsia="標楷體" w:hAnsi="Times New Roman"/>
          <w:color w:val="000000" w:themeColor="text1"/>
        </w:rPr>
        <w:t>其他有關職業安全衛生管理事項之規劃、建議與指導。</w:t>
      </w:r>
    </w:p>
    <w:p w:rsidR="00892204" w:rsidRPr="00D56B6C" w:rsidRDefault="00892204" w:rsidP="00892204">
      <w:pPr>
        <w:tabs>
          <w:tab w:val="left" w:pos="851"/>
          <w:tab w:val="left" w:pos="1560"/>
          <w:tab w:val="left" w:pos="1985"/>
          <w:tab w:val="left" w:pos="2127"/>
        </w:tabs>
        <w:ind w:firstLineChars="413" w:firstLine="991"/>
        <w:jc w:val="both"/>
        <w:rPr>
          <w:rFonts w:ascii="Times New Roman" w:eastAsia="標楷體" w:hAnsi="Times New Roman"/>
          <w:color w:val="000000" w:themeColor="text1"/>
        </w:rPr>
      </w:pPr>
      <w:r w:rsidRPr="00D56B6C">
        <w:rPr>
          <w:rFonts w:ascii="Times New Roman" w:eastAsia="標楷體" w:hAnsi="Times New Roman"/>
          <w:color w:val="000000" w:themeColor="text1"/>
        </w:rPr>
        <w:t>除上述職</w:t>
      </w:r>
      <w:r w:rsidRPr="00D56B6C">
        <w:rPr>
          <w:rFonts w:ascii="Times New Roman" w:eastAsia="標楷體" w:hAnsi="Times New Roman" w:hint="eastAsia"/>
          <w:color w:val="000000" w:themeColor="text1"/>
        </w:rPr>
        <w:t>掌</w:t>
      </w:r>
      <w:r w:rsidRPr="00D56B6C">
        <w:rPr>
          <w:rFonts w:ascii="Times New Roman" w:eastAsia="標楷體" w:hAnsi="Times New Roman"/>
          <w:color w:val="000000" w:themeColor="text1"/>
        </w:rPr>
        <w:t>，</w:t>
      </w:r>
      <w:r w:rsidR="00E23495" w:rsidRPr="00D56B6C">
        <w:rPr>
          <w:rFonts w:ascii="Times New Roman" w:eastAsia="標楷體" w:hAnsi="Times New Roman" w:hint="eastAsia"/>
          <w:color w:val="000000" w:themeColor="text1"/>
        </w:rPr>
        <w:t>本室</w:t>
      </w:r>
      <w:r w:rsidRPr="00D56B6C">
        <w:rPr>
          <w:rFonts w:ascii="Times New Roman" w:eastAsia="標楷體" w:hAnsi="Times New Roman"/>
          <w:color w:val="000000" w:themeColor="text1"/>
        </w:rPr>
        <w:t>應辦理上級交辦事項。</w:t>
      </w:r>
    </w:p>
    <w:p w:rsidR="00892204" w:rsidRPr="00D56B6C" w:rsidRDefault="00892204" w:rsidP="00892204">
      <w:pPr>
        <w:numPr>
          <w:ilvl w:val="0"/>
          <w:numId w:val="1"/>
        </w:numPr>
        <w:jc w:val="both"/>
        <w:rPr>
          <w:rFonts w:ascii="Times New Roman" w:eastAsia="標楷體" w:hAnsi="Times New Roman"/>
          <w:color w:val="000000" w:themeColor="text1"/>
        </w:rPr>
      </w:pPr>
      <w:r w:rsidRPr="00D56B6C">
        <w:rPr>
          <w:rFonts w:ascii="Times New Roman" w:eastAsia="標楷體" w:hAnsi="Times New Roman"/>
          <w:color w:val="000000" w:themeColor="text1"/>
        </w:rPr>
        <w:t>本室得視業務需求，經校長同意後</w:t>
      </w:r>
      <w:r w:rsidRPr="00D56B6C">
        <w:rPr>
          <w:rFonts w:ascii="Times New Roman" w:eastAsia="標楷體" w:hAnsi="Times New Roman" w:hint="eastAsia"/>
          <w:color w:val="000000" w:themeColor="text1"/>
        </w:rPr>
        <w:t>分組推動業務</w:t>
      </w:r>
      <w:r w:rsidRPr="00D56B6C">
        <w:rPr>
          <w:rFonts w:ascii="Times New Roman" w:eastAsia="標楷體" w:hAnsi="Times New Roman"/>
          <w:color w:val="000000" w:themeColor="text1"/>
        </w:rPr>
        <w:t>。</w:t>
      </w:r>
    </w:p>
    <w:p w:rsidR="00EE102D" w:rsidRPr="00D56B6C" w:rsidRDefault="00892204" w:rsidP="00B41DCA">
      <w:pPr>
        <w:numPr>
          <w:ilvl w:val="0"/>
          <w:numId w:val="1"/>
        </w:numPr>
        <w:jc w:val="both"/>
        <w:rPr>
          <w:rFonts w:ascii="標楷體" w:eastAsia="標楷體" w:hAnsi="標楷體"/>
          <w:color w:val="000000" w:themeColor="text1"/>
        </w:rPr>
      </w:pPr>
      <w:r w:rsidRPr="00D56B6C">
        <w:rPr>
          <w:rFonts w:ascii="標楷體" w:eastAsia="標楷體" w:hAnsi="標楷體"/>
          <w:color w:val="000000" w:themeColor="text1"/>
        </w:rPr>
        <w:t>本辦法經校務會議通過，陳請校長核定後公布施行，修正時亦同。</w:t>
      </w:r>
    </w:p>
    <w:sectPr w:rsidR="00EE102D" w:rsidRPr="00D56B6C" w:rsidSect="0089220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5E2" w:rsidRDefault="000905E2" w:rsidP="00E23495">
      <w:r>
        <w:separator/>
      </w:r>
    </w:p>
  </w:endnote>
  <w:endnote w:type="continuationSeparator" w:id="0">
    <w:p w:rsidR="000905E2" w:rsidRDefault="000905E2" w:rsidP="00E23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5E2" w:rsidRDefault="000905E2" w:rsidP="00E23495">
      <w:r>
        <w:separator/>
      </w:r>
    </w:p>
  </w:footnote>
  <w:footnote w:type="continuationSeparator" w:id="0">
    <w:p w:rsidR="000905E2" w:rsidRDefault="000905E2" w:rsidP="00E234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367B8"/>
    <w:multiLevelType w:val="hybridMultilevel"/>
    <w:tmpl w:val="CADA8B08"/>
    <w:lvl w:ilvl="0" w:tplc="103E5CA0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43085042"/>
    <w:multiLevelType w:val="hybridMultilevel"/>
    <w:tmpl w:val="568464CC"/>
    <w:lvl w:ilvl="0" w:tplc="7A7427C8">
      <w:start w:val="1"/>
      <w:numFmt w:val="taiwaneseCountingThousand"/>
      <w:lvlText w:val="(%1)"/>
      <w:lvlJc w:val="left"/>
      <w:pPr>
        <w:ind w:left="1965" w:hanging="525"/>
      </w:pPr>
      <w:rPr>
        <w:rFonts w:hint="default"/>
        <w:color w:val="000000" w:themeColor="text1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" w15:restartNumberingAfterBreak="0">
    <w:nsid w:val="4AD47C23"/>
    <w:multiLevelType w:val="hybridMultilevel"/>
    <w:tmpl w:val="CCB6FF10"/>
    <w:lvl w:ilvl="0" w:tplc="3ADC752E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3FB65AD"/>
    <w:multiLevelType w:val="hybridMultilevel"/>
    <w:tmpl w:val="6A4E8BA2"/>
    <w:lvl w:ilvl="0" w:tplc="3D08BB6E">
      <w:start w:val="1"/>
      <w:numFmt w:val="taiwaneseCountingThousand"/>
      <w:lvlText w:val="(%1)"/>
      <w:lvlJc w:val="left"/>
      <w:pPr>
        <w:ind w:left="1965" w:hanging="525"/>
      </w:pPr>
      <w:rPr>
        <w:rFonts w:hint="default"/>
        <w:color w:val="000000" w:themeColor="text1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204"/>
    <w:rsid w:val="000905E2"/>
    <w:rsid w:val="001A5DF0"/>
    <w:rsid w:val="00222B56"/>
    <w:rsid w:val="004F797D"/>
    <w:rsid w:val="00892204"/>
    <w:rsid w:val="00A3249B"/>
    <w:rsid w:val="00D56B6C"/>
    <w:rsid w:val="00E23495"/>
    <w:rsid w:val="00EE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0CB325"/>
  <w15:chartTrackingRefBased/>
  <w15:docId w15:val="{8637A4D8-743B-431B-8D0F-B18BE5D3B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20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34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23495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234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23495"/>
    <w:rPr>
      <w:rFonts w:ascii="Calibri" w:eastAsia="新細明體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22B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22B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3</cp:revision>
  <cp:lastPrinted>2019-02-22T08:33:00Z</cp:lastPrinted>
  <dcterms:created xsi:type="dcterms:W3CDTF">2019-05-31T08:10:00Z</dcterms:created>
  <dcterms:modified xsi:type="dcterms:W3CDTF">2019-05-31T08:11:00Z</dcterms:modified>
</cp:coreProperties>
</file>