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01" w:rsidRPr="00150126" w:rsidRDefault="00200E67" w:rsidP="00634E3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</w:pPr>
      <w:r w:rsidRPr="00150126">
        <w:rPr>
          <w:rFonts w:ascii="Times New Roman" w:eastAsia="標楷體" w:hAnsi="Times New Roman"/>
          <w:b/>
          <w:color w:val="000000" w:themeColor="text1"/>
          <w:sz w:val="32"/>
        </w:rPr>
        <w:t>南</w:t>
      </w:r>
      <w:proofErr w:type="gramStart"/>
      <w:r w:rsidRPr="00150126">
        <w:rPr>
          <w:rFonts w:ascii="Times New Roman" w:eastAsia="標楷體" w:hAnsi="Times New Roman"/>
          <w:b/>
          <w:color w:val="000000" w:themeColor="text1"/>
          <w:sz w:val="32"/>
        </w:rPr>
        <w:t>臺</w:t>
      </w:r>
      <w:proofErr w:type="gramEnd"/>
      <w:r w:rsidRPr="00150126">
        <w:rPr>
          <w:rFonts w:ascii="Times New Roman" w:eastAsia="標楷體" w:hAnsi="Times New Roman"/>
          <w:b/>
          <w:color w:val="000000" w:themeColor="text1"/>
          <w:sz w:val="32"/>
        </w:rPr>
        <w:t>科技大學學生操行成績考查評定要點</w:t>
      </w:r>
    </w:p>
    <w:p w:rsidR="00200E67" w:rsidRPr="00150126" w:rsidRDefault="00200E67" w:rsidP="00634E30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99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4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月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28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日學生事務會議修正通過</w:t>
      </w:r>
    </w:p>
    <w:p w:rsidR="00200E67" w:rsidRPr="00150126" w:rsidRDefault="00200E67" w:rsidP="00634E30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100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5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月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26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日學生事務會議修正通過</w:t>
      </w:r>
    </w:p>
    <w:p w:rsidR="00200E67" w:rsidRPr="00150126" w:rsidRDefault="00200E67" w:rsidP="00634E30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101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12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月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27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日學生事務會議修正通過</w:t>
      </w:r>
    </w:p>
    <w:p w:rsidR="00200E67" w:rsidRPr="00150126" w:rsidRDefault="00200E67" w:rsidP="00634E30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104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6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月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26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日學生事務會議修正通過</w:t>
      </w:r>
    </w:p>
    <w:p w:rsidR="000C6101" w:rsidRPr="00150126" w:rsidRDefault="000C6101" w:rsidP="00634E30">
      <w:pPr>
        <w:widowControl/>
        <w:shd w:val="clear" w:color="auto" w:fill="FFFFFF"/>
        <w:spacing w:line="24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</w:t>
      </w:r>
      <w:r w:rsidR="006D6AF7"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8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="00286D6D" w:rsidRPr="00150126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12</w:t>
      </w:r>
      <w:r w:rsidR="00FE425E" w:rsidRPr="00150126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月</w:t>
      </w:r>
      <w:r w:rsidR="00286D6D" w:rsidRPr="00150126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5</w:t>
      </w:r>
      <w:r w:rsidRPr="00150126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日學生事務會議修正通過</w:t>
      </w:r>
    </w:p>
    <w:p w:rsidR="000C6101" w:rsidRPr="00150126" w:rsidRDefault="000C6101" w:rsidP="00634E30">
      <w:pPr>
        <w:widowControl/>
        <w:shd w:val="clear" w:color="auto" w:fill="FFFFFF"/>
        <w:spacing w:line="24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E3214" w:rsidRPr="00150126" w:rsidRDefault="00CE3214" w:rsidP="00CE3214">
      <w:pPr>
        <w:widowControl/>
        <w:shd w:val="clear" w:color="auto" w:fill="FFFFFF"/>
        <w:snapToGrid w:val="0"/>
        <w:ind w:left="480" w:hanging="480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一、南</w:t>
      </w:r>
      <w:proofErr w:type="gramStart"/>
      <w:r w:rsidRPr="00150126">
        <w:rPr>
          <w:rFonts w:eastAsia="標楷體"/>
          <w:color w:val="000000" w:themeColor="text1"/>
          <w:kern w:val="0"/>
        </w:rPr>
        <w:t>臺</w:t>
      </w:r>
      <w:proofErr w:type="gramEnd"/>
      <w:r w:rsidRPr="00150126">
        <w:rPr>
          <w:rFonts w:eastAsia="標楷體"/>
          <w:color w:val="000000" w:themeColor="text1"/>
          <w:kern w:val="0"/>
        </w:rPr>
        <w:t>科技大學（以下簡稱本校）為考查評定學生（含研究生）操行成績，依據教育部頒「大專院校評定學生操行成績實施要點」及本校學則規定，特訂定本要點。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475" w:hanging="475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二、學生學期操行成績之評定，以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82</w:t>
      </w:r>
      <w:r w:rsidRPr="00150126">
        <w:rPr>
          <w:rFonts w:eastAsia="標楷體"/>
          <w:color w:val="000000" w:themeColor="text1"/>
          <w:kern w:val="0"/>
        </w:rPr>
        <w:t>分爲基本分，列計獎懲分數，總分以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95</w:t>
      </w:r>
      <w:r w:rsidRPr="00150126">
        <w:rPr>
          <w:rFonts w:eastAsia="標楷體"/>
          <w:color w:val="000000" w:themeColor="text1"/>
          <w:kern w:val="0"/>
        </w:rPr>
        <w:t>分爲滿分。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473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學生操行成績之等第分爲五等（以丙等為及格）。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150126">
        <w:rPr>
          <w:rFonts w:ascii="Times New Roman" w:eastAsia="標楷體" w:hAnsi="Times New Roman"/>
          <w:color w:val="000000" w:themeColor="text1"/>
          <w:kern w:val="0"/>
        </w:rPr>
        <w:t>（一）優等：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90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分以上至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95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分者。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150126">
        <w:rPr>
          <w:rFonts w:ascii="Times New Roman" w:eastAsia="標楷體" w:hAnsi="Times New Roman"/>
          <w:color w:val="000000" w:themeColor="text1"/>
          <w:kern w:val="0"/>
        </w:rPr>
        <w:t>（二）甲（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A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）等：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80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分以上未滿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90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分者。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150126">
        <w:rPr>
          <w:rFonts w:ascii="Times New Roman" w:eastAsia="標楷體" w:hAnsi="Times New Roman"/>
          <w:color w:val="000000" w:themeColor="text1"/>
          <w:kern w:val="0"/>
        </w:rPr>
        <w:t>（三）乙（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B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）等：</w:t>
      </w:r>
      <w:r w:rsidRPr="00150126">
        <w:rPr>
          <w:rFonts w:ascii="Times New Roman" w:eastAsia="標楷體" w:hAnsi="Times New Roman" w:hint="eastAsia"/>
          <w:color w:val="000000" w:themeColor="text1"/>
          <w:kern w:val="0"/>
        </w:rPr>
        <w:t>70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分以上未滿</w:t>
      </w:r>
      <w:r w:rsidRPr="00150126">
        <w:rPr>
          <w:rFonts w:ascii="Times New Roman" w:eastAsia="標楷體" w:hAnsi="Times New Roman" w:hint="eastAsia"/>
          <w:color w:val="000000" w:themeColor="text1"/>
          <w:kern w:val="0"/>
        </w:rPr>
        <w:t>80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分者。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150126">
        <w:rPr>
          <w:rFonts w:ascii="Times New Roman" w:eastAsia="標楷體" w:hAnsi="Times New Roman"/>
          <w:color w:val="000000" w:themeColor="text1"/>
          <w:kern w:val="0"/>
        </w:rPr>
        <w:t>（四）丙（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C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）等：</w:t>
      </w:r>
      <w:r w:rsidRPr="00150126">
        <w:rPr>
          <w:rFonts w:ascii="Times New Roman" w:eastAsia="標楷體" w:hAnsi="Times New Roman" w:hint="eastAsia"/>
          <w:color w:val="000000" w:themeColor="text1"/>
          <w:kern w:val="0"/>
        </w:rPr>
        <w:t>60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分以上未滿</w:t>
      </w:r>
      <w:r w:rsidRPr="00150126">
        <w:rPr>
          <w:rFonts w:ascii="Times New Roman" w:eastAsia="標楷體" w:hAnsi="Times New Roman" w:hint="eastAsia"/>
          <w:color w:val="000000" w:themeColor="text1"/>
          <w:kern w:val="0"/>
        </w:rPr>
        <w:t>70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分者。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150126">
        <w:rPr>
          <w:rFonts w:ascii="Times New Roman" w:eastAsia="標楷體" w:hAnsi="Times New Roman"/>
          <w:color w:val="000000" w:themeColor="text1"/>
          <w:kern w:val="0"/>
        </w:rPr>
        <w:t>（五）丁（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D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）等：未滿</w:t>
      </w:r>
      <w:r w:rsidRPr="00150126">
        <w:rPr>
          <w:rFonts w:ascii="Times New Roman" w:eastAsia="標楷體" w:hAnsi="Times New Roman" w:hint="eastAsia"/>
          <w:color w:val="000000" w:themeColor="text1"/>
          <w:kern w:val="0"/>
        </w:rPr>
        <w:t>60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分者。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475" w:hanging="475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三、學生操行成績之加（減）分規則如下：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（一）加分標準：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720" w:firstLineChars="100" w:firstLine="24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1.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嘉獎每次加操行成績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1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分。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720" w:firstLineChars="100" w:firstLine="24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2.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記小功一次加操行成績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2.5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分。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720" w:firstLineChars="100" w:firstLine="24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3.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記大功一次加操行成績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7.5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分。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（二）減分標準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: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720" w:firstLineChars="100" w:firstLine="24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1.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申誡每次減操行成績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1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分。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720" w:firstLineChars="100" w:firstLine="24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2.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記小過一次減操行成績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2.5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分。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720" w:firstLineChars="100" w:firstLine="24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3.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記大過一次減操行成績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7.5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分。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（三）獎懲審議委員會核定定期察看者，該學期之操行成績則評定為不及格。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（四）學生因懷孕、生產或哺育幼兒持有證明者，得不受第二點第五款之限制。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480" w:hanging="480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四、學生操行成績計算，以</w:t>
      </w:r>
      <w:r w:rsidRPr="00150126">
        <w:rPr>
          <w:rFonts w:ascii="Times New Roman" w:eastAsia="標楷體" w:hAnsi="Times New Roman" w:hint="eastAsia"/>
          <w:color w:val="000000" w:themeColor="text1"/>
          <w:kern w:val="0"/>
        </w:rPr>
        <w:t>82</w:t>
      </w:r>
      <w:r w:rsidRPr="00150126">
        <w:rPr>
          <w:rFonts w:eastAsia="標楷體"/>
          <w:color w:val="000000" w:themeColor="text1"/>
          <w:kern w:val="0"/>
        </w:rPr>
        <w:t>基本分加（減）獎懲分數等於實得分數（</w:t>
      </w:r>
      <w:proofErr w:type="gramStart"/>
      <w:r w:rsidRPr="00150126">
        <w:rPr>
          <w:rFonts w:eastAsia="標楷體"/>
          <w:color w:val="000000" w:themeColor="text1"/>
          <w:kern w:val="0"/>
        </w:rPr>
        <w:t>採</w:t>
      </w:r>
      <w:proofErr w:type="gramEnd"/>
      <w:r w:rsidRPr="00150126">
        <w:rPr>
          <w:rFonts w:eastAsia="標楷體"/>
          <w:color w:val="000000" w:themeColor="text1"/>
          <w:kern w:val="0"/>
        </w:rPr>
        <w:t>四捨五入計）。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504" w:hanging="504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五、學生操行成績經計算核定後，送交教務處與學生學業成績合併通知家長。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490" w:hanging="490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六、學生操行成績計算以學期爲單位，惟學生在校期間所受獎懲事項以累計之，不受此限制。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504" w:hanging="509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七、學生畢業之操行總成績，爲各學期操行分數平均後實得之分數。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="159" w:hanging="159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八、定期察看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（一）學生經獎懲審議委員會核定爲定期察看處分者，以二學期爲期思過改進，期滿得向獎懲審議委員會申請停止處分，未通過審核者得延長定期察看一至二學期。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（二）受定期察看處分之學生，每月</w:t>
      </w:r>
      <w:r w:rsidRPr="00150126">
        <w:rPr>
          <w:rFonts w:ascii="Times New Roman" w:eastAsia="標楷體" w:hAnsi="Times New Roman"/>
          <w:color w:val="000000" w:themeColor="text1"/>
          <w:kern w:val="0"/>
        </w:rPr>
        <w:t>2</w:t>
      </w:r>
      <w:r w:rsidRPr="00150126">
        <w:rPr>
          <w:rFonts w:eastAsia="標楷體"/>
          <w:color w:val="000000" w:themeColor="text1"/>
          <w:kern w:val="0"/>
        </w:rPr>
        <w:t>次以上至諮商輔導組接受心理師諮商輔導。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（三）定期察看</w:t>
      </w:r>
      <w:proofErr w:type="gramStart"/>
      <w:r w:rsidRPr="00150126">
        <w:rPr>
          <w:rFonts w:eastAsia="標楷體"/>
          <w:color w:val="000000" w:themeColor="text1"/>
          <w:kern w:val="0"/>
        </w:rPr>
        <w:t>期間，</w:t>
      </w:r>
      <w:proofErr w:type="gramEnd"/>
      <w:r w:rsidRPr="00150126">
        <w:rPr>
          <w:rFonts w:eastAsia="標楷體"/>
          <w:color w:val="000000" w:themeColor="text1"/>
          <w:kern w:val="0"/>
        </w:rPr>
        <w:t>記小過一次以上處分者（累計三次申誡以小過一次論），學</w:t>
      </w:r>
      <w:proofErr w:type="gramStart"/>
      <w:r w:rsidRPr="00150126">
        <w:rPr>
          <w:rFonts w:eastAsia="標楷體"/>
          <w:color w:val="000000" w:themeColor="text1"/>
          <w:kern w:val="0"/>
        </w:rPr>
        <w:t>務</w:t>
      </w:r>
      <w:proofErr w:type="gramEnd"/>
      <w:r w:rsidRPr="00150126">
        <w:rPr>
          <w:rFonts w:eastAsia="標楷體"/>
          <w:color w:val="000000" w:themeColor="text1"/>
          <w:kern w:val="0"/>
        </w:rPr>
        <w:t>處生活輔導組需主動提報獎懲審議委員會，經獎懲審議委員會議三分之二以上出席人員審議通過，得予以退學處分。</w:t>
      </w:r>
    </w:p>
    <w:p w:rsidR="00CE3214" w:rsidRPr="00150126" w:rsidRDefault="00CE3214" w:rsidP="00CE3214">
      <w:pPr>
        <w:widowControl/>
        <w:shd w:val="clear" w:color="auto" w:fill="FFFFFF"/>
        <w:snapToGrid w:val="0"/>
        <w:ind w:leftChars="200" w:left="1200" w:hangingChars="300" w:hanging="720"/>
        <w:jc w:val="both"/>
        <w:rPr>
          <w:rFonts w:eastAsia="標楷體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（四）定期察看思過期間之操行成績達</w:t>
      </w:r>
      <w:r w:rsidRPr="00150126">
        <w:rPr>
          <w:rFonts w:ascii="Times New Roman" w:eastAsia="標楷體" w:hAnsi="Times New Roman" w:hint="eastAsia"/>
          <w:color w:val="000000" w:themeColor="text1"/>
          <w:kern w:val="0"/>
        </w:rPr>
        <w:t>82</w:t>
      </w:r>
      <w:r w:rsidRPr="00150126">
        <w:rPr>
          <w:rFonts w:eastAsia="標楷體"/>
          <w:color w:val="000000" w:themeColor="text1"/>
          <w:kern w:val="0"/>
        </w:rPr>
        <w:t>基本分以上未有懲處紀錄者，則評定為及格</w:t>
      </w:r>
      <w:r w:rsidRPr="00150126">
        <w:rPr>
          <w:rFonts w:eastAsia="標楷體"/>
          <w:color w:val="000000" w:themeColor="text1"/>
          <w:kern w:val="0"/>
        </w:rPr>
        <w:t>(</w:t>
      </w:r>
      <w:r w:rsidRPr="00150126">
        <w:rPr>
          <w:rFonts w:ascii="Times New Roman" w:eastAsia="標楷體" w:hAnsi="Times New Roman" w:hint="eastAsia"/>
          <w:color w:val="000000" w:themeColor="text1"/>
          <w:kern w:val="0"/>
        </w:rPr>
        <w:t>60</w:t>
      </w:r>
      <w:r w:rsidRPr="00150126">
        <w:rPr>
          <w:rFonts w:eastAsia="標楷體"/>
          <w:color w:val="000000" w:themeColor="text1"/>
          <w:kern w:val="0"/>
        </w:rPr>
        <w:t>分</w:t>
      </w:r>
      <w:r w:rsidRPr="00150126">
        <w:rPr>
          <w:rFonts w:eastAsia="標楷體"/>
          <w:color w:val="000000" w:themeColor="text1"/>
          <w:kern w:val="0"/>
        </w:rPr>
        <w:t>)</w:t>
      </w:r>
      <w:r w:rsidRPr="00150126">
        <w:rPr>
          <w:rFonts w:eastAsia="標楷體"/>
          <w:color w:val="000000" w:themeColor="text1"/>
          <w:kern w:val="0"/>
        </w:rPr>
        <w:t>，有懲處紀錄或成績未達</w:t>
      </w:r>
      <w:r w:rsidRPr="00150126">
        <w:rPr>
          <w:rFonts w:ascii="Times New Roman" w:eastAsia="標楷體" w:hAnsi="Times New Roman" w:hint="eastAsia"/>
          <w:color w:val="000000" w:themeColor="text1"/>
          <w:kern w:val="0"/>
        </w:rPr>
        <w:t>82</w:t>
      </w:r>
      <w:r w:rsidRPr="00150126">
        <w:rPr>
          <w:rFonts w:eastAsia="標楷體"/>
          <w:color w:val="000000" w:themeColor="text1"/>
          <w:kern w:val="0"/>
        </w:rPr>
        <w:t>基本分者則評定為不及格，其成績需提列獎懲審議委員會決議</w:t>
      </w:r>
      <w:r w:rsidRPr="00150126">
        <w:rPr>
          <w:rFonts w:eastAsia="標楷體" w:hint="eastAsia"/>
          <w:color w:val="000000" w:themeColor="text1"/>
          <w:kern w:val="0"/>
        </w:rPr>
        <w:t>，並可</w:t>
      </w:r>
      <w:r w:rsidRPr="00150126">
        <w:rPr>
          <w:rFonts w:ascii="Times New Roman" w:eastAsia="標楷體" w:hAnsi="Times New Roman"/>
          <w:color w:val="000000" w:themeColor="text1"/>
          <w:kern w:val="0"/>
          <w:szCs w:val="24"/>
        </w:rPr>
        <w:t>經核定取銷定期察看。</w:t>
      </w:r>
    </w:p>
    <w:p w:rsidR="00CE3214" w:rsidRPr="00150126" w:rsidRDefault="00CE3214" w:rsidP="00634E30">
      <w:pPr>
        <w:widowControl/>
        <w:shd w:val="clear" w:color="auto" w:fill="FFFFFF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150126">
        <w:rPr>
          <w:rFonts w:eastAsia="標楷體"/>
          <w:color w:val="000000" w:themeColor="text1"/>
          <w:kern w:val="0"/>
        </w:rPr>
        <w:t>九、本要點經學生事務</w:t>
      </w:r>
      <w:bookmarkStart w:id="0" w:name="_GoBack"/>
      <w:bookmarkEnd w:id="0"/>
      <w:r w:rsidRPr="00150126">
        <w:rPr>
          <w:rFonts w:eastAsia="標楷體"/>
          <w:color w:val="000000" w:themeColor="text1"/>
          <w:kern w:val="0"/>
        </w:rPr>
        <w:t>會議通過，陳請校長核定公布施行，修正時亦同。</w:t>
      </w:r>
    </w:p>
    <w:sectPr w:rsidR="00CE3214" w:rsidRPr="00150126" w:rsidSect="004651BF">
      <w:headerReference w:type="default" r:id="rId9"/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4E" w:rsidRDefault="0095654E" w:rsidP="00D103CC">
      <w:r>
        <w:separator/>
      </w:r>
    </w:p>
  </w:endnote>
  <w:endnote w:type="continuationSeparator" w:id="0">
    <w:p w:rsidR="0095654E" w:rsidRDefault="0095654E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4E" w:rsidRDefault="0095654E" w:rsidP="00D103CC">
      <w:r>
        <w:separator/>
      </w:r>
    </w:p>
  </w:footnote>
  <w:footnote w:type="continuationSeparator" w:id="0">
    <w:p w:rsidR="0095654E" w:rsidRDefault="0095654E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68" w:rsidRDefault="004C36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9pt;height:54pt" o:bullet="t">
        <v:imagedata r:id="rId1" o:title="clip_image002"/>
      </v:shape>
    </w:pict>
  </w:numPicBullet>
  <w:numPicBullet w:numPicBulletId="1">
    <w:pict>
      <v:shape id="_x0000_i1055" type="#_x0000_t75" style="width:11.5pt;height:11.5pt" o:bullet="t">
        <v:imagedata r:id="rId2" o:title="art5460"/>
      </v:shape>
    </w:pict>
  </w:numPicBullet>
  <w:abstractNum w:abstractNumId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4054E"/>
    <w:multiLevelType w:val="hybridMultilevel"/>
    <w:tmpl w:val="5FEC5880"/>
    <w:lvl w:ilvl="0" w:tplc="99A01B7C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Times New Roman" w:eastAsia="標楷體" w:hAnsi="Times New Roman" w:cs="Times New Roman"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04014CB5"/>
    <w:multiLevelType w:val="hybridMultilevel"/>
    <w:tmpl w:val="8D268132"/>
    <w:lvl w:ilvl="0" w:tplc="7F520E5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0BDD3F23"/>
    <w:multiLevelType w:val="hybridMultilevel"/>
    <w:tmpl w:val="AEFA2852"/>
    <w:lvl w:ilvl="0" w:tplc="9252E7A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>
    <w:nsid w:val="1580079F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7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831F7F"/>
    <w:multiLevelType w:val="hybridMultilevel"/>
    <w:tmpl w:val="E6E43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E67986"/>
    <w:multiLevelType w:val="hybridMultilevel"/>
    <w:tmpl w:val="A8929844"/>
    <w:lvl w:ilvl="0" w:tplc="A7B2D512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1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B9F27FB"/>
    <w:multiLevelType w:val="hybridMultilevel"/>
    <w:tmpl w:val="3F76E438"/>
    <w:lvl w:ilvl="0" w:tplc="EAC079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>
    <w:nsid w:val="2C4A43DC"/>
    <w:multiLevelType w:val="hybridMultilevel"/>
    <w:tmpl w:val="27EE2568"/>
    <w:lvl w:ilvl="0" w:tplc="1D523CD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586767"/>
    <w:multiLevelType w:val="hybridMultilevel"/>
    <w:tmpl w:val="1FF07A9C"/>
    <w:lvl w:ilvl="0" w:tplc="E63A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6C7FA4"/>
    <w:multiLevelType w:val="hybridMultilevel"/>
    <w:tmpl w:val="B9D811F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31175B"/>
    <w:multiLevelType w:val="hybridMultilevel"/>
    <w:tmpl w:val="FD02D5C0"/>
    <w:lvl w:ilvl="0" w:tplc="DFF6A614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285D63"/>
    <w:multiLevelType w:val="hybridMultilevel"/>
    <w:tmpl w:val="E9D2E624"/>
    <w:lvl w:ilvl="0" w:tplc="2B1E696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92344A"/>
    <w:multiLevelType w:val="hybridMultilevel"/>
    <w:tmpl w:val="24BE176C"/>
    <w:lvl w:ilvl="0" w:tplc="FD44D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5E4664"/>
    <w:multiLevelType w:val="hybridMultilevel"/>
    <w:tmpl w:val="8F12122A"/>
    <w:lvl w:ilvl="0" w:tplc="C83C293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531BC"/>
    <w:multiLevelType w:val="hybridMultilevel"/>
    <w:tmpl w:val="9F60B5E6"/>
    <w:lvl w:ilvl="0" w:tplc="19205B30">
      <w:start w:val="3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1">
    <w:nsid w:val="3D20447A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3D3A171E"/>
    <w:multiLevelType w:val="hybridMultilevel"/>
    <w:tmpl w:val="6BCA9F40"/>
    <w:lvl w:ilvl="0" w:tplc="34D4337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3">
    <w:nsid w:val="3EC601A3"/>
    <w:multiLevelType w:val="hybridMultilevel"/>
    <w:tmpl w:val="F6EA3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59C2B5C"/>
    <w:multiLevelType w:val="hybridMultilevel"/>
    <w:tmpl w:val="3DF42D00"/>
    <w:lvl w:ilvl="0" w:tplc="B66013F6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5BF6720"/>
    <w:multiLevelType w:val="hybridMultilevel"/>
    <w:tmpl w:val="1A9AF1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D21575"/>
    <w:multiLevelType w:val="hybridMultilevel"/>
    <w:tmpl w:val="962CB10C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7">
    <w:nsid w:val="4D3354EA"/>
    <w:multiLevelType w:val="hybridMultilevel"/>
    <w:tmpl w:val="A9408C0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2863698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4D5D40C0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DA3A74"/>
    <w:multiLevelType w:val="hybridMultilevel"/>
    <w:tmpl w:val="4A064A44"/>
    <w:lvl w:ilvl="0" w:tplc="8A06B09A">
      <w:start w:val="1"/>
      <w:numFmt w:val="decimal"/>
      <w:lvlText w:val="%1.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>
    <w:nsid w:val="557361F6"/>
    <w:multiLevelType w:val="hybridMultilevel"/>
    <w:tmpl w:val="685AA5F4"/>
    <w:lvl w:ilvl="0" w:tplc="249E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35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FB85835"/>
    <w:multiLevelType w:val="hybridMultilevel"/>
    <w:tmpl w:val="84D43DE0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9">
    <w:nsid w:val="6517733C"/>
    <w:multiLevelType w:val="hybridMultilevel"/>
    <w:tmpl w:val="516C3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C5A0C81"/>
    <w:multiLevelType w:val="hybridMultilevel"/>
    <w:tmpl w:val="CB70268A"/>
    <w:lvl w:ilvl="0" w:tplc="CF86FAF6">
      <w:start w:val="1"/>
      <w:numFmt w:val="bullet"/>
      <w:lvlText w:val=""/>
      <w:lvlJc w:val="left"/>
      <w:pPr>
        <w:ind w:left="24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1">
    <w:nsid w:val="6F9615DB"/>
    <w:multiLevelType w:val="hybridMultilevel"/>
    <w:tmpl w:val="5886A6A4"/>
    <w:lvl w:ilvl="0" w:tplc="7B04C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3144BC"/>
    <w:multiLevelType w:val="hybridMultilevel"/>
    <w:tmpl w:val="2A4C28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37"/>
  </w:num>
  <w:num w:numId="3">
    <w:abstractNumId w:val="5"/>
  </w:num>
  <w:num w:numId="4">
    <w:abstractNumId w:val="34"/>
  </w:num>
  <w:num w:numId="5">
    <w:abstractNumId w:val="3"/>
  </w:num>
  <w:num w:numId="6">
    <w:abstractNumId w:val="8"/>
  </w:num>
  <w:num w:numId="7">
    <w:abstractNumId w:val="31"/>
  </w:num>
  <w:num w:numId="8">
    <w:abstractNumId w:val="11"/>
  </w:num>
  <w:num w:numId="9">
    <w:abstractNumId w:val="46"/>
  </w:num>
  <w:num w:numId="10">
    <w:abstractNumId w:val="6"/>
  </w:num>
  <w:num w:numId="11">
    <w:abstractNumId w:val="19"/>
  </w:num>
  <w:num w:numId="12">
    <w:abstractNumId w:val="17"/>
  </w:num>
  <w:num w:numId="13">
    <w:abstractNumId w:val="28"/>
  </w:num>
  <w:num w:numId="14">
    <w:abstractNumId w:val="1"/>
  </w:num>
  <w:num w:numId="15">
    <w:abstractNumId w:val="30"/>
  </w:num>
  <w:num w:numId="16">
    <w:abstractNumId w:val="22"/>
  </w:num>
  <w:num w:numId="17">
    <w:abstractNumId w:val="40"/>
  </w:num>
  <w:num w:numId="18">
    <w:abstractNumId w:val="10"/>
  </w:num>
  <w:num w:numId="19">
    <w:abstractNumId w:val="13"/>
  </w:num>
  <w:num w:numId="20">
    <w:abstractNumId w:val="25"/>
  </w:num>
  <w:num w:numId="21">
    <w:abstractNumId w:val="42"/>
  </w:num>
  <w:num w:numId="22">
    <w:abstractNumId w:val="27"/>
  </w:num>
  <w:num w:numId="23">
    <w:abstractNumId w:val="23"/>
  </w:num>
  <w:num w:numId="24">
    <w:abstractNumId w:val="15"/>
  </w:num>
  <w:num w:numId="25">
    <w:abstractNumId w:val="9"/>
  </w:num>
  <w:num w:numId="26">
    <w:abstractNumId w:val="41"/>
  </w:num>
  <w:num w:numId="27">
    <w:abstractNumId w:val="24"/>
  </w:num>
  <w:num w:numId="28">
    <w:abstractNumId w:val="14"/>
  </w:num>
  <w:num w:numId="29">
    <w:abstractNumId w:val="18"/>
  </w:num>
  <w:num w:numId="30">
    <w:abstractNumId w:val="33"/>
  </w:num>
  <w:num w:numId="31">
    <w:abstractNumId w:val="20"/>
  </w:num>
  <w:num w:numId="32">
    <w:abstractNumId w:val="35"/>
  </w:num>
  <w:num w:numId="33">
    <w:abstractNumId w:val="21"/>
  </w:num>
  <w:num w:numId="34">
    <w:abstractNumId w:val="36"/>
  </w:num>
  <w:num w:numId="35">
    <w:abstractNumId w:val="43"/>
  </w:num>
  <w:num w:numId="36">
    <w:abstractNumId w:val="0"/>
  </w:num>
  <w:num w:numId="37">
    <w:abstractNumId w:val="29"/>
  </w:num>
  <w:num w:numId="38">
    <w:abstractNumId w:val="44"/>
  </w:num>
  <w:num w:numId="39">
    <w:abstractNumId w:val="45"/>
  </w:num>
  <w:num w:numId="40">
    <w:abstractNumId w:val="16"/>
  </w:num>
  <w:num w:numId="41">
    <w:abstractNumId w:val="39"/>
  </w:num>
  <w:num w:numId="42">
    <w:abstractNumId w:val="2"/>
  </w:num>
  <w:num w:numId="43">
    <w:abstractNumId w:val="26"/>
  </w:num>
  <w:num w:numId="44">
    <w:abstractNumId w:val="12"/>
  </w:num>
  <w:num w:numId="45">
    <w:abstractNumId w:val="4"/>
  </w:num>
  <w:num w:numId="46">
    <w:abstractNumId w:val="38"/>
  </w:num>
  <w:num w:numId="4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9A3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0EA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813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08E"/>
    <w:rsid w:val="0005213A"/>
    <w:rsid w:val="00052143"/>
    <w:rsid w:val="00052277"/>
    <w:rsid w:val="0005241A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60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0D5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CFC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2A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5BB"/>
    <w:rsid w:val="000A35CD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590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B9D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01"/>
    <w:rsid w:val="000C61AC"/>
    <w:rsid w:val="000C62AF"/>
    <w:rsid w:val="000C679B"/>
    <w:rsid w:val="000C67C9"/>
    <w:rsid w:val="000C6908"/>
    <w:rsid w:val="000C7027"/>
    <w:rsid w:val="000C705F"/>
    <w:rsid w:val="000C734D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02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6E8A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65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4B7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5EC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58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835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26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933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57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9FD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1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3C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B7E85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D4A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0E67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8D6"/>
    <w:rsid w:val="00203999"/>
    <w:rsid w:val="00203BDD"/>
    <w:rsid w:val="00203CE9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86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6A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6D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4A0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3D2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D3B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0B6C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9DA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2EC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615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75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611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4E6E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4A2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9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C3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893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1F5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0C0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C7F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48F"/>
    <w:rsid w:val="0041384A"/>
    <w:rsid w:val="004139AB"/>
    <w:rsid w:val="00413B06"/>
    <w:rsid w:val="00413D39"/>
    <w:rsid w:val="00413F53"/>
    <w:rsid w:val="004140F5"/>
    <w:rsid w:val="0041422E"/>
    <w:rsid w:val="004145E1"/>
    <w:rsid w:val="00414730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10B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1BF"/>
    <w:rsid w:val="004655D1"/>
    <w:rsid w:val="00465BAA"/>
    <w:rsid w:val="00465E5B"/>
    <w:rsid w:val="00466418"/>
    <w:rsid w:val="004665A6"/>
    <w:rsid w:val="004665BE"/>
    <w:rsid w:val="0046667C"/>
    <w:rsid w:val="004666BF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1DA7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A15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97C"/>
    <w:rsid w:val="00493984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128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0CB2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C6B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8D7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33C"/>
    <w:rsid w:val="004F15CA"/>
    <w:rsid w:val="004F1A40"/>
    <w:rsid w:val="004F1B00"/>
    <w:rsid w:val="004F1C2D"/>
    <w:rsid w:val="004F1D40"/>
    <w:rsid w:val="004F1E6D"/>
    <w:rsid w:val="004F2290"/>
    <w:rsid w:val="004F232D"/>
    <w:rsid w:val="004F2392"/>
    <w:rsid w:val="004F2681"/>
    <w:rsid w:val="004F2A4F"/>
    <w:rsid w:val="004F2D30"/>
    <w:rsid w:val="004F3089"/>
    <w:rsid w:val="004F3211"/>
    <w:rsid w:val="004F3452"/>
    <w:rsid w:val="004F34BB"/>
    <w:rsid w:val="004F359A"/>
    <w:rsid w:val="004F37B1"/>
    <w:rsid w:val="004F3A7A"/>
    <w:rsid w:val="004F3AF5"/>
    <w:rsid w:val="004F3BCB"/>
    <w:rsid w:val="004F3E68"/>
    <w:rsid w:val="004F401B"/>
    <w:rsid w:val="004F4095"/>
    <w:rsid w:val="004F4579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16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5EF6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4DD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768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41F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BA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D13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5C"/>
    <w:rsid w:val="005A29E4"/>
    <w:rsid w:val="005A2BF8"/>
    <w:rsid w:val="005A2D62"/>
    <w:rsid w:val="005A2DC3"/>
    <w:rsid w:val="005A2F5C"/>
    <w:rsid w:val="005A3292"/>
    <w:rsid w:val="005A352D"/>
    <w:rsid w:val="005A35C3"/>
    <w:rsid w:val="005A3604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0A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2C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1F40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33B"/>
    <w:rsid w:val="006217C3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30"/>
    <w:rsid w:val="00634E98"/>
    <w:rsid w:val="00634EE4"/>
    <w:rsid w:val="0063550A"/>
    <w:rsid w:val="00635529"/>
    <w:rsid w:val="006355B5"/>
    <w:rsid w:val="006356CC"/>
    <w:rsid w:val="006356ED"/>
    <w:rsid w:val="006357AA"/>
    <w:rsid w:val="00635893"/>
    <w:rsid w:val="00635D4A"/>
    <w:rsid w:val="0063602E"/>
    <w:rsid w:val="00636031"/>
    <w:rsid w:val="006361A7"/>
    <w:rsid w:val="00636C10"/>
    <w:rsid w:val="00636D0F"/>
    <w:rsid w:val="006372C5"/>
    <w:rsid w:val="006372EC"/>
    <w:rsid w:val="00637DB9"/>
    <w:rsid w:val="00637FE1"/>
    <w:rsid w:val="00640466"/>
    <w:rsid w:val="006408E2"/>
    <w:rsid w:val="00640943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5CC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1B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3C4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9B7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6A3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393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AF7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2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8A3"/>
    <w:rsid w:val="006E6B73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437"/>
    <w:rsid w:val="006F561C"/>
    <w:rsid w:val="006F5719"/>
    <w:rsid w:val="006F575B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33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48B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4B3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42F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22B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DB9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24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7B0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86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6D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D74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254"/>
    <w:rsid w:val="007A2292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865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0E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3C06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E7F05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75E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7C8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CE"/>
    <w:rsid w:val="00821DF6"/>
    <w:rsid w:val="00821EFF"/>
    <w:rsid w:val="00822035"/>
    <w:rsid w:val="0082250F"/>
    <w:rsid w:val="008225B9"/>
    <w:rsid w:val="00822800"/>
    <w:rsid w:val="00822D0D"/>
    <w:rsid w:val="00822E49"/>
    <w:rsid w:val="008232A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6F3D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AAC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B09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5F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170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72"/>
    <w:rsid w:val="00867886"/>
    <w:rsid w:val="0086795D"/>
    <w:rsid w:val="00867C33"/>
    <w:rsid w:val="00867E29"/>
    <w:rsid w:val="00867E37"/>
    <w:rsid w:val="00867F79"/>
    <w:rsid w:val="00870173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4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70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2D94"/>
    <w:rsid w:val="008A3101"/>
    <w:rsid w:val="008A3321"/>
    <w:rsid w:val="008A35EC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2EC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0F4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03C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BDC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5E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54E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5C6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CF3"/>
    <w:rsid w:val="00985F74"/>
    <w:rsid w:val="0098607F"/>
    <w:rsid w:val="0098621E"/>
    <w:rsid w:val="0098624E"/>
    <w:rsid w:val="0098637E"/>
    <w:rsid w:val="0098646F"/>
    <w:rsid w:val="009869F3"/>
    <w:rsid w:val="00986D4D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7DB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C6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66A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6E43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B68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2CE"/>
    <w:rsid w:val="009E43B2"/>
    <w:rsid w:val="009E43C4"/>
    <w:rsid w:val="009E477A"/>
    <w:rsid w:val="009E48F3"/>
    <w:rsid w:val="009E4A86"/>
    <w:rsid w:val="009E4B31"/>
    <w:rsid w:val="009E4D89"/>
    <w:rsid w:val="009E4DE5"/>
    <w:rsid w:val="009E4E1D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7D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5BD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E58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B73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4B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9E0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4B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E07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D0D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8DD"/>
    <w:rsid w:val="00AC7CD7"/>
    <w:rsid w:val="00AC7F8A"/>
    <w:rsid w:val="00AC7FEB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B5F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247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BA2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4C5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C50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1F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C36"/>
    <w:rsid w:val="00BC7D2C"/>
    <w:rsid w:val="00BC7F0A"/>
    <w:rsid w:val="00BD01AE"/>
    <w:rsid w:val="00BD033C"/>
    <w:rsid w:val="00BD049C"/>
    <w:rsid w:val="00BD0538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036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A0F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92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EB4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1FD5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1B0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0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1AB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14A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99A"/>
    <w:rsid w:val="00CC4B94"/>
    <w:rsid w:val="00CC4CBE"/>
    <w:rsid w:val="00CC4D67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644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214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0E4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6A9F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832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A5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ABF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4BC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197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4C5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3E6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6A8"/>
    <w:rsid w:val="00E1794A"/>
    <w:rsid w:val="00E179E9"/>
    <w:rsid w:val="00E17CF8"/>
    <w:rsid w:val="00E17E44"/>
    <w:rsid w:val="00E20152"/>
    <w:rsid w:val="00E20629"/>
    <w:rsid w:val="00E206BD"/>
    <w:rsid w:val="00E207C1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5D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1F60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2F1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5F7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20C"/>
    <w:rsid w:val="00E71348"/>
    <w:rsid w:val="00E7168A"/>
    <w:rsid w:val="00E7183C"/>
    <w:rsid w:val="00E71C9D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3B9C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C6D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BD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95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32C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46C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25C"/>
    <w:rsid w:val="00F43336"/>
    <w:rsid w:val="00F43728"/>
    <w:rsid w:val="00F437A9"/>
    <w:rsid w:val="00F43AB3"/>
    <w:rsid w:val="00F43AF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1E0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6E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28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E8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3F9"/>
    <w:rsid w:val="00FA247D"/>
    <w:rsid w:val="00FA274F"/>
    <w:rsid w:val="00FA2771"/>
    <w:rsid w:val="00FA289F"/>
    <w:rsid w:val="00FA30FB"/>
    <w:rsid w:val="00FA3382"/>
    <w:rsid w:val="00FA38CF"/>
    <w:rsid w:val="00FA3A12"/>
    <w:rsid w:val="00FA3B76"/>
    <w:rsid w:val="00FA3F08"/>
    <w:rsid w:val="00FA4085"/>
    <w:rsid w:val="00FA417B"/>
    <w:rsid w:val="00FA4263"/>
    <w:rsid w:val="00FA450D"/>
    <w:rsid w:val="00FA48A8"/>
    <w:rsid w:val="00FA4BA6"/>
    <w:rsid w:val="00FA4BDA"/>
    <w:rsid w:val="00FA4C0F"/>
    <w:rsid w:val="00FA4CDF"/>
    <w:rsid w:val="00FA4D48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6A28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1E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16A"/>
    <w:rsid w:val="00FE3242"/>
    <w:rsid w:val="00FE3350"/>
    <w:rsid w:val="00FE3400"/>
    <w:rsid w:val="00FE3627"/>
    <w:rsid w:val="00FE37D1"/>
    <w:rsid w:val="00FE395E"/>
    <w:rsid w:val="00FE3AFF"/>
    <w:rsid w:val="00FE3E2E"/>
    <w:rsid w:val="00FE425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43">
    <w:name w:val="淺色格線4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3b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淺色格線3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43">
    <w:name w:val="淺色格線4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3b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淺色格線3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9E4E01-4160-4B89-8725-A072E167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stust</cp:lastModifiedBy>
  <cp:revision>4</cp:revision>
  <cp:lastPrinted>2014-08-01T03:33:00Z</cp:lastPrinted>
  <dcterms:created xsi:type="dcterms:W3CDTF">2019-12-09T05:31:00Z</dcterms:created>
  <dcterms:modified xsi:type="dcterms:W3CDTF">2021-06-25T02:50:00Z</dcterms:modified>
</cp:coreProperties>
</file>