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D7" w:rsidRPr="00EA17A7" w:rsidRDefault="00524FD7" w:rsidP="00EA17A7">
      <w:pPr>
        <w:spacing w:line="360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A17A7">
        <w:rPr>
          <w:rFonts w:ascii="Times New Roman" w:eastAsia="標楷體" w:hAnsi="Times New Roman" w:cs="Times New Roman"/>
          <w:b/>
          <w:sz w:val="32"/>
          <w:szCs w:val="32"/>
        </w:rPr>
        <w:t>南</w:t>
      </w:r>
      <w:proofErr w:type="gramStart"/>
      <w:r w:rsidRPr="00EA17A7">
        <w:rPr>
          <w:rFonts w:ascii="Times New Roman" w:eastAsia="標楷體" w:hAnsi="Times New Roman" w:cs="Times New Roman"/>
          <w:b/>
          <w:sz w:val="32"/>
          <w:szCs w:val="32"/>
        </w:rPr>
        <w:t>臺</w:t>
      </w:r>
      <w:proofErr w:type="gramEnd"/>
      <w:r w:rsidRPr="00EA17A7">
        <w:rPr>
          <w:rFonts w:ascii="Times New Roman" w:eastAsia="標楷體" w:hAnsi="Times New Roman" w:cs="Times New Roman"/>
          <w:b/>
          <w:sz w:val="32"/>
          <w:szCs w:val="32"/>
        </w:rPr>
        <w:t>科技大學教學助理制度實施辦法</w:t>
      </w:r>
    </w:p>
    <w:p w:rsidR="00524FD7" w:rsidRPr="00EA17A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95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11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日行政會議通過</w:t>
      </w:r>
    </w:p>
    <w:p w:rsidR="00524FD7" w:rsidRPr="00EA17A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96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9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524FD7" w:rsidRPr="00EA17A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96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12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31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524FD7" w:rsidRPr="00EA17A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100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24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524FD7" w:rsidRPr="00EA17A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100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7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18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524FD7" w:rsidRPr="00EA17A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100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11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14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524FD7" w:rsidRPr="00EA17A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102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4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8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524FD7" w:rsidRPr="00EA17A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102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9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9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524FD7" w:rsidRPr="00EA17A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103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2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13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524FD7" w:rsidRPr="00EA17A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103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5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19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524FD7" w:rsidRDefault="00524FD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104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Pr="00EA17A7">
        <w:rPr>
          <w:rFonts w:ascii="Times New Roman" w:eastAsia="標楷體" w:hAnsi="Times New Roman" w:cs="Times New Roman"/>
          <w:sz w:val="20"/>
          <w:szCs w:val="20"/>
        </w:rPr>
        <w:t>3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18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EA17A7" w:rsidRPr="00EA17A7" w:rsidRDefault="00EA17A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A17A7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A17A7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5</w:t>
      </w:r>
      <w:r w:rsidRPr="00EA17A7">
        <w:rPr>
          <w:rFonts w:ascii="Times New Roman" w:eastAsia="標楷體" w:hAnsi="Times New Roman" w:cs="Times New Roman"/>
          <w:sz w:val="20"/>
          <w:szCs w:val="20"/>
        </w:rPr>
        <w:t>年</w:t>
      </w:r>
      <w:r w:rsidR="00E21806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月</w:t>
      </w:r>
      <w:r w:rsidR="00E21806">
        <w:rPr>
          <w:rFonts w:ascii="Times New Roman" w:eastAsia="標楷體" w:hAnsi="Times New Roman" w:cs="Times New Roman" w:hint="eastAsia"/>
          <w:sz w:val="20"/>
          <w:szCs w:val="20"/>
        </w:rPr>
        <w:t>28</w:t>
      </w:r>
      <w:r w:rsidRPr="00EA17A7">
        <w:rPr>
          <w:rFonts w:ascii="Times New Roman" w:eastAsia="標楷體" w:hAnsi="Times New Roman" w:cs="Times New Roman"/>
          <w:sz w:val="20"/>
          <w:szCs w:val="20"/>
        </w:rPr>
        <w:t>日行政會議修正通過</w:t>
      </w:r>
    </w:p>
    <w:p w:rsidR="00EA17A7" w:rsidRPr="00EA17A7" w:rsidRDefault="00EA17A7" w:rsidP="00EA17A7">
      <w:pPr>
        <w:spacing w:line="240" w:lineRule="exact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524FD7" w:rsidRPr="00EA17A7" w:rsidRDefault="00524FD7" w:rsidP="00EA17A7">
      <w:pPr>
        <w:spacing w:beforeLines="50" w:before="120"/>
        <w:ind w:left="1202" w:hangingChars="501" w:hanging="120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一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南</w:t>
      </w:r>
      <w:proofErr w:type="gramStart"/>
      <w:r w:rsidRPr="00EA17A7">
        <w:rPr>
          <w:rFonts w:ascii="Times New Roman" w:eastAsia="標楷體" w:hAnsi="Times New Roman" w:cs="Times New Roman"/>
        </w:rPr>
        <w:t>臺</w:t>
      </w:r>
      <w:proofErr w:type="gramEnd"/>
      <w:r w:rsidRPr="00EA17A7">
        <w:rPr>
          <w:rFonts w:ascii="Times New Roman" w:eastAsia="標楷體" w:hAnsi="Times New Roman" w:cs="Times New Roman"/>
        </w:rPr>
        <w:t>科技大學（以下簡稱本校）為建立教學助理制度，協助學生主動學習，提升學生學習成效，特制定本辦法。</w:t>
      </w:r>
    </w:p>
    <w:p w:rsidR="00524FD7" w:rsidRPr="00EA17A7" w:rsidRDefault="00524FD7" w:rsidP="00EA17A7">
      <w:pPr>
        <w:ind w:left="1202" w:hangingChars="501" w:hanging="120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二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本校教學助理類別及</w:t>
      </w:r>
      <w:r w:rsidRPr="00E21806">
        <w:rPr>
          <w:rFonts w:ascii="Times New Roman" w:eastAsia="標楷體" w:hAnsi="Times New Roman" w:cs="Times New Roman"/>
        </w:rPr>
        <w:t>服務</w:t>
      </w:r>
      <w:r w:rsidRPr="00EA17A7">
        <w:rPr>
          <w:rFonts w:ascii="Times New Roman" w:eastAsia="標楷體" w:hAnsi="Times New Roman" w:cs="Times New Roman"/>
        </w:rPr>
        <w:t>內容如下：</w:t>
      </w:r>
    </w:p>
    <w:p w:rsidR="00524FD7" w:rsidRPr="00EA17A7" w:rsidRDefault="00524FD7" w:rsidP="00EA17A7">
      <w:pPr>
        <w:ind w:leftChars="502" w:left="1680" w:hangingChars="198" w:hanging="475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一、課業輔導教學助理，負責班級課業輔導、</w:t>
      </w:r>
      <w:proofErr w:type="gramStart"/>
      <w:r w:rsidRPr="00EA17A7">
        <w:rPr>
          <w:rFonts w:ascii="Times New Roman" w:eastAsia="標楷體" w:hAnsi="Times New Roman" w:cs="Times New Roman"/>
        </w:rPr>
        <w:t>修齊課輔</w:t>
      </w:r>
      <w:proofErr w:type="gramEnd"/>
      <w:r w:rsidRPr="00EA17A7">
        <w:rPr>
          <w:rFonts w:ascii="Times New Roman" w:eastAsia="標楷體" w:hAnsi="Times New Roman" w:cs="Times New Roman"/>
        </w:rPr>
        <w:t>中心課業諮詢</w:t>
      </w:r>
      <w:proofErr w:type="gramStart"/>
      <w:r w:rsidRPr="00EA17A7">
        <w:rPr>
          <w:rFonts w:ascii="Times New Roman" w:eastAsia="標楷體" w:hAnsi="Times New Roman" w:cs="Times New Roman"/>
        </w:rPr>
        <w:t>及線上課業</w:t>
      </w:r>
      <w:proofErr w:type="gramEnd"/>
      <w:r w:rsidRPr="00EA17A7">
        <w:rPr>
          <w:rFonts w:ascii="Times New Roman" w:eastAsia="標楷體" w:hAnsi="Times New Roman" w:cs="Times New Roman"/>
        </w:rPr>
        <w:t>諮詢等</w:t>
      </w:r>
      <w:r w:rsidRPr="00E21806">
        <w:rPr>
          <w:rFonts w:ascii="Times New Roman" w:eastAsia="標楷體" w:hAnsi="Times New Roman" w:cs="Times New Roman"/>
        </w:rPr>
        <w:t>服務</w:t>
      </w:r>
      <w:r w:rsidRPr="00EA17A7">
        <w:rPr>
          <w:rFonts w:ascii="Times New Roman" w:eastAsia="標楷體" w:hAnsi="Times New Roman" w:cs="Times New Roman"/>
        </w:rPr>
        <w:t>。</w:t>
      </w:r>
    </w:p>
    <w:p w:rsidR="00524FD7" w:rsidRPr="00EA17A7" w:rsidRDefault="00524FD7" w:rsidP="00EA17A7">
      <w:pPr>
        <w:ind w:leftChars="502" w:left="1680" w:hangingChars="198" w:hanging="475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二、課程輔助教學助理，協助實習（實驗、實作、設計、體育）課程授課教師準備教學器材、課程之隨堂輔導、課業諮詢及協助推動學校之計畫等</w:t>
      </w:r>
      <w:r w:rsidRPr="00E21806">
        <w:rPr>
          <w:rFonts w:ascii="Times New Roman" w:eastAsia="標楷體" w:hAnsi="Times New Roman" w:cs="Times New Roman"/>
        </w:rPr>
        <w:t>服務</w:t>
      </w:r>
      <w:r w:rsidRPr="00EA17A7">
        <w:rPr>
          <w:rFonts w:ascii="Times New Roman" w:eastAsia="標楷體" w:hAnsi="Times New Roman" w:cs="Times New Roman"/>
        </w:rPr>
        <w:t>。</w:t>
      </w:r>
    </w:p>
    <w:p w:rsidR="00524FD7" w:rsidRPr="00EA17A7" w:rsidRDefault="00524FD7" w:rsidP="00EA17A7">
      <w:pPr>
        <w:ind w:leftChars="502" w:left="1680" w:hangingChars="198" w:hanging="475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三、分組討論教學助理，負責帶領學生進行議題分組討論、成果彙整及課業諮詢等</w:t>
      </w:r>
      <w:r w:rsidRPr="00E21806">
        <w:rPr>
          <w:rFonts w:ascii="Times New Roman" w:eastAsia="標楷體" w:hAnsi="Times New Roman" w:cs="Times New Roman"/>
        </w:rPr>
        <w:t>服務</w:t>
      </w:r>
      <w:r w:rsidRPr="00EA17A7">
        <w:rPr>
          <w:rFonts w:ascii="Times New Roman" w:eastAsia="標楷體" w:hAnsi="Times New Roman" w:cs="Times New Roman"/>
        </w:rPr>
        <w:t>。</w:t>
      </w:r>
    </w:p>
    <w:p w:rsidR="00524FD7" w:rsidRPr="00EA17A7" w:rsidRDefault="00524FD7" w:rsidP="00EA17A7">
      <w:pPr>
        <w:ind w:leftChars="501" w:left="1202" w:firstLine="1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教學助理得協助授課教師準備授課資料、製作數位教材、授課教材上網、管理數位平台等</w:t>
      </w:r>
      <w:r w:rsidRPr="00E21806">
        <w:rPr>
          <w:rFonts w:ascii="Times New Roman" w:eastAsia="標楷體" w:hAnsi="Times New Roman" w:cs="Times New Roman"/>
        </w:rPr>
        <w:t>服務</w:t>
      </w:r>
      <w:r w:rsidRPr="00EA17A7">
        <w:rPr>
          <w:rFonts w:ascii="Times New Roman" w:eastAsia="標楷體" w:hAnsi="Times New Roman" w:cs="Times New Roman"/>
        </w:rPr>
        <w:t>。</w:t>
      </w:r>
    </w:p>
    <w:p w:rsidR="00524FD7" w:rsidRPr="00EA17A7" w:rsidRDefault="00524FD7" w:rsidP="00EA17A7">
      <w:pPr>
        <w:ind w:left="1202" w:hangingChars="501" w:hanging="120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三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申請教學助理之教師應依據申請教學助理之目的，妥善規劃和指導教學助理執行相關</w:t>
      </w:r>
      <w:r w:rsidRPr="00E21806">
        <w:rPr>
          <w:rFonts w:ascii="Times New Roman" w:eastAsia="標楷體" w:hAnsi="Times New Roman" w:cs="Times New Roman"/>
        </w:rPr>
        <w:t>學生學習輔導實習</w:t>
      </w:r>
      <w:r w:rsidRPr="00EA17A7">
        <w:rPr>
          <w:rFonts w:ascii="Times New Roman" w:eastAsia="標楷體" w:hAnsi="Times New Roman" w:cs="Times New Roman"/>
        </w:rPr>
        <w:t>。</w:t>
      </w:r>
    </w:p>
    <w:p w:rsidR="00524FD7" w:rsidRPr="00EA17A7" w:rsidRDefault="00524FD7" w:rsidP="00EA17A7">
      <w:pPr>
        <w:ind w:leftChars="501" w:left="1202" w:firstLine="1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教師於正式公告核定教學助理申請案後始可執行教學助理相關</w:t>
      </w:r>
      <w:r w:rsidRPr="00E21806">
        <w:rPr>
          <w:rFonts w:ascii="Times New Roman" w:eastAsia="標楷體" w:hAnsi="Times New Roman" w:cs="Times New Roman"/>
        </w:rPr>
        <w:t>學生學習輔導實習</w:t>
      </w:r>
      <w:r w:rsidRPr="00EA17A7">
        <w:rPr>
          <w:rFonts w:ascii="Times New Roman" w:eastAsia="標楷體" w:hAnsi="Times New Roman" w:cs="Times New Roman"/>
        </w:rPr>
        <w:t>。</w:t>
      </w:r>
    </w:p>
    <w:p w:rsidR="00524FD7" w:rsidRPr="00EA17A7" w:rsidRDefault="00524FD7" w:rsidP="00EA17A7">
      <w:pPr>
        <w:ind w:leftChars="501" w:left="1202" w:firstLine="1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教學助理不得代替教師擔任正課教學，亦不得擔任正式考試或學生報告之評分。</w:t>
      </w:r>
    </w:p>
    <w:p w:rsidR="00524FD7" w:rsidRPr="00EA17A7" w:rsidRDefault="00524FD7" w:rsidP="00EA17A7">
      <w:pPr>
        <w:ind w:leftChars="501" w:left="1202" w:firstLine="1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教師應審閱教學助理之</w:t>
      </w:r>
      <w:r w:rsidRPr="00E21806">
        <w:rPr>
          <w:rFonts w:ascii="Times New Roman" w:eastAsia="標楷體" w:hAnsi="Times New Roman" w:cs="Times New Roman"/>
        </w:rPr>
        <w:t>實習報告</w:t>
      </w:r>
      <w:r w:rsidRPr="00EA17A7">
        <w:rPr>
          <w:rFonts w:ascii="Times New Roman" w:eastAsia="標楷體" w:hAnsi="Times New Roman" w:cs="Times New Roman"/>
        </w:rPr>
        <w:t>及執行成果報告書，並給予</w:t>
      </w:r>
      <w:r w:rsidRPr="00E21806">
        <w:rPr>
          <w:rFonts w:ascii="Times New Roman" w:eastAsia="標楷體" w:hAnsi="Times New Roman" w:cs="Times New Roman"/>
        </w:rPr>
        <w:t>建議</w:t>
      </w:r>
      <w:r w:rsidRPr="00EA17A7">
        <w:rPr>
          <w:rFonts w:ascii="Times New Roman" w:eastAsia="標楷體" w:hAnsi="Times New Roman" w:cs="Times New Roman"/>
        </w:rPr>
        <w:t>，督導教學助理確實完成</w:t>
      </w:r>
      <w:r w:rsidRPr="00E21806">
        <w:rPr>
          <w:rFonts w:ascii="Times New Roman" w:eastAsia="標楷體" w:hAnsi="Times New Roman" w:cs="Times New Roman"/>
        </w:rPr>
        <w:t>學生學習輔導實習</w:t>
      </w:r>
      <w:r w:rsidRPr="00EA17A7">
        <w:rPr>
          <w:rFonts w:ascii="Times New Roman" w:eastAsia="標楷體" w:hAnsi="Times New Roman" w:cs="Times New Roman"/>
        </w:rPr>
        <w:t>。</w:t>
      </w:r>
    </w:p>
    <w:p w:rsidR="00524FD7" w:rsidRPr="00EA17A7" w:rsidRDefault="00524FD7" w:rsidP="00EA17A7">
      <w:pPr>
        <w:ind w:left="1202" w:hangingChars="501" w:hanging="120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四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教學助理制度推動及統籌規劃單位為教學發展中心。</w:t>
      </w:r>
    </w:p>
    <w:p w:rsidR="00524FD7" w:rsidRPr="00EA17A7" w:rsidRDefault="00524FD7" w:rsidP="00EA17A7">
      <w:pPr>
        <w:ind w:leftChars="500" w:left="1200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教學助理須為本校研究生、或大學部三、四年級學生，且成績優良、品性</w:t>
      </w:r>
      <w:proofErr w:type="gramStart"/>
      <w:r w:rsidRPr="00EA17A7">
        <w:rPr>
          <w:rFonts w:ascii="Times New Roman" w:eastAsia="標楷體" w:hAnsi="Times New Roman" w:cs="Times New Roman"/>
        </w:rPr>
        <w:t>端正、</w:t>
      </w:r>
      <w:proofErr w:type="gramEnd"/>
      <w:r w:rsidRPr="00EA17A7">
        <w:rPr>
          <w:rFonts w:ascii="Times New Roman" w:eastAsia="標楷體" w:hAnsi="Times New Roman" w:cs="Times New Roman"/>
        </w:rPr>
        <w:t>具服務熱忱，經申請教學助理之授課教師推薦，送系主任審定後擔任。</w:t>
      </w:r>
      <w:r w:rsidRPr="00EA17A7">
        <w:rPr>
          <w:rFonts w:ascii="Times New Roman" w:eastAsia="標楷體" w:hAnsi="Times New Roman" w:cs="Times New Roman"/>
        </w:rPr>
        <w:br/>
      </w:r>
      <w:r w:rsidRPr="00EA17A7">
        <w:rPr>
          <w:rFonts w:ascii="Times New Roman" w:eastAsia="標楷體" w:hAnsi="Times New Roman" w:cs="Times New Roman"/>
        </w:rPr>
        <w:t>大學部各年級授課教師因課程輔導需求，得推薦該班級或曾修過該課程表現優異之一位同學</w:t>
      </w:r>
      <w:proofErr w:type="gramStart"/>
      <w:r w:rsidRPr="00EA17A7">
        <w:rPr>
          <w:rFonts w:ascii="Times New Roman" w:eastAsia="標楷體" w:hAnsi="Times New Roman" w:cs="Times New Roman"/>
        </w:rPr>
        <w:t>擔任具小老師</w:t>
      </w:r>
      <w:proofErr w:type="gramEnd"/>
      <w:r w:rsidRPr="00EA17A7">
        <w:rPr>
          <w:rFonts w:ascii="Times New Roman" w:eastAsia="標楷體" w:hAnsi="Times New Roman" w:cs="Times New Roman"/>
        </w:rPr>
        <w:t>性質之教學助理，送系主任審定後擔任。</w:t>
      </w:r>
    </w:p>
    <w:p w:rsidR="00524FD7" w:rsidRPr="00EA17A7" w:rsidRDefault="00524FD7" w:rsidP="00EA17A7">
      <w:pPr>
        <w:ind w:leftChars="500" w:left="1200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若須聘用他校學生擔任教學助理，</w:t>
      </w:r>
      <w:proofErr w:type="gramStart"/>
      <w:r w:rsidRPr="00EA17A7">
        <w:rPr>
          <w:rFonts w:ascii="Times New Roman" w:eastAsia="標楷體" w:hAnsi="Times New Roman" w:cs="Times New Roman"/>
        </w:rPr>
        <w:t>須陳報</w:t>
      </w:r>
      <w:proofErr w:type="gramEnd"/>
      <w:r w:rsidRPr="00EA17A7">
        <w:rPr>
          <w:rFonts w:ascii="Times New Roman" w:eastAsia="標楷體" w:hAnsi="Times New Roman" w:cs="Times New Roman"/>
        </w:rPr>
        <w:t>校長核定後實施。</w:t>
      </w:r>
    </w:p>
    <w:p w:rsidR="00524FD7" w:rsidRPr="00EA17A7" w:rsidRDefault="00524FD7" w:rsidP="00EA17A7">
      <w:pPr>
        <w:ind w:leftChars="500" w:left="1200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教學助理選任後，如有不適任情事，得予以撤換。</w:t>
      </w:r>
    </w:p>
    <w:p w:rsidR="00524FD7" w:rsidRPr="00EA17A7" w:rsidRDefault="00524FD7" w:rsidP="00EA17A7">
      <w:pPr>
        <w:ind w:left="1202" w:hangingChars="501" w:hanging="120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五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教學助理每學期</w:t>
      </w:r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期程、</w:t>
      </w:r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時數原則如下：</w:t>
      </w:r>
    </w:p>
    <w:p w:rsidR="00524FD7" w:rsidRPr="00EA17A7" w:rsidRDefault="00524FD7" w:rsidP="00EA17A7">
      <w:pPr>
        <w:ind w:leftChars="502" w:left="1680" w:hangingChars="198" w:hanging="475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一、</w:t>
      </w:r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期程：每學期自第五</w:t>
      </w:r>
      <w:proofErr w:type="gramStart"/>
      <w:r w:rsidRPr="00EA17A7">
        <w:rPr>
          <w:rFonts w:ascii="Times New Roman" w:eastAsia="標楷體" w:hAnsi="Times New Roman" w:cs="Times New Roman"/>
        </w:rPr>
        <w:t>週</w:t>
      </w:r>
      <w:proofErr w:type="gramEnd"/>
      <w:r w:rsidRPr="00EA17A7">
        <w:rPr>
          <w:rFonts w:ascii="Times New Roman" w:eastAsia="標楷體" w:hAnsi="Times New Roman" w:cs="Times New Roman"/>
        </w:rPr>
        <w:t>起至第十八</w:t>
      </w:r>
      <w:proofErr w:type="gramStart"/>
      <w:r w:rsidRPr="00EA17A7">
        <w:rPr>
          <w:rFonts w:ascii="Times New Roman" w:eastAsia="標楷體" w:hAnsi="Times New Roman" w:cs="Times New Roman"/>
        </w:rPr>
        <w:t>週</w:t>
      </w:r>
      <w:proofErr w:type="gramEnd"/>
      <w:r w:rsidRPr="00EA17A7">
        <w:rPr>
          <w:rFonts w:ascii="Times New Roman" w:eastAsia="標楷體" w:hAnsi="Times New Roman" w:cs="Times New Roman"/>
        </w:rPr>
        <w:t>止，共計十四</w:t>
      </w:r>
      <w:proofErr w:type="gramStart"/>
      <w:r w:rsidRPr="00EA17A7">
        <w:rPr>
          <w:rFonts w:ascii="Times New Roman" w:eastAsia="標楷體" w:hAnsi="Times New Roman" w:cs="Times New Roman"/>
        </w:rPr>
        <w:t>週</w:t>
      </w:r>
      <w:proofErr w:type="gramEnd"/>
      <w:r w:rsidRPr="00EA17A7">
        <w:rPr>
          <w:rFonts w:ascii="Times New Roman" w:eastAsia="標楷體" w:hAnsi="Times New Roman" w:cs="Times New Roman"/>
        </w:rPr>
        <w:t>。</w:t>
      </w:r>
    </w:p>
    <w:p w:rsidR="00524FD7" w:rsidRPr="00EA17A7" w:rsidRDefault="00524FD7" w:rsidP="00EA17A7">
      <w:pPr>
        <w:ind w:leftChars="502" w:left="1680" w:hangingChars="198" w:hanging="475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二、</w:t>
      </w:r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時數：教學助理每週</w:t>
      </w:r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時數以</w:t>
      </w:r>
      <w:r w:rsidRPr="00EA17A7">
        <w:rPr>
          <w:rFonts w:ascii="Times New Roman" w:eastAsia="標楷體" w:hAnsi="Times New Roman" w:cs="Times New Roman"/>
        </w:rPr>
        <w:t>6</w:t>
      </w:r>
      <w:r w:rsidRPr="00EA17A7">
        <w:rPr>
          <w:rFonts w:ascii="Times New Roman" w:eastAsia="標楷體" w:hAnsi="Times New Roman" w:cs="Times New Roman"/>
        </w:rPr>
        <w:t>小時為原則，每學期</w:t>
      </w:r>
      <w:r w:rsidRPr="00E21806">
        <w:rPr>
          <w:rFonts w:ascii="Times New Roman" w:eastAsia="標楷體" w:hAnsi="Times New Roman" w:cs="Times New Roman"/>
        </w:rPr>
        <w:t>實習總時數為</w:t>
      </w:r>
      <w:r w:rsidRPr="00E21806">
        <w:rPr>
          <w:rFonts w:ascii="Times New Roman" w:eastAsia="標楷體" w:hAnsi="Times New Roman" w:cs="Times New Roman"/>
        </w:rPr>
        <w:t>84</w:t>
      </w:r>
      <w:r w:rsidRPr="00E21806">
        <w:rPr>
          <w:rFonts w:ascii="Times New Roman" w:eastAsia="標楷體" w:hAnsi="Times New Roman" w:cs="Times New Roman"/>
        </w:rPr>
        <w:t>小時</w:t>
      </w:r>
      <w:r w:rsidRPr="00EA17A7">
        <w:rPr>
          <w:rFonts w:ascii="Times New Roman" w:eastAsia="標楷體" w:hAnsi="Times New Roman" w:cs="Times New Roman"/>
        </w:rPr>
        <w:t>；若</w:t>
      </w:r>
      <w:proofErr w:type="gramStart"/>
      <w:r w:rsidRPr="00EA17A7">
        <w:rPr>
          <w:rFonts w:ascii="Times New Roman" w:eastAsia="標楷體" w:hAnsi="Times New Roman" w:cs="Times New Roman"/>
        </w:rPr>
        <w:t>擔任具小老師</w:t>
      </w:r>
      <w:proofErr w:type="gramEnd"/>
      <w:r w:rsidRPr="00EA17A7">
        <w:rPr>
          <w:rFonts w:ascii="Times New Roman" w:eastAsia="標楷體" w:hAnsi="Times New Roman" w:cs="Times New Roman"/>
        </w:rPr>
        <w:t>性質之教學助理每週</w:t>
      </w:r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時數以</w:t>
      </w:r>
      <w:r w:rsidRPr="00EA17A7">
        <w:rPr>
          <w:rFonts w:ascii="Times New Roman" w:eastAsia="標楷體" w:hAnsi="Times New Roman" w:cs="Times New Roman"/>
        </w:rPr>
        <w:t>4</w:t>
      </w:r>
      <w:r w:rsidRPr="00EA17A7">
        <w:rPr>
          <w:rFonts w:ascii="Times New Roman" w:eastAsia="標楷體" w:hAnsi="Times New Roman" w:cs="Times New Roman"/>
        </w:rPr>
        <w:t>小時為原則，每學期</w:t>
      </w:r>
      <w:r w:rsidRPr="00E21806">
        <w:rPr>
          <w:rFonts w:ascii="Times New Roman" w:eastAsia="標楷體" w:hAnsi="Times New Roman" w:cs="Times New Roman"/>
        </w:rPr>
        <w:t>實習總時數為</w:t>
      </w:r>
      <w:r w:rsidRPr="00E21806">
        <w:rPr>
          <w:rFonts w:ascii="Times New Roman" w:eastAsia="標楷體" w:hAnsi="Times New Roman" w:cs="Times New Roman"/>
        </w:rPr>
        <w:t>56</w:t>
      </w:r>
      <w:r w:rsidRPr="00E21806">
        <w:rPr>
          <w:rFonts w:ascii="Times New Roman" w:eastAsia="標楷體" w:hAnsi="Times New Roman" w:cs="Times New Roman"/>
        </w:rPr>
        <w:t>小時</w:t>
      </w:r>
      <w:r w:rsidRPr="00EA17A7">
        <w:rPr>
          <w:rFonts w:ascii="Times New Roman" w:eastAsia="標楷體" w:hAnsi="Times New Roman" w:cs="Times New Roman"/>
        </w:rPr>
        <w:t>。</w:t>
      </w:r>
    </w:p>
    <w:p w:rsidR="00524FD7" w:rsidRPr="00EA17A7" w:rsidRDefault="00524FD7" w:rsidP="00EA17A7">
      <w:pPr>
        <w:ind w:leftChars="502" w:left="1680" w:hangingChars="198" w:hanging="475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若因特殊需求，須延長</w:t>
      </w:r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期程或時數者，得簽請校長核示。</w:t>
      </w:r>
    </w:p>
    <w:p w:rsidR="00524FD7" w:rsidRPr="00EA17A7" w:rsidRDefault="00524FD7" w:rsidP="00EA17A7">
      <w:pPr>
        <w:ind w:left="1202" w:hangingChars="501" w:hanging="120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六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為提升教學助理職能，精進教學助理制度，教學助理有義務參與教學助理期初培訓會、教學助理微縮教學演練、教學助理期末成果發表與檢討會等活動，參與活動之研習時數得列入該月所規範之</w:t>
      </w:r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時數。若教學助理未出席排定之「教學助</w:t>
      </w:r>
      <w:r w:rsidRPr="00EA17A7">
        <w:rPr>
          <w:rFonts w:ascii="Times New Roman" w:eastAsia="標楷體" w:hAnsi="Times New Roman" w:cs="Times New Roman"/>
        </w:rPr>
        <w:lastRenderedPageBreak/>
        <w:t>理期初培訓會」</w:t>
      </w:r>
      <w:r w:rsidRPr="00E21806">
        <w:rPr>
          <w:rFonts w:ascii="Times New Roman" w:eastAsia="標楷體" w:hAnsi="Times New Roman" w:cs="Times New Roman"/>
        </w:rPr>
        <w:t>將停止聘用</w:t>
      </w:r>
      <w:r w:rsidRPr="00EA17A7">
        <w:rPr>
          <w:rFonts w:ascii="Times New Roman" w:eastAsia="標楷體" w:hAnsi="Times New Roman" w:cs="Times New Roman"/>
        </w:rPr>
        <w:t>。</w:t>
      </w:r>
    </w:p>
    <w:p w:rsidR="00524FD7" w:rsidRPr="00EA17A7" w:rsidRDefault="00524FD7" w:rsidP="00EA17A7">
      <w:pPr>
        <w:ind w:leftChars="501" w:left="1202" w:firstLine="1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教學助理參與校內外教學助理研習活動三場次（含）以上者，於期末授與「教學助理資格審定證明書」。</w:t>
      </w:r>
    </w:p>
    <w:p w:rsidR="00524FD7" w:rsidRPr="00EA17A7" w:rsidRDefault="00524FD7" w:rsidP="00EA17A7">
      <w:pPr>
        <w:ind w:leftChars="501" w:left="1202" w:firstLine="1"/>
        <w:jc w:val="both"/>
        <w:rPr>
          <w:rFonts w:ascii="Times New Roman" w:eastAsia="標楷體" w:hAnsi="Times New Roman" w:cs="Times New Roman"/>
          <w:strike/>
          <w:color w:val="FF0000"/>
        </w:rPr>
      </w:pPr>
      <w:r w:rsidRPr="00EA17A7">
        <w:rPr>
          <w:rFonts w:ascii="Times New Roman" w:eastAsia="標楷體" w:hAnsi="Times New Roman" w:cs="Times New Roman"/>
        </w:rPr>
        <w:t>教學助理因故未能出席排定之研習活動時，應向教學發展中心請假，其出席狀況列為教學助理聘任及遴選優良教學助理之參考依據。</w:t>
      </w:r>
    </w:p>
    <w:p w:rsidR="00524FD7" w:rsidRPr="00EA17A7" w:rsidRDefault="00524FD7" w:rsidP="00EA17A7">
      <w:pPr>
        <w:ind w:left="1202" w:hangingChars="501" w:hanging="120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七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教學助理應完成下列成果報告，其成果列為參與優良教學助理遴選之參考依據：</w:t>
      </w:r>
    </w:p>
    <w:p w:rsidR="00524FD7" w:rsidRPr="00EA17A7" w:rsidRDefault="00524FD7" w:rsidP="00EA17A7">
      <w:pPr>
        <w:ind w:leftChars="502" w:left="1680" w:hangingChars="198" w:hanging="475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一、</w:t>
      </w:r>
      <w:r w:rsidRPr="00E21806">
        <w:rPr>
          <w:rFonts w:ascii="Times New Roman" w:eastAsia="標楷體" w:hAnsi="Times New Roman" w:cs="Times New Roman"/>
        </w:rPr>
        <w:t>實習期間應依規定</w:t>
      </w:r>
      <w:r w:rsidRPr="00EA17A7">
        <w:rPr>
          <w:rFonts w:ascii="Times New Roman" w:eastAsia="標楷體" w:hAnsi="Times New Roman" w:cs="Times New Roman"/>
        </w:rPr>
        <w:t>填寫「</w:t>
      </w:r>
      <w:r w:rsidRPr="00E21806">
        <w:rPr>
          <w:rFonts w:ascii="Times New Roman" w:eastAsia="標楷體" w:hAnsi="Times New Roman" w:cs="Times New Roman"/>
        </w:rPr>
        <w:t>實習報告</w:t>
      </w:r>
      <w:r w:rsidRPr="00EA17A7">
        <w:rPr>
          <w:rFonts w:ascii="Times New Roman" w:eastAsia="標楷體" w:hAnsi="Times New Roman" w:cs="Times New Roman"/>
        </w:rPr>
        <w:t>」，並按時上網提交。</w:t>
      </w:r>
    </w:p>
    <w:p w:rsidR="00524FD7" w:rsidRPr="00EA17A7" w:rsidRDefault="00524FD7" w:rsidP="00EA17A7">
      <w:pPr>
        <w:ind w:leftChars="502" w:left="1680" w:hangingChars="198" w:hanging="475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二、學期結束後應撰寫「期末成果報告書」，說明相關</w:t>
      </w:r>
      <w:r w:rsidRPr="00E21806">
        <w:rPr>
          <w:rFonts w:ascii="Times New Roman" w:eastAsia="標楷體" w:hAnsi="Times New Roman" w:cs="Times New Roman"/>
        </w:rPr>
        <w:t>實習紀錄、</w:t>
      </w:r>
      <w:r w:rsidRPr="00EA17A7">
        <w:rPr>
          <w:rFonts w:ascii="Times New Roman" w:eastAsia="標楷體" w:hAnsi="Times New Roman" w:cs="Times New Roman"/>
        </w:rPr>
        <w:t>心得與輔導成效。</w:t>
      </w:r>
    </w:p>
    <w:p w:rsidR="00524FD7" w:rsidRPr="00EA17A7" w:rsidRDefault="00524FD7" w:rsidP="00EA17A7">
      <w:pPr>
        <w:ind w:leftChars="501" w:left="1202" w:firstLine="1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教學助理應詳實填寫相關報表資料與</w:t>
      </w:r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紀錄表單，兩次以上未按規定日期繳交者，得予以撤換。</w:t>
      </w:r>
    </w:p>
    <w:p w:rsidR="00524FD7" w:rsidRPr="00EA17A7" w:rsidRDefault="00524FD7" w:rsidP="00EA17A7">
      <w:pPr>
        <w:ind w:left="1202" w:hangingChars="501" w:hanging="120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八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教學助理於學期結束後應受輔導學生與授課教師之評量，評量結果列為參與優良教學助理遴選之考核依據。</w:t>
      </w:r>
    </w:p>
    <w:p w:rsidR="00524FD7" w:rsidRPr="00EA17A7" w:rsidRDefault="00524FD7" w:rsidP="00EA17A7">
      <w:pPr>
        <w:ind w:leftChars="501" w:left="1202" w:firstLine="1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教學發展中心得不定時前往教學助理</w:t>
      </w:r>
      <w:proofErr w:type="gramStart"/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和課輔</w:t>
      </w:r>
      <w:proofErr w:type="gramEnd"/>
      <w:r w:rsidRPr="00EA17A7">
        <w:rPr>
          <w:rFonts w:ascii="Times New Roman" w:eastAsia="標楷體" w:hAnsi="Times New Roman" w:cs="Times New Roman"/>
        </w:rPr>
        <w:t>地點進行訪視督導，瞭解教學助理</w:t>
      </w:r>
      <w:r w:rsidRPr="00E21806">
        <w:rPr>
          <w:rFonts w:ascii="Times New Roman" w:eastAsia="標楷體" w:hAnsi="Times New Roman" w:cs="Times New Roman"/>
        </w:rPr>
        <w:t>實習</w:t>
      </w:r>
      <w:r w:rsidRPr="00EA17A7">
        <w:rPr>
          <w:rFonts w:ascii="Times New Roman" w:eastAsia="標楷體" w:hAnsi="Times New Roman" w:cs="Times New Roman"/>
        </w:rPr>
        <w:t>情況，若查獲教學助理</w:t>
      </w:r>
      <w:r w:rsidRPr="00E21806">
        <w:rPr>
          <w:rFonts w:ascii="Times New Roman" w:eastAsia="標楷體" w:hAnsi="Times New Roman" w:cs="Times New Roman"/>
        </w:rPr>
        <w:t>未進行規定實習</w:t>
      </w:r>
      <w:r w:rsidRPr="00EA17A7">
        <w:rPr>
          <w:rFonts w:ascii="Times New Roman" w:eastAsia="標楷體" w:hAnsi="Times New Roman" w:cs="Times New Roman"/>
        </w:rPr>
        <w:t>達三次（含）以上，得予以撤換。</w:t>
      </w:r>
    </w:p>
    <w:p w:rsidR="00524FD7" w:rsidRPr="00EA17A7" w:rsidRDefault="00524FD7" w:rsidP="00EA17A7">
      <w:pPr>
        <w:ind w:left="1202" w:hangingChars="501" w:hanging="120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九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本校為於每學期結束後辦理優良教學助理遴選，特設置遴選委員會，遴選委員會成員包括教學發展中心主任、教學品質組組長、學生學習輔導組組長及教學資源組組長為當然委員、各學院及通識教育中心教師代表各一人。</w:t>
      </w:r>
    </w:p>
    <w:p w:rsidR="00524FD7" w:rsidRPr="00EA17A7" w:rsidRDefault="00524FD7" w:rsidP="00EA17A7">
      <w:pPr>
        <w:ind w:leftChars="500" w:left="1200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教師代表由教務長自曾獲學院、通識教育中心教學優良教師中遴選之。</w:t>
      </w:r>
    </w:p>
    <w:p w:rsidR="00524FD7" w:rsidRPr="00EA17A7" w:rsidRDefault="00524FD7" w:rsidP="00EA17A7">
      <w:pPr>
        <w:ind w:leftChars="501" w:left="1202" w:firstLine="1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遴選委員會議由教學發展中心主任擔任主席兼會議召集人。</w:t>
      </w:r>
    </w:p>
    <w:p w:rsidR="00524FD7" w:rsidRPr="00EA17A7" w:rsidRDefault="00524FD7" w:rsidP="00EA17A7">
      <w:pPr>
        <w:ind w:left="972" w:hangingChars="405" w:hanging="97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十</w:t>
      </w:r>
      <w:r w:rsidRPr="00EA17A7">
        <w:rPr>
          <w:rFonts w:ascii="Times New Roman" w:eastAsia="標楷體" w:hAnsi="Times New Roman" w:cs="Times New Roman"/>
        </w:rPr>
        <w:t xml:space="preserve"> </w:t>
      </w:r>
      <w:r w:rsidRPr="00EA17A7">
        <w:rPr>
          <w:rFonts w:ascii="Times New Roman" w:eastAsia="標楷體" w:hAnsi="Times New Roman" w:cs="Times New Roman"/>
        </w:rPr>
        <w:t>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優良教學助理遴選程序分初選與複選兩階段：</w:t>
      </w:r>
    </w:p>
    <w:p w:rsidR="00524FD7" w:rsidRPr="00EA17A7" w:rsidRDefault="00524FD7" w:rsidP="00EA17A7">
      <w:pPr>
        <w:ind w:leftChars="501" w:left="1694" w:hangingChars="205" w:hanging="49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一、初選階段，以下列四項資料作為遴選標準：</w:t>
      </w:r>
    </w:p>
    <w:p w:rsidR="00524FD7" w:rsidRPr="00EA17A7" w:rsidRDefault="00524FD7" w:rsidP="00EA17A7">
      <w:pPr>
        <w:ind w:leftChars="700" w:left="2364" w:hangingChars="285" w:hanging="684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（一）受輔導學生對教學助理之服務滿意調查，平均滿意度須在前百分之二十五。</w:t>
      </w:r>
    </w:p>
    <w:p w:rsidR="00524FD7" w:rsidRPr="00EA17A7" w:rsidRDefault="00524FD7" w:rsidP="00EA17A7">
      <w:pPr>
        <w:ind w:leftChars="700" w:left="2364" w:hangingChars="285" w:hanging="684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（二）任課教師對教學助理之評量，平均滿意度須在前百分之二十五。</w:t>
      </w:r>
    </w:p>
    <w:p w:rsidR="00524FD7" w:rsidRPr="00EA17A7" w:rsidRDefault="00524FD7" w:rsidP="00EA17A7">
      <w:pPr>
        <w:ind w:leftChars="700" w:left="2364" w:hangingChars="285" w:hanging="684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（三）教學助理繳交各項</w:t>
      </w:r>
      <w:r w:rsidRPr="00E21806">
        <w:rPr>
          <w:rFonts w:ascii="Times New Roman" w:eastAsia="標楷體" w:hAnsi="Times New Roman" w:cs="Times New Roman"/>
        </w:rPr>
        <w:t>實習報告</w:t>
      </w:r>
      <w:r w:rsidRPr="00EA17A7">
        <w:rPr>
          <w:rFonts w:ascii="Times New Roman" w:eastAsia="標楷體" w:hAnsi="Times New Roman" w:cs="Times New Roman"/>
        </w:rPr>
        <w:t>之考核成績須在前百分之二十五。</w:t>
      </w:r>
    </w:p>
    <w:p w:rsidR="00524FD7" w:rsidRPr="00EA17A7" w:rsidRDefault="00524FD7" w:rsidP="00EA17A7">
      <w:pPr>
        <w:ind w:leftChars="700" w:left="2364" w:hangingChars="285" w:hanging="684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（四）教學助理出席培訓及相關活動之出席情況。</w:t>
      </w:r>
    </w:p>
    <w:p w:rsidR="00524FD7" w:rsidRPr="00EA17A7" w:rsidRDefault="00524FD7" w:rsidP="00EA17A7">
      <w:pPr>
        <w:ind w:leftChars="501" w:left="1694" w:hangingChars="205" w:hanging="492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二、複選階段，由遴選委員會根據初選階段結果，對所有候選人進行</w:t>
      </w:r>
      <w:proofErr w:type="gramStart"/>
      <w:r w:rsidRPr="00EA17A7">
        <w:rPr>
          <w:rFonts w:ascii="Times New Roman" w:eastAsia="標楷體" w:hAnsi="Times New Roman" w:cs="Times New Roman"/>
        </w:rPr>
        <w:t>複</w:t>
      </w:r>
      <w:proofErr w:type="gramEnd"/>
      <w:r w:rsidRPr="00EA17A7">
        <w:rPr>
          <w:rFonts w:ascii="Times New Roman" w:eastAsia="標楷體" w:hAnsi="Times New Roman" w:cs="Times New Roman"/>
        </w:rPr>
        <w:t>審，並依序排列以決定優良教學助理名單。優良教學助理之當選人數，以不超過該學期教學助理總人數百分之二十為原則。</w:t>
      </w:r>
    </w:p>
    <w:p w:rsidR="00524FD7" w:rsidRPr="00EA17A7" w:rsidRDefault="00524FD7" w:rsidP="00EA17A7">
      <w:pPr>
        <w:ind w:left="1214" w:hangingChars="506" w:hanging="1214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第十一條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獲選優良教學助理者，於次一學期教學助理研習會中公開表揚，並頒予獎狀以資鼓勵。</w:t>
      </w:r>
    </w:p>
    <w:p w:rsidR="00524FD7" w:rsidRPr="00EA17A7" w:rsidRDefault="00524FD7" w:rsidP="00EA17A7">
      <w:pPr>
        <w:ind w:leftChars="495" w:left="1188" w:firstLine="1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為鼓勵教學助理能有更優越之表現，獲選優良教學助理者，於次一學期仍在本校就讀時，得以自我</w:t>
      </w:r>
      <w:r w:rsidRPr="00E21806">
        <w:rPr>
          <w:rFonts w:ascii="Times New Roman" w:eastAsia="標楷體" w:hAnsi="Times New Roman" w:cs="Times New Roman"/>
        </w:rPr>
        <w:t>或教師</w:t>
      </w:r>
      <w:r w:rsidRPr="00EA17A7">
        <w:rPr>
          <w:rFonts w:ascii="Times New Roman" w:eastAsia="標楷體" w:hAnsi="Times New Roman" w:cs="Times New Roman"/>
        </w:rPr>
        <w:t>推薦方式提出書面申請，</w:t>
      </w:r>
      <w:proofErr w:type="gramStart"/>
      <w:r w:rsidRPr="00EA17A7">
        <w:rPr>
          <w:rFonts w:ascii="Times New Roman" w:eastAsia="標楷體" w:hAnsi="Times New Roman" w:cs="Times New Roman"/>
        </w:rPr>
        <w:t>經教發</w:t>
      </w:r>
      <w:proofErr w:type="gramEnd"/>
      <w:r w:rsidRPr="00EA17A7">
        <w:rPr>
          <w:rFonts w:ascii="Times New Roman" w:eastAsia="標楷體" w:hAnsi="Times New Roman" w:cs="Times New Roman"/>
        </w:rPr>
        <w:t>中心審查，陳報校長核定後，</w:t>
      </w:r>
      <w:r w:rsidRPr="00E21806">
        <w:rPr>
          <w:rFonts w:ascii="Times New Roman" w:eastAsia="標楷體" w:hAnsi="Times New Roman" w:cs="Times New Roman"/>
        </w:rPr>
        <w:t>獲選為卓越教學助理</w:t>
      </w:r>
      <w:r w:rsidRPr="00EA17A7">
        <w:rPr>
          <w:rFonts w:ascii="Times New Roman" w:eastAsia="標楷體" w:hAnsi="Times New Roman" w:cs="Times New Roman"/>
        </w:rPr>
        <w:t>，另頒發獎金</w:t>
      </w:r>
      <w:r w:rsidRPr="00EA17A7">
        <w:rPr>
          <w:rFonts w:ascii="Times New Roman" w:eastAsia="標楷體" w:hAnsi="Times New Roman" w:cs="Times New Roman"/>
        </w:rPr>
        <w:t>1000</w:t>
      </w:r>
      <w:r w:rsidRPr="00EA17A7">
        <w:rPr>
          <w:rFonts w:ascii="Times New Roman" w:eastAsia="標楷體" w:hAnsi="Times New Roman" w:cs="Times New Roman"/>
        </w:rPr>
        <w:t>元以資鼓勵，每學期以</w:t>
      </w:r>
      <w:r w:rsidRPr="00EA17A7">
        <w:rPr>
          <w:rFonts w:ascii="Times New Roman" w:eastAsia="標楷體" w:hAnsi="Times New Roman" w:cs="Times New Roman"/>
        </w:rPr>
        <w:t>30</w:t>
      </w:r>
      <w:r w:rsidRPr="00EA17A7">
        <w:rPr>
          <w:rFonts w:ascii="Times New Roman" w:eastAsia="標楷體" w:hAnsi="Times New Roman" w:cs="Times New Roman"/>
        </w:rPr>
        <w:t>名為限。</w:t>
      </w:r>
    </w:p>
    <w:p w:rsidR="00524FD7" w:rsidRPr="00EA17A7" w:rsidRDefault="00524FD7" w:rsidP="00EA17A7">
      <w:pPr>
        <w:ind w:leftChars="495" w:left="1188" w:firstLine="1"/>
        <w:jc w:val="both"/>
        <w:rPr>
          <w:rFonts w:ascii="Times New Roman" w:eastAsia="標楷體" w:hAnsi="Times New Roman" w:cs="Times New Roman"/>
        </w:rPr>
      </w:pPr>
      <w:r w:rsidRPr="00EA17A7">
        <w:rPr>
          <w:rFonts w:ascii="Times New Roman" w:eastAsia="標楷體" w:hAnsi="Times New Roman" w:cs="Times New Roman"/>
        </w:rPr>
        <w:t>教學助理取得</w:t>
      </w:r>
      <w:proofErr w:type="gramStart"/>
      <w:r w:rsidRPr="00EA17A7">
        <w:rPr>
          <w:rFonts w:ascii="Times New Roman" w:eastAsia="標楷體" w:hAnsi="Times New Roman" w:cs="Times New Roman"/>
        </w:rPr>
        <w:t>三</w:t>
      </w:r>
      <w:proofErr w:type="gramEnd"/>
      <w:r w:rsidRPr="00EA17A7">
        <w:rPr>
          <w:rFonts w:ascii="Times New Roman" w:eastAsia="標楷體" w:hAnsi="Times New Roman" w:cs="Times New Roman"/>
        </w:rPr>
        <w:t>學期</w:t>
      </w:r>
      <w:r w:rsidRPr="00EA17A7">
        <w:rPr>
          <w:rFonts w:ascii="Times New Roman" w:eastAsia="標楷體" w:hAnsi="Times New Roman" w:cs="Times New Roman"/>
        </w:rPr>
        <w:t>(</w:t>
      </w:r>
      <w:r w:rsidRPr="00EA17A7">
        <w:rPr>
          <w:rFonts w:ascii="Times New Roman" w:eastAsia="標楷體" w:hAnsi="Times New Roman" w:cs="Times New Roman"/>
        </w:rPr>
        <w:t>含</w:t>
      </w:r>
      <w:r w:rsidRPr="00EA17A7">
        <w:rPr>
          <w:rFonts w:ascii="Times New Roman" w:eastAsia="標楷體" w:hAnsi="Times New Roman" w:cs="Times New Roman"/>
        </w:rPr>
        <w:t>)</w:t>
      </w:r>
      <w:r w:rsidRPr="00EA17A7">
        <w:rPr>
          <w:rFonts w:ascii="Times New Roman" w:eastAsia="標楷體" w:hAnsi="Times New Roman" w:cs="Times New Roman"/>
        </w:rPr>
        <w:t>以上之「教學助理資格審定證明書」，並獲選「優良教學助理」兩次</w:t>
      </w:r>
      <w:r w:rsidRPr="00EA17A7">
        <w:rPr>
          <w:rFonts w:ascii="Times New Roman" w:eastAsia="標楷體" w:hAnsi="Times New Roman" w:cs="Times New Roman"/>
        </w:rPr>
        <w:t>(</w:t>
      </w:r>
      <w:r w:rsidRPr="00EA17A7">
        <w:rPr>
          <w:rFonts w:ascii="Times New Roman" w:eastAsia="標楷體" w:hAnsi="Times New Roman" w:cs="Times New Roman"/>
        </w:rPr>
        <w:t>含</w:t>
      </w:r>
      <w:r w:rsidRPr="00EA17A7">
        <w:rPr>
          <w:rFonts w:ascii="Times New Roman" w:eastAsia="標楷體" w:hAnsi="Times New Roman" w:cs="Times New Roman"/>
        </w:rPr>
        <w:t>)</w:t>
      </w:r>
      <w:r w:rsidRPr="00EA17A7">
        <w:rPr>
          <w:rFonts w:ascii="Times New Roman" w:eastAsia="標楷體" w:hAnsi="Times New Roman" w:cs="Times New Roman"/>
        </w:rPr>
        <w:t>以上者，得授予「資深教學助理」榮銜，於學期末成果發表會公開表揚，並頒予獎狀以資鼓勵。</w:t>
      </w:r>
    </w:p>
    <w:p w:rsidR="0070466E" w:rsidRPr="00EA17A7" w:rsidRDefault="00524FD7" w:rsidP="00EA17A7">
      <w:pPr>
        <w:ind w:left="1214" w:hangingChars="506" w:hanging="12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A17A7">
        <w:rPr>
          <w:rFonts w:ascii="Times New Roman" w:eastAsia="標楷體" w:hAnsi="Times New Roman" w:cs="Times New Roman"/>
        </w:rPr>
        <w:t>第十二條</w:t>
      </w:r>
      <w:r w:rsidRPr="00EA17A7">
        <w:rPr>
          <w:rFonts w:ascii="Times New Roman" w:eastAsia="標楷體" w:hAnsi="Times New Roman" w:cs="Times New Roman"/>
        </w:rPr>
        <w:t xml:space="preserve">  </w:t>
      </w:r>
      <w:r w:rsidRPr="00EA17A7">
        <w:rPr>
          <w:rFonts w:ascii="Times New Roman" w:eastAsia="標楷體" w:hAnsi="Times New Roman" w:cs="Times New Roman"/>
        </w:rPr>
        <w:t>本辦法經行政會議通過，陳請校長核</w:t>
      </w:r>
      <w:bookmarkStart w:id="0" w:name="_GoBack"/>
      <w:bookmarkEnd w:id="0"/>
      <w:r w:rsidRPr="00EA17A7">
        <w:rPr>
          <w:rFonts w:ascii="Times New Roman" w:eastAsia="標楷體" w:hAnsi="Times New Roman" w:cs="Times New Roman"/>
        </w:rPr>
        <w:t>定後公布施行</w:t>
      </w:r>
      <w:r w:rsidR="007E7AB5" w:rsidRPr="00EA17A7">
        <w:rPr>
          <w:rFonts w:ascii="Times New Roman" w:eastAsia="標楷體" w:hAnsi="Times New Roman" w:cs="Times New Roman"/>
        </w:rPr>
        <w:t>，修正時亦同。</w:t>
      </w:r>
    </w:p>
    <w:sectPr w:rsidR="0070466E" w:rsidRPr="00EA17A7" w:rsidSect="00EA17A7">
      <w:pgSz w:w="11906" w:h="16838" w:code="9"/>
      <w:pgMar w:top="1134" w:right="1134" w:bottom="1134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A8" w:rsidRDefault="005256A8" w:rsidP="00A11E77">
      <w:r>
        <w:separator/>
      </w:r>
    </w:p>
  </w:endnote>
  <w:endnote w:type="continuationSeparator" w:id="0">
    <w:p w:rsidR="005256A8" w:rsidRDefault="005256A8" w:rsidP="00A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A8" w:rsidRDefault="005256A8" w:rsidP="00A11E77">
      <w:r>
        <w:separator/>
      </w:r>
    </w:p>
  </w:footnote>
  <w:footnote w:type="continuationSeparator" w:id="0">
    <w:p w:rsidR="005256A8" w:rsidRDefault="005256A8" w:rsidP="00A1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000"/>
    <w:multiLevelType w:val="hybridMultilevel"/>
    <w:tmpl w:val="BE8A3B56"/>
    <w:lvl w:ilvl="0" w:tplc="00868824">
      <w:start w:val="1"/>
      <w:numFmt w:val="decimal"/>
      <w:lvlText w:val="%1、"/>
      <w:lvlJc w:val="center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5FDA85CC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BED81D54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A277BC"/>
    <w:multiLevelType w:val="hybridMultilevel"/>
    <w:tmpl w:val="34AAE4CE"/>
    <w:lvl w:ilvl="0" w:tplc="72628990">
      <w:start w:val="2"/>
      <w:numFmt w:val="ideographDigital"/>
      <w:lvlText w:val="%1、"/>
      <w:lvlJc w:val="left"/>
      <w:pPr>
        <w:ind w:left="5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6FBE0">
      <w:start w:val="1"/>
      <w:numFmt w:val="ideographDigital"/>
      <w:lvlText w:val="(%2)"/>
      <w:lvlJc w:val="left"/>
      <w:pPr>
        <w:ind w:left="851"/>
      </w:pPr>
      <w:rPr>
        <w:rFonts w:ascii="標楷體" w:eastAsia="標楷體" w:hAnsi="標楷體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F8074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6B418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2FBC0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891B4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A91D0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903986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762B4E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076047"/>
    <w:multiLevelType w:val="hybridMultilevel"/>
    <w:tmpl w:val="5D1EE1C2"/>
    <w:lvl w:ilvl="0" w:tplc="51268D32">
      <w:start w:val="3"/>
      <w:numFmt w:val="taiwaneseCountingThousand"/>
      <w:lvlText w:val="%1、"/>
      <w:lvlJc w:val="left"/>
      <w:pPr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E0649F9"/>
    <w:multiLevelType w:val="hybridMultilevel"/>
    <w:tmpl w:val="C212CA8A"/>
    <w:lvl w:ilvl="0" w:tplc="92484E90">
      <w:start w:val="1"/>
      <w:numFmt w:val="taiwaneseCountingThousand"/>
      <w:lvlText w:val="%1、"/>
      <w:lvlJc w:val="left"/>
      <w:pPr>
        <w:ind w:left="111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">
    <w:nsid w:val="68460617"/>
    <w:multiLevelType w:val="hybridMultilevel"/>
    <w:tmpl w:val="1F7C450E"/>
    <w:lvl w:ilvl="0" w:tplc="EFE2576C">
      <w:start w:val="3"/>
      <w:numFmt w:val="taiwaneseCountingThousand"/>
      <w:lvlText w:val="%1、"/>
      <w:lvlJc w:val="left"/>
      <w:pPr>
        <w:ind w:left="998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5">
    <w:nsid w:val="686837DA"/>
    <w:multiLevelType w:val="hybridMultilevel"/>
    <w:tmpl w:val="8DDCD836"/>
    <w:lvl w:ilvl="0" w:tplc="674A020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7BD735C3"/>
    <w:multiLevelType w:val="hybridMultilevel"/>
    <w:tmpl w:val="367ED104"/>
    <w:lvl w:ilvl="0" w:tplc="AA82DABE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6E"/>
    <w:rsid w:val="0001403B"/>
    <w:rsid w:val="000441CF"/>
    <w:rsid w:val="00044B43"/>
    <w:rsid w:val="000761A5"/>
    <w:rsid w:val="000A0D48"/>
    <w:rsid w:val="001703E0"/>
    <w:rsid w:val="00176E58"/>
    <w:rsid w:val="002478F3"/>
    <w:rsid w:val="002E34B1"/>
    <w:rsid w:val="003F5C65"/>
    <w:rsid w:val="004471A8"/>
    <w:rsid w:val="00493822"/>
    <w:rsid w:val="00524FD7"/>
    <w:rsid w:val="005256A8"/>
    <w:rsid w:val="006B5DDF"/>
    <w:rsid w:val="006B7B45"/>
    <w:rsid w:val="006C624B"/>
    <w:rsid w:val="0070466E"/>
    <w:rsid w:val="007358FE"/>
    <w:rsid w:val="007A31F4"/>
    <w:rsid w:val="007C6B3B"/>
    <w:rsid w:val="007D0520"/>
    <w:rsid w:val="007D27C7"/>
    <w:rsid w:val="007E7AB5"/>
    <w:rsid w:val="0085388B"/>
    <w:rsid w:val="00887B71"/>
    <w:rsid w:val="00942D94"/>
    <w:rsid w:val="009F7D65"/>
    <w:rsid w:val="00A11E77"/>
    <w:rsid w:val="00A37E98"/>
    <w:rsid w:val="00AC2062"/>
    <w:rsid w:val="00AE3914"/>
    <w:rsid w:val="00B042FD"/>
    <w:rsid w:val="00B52B37"/>
    <w:rsid w:val="00C515F6"/>
    <w:rsid w:val="00C96613"/>
    <w:rsid w:val="00D86DD8"/>
    <w:rsid w:val="00DD6174"/>
    <w:rsid w:val="00E21806"/>
    <w:rsid w:val="00EA17A7"/>
    <w:rsid w:val="00EC4244"/>
    <w:rsid w:val="00EF4D27"/>
    <w:rsid w:val="00EF5EBC"/>
    <w:rsid w:val="00F3191B"/>
    <w:rsid w:val="00F515B3"/>
    <w:rsid w:val="00F81C7D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B52B37"/>
    <w:pPr>
      <w:keepNext/>
      <w:keepLines/>
      <w:spacing w:line="259" w:lineRule="auto"/>
      <w:ind w:left="10" w:right="52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6E"/>
    <w:pPr>
      <w:ind w:leftChars="200" w:left="480"/>
    </w:pPr>
  </w:style>
  <w:style w:type="table" w:styleId="a4">
    <w:name w:val="Table Grid"/>
    <w:basedOn w:val="a1"/>
    <w:uiPriority w:val="59"/>
    <w:rsid w:val="007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E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E7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2B37"/>
    <w:rPr>
      <w:rFonts w:ascii="標楷體" w:eastAsia="標楷體" w:hAnsi="標楷體" w:cs="標楷體"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B52B37"/>
    <w:pPr>
      <w:keepNext/>
      <w:keepLines/>
      <w:spacing w:line="259" w:lineRule="auto"/>
      <w:ind w:left="10" w:right="52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6E"/>
    <w:pPr>
      <w:ind w:leftChars="200" w:left="480"/>
    </w:pPr>
  </w:style>
  <w:style w:type="table" w:styleId="a4">
    <w:name w:val="Table Grid"/>
    <w:basedOn w:val="a1"/>
    <w:uiPriority w:val="59"/>
    <w:rsid w:val="0070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E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E7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52B37"/>
    <w:rPr>
      <w:rFonts w:ascii="標楷體" w:eastAsia="標楷體" w:hAnsi="標楷體" w:cs="標楷體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84FD0-65DD-40BB-997D-08A34CEF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MARUGO</dc:creator>
  <cp:lastModifiedBy>owner</cp:lastModifiedBy>
  <cp:revision>2</cp:revision>
  <dcterms:created xsi:type="dcterms:W3CDTF">2016-03-28T11:03:00Z</dcterms:created>
  <dcterms:modified xsi:type="dcterms:W3CDTF">2016-03-28T11:03:00Z</dcterms:modified>
</cp:coreProperties>
</file>