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39" w:rsidRDefault="00C94744" w:rsidP="00C94744">
      <w:pPr>
        <w:jc w:val="center"/>
        <w:rPr>
          <w:rFonts w:ascii="華康娃娃體(P)" w:eastAsia="華康娃娃體(P)"/>
          <w:b/>
          <w:sz w:val="26"/>
          <w:szCs w:val="26"/>
        </w:rPr>
      </w:pPr>
      <w:r w:rsidRPr="00C94744">
        <w:rPr>
          <w:rFonts w:ascii="華康娃娃體(P)" w:eastAsia="華康娃娃體(P)" w:hint="eastAsia"/>
          <w:b/>
          <w:sz w:val="26"/>
          <w:szCs w:val="26"/>
        </w:rPr>
        <w:t>南台科技大學10</w:t>
      </w:r>
      <w:r w:rsidR="00DD773D">
        <w:rPr>
          <w:rFonts w:ascii="華康娃娃體(P)" w:eastAsia="華康娃娃體(P)" w:hint="eastAsia"/>
          <w:b/>
          <w:sz w:val="26"/>
          <w:szCs w:val="26"/>
        </w:rPr>
        <w:t>2</w:t>
      </w:r>
      <w:r w:rsidRPr="00C94744">
        <w:rPr>
          <w:rFonts w:ascii="華康娃娃體(P)" w:eastAsia="華康娃娃體(P)" w:hint="eastAsia"/>
          <w:b/>
          <w:sz w:val="26"/>
          <w:szCs w:val="26"/>
        </w:rPr>
        <w:t>學年度第1學期資源教室自強活動</w:t>
      </w:r>
    </w:p>
    <w:p w:rsidR="00D20F39" w:rsidRPr="00D20F39" w:rsidRDefault="00176FE2" w:rsidP="00D20F39">
      <w:pPr>
        <w:rPr>
          <w:rFonts w:ascii="華康娃娃體(P)" w:eastAsia="華康娃娃體(P)"/>
          <w:sz w:val="26"/>
          <w:szCs w:val="26"/>
        </w:rPr>
      </w:pPr>
      <w:r w:rsidRPr="0080378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104.5pt;margin-top:4.35pt;width:292.35pt;height:106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" filled="f" stroked="f">
            <v:textbox>
              <w:txbxContent>
                <w:p w:rsidR="00C94744" w:rsidRPr="003A774A" w:rsidRDefault="00DD773D" w:rsidP="00C94744">
                  <w:pPr>
                    <w:jc w:val="center"/>
                    <w:rPr>
                      <w:rFonts w:ascii="文鼎甜妞體P" w:eastAsia="文鼎甜妞體P"/>
                      <w:b/>
                      <w:color w:val="FFC000"/>
                      <w:spacing w:val="10"/>
                      <w:sz w:val="104"/>
                      <w:szCs w:val="104"/>
                    </w:rPr>
                  </w:pPr>
                  <w:r w:rsidRPr="003A774A">
                    <w:rPr>
                      <w:rFonts w:ascii="文鼎甜妞體P" w:eastAsia="文鼎甜妞體P"/>
                      <w:b/>
                      <w:color w:val="FFC000"/>
                      <w:spacing w:val="10"/>
                      <w:sz w:val="104"/>
                      <w:szCs w:val="104"/>
                    </w:rPr>
                    <w:t>“</w:t>
                  </w:r>
                  <w:r w:rsidRPr="003A774A">
                    <w:rPr>
                      <w:rFonts w:ascii="文鼎甜妞體P" w:eastAsia="文鼎甜妞體P" w:hint="eastAsia"/>
                      <w:b/>
                      <w:color w:val="FFC000"/>
                      <w:spacing w:val="10"/>
                      <w:sz w:val="104"/>
                      <w:szCs w:val="104"/>
                    </w:rPr>
                    <w:t>創義</w:t>
                  </w:r>
                  <w:r w:rsidRPr="003A774A">
                    <w:rPr>
                      <w:rFonts w:ascii="文鼎甜妞體P" w:eastAsia="文鼎甜妞體P"/>
                      <w:b/>
                      <w:color w:val="FFC000"/>
                      <w:spacing w:val="10"/>
                      <w:sz w:val="104"/>
                      <w:szCs w:val="104"/>
                    </w:rPr>
                    <w:t>”</w:t>
                  </w:r>
                  <w:r w:rsidRPr="003A774A">
                    <w:rPr>
                      <w:rFonts w:ascii="文鼎甜妞體P" w:eastAsia="文鼎甜妞體P" w:hint="eastAsia"/>
                      <w:b/>
                      <w:color w:val="FFC000"/>
                      <w:spacing w:val="10"/>
                      <w:sz w:val="104"/>
                      <w:szCs w:val="104"/>
                    </w:rPr>
                    <w:t>之旅</w:t>
                  </w:r>
                </w:p>
              </w:txbxContent>
            </v:textbox>
          </v:shape>
        </w:pict>
      </w:r>
      <w:r w:rsidR="00D4286A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-174690</wp:posOffset>
            </wp:positionH>
            <wp:positionV relativeFrom="paragraph">
              <wp:posOffset>222140</wp:posOffset>
            </wp:positionV>
            <wp:extent cx="1470991" cy="978010"/>
            <wp:effectExtent l="19050" t="0" r="0" b="0"/>
            <wp:wrapNone/>
            <wp:docPr id="14" name="圖片 14" descr="http://www.hellotw.com/photo/twly/201112/W020111223542505629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llotw.com/photo/twly/201112/W0201112235425056297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991" cy="97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0F39" w:rsidRPr="00D20F39" w:rsidRDefault="00D20F39" w:rsidP="00D20F39">
      <w:pPr>
        <w:rPr>
          <w:rFonts w:ascii="華康娃娃體(P)" w:eastAsia="華康娃娃體(P)"/>
          <w:sz w:val="26"/>
          <w:szCs w:val="26"/>
        </w:rPr>
      </w:pPr>
    </w:p>
    <w:p w:rsidR="00D20F39" w:rsidRDefault="00D20F39" w:rsidP="00D20F39">
      <w:pPr>
        <w:rPr>
          <w:rFonts w:ascii="華康娃娃體(P)" w:eastAsia="華康娃娃體(P)"/>
          <w:sz w:val="26"/>
          <w:szCs w:val="26"/>
        </w:rPr>
      </w:pPr>
    </w:p>
    <w:p w:rsidR="00C94744" w:rsidRPr="005F68BF" w:rsidRDefault="00D20F39" w:rsidP="00633E73">
      <w:pPr>
        <w:spacing w:line="440" w:lineRule="exact"/>
        <w:rPr>
          <w:rFonts w:ascii="華康娃娃體(P)" w:eastAsia="華康娃娃體(P)" w:hAnsi="新細明體" w:cs="新細明體"/>
          <w:b/>
          <w:color w:val="984806" w:themeColor="accent6" w:themeShade="80"/>
          <w:sz w:val="28"/>
          <w:szCs w:val="26"/>
        </w:rPr>
      </w:pPr>
      <w:r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>時</w:t>
      </w:r>
      <w:r w:rsidR="00C94403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 xml:space="preserve">    </w:t>
      </w:r>
      <w:r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>間：10</w:t>
      </w:r>
      <w:r w:rsidR="003A774A"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>2</w:t>
      </w:r>
      <w:r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>年10月</w:t>
      </w:r>
      <w:r w:rsidR="00C94403"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>26日</w:t>
      </w:r>
      <w:r w:rsidR="00C94403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 xml:space="preserve"> 星期</w:t>
      </w:r>
      <w:r w:rsidR="003A774A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六</w:t>
      </w:r>
      <w:r w:rsidR="00C94403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 xml:space="preserve"> </w:t>
      </w:r>
    </w:p>
    <w:p w:rsidR="00C94403" w:rsidRPr="005F68BF" w:rsidRDefault="00C94403" w:rsidP="00633E73">
      <w:pPr>
        <w:spacing w:line="440" w:lineRule="exact"/>
        <w:rPr>
          <w:rFonts w:ascii="華康娃娃體(P)" w:eastAsia="華康娃娃體(P)" w:hAnsi="新細明體" w:cs="新細明體"/>
          <w:b/>
          <w:color w:val="984806" w:themeColor="accent6" w:themeShade="80"/>
          <w:sz w:val="28"/>
          <w:szCs w:val="26"/>
        </w:rPr>
      </w:pPr>
      <w:r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集合時間：</w:t>
      </w:r>
      <w:r w:rsidR="00A41191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上</w:t>
      </w:r>
      <w:r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午</w:t>
      </w:r>
      <w:r w:rsidR="00A41191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07</w:t>
      </w:r>
      <w:r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時30分</w:t>
      </w:r>
    </w:p>
    <w:p w:rsidR="00C94403" w:rsidRPr="005F68BF" w:rsidRDefault="00C94403" w:rsidP="00633E73">
      <w:pPr>
        <w:spacing w:line="440" w:lineRule="exact"/>
        <w:rPr>
          <w:rFonts w:ascii="華康娃娃體(P)" w:eastAsia="華康娃娃體(P)" w:hAnsi="新細明體" w:cs="新細明體"/>
          <w:b/>
          <w:color w:val="984806" w:themeColor="accent6" w:themeShade="80"/>
          <w:sz w:val="28"/>
          <w:szCs w:val="26"/>
        </w:rPr>
      </w:pPr>
      <w:r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集合地點：三</w:t>
      </w:r>
      <w:proofErr w:type="gramStart"/>
      <w:r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連堂前</w:t>
      </w:r>
      <w:proofErr w:type="gramEnd"/>
      <w:r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廣場</w:t>
      </w:r>
    </w:p>
    <w:p w:rsidR="00C94403" w:rsidRPr="005F68BF" w:rsidRDefault="00D4286A" w:rsidP="00633E73">
      <w:pPr>
        <w:spacing w:line="440" w:lineRule="exact"/>
        <w:rPr>
          <w:rFonts w:ascii="華康娃娃體(P)" w:eastAsia="華康娃娃體(P)" w:hAnsi="新細明體" w:cs="新細明體"/>
          <w:b/>
          <w:color w:val="984806" w:themeColor="accent6" w:themeShade="80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60960</wp:posOffset>
            </wp:positionV>
            <wp:extent cx="2162810" cy="1079500"/>
            <wp:effectExtent l="0" t="0" r="8890" b="6350"/>
            <wp:wrapNone/>
            <wp:docPr id="15" name="圖片 15" descr="http://www.edaworld.com.tw/images/AboutEDA/p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aworld.com.tw/images/AboutEDA/p1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4403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活動地點：</w:t>
      </w:r>
      <w:r w:rsidR="00A41191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高雄</w:t>
      </w:r>
    </w:p>
    <w:p w:rsidR="00C94403" w:rsidRPr="005F68BF" w:rsidRDefault="00803783" w:rsidP="00A41191">
      <w:pPr>
        <w:tabs>
          <w:tab w:val="left" w:pos="2530"/>
          <w:tab w:val="left" w:pos="3206"/>
          <w:tab w:val="left" w:pos="4885"/>
          <w:tab w:val="left" w:pos="6595"/>
          <w:tab w:val="right" w:pos="9638"/>
        </w:tabs>
        <w:spacing w:line="440" w:lineRule="exact"/>
        <w:rPr>
          <w:rFonts w:ascii="華康娃娃體(P)" w:eastAsia="華康娃娃體(P)" w:hAnsi="新細明體" w:cs="新細明體"/>
          <w:b/>
          <w:color w:val="984806" w:themeColor="accent6" w:themeShade="80"/>
          <w:sz w:val="28"/>
          <w:szCs w:val="26"/>
        </w:rPr>
      </w:pPr>
      <w:r>
        <w:rPr>
          <w:rFonts w:ascii="華康娃娃體(P)" w:eastAsia="華康娃娃體(P)" w:hAnsi="新細明體" w:cs="新細明體"/>
          <w:b/>
          <w:noProof/>
          <w:color w:val="984806" w:themeColor="accent6" w:themeShade="80"/>
          <w:sz w:val="28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3" o:spid="_x0000_s1029" type="#_x0000_t32" style="position:absolute;margin-left:234.3pt;margin-top:11.5pt;width:17.5pt;height: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" strokecolor="#4579b8 [3044]">
            <v:stroke endarrow="open"/>
          </v:shape>
        </w:pict>
      </w:r>
      <w:r>
        <w:rPr>
          <w:rFonts w:ascii="華康娃娃體(P)" w:eastAsia="華康娃娃體(P)" w:hAnsi="新細明體" w:cs="新細明體"/>
          <w:b/>
          <w:noProof/>
          <w:color w:val="984806" w:themeColor="accent6" w:themeShade="80"/>
          <w:sz w:val="28"/>
          <w:szCs w:val="26"/>
        </w:rPr>
        <w:pict>
          <v:shape id="直線單箭頭接點 2" o:spid="_x0000_s1028" type="#_x0000_t32" style="position:absolute;margin-left:2in;margin-top:11.2pt;width:13.75pt;height:0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" strokecolor="#4579b8 [3044]">
            <v:stroke endarrow="open"/>
          </v:shape>
        </w:pict>
      </w:r>
      <w:r w:rsidR="00C94403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活動行程：</w:t>
      </w:r>
      <w:r w:rsidR="00A41191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佛陀紀念館</w:t>
      </w:r>
      <w:r w:rsidR="00BD115D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ab/>
      </w:r>
      <w:r w:rsidR="00A41191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創世基金會</w:t>
      </w:r>
      <w:r w:rsidR="00A41191" w:rsidRPr="005F68BF">
        <w:rPr>
          <w:rFonts w:ascii="華康娃娃體(P)" w:eastAsia="華康娃娃體(P)" w:hAnsi="新細明體" w:cs="新細明體"/>
          <w:b/>
          <w:color w:val="984806" w:themeColor="accent6" w:themeShade="80"/>
          <w:sz w:val="28"/>
          <w:szCs w:val="26"/>
        </w:rPr>
        <w:tab/>
      </w:r>
      <w:r w:rsidR="00A41191" w:rsidRPr="005F68BF">
        <w:rPr>
          <w:rFonts w:ascii="新細明體" w:hAnsi="新細明體" w:cs="新細明體" w:hint="eastAsia"/>
          <w:b/>
          <w:color w:val="984806" w:themeColor="accent6" w:themeShade="80"/>
          <w:sz w:val="28"/>
          <w:szCs w:val="26"/>
        </w:rPr>
        <w:t xml:space="preserve"> </w:t>
      </w:r>
      <w:r w:rsidR="00A41191" w:rsidRPr="005F68BF">
        <w:rPr>
          <w:rFonts w:ascii="華康娃娃體" w:eastAsia="華康娃娃體" w:hAnsi="新細明體" w:cs="新細明體" w:hint="eastAsia"/>
          <w:b/>
          <w:color w:val="984806" w:themeColor="accent6" w:themeShade="80"/>
          <w:sz w:val="28"/>
          <w:szCs w:val="26"/>
        </w:rPr>
        <w:t>義大世界</w:t>
      </w:r>
    </w:p>
    <w:p w:rsidR="00BD115D" w:rsidRPr="005F68BF" w:rsidRDefault="0053103B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 w:hAnsi="新細明體" w:cs="新細明體"/>
          <w:b/>
          <w:color w:val="984806" w:themeColor="accent6" w:themeShade="80"/>
          <w:sz w:val="28"/>
          <w:szCs w:val="26"/>
        </w:rPr>
      </w:pPr>
      <w:r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活動目的：1.</w:t>
      </w:r>
      <w:r w:rsidR="00A47D90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培養學生愛惜生命之</w:t>
      </w:r>
      <w:r w:rsidR="00586838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觀念</w:t>
      </w:r>
      <w:r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。</w:t>
      </w:r>
    </w:p>
    <w:p w:rsidR="0053103B" w:rsidRPr="005F68BF" w:rsidRDefault="0053103B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 w:hAnsi="新細明體" w:cs="新細明體"/>
          <w:b/>
          <w:color w:val="984806" w:themeColor="accent6" w:themeShade="80"/>
          <w:sz w:val="28"/>
          <w:szCs w:val="26"/>
        </w:rPr>
      </w:pPr>
      <w:r w:rsidRPr="005F68BF">
        <w:rPr>
          <w:rFonts w:ascii="新細明體" w:hAnsi="新細明體" w:cs="新細明體" w:hint="eastAsia"/>
          <w:b/>
          <w:color w:val="984806" w:themeColor="accent6" w:themeShade="80"/>
          <w:sz w:val="28"/>
          <w:szCs w:val="26"/>
        </w:rPr>
        <w:t xml:space="preserve">          </w:t>
      </w:r>
      <w:r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2.促進師生及同儕間情感交流</w:t>
      </w:r>
      <w:r w:rsidR="00413BB9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。</w:t>
      </w:r>
    </w:p>
    <w:p w:rsidR="00586838" w:rsidRPr="005F68BF" w:rsidRDefault="00586838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" w:eastAsia="華康娃娃體" w:hAnsi="新細明體" w:cs="新細明體"/>
          <w:b/>
          <w:color w:val="984806" w:themeColor="accent6" w:themeShade="80"/>
          <w:sz w:val="28"/>
          <w:szCs w:val="26"/>
        </w:rPr>
      </w:pPr>
      <w:r w:rsidRPr="005F68BF">
        <w:rPr>
          <w:rFonts w:ascii="新細明體" w:hAnsi="新細明體" w:cs="新細明體" w:hint="eastAsia"/>
          <w:b/>
          <w:color w:val="984806" w:themeColor="accent6" w:themeShade="80"/>
          <w:sz w:val="28"/>
          <w:szCs w:val="26"/>
        </w:rPr>
        <w:t xml:space="preserve">          </w:t>
      </w:r>
      <w:r w:rsidRPr="005F68BF">
        <w:rPr>
          <w:rFonts w:ascii="華康娃娃體" w:eastAsia="華康娃娃體" w:hAnsi="新細明體" w:cs="新細明體" w:hint="eastAsia"/>
          <w:b/>
          <w:color w:val="984806" w:themeColor="accent6" w:themeShade="80"/>
          <w:sz w:val="28"/>
          <w:szCs w:val="26"/>
        </w:rPr>
        <w:t>3.利用至創世基金會參訪的機會，讓身障生看到有比自己更需要幫</w:t>
      </w:r>
    </w:p>
    <w:p w:rsidR="00586838" w:rsidRPr="005F68BF" w:rsidRDefault="00586838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" w:eastAsia="華康娃娃體" w:hAnsi="新細明體" w:cs="新細明體"/>
          <w:b/>
          <w:color w:val="984806" w:themeColor="accent6" w:themeShade="80"/>
          <w:sz w:val="28"/>
          <w:szCs w:val="26"/>
        </w:rPr>
      </w:pPr>
      <w:r w:rsidRPr="005F68BF">
        <w:rPr>
          <w:rFonts w:ascii="華康娃娃體" w:eastAsia="華康娃娃體" w:hAnsi="新細明體" w:cs="新細明體" w:hint="eastAsia"/>
          <w:b/>
          <w:color w:val="984806" w:themeColor="accent6" w:themeShade="80"/>
          <w:sz w:val="28"/>
          <w:szCs w:val="26"/>
        </w:rPr>
        <w:t xml:space="preserve"> </w:t>
      </w:r>
      <w:r w:rsidRPr="005F68BF">
        <w:rPr>
          <w:rFonts w:ascii="細明體" w:eastAsia="細明體" w:hAnsi="細明體" w:cs="細明體" w:hint="eastAsia"/>
          <w:b/>
          <w:color w:val="984806" w:themeColor="accent6" w:themeShade="80"/>
          <w:sz w:val="28"/>
          <w:szCs w:val="26"/>
        </w:rPr>
        <w:t xml:space="preserve">           </w:t>
      </w:r>
      <w:r w:rsidRPr="005F68BF">
        <w:rPr>
          <w:rFonts w:ascii="華康娃娃體" w:eastAsia="華康娃娃體" w:hAnsi="新細明體" w:cs="新細明體" w:hint="eastAsia"/>
          <w:b/>
          <w:color w:val="984806" w:themeColor="accent6" w:themeShade="80"/>
          <w:sz w:val="28"/>
          <w:szCs w:val="26"/>
        </w:rPr>
        <w:t>助的人，並培養身障生有同理心</w:t>
      </w:r>
      <w:r w:rsidR="00801E23" w:rsidRPr="005F68BF">
        <w:rPr>
          <w:rFonts w:ascii="華康娃娃體" w:eastAsia="華康娃娃體" w:hAnsi="新細明體" w:cs="新細明體" w:hint="eastAsia"/>
          <w:b/>
          <w:color w:val="984806" w:themeColor="accent6" w:themeShade="80"/>
          <w:sz w:val="28"/>
          <w:szCs w:val="26"/>
        </w:rPr>
        <w:t>之觀念</w:t>
      </w:r>
      <w:r w:rsidRPr="005F68BF">
        <w:rPr>
          <w:rFonts w:ascii="華康娃娃體" w:eastAsia="華康娃娃體" w:hAnsi="新細明體" w:cs="新細明體" w:hint="eastAsia"/>
          <w:b/>
          <w:color w:val="984806" w:themeColor="accent6" w:themeShade="80"/>
          <w:sz w:val="28"/>
          <w:szCs w:val="26"/>
        </w:rPr>
        <w:t>。</w:t>
      </w:r>
    </w:p>
    <w:p w:rsidR="001F6DE4" w:rsidRPr="005F68BF" w:rsidRDefault="001F6DE4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 w:hAnsi="新細明體" w:cs="新細明體"/>
          <w:b/>
          <w:color w:val="984806" w:themeColor="accent6" w:themeShade="80"/>
          <w:sz w:val="28"/>
          <w:szCs w:val="26"/>
        </w:rPr>
      </w:pPr>
      <w:r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報名人數：以36人為限，若超過此人數，以報名時間順序為優先參與。</w:t>
      </w:r>
    </w:p>
    <w:p w:rsidR="00633E73" w:rsidRPr="005F68BF" w:rsidRDefault="00633E73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/>
          <w:b/>
          <w:color w:val="984806" w:themeColor="accent6" w:themeShade="80"/>
          <w:sz w:val="28"/>
          <w:szCs w:val="26"/>
        </w:rPr>
      </w:pPr>
      <w:r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>報名方式:1.請將報名表直接送至南台科技大學資源教室(F205)</w:t>
      </w:r>
      <w:r w:rsidR="00413BB9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。</w:t>
      </w:r>
    </w:p>
    <w:p w:rsidR="00633E73" w:rsidRPr="005F68BF" w:rsidRDefault="00633E73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/>
          <w:b/>
          <w:color w:val="984806" w:themeColor="accent6" w:themeShade="80"/>
          <w:sz w:val="28"/>
          <w:szCs w:val="26"/>
        </w:rPr>
      </w:pPr>
      <w:r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 xml:space="preserve">         2.請直接回信(Mail:resource@mail.stust.edu.tw)</w:t>
      </w:r>
      <w:r w:rsidR="00413BB9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。</w:t>
      </w:r>
    </w:p>
    <w:p w:rsidR="00633E73" w:rsidRPr="005F68BF" w:rsidRDefault="00633E73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/>
          <w:b/>
          <w:color w:val="984806" w:themeColor="accent6" w:themeShade="80"/>
          <w:sz w:val="28"/>
          <w:szCs w:val="26"/>
        </w:rPr>
      </w:pPr>
      <w:r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 xml:space="preserve">         3.報名電話06-2533131*2223找</w:t>
      </w:r>
      <w:r w:rsidR="00801E23"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>鏡閔</w:t>
      </w:r>
      <w:r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>老師</w:t>
      </w:r>
      <w:r w:rsidR="00413BB9"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。</w:t>
      </w:r>
    </w:p>
    <w:p w:rsidR="00633E73" w:rsidRPr="005F68BF" w:rsidRDefault="00633E73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 w:hAnsi="新細明體" w:cs="新細明體"/>
          <w:b/>
          <w:color w:val="984806" w:themeColor="accent6" w:themeShade="80"/>
          <w:sz w:val="28"/>
          <w:szCs w:val="26"/>
        </w:rPr>
      </w:pPr>
      <w:r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>報名截止日：101年10月2</w:t>
      </w:r>
      <w:r w:rsidR="00801E23"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>2</w:t>
      </w:r>
      <w:r w:rsidRPr="005F68BF">
        <w:rPr>
          <w:rFonts w:ascii="華康娃娃體(P)" w:eastAsia="華康娃娃體(P)" w:hint="eastAsia"/>
          <w:b/>
          <w:color w:val="984806" w:themeColor="accent6" w:themeShade="80"/>
          <w:sz w:val="28"/>
          <w:szCs w:val="26"/>
        </w:rPr>
        <w:t>日</w:t>
      </w:r>
      <w:r w:rsidRPr="005F68BF">
        <w:rPr>
          <w:rFonts w:ascii="新細明體" w:hAnsi="新細明體" w:cs="新細明體" w:hint="eastAsia"/>
          <w:b/>
          <w:color w:val="984806" w:themeColor="accent6" w:themeShade="80"/>
          <w:sz w:val="28"/>
          <w:szCs w:val="26"/>
        </w:rPr>
        <w:t xml:space="preserve"> </w:t>
      </w:r>
      <w:r w:rsidRPr="005F68BF">
        <w:rPr>
          <w:rFonts w:ascii="華康娃娃體(P)" w:eastAsia="華康娃娃體(P)" w:hAnsi="新細明體" w:cs="新細明體" w:hint="eastAsia"/>
          <w:b/>
          <w:color w:val="984806" w:themeColor="accent6" w:themeShade="80"/>
          <w:sz w:val="28"/>
          <w:szCs w:val="26"/>
        </w:rPr>
        <w:t>星期二</w:t>
      </w:r>
    </w:p>
    <w:p w:rsidR="007F46AC" w:rsidRDefault="007F46AC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 w:hAnsi="新細明體" w:cs="新細明體"/>
          <w:b/>
          <w:color w:val="943634" w:themeColor="accent2" w:themeShade="BF"/>
          <w:sz w:val="28"/>
          <w:szCs w:val="26"/>
        </w:rPr>
      </w:pPr>
      <w:r>
        <w:rPr>
          <w:rFonts w:ascii="華康娃娃體(P)" w:eastAsia="華康娃娃體(P)" w:hAnsi="新細明體" w:cs="新細明體"/>
          <w:b/>
          <w:color w:val="943634" w:themeColor="accent2" w:themeShade="BF"/>
          <w:sz w:val="28"/>
          <w:szCs w:val="26"/>
        </w:rPr>
        <w:t>…………………………………………………………………………………………</w:t>
      </w:r>
    </w:p>
    <w:p w:rsidR="00413BB9" w:rsidRDefault="00176FE2" w:rsidP="00413BB9">
      <w:pPr>
        <w:jc w:val="center"/>
        <w:rPr>
          <w:rFonts w:ascii="華康娃娃體(P)" w:eastAsia="華康娃娃體(P)"/>
          <w:b/>
          <w:sz w:val="26"/>
          <w:szCs w:val="26"/>
        </w:rPr>
      </w:pPr>
      <w:r w:rsidRPr="00803783">
        <w:rPr>
          <w:noProof/>
        </w:rPr>
        <w:pict>
          <v:shape id="文字方塊 13" o:spid="_x0000_s1027" type="#_x0000_t202" style="position:absolute;left:0;text-align:left;margin-left:107.05pt;margin-top:1.5pt;width:292.35pt;height:86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" filled="f" stroked="f">
            <v:textbox style="mso-next-textbox:#文字方塊 13">
              <w:txbxContent>
                <w:p w:rsidR="00A1109E" w:rsidRPr="003A774A" w:rsidRDefault="00A1109E" w:rsidP="00A1109E">
                  <w:pPr>
                    <w:jc w:val="center"/>
                    <w:rPr>
                      <w:rFonts w:ascii="文鼎甜妞體P" w:eastAsia="文鼎甜妞體P"/>
                      <w:b/>
                      <w:color w:val="FFC000"/>
                      <w:spacing w:val="10"/>
                      <w:sz w:val="104"/>
                      <w:szCs w:val="104"/>
                    </w:rPr>
                  </w:pPr>
                  <w:r w:rsidRPr="003A774A">
                    <w:rPr>
                      <w:rFonts w:ascii="文鼎甜妞體P" w:eastAsia="文鼎甜妞體P"/>
                      <w:b/>
                      <w:color w:val="FFC000"/>
                      <w:spacing w:val="10"/>
                      <w:sz w:val="104"/>
                      <w:szCs w:val="104"/>
                    </w:rPr>
                    <w:t>“</w:t>
                  </w:r>
                  <w:r w:rsidRPr="003A774A">
                    <w:rPr>
                      <w:rFonts w:ascii="文鼎甜妞體P" w:eastAsia="文鼎甜妞體P" w:hint="eastAsia"/>
                      <w:b/>
                      <w:color w:val="FFC000"/>
                      <w:spacing w:val="10"/>
                      <w:sz w:val="104"/>
                      <w:szCs w:val="104"/>
                    </w:rPr>
                    <w:t>創義</w:t>
                  </w:r>
                  <w:r w:rsidRPr="003A774A">
                    <w:rPr>
                      <w:rFonts w:ascii="文鼎甜妞體P" w:eastAsia="文鼎甜妞體P"/>
                      <w:b/>
                      <w:color w:val="FFC000"/>
                      <w:spacing w:val="10"/>
                      <w:sz w:val="104"/>
                      <w:szCs w:val="104"/>
                    </w:rPr>
                    <w:t>”</w:t>
                  </w:r>
                  <w:r w:rsidRPr="003A774A">
                    <w:rPr>
                      <w:rFonts w:ascii="文鼎甜妞體P" w:eastAsia="文鼎甜妞體P" w:hint="eastAsia"/>
                      <w:b/>
                      <w:color w:val="FFC000"/>
                      <w:spacing w:val="10"/>
                      <w:sz w:val="104"/>
                      <w:szCs w:val="104"/>
                    </w:rPr>
                    <w:t>之旅</w:t>
                  </w:r>
                </w:p>
              </w:txbxContent>
            </v:textbox>
          </v:shape>
        </w:pict>
      </w:r>
      <w:r w:rsidR="00413BB9" w:rsidRPr="00C94744">
        <w:rPr>
          <w:rFonts w:ascii="華康娃娃體(P)" w:eastAsia="華康娃娃體(P)" w:hint="eastAsia"/>
          <w:b/>
          <w:sz w:val="26"/>
          <w:szCs w:val="26"/>
        </w:rPr>
        <w:t>南台科技大學10</w:t>
      </w:r>
      <w:r w:rsidR="00A1109E">
        <w:rPr>
          <w:rFonts w:ascii="華康娃娃體(P)" w:eastAsia="華康娃娃體(P)" w:hint="eastAsia"/>
          <w:b/>
          <w:sz w:val="26"/>
          <w:szCs w:val="26"/>
        </w:rPr>
        <w:t>2</w:t>
      </w:r>
      <w:r w:rsidR="00413BB9" w:rsidRPr="00C94744">
        <w:rPr>
          <w:rFonts w:ascii="華康娃娃體(P)" w:eastAsia="華康娃娃體(P)" w:hint="eastAsia"/>
          <w:b/>
          <w:sz w:val="26"/>
          <w:szCs w:val="26"/>
        </w:rPr>
        <w:t>學年度第1學期資源教室自強活動</w:t>
      </w:r>
    </w:p>
    <w:tbl>
      <w:tblPr>
        <w:tblStyle w:val="a7"/>
        <w:tblpPr w:leftFromText="180" w:rightFromText="180" w:vertAnchor="page" w:horzAnchor="margin" w:tblpX="108" w:tblpY="12051"/>
        <w:tblW w:w="10761" w:type="dxa"/>
        <w:tblLook w:val="01E0"/>
      </w:tblPr>
      <w:tblGrid>
        <w:gridCol w:w="959"/>
        <w:gridCol w:w="2599"/>
        <w:gridCol w:w="1680"/>
        <w:gridCol w:w="2280"/>
        <w:gridCol w:w="1946"/>
        <w:gridCol w:w="1297"/>
      </w:tblGrid>
      <w:tr w:rsidR="00D4286A" w:rsidTr="00176FE2">
        <w:trPr>
          <w:trHeight w:val="696"/>
        </w:trPr>
        <w:tc>
          <w:tcPr>
            <w:tcW w:w="959" w:type="dxa"/>
            <w:vAlign w:val="center"/>
          </w:tcPr>
          <w:p w:rsidR="00D4286A" w:rsidRPr="003706B3" w:rsidRDefault="00D4286A" w:rsidP="00176FE2">
            <w:pPr>
              <w:spacing w:line="40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599" w:type="dxa"/>
            <w:vAlign w:val="center"/>
          </w:tcPr>
          <w:p w:rsidR="00D4286A" w:rsidRPr="003706B3" w:rsidRDefault="00D4286A" w:rsidP="00176FE2">
            <w:pPr>
              <w:spacing w:line="400" w:lineRule="exact"/>
              <w:ind w:firstLineChars="300" w:firstLine="840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680" w:type="dxa"/>
            <w:vAlign w:val="center"/>
          </w:tcPr>
          <w:p w:rsidR="00D4286A" w:rsidRPr="003706B3" w:rsidRDefault="00D4286A" w:rsidP="00176FE2">
            <w:pPr>
              <w:spacing w:line="400" w:lineRule="exact"/>
              <w:ind w:firstLine="420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80" w:type="dxa"/>
            <w:vAlign w:val="center"/>
          </w:tcPr>
          <w:p w:rsidR="00D4286A" w:rsidRPr="003706B3" w:rsidRDefault="00D4286A" w:rsidP="00176FE2">
            <w:pPr>
              <w:spacing w:line="400" w:lineRule="exact"/>
              <w:ind w:firstLine="420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手機號碼</w:t>
            </w:r>
          </w:p>
        </w:tc>
        <w:tc>
          <w:tcPr>
            <w:tcW w:w="1946" w:type="dxa"/>
            <w:vAlign w:val="center"/>
          </w:tcPr>
          <w:p w:rsidR="00D4286A" w:rsidRPr="003706B3" w:rsidRDefault="00D4286A" w:rsidP="00176FE2">
            <w:pPr>
              <w:spacing w:line="40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4286A" w:rsidRDefault="00D4286A" w:rsidP="00176FE2">
            <w:pPr>
              <w:widowControl/>
              <w:spacing w:line="40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出生</w:t>
            </w:r>
          </w:p>
          <w:p w:rsidR="00D4286A" w:rsidRPr="00413BB9" w:rsidRDefault="00D4286A" w:rsidP="00176FE2">
            <w:pPr>
              <w:widowControl/>
              <w:spacing w:line="40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年月日</w:t>
            </w:r>
          </w:p>
        </w:tc>
      </w:tr>
      <w:tr w:rsidR="00D4286A" w:rsidTr="00176FE2">
        <w:trPr>
          <w:trHeight w:val="647"/>
        </w:trPr>
        <w:tc>
          <w:tcPr>
            <w:tcW w:w="959" w:type="dxa"/>
          </w:tcPr>
          <w:p w:rsidR="00D4286A" w:rsidRDefault="00D4286A" w:rsidP="00176FE2">
            <w:pPr>
              <w:spacing w:line="40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599" w:type="dxa"/>
          </w:tcPr>
          <w:p w:rsidR="00D4286A" w:rsidRDefault="00D4286A" w:rsidP="00176FE2">
            <w:pPr>
              <w:spacing w:line="40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D4286A" w:rsidRDefault="00D4286A" w:rsidP="00176FE2">
            <w:pPr>
              <w:spacing w:line="40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</w:tcPr>
          <w:p w:rsidR="00D4286A" w:rsidRDefault="00D4286A" w:rsidP="00176FE2">
            <w:pPr>
              <w:spacing w:line="40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946" w:type="dxa"/>
          </w:tcPr>
          <w:p w:rsidR="00D4286A" w:rsidRDefault="00D4286A" w:rsidP="00176FE2">
            <w:pPr>
              <w:spacing w:line="40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shd w:val="clear" w:color="auto" w:fill="auto"/>
          </w:tcPr>
          <w:p w:rsidR="00D4286A" w:rsidRDefault="00D4286A" w:rsidP="00176FE2">
            <w:pPr>
              <w:widowControl/>
              <w:spacing w:line="400" w:lineRule="exact"/>
            </w:pPr>
          </w:p>
        </w:tc>
      </w:tr>
      <w:tr w:rsidR="00D4286A" w:rsidTr="00176FE2">
        <w:trPr>
          <w:trHeight w:val="647"/>
        </w:trPr>
        <w:tc>
          <w:tcPr>
            <w:tcW w:w="959" w:type="dxa"/>
          </w:tcPr>
          <w:p w:rsidR="00D4286A" w:rsidRDefault="00D4286A" w:rsidP="00176FE2">
            <w:pPr>
              <w:spacing w:line="40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599" w:type="dxa"/>
          </w:tcPr>
          <w:p w:rsidR="00D4286A" w:rsidRDefault="00D4286A" w:rsidP="00176FE2">
            <w:pPr>
              <w:spacing w:line="40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D4286A" w:rsidRDefault="00D4286A" w:rsidP="00176FE2">
            <w:pPr>
              <w:spacing w:line="40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</w:tcPr>
          <w:p w:rsidR="00D4286A" w:rsidRDefault="00D4286A" w:rsidP="00176FE2">
            <w:pPr>
              <w:spacing w:line="40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946" w:type="dxa"/>
          </w:tcPr>
          <w:p w:rsidR="00D4286A" w:rsidRDefault="00D4286A" w:rsidP="00176FE2">
            <w:pPr>
              <w:spacing w:line="40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shd w:val="clear" w:color="auto" w:fill="auto"/>
          </w:tcPr>
          <w:p w:rsidR="00D4286A" w:rsidRDefault="00D4286A" w:rsidP="00176FE2">
            <w:pPr>
              <w:widowControl/>
              <w:spacing w:line="400" w:lineRule="exact"/>
            </w:pPr>
          </w:p>
        </w:tc>
      </w:tr>
    </w:tbl>
    <w:p w:rsidR="00176FE2" w:rsidRDefault="00176FE2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 w:hint="eastAsia"/>
          <w:b/>
          <w:color w:val="943634" w:themeColor="accent2" w:themeShade="BF"/>
          <w:sz w:val="28"/>
          <w:szCs w:val="26"/>
        </w:rPr>
      </w:pPr>
      <w:bookmarkStart w:id="0" w:name="_GoBack"/>
      <w:bookmarkEnd w:id="0"/>
    </w:p>
    <w:p w:rsidR="007F46AC" w:rsidRPr="00413BB9" w:rsidRDefault="00176FE2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/>
          <w:b/>
          <w:color w:val="943634" w:themeColor="accent2" w:themeShade="BF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2115185</wp:posOffset>
            </wp:positionV>
            <wp:extent cx="2160270" cy="1075055"/>
            <wp:effectExtent l="19050" t="0" r="0" b="0"/>
            <wp:wrapNone/>
            <wp:docPr id="16" name="圖片 16" descr="http://www.edaworld.com.tw/images/edaWorld/p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daworld.com.tw/images/edaWorld/p2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2563139</wp:posOffset>
            </wp:positionH>
            <wp:positionV relativeFrom="paragraph">
              <wp:posOffset>2122653</wp:posOffset>
            </wp:positionV>
            <wp:extent cx="2160880" cy="1075334"/>
            <wp:effectExtent l="19050" t="0" r="0" b="0"/>
            <wp:wrapNone/>
            <wp:docPr id="17" name="圖片 17" descr="http://www.edaworld.com.tw/images/edaWorld/p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daworld.com.tw/images/edaWorld/p2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880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5072253</wp:posOffset>
            </wp:positionH>
            <wp:positionV relativeFrom="paragraph">
              <wp:posOffset>2122653</wp:posOffset>
            </wp:positionV>
            <wp:extent cx="1743913" cy="1075334"/>
            <wp:effectExtent l="19050" t="0" r="8687" b="0"/>
            <wp:wrapNone/>
            <wp:docPr id="18" name="圖片 18" descr="http://www.edaworld.com.tw/images/edaWorld/p2-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daworld.com.tw/images/edaWorld/p2-1_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913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F46AC" w:rsidRPr="00413BB9" w:rsidSect="00176FE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292" w:rsidRDefault="00201292" w:rsidP="00176FE2">
      <w:r>
        <w:separator/>
      </w:r>
    </w:p>
  </w:endnote>
  <w:endnote w:type="continuationSeparator" w:id="0">
    <w:p w:rsidR="00201292" w:rsidRDefault="00201292" w:rsidP="00176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娃娃體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文鼎甜妞體P">
    <w:altName w:val="Arial Unicode MS"/>
    <w:charset w:val="88"/>
    <w:family w:val="decorative"/>
    <w:pitch w:val="variable"/>
    <w:sig w:usb0="00000010" w:usb1="38CFFC7A" w:usb2="00000016" w:usb3="00000000" w:csb0="00100000" w:csb1="00000000"/>
  </w:font>
  <w:font w:name="華康娃娃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292" w:rsidRDefault="00201292" w:rsidP="00176FE2">
      <w:r>
        <w:separator/>
      </w:r>
    </w:p>
  </w:footnote>
  <w:footnote w:type="continuationSeparator" w:id="0">
    <w:p w:rsidR="00201292" w:rsidRDefault="00201292" w:rsidP="00176F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DC1"/>
    <w:rsid w:val="000B516E"/>
    <w:rsid w:val="00176FE2"/>
    <w:rsid w:val="001F6DE4"/>
    <w:rsid w:val="00201292"/>
    <w:rsid w:val="003305EB"/>
    <w:rsid w:val="003A774A"/>
    <w:rsid w:val="00413BB9"/>
    <w:rsid w:val="00466D8A"/>
    <w:rsid w:val="0053103B"/>
    <w:rsid w:val="00586838"/>
    <w:rsid w:val="005F68BF"/>
    <w:rsid w:val="00633E73"/>
    <w:rsid w:val="00732DC1"/>
    <w:rsid w:val="007F46AC"/>
    <w:rsid w:val="00801E23"/>
    <w:rsid w:val="00803783"/>
    <w:rsid w:val="008D49F5"/>
    <w:rsid w:val="0093564C"/>
    <w:rsid w:val="009F7DA3"/>
    <w:rsid w:val="00A1109E"/>
    <w:rsid w:val="00A41191"/>
    <w:rsid w:val="00A47D90"/>
    <w:rsid w:val="00B77346"/>
    <w:rsid w:val="00BD115D"/>
    <w:rsid w:val="00C62ABB"/>
    <w:rsid w:val="00C94403"/>
    <w:rsid w:val="00C94744"/>
    <w:rsid w:val="00D20F39"/>
    <w:rsid w:val="00D4286A"/>
    <w:rsid w:val="00DD773D"/>
    <w:rsid w:val="00E3569A"/>
    <w:rsid w:val="00EF4797"/>
    <w:rsid w:val="00FF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直線單箭頭接點 3"/>
        <o:r id="V:Rule2" type="connector" idref="#直線單箭頭接點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B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table" w:styleId="a7">
    <w:name w:val="Table Grid"/>
    <w:basedOn w:val="a1"/>
    <w:rsid w:val="00413BB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47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176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176FE2"/>
    <w:rPr>
      <w:kern w:val="2"/>
    </w:rPr>
  </w:style>
  <w:style w:type="paragraph" w:styleId="ac">
    <w:name w:val="footer"/>
    <w:basedOn w:val="a"/>
    <w:link w:val="ad"/>
    <w:uiPriority w:val="99"/>
    <w:semiHidden/>
    <w:unhideWhenUsed/>
    <w:rsid w:val="00176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176FE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B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table" w:styleId="a7">
    <w:name w:val="Table Grid"/>
    <w:basedOn w:val="a1"/>
    <w:rsid w:val="00413BB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4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1ECE-36AD-4022-84E2-035A78F0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20</cp:revision>
  <dcterms:created xsi:type="dcterms:W3CDTF">2012-10-09T08:12:00Z</dcterms:created>
  <dcterms:modified xsi:type="dcterms:W3CDTF">2013-10-14T03:13:00Z</dcterms:modified>
</cp:coreProperties>
</file>