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8FC" w:rsidRPr="005738FC" w:rsidRDefault="005738FC" w:rsidP="005738FC">
      <w:pPr>
        <w:widowControl/>
        <w:shd w:val="clear" w:color="auto" w:fill="FCF6E6"/>
        <w:spacing w:before="150" w:after="150"/>
        <w:textAlignment w:val="baseline"/>
        <w:outlineLvl w:val="0"/>
        <w:rPr>
          <w:rFonts w:ascii="Century Gothic" w:eastAsia="新細明體" w:hAnsi="Century Gothic" w:cs="新細明體"/>
          <w:color w:val="69615A"/>
          <w:kern w:val="36"/>
          <w:sz w:val="32"/>
          <w:szCs w:val="32"/>
        </w:rPr>
      </w:pPr>
      <w:r>
        <w:rPr>
          <w:rFonts w:ascii="Century Gothic" w:eastAsia="新細明體" w:hAnsi="Century Gothic" w:cs="新細明體"/>
          <w:color w:val="69615A"/>
          <w:kern w:val="36"/>
          <w:sz w:val="37"/>
          <w:szCs w:val="37"/>
        </w:rPr>
        <w:t>權</w:t>
      </w:r>
      <w:r>
        <w:rPr>
          <w:rFonts w:ascii="Century Gothic" w:eastAsia="新細明體" w:hAnsi="Century Gothic" w:cs="新細明體" w:hint="eastAsia"/>
          <w:color w:val="69615A"/>
          <w:kern w:val="36"/>
          <w:sz w:val="37"/>
          <w:szCs w:val="37"/>
        </w:rPr>
        <w:t>民</w:t>
      </w:r>
      <w:r w:rsidRPr="005738FC">
        <w:rPr>
          <w:rFonts w:ascii="Century Gothic" w:eastAsia="新細明體" w:hAnsi="Century Gothic" w:cs="新細明體"/>
          <w:color w:val="69615A"/>
          <w:kern w:val="36"/>
          <w:sz w:val="37"/>
          <w:szCs w:val="37"/>
        </w:rPr>
        <w:t>理財王第</w:t>
      </w:r>
      <w:r>
        <w:rPr>
          <w:rFonts w:ascii="Century Gothic" w:eastAsia="新細明體" w:hAnsi="Century Gothic" w:cs="新細明體" w:hint="eastAsia"/>
          <w:color w:val="69615A"/>
          <w:kern w:val="36"/>
          <w:sz w:val="37"/>
          <w:szCs w:val="37"/>
        </w:rPr>
        <w:t>1</w:t>
      </w:r>
      <w:r w:rsidRPr="005738FC">
        <w:rPr>
          <w:rFonts w:ascii="Century Gothic" w:eastAsia="新細明體" w:hAnsi="Century Gothic" w:cs="新細明體"/>
          <w:color w:val="69615A"/>
          <w:kern w:val="36"/>
          <w:sz w:val="37"/>
          <w:szCs w:val="37"/>
        </w:rPr>
        <w:t>集</w:t>
      </w:r>
      <w:r>
        <w:rPr>
          <w:rFonts w:ascii="Century Gothic" w:eastAsia="新細明體" w:hAnsi="Century Gothic" w:cs="新細明體" w:hint="eastAsia"/>
          <w:color w:val="69615A"/>
          <w:kern w:val="36"/>
          <w:sz w:val="37"/>
          <w:szCs w:val="37"/>
        </w:rPr>
        <w:t>心得報告</w:t>
      </w:r>
      <w:r>
        <w:rPr>
          <w:rFonts w:ascii="Century Gothic" w:eastAsia="新細明體" w:hAnsi="Century Gothic" w:cs="新細明體"/>
          <w:color w:val="69615A"/>
          <w:kern w:val="36"/>
          <w:sz w:val="37"/>
          <w:szCs w:val="37"/>
        </w:rPr>
        <w:br/>
      </w:r>
      <w:r>
        <w:rPr>
          <w:rFonts w:ascii="Century Gothic" w:eastAsia="新細明體" w:hAnsi="Century Gothic" w:cs="新細明體" w:hint="eastAsia"/>
          <w:color w:val="69615A"/>
          <w:kern w:val="36"/>
          <w:sz w:val="37"/>
          <w:szCs w:val="37"/>
        </w:rPr>
        <w:t>學生</w:t>
      </w:r>
      <w:r>
        <w:rPr>
          <w:rFonts w:ascii="Century Gothic" w:eastAsia="新細明體" w:hAnsi="Century Gothic" w:cs="新細明體" w:hint="eastAsia"/>
          <w:color w:val="69615A"/>
          <w:kern w:val="36"/>
          <w:sz w:val="37"/>
          <w:szCs w:val="37"/>
        </w:rPr>
        <w:t>:</w:t>
      </w:r>
      <w:r>
        <w:rPr>
          <w:rFonts w:ascii="Century Gothic" w:eastAsia="新細明體" w:hAnsi="Century Gothic" w:cs="新細明體" w:hint="eastAsia"/>
          <w:color w:val="69615A"/>
          <w:kern w:val="36"/>
          <w:sz w:val="37"/>
          <w:szCs w:val="37"/>
        </w:rPr>
        <w:t>系統一乙蔡政錡</w:t>
      </w:r>
      <w:r>
        <w:rPr>
          <w:rFonts w:ascii="Century Gothic" w:eastAsia="新細明體" w:hAnsi="Century Gothic" w:cs="新細明體"/>
          <w:color w:val="69615A"/>
          <w:kern w:val="36"/>
          <w:sz w:val="37"/>
          <w:szCs w:val="37"/>
        </w:rPr>
        <w:br/>
      </w:r>
      <w:r>
        <w:rPr>
          <w:rFonts w:ascii="Century Gothic" w:eastAsia="新細明體" w:hAnsi="Century Gothic" w:cs="新細明體" w:hint="eastAsia"/>
          <w:color w:val="69615A"/>
          <w:kern w:val="36"/>
          <w:sz w:val="37"/>
          <w:szCs w:val="37"/>
        </w:rPr>
        <w:t>學號</w:t>
      </w:r>
      <w:r>
        <w:rPr>
          <w:rFonts w:ascii="Century Gothic" w:eastAsia="新細明體" w:hAnsi="Century Gothic" w:cs="新細明體" w:hint="eastAsia"/>
          <w:color w:val="69615A"/>
          <w:kern w:val="36"/>
          <w:sz w:val="37"/>
          <w:szCs w:val="37"/>
        </w:rPr>
        <w:t>:4A239044</w:t>
      </w:r>
      <w:r>
        <w:rPr>
          <w:rFonts w:ascii="Century Gothic" w:eastAsia="新細明體" w:hAnsi="Century Gothic" w:cs="新細明體"/>
          <w:color w:val="69615A"/>
          <w:kern w:val="36"/>
          <w:sz w:val="37"/>
          <w:szCs w:val="37"/>
        </w:rPr>
        <w:br/>
      </w:r>
      <w:r>
        <w:rPr>
          <w:rFonts w:ascii="Century Gothic" w:eastAsia="新細明體" w:hAnsi="Century Gothic" w:cs="新細明體" w:hint="eastAsia"/>
          <w:color w:val="69615A"/>
          <w:kern w:val="36"/>
          <w:sz w:val="37"/>
          <w:szCs w:val="37"/>
        </w:rPr>
        <w:t>指導老師</w:t>
      </w:r>
      <w:r>
        <w:rPr>
          <w:rFonts w:ascii="Century Gothic" w:eastAsia="新細明體" w:hAnsi="Century Gothic" w:cs="新細明體" w:hint="eastAsia"/>
          <w:color w:val="69615A"/>
          <w:kern w:val="36"/>
          <w:sz w:val="37"/>
          <w:szCs w:val="37"/>
        </w:rPr>
        <w:t>:</w:t>
      </w:r>
      <w:r>
        <w:rPr>
          <w:rFonts w:ascii="Century Gothic" w:eastAsia="新細明體" w:hAnsi="Century Gothic" w:cs="新細明體" w:hint="eastAsia"/>
          <w:color w:val="69615A"/>
          <w:kern w:val="36"/>
          <w:sz w:val="37"/>
          <w:szCs w:val="37"/>
        </w:rPr>
        <w:t>林容萱</w:t>
      </w:r>
      <w:r>
        <w:rPr>
          <w:rFonts w:ascii="Century Gothic" w:eastAsia="新細明體" w:hAnsi="Century Gothic" w:cs="新細明體"/>
          <w:color w:val="69615A"/>
          <w:kern w:val="36"/>
          <w:sz w:val="37"/>
          <w:szCs w:val="37"/>
        </w:rPr>
        <w:br/>
      </w:r>
      <w:r>
        <w:rPr>
          <w:rFonts w:ascii="Century Gothic" w:eastAsia="新細明體" w:hAnsi="Century Gothic" w:cs="新細明體" w:hint="eastAsia"/>
          <w:color w:val="69615A"/>
          <w:kern w:val="36"/>
          <w:sz w:val="32"/>
          <w:szCs w:val="32"/>
        </w:rPr>
        <w:t>現在的生活中學會理財是件非常重要的事情，配合著政府的政策</w:t>
      </w:r>
      <w:r w:rsidR="00D552BD">
        <w:rPr>
          <w:rFonts w:ascii="Century Gothic" w:eastAsia="新細明體" w:hAnsi="Century Gothic" w:cs="新細明體" w:hint="eastAsia"/>
          <w:color w:val="69615A"/>
          <w:kern w:val="36"/>
          <w:sz w:val="32"/>
          <w:szCs w:val="32"/>
        </w:rPr>
        <w:t>改善理財的理念和方法</w:t>
      </w:r>
      <w:r>
        <w:rPr>
          <w:rFonts w:ascii="Century Gothic" w:eastAsia="新細明體" w:hAnsi="Century Gothic" w:cs="新細明體" w:hint="eastAsia"/>
          <w:color w:val="69615A"/>
          <w:kern w:val="36"/>
          <w:sz w:val="32"/>
          <w:szCs w:val="32"/>
        </w:rPr>
        <w:t>，</w:t>
      </w:r>
      <w:r w:rsidR="00D552BD">
        <w:rPr>
          <w:rFonts w:ascii="Century Gothic" w:eastAsia="新細明體" w:hAnsi="Century Gothic" w:cs="新細明體" w:hint="eastAsia"/>
          <w:color w:val="69615A"/>
          <w:kern w:val="36"/>
          <w:sz w:val="32"/>
          <w:szCs w:val="32"/>
        </w:rPr>
        <w:t>理財王告訴我現在台灣在全球經濟的差異，還有理財的理念與看法，讓我認識學會理財的重要以及學會自己理財的重要，不但可以讓生活中的金錢能夠花得開心、存的開心還有緊急的時候可以不用擔心，在投資和報酬中間的風險該如何去降低而提升報酬率，</w:t>
      </w:r>
      <w:r w:rsidR="0052426A">
        <w:rPr>
          <w:rFonts w:ascii="Century Gothic" w:eastAsia="新細明體" w:hAnsi="Century Gothic" w:cs="新細明體" w:hint="eastAsia"/>
          <w:color w:val="69615A"/>
          <w:kern w:val="36"/>
          <w:sz w:val="32"/>
          <w:szCs w:val="32"/>
        </w:rPr>
        <w:t>在主者持人與來賓的對話中學到一些專有名詞和更多的理財工具，只要持續的了解一些理財的知識還有方法，對之後的生活一定是更好的。</w:t>
      </w:r>
      <w:bookmarkStart w:id="0" w:name="_GoBack"/>
      <w:bookmarkEnd w:id="0"/>
    </w:p>
    <w:p w:rsidR="005738FC" w:rsidRPr="0052426A" w:rsidRDefault="005738FC" w:rsidP="005738FC">
      <w:pPr>
        <w:widowControl/>
        <w:shd w:val="clear" w:color="auto" w:fill="FCF6E6"/>
        <w:spacing w:before="150" w:after="150"/>
        <w:textAlignment w:val="baseline"/>
        <w:outlineLvl w:val="0"/>
        <w:rPr>
          <w:rFonts w:ascii="Century Gothic" w:eastAsia="新細明體" w:hAnsi="Century Gothic" w:cs="新細明體"/>
          <w:color w:val="69615A"/>
          <w:kern w:val="36"/>
          <w:sz w:val="32"/>
          <w:szCs w:val="32"/>
        </w:rPr>
      </w:pPr>
    </w:p>
    <w:p w:rsidR="005738FC" w:rsidRPr="005738FC" w:rsidRDefault="005738FC" w:rsidP="005738FC">
      <w:pPr>
        <w:widowControl/>
        <w:shd w:val="clear" w:color="auto" w:fill="FCF6E6"/>
        <w:spacing w:before="150" w:after="150"/>
        <w:textAlignment w:val="baseline"/>
        <w:outlineLvl w:val="0"/>
        <w:rPr>
          <w:rFonts w:ascii="Century Gothic" w:eastAsia="新細明體" w:hAnsi="Century Gothic" w:cs="新細明體"/>
          <w:color w:val="69615A"/>
          <w:kern w:val="36"/>
          <w:sz w:val="32"/>
          <w:szCs w:val="32"/>
        </w:rPr>
      </w:pPr>
    </w:p>
    <w:p w:rsidR="005738FC" w:rsidRPr="005738FC" w:rsidRDefault="005738FC" w:rsidP="005738FC">
      <w:pPr>
        <w:widowControl/>
        <w:shd w:val="clear" w:color="auto" w:fill="FCF6E6"/>
        <w:spacing w:before="150" w:after="150"/>
        <w:textAlignment w:val="baseline"/>
        <w:outlineLvl w:val="0"/>
        <w:rPr>
          <w:rFonts w:ascii="Century Gothic" w:eastAsia="新細明體" w:hAnsi="Century Gothic" w:cs="新細明體"/>
          <w:color w:val="69615A"/>
          <w:kern w:val="36"/>
          <w:sz w:val="32"/>
          <w:szCs w:val="32"/>
        </w:rPr>
      </w:pPr>
    </w:p>
    <w:p w:rsidR="005738FC" w:rsidRPr="005738FC" w:rsidRDefault="005738FC" w:rsidP="005738FC">
      <w:pPr>
        <w:widowControl/>
        <w:shd w:val="clear" w:color="auto" w:fill="FCF6E6"/>
        <w:spacing w:before="150" w:after="150"/>
        <w:textAlignment w:val="baseline"/>
        <w:outlineLvl w:val="0"/>
        <w:rPr>
          <w:rFonts w:ascii="Century Gothic" w:eastAsia="新細明體" w:hAnsi="Century Gothic" w:cs="新細明體"/>
          <w:color w:val="69615A"/>
          <w:kern w:val="36"/>
          <w:sz w:val="32"/>
          <w:szCs w:val="32"/>
        </w:rPr>
      </w:pPr>
    </w:p>
    <w:p w:rsidR="005738FC" w:rsidRPr="005738FC" w:rsidRDefault="005738FC" w:rsidP="005738FC">
      <w:pPr>
        <w:widowControl/>
        <w:shd w:val="clear" w:color="auto" w:fill="FCF6E6"/>
        <w:spacing w:before="150" w:after="150"/>
        <w:textAlignment w:val="baseline"/>
        <w:outlineLvl w:val="0"/>
        <w:rPr>
          <w:rFonts w:ascii="Century Gothic" w:eastAsia="新細明體" w:hAnsi="Century Gothic" w:cs="新細明體"/>
          <w:color w:val="69615A"/>
          <w:kern w:val="36"/>
          <w:sz w:val="32"/>
          <w:szCs w:val="32"/>
        </w:rPr>
      </w:pPr>
    </w:p>
    <w:p w:rsidR="005738FC" w:rsidRPr="005738FC" w:rsidRDefault="005738FC" w:rsidP="005738FC">
      <w:pPr>
        <w:widowControl/>
        <w:shd w:val="clear" w:color="auto" w:fill="FCF6E6"/>
        <w:spacing w:before="150" w:after="150"/>
        <w:textAlignment w:val="baseline"/>
        <w:outlineLvl w:val="0"/>
        <w:rPr>
          <w:rFonts w:ascii="Century Gothic" w:eastAsia="新細明體" w:hAnsi="Century Gothic" w:cs="新細明體"/>
          <w:color w:val="69615A"/>
          <w:kern w:val="36"/>
          <w:sz w:val="32"/>
          <w:szCs w:val="32"/>
        </w:rPr>
      </w:pPr>
    </w:p>
    <w:p w:rsidR="005738FC" w:rsidRPr="005738FC" w:rsidRDefault="005738FC" w:rsidP="005738FC">
      <w:pPr>
        <w:widowControl/>
        <w:shd w:val="clear" w:color="auto" w:fill="FCF6E6"/>
        <w:spacing w:before="150" w:after="150"/>
        <w:textAlignment w:val="baseline"/>
        <w:outlineLvl w:val="0"/>
        <w:rPr>
          <w:rFonts w:ascii="Century Gothic" w:eastAsia="新細明體" w:hAnsi="Century Gothic" w:cs="新細明體"/>
          <w:color w:val="69615A"/>
          <w:kern w:val="36"/>
          <w:sz w:val="32"/>
          <w:szCs w:val="32"/>
        </w:rPr>
      </w:pPr>
    </w:p>
    <w:p w:rsidR="005738FC" w:rsidRPr="005738FC" w:rsidRDefault="005738FC" w:rsidP="005738FC">
      <w:pPr>
        <w:widowControl/>
        <w:shd w:val="clear" w:color="auto" w:fill="FCF6E6"/>
        <w:spacing w:before="150" w:after="150"/>
        <w:textAlignment w:val="baseline"/>
        <w:outlineLvl w:val="0"/>
        <w:rPr>
          <w:rFonts w:ascii="Century Gothic" w:eastAsia="新細明體" w:hAnsi="Century Gothic" w:cs="新細明體"/>
          <w:color w:val="69615A"/>
          <w:kern w:val="36"/>
          <w:sz w:val="32"/>
          <w:szCs w:val="32"/>
        </w:rPr>
      </w:pPr>
    </w:p>
    <w:p w:rsidR="005738FC" w:rsidRPr="005738FC" w:rsidRDefault="005738FC" w:rsidP="005738FC">
      <w:pPr>
        <w:widowControl/>
        <w:shd w:val="clear" w:color="auto" w:fill="FCF6E6"/>
        <w:spacing w:before="150" w:after="150"/>
        <w:textAlignment w:val="baseline"/>
        <w:outlineLvl w:val="0"/>
        <w:rPr>
          <w:rFonts w:ascii="Century Gothic" w:eastAsia="新細明體" w:hAnsi="Century Gothic" w:cs="新細明體"/>
          <w:color w:val="69615A"/>
          <w:kern w:val="36"/>
          <w:sz w:val="32"/>
          <w:szCs w:val="32"/>
        </w:rPr>
      </w:pPr>
    </w:p>
    <w:p w:rsidR="005738FC" w:rsidRPr="005738FC" w:rsidRDefault="005738FC" w:rsidP="005738FC">
      <w:pPr>
        <w:widowControl/>
        <w:shd w:val="clear" w:color="auto" w:fill="FCF6E6"/>
        <w:spacing w:before="150" w:after="150"/>
        <w:textAlignment w:val="baseline"/>
        <w:outlineLvl w:val="0"/>
        <w:rPr>
          <w:rFonts w:ascii="Century Gothic" w:eastAsia="新細明體" w:hAnsi="Century Gothic" w:cs="新細明體"/>
          <w:color w:val="69615A"/>
          <w:kern w:val="36"/>
          <w:sz w:val="32"/>
          <w:szCs w:val="32"/>
        </w:rPr>
      </w:pPr>
    </w:p>
    <w:p w:rsidR="005738FC" w:rsidRPr="005738FC" w:rsidRDefault="005738FC" w:rsidP="005738FC">
      <w:pPr>
        <w:widowControl/>
        <w:shd w:val="clear" w:color="auto" w:fill="FCF6E6"/>
        <w:spacing w:before="150" w:after="150"/>
        <w:jc w:val="center"/>
        <w:textAlignment w:val="baseline"/>
        <w:outlineLvl w:val="0"/>
        <w:rPr>
          <w:rFonts w:ascii="Century Gothic" w:eastAsia="新細明體" w:hAnsi="Century Gothic" w:cs="新細明體"/>
          <w:color w:val="69615A"/>
          <w:kern w:val="36"/>
          <w:sz w:val="37"/>
          <w:szCs w:val="37"/>
        </w:rPr>
      </w:pPr>
    </w:p>
    <w:p w:rsidR="004D3BA5" w:rsidRDefault="004D3BA5" w:rsidP="005738FC">
      <w:pPr>
        <w:jc w:val="center"/>
      </w:pPr>
    </w:p>
    <w:sectPr w:rsidR="004D3BA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96A"/>
    <w:rsid w:val="001B296A"/>
    <w:rsid w:val="004D3BA5"/>
    <w:rsid w:val="0052426A"/>
    <w:rsid w:val="005738FC"/>
    <w:rsid w:val="00D55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7D1706-B321-4F81-B6F4-C30DAF2B5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5738FC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5738FC"/>
    <w:rPr>
      <w:rFonts w:ascii="新細明體" w:eastAsia="新細明體" w:hAnsi="新細明體" w:cs="新細明體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2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</dc:creator>
  <cp:keywords/>
  <dc:description/>
  <cp:lastModifiedBy>Tom</cp:lastModifiedBy>
  <cp:revision>3</cp:revision>
  <dcterms:created xsi:type="dcterms:W3CDTF">2013-10-02T13:51:00Z</dcterms:created>
  <dcterms:modified xsi:type="dcterms:W3CDTF">2013-10-02T14:24:00Z</dcterms:modified>
</cp:coreProperties>
</file>