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20"/>
      </w:tblGrid>
      <w:tr w:rsidR="00BD6806" w:rsidRPr="00833E6F" w:rsidTr="00BD6806">
        <w:tc>
          <w:tcPr>
            <w:tcW w:w="10720" w:type="dxa"/>
          </w:tcPr>
          <w:p w:rsidR="00BD6806" w:rsidRPr="00833E6F" w:rsidRDefault="00BD6806" w:rsidP="00BD6806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工程倫理-報導心得(第</w:t>
            </w:r>
            <w:r w:rsidRPr="00833E6F">
              <w:rPr>
                <w:rFonts w:ascii="微軟正黑體" w:eastAsia="微軟正黑體" w:hAnsi="微軟正黑體" w:hint="eastAsia"/>
                <w:sz w:val="44"/>
                <w:szCs w:val="48"/>
              </w:rPr>
              <w:t>一</w:t>
            </w: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次)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標題：</w:t>
            </w:r>
            <w:r w:rsidRPr="00833E6F">
              <w:rPr>
                <w:rFonts w:ascii="微軟正黑體" w:eastAsia="微軟正黑體" w:hAnsi="微軟正黑體" w:cs="Arial" w:hint="eastAsia"/>
                <w:bCs/>
                <w:color w:val="000000"/>
                <w:sz w:val="26"/>
                <w:szCs w:val="26"/>
                <w:shd w:val="clear" w:color="auto" w:fill="FFFFFF"/>
              </w:rPr>
              <w:t>大統黑心油事件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班級：</w:t>
            </w:r>
            <w:proofErr w:type="gramStart"/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化材</w:t>
            </w:r>
            <w:proofErr w:type="gramEnd"/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三甲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學號：</w:t>
            </w: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4A040094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姓名：</w:t>
            </w: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郝家揚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內文：</w:t>
            </w:r>
          </w:p>
          <w:p w:rsidR="00833E6F" w:rsidRDefault="002661F6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97423BE" wp14:editId="178BE60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393700</wp:posOffset>
                  </wp:positionV>
                  <wp:extent cx="4550410" cy="6308725"/>
                  <wp:effectExtent l="0" t="0" r="2540" b="0"/>
                  <wp:wrapThrough wrapText="right">
                    <wp:wrapPolygon edited="1">
                      <wp:start x="0" y="0"/>
                      <wp:lineTo x="0" y="21546"/>
                      <wp:lineTo x="21600" y="21600"/>
                      <wp:lineTo x="2160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753462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30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806"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t>聯合報【記者</w:t>
            </w:r>
            <w:hyperlink r:id="rId6" w:tgtFrame="_blank" w:history="1">
              <w:r w:rsidR="00BD6806" w:rsidRPr="00833E6F">
                <w:rPr>
                  <w:rFonts w:ascii="微軟正黑體" w:eastAsia="微軟正黑體" w:hAnsi="微軟正黑體" w:cstheme="minorBidi"/>
                  <w:kern w:val="2"/>
                  <w:sz w:val="26"/>
                  <w:szCs w:val="26"/>
                </w:rPr>
                <w:t>林宛諭</w:t>
              </w:r>
            </w:hyperlink>
            <w:r w:rsidR="00BD6806"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t>／彰化縣報導】</w:t>
            </w:r>
            <w:bookmarkStart w:id="0" w:name="_GoBack"/>
            <w:bookmarkEnd w:id="0"/>
            <w:r w:rsidR="00BD6806"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br/>
            </w: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 w:hint="eastAsia"/>
                <w:kern w:val="2"/>
                <w:sz w:val="26"/>
                <w:szCs w:val="26"/>
              </w:rPr>
            </w:pPr>
          </w:p>
          <w:p w:rsidR="00BD6806" w:rsidRPr="00833E6F" w:rsidRDefault="00BD6806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  <w:proofErr w:type="gramStart"/>
            <w:r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lastRenderedPageBreak/>
              <w:t>大統長基</w:t>
            </w:r>
            <w:proofErr w:type="gramEnd"/>
            <w:r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t>公司食用油風暴第十天，彰化地檢署昨依食品衛生管理法、詐欺罪嫌起訴公司董事長高振利、科長溫瑞彬與作業員周昆明，創下我國檢方偵辦重大食品安全案件最快起訴的紀錄，展現打擊不法的決心。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彰化地檢署襄閱主任檢察官黃智勇表示，被告高振利（六十一歲）從民國九十六年起涉嫌在橄欖油等八大類、四十八種油品內摻棉籽油、銅葉綠素、低價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油品混充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販售，時間長達七年，惡性重大，不法所得達十八億五千萬元，請求法院宣告沒收，並從重量刑，八項詐欺罪應分論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併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罰；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公司也被起訴；高振利昨天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不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接電話，無法得知他對檢方起訴求重刑的反應。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就在彰化檢方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偵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結之前，立委魏明谷昨天接獲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離職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員工爆料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，指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不只有黑心油，還有黑心沙茶醬，使用發霉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香菇殘根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、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過期廿年的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進口冷凍魚，和進口蠶豆調製而成，以降低成本，牟取不法利益，彰化縣衛生局隨即前往工廠檢查生產線；檢方表示，若有不法，將追加起訴。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檢方認為，被告溫瑞彬（五十三歲）與周昆明（卅七歲）受高振利指示，為求生計迫於無奈配合調配油品，因配合偵查，動機尚可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憫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恕，請法院對兩人從輕量刑。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檢方查出大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統長基摻偽油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品的惡劣手法，包括橄欖油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調和油裡根本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沒有橄欖油，而是以大豆油、棉籽油混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摻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，再加上銅葉綠素調色；花生油、辣椒油等也不含花生、辣椒，而是添加花生香精、辣椒精、辣椒紅色素等。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公司涉及八項詐欺罪的食油品項包括純橄欖油、橄欖油調和油、葡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葡籽油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、花生調和油、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紅花籽油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、麻油調和油、苦茶油、辣椒油等，各項獲利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卅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七萬至六億四千多萬元不等。</w:t>
            </w:r>
          </w:p>
          <w:p w:rsidR="00833E6F" w:rsidRPr="00833E6F" w:rsidRDefault="00BD6806" w:rsidP="002661F6">
            <w:pPr>
              <w:widowControl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公司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問題混油案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十六日爆發後，檢方迅速查扣事證，</w:t>
            </w:r>
            <w:proofErr w:type="gramStart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掌握調油筆記</w:t>
            </w:r>
            <w:proofErr w:type="gramEnd"/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、調配紀錄表等資料，並查扣包括棉籽油一千多公噸及銅葉綠素、麻油香精、花生油精、辣椒紅色素等，使</w:t>
            </w: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原本對案情避重就輕的高振利不得不認罪。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1F3F18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心得：</w:t>
            </w:r>
          </w:p>
          <w:p w:rsidR="001F3F18" w:rsidRPr="00833E6F" w:rsidRDefault="00526032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看完這篇報導，發現原來人被『貪』</w:t>
            </w:r>
            <w:proofErr w:type="gramStart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字沖昏</w:t>
            </w:r>
            <w:proofErr w:type="gramEnd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頭會那麼可怕，不管他人健康，只想錢。</w:t>
            </w:r>
          </w:p>
          <w:p w:rsidR="00526032" w:rsidRPr="00833E6F" w:rsidRDefault="00526032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油、沙茶醬，都是我們常會吃到的東西，想一想，我們吃了那麼多有問題的東西，難怪台灣人得癌症的機率那麼高。</w:t>
            </w:r>
          </w:p>
          <w:p w:rsidR="00526032" w:rsidRPr="00833E6F" w:rsidRDefault="00526032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因為『貪』，連努力了幾十年</w:t>
            </w:r>
            <w:r w:rsidR="008B65ED"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proofErr w:type="gramStart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連錢都</w:t>
            </w:r>
            <w:proofErr w:type="gramEnd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買不到的信譽也賠掉了，</w:t>
            </w:r>
            <w:r w:rsidR="008B65ED"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賠上的還不只是自己的努力，連台灣的國際信譽也賠上了，有些國家暫時禁止台灣油品的</w:t>
            </w:r>
            <w:r w:rsidR="007D67BC"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進口，甚至害國人對食品產生了極大的懷疑，整天擔心自己吃的事不是黑心的，為了錢做了黑心的決定，影響的不只是自己，而是很多很多的層面。</w:t>
            </w:r>
          </w:p>
          <w:p w:rsidR="008B65ED" w:rsidRPr="00833E6F" w:rsidRDefault="008B65ED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錢，生不帶來，死</w:t>
            </w:r>
            <w:proofErr w:type="gramStart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不</w:t>
            </w:r>
            <w:proofErr w:type="gramEnd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帶去，為了它，</w:t>
            </w:r>
            <w:r w:rsidR="007D67BC"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犧牲了</w:t>
            </w:r>
            <w:proofErr w:type="gramStart"/>
            <w:r w:rsidR="007D67BC"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那麼多真不值得</w:t>
            </w:r>
            <w:proofErr w:type="gramEnd"/>
            <w:r w:rsidR="007D67BC"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，但它的影響力真的很大。</w:t>
            </w:r>
          </w:p>
          <w:p w:rsidR="007D67BC" w:rsidRPr="00833E6F" w:rsidRDefault="007D67BC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但，如果自己是老闆呢?會選擇降低成本賺</w:t>
            </w:r>
            <w:proofErr w:type="gramStart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黑心錢嗎</w:t>
            </w:r>
            <w:proofErr w:type="gramEnd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?還是會寧願少賺一點錢多賺一點信譽、良心呢?</w:t>
            </w:r>
          </w:p>
          <w:p w:rsidR="007D67BC" w:rsidRPr="00833E6F" w:rsidRDefault="007D67BC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我相信，大多人</w:t>
            </w:r>
            <w:proofErr w:type="gramStart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會說要選擇</w:t>
            </w:r>
            <w:proofErr w:type="gramEnd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後面那項，但真的</w:t>
            </w:r>
            <w:proofErr w:type="gramStart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發生時呢</w:t>
            </w:r>
            <w:proofErr w:type="gramEnd"/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?</w:t>
            </w:r>
          </w:p>
          <w:p w:rsidR="007D67BC" w:rsidRPr="00833E6F" w:rsidRDefault="007D67BC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良心 V.S. 錢 </w:t>
            </w:r>
          </w:p>
          <w:p w:rsidR="00833E6F" w:rsidRPr="00833E6F" w:rsidRDefault="00833E6F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希望能有越來越多商人選擇持守自己的良心</w:t>
            </w: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…</w:t>
            </w:r>
          </w:p>
        </w:tc>
      </w:tr>
    </w:tbl>
    <w:p w:rsidR="00D054F2" w:rsidRPr="00833E6F" w:rsidRDefault="00D054F2" w:rsidP="00526032">
      <w:pPr>
        <w:rPr>
          <w:rFonts w:hint="eastAsia"/>
          <w:sz w:val="26"/>
          <w:szCs w:val="26"/>
        </w:rPr>
      </w:pPr>
    </w:p>
    <w:sectPr w:rsidR="00D054F2" w:rsidRPr="00833E6F" w:rsidSect="00BD68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1F3F18"/>
    <w:rsid w:val="002661F6"/>
    <w:rsid w:val="00526032"/>
    <w:rsid w:val="007D67BC"/>
    <w:rsid w:val="00833E6F"/>
    <w:rsid w:val="008B65ED"/>
    <w:rsid w:val="00B33A48"/>
    <w:rsid w:val="00BD6806"/>
    <w:rsid w:val="00D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udn.com/500changhu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Job-How</dc:creator>
  <cp:keywords/>
  <dc:description/>
  <cp:lastModifiedBy>Job-How</cp:lastModifiedBy>
  <cp:revision>1</cp:revision>
  <dcterms:created xsi:type="dcterms:W3CDTF">2013-10-30T17:12:00Z</dcterms:created>
  <dcterms:modified xsi:type="dcterms:W3CDTF">2013-10-30T18:37:00Z</dcterms:modified>
</cp:coreProperties>
</file>