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0880"/>
      </w:tblGrid>
      <w:tr w:rsidR="00BD6806" w:rsidRPr="00833E6F" w:rsidTr="00BD6806">
        <w:tc>
          <w:tcPr>
            <w:tcW w:w="10720" w:type="dxa"/>
          </w:tcPr>
          <w:p w:rsidR="00BD6806" w:rsidRPr="00833E6F" w:rsidRDefault="00BD6806" w:rsidP="00BD6806">
            <w:pPr>
              <w:jc w:val="center"/>
              <w:rPr>
                <w:rFonts w:ascii="微軟正黑體" w:eastAsia="微軟正黑體" w:hAnsi="微軟正黑體"/>
              </w:rPr>
            </w:pP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工程倫理-報導心得(第</w:t>
            </w:r>
            <w:r w:rsidRPr="00833E6F">
              <w:rPr>
                <w:rFonts w:ascii="微軟正黑體" w:eastAsia="微軟正黑體" w:hAnsi="微軟正黑體" w:hint="eastAsia"/>
                <w:sz w:val="44"/>
                <w:szCs w:val="48"/>
              </w:rPr>
              <w:t>一</w:t>
            </w: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次)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標題：</w:t>
            </w:r>
            <w:r w:rsidRPr="00833E6F">
              <w:rPr>
                <w:rFonts w:ascii="微軟正黑體" w:eastAsia="微軟正黑體" w:hAnsi="微軟正黑體" w:cs="Arial" w:hint="eastAsia"/>
                <w:bCs/>
                <w:color w:val="000000"/>
                <w:sz w:val="26"/>
                <w:szCs w:val="26"/>
                <w:shd w:val="clear" w:color="auto" w:fill="FFFFFF"/>
              </w:rPr>
              <w:t>大統黑心油事件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465E02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班級：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化材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BD6806" w:rsidRPr="00833E6F">
              <w:rPr>
                <w:rFonts w:ascii="微軟正黑體" w:eastAsia="微軟正黑體" w:hAnsi="微軟正黑體"/>
                <w:sz w:val="26"/>
                <w:szCs w:val="26"/>
              </w:rPr>
              <w:t>甲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465E02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學號：</w:t>
            </w: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="00A52069">
              <w:rPr>
                <w:rFonts w:ascii="微軟正黑體" w:eastAsia="微軟正黑體" w:hAnsi="微軟正黑體" w:hint="eastAsia"/>
                <w:sz w:val="26"/>
                <w:szCs w:val="26"/>
              </w:rPr>
              <w:t>a</w:t>
            </w:r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140903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姓名：</w:t>
            </w:r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邱冠霖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內文：</w:t>
            </w:r>
          </w:p>
          <w:p w:rsidR="00833E6F" w:rsidRPr="002810A1" w:rsidRDefault="002810A1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8"/>
                <w:szCs w:val="28"/>
              </w:rPr>
            </w:pPr>
            <w:proofErr w:type="gramStart"/>
            <w:r w:rsidRPr="002810A1">
              <w:rPr>
                <w:sz w:val="28"/>
                <w:szCs w:val="28"/>
              </w:rPr>
              <w:t>台灣醒報記者</w:t>
            </w:r>
            <w:proofErr w:type="gramEnd"/>
            <w:r w:rsidRPr="002810A1">
              <w:rPr>
                <w:sz w:val="28"/>
                <w:szCs w:val="28"/>
              </w:rPr>
              <w:t>蔡惠玲台北報導</w:t>
            </w:r>
            <w:bookmarkStart w:id="0" w:name="_GoBack"/>
            <w:bookmarkEnd w:id="0"/>
            <w:r w:rsidR="00BD6806" w:rsidRPr="002810A1">
              <w:rPr>
                <w:rFonts w:ascii="微軟正黑體" w:eastAsia="微軟正黑體" w:hAnsi="微軟正黑體" w:cstheme="minorBidi"/>
                <w:kern w:val="2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theme="minorBidi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6840220" cy="5135880"/>
                  <wp:effectExtent l="19050" t="0" r="0" b="0"/>
                  <wp:docPr id="1" name="圖片 0" descr="20130605081229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6050812291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513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2810A1" w:rsidRPr="00BD6806" w:rsidRDefault="002810A1" w:rsidP="002810A1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2810A1" w:rsidRPr="00465E02" w:rsidRDefault="002810A1" w:rsidP="002810A1">
            <w:pPr>
              <w:pStyle w:val="fir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「毒澱粉事件，絕無隱匿案情包庇廠商！」針 對外界質疑衛生署早知道毒澱粉事件卻沒有對外公布，衛生署食品藥物管理局局長康照洲5日表示，在2月份掌握資訊後已立即調查、檢驗，隨後要求相關業者將產 品下架回收，期間也持續追查。若未掌握實據就對外公布，廠商可能會藏匿相關產品、證據，反而會增加調查難度。</w:t>
            </w:r>
          </w:p>
          <w:p w:rsidR="002810A1" w:rsidRPr="00465E02" w:rsidRDefault="002810A1" w:rsidP="002810A1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媒體報導，毒澱粉事件從食品藥物管理局接獲訊息到對外發布，長達3個月，傳出2月7日即知情延誤3個月驗出毒澱粉後，4月3日還私下通知廠商，直到5月才公布調查。衛生署食藥局局長康照洲5日召開記者會強調，絕無故意隱匿案情拖延辦理及包庇廠商的情形。</w:t>
            </w:r>
          </w:p>
          <w:p w:rsidR="002810A1" w:rsidRPr="00465E02" w:rsidRDefault="002810A1" w:rsidP="002810A1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康照洲指出，食藥局同仁在2月初聽聞可能有違法的澱粉添加物質，被違規使用在具Q性的食品上，便立刻主動積極進行調查，2月7日隨即召開局內跨組會議討論，研判違法事件可能是「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順丁烯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二酸酐」製造化製澱粉，因此針對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市售粉圓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製造廠進行稽查。</w:t>
            </w:r>
          </w:p>
          <w:p w:rsidR="002810A1" w:rsidRPr="00465E02" w:rsidRDefault="002810A1" w:rsidP="002810A1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食藥局在3月15日建立檢驗方法，在3月18日起至4月22日間調查74件產品，檢驗出日正公司「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波霸粉圓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」、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蓮發公司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「美濃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粄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 xml:space="preserve">條」及「九份芋園地 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瓜圓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」、長勝食品廠「冷凍正宗黑輪」、天佑食品公司「關東處黑輪」等都含有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順丁烯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二酸，立即著手要求相關業者將產品下架回收，確保產品不再流入市面，期間 也持續追蹤。</w:t>
            </w:r>
          </w:p>
          <w:p w:rsidR="002810A1" w:rsidRPr="00465E02" w:rsidRDefault="002810A1" w:rsidP="002810A1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直到4月10日，經地方衛生局循線追查，在5月10日掌握製造商、澱粉廠等資料，13日即對外發布訊息。14日後進入全面稽查期，稽查總數111 家。5月24日衛生署召開跨部會會議，共同</w:t>
            </w:r>
            <w:proofErr w:type="gramStart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研</w:t>
            </w:r>
            <w:proofErr w:type="gramEnd"/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t>議合作阻斷源頭化工原料化學品非法流入食品合作機制，並於5月27日啟動0527專案，要求澱粉供應商提供安 全具結證明給下游廠商。</w:t>
            </w:r>
          </w:p>
          <w:p w:rsidR="002810A1" w:rsidRPr="00465E02" w:rsidRDefault="002810A1" w:rsidP="002810A1">
            <w:pPr>
              <w:pStyle w:val="Web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5E0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康照洲說，調查出的毒澱粉相關產品，全都立即處置、下架回收，否認食藥局有誤判情勢，也持續對違法業者的追查。針對外界質疑衛生署早就知道毒澱粉事 件，卻沒有在第一時間公布，康照洲表示，當時掌握資訊後就立即調查、檢驗，再說，若沒有掌握實質證據就對外輕率公布廠商，很多廠商可能會因此藏匿相關產 品、證據或無辜受損，會增加調查上的困難。</w:t>
            </w:r>
          </w:p>
          <w:p w:rsidR="00833E6F" w:rsidRPr="002810A1" w:rsidRDefault="00833E6F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1F3F18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心得：</w:t>
            </w:r>
          </w:p>
          <w:p w:rsidR="00833E6F" w:rsidRDefault="002810A1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最近開始有很多的毒食品被抓到，為什麼以前吃這麼久大家都好像沒發生過，現在報出來搞的</w:t>
            </w:r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整個國家人心惶惶，難道以前就沒有添加一些</w:t>
            </w:r>
            <w:proofErr w:type="gramStart"/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添加劑嗎</w:t>
            </w:r>
            <w:proofErr w:type="gramEnd"/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?但食品裡面添加了這些東西食在是讓人覺得有必要賺這種</w:t>
            </w:r>
            <w:proofErr w:type="gramStart"/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黑心錢嗎</w:t>
            </w:r>
            <w:proofErr w:type="gramEnd"/>
            <w:r w:rsidR="00465E02">
              <w:rPr>
                <w:rFonts w:ascii="微軟正黑體" w:eastAsia="微軟正黑體" w:hAnsi="微軟正黑體" w:hint="eastAsia"/>
                <w:sz w:val="26"/>
                <w:szCs w:val="26"/>
              </w:rPr>
              <w:t>?老老實實的賺，感覺品格教育從家庭就開始敗壞，不然怎麼會有人想要拿客戶的生命安全開玩笑。</w:t>
            </w: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52069" w:rsidRPr="00833E6F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D054F2" w:rsidRPr="00833E6F" w:rsidRDefault="00D054F2" w:rsidP="00526032">
      <w:pPr>
        <w:rPr>
          <w:sz w:val="26"/>
          <w:szCs w:val="26"/>
        </w:rPr>
      </w:pPr>
    </w:p>
    <w:sectPr w:rsidR="00D054F2" w:rsidRPr="00833E6F" w:rsidSect="00BD68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D9" w:rsidRDefault="00187AD9" w:rsidP="00A52069">
      <w:r>
        <w:separator/>
      </w:r>
    </w:p>
  </w:endnote>
  <w:endnote w:type="continuationSeparator" w:id="0">
    <w:p w:rsidR="00187AD9" w:rsidRDefault="00187AD9" w:rsidP="00A5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D9" w:rsidRDefault="00187AD9" w:rsidP="00A52069">
      <w:r>
        <w:separator/>
      </w:r>
    </w:p>
  </w:footnote>
  <w:footnote w:type="continuationSeparator" w:id="0">
    <w:p w:rsidR="00187AD9" w:rsidRDefault="00187AD9" w:rsidP="00A5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806"/>
    <w:rsid w:val="00122740"/>
    <w:rsid w:val="00122F75"/>
    <w:rsid w:val="00151337"/>
    <w:rsid w:val="00187AD9"/>
    <w:rsid w:val="001F3F18"/>
    <w:rsid w:val="002661F6"/>
    <w:rsid w:val="002810A1"/>
    <w:rsid w:val="00465E02"/>
    <w:rsid w:val="004B1373"/>
    <w:rsid w:val="00526032"/>
    <w:rsid w:val="005F33E8"/>
    <w:rsid w:val="0064475B"/>
    <w:rsid w:val="007D67BC"/>
    <w:rsid w:val="00833E6F"/>
    <w:rsid w:val="008B65ED"/>
    <w:rsid w:val="00A52069"/>
    <w:rsid w:val="00B33A48"/>
    <w:rsid w:val="00B83878"/>
    <w:rsid w:val="00BD6806"/>
    <w:rsid w:val="00CD3A01"/>
    <w:rsid w:val="00D054F2"/>
    <w:rsid w:val="00E4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5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5206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5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52069"/>
    <w:rPr>
      <w:sz w:val="20"/>
      <w:szCs w:val="20"/>
    </w:rPr>
  </w:style>
  <w:style w:type="paragraph" w:customStyle="1" w:styleId="first">
    <w:name w:val="first"/>
    <w:basedOn w:val="a"/>
    <w:rsid w:val="002810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Job-How</dc:creator>
  <cp:lastModifiedBy>patrick</cp:lastModifiedBy>
  <cp:revision>3</cp:revision>
  <dcterms:created xsi:type="dcterms:W3CDTF">2013-11-06T00:17:00Z</dcterms:created>
  <dcterms:modified xsi:type="dcterms:W3CDTF">2013-11-06T00:34:00Z</dcterms:modified>
</cp:coreProperties>
</file>