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03" w:rsidRPr="00DD64D4" w:rsidRDefault="00C931C5" w:rsidP="00731E03">
      <w:pPr>
        <w:jc w:val="center"/>
        <w:rPr>
          <w:rFonts w:ascii="標楷體" w:eastAsia="標楷體" w:hAnsi="標楷體"/>
          <w:b/>
          <w:sz w:val="28"/>
        </w:rPr>
      </w:pPr>
      <w:r w:rsidRPr="00E2543B">
        <w:rPr>
          <w:rFonts w:ascii="標楷體" w:eastAsia="標楷體" w:hAnsi="標楷體" w:hint="eastAsia"/>
          <w:b/>
          <w:sz w:val="28"/>
          <w:szCs w:val="28"/>
        </w:rPr>
        <w:t>10</w:t>
      </w:r>
      <w:r w:rsidRPr="00E2543B">
        <w:rPr>
          <w:rFonts w:ascii="標楷體" w:eastAsia="標楷體" w:hAnsi="標楷體"/>
          <w:b/>
          <w:sz w:val="28"/>
          <w:szCs w:val="28"/>
        </w:rPr>
        <w:t>2</w:t>
      </w:r>
      <w:r w:rsidRPr="00E2543B">
        <w:rPr>
          <w:rFonts w:ascii="標楷體" w:eastAsia="標楷體" w:hAnsi="標楷體" w:hint="eastAsia"/>
          <w:b/>
          <w:sz w:val="28"/>
          <w:szCs w:val="28"/>
        </w:rPr>
        <w:t>年第一學期第</w:t>
      </w:r>
      <w:r w:rsidR="009B03D0">
        <w:rPr>
          <w:rFonts w:ascii="標楷體" w:eastAsia="標楷體" w:hAnsi="標楷體" w:hint="eastAsia"/>
          <w:b/>
          <w:sz w:val="28"/>
          <w:szCs w:val="28"/>
        </w:rPr>
        <w:t>5</w:t>
      </w:r>
      <w:r>
        <w:rPr>
          <w:rFonts w:ascii="標楷體" w:eastAsia="標楷體" w:hAnsi="標楷體" w:hint="eastAsia"/>
          <w:b/>
          <w:sz w:val="28"/>
          <w:szCs w:val="28"/>
        </w:rPr>
        <w:t>～</w:t>
      </w:r>
      <w:r w:rsidR="009B03D0">
        <w:rPr>
          <w:rFonts w:ascii="標楷體" w:eastAsia="標楷體" w:hAnsi="標楷體" w:hint="eastAsia"/>
          <w:b/>
          <w:sz w:val="28"/>
          <w:szCs w:val="28"/>
        </w:rPr>
        <w:t>8</w:t>
      </w:r>
      <w:proofErr w:type="gramStart"/>
      <w:r w:rsidRPr="00E2543B">
        <w:rPr>
          <w:rFonts w:ascii="標楷體" w:eastAsia="標楷體" w:hAnsi="標楷體" w:hint="eastAsia"/>
          <w:b/>
          <w:sz w:val="28"/>
          <w:szCs w:val="28"/>
        </w:rPr>
        <w:t>週</w:t>
      </w:r>
      <w:proofErr w:type="gramEnd"/>
      <w:r w:rsidRPr="00E2543B">
        <w:rPr>
          <w:rFonts w:ascii="標楷體" w:eastAsia="標楷體" w:hAnsi="標楷體" w:hint="eastAsia"/>
          <w:b/>
          <w:sz w:val="28"/>
          <w:szCs w:val="28"/>
        </w:rPr>
        <w:t>工作紀錄</w:t>
      </w:r>
    </w:p>
    <w:p w:rsidR="00C931C5" w:rsidRDefault="00731E03" w:rsidP="00731E03">
      <w:pPr>
        <w:rPr>
          <w:rFonts w:ascii="標楷體" w:eastAsia="標楷體" w:hAnsi="標楷體"/>
        </w:rPr>
      </w:pPr>
      <w:r w:rsidRPr="00174711">
        <w:rPr>
          <w:rFonts w:ascii="標楷體" w:eastAsia="標楷體" w:hAnsi="標楷體" w:hint="eastAsia"/>
        </w:rPr>
        <w:t>時間：</w:t>
      </w:r>
      <w:r w:rsidR="00C931C5">
        <w:rPr>
          <w:rFonts w:ascii="標楷體" w:eastAsia="標楷體" w:hAnsi="標楷體" w:hint="eastAsia"/>
        </w:rPr>
        <w:t>10</w:t>
      </w:r>
      <w:r w:rsidR="00E64A77">
        <w:rPr>
          <w:rFonts w:ascii="標楷體" w:eastAsia="標楷體" w:hAnsi="標楷體" w:hint="eastAsia"/>
        </w:rPr>
        <w:t>2</w:t>
      </w:r>
      <w:r w:rsidR="00C931C5">
        <w:rPr>
          <w:rFonts w:ascii="標楷體" w:eastAsia="標楷體" w:hAnsi="標楷體" w:hint="eastAsia"/>
        </w:rPr>
        <w:t>/</w:t>
      </w:r>
      <w:r w:rsidR="0093026E">
        <w:rPr>
          <w:rFonts w:ascii="標楷體" w:eastAsia="標楷體" w:hAnsi="標楷體" w:hint="eastAsia"/>
        </w:rPr>
        <w:t>10</w:t>
      </w:r>
      <w:r w:rsidR="00C931C5">
        <w:rPr>
          <w:rFonts w:ascii="標楷體" w:eastAsia="標楷體" w:hAnsi="標楷體" w:hint="eastAsia"/>
        </w:rPr>
        <w:t>/</w:t>
      </w:r>
      <w:r w:rsidR="0093026E">
        <w:rPr>
          <w:rFonts w:ascii="標楷體" w:eastAsia="標楷體" w:hAnsi="標楷體" w:hint="eastAsia"/>
        </w:rPr>
        <w:t>17</w:t>
      </w:r>
      <w:r w:rsidR="00C931C5">
        <w:rPr>
          <w:rFonts w:ascii="標楷體" w:eastAsia="標楷體" w:hAnsi="標楷體" w:hint="eastAsia"/>
        </w:rPr>
        <w:t>.</w:t>
      </w:r>
      <w:r w:rsidR="0093026E">
        <w:rPr>
          <w:rFonts w:ascii="標楷體" w:eastAsia="標楷體" w:hAnsi="標楷體" w:hint="eastAsia"/>
        </w:rPr>
        <w:t>24</w:t>
      </w:r>
      <w:r w:rsidR="00C931C5">
        <w:rPr>
          <w:rFonts w:ascii="標楷體" w:eastAsia="標楷體" w:hAnsi="標楷體"/>
        </w:rPr>
        <w:t>.</w:t>
      </w:r>
      <w:r w:rsidR="0093026E">
        <w:rPr>
          <w:rFonts w:ascii="標楷體" w:eastAsia="標楷體" w:hAnsi="標楷體" w:hint="eastAsia"/>
        </w:rPr>
        <w:t>31</w:t>
      </w:r>
    </w:p>
    <w:p w:rsidR="00731E03" w:rsidRPr="00174711" w:rsidRDefault="00731E03" w:rsidP="00731E03">
      <w:pPr>
        <w:rPr>
          <w:rFonts w:ascii="標楷體" w:eastAsia="標楷體" w:hAnsi="標楷體"/>
        </w:rPr>
      </w:pPr>
      <w:r w:rsidRPr="00174711">
        <w:rPr>
          <w:rFonts w:ascii="標楷體" w:eastAsia="標楷體" w:hAnsi="標楷體" w:hint="eastAsia"/>
        </w:rPr>
        <w:t>地點：</w:t>
      </w:r>
      <w:r w:rsidR="00E64A77">
        <w:rPr>
          <w:rFonts w:ascii="標楷體" w:eastAsia="標楷體" w:hAnsi="標楷體" w:hint="eastAsia"/>
        </w:rPr>
        <w:t>T010</w:t>
      </w:r>
      <w:r w:rsidR="0093026E">
        <w:rPr>
          <w:rFonts w:ascii="標楷體" w:eastAsia="標楷體" w:hAnsi="標楷體" w:hint="eastAsia"/>
        </w:rPr>
        <w:t>3</w:t>
      </w:r>
    </w:p>
    <w:tbl>
      <w:tblPr>
        <w:tblW w:w="0" w:type="auto"/>
        <w:tblLook w:val="04A0"/>
      </w:tblPr>
      <w:tblGrid>
        <w:gridCol w:w="8362"/>
      </w:tblGrid>
      <w:tr w:rsidR="00731E03" w:rsidRPr="00174711" w:rsidTr="00F436A3">
        <w:tc>
          <w:tcPr>
            <w:tcW w:w="8362" w:type="dxa"/>
          </w:tcPr>
          <w:p w:rsidR="00731E03" w:rsidRPr="00174711" w:rsidRDefault="00731E03" w:rsidP="0093026E">
            <w:pPr>
              <w:rPr>
                <w:rFonts w:ascii="標楷體" w:eastAsia="標楷體" w:hAnsi="標楷體"/>
              </w:rPr>
            </w:pPr>
            <w:r w:rsidRPr="00174711">
              <w:rPr>
                <w:rFonts w:ascii="標楷體" w:eastAsia="標楷體" w:hAnsi="標楷體" w:hint="eastAsia"/>
              </w:rPr>
              <w:t>單元：</w:t>
            </w:r>
            <w:r w:rsidR="00E64A77">
              <w:rPr>
                <w:rFonts w:ascii="標楷體" w:eastAsia="標楷體" w:hAnsi="標楷體" w:hint="eastAsia"/>
              </w:rPr>
              <w:t xml:space="preserve">第一單元 </w:t>
            </w:r>
            <w:r w:rsidR="0093026E">
              <w:rPr>
                <w:rFonts w:ascii="標楷體" w:eastAsia="標楷體" w:hAnsi="標楷體" w:hint="eastAsia"/>
              </w:rPr>
              <w:t>第二~六課</w:t>
            </w:r>
          </w:p>
        </w:tc>
      </w:tr>
      <w:tr w:rsidR="00731E03" w:rsidRPr="00174711" w:rsidTr="00F436A3">
        <w:tc>
          <w:tcPr>
            <w:tcW w:w="8362" w:type="dxa"/>
          </w:tcPr>
          <w:p w:rsidR="0052539D" w:rsidRDefault="00731E03" w:rsidP="00F436A3">
            <w:pPr>
              <w:rPr>
                <w:rFonts w:ascii="標楷體" w:eastAsia="標楷體" w:hAnsi="標楷體"/>
              </w:rPr>
            </w:pPr>
            <w:r w:rsidRPr="00174711">
              <w:rPr>
                <w:rFonts w:ascii="標楷體" w:eastAsia="標楷體" w:hAnsi="標楷體" w:hint="eastAsia"/>
              </w:rPr>
              <w:t>教師：</w:t>
            </w:r>
            <w:r w:rsidR="00E64A77">
              <w:rPr>
                <w:rFonts w:ascii="標楷體" w:eastAsia="標楷體" w:hAnsi="標楷體" w:hint="eastAsia"/>
              </w:rPr>
              <w:t>方中士</w:t>
            </w:r>
          </w:p>
          <w:p w:rsidR="00731E03" w:rsidRPr="00174711" w:rsidRDefault="00731E03" w:rsidP="00F436A3">
            <w:pPr>
              <w:rPr>
                <w:rFonts w:ascii="標楷體" w:eastAsia="標楷體" w:hAnsi="標楷體"/>
              </w:rPr>
            </w:pPr>
            <w:r w:rsidRPr="00174711">
              <w:rPr>
                <w:rFonts w:ascii="標楷體" w:eastAsia="標楷體" w:hAnsi="標楷體" w:hint="eastAsia"/>
              </w:rPr>
              <w:t>TA：</w:t>
            </w:r>
            <w:r w:rsidR="0093026E">
              <w:rPr>
                <w:rFonts w:ascii="標楷體" w:eastAsia="標楷體" w:hAnsi="標楷體" w:hint="eastAsia"/>
              </w:rPr>
              <w:t>王郁雯</w:t>
            </w:r>
          </w:p>
        </w:tc>
      </w:tr>
    </w:tbl>
    <w:p w:rsidR="00731E03" w:rsidRPr="00174711" w:rsidRDefault="00731E03" w:rsidP="00731E03">
      <w:pPr>
        <w:rPr>
          <w:rFonts w:ascii="標楷體" w:eastAsia="標楷體" w:hAnsi="標楷體"/>
        </w:rPr>
      </w:pPr>
      <w:r w:rsidRPr="00174711">
        <w:rPr>
          <w:rFonts w:ascii="標楷體" w:eastAsia="標楷體" w:hAnsi="標楷體" w:hint="eastAsia"/>
        </w:rPr>
        <w:t>一、課程（活動）照片及說明</w:t>
      </w:r>
    </w:p>
    <w:tbl>
      <w:tblPr>
        <w:tblW w:w="92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9"/>
        <w:gridCol w:w="4649"/>
      </w:tblGrid>
      <w:tr w:rsidR="00731E03" w:rsidRPr="00174711" w:rsidTr="00353513">
        <w:tc>
          <w:tcPr>
            <w:tcW w:w="4649" w:type="dxa"/>
          </w:tcPr>
          <w:p w:rsidR="00731E03" w:rsidRPr="00174711" w:rsidRDefault="00353513" w:rsidP="00F436A3">
            <w:pPr>
              <w:rPr>
                <w:rFonts w:ascii="標楷體" w:eastAsia="標楷體" w:hAnsi="標楷體" w:hint="eastAsia"/>
                <w:noProof/>
              </w:rPr>
            </w:pPr>
            <w:r>
              <w:rPr>
                <w:rFonts w:ascii="標楷體" w:eastAsia="標楷體" w:hAnsi="標楷體" w:hint="eastAsia"/>
                <w:noProof/>
              </w:rPr>
              <w:drawing>
                <wp:anchor distT="0" distB="0" distL="114300" distR="114300" simplePos="0" relativeHeight="251668480" behindDoc="0" locked="0" layoutInCell="1" allowOverlap="1">
                  <wp:simplePos x="0" y="0"/>
                  <wp:positionH relativeFrom="column">
                    <wp:posOffset>97155</wp:posOffset>
                  </wp:positionH>
                  <wp:positionV relativeFrom="paragraph">
                    <wp:posOffset>88900</wp:posOffset>
                  </wp:positionV>
                  <wp:extent cx="2476500" cy="1852295"/>
                  <wp:effectExtent l="19050" t="0" r="0" b="0"/>
                  <wp:wrapSquare wrapText="bothSides"/>
                  <wp:docPr id="1" name="圖片 0" descr="20131018_101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8_101747.jpg"/>
                          <pic:cNvPicPr/>
                        </pic:nvPicPr>
                        <pic:blipFill>
                          <a:blip r:embed="rId7" cstate="print"/>
                          <a:stretch>
                            <a:fillRect/>
                          </a:stretch>
                        </pic:blipFill>
                        <pic:spPr>
                          <a:xfrm>
                            <a:off x="0" y="0"/>
                            <a:ext cx="2476500" cy="1852295"/>
                          </a:xfrm>
                          <a:prstGeom prst="rect">
                            <a:avLst/>
                          </a:prstGeom>
                        </pic:spPr>
                      </pic:pic>
                    </a:graphicData>
                  </a:graphic>
                </wp:anchor>
              </w:drawing>
            </w:r>
          </w:p>
        </w:tc>
        <w:tc>
          <w:tcPr>
            <w:tcW w:w="4649" w:type="dxa"/>
          </w:tcPr>
          <w:p w:rsidR="00731E03" w:rsidRPr="00174711" w:rsidRDefault="00F436A3" w:rsidP="00E64A77">
            <w:pPr>
              <w:tabs>
                <w:tab w:val="left" w:pos="7088"/>
              </w:tabs>
              <w:rPr>
                <w:rFonts w:ascii="標楷體" w:eastAsia="標楷體" w:hAnsi="標楷體" w:hint="eastAsia"/>
                <w:noProof/>
              </w:rPr>
            </w:pPr>
            <w:r>
              <w:rPr>
                <w:rFonts w:ascii="標楷體" w:eastAsia="標楷體" w:hAnsi="標楷體" w:hint="eastAsia"/>
                <w:noProof/>
              </w:rPr>
              <w:drawing>
                <wp:anchor distT="0" distB="0" distL="114300" distR="114300" simplePos="0" relativeHeight="251667456" behindDoc="0" locked="0" layoutInCell="1" allowOverlap="1">
                  <wp:simplePos x="0" y="0"/>
                  <wp:positionH relativeFrom="column">
                    <wp:posOffset>183515</wp:posOffset>
                  </wp:positionH>
                  <wp:positionV relativeFrom="paragraph">
                    <wp:posOffset>88900</wp:posOffset>
                  </wp:positionV>
                  <wp:extent cx="2476500" cy="1857375"/>
                  <wp:effectExtent l="19050" t="0" r="0" b="0"/>
                  <wp:wrapSquare wrapText="bothSides"/>
                  <wp:docPr id="19" name="圖片 18" descr="20131017_164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17_164253.jpg"/>
                          <pic:cNvPicPr/>
                        </pic:nvPicPr>
                        <pic:blipFill>
                          <a:blip r:embed="rId8" cstate="print"/>
                          <a:stretch>
                            <a:fillRect/>
                          </a:stretch>
                        </pic:blipFill>
                        <pic:spPr>
                          <a:xfrm>
                            <a:off x="0" y="0"/>
                            <a:ext cx="2476500" cy="1857375"/>
                          </a:xfrm>
                          <a:prstGeom prst="rect">
                            <a:avLst/>
                          </a:prstGeom>
                        </pic:spPr>
                      </pic:pic>
                    </a:graphicData>
                  </a:graphic>
                </wp:anchor>
              </w:drawing>
            </w:r>
          </w:p>
        </w:tc>
      </w:tr>
      <w:tr w:rsidR="00731E03" w:rsidRPr="00174711" w:rsidTr="00353513">
        <w:tc>
          <w:tcPr>
            <w:tcW w:w="4649" w:type="dxa"/>
          </w:tcPr>
          <w:p w:rsidR="00731E03" w:rsidRPr="00174711" w:rsidRDefault="00F436A3" w:rsidP="00E64A77">
            <w:pPr>
              <w:rPr>
                <w:rFonts w:ascii="標楷體" w:eastAsia="標楷體" w:hAnsi="標楷體"/>
                <w:noProof/>
              </w:rPr>
            </w:pPr>
            <w:r>
              <w:rPr>
                <w:rFonts w:ascii="標楷體" w:eastAsia="標楷體" w:hAnsi="標楷體" w:hint="eastAsia"/>
                <w:noProof/>
              </w:rPr>
              <w:t>102.10.17 課程</w:t>
            </w:r>
            <w:r w:rsidR="00353513">
              <w:rPr>
                <w:rFonts w:ascii="標楷體" w:eastAsia="標楷體" w:hAnsi="標楷體" w:hint="eastAsia"/>
                <w:noProof/>
              </w:rPr>
              <w:t>「到達詩的反面：讀辛波絲卡〈寫履歷表〉、天才夢」</w:t>
            </w:r>
          </w:p>
        </w:tc>
        <w:tc>
          <w:tcPr>
            <w:tcW w:w="4649" w:type="dxa"/>
          </w:tcPr>
          <w:p w:rsidR="00731E03" w:rsidRPr="00174711" w:rsidRDefault="00F436A3" w:rsidP="00353513">
            <w:pPr>
              <w:rPr>
                <w:rFonts w:ascii="標楷體" w:eastAsia="標楷體" w:hAnsi="標楷體" w:hint="eastAsia"/>
                <w:noProof/>
              </w:rPr>
            </w:pPr>
            <w:r>
              <w:rPr>
                <w:rFonts w:ascii="標楷體" w:eastAsia="標楷體" w:hAnsi="標楷體" w:hint="eastAsia"/>
                <w:kern w:val="0"/>
              </w:rPr>
              <w:t>102.10.17 小組課後討論</w:t>
            </w:r>
          </w:p>
        </w:tc>
      </w:tr>
      <w:tr w:rsidR="00731E03" w:rsidRPr="00174711" w:rsidTr="00353513">
        <w:tc>
          <w:tcPr>
            <w:tcW w:w="4649" w:type="dxa"/>
          </w:tcPr>
          <w:p w:rsidR="00731E03" w:rsidRPr="00174711" w:rsidRDefault="00353513" w:rsidP="00F436A3">
            <w:pPr>
              <w:rPr>
                <w:rFonts w:ascii="標楷體" w:eastAsia="標楷體" w:hAnsi="標楷體" w:hint="eastAsia"/>
                <w:noProof/>
              </w:rPr>
            </w:pPr>
            <w:r>
              <w:rPr>
                <w:rFonts w:ascii="標楷體" w:eastAsia="標楷體" w:hAnsi="標楷體" w:hint="eastAsia"/>
                <w:noProof/>
              </w:rPr>
              <w:drawing>
                <wp:anchor distT="0" distB="0" distL="114300" distR="114300" simplePos="0" relativeHeight="251669504" behindDoc="0" locked="0" layoutInCell="1" allowOverlap="1">
                  <wp:simplePos x="0" y="0"/>
                  <wp:positionH relativeFrom="column">
                    <wp:posOffset>353060</wp:posOffset>
                  </wp:positionH>
                  <wp:positionV relativeFrom="paragraph">
                    <wp:posOffset>92075</wp:posOffset>
                  </wp:positionV>
                  <wp:extent cx="1991360" cy="1543050"/>
                  <wp:effectExtent l="19050" t="0" r="8890" b="0"/>
                  <wp:wrapSquare wrapText="bothSides"/>
                  <wp:docPr id="3" name="圖片 2" descr="20131024_164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24_164137.jpg"/>
                          <pic:cNvPicPr/>
                        </pic:nvPicPr>
                        <pic:blipFill>
                          <a:blip r:embed="rId9" cstate="print"/>
                          <a:srcRect r="-394" b="41772"/>
                          <a:stretch>
                            <a:fillRect/>
                          </a:stretch>
                        </pic:blipFill>
                        <pic:spPr>
                          <a:xfrm>
                            <a:off x="0" y="0"/>
                            <a:ext cx="1991360" cy="1543050"/>
                          </a:xfrm>
                          <a:prstGeom prst="rect">
                            <a:avLst/>
                          </a:prstGeom>
                        </pic:spPr>
                      </pic:pic>
                    </a:graphicData>
                  </a:graphic>
                </wp:anchor>
              </w:drawing>
            </w:r>
          </w:p>
        </w:tc>
        <w:tc>
          <w:tcPr>
            <w:tcW w:w="4649" w:type="dxa"/>
          </w:tcPr>
          <w:p w:rsidR="00731E03" w:rsidRPr="00174711" w:rsidRDefault="00353513" w:rsidP="00F436A3">
            <w:pPr>
              <w:rPr>
                <w:rFonts w:ascii="標楷體" w:eastAsia="標楷體" w:hAnsi="標楷體" w:hint="eastAsia"/>
                <w:noProof/>
              </w:rPr>
            </w:pPr>
            <w:r>
              <w:rPr>
                <w:rFonts w:ascii="標楷體" w:eastAsia="標楷體" w:hAnsi="標楷體" w:hint="eastAsia"/>
                <w:noProof/>
              </w:rPr>
              <w:drawing>
                <wp:anchor distT="0" distB="0" distL="114300" distR="114300" simplePos="0" relativeHeight="251670528" behindDoc="0" locked="0" layoutInCell="1" allowOverlap="1">
                  <wp:simplePos x="0" y="0"/>
                  <wp:positionH relativeFrom="column">
                    <wp:posOffset>449580</wp:posOffset>
                  </wp:positionH>
                  <wp:positionV relativeFrom="paragraph">
                    <wp:posOffset>92075</wp:posOffset>
                  </wp:positionV>
                  <wp:extent cx="2105025" cy="1490980"/>
                  <wp:effectExtent l="19050" t="0" r="9525" b="0"/>
                  <wp:wrapSquare wrapText="bothSides"/>
                  <wp:docPr id="5" name="圖片 4" descr="20131024_162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24_162528.jpg"/>
                          <pic:cNvPicPr/>
                        </pic:nvPicPr>
                        <pic:blipFill>
                          <a:blip r:embed="rId10" cstate="print"/>
                          <a:srcRect l="13495" t="21039" b="32987"/>
                          <a:stretch>
                            <a:fillRect/>
                          </a:stretch>
                        </pic:blipFill>
                        <pic:spPr>
                          <a:xfrm>
                            <a:off x="0" y="0"/>
                            <a:ext cx="2105025" cy="1490980"/>
                          </a:xfrm>
                          <a:prstGeom prst="rect">
                            <a:avLst/>
                          </a:prstGeom>
                        </pic:spPr>
                      </pic:pic>
                    </a:graphicData>
                  </a:graphic>
                </wp:anchor>
              </w:drawing>
            </w:r>
          </w:p>
        </w:tc>
      </w:tr>
      <w:tr w:rsidR="00731E03" w:rsidRPr="00174711" w:rsidTr="00353513">
        <w:tc>
          <w:tcPr>
            <w:tcW w:w="4649" w:type="dxa"/>
          </w:tcPr>
          <w:p w:rsidR="00731E03" w:rsidRPr="00174711" w:rsidRDefault="00353513" w:rsidP="00E64A77">
            <w:pPr>
              <w:rPr>
                <w:rFonts w:ascii="標楷體" w:eastAsia="標楷體" w:hAnsi="標楷體" w:hint="eastAsia"/>
                <w:noProof/>
              </w:rPr>
            </w:pPr>
            <w:r>
              <w:rPr>
                <w:rFonts w:ascii="標楷體" w:eastAsia="標楷體" w:hAnsi="標楷體" w:hint="eastAsia"/>
                <w:noProof/>
              </w:rPr>
              <w:t>102.10.24 同學上台分享課後討論</w:t>
            </w:r>
          </w:p>
        </w:tc>
        <w:tc>
          <w:tcPr>
            <w:tcW w:w="4649" w:type="dxa"/>
          </w:tcPr>
          <w:p w:rsidR="00731E03" w:rsidRPr="00174711" w:rsidRDefault="00353513" w:rsidP="00F436A3">
            <w:pPr>
              <w:rPr>
                <w:rFonts w:ascii="標楷體" w:eastAsia="標楷體" w:hAnsi="標楷體" w:hint="eastAsia"/>
                <w:noProof/>
              </w:rPr>
            </w:pPr>
            <w:r>
              <w:rPr>
                <w:rFonts w:ascii="標楷體" w:eastAsia="標楷體" w:hAnsi="標楷體" w:hint="eastAsia"/>
                <w:noProof/>
              </w:rPr>
              <w:t>102.10.24 同學上台分享課後討論</w:t>
            </w:r>
          </w:p>
        </w:tc>
      </w:tr>
      <w:tr w:rsidR="00731E03" w:rsidRPr="00174711" w:rsidTr="00353513">
        <w:tc>
          <w:tcPr>
            <w:tcW w:w="4649" w:type="dxa"/>
          </w:tcPr>
          <w:p w:rsidR="00731E03" w:rsidRPr="00174711" w:rsidRDefault="00353513" w:rsidP="00F436A3">
            <w:pPr>
              <w:rPr>
                <w:rFonts w:ascii="標楷體" w:eastAsia="標楷體" w:hAnsi="標楷體" w:hint="eastAsia"/>
                <w:noProof/>
              </w:rPr>
            </w:pPr>
            <w:r>
              <w:rPr>
                <w:rFonts w:ascii="標楷體" w:eastAsia="標楷體" w:hAnsi="標楷體" w:hint="eastAsia"/>
                <w:noProof/>
              </w:rPr>
              <w:drawing>
                <wp:anchor distT="0" distB="0" distL="114300" distR="114300" simplePos="0" relativeHeight="251671552" behindDoc="0" locked="0" layoutInCell="1" allowOverlap="1">
                  <wp:simplePos x="0" y="0"/>
                  <wp:positionH relativeFrom="column">
                    <wp:posOffset>97155</wp:posOffset>
                  </wp:positionH>
                  <wp:positionV relativeFrom="paragraph">
                    <wp:posOffset>34290</wp:posOffset>
                  </wp:positionV>
                  <wp:extent cx="2476500" cy="1857375"/>
                  <wp:effectExtent l="19050" t="0" r="0" b="0"/>
                  <wp:wrapSquare wrapText="bothSides"/>
                  <wp:docPr id="6" name="圖片 5" descr="20131031_162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031_162744.jpg"/>
                          <pic:cNvPicPr/>
                        </pic:nvPicPr>
                        <pic:blipFill>
                          <a:blip r:embed="rId11" cstate="print"/>
                          <a:stretch>
                            <a:fillRect/>
                          </a:stretch>
                        </pic:blipFill>
                        <pic:spPr>
                          <a:xfrm>
                            <a:off x="0" y="0"/>
                            <a:ext cx="2476500" cy="1857375"/>
                          </a:xfrm>
                          <a:prstGeom prst="rect">
                            <a:avLst/>
                          </a:prstGeom>
                        </pic:spPr>
                      </pic:pic>
                    </a:graphicData>
                  </a:graphic>
                </wp:anchor>
              </w:drawing>
            </w:r>
          </w:p>
        </w:tc>
        <w:tc>
          <w:tcPr>
            <w:tcW w:w="4649" w:type="dxa"/>
          </w:tcPr>
          <w:p w:rsidR="00731E03" w:rsidRPr="00B3762C" w:rsidRDefault="00353513" w:rsidP="00F436A3">
            <w:pPr>
              <w:rPr>
                <w:rFonts w:ascii="標楷體" w:eastAsia="標楷體" w:hAnsi="標楷體" w:hint="eastAsia"/>
                <w:noProof/>
              </w:rPr>
            </w:pPr>
            <w:r>
              <w:rPr>
                <w:rFonts w:ascii="標楷體" w:eastAsia="標楷體" w:hAnsi="標楷體" w:hint="eastAsia"/>
                <w:noProof/>
              </w:rPr>
              <w:drawing>
                <wp:anchor distT="0" distB="0" distL="114300" distR="114300" simplePos="0" relativeHeight="251672576" behindDoc="0" locked="0" layoutInCell="1" allowOverlap="1">
                  <wp:simplePos x="0" y="0"/>
                  <wp:positionH relativeFrom="column">
                    <wp:posOffset>183515</wp:posOffset>
                  </wp:positionH>
                  <wp:positionV relativeFrom="paragraph">
                    <wp:posOffset>53975</wp:posOffset>
                  </wp:positionV>
                  <wp:extent cx="2456180" cy="1838325"/>
                  <wp:effectExtent l="19050" t="0" r="1270" b="0"/>
                  <wp:wrapSquare wrapText="bothSides"/>
                  <wp:docPr id="7" name="圖片 6" descr="20131101_10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1101_104659.jpg"/>
                          <pic:cNvPicPr/>
                        </pic:nvPicPr>
                        <pic:blipFill>
                          <a:blip r:embed="rId12" cstate="print"/>
                          <a:stretch>
                            <a:fillRect/>
                          </a:stretch>
                        </pic:blipFill>
                        <pic:spPr>
                          <a:xfrm>
                            <a:off x="0" y="0"/>
                            <a:ext cx="2456180" cy="1838325"/>
                          </a:xfrm>
                          <a:prstGeom prst="rect">
                            <a:avLst/>
                          </a:prstGeom>
                        </pic:spPr>
                      </pic:pic>
                    </a:graphicData>
                  </a:graphic>
                </wp:anchor>
              </w:drawing>
            </w:r>
          </w:p>
        </w:tc>
      </w:tr>
      <w:tr w:rsidR="00B3762C" w:rsidRPr="00174711" w:rsidTr="00353513">
        <w:tc>
          <w:tcPr>
            <w:tcW w:w="4649" w:type="dxa"/>
          </w:tcPr>
          <w:p w:rsidR="00B3762C" w:rsidRPr="00B3762C" w:rsidRDefault="004D2812" w:rsidP="00B3762C">
            <w:pPr>
              <w:rPr>
                <w:rFonts w:ascii="標楷體" w:eastAsia="標楷體" w:hAnsi="標楷體" w:hint="eastAsia"/>
                <w:noProof/>
              </w:rPr>
            </w:pPr>
            <w:r>
              <w:rPr>
                <w:rFonts w:ascii="標楷體" w:eastAsia="標楷體" w:hAnsi="標楷體" w:hint="eastAsia"/>
                <w:noProof/>
              </w:rPr>
              <w:t>102.10.</w:t>
            </w:r>
            <w:r w:rsidR="00353513">
              <w:rPr>
                <w:rFonts w:ascii="標楷體" w:eastAsia="標楷體" w:hAnsi="標楷體" w:hint="eastAsia"/>
                <w:noProof/>
              </w:rPr>
              <w:t>31</w:t>
            </w:r>
            <w:r>
              <w:rPr>
                <w:rFonts w:ascii="標楷體" w:eastAsia="標楷體" w:hAnsi="標楷體" w:hint="eastAsia"/>
                <w:noProof/>
              </w:rPr>
              <w:t xml:space="preserve"> </w:t>
            </w:r>
            <w:r w:rsidR="00353513">
              <w:rPr>
                <w:rFonts w:ascii="標楷體" w:eastAsia="標楷體" w:hAnsi="標楷體" w:hint="eastAsia"/>
                <w:noProof/>
              </w:rPr>
              <w:t>作者張曉風詳細介紹</w:t>
            </w:r>
          </w:p>
        </w:tc>
        <w:tc>
          <w:tcPr>
            <w:tcW w:w="4649" w:type="dxa"/>
          </w:tcPr>
          <w:p w:rsidR="00B3762C" w:rsidRPr="00B3762C" w:rsidRDefault="00353513" w:rsidP="00F436A3">
            <w:pPr>
              <w:rPr>
                <w:rFonts w:ascii="標楷體" w:eastAsia="標楷體" w:hAnsi="標楷體"/>
                <w:noProof/>
              </w:rPr>
            </w:pPr>
            <w:r>
              <w:rPr>
                <w:rFonts w:ascii="標楷體" w:eastAsia="標楷體" w:hAnsi="標楷體" w:hint="eastAsia"/>
                <w:noProof/>
              </w:rPr>
              <w:t>102.10.31 課程「張曉風-我在」</w:t>
            </w:r>
          </w:p>
        </w:tc>
      </w:tr>
    </w:tbl>
    <w:p w:rsidR="00731E03" w:rsidRDefault="00731E03" w:rsidP="00731E03">
      <w:pPr>
        <w:rPr>
          <w:rFonts w:ascii="標楷體" w:eastAsia="標楷體" w:hAnsi="標楷體"/>
        </w:rPr>
        <w:sectPr w:rsidR="00731E03" w:rsidSect="00F436A3">
          <w:pgSz w:w="11906" w:h="16838"/>
          <w:pgMar w:top="1440" w:right="1800" w:bottom="1440" w:left="1800" w:header="851" w:footer="992" w:gutter="0"/>
          <w:cols w:space="425"/>
          <w:docGrid w:type="lines" w:linePitch="360"/>
        </w:sectPr>
      </w:pPr>
    </w:p>
    <w:p w:rsidR="00731E03" w:rsidRPr="00174711" w:rsidRDefault="00731E03" w:rsidP="00731E03">
      <w:pPr>
        <w:rPr>
          <w:rFonts w:ascii="標楷體" w:eastAsia="標楷體" w:hAnsi="標楷體"/>
        </w:rPr>
      </w:pPr>
      <w:r w:rsidRPr="00174711">
        <w:rPr>
          <w:rFonts w:ascii="標楷體" w:eastAsia="標楷體" w:hAnsi="標楷體" w:hint="eastAsia"/>
        </w:rPr>
        <w:lastRenderedPageBreak/>
        <w:t>二、內容與省思</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tblGrid>
      <w:tr w:rsidR="00731E03" w:rsidRPr="00174711" w:rsidTr="00F436A3">
        <w:tc>
          <w:tcPr>
            <w:tcW w:w="8613" w:type="dxa"/>
          </w:tcPr>
          <w:p w:rsidR="004D2812" w:rsidRDefault="004D2812" w:rsidP="004D2812">
            <w:pPr>
              <w:rPr>
                <w:rFonts w:hint="eastAsia"/>
                <w:shd w:val="pct15" w:color="auto" w:fill="FFFFFF"/>
              </w:rPr>
            </w:pPr>
            <w:r w:rsidRPr="00284E35">
              <w:rPr>
                <w:rFonts w:hint="eastAsia"/>
                <w:shd w:val="pct15" w:color="auto" w:fill="FFFFFF"/>
              </w:rPr>
              <w:t>第</w:t>
            </w:r>
            <w:r w:rsidR="0078598D">
              <w:rPr>
                <w:rFonts w:hint="eastAsia"/>
                <w:shd w:val="pct15" w:color="auto" w:fill="FFFFFF"/>
              </w:rPr>
              <w:t>六</w:t>
            </w:r>
            <w:proofErr w:type="gramStart"/>
            <w:r w:rsidRPr="00284E35">
              <w:rPr>
                <w:rFonts w:hint="eastAsia"/>
                <w:shd w:val="pct15" w:color="auto" w:fill="FFFFFF"/>
              </w:rPr>
              <w:t>週</w:t>
            </w:r>
            <w:proofErr w:type="gramEnd"/>
          </w:p>
          <w:p w:rsidR="0078598D" w:rsidRPr="0078598D" w:rsidRDefault="0078598D" w:rsidP="0078598D">
            <w:pPr>
              <w:pStyle w:val="a9"/>
              <w:numPr>
                <w:ilvl w:val="0"/>
                <w:numId w:val="11"/>
              </w:numPr>
              <w:ind w:leftChars="0"/>
              <w:rPr>
                <w:rFonts w:hint="eastAsia"/>
                <w:shd w:val="pct15" w:color="auto" w:fill="FFFFFF"/>
              </w:rPr>
            </w:pPr>
            <w:r>
              <w:rPr>
                <w:rFonts w:hint="eastAsia"/>
              </w:rPr>
              <w:t>〈到達詩的反面〉小組討論與口頭分享需</w:t>
            </w:r>
            <w:r>
              <w:rPr>
                <w:rFonts w:hint="eastAsia"/>
              </w:rPr>
              <w:t>30</w:t>
            </w:r>
            <w:r>
              <w:rPr>
                <w:rFonts w:hint="eastAsia"/>
              </w:rPr>
              <w:t>分鐘以上時間，小組分享改下</w:t>
            </w:r>
            <w:proofErr w:type="gramStart"/>
            <w:r>
              <w:rPr>
                <w:rFonts w:hint="eastAsia"/>
              </w:rPr>
              <w:t>週</w:t>
            </w:r>
            <w:proofErr w:type="gramEnd"/>
            <w:r>
              <w:rPr>
                <w:rFonts w:hint="eastAsia"/>
              </w:rPr>
              <w:t>進行，這會冒著學生到了下</w:t>
            </w:r>
            <w:proofErr w:type="gramStart"/>
            <w:r>
              <w:rPr>
                <w:rFonts w:hint="eastAsia"/>
              </w:rPr>
              <w:t>週</w:t>
            </w:r>
            <w:proofErr w:type="gramEnd"/>
            <w:r>
              <w:rPr>
                <w:rFonts w:hint="eastAsia"/>
              </w:rPr>
              <w:t>早已忘記討論內容與當下的感受，下回若安排類似進度宜於當</w:t>
            </w:r>
            <w:proofErr w:type="gramStart"/>
            <w:r>
              <w:rPr>
                <w:rFonts w:hint="eastAsia"/>
              </w:rPr>
              <w:t>週</w:t>
            </w:r>
            <w:proofErr w:type="gramEnd"/>
            <w:r>
              <w:rPr>
                <w:rFonts w:hint="eastAsia"/>
              </w:rPr>
              <w:t>完成。</w:t>
            </w:r>
          </w:p>
          <w:p w:rsidR="0078598D" w:rsidRPr="0078598D" w:rsidRDefault="0078598D" w:rsidP="0078598D">
            <w:pPr>
              <w:pStyle w:val="a9"/>
              <w:numPr>
                <w:ilvl w:val="0"/>
                <w:numId w:val="11"/>
              </w:numPr>
              <w:ind w:leftChars="0"/>
              <w:rPr>
                <w:shd w:val="pct15" w:color="auto" w:fill="FFFFFF"/>
              </w:rPr>
            </w:pPr>
            <w:r>
              <w:rPr>
                <w:rFonts w:hint="eastAsia"/>
              </w:rPr>
              <w:t>二課的簡報順利完成，可是除了提醒學生留意其中知識性內容外應思考設計當下利用簡報的提示立即扣</w:t>
            </w:r>
            <w:proofErr w:type="gramStart"/>
            <w:r>
              <w:rPr>
                <w:rFonts w:hint="eastAsia"/>
              </w:rPr>
              <w:t>緊選文讓</w:t>
            </w:r>
            <w:proofErr w:type="gramEnd"/>
            <w:r>
              <w:rPr>
                <w:rFonts w:hint="eastAsia"/>
              </w:rPr>
              <w:t>學生分組檢視其中的細節，以加強閱讀深度。</w:t>
            </w:r>
          </w:p>
          <w:p w:rsidR="004D2812" w:rsidRPr="0078598D" w:rsidRDefault="004D2812" w:rsidP="004D2812"/>
          <w:p w:rsidR="004D2812" w:rsidRDefault="004D2812" w:rsidP="004D2812">
            <w:pPr>
              <w:rPr>
                <w:rFonts w:hint="eastAsia"/>
                <w:shd w:val="pct15" w:color="auto" w:fill="FFFFFF"/>
              </w:rPr>
            </w:pPr>
            <w:r w:rsidRPr="00284E35">
              <w:rPr>
                <w:rFonts w:hint="eastAsia"/>
                <w:shd w:val="pct15" w:color="auto" w:fill="FFFFFF"/>
              </w:rPr>
              <w:t>工作省思：</w:t>
            </w:r>
          </w:p>
          <w:p w:rsidR="009222D0" w:rsidRPr="009222D0" w:rsidRDefault="009222D0" w:rsidP="009222D0">
            <w:pPr>
              <w:pStyle w:val="a9"/>
              <w:numPr>
                <w:ilvl w:val="0"/>
                <w:numId w:val="12"/>
              </w:numPr>
              <w:ind w:leftChars="0"/>
              <w:rPr>
                <w:rFonts w:hint="eastAsia"/>
                <w:shd w:val="pct15" w:color="auto" w:fill="FFFFFF"/>
              </w:rPr>
            </w:pPr>
            <w:r>
              <w:rPr>
                <w:rFonts w:hint="eastAsia"/>
              </w:rPr>
              <w:t>〈到達詩的反面〉一文要學生分組舉出詩中二句詩句由文字表層到</w:t>
            </w:r>
            <w:proofErr w:type="gramStart"/>
            <w:r>
              <w:rPr>
                <w:rFonts w:hint="eastAsia"/>
              </w:rPr>
              <w:t>深層到未</w:t>
            </w:r>
            <w:proofErr w:type="gramEnd"/>
            <w:r>
              <w:rPr>
                <w:rFonts w:hint="eastAsia"/>
              </w:rPr>
              <w:t>言明的反面，這期待可能因學生的先前條件不足與討論不夠而落空。</w:t>
            </w:r>
          </w:p>
          <w:p w:rsidR="009222D0" w:rsidRPr="009222D0" w:rsidRDefault="009222D0" w:rsidP="009222D0">
            <w:pPr>
              <w:pStyle w:val="a9"/>
              <w:numPr>
                <w:ilvl w:val="0"/>
                <w:numId w:val="12"/>
              </w:numPr>
              <w:ind w:leftChars="0"/>
              <w:rPr>
                <w:shd w:val="pct15" w:color="auto" w:fill="FFFFFF"/>
              </w:rPr>
            </w:pPr>
            <w:r>
              <w:rPr>
                <w:rFonts w:hint="eastAsia"/>
              </w:rPr>
              <w:t>〈我的天才夢〉要學生理解張愛玲這「天才」在現實生活中的壓力與其痛苦除了要極具體與深入掌握這篇文字中作者的自我表白外，更要學生發揮閱讀的同理心。</w:t>
            </w:r>
          </w:p>
          <w:p w:rsidR="009222D0" w:rsidRDefault="009222D0" w:rsidP="009222D0"/>
          <w:p w:rsidR="009222D0" w:rsidRDefault="009222D0" w:rsidP="009222D0">
            <w:pPr>
              <w:rPr>
                <w:rFonts w:hint="eastAsia"/>
              </w:rPr>
            </w:pPr>
            <w:r>
              <w:rPr>
                <w:rFonts w:hint="eastAsia"/>
              </w:rPr>
              <w:t>建議：</w:t>
            </w:r>
          </w:p>
          <w:p w:rsidR="009222D0" w:rsidRDefault="009222D0" w:rsidP="009222D0">
            <w:pPr>
              <w:pStyle w:val="a9"/>
              <w:numPr>
                <w:ilvl w:val="0"/>
                <w:numId w:val="13"/>
              </w:numPr>
              <w:ind w:leftChars="0"/>
              <w:rPr>
                <w:rFonts w:hint="eastAsia"/>
              </w:rPr>
            </w:pPr>
            <w:proofErr w:type="gramStart"/>
            <w:r>
              <w:rPr>
                <w:rFonts w:hint="eastAsia"/>
              </w:rPr>
              <w:t>雖然已費了</w:t>
            </w:r>
            <w:proofErr w:type="gramEnd"/>
            <w:r>
              <w:rPr>
                <w:rFonts w:hint="eastAsia"/>
              </w:rPr>
              <w:t>不少心力寫了給學生期末報告與期中考裡期末報告計劃書撰寫要點，但實際上，感覺學生尚缺乏對這二份成果的想像力，建議更縝密扣緊每一選文閱讀時與期末報告的聯結策略，即讓學生明白每一選文中可援引為期末報告的書寫策略。</w:t>
            </w:r>
          </w:p>
          <w:p w:rsidR="009222D0" w:rsidRDefault="009222D0" w:rsidP="009222D0">
            <w:pPr>
              <w:pStyle w:val="a9"/>
              <w:numPr>
                <w:ilvl w:val="0"/>
                <w:numId w:val="13"/>
              </w:numPr>
              <w:ind w:leftChars="0"/>
              <w:rPr>
                <w:rFonts w:hint="eastAsia"/>
              </w:rPr>
            </w:pPr>
            <w:r>
              <w:rPr>
                <w:rFonts w:hint="eastAsia"/>
              </w:rPr>
              <w:t>留意每組學生仍十分缺乏討論意願與能力，應提出更具體更能操作的討論題目與策略。</w:t>
            </w:r>
          </w:p>
          <w:p w:rsidR="009222D0" w:rsidRPr="00B13021" w:rsidRDefault="009222D0" w:rsidP="009222D0">
            <w:pPr>
              <w:pStyle w:val="a9"/>
              <w:ind w:leftChars="0"/>
            </w:pPr>
          </w:p>
          <w:p w:rsidR="004D2812" w:rsidRDefault="004D2812" w:rsidP="004D2812">
            <w:pPr>
              <w:rPr>
                <w:rFonts w:hint="eastAsia"/>
                <w:shd w:val="pct15" w:color="auto" w:fill="FFFFFF"/>
              </w:rPr>
            </w:pPr>
            <w:r w:rsidRPr="00284E35">
              <w:rPr>
                <w:rFonts w:hint="eastAsia"/>
                <w:shd w:val="pct15" w:color="auto" w:fill="FFFFFF"/>
              </w:rPr>
              <w:t>第</w:t>
            </w:r>
            <w:r w:rsidR="009222D0">
              <w:rPr>
                <w:rFonts w:hint="eastAsia"/>
                <w:shd w:val="pct15" w:color="auto" w:fill="FFFFFF"/>
              </w:rPr>
              <w:t>七</w:t>
            </w:r>
            <w:proofErr w:type="gramStart"/>
            <w:r w:rsidRPr="00284E35">
              <w:rPr>
                <w:rFonts w:hint="eastAsia"/>
                <w:shd w:val="pct15" w:color="auto" w:fill="FFFFFF"/>
              </w:rPr>
              <w:t>週</w:t>
            </w:r>
            <w:proofErr w:type="gramEnd"/>
          </w:p>
          <w:p w:rsidR="009222D0" w:rsidRPr="009222D0" w:rsidRDefault="009222D0" w:rsidP="009222D0">
            <w:pPr>
              <w:pStyle w:val="a9"/>
              <w:numPr>
                <w:ilvl w:val="0"/>
                <w:numId w:val="14"/>
              </w:numPr>
              <w:ind w:leftChars="0"/>
              <w:rPr>
                <w:rFonts w:hint="eastAsia"/>
                <w:shd w:val="pct15" w:color="auto" w:fill="FFFFFF"/>
              </w:rPr>
            </w:pPr>
            <w:r w:rsidRPr="001938EB">
              <w:rPr>
                <w:rFonts w:hint="eastAsia"/>
              </w:rPr>
              <w:t>讀本第三課林文月〈遙遠〉簡報</w:t>
            </w:r>
          </w:p>
          <w:p w:rsidR="009222D0" w:rsidRPr="009222D0" w:rsidRDefault="009222D0" w:rsidP="009222D0">
            <w:pPr>
              <w:pStyle w:val="a9"/>
              <w:numPr>
                <w:ilvl w:val="0"/>
                <w:numId w:val="14"/>
              </w:numPr>
              <w:ind w:leftChars="0"/>
              <w:rPr>
                <w:rFonts w:hint="eastAsia"/>
                <w:shd w:val="pct15" w:color="auto" w:fill="FFFFFF"/>
              </w:rPr>
            </w:pPr>
            <w:r w:rsidRPr="001938EB">
              <w:rPr>
                <w:rFonts w:hint="eastAsia"/>
              </w:rPr>
              <w:t>上週指定學生分組討論與分享，題目：請舉出辛波斯卡〈寫履歷表〉</w:t>
            </w:r>
            <w:proofErr w:type="gramStart"/>
            <w:r w:rsidRPr="001938EB">
              <w:rPr>
                <w:rFonts w:hint="eastAsia"/>
              </w:rPr>
              <w:t>一</w:t>
            </w:r>
            <w:proofErr w:type="gramEnd"/>
            <w:r w:rsidRPr="001938EB">
              <w:rPr>
                <w:rFonts w:hint="eastAsia"/>
              </w:rPr>
              <w:t>詩中二行詩句，談談詩句文字的字面意思之外的反面未言之意、假如張愛玲是你同組的同學，你們會如何看待這人、〈我的天才夢〉末尾作者用「人生有如</w:t>
            </w:r>
            <w:proofErr w:type="gramStart"/>
            <w:r w:rsidRPr="001938EB">
              <w:rPr>
                <w:rFonts w:hint="eastAsia"/>
              </w:rPr>
              <w:t>華美的袍</w:t>
            </w:r>
            <w:proofErr w:type="gramEnd"/>
            <w:r w:rsidRPr="001938EB">
              <w:rPr>
                <w:rFonts w:hint="eastAsia"/>
              </w:rPr>
              <w:t>，長滿</w:t>
            </w:r>
            <w:proofErr w:type="gramStart"/>
            <w:r w:rsidRPr="001938EB">
              <w:rPr>
                <w:rFonts w:hint="eastAsia"/>
              </w:rPr>
              <w:t>蚤</w:t>
            </w:r>
            <w:proofErr w:type="gramEnd"/>
            <w:r w:rsidRPr="001938EB">
              <w:rPr>
                <w:rFonts w:hint="eastAsia"/>
              </w:rPr>
              <w:t>子」來比喻她的生命，請問此文中有哪些自述可應證這強烈的對比與矛盾？</w:t>
            </w:r>
          </w:p>
          <w:p w:rsidR="009222D0" w:rsidRPr="009222D0" w:rsidRDefault="009222D0" w:rsidP="009222D0">
            <w:pPr>
              <w:pStyle w:val="a9"/>
              <w:numPr>
                <w:ilvl w:val="0"/>
                <w:numId w:val="14"/>
              </w:numPr>
              <w:ind w:leftChars="0"/>
              <w:rPr>
                <w:shd w:val="pct15" w:color="auto" w:fill="FFFFFF"/>
              </w:rPr>
            </w:pPr>
            <w:r>
              <w:rPr>
                <w:rFonts w:hint="eastAsia"/>
              </w:rPr>
              <w:t>藉由〈遙遠〉一文</w:t>
            </w:r>
            <w:proofErr w:type="gramStart"/>
            <w:r>
              <w:rPr>
                <w:rFonts w:hint="eastAsia"/>
              </w:rPr>
              <w:t>的睹物興懷與</w:t>
            </w:r>
            <w:proofErr w:type="gramEnd"/>
            <w:r>
              <w:rPr>
                <w:rFonts w:hint="eastAsia"/>
              </w:rPr>
              <w:t>固定視角作為同學提交期中考的期末計畫書與期末自我書寫報告的暖身，交代下</w:t>
            </w:r>
            <w:proofErr w:type="gramStart"/>
            <w:r>
              <w:rPr>
                <w:rFonts w:hint="eastAsia"/>
              </w:rPr>
              <w:t>週</w:t>
            </w:r>
            <w:proofErr w:type="gramEnd"/>
            <w:r>
              <w:rPr>
                <w:rFonts w:hint="eastAsia"/>
              </w:rPr>
              <w:t>請學生運用手邊數位設備搜尋資料，選出四位選文女作家中任一位較有興趣的資料予以簡介、選出小組同學自選的一幀照片說說其中的故事。</w:t>
            </w:r>
          </w:p>
          <w:p w:rsidR="009222D0" w:rsidRDefault="009222D0" w:rsidP="009222D0">
            <w:pPr>
              <w:rPr>
                <w:rFonts w:hint="eastAsia"/>
              </w:rPr>
            </w:pPr>
          </w:p>
          <w:p w:rsidR="009222D0" w:rsidRDefault="009222D0" w:rsidP="009222D0">
            <w:pPr>
              <w:rPr>
                <w:rFonts w:hint="eastAsia"/>
                <w:shd w:val="pct15" w:color="auto" w:fill="FFFFFF"/>
              </w:rPr>
            </w:pPr>
            <w:r w:rsidRPr="00284E35">
              <w:rPr>
                <w:rFonts w:hint="eastAsia"/>
                <w:shd w:val="pct15" w:color="auto" w:fill="FFFFFF"/>
              </w:rPr>
              <w:t>工作省思：</w:t>
            </w:r>
          </w:p>
          <w:p w:rsidR="009222D0" w:rsidRPr="009222D0" w:rsidRDefault="009222D0" w:rsidP="009222D0">
            <w:pPr>
              <w:pStyle w:val="a9"/>
              <w:numPr>
                <w:ilvl w:val="0"/>
                <w:numId w:val="15"/>
              </w:numPr>
              <w:ind w:leftChars="0"/>
              <w:rPr>
                <w:rFonts w:hint="eastAsia"/>
                <w:shd w:val="pct15" w:color="auto" w:fill="FFFFFF"/>
              </w:rPr>
            </w:pPr>
            <w:r>
              <w:rPr>
                <w:rFonts w:hint="eastAsia"/>
              </w:rPr>
              <w:t>本來預定要上二課結果只上了一課，預定上的〈我在〉完全沒上到。進度不</w:t>
            </w:r>
            <w:r>
              <w:rPr>
                <w:rFonts w:hint="eastAsia"/>
              </w:rPr>
              <w:lastRenderedPageBreak/>
              <w:t>但落後，而且期中考的報告是第一單元的各課提問的回答，學生很難回答教師的提問。</w:t>
            </w:r>
          </w:p>
          <w:p w:rsidR="009222D0" w:rsidRPr="009222D0" w:rsidRDefault="009222D0" w:rsidP="009222D0">
            <w:pPr>
              <w:pStyle w:val="a9"/>
              <w:numPr>
                <w:ilvl w:val="0"/>
                <w:numId w:val="15"/>
              </w:numPr>
              <w:ind w:leftChars="0"/>
              <w:rPr>
                <w:rFonts w:hint="eastAsia"/>
                <w:shd w:val="pct15" w:color="auto" w:fill="FFFFFF"/>
              </w:rPr>
            </w:pPr>
            <w:r>
              <w:rPr>
                <w:rFonts w:hint="eastAsia"/>
              </w:rPr>
              <w:t>學生的小組討論仍無起色，仍很冷淡，提</w:t>
            </w:r>
            <w:proofErr w:type="gramStart"/>
            <w:r>
              <w:rPr>
                <w:rFonts w:hint="eastAsia"/>
              </w:rPr>
              <w:t>不</w:t>
            </w:r>
            <w:proofErr w:type="gramEnd"/>
            <w:r>
              <w:rPr>
                <w:rFonts w:hint="eastAsia"/>
              </w:rPr>
              <w:t>起勁，像要他們針對</w:t>
            </w:r>
            <w:proofErr w:type="gramStart"/>
            <w:r>
              <w:rPr>
                <w:rFonts w:hint="eastAsia"/>
              </w:rPr>
              <w:t>〈</w:t>
            </w:r>
            <w:proofErr w:type="gramEnd"/>
            <w:r>
              <w:rPr>
                <w:rFonts w:hint="eastAsia"/>
              </w:rPr>
              <w:t>我的天才夢</w:t>
            </w:r>
            <w:proofErr w:type="gramStart"/>
            <w:r>
              <w:rPr>
                <w:rFonts w:hint="eastAsia"/>
              </w:rPr>
              <w:t>〈</w:t>
            </w:r>
            <w:proofErr w:type="gramEnd"/>
            <w:r>
              <w:rPr>
                <w:rFonts w:hint="eastAsia"/>
              </w:rPr>
              <w:t>文本中的資料體會作者的性情與苦痛的來源，可是學生代表的發言內容都是即使沒讀過這篇文字也可說得出的空洞印象，完全沒能把握根據文本進行作者批評的能力。</w:t>
            </w:r>
          </w:p>
          <w:p w:rsidR="009222D0" w:rsidRPr="009222D0" w:rsidRDefault="009222D0" w:rsidP="009222D0">
            <w:pPr>
              <w:pStyle w:val="a9"/>
              <w:numPr>
                <w:ilvl w:val="0"/>
                <w:numId w:val="15"/>
              </w:numPr>
              <w:ind w:leftChars="0"/>
              <w:rPr>
                <w:rFonts w:hint="eastAsia"/>
                <w:shd w:val="pct15" w:color="auto" w:fill="FFFFFF"/>
              </w:rPr>
            </w:pPr>
            <w:r>
              <w:rPr>
                <w:rFonts w:hint="eastAsia"/>
              </w:rPr>
              <w:t>希望下</w:t>
            </w:r>
            <w:proofErr w:type="gramStart"/>
            <w:r>
              <w:rPr>
                <w:rFonts w:hint="eastAsia"/>
              </w:rPr>
              <w:t>週</w:t>
            </w:r>
            <w:proofErr w:type="gramEnd"/>
            <w:r>
              <w:rPr>
                <w:rFonts w:hint="eastAsia"/>
              </w:rPr>
              <w:t>運用數位設備器材的報告能多些著力的表現。</w:t>
            </w:r>
          </w:p>
          <w:p w:rsidR="009222D0" w:rsidRPr="009222D0" w:rsidRDefault="009222D0" w:rsidP="009222D0">
            <w:pPr>
              <w:pStyle w:val="a9"/>
              <w:ind w:leftChars="0"/>
              <w:rPr>
                <w:shd w:val="pct15" w:color="auto" w:fill="FFFFFF"/>
              </w:rPr>
            </w:pPr>
          </w:p>
          <w:p w:rsidR="009222D0" w:rsidRDefault="009222D0" w:rsidP="009222D0">
            <w:pPr>
              <w:rPr>
                <w:rFonts w:hint="eastAsia"/>
              </w:rPr>
            </w:pPr>
            <w:r>
              <w:rPr>
                <w:rFonts w:hint="eastAsia"/>
              </w:rPr>
              <w:t>建議：</w:t>
            </w:r>
          </w:p>
          <w:p w:rsidR="009222D0" w:rsidRPr="00284E35" w:rsidRDefault="009222D0" w:rsidP="009222D0">
            <w:pPr>
              <w:rPr>
                <w:shd w:val="pct15" w:color="auto" w:fill="FFFFFF"/>
              </w:rPr>
            </w:pPr>
            <w:r>
              <w:rPr>
                <w:rFonts w:hint="eastAsia"/>
              </w:rPr>
              <w:t xml:space="preserve">　　思考如何確保學生能跟著進度細讀選文，應除了看簡報外根據選文內容在課堂上即時分組提問，讓他們當場立即回答問題。</w:t>
            </w:r>
          </w:p>
          <w:p w:rsidR="004D2812" w:rsidRPr="007D12B2" w:rsidRDefault="004D2812" w:rsidP="009222D0">
            <w:pPr>
              <w:pStyle w:val="a9"/>
              <w:ind w:leftChars="0"/>
              <w:rPr>
                <w:rFonts w:hint="eastAsia"/>
                <w:shd w:val="pct15" w:color="auto" w:fill="FFFFFF"/>
              </w:rPr>
            </w:pPr>
          </w:p>
        </w:tc>
      </w:tr>
    </w:tbl>
    <w:p w:rsidR="00731E03" w:rsidRPr="00174711" w:rsidRDefault="00731E03" w:rsidP="00731E03">
      <w:pPr>
        <w:jc w:val="center"/>
        <w:rPr>
          <w:rFonts w:ascii="標楷體" w:eastAsia="標楷體" w:hAnsi="標楷體"/>
          <w:b/>
        </w:rPr>
      </w:pPr>
    </w:p>
    <w:p w:rsidR="00731E03" w:rsidRPr="00174711" w:rsidRDefault="00731E03" w:rsidP="00731E03">
      <w:pPr>
        <w:jc w:val="center"/>
        <w:rPr>
          <w:rFonts w:ascii="標楷體" w:eastAsia="標楷體" w:hAnsi="標楷體"/>
          <w:b/>
        </w:rPr>
      </w:pPr>
    </w:p>
    <w:p w:rsidR="00731E03" w:rsidRPr="00174711" w:rsidRDefault="00731E03" w:rsidP="00731E03">
      <w:pPr>
        <w:jc w:val="center"/>
        <w:rPr>
          <w:rFonts w:ascii="標楷體" w:eastAsia="標楷體" w:hAnsi="標楷體"/>
          <w:b/>
        </w:rPr>
      </w:pPr>
    </w:p>
    <w:p w:rsidR="00731E03" w:rsidRPr="00174711" w:rsidRDefault="00731E03" w:rsidP="00731E03">
      <w:pPr>
        <w:rPr>
          <w:rFonts w:ascii="標楷體" w:eastAsia="標楷體" w:hAnsi="標楷體"/>
          <w:b/>
        </w:rPr>
      </w:pPr>
    </w:p>
    <w:sectPr w:rsidR="00731E03" w:rsidRPr="00174711" w:rsidSect="004972F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A77" w:rsidRDefault="00E64A77" w:rsidP="00E64A77">
      <w:r>
        <w:separator/>
      </w:r>
    </w:p>
  </w:endnote>
  <w:endnote w:type="continuationSeparator" w:id="1">
    <w:p w:rsidR="00E64A77" w:rsidRDefault="00E64A77" w:rsidP="00E64A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A77" w:rsidRDefault="00E64A77" w:rsidP="00E64A77">
      <w:r>
        <w:separator/>
      </w:r>
    </w:p>
  </w:footnote>
  <w:footnote w:type="continuationSeparator" w:id="1">
    <w:p w:rsidR="00E64A77" w:rsidRDefault="00E64A77" w:rsidP="00E64A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2BA"/>
    <w:multiLevelType w:val="hybridMultilevel"/>
    <w:tmpl w:val="E71247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A0C1BDE"/>
    <w:multiLevelType w:val="hybridMultilevel"/>
    <w:tmpl w:val="8C6A5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2A18CC"/>
    <w:multiLevelType w:val="hybridMultilevel"/>
    <w:tmpl w:val="D9424D1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3E506D"/>
    <w:multiLevelType w:val="hybridMultilevel"/>
    <w:tmpl w:val="345C2EB4"/>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nsid w:val="190F1D3F"/>
    <w:multiLevelType w:val="hybridMultilevel"/>
    <w:tmpl w:val="467A3F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56B7A0E"/>
    <w:multiLevelType w:val="hybridMultilevel"/>
    <w:tmpl w:val="715C72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C383CE8"/>
    <w:multiLevelType w:val="hybridMultilevel"/>
    <w:tmpl w:val="AF46BDDE"/>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4F59505E"/>
    <w:multiLevelType w:val="hybridMultilevel"/>
    <w:tmpl w:val="BEE85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88365E3"/>
    <w:multiLevelType w:val="hybridMultilevel"/>
    <w:tmpl w:val="0E60BAE0"/>
    <w:lvl w:ilvl="0" w:tplc="0409001B">
      <w:start w:val="1"/>
      <w:numFmt w:val="lowerRoman"/>
      <w:lvlText w:val="%1."/>
      <w:lvlJc w:val="righ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E8E2926"/>
    <w:multiLevelType w:val="hybridMultilevel"/>
    <w:tmpl w:val="ABA2E542"/>
    <w:lvl w:ilvl="0" w:tplc="0409001B">
      <w:start w:val="1"/>
      <w:numFmt w:val="lowerRoman"/>
      <w:lvlText w:val="%1."/>
      <w:lvlJc w:val="righ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0">
    <w:nsid w:val="64CB108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662E4C8D"/>
    <w:multiLevelType w:val="hybridMultilevel"/>
    <w:tmpl w:val="DEFE5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1452A5B"/>
    <w:multiLevelType w:val="hybridMultilevel"/>
    <w:tmpl w:val="1C8A57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2CC59A0"/>
    <w:multiLevelType w:val="hybridMultilevel"/>
    <w:tmpl w:val="3AC026F2"/>
    <w:lvl w:ilvl="0" w:tplc="CF72C6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7B36299A"/>
    <w:multiLevelType w:val="hybridMultilevel"/>
    <w:tmpl w:val="593EFF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10"/>
  </w:num>
  <w:num w:numId="4">
    <w:abstractNumId w:val="9"/>
  </w:num>
  <w:num w:numId="5">
    <w:abstractNumId w:val="0"/>
  </w:num>
  <w:num w:numId="6">
    <w:abstractNumId w:val="2"/>
  </w:num>
  <w:num w:numId="7">
    <w:abstractNumId w:val="6"/>
  </w:num>
  <w:num w:numId="8">
    <w:abstractNumId w:val="11"/>
  </w:num>
  <w:num w:numId="9">
    <w:abstractNumId w:val="8"/>
  </w:num>
  <w:num w:numId="10">
    <w:abstractNumId w:val="4"/>
  </w:num>
  <w:num w:numId="11">
    <w:abstractNumId w:val="7"/>
  </w:num>
  <w:num w:numId="12">
    <w:abstractNumId w:val="14"/>
  </w:num>
  <w:num w:numId="13">
    <w:abstractNumId w:val="5"/>
  </w:num>
  <w:num w:numId="14">
    <w:abstractNumId w:val="12"/>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1E03"/>
    <w:rsid w:val="00353513"/>
    <w:rsid w:val="004972F9"/>
    <w:rsid w:val="004D2812"/>
    <w:rsid w:val="0052539D"/>
    <w:rsid w:val="005E7EF8"/>
    <w:rsid w:val="00731E03"/>
    <w:rsid w:val="0078598D"/>
    <w:rsid w:val="007D12B2"/>
    <w:rsid w:val="009222D0"/>
    <w:rsid w:val="0093026E"/>
    <w:rsid w:val="009B03D0"/>
    <w:rsid w:val="00B32CDA"/>
    <w:rsid w:val="00B3762C"/>
    <w:rsid w:val="00C931C5"/>
    <w:rsid w:val="00D339D9"/>
    <w:rsid w:val="00E64A77"/>
    <w:rsid w:val="00F436A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0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1E0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731E03"/>
    <w:rPr>
      <w:rFonts w:asciiTheme="majorHAnsi" w:eastAsiaTheme="majorEastAsia" w:hAnsiTheme="majorHAnsi" w:cstheme="majorBidi"/>
      <w:sz w:val="18"/>
      <w:szCs w:val="18"/>
    </w:rPr>
  </w:style>
  <w:style w:type="paragraph" w:styleId="a5">
    <w:name w:val="header"/>
    <w:basedOn w:val="a"/>
    <w:link w:val="a6"/>
    <w:uiPriority w:val="99"/>
    <w:semiHidden/>
    <w:unhideWhenUsed/>
    <w:rsid w:val="00E64A77"/>
    <w:pPr>
      <w:tabs>
        <w:tab w:val="center" w:pos="4153"/>
        <w:tab w:val="right" w:pos="8306"/>
      </w:tabs>
      <w:snapToGrid w:val="0"/>
    </w:pPr>
    <w:rPr>
      <w:sz w:val="20"/>
      <w:szCs w:val="20"/>
    </w:rPr>
  </w:style>
  <w:style w:type="character" w:customStyle="1" w:styleId="a6">
    <w:name w:val="頁首 字元"/>
    <w:basedOn w:val="a0"/>
    <w:link w:val="a5"/>
    <w:uiPriority w:val="99"/>
    <w:semiHidden/>
    <w:rsid w:val="00E64A77"/>
    <w:rPr>
      <w:rFonts w:ascii="Times New Roman" w:eastAsia="新細明體" w:hAnsi="Times New Roman" w:cs="Times New Roman"/>
      <w:sz w:val="20"/>
      <w:szCs w:val="20"/>
    </w:rPr>
  </w:style>
  <w:style w:type="paragraph" w:styleId="a7">
    <w:name w:val="footer"/>
    <w:basedOn w:val="a"/>
    <w:link w:val="a8"/>
    <w:uiPriority w:val="99"/>
    <w:semiHidden/>
    <w:unhideWhenUsed/>
    <w:rsid w:val="00E64A77"/>
    <w:pPr>
      <w:tabs>
        <w:tab w:val="center" w:pos="4153"/>
        <w:tab w:val="right" w:pos="8306"/>
      </w:tabs>
      <w:snapToGrid w:val="0"/>
    </w:pPr>
    <w:rPr>
      <w:sz w:val="20"/>
      <w:szCs w:val="20"/>
    </w:rPr>
  </w:style>
  <w:style w:type="character" w:customStyle="1" w:styleId="a8">
    <w:name w:val="頁尾 字元"/>
    <w:basedOn w:val="a0"/>
    <w:link w:val="a7"/>
    <w:uiPriority w:val="99"/>
    <w:semiHidden/>
    <w:rsid w:val="00E64A77"/>
    <w:rPr>
      <w:rFonts w:ascii="Times New Roman" w:eastAsia="新細明體" w:hAnsi="Times New Roman" w:cs="Times New Roman"/>
      <w:sz w:val="20"/>
      <w:szCs w:val="20"/>
    </w:rPr>
  </w:style>
  <w:style w:type="paragraph" w:styleId="a9">
    <w:name w:val="List Paragraph"/>
    <w:basedOn w:val="a"/>
    <w:uiPriority w:val="34"/>
    <w:qFormat/>
    <w:rsid w:val="004D2812"/>
    <w:pPr>
      <w:ind w:leftChars="200" w:left="480"/>
    </w:pPr>
    <w:rPr>
      <w:rFonts w:asciiTheme="minorHAnsi" w:eastAsiaTheme="minorEastAsia" w:hAnsiTheme="minorHAnsi" w:cstheme="minorBidi"/>
      <w:szCs w:val="22"/>
    </w:rPr>
  </w:style>
  <w:style w:type="character" w:styleId="aa">
    <w:name w:val="annotation reference"/>
    <w:basedOn w:val="a0"/>
    <w:uiPriority w:val="99"/>
    <w:semiHidden/>
    <w:unhideWhenUsed/>
    <w:rsid w:val="00353513"/>
    <w:rPr>
      <w:sz w:val="18"/>
      <w:szCs w:val="18"/>
    </w:rPr>
  </w:style>
  <w:style w:type="paragraph" w:styleId="ab">
    <w:name w:val="annotation text"/>
    <w:basedOn w:val="a"/>
    <w:link w:val="ac"/>
    <w:uiPriority w:val="99"/>
    <w:semiHidden/>
    <w:unhideWhenUsed/>
    <w:rsid w:val="00353513"/>
  </w:style>
  <w:style w:type="character" w:customStyle="1" w:styleId="ac">
    <w:name w:val="註解文字 字元"/>
    <w:basedOn w:val="a0"/>
    <w:link w:val="ab"/>
    <w:uiPriority w:val="99"/>
    <w:semiHidden/>
    <w:rsid w:val="00353513"/>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353513"/>
    <w:rPr>
      <w:b/>
      <w:bCs/>
    </w:rPr>
  </w:style>
  <w:style w:type="character" w:customStyle="1" w:styleId="ae">
    <w:name w:val="註解主旨 字元"/>
    <w:basedOn w:val="ac"/>
    <w:link w:val="ad"/>
    <w:uiPriority w:val="99"/>
    <w:semiHidden/>
    <w:rsid w:val="0035351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187</Words>
  <Characters>1071</Characters>
  <Application>Microsoft Office Word</Application>
  <DocSecurity>0</DocSecurity>
  <Lines>8</Lines>
  <Paragraphs>2</Paragraphs>
  <ScaleCrop>false</ScaleCrop>
  <Company>Remix_paohong</Company>
  <LinksUpToDate>false</LinksUpToDate>
  <CharactersWithSpaces>1256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Remix_yao</dc:creator>
  <cp:keywords/>
  <dc:description/>
  <cp:lastModifiedBy>yushun</cp:lastModifiedBy>
  <cp:revision>3</cp:revision>
  <dcterms:created xsi:type="dcterms:W3CDTF">2013-11-10T07:28:00Z</dcterms:created>
  <dcterms:modified xsi:type="dcterms:W3CDTF">2013-11-10T09:02:00Z</dcterms:modified>
</cp:coreProperties>
</file>