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BE" w:rsidRDefault="003D51BE" w:rsidP="003D51BE">
      <w:pPr>
        <w:pStyle w:val="first"/>
      </w:pPr>
      <w:r>
        <w:rPr>
          <w:rFonts w:hint="eastAsia"/>
        </w:rPr>
        <w:t>台灣成年人每年有1萬3000人死於肝病和肝癌，占死亡人口的8%，相當於每40分鐘就有一人死於肝病和肝癌，死亡率遠高於6%糖尿病，同時是4%的事故傷害的2倍。振興醫院胃腸肝膽科醫師陳鴻運指出，肝癌中約有60%至70%是B型肝炎所引起的，20%至30%是C型肝炎引起，感染B型或C型肝炎後，有一部份人會演變成慢性肝炎、肝硬化，甚至肝癌。</w:t>
      </w:r>
    </w:p>
    <w:p w:rsidR="003D51BE" w:rsidRDefault="003D51BE" w:rsidP="003D51BE">
      <w:pPr>
        <w:pStyle w:val="Web"/>
        <w:rPr>
          <w:rFonts w:hint="eastAsia"/>
        </w:rPr>
      </w:pPr>
      <w:r>
        <w:rPr>
          <w:rFonts w:hint="eastAsia"/>
        </w:rPr>
        <w:t>陳鴻運在中廣</w:t>
      </w:r>
      <w:proofErr w:type="spellStart"/>
      <w:r>
        <w:rPr>
          <w:rFonts w:hint="eastAsia"/>
        </w:rPr>
        <w:t>iCare</w:t>
      </w:r>
      <w:proofErr w:type="spellEnd"/>
      <w:r>
        <w:rPr>
          <w:rFonts w:hint="eastAsia"/>
        </w:rPr>
        <w:t>愛健康與振興醫院共同舉辦的「破解肝癌迷思」講座中指出，肝癌的高危險群包括已有肝硬化、慢性肝炎病、B型肝炎帶原及C型肝炎感染者，或是家族中有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患肝癌的人，如同其他癌症一樣，肝癌的成因十分複雜，通常是經由許多致癌原因相互作用，最後才形成肝癌。</w:t>
      </w:r>
    </w:p>
    <w:p w:rsidR="003D51BE" w:rsidRDefault="003D51BE" w:rsidP="003D51BE">
      <w:pPr>
        <w:pStyle w:val="Web"/>
        <w:rPr>
          <w:rFonts w:hint="eastAsia"/>
        </w:rPr>
      </w:pPr>
      <w:r>
        <w:rPr>
          <w:rFonts w:hint="eastAsia"/>
        </w:rPr>
        <w:t>坊間對於肝臟保健仍存著許多迷思，例如皮膚</w:t>
      </w:r>
      <w:proofErr w:type="gramStart"/>
      <w:r>
        <w:rPr>
          <w:rFonts w:hint="eastAsia"/>
        </w:rPr>
        <w:t>癢</w:t>
      </w:r>
      <w:proofErr w:type="gramEnd"/>
      <w:r>
        <w:rPr>
          <w:rFonts w:hint="eastAsia"/>
        </w:rPr>
        <w:t>大多不是肝不好、經常疲倦就是肝病、熬夜會</w:t>
      </w:r>
      <w:proofErr w:type="gramStart"/>
      <w:r>
        <w:rPr>
          <w:rFonts w:hint="eastAsia"/>
        </w:rPr>
        <w:t>爆肝、</w:t>
      </w:r>
      <w:proofErr w:type="gramEnd"/>
      <w:r>
        <w:rPr>
          <w:rFonts w:hint="eastAsia"/>
        </w:rPr>
        <w:t>口臭與</w:t>
      </w:r>
      <w:proofErr w:type="gramStart"/>
      <w:r>
        <w:rPr>
          <w:rFonts w:hint="eastAsia"/>
        </w:rPr>
        <w:t>嘴破和</w:t>
      </w:r>
      <w:proofErr w:type="gramEnd"/>
      <w:r>
        <w:rPr>
          <w:rFonts w:hint="eastAsia"/>
        </w:rPr>
        <w:t>肝臟絕對有關係，醫師表示，如果沒有黃疸，皮膚</w:t>
      </w:r>
      <w:proofErr w:type="gramStart"/>
      <w:r>
        <w:rPr>
          <w:rFonts w:hint="eastAsia"/>
        </w:rPr>
        <w:t>癢</w:t>
      </w:r>
      <w:proofErr w:type="gramEnd"/>
      <w:r>
        <w:rPr>
          <w:rFonts w:hint="eastAsia"/>
        </w:rPr>
        <w:t>通常只是皮膚太過乾燥或是異位性皮膚炎、蕁麻疹、慢性濕疹或</w:t>
      </w:r>
      <w:proofErr w:type="gramStart"/>
      <w:r>
        <w:rPr>
          <w:rFonts w:hint="eastAsia"/>
        </w:rPr>
        <w:t>乾癬等疾病</w:t>
      </w:r>
      <w:proofErr w:type="gramEnd"/>
      <w:r>
        <w:rPr>
          <w:rFonts w:hint="eastAsia"/>
        </w:rPr>
        <w:t>，少數是其他慢性引起，口臭、口乾、</w:t>
      </w:r>
      <w:proofErr w:type="gramStart"/>
      <w:r>
        <w:rPr>
          <w:rFonts w:hint="eastAsia"/>
        </w:rPr>
        <w:t>口苦事實上</w:t>
      </w:r>
      <w:proofErr w:type="gramEnd"/>
      <w:r>
        <w:rPr>
          <w:rFonts w:hint="eastAsia"/>
        </w:rPr>
        <w:t>8、</w:t>
      </w:r>
      <w:proofErr w:type="gramStart"/>
      <w:r>
        <w:rPr>
          <w:rFonts w:hint="eastAsia"/>
        </w:rPr>
        <w:t>9成</w:t>
      </w:r>
      <w:proofErr w:type="gramEnd"/>
      <w:r>
        <w:rPr>
          <w:rFonts w:hint="eastAsia"/>
        </w:rPr>
        <w:t>來自於口腔疾病，只有少部分人的是因腸胃道疾病、呼吸系統疾病、糖尿病、腎臟病、肝病或是鼻竇炎等疾病引起。</w:t>
      </w:r>
    </w:p>
    <w:p w:rsidR="003D51BE" w:rsidRPr="003D51BE" w:rsidRDefault="003D51BE" w:rsidP="003D51BE">
      <w:pPr>
        <w:pStyle w:val="Web"/>
        <w:rPr>
          <w:rFonts w:hint="eastAsia"/>
          <w:sz w:val="18"/>
          <w:szCs w:val="18"/>
        </w:rPr>
      </w:pPr>
      <w:r>
        <w:rPr>
          <w:rFonts w:hint="eastAsia"/>
        </w:rPr>
        <w:t>陳鴻運說，</w:t>
      </w:r>
      <w:r w:rsidRPr="003D51BE">
        <w:rPr>
          <w:rFonts w:hint="eastAsia"/>
          <w:b/>
          <w:color w:val="C00000"/>
        </w:rPr>
        <w:t>肝癌在全球最常見的癌症中排名第五，已有肝病患者應</w:t>
      </w:r>
      <w:proofErr w:type="gramStart"/>
      <w:r w:rsidRPr="003D51BE">
        <w:rPr>
          <w:rFonts w:hint="eastAsia"/>
          <w:b/>
          <w:color w:val="C00000"/>
        </w:rPr>
        <w:t>採</w:t>
      </w:r>
      <w:proofErr w:type="gramEnd"/>
      <w:r w:rsidRPr="003D51BE">
        <w:rPr>
          <w:rFonts w:hint="eastAsia"/>
          <w:b/>
          <w:color w:val="C00000"/>
        </w:rPr>
        <w:t>新鮮清淡飲食為原則，肝硬化患者絕對禁止飲酒，咖啡、紅茶、綠茶可適量飲用，慢性肝炎患者宜每6個月抽血及超音波檢查，有肝硬化則應每3個月抽血及超音波檢查，目前B肝及C肝已有完備的藥物治療，而且都有健保給付，切勿讓自己的權利睡著了。</w:t>
      </w:r>
      <w:r>
        <w:rPr>
          <w:rFonts w:hint="eastAsia"/>
          <w:b/>
          <w:color w:val="C00000"/>
        </w:rPr>
        <w:t xml:space="preserve">                                      </w:t>
      </w:r>
      <w:bookmarkStart w:id="0" w:name="_GoBack"/>
      <w:bookmarkEnd w:id="0"/>
      <w:r w:rsidRPr="003D51BE">
        <w:rPr>
          <w:rFonts w:hint="eastAsia"/>
          <w:sz w:val="18"/>
          <w:szCs w:val="18"/>
        </w:rPr>
        <w:t>資料來源中廣新聞網</w:t>
      </w:r>
    </w:p>
    <w:p w:rsidR="00510951" w:rsidRPr="003D51BE" w:rsidRDefault="003D51BE" w:rsidP="003D51BE">
      <w:pPr>
        <w:pStyle w:val="Web"/>
        <w:rPr>
          <w:b/>
          <w:color w:val="C00000"/>
        </w:rPr>
      </w:pPr>
      <w:r>
        <w:rPr>
          <w:rFonts w:hint="eastAsia"/>
        </w:rPr>
        <w:t>更多詳細資訊請上</w:t>
      </w:r>
      <w:proofErr w:type="spellStart"/>
      <w:r>
        <w:rPr>
          <w:rFonts w:hint="eastAsia"/>
        </w:rPr>
        <w:t>PChome</w:t>
      </w:r>
      <w:proofErr w:type="spellEnd"/>
      <w:r>
        <w:rPr>
          <w:rFonts w:hint="eastAsia"/>
        </w:rPr>
        <w:t>愛健康：http://icare.pchome.com.tw/index.html</w:t>
      </w:r>
    </w:p>
    <w:sectPr w:rsidR="00510951" w:rsidRPr="003D51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BE"/>
    <w:rsid w:val="003D51BE"/>
    <w:rsid w:val="005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51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3D51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51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3D51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2013-11-22T00:31:00Z</dcterms:created>
  <dcterms:modified xsi:type="dcterms:W3CDTF">2013-11-22T00:35:00Z</dcterms:modified>
</cp:coreProperties>
</file>