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</w:tblGrid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26154C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F22984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22984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惡劣! 強酸廢水PH值2.2 直接排放</w:t>
            </w:r>
            <w:proofErr w:type="gramStart"/>
            <w:r w:rsidR="00F22984">
              <w:rPr>
                <w:rFonts w:ascii="標楷體" w:eastAsia="標楷體" w:hAnsi="標楷體" w:cs="Arial" w:hint="eastAsia"/>
                <w:bCs/>
                <w:color w:val="000000"/>
                <w:szCs w:val="24"/>
                <w:shd w:val="clear" w:color="auto" w:fill="FFFFFF"/>
              </w:rPr>
              <w:t>典寶溪</w:t>
            </w:r>
            <w:proofErr w:type="gramEnd"/>
          </w:p>
        </w:tc>
      </w:tr>
      <w:tr w:rsidR="001B1406" w:rsidRPr="0096245B" w:rsidTr="0037331B">
        <w:tc>
          <w:tcPr>
            <w:tcW w:w="847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proofErr w:type="gramStart"/>
            <w:r w:rsidR="004C3FEB" w:rsidRPr="0096245B">
              <w:rPr>
                <w:rFonts w:ascii="Times New Roman" w:eastAsia="標楷體" w:hAnsi="Times New Roman"/>
              </w:rPr>
              <w:t>化材</w:t>
            </w:r>
            <w:proofErr w:type="gramEnd"/>
            <w:r w:rsidR="004C3FEB" w:rsidRPr="0096245B">
              <w:rPr>
                <w:rFonts w:ascii="Times New Roman" w:eastAsia="標楷體" w:hAnsi="Times New Roman"/>
              </w:rPr>
              <w:t>三甲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 w:rsidP="00247BB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587EE2">
              <w:rPr>
                <w:rFonts w:ascii="Times New Roman" w:eastAsia="標楷體" w:hAnsi="Times New Roman" w:hint="eastAsia"/>
              </w:rPr>
              <w:t>4A0</w:t>
            </w:r>
            <w:r w:rsidR="00F22984">
              <w:rPr>
                <w:rFonts w:ascii="Times New Roman" w:eastAsia="標楷體" w:hAnsi="Times New Roman" w:hint="eastAsia"/>
              </w:rPr>
              <w:t>40904</w:t>
            </w:r>
          </w:p>
        </w:tc>
      </w:tr>
      <w:tr w:rsidR="001B1406" w:rsidRPr="001B1406" w:rsidTr="0037331B">
        <w:tc>
          <w:tcPr>
            <w:tcW w:w="847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proofErr w:type="gramStart"/>
            <w:r w:rsidR="00F22984">
              <w:rPr>
                <w:rFonts w:ascii="Times New Roman" w:eastAsia="標楷體" w:hAnsi="Times New Roman" w:hint="eastAsia"/>
              </w:rPr>
              <w:t>吳致緯</w:t>
            </w:r>
            <w:proofErr w:type="gramEnd"/>
          </w:p>
        </w:tc>
      </w:tr>
      <w:tr w:rsidR="001B1406" w:rsidRPr="001B1406" w:rsidTr="0037331B">
        <w:trPr>
          <w:trHeight w:val="11673"/>
        </w:trPr>
        <w:tc>
          <w:tcPr>
            <w:tcW w:w="8472" w:type="dxa"/>
            <w:shd w:val="clear" w:color="auto" w:fill="auto"/>
          </w:tcPr>
          <w:p w:rsidR="001B140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p w:rsidR="00F22984" w:rsidRPr="00F22984" w:rsidRDefault="00F22984" w:rsidP="00F22984">
            <w:pPr>
              <w:widowControl/>
              <w:shd w:val="clear" w:color="auto" w:fill="FFFFFF"/>
              <w:spacing w:after="150" w:line="495" w:lineRule="atLeast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sz w:val="38"/>
                <w:szCs w:val="38"/>
              </w:rPr>
            </w:pPr>
            <w:r w:rsidRPr="00F22984">
              <w:rPr>
                <w:rFonts w:ascii="Arial" w:hAnsi="Arial" w:cs="Arial"/>
                <w:b/>
                <w:bCs/>
                <w:color w:val="000000"/>
                <w:kern w:val="36"/>
                <w:sz w:val="38"/>
                <w:szCs w:val="38"/>
              </w:rPr>
              <w:t>惡劣！　強酸廢水</w:t>
            </w:r>
            <w:r w:rsidRPr="00F22984">
              <w:rPr>
                <w:rFonts w:ascii="Arial" w:hAnsi="Arial" w:cs="Arial"/>
                <w:b/>
                <w:bCs/>
                <w:color w:val="000000"/>
                <w:kern w:val="36"/>
                <w:sz w:val="38"/>
                <w:szCs w:val="38"/>
              </w:rPr>
              <w:t>PH</w:t>
            </w:r>
            <w:r w:rsidRPr="00F22984">
              <w:rPr>
                <w:rFonts w:ascii="Arial" w:hAnsi="Arial" w:cs="Arial"/>
                <w:b/>
                <w:bCs/>
                <w:color w:val="000000"/>
                <w:kern w:val="36"/>
                <w:sz w:val="38"/>
                <w:szCs w:val="38"/>
              </w:rPr>
              <w:t>值</w:t>
            </w:r>
            <w:r w:rsidRPr="00F22984">
              <w:rPr>
                <w:rFonts w:ascii="Arial" w:hAnsi="Arial" w:cs="Arial"/>
                <w:b/>
                <w:bCs/>
                <w:color w:val="000000"/>
                <w:kern w:val="36"/>
                <w:sz w:val="38"/>
                <w:szCs w:val="38"/>
              </w:rPr>
              <w:t xml:space="preserve">2.2 </w:t>
            </w:r>
            <w:proofErr w:type="gramStart"/>
            <w:r w:rsidRPr="00F22984">
              <w:rPr>
                <w:rFonts w:ascii="Arial" w:hAnsi="Arial" w:cs="Arial"/>
                <w:b/>
                <w:bCs/>
                <w:color w:val="000000"/>
                <w:kern w:val="36"/>
                <w:sz w:val="38"/>
                <w:szCs w:val="38"/>
              </w:rPr>
              <w:t>直接排典寶</w:t>
            </w:r>
            <w:proofErr w:type="gramEnd"/>
            <w:r w:rsidRPr="00F22984">
              <w:rPr>
                <w:rFonts w:ascii="Arial" w:hAnsi="Arial" w:cs="Arial"/>
                <w:b/>
                <w:bCs/>
                <w:color w:val="000000"/>
                <w:kern w:val="36"/>
                <w:sz w:val="38"/>
                <w:szCs w:val="38"/>
              </w:rPr>
              <w:t>溪</w:t>
            </w:r>
          </w:p>
          <w:p w:rsidR="00F22984" w:rsidRDefault="00F22984" w:rsidP="0026154C">
            <w:pPr>
              <w:widowControl/>
              <w:spacing w:before="100" w:beforeAutospacing="1" w:after="100" w:afterAutospacing="1"/>
              <w:rPr>
                <w:rStyle w:val="HTML"/>
                <w:rFonts w:ascii="Arial" w:hAnsi="Arial" w:cs="Arial" w:hint="eastAsia"/>
                <w:i w:val="0"/>
                <w:iCs w:val="0"/>
                <w:szCs w:val="24"/>
                <w:shd w:val="clear" w:color="auto" w:fill="FFFFFF"/>
              </w:rPr>
            </w:pPr>
            <w:r w:rsidRPr="00F22984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571500" cy="257175"/>
                  <wp:effectExtent l="19050" t="0" r="0" b="0"/>
                  <wp:docPr id="1" name="圖片 1" descr="東森新聞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東森新聞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984">
              <w:rPr>
                <w:rStyle w:val="provider"/>
                <w:rFonts w:ascii="Arial" w:hAnsi="Arial" w:cs="Arial"/>
                <w:szCs w:val="24"/>
                <w:shd w:val="clear" w:color="auto" w:fill="FFFFFF"/>
              </w:rPr>
              <w:t>東森新聞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 – 2013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年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12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月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18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日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 xml:space="preserve"> 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上午</w:t>
            </w:r>
            <w:r w:rsidRPr="00F22984">
              <w:rPr>
                <w:rStyle w:val="HTML"/>
                <w:rFonts w:ascii="Arial" w:hAnsi="Arial" w:cs="Arial"/>
                <w:i w:val="0"/>
                <w:iCs w:val="0"/>
                <w:szCs w:val="24"/>
                <w:shd w:val="clear" w:color="auto" w:fill="FFFFFF"/>
              </w:rPr>
              <w:t>11:52</w:t>
            </w:r>
          </w:p>
          <w:p w:rsidR="00F22984" w:rsidRPr="00F22984" w:rsidRDefault="00F22984" w:rsidP="0026154C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00250" cy="1505451"/>
                  <wp:effectExtent l="19050" t="0" r="0" b="0"/>
                  <wp:docPr id="3" name="圖片 3" descr="惡劣！　強酸廢水PH值2.2 直接排典寶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惡劣！　強酸廢水PH值2.2 直接排典寶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05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Arial" w:hAnsi="Arial" w:cs="Arial"/>
                <w:color w:val="414141"/>
                <w:sz w:val="18"/>
                <w:szCs w:val="18"/>
                <w:shd w:val="clear" w:color="auto" w:fill="FFFFFF"/>
              </w:rPr>
              <w:t>惡劣！　強酸廢水</w:t>
            </w:r>
            <w:r>
              <w:rPr>
                <w:rFonts w:ascii="Arial" w:hAnsi="Arial" w:cs="Arial"/>
                <w:color w:val="414141"/>
                <w:sz w:val="18"/>
                <w:szCs w:val="18"/>
                <w:shd w:val="clear" w:color="auto" w:fill="FFFFFF"/>
              </w:rPr>
              <w:t>PH</w:t>
            </w:r>
            <w:r>
              <w:rPr>
                <w:rFonts w:ascii="Arial" w:hAnsi="Arial" w:cs="Arial"/>
                <w:color w:val="414141"/>
                <w:sz w:val="18"/>
                <w:szCs w:val="18"/>
                <w:shd w:val="clear" w:color="auto" w:fill="FFFFFF"/>
              </w:rPr>
              <w:t>值</w:t>
            </w:r>
            <w:r>
              <w:rPr>
                <w:rFonts w:ascii="Arial" w:hAnsi="Arial" w:cs="Arial"/>
                <w:color w:val="414141"/>
                <w:sz w:val="18"/>
                <w:szCs w:val="18"/>
                <w:shd w:val="clear" w:color="auto" w:fill="FFFFFF"/>
              </w:rPr>
              <w:t xml:space="preserve">2.2 </w:t>
            </w:r>
            <w:proofErr w:type="gramStart"/>
            <w:r>
              <w:rPr>
                <w:rFonts w:ascii="Arial" w:hAnsi="Arial" w:cs="Arial"/>
                <w:color w:val="414141"/>
                <w:sz w:val="18"/>
                <w:szCs w:val="18"/>
                <w:shd w:val="clear" w:color="auto" w:fill="FFFFFF"/>
              </w:rPr>
              <w:t>直接排典寶</w:t>
            </w:r>
            <w:proofErr w:type="gramEnd"/>
            <w:r>
              <w:rPr>
                <w:rFonts w:ascii="Arial" w:hAnsi="Arial" w:cs="Arial"/>
                <w:color w:val="414141"/>
                <w:sz w:val="18"/>
                <w:szCs w:val="18"/>
                <w:shd w:val="clear" w:color="auto" w:fill="FFFFFF"/>
              </w:rPr>
              <w:t>溪</w:t>
            </w:r>
          </w:p>
          <w:p w:rsidR="00F22984" w:rsidRPr="00F22984" w:rsidRDefault="00F22984" w:rsidP="00F22984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Pr="00F2298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F22984">
              <w:rPr>
                <w:rFonts w:ascii="標楷體" w:eastAsia="標楷體" w:hAnsi="標楷體"/>
                <w:color w:val="000000"/>
              </w:rPr>
              <w:t>日月光偷排廢水案讓環保單位，對環保問題特別關注，但還是有工廠無視公權力，持續將廢水排到溪流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裡頭，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高雄市環保局接到檢舉，到高雄橋頭一間電鍍工廠查緝，發現廠內沒有任何汙水處理設備，酸洗作業用的鹽酸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液流了滿地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，沿下水道直接排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入典寶溪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。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這些廢酸液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PH值2.2，屬於強酸，工廠也沒有排水和儲留許可，環保局當場要求停工並接受調查。</w:t>
            </w:r>
          </w:p>
          <w:p w:rsidR="00F22984" w:rsidRPr="00F22984" w:rsidRDefault="00F22984" w:rsidP="00F2298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F22984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  <w:r w:rsidRPr="00F22984">
              <w:rPr>
                <w:rFonts w:ascii="標楷體" w:eastAsia="標楷體" w:hAnsi="標楷體"/>
                <w:color w:val="000000"/>
              </w:rPr>
              <w:t>環保局人員進到電鍍廠裡稽查，現場飄散陣陣惡臭地上都是電鍍廢水，更恐怖的是環保局人員現場檢測，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這些廢酸液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PH值2.2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屬是強酸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，竟然沒有經過任何處理，直接排進溪裡。根據瞭解這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一家德鎂金屬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廠有工廠登記證，但是卻沒有向環保局，申請汙水排放許可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或貯留許可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，涉嫌將酸洗螺絲與處理金屬表面的強酸廢水，未經處理偷排入水溝，接著再排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進典寶溪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裡，行為相當惡劣，環保局當場要求停工，採集排放水電鍍液等證物帶回化驗。</w:t>
            </w:r>
          </w:p>
          <w:p w:rsidR="00F22984" w:rsidRPr="00F22984" w:rsidRDefault="00F22984" w:rsidP="00F2298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 w:hint="eastAsia"/>
                <w:color w:val="000000"/>
              </w:rPr>
            </w:pPr>
          </w:p>
          <w:p w:rsidR="00F22984" w:rsidRPr="00F22984" w:rsidRDefault="00F22984" w:rsidP="00F2298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 w:hint="eastAsia"/>
                <w:color w:val="000000"/>
              </w:rPr>
            </w:pPr>
          </w:p>
          <w:p w:rsidR="00F22984" w:rsidRPr="00F22984" w:rsidRDefault="00F22984" w:rsidP="00F22984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F22984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　　</w:t>
            </w:r>
            <w:r w:rsidRPr="00F22984">
              <w:rPr>
                <w:rFonts w:ascii="標楷體" w:eastAsia="標楷體" w:hAnsi="標楷體"/>
                <w:color w:val="000000"/>
              </w:rPr>
              <w:t>面對稽查電鍍廠的員工完全不以為意，一邊抽煙一邊作業，讓環保局人員不可思議，在日月光污染事件爆發後，怎麼還有電鍍工廠那麼大膽，敢排放廢水進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到典寶溪裡頭，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除了勒令停工等</w:t>
            </w:r>
            <w:proofErr w:type="gramStart"/>
            <w:r w:rsidRPr="00F22984">
              <w:rPr>
                <w:rFonts w:ascii="標楷體" w:eastAsia="標楷體" w:hAnsi="標楷體"/>
                <w:color w:val="000000"/>
              </w:rPr>
              <w:t>採</w:t>
            </w:r>
            <w:proofErr w:type="gramEnd"/>
            <w:r w:rsidRPr="00F22984">
              <w:rPr>
                <w:rFonts w:ascii="標楷體" w:eastAsia="標楷體" w:hAnsi="標楷體"/>
                <w:color w:val="000000"/>
              </w:rPr>
              <w:t>樣結果出爐之後，會視情況開出20-100萬的罰鍰。</w:t>
            </w:r>
          </w:p>
          <w:p w:rsidR="00DB598C" w:rsidRPr="00F22984" w:rsidRDefault="00DB598C" w:rsidP="00F22984">
            <w:pPr>
              <w:widowControl/>
              <w:spacing w:before="100" w:beforeAutospacing="1" w:after="100" w:afterAutospacing="1"/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37331B">
        <w:trPr>
          <w:trHeight w:val="13377"/>
        </w:trPr>
        <w:tc>
          <w:tcPr>
            <w:tcW w:w="847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37331B" w:rsidRDefault="00F22984" w:rsidP="0037331B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如同新聞標題寫的：『惡劣</w:t>
            </w:r>
            <w:r>
              <w:rPr>
                <w:rFonts w:ascii="Times New Roman" w:eastAsia="標楷體" w:hAnsi="Times New Roman" w:hint="eastAsia"/>
              </w:rPr>
              <w:t>!</w:t>
            </w:r>
            <w:r>
              <w:rPr>
                <w:rFonts w:ascii="Times New Roman" w:eastAsia="標楷體" w:hAnsi="Times New Roman" w:hint="eastAsia"/>
              </w:rPr>
              <w:t>』，自從日月光排放汙水事件爆發後，台灣環保問題</w:t>
            </w:r>
            <w:proofErr w:type="gramStart"/>
            <w:r>
              <w:rPr>
                <w:rFonts w:ascii="Times New Roman" w:eastAsia="標楷體" w:hAnsi="Times New Roman" w:hint="eastAsia"/>
              </w:rPr>
              <w:t>連環爆</w:t>
            </w:r>
            <w:proofErr w:type="gramEnd"/>
            <w:r>
              <w:rPr>
                <w:rFonts w:ascii="Times New Roman" w:eastAsia="標楷體" w:hAnsi="Times New Roman" w:hint="eastAsia"/>
              </w:rPr>
              <w:t>，大家一次又一次的看見這些財團、工廠為了賺錢無所不用其極的</w:t>
            </w:r>
            <w:proofErr w:type="gramStart"/>
            <w:r>
              <w:rPr>
                <w:rFonts w:ascii="Times New Roman" w:eastAsia="標楷體" w:hAnsi="Times New Roman" w:hint="eastAsia"/>
              </w:rPr>
              <w:t>的</w:t>
            </w:r>
            <w:proofErr w:type="gramEnd"/>
            <w:r>
              <w:rPr>
                <w:rFonts w:ascii="Times New Roman" w:eastAsia="標楷體" w:hAnsi="Times New Roman" w:hint="eastAsia"/>
              </w:rPr>
              <w:t>為害環境，上從台灣第一大半導體製造公司日月光；下到籍</w:t>
            </w:r>
            <w:proofErr w:type="gramStart"/>
            <w:r>
              <w:rPr>
                <w:rFonts w:ascii="Times New Roman" w:eastAsia="標楷體" w:hAnsi="Times New Roman" w:hint="eastAsia"/>
              </w:rPr>
              <w:t>籍</w:t>
            </w:r>
            <w:proofErr w:type="gramEnd"/>
            <w:r>
              <w:rPr>
                <w:rFonts w:ascii="Times New Roman" w:eastAsia="標楷體" w:hAnsi="Times New Roman" w:hint="eastAsia"/>
              </w:rPr>
              <w:t>無名的電鍍工廠，通通有樣學樣，為了節省金錢而恣意的污染台灣環境，如果不是這次日月光事件進而引發社會關注，這種表面上為台灣賺進大把外匯，</w:t>
            </w:r>
            <w:proofErr w:type="gramStart"/>
            <w:r>
              <w:rPr>
                <w:rFonts w:ascii="Times New Roman" w:eastAsia="標楷體" w:hAnsi="Times New Roman" w:hint="eastAsia"/>
              </w:rPr>
              <w:t>私底下卻偷排</w:t>
            </w:r>
            <w:proofErr w:type="gramEnd"/>
            <w:r>
              <w:rPr>
                <w:rFonts w:ascii="Times New Roman" w:eastAsia="標楷體" w:hAnsi="Times New Roman" w:hint="eastAsia"/>
              </w:rPr>
              <w:t>廢水</w:t>
            </w:r>
            <w:proofErr w:type="gramStart"/>
            <w:r>
              <w:rPr>
                <w:rFonts w:ascii="Times New Roman" w:eastAsia="標楷體" w:hAnsi="Times New Roman" w:hint="eastAsia"/>
              </w:rPr>
              <w:t>嚴重引響台灣</w:t>
            </w:r>
            <w:proofErr w:type="gramEnd"/>
            <w:r>
              <w:rPr>
                <w:rFonts w:ascii="Times New Roman" w:eastAsia="標楷體" w:hAnsi="Times New Roman" w:hint="eastAsia"/>
              </w:rPr>
              <w:t>環境</w:t>
            </w:r>
            <w:r w:rsidR="007E5D62">
              <w:rPr>
                <w:rFonts w:ascii="Times New Roman" w:eastAsia="標楷體" w:hAnsi="Times New Roman" w:hint="eastAsia"/>
              </w:rPr>
              <w:t>以及農業生態的行為，不知到何年何月才會公諸於世。</w:t>
            </w:r>
          </w:p>
          <w:p w:rsidR="007E5D62" w:rsidRPr="0037331B" w:rsidRDefault="007E5D62" w:rsidP="0037331B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這則新聞也點出除了日月光外，其實還有很多不肖業者也是違法在從事</w:t>
            </w:r>
            <w:proofErr w:type="gramStart"/>
            <w:r>
              <w:rPr>
                <w:rFonts w:ascii="Times New Roman" w:eastAsia="標楷體" w:hAnsi="Times New Roman" w:hint="eastAsia"/>
              </w:rPr>
              <w:t>這種偷排</w:t>
            </w:r>
            <w:proofErr w:type="gramEnd"/>
            <w:r>
              <w:rPr>
                <w:rFonts w:ascii="Times New Roman" w:eastAsia="標楷體" w:hAnsi="Times New Roman" w:hint="eastAsia"/>
              </w:rPr>
              <w:t>廢水的勾當，或許這根本就是業者的默契也不一定，你不這麼做說不定還會被其他同業嘲笑，或許台灣政府該好好重視這種問題，如果只是罰緩了事我相信這些業者根本不痛不癢；而身為台灣的</w:t>
            </w:r>
            <w:proofErr w:type="gramStart"/>
            <w:r>
              <w:rPr>
                <w:rFonts w:ascii="Times New Roman" w:eastAsia="標楷體" w:hAnsi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</w:rPr>
              <w:t>份子，眾人也要多多替</w:t>
            </w:r>
            <w:proofErr w:type="gramStart"/>
            <w:r>
              <w:rPr>
                <w:rFonts w:ascii="Times New Roman" w:eastAsia="標楷體" w:hAnsi="Times New Roman" w:hint="eastAsia"/>
              </w:rPr>
              <w:t>政府督處這</w:t>
            </w:r>
            <w:proofErr w:type="gramEnd"/>
            <w:r>
              <w:rPr>
                <w:rFonts w:ascii="Times New Roman" w:eastAsia="標楷體" w:hAnsi="Times New Roman" w:hint="eastAsia"/>
              </w:rPr>
              <w:t>種不法行為，若有發現這種情形應該要勇於向政府機關舉發，不僅僅是替台灣的環境著想，這也是為自己的身體健康，甚至是自己的下一代著想</w:t>
            </w:r>
            <w:r>
              <w:rPr>
                <w:rFonts w:ascii="Times New Roman" w:eastAsia="標楷體" w:hAnsi="Times New Roman" w:hint="eastAsia"/>
              </w:rPr>
              <w:t>!</w:t>
            </w:r>
          </w:p>
          <w:p w:rsidR="002B577E" w:rsidRPr="005327FF" w:rsidRDefault="002B577E" w:rsidP="005B3E59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1B1406" w:rsidRPr="000A3349" w:rsidRDefault="001B1406"/>
    <w:sectPr w:rsidR="001B1406" w:rsidRPr="000A3349" w:rsidSect="009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78A" w:rsidRDefault="0095078A" w:rsidP="004C3FEB">
      <w:r>
        <w:separator/>
      </w:r>
    </w:p>
  </w:endnote>
  <w:endnote w:type="continuationSeparator" w:id="0">
    <w:p w:rsidR="0095078A" w:rsidRDefault="0095078A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78A" w:rsidRDefault="0095078A" w:rsidP="004C3FEB">
      <w:r>
        <w:separator/>
      </w:r>
    </w:p>
  </w:footnote>
  <w:footnote w:type="continuationSeparator" w:id="0">
    <w:p w:rsidR="0095078A" w:rsidRDefault="0095078A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15454"/>
    <w:rsid w:val="000829D7"/>
    <w:rsid w:val="000864E1"/>
    <w:rsid w:val="00095F7F"/>
    <w:rsid w:val="000A3349"/>
    <w:rsid w:val="001170BC"/>
    <w:rsid w:val="00124663"/>
    <w:rsid w:val="00172095"/>
    <w:rsid w:val="0017360F"/>
    <w:rsid w:val="00173A79"/>
    <w:rsid w:val="0018170F"/>
    <w:rsid w:val="001905AD"/>
    <w:rsid w:val="001B1406"/>
    <w:rsid w:val="001D5BC1"/>
    <w:rsid w:val="00247BBC"/>
    <w:rsid w:val="0026154C"/>
    <w:rsid w:val="002A219A"/>
    <w:rsid w:val="002B577E"/>
    <w:rsid w:val="0035604A"/>
    <w:rsid w:val="0037331B"/>
    <w:rsid w:val="003923C3"/>
    <w:rsid w:val="00395CE8"/>
    <w:rsid w:val="003B3D73"/>
    <w:rsid w:val="00426C72"/>
    <w:rsid w:val="004C3FEB"/>
    <w:rsid w:val="005327FF"/>
    <w:rsid w:val="00553A7D"/>
    <w:rsid w:val="005827FB"/>
    <w:rsid w:val="00586C2F"/>
    <w:rsid w:val="00587EE2"/>
    <w:rsid w:val="005B3E59"/>
    <w:rsid w:val="006822BA"/>
    <w:rsid w:val="006B2D51"/>
    <w:rsid w:val="007B7037"/>
    <w:rsid w:val="007D231B"/>
    <w:rsid w:val="007E5D62"/>
    <w:rsid w:val="008518D2"/>
    <w:rsid w:val="008E08E8"/>
    <w:rsid w:val="009246DC"/>
    <w:rsid w:val="00927F0E"/>
    <w:rsid w:val="0095078A"/>
    <w:rsid w:val="0096245B"/>
    <w:rsid w:val="009868ED"/>
    <w:rsid w:val="009C1AD2"/>
    <w:rsid w:val="009F2BCB"/>
    <w:rsid w:val="00A3339A"/>
    <w:rsid w:val="00B62EC5"/>
    <w:rsid w:val="00B834C3"/>
    <w:rsid w:val="00BE0763"/>
    <w:rsid w:val="00BE268E"/>
    <w:rsid w:val="00CC4398"/>
    <w:rsid w:val="00D1626D"/>
    <w:rsid w:val="00D25EAC"/>
    <w:rsid w:val="00D47102"/>
    <w:rsid w:val="00DB598C"/>
    <w:rsid w:val="00E82B91"/>
    <w:rsid w:val="00F22984"/>
    <w:rsid w:val="00F51186"/>
    <w:rsid w:val="00F74DBF"/>
    <w:rsid w:val="00FA3689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CB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37331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uiPriority w:val="99"/>
    <w:semiHidden/>
    <w:unhideWhenUsed/>
    <w:rsid w:val="00124663"/>
    <w:rPr>
      <w:color w:val="0000FF"/>
      <w:u w:val="single"/>
    </w:rPr>
  </w:style>
  <w:style w:type="character" w:customStyle="1" w:styleId="legend">
    <w:name w:val="legend"/>
    <w:basedOn w:val="a0"/>
    <w:rsid w:val="00E82B91"/>
  </w:style>
  <w:style w:type="character" w:customStyle="1" w:styleId="10">
    <w:name w:val="標題 1 字元"/>
    <w:basedOn w:val="a0"/>
    <w:link w:val="1"/>
    <w:uiPriority w:val="9"/>
    <w:rsid w:val="0037331B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37331B"/>
    <w:rPr>
      <w:i/>
      <w:iCs/>
    </w:rPr>
  </w:style>
  <w:style w:type="character" w:customStyle="1" w:styleId="fn">
    <w:name w:val="fn"/>
    <w:basedOn w:val="a0"/>
    <w:rsid w:val="0037331B"/>
  </w:style>
  <w:style w:type="character" w:customStyle="1" w:styleId="provider">
    <w:name w:val="provider"/>
    <w:basedOn w:val="a0"/>
    <w:rsid w:val="0037331B"/>
  </w:style>
  <w:style w:type="paragraph" w:styleId="a9">
    <w:name w:val="Balloon Text"/>
    <w:basedOn w:val="a"/>
    <w:link w:val="aa"/>
    <w:uiPriority w:val="99"/>
    <w:semiHidden/>
    <w:unhideWhenUsed/>
    <w:rsid w:val="007B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B703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29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2984"/>
  </w:style>
  <w:style w:type="character" w:customStyle="1" w:styleId="ad">
    <w:name w:val="註解文字 字元"/>
    <w:basedOn w:val="a0"/>
    <w:link w:val="ac"/>
    <w:uiPriority w:val="99"/>
    <w:semiHidden/>
    <w:rsid w:val="00F22984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29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22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news.ebc.net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00DB-59C7-4806-A4C6-153949CF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</Words>
  <Characters>889</Characters>
  <Application>Microsoft Office Word</Application>
  <DocSecurity>0</DocSecurity>
  <Lines>7</Lines>
  <Paragraphs>2</Paragraphs>
  <ScaleCrop>false</ScaleCrop>
  <Company>Home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Heracles</cp:lastModifiedBy>
  <cp:revision>2</cp:revision>
  <dcterms:created xsi:type="dcterms:W3CDTF">2013-12-18T08:13:00Z</dcterms:created>
  <dcterms:modified xsi:type="dcterms:W3CDTF">2013-12-18T08:13:00Z</dcterms:modified>
</cp:coreProperties>
</file>