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</w:tblGrid>
      <w:tr w:rsidR="001B1406" w:rsidRPr="001B1406" w:rsidTr="0037331B">
        <w:tc>
          <w:tcPr>
            <w:tcW w:w="8472" w:type="dxa"/>
            <w:shd w:val="clear" w:color="auto" w:fill="auto"/>
          </w:tcPr>
          <w:p w:rsidR="001B1406" w:rsidRPr="001B1406" w:rsidRDefault="00B52B1D" w:rsidP="00B52B1D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B52B1D">
              <w:rPr>
                <w:rFonts w:ascii="Times New Roman" w:eastAsia="標楷體" w:hAnsi="Times New Roman"/>
                <w:sz w:val="48"/>
                <w:szCs w:val="48"/>
              </w:rPr>
              <w:t>工程倫理第二次報導心得</w:t>
            </w:r>
          </w:p>
        </w:tc>
      </w:tr>
      <w:tr w:rsidR="001B1406" w:rsidRPr="001B1406" w:rsidTr="0037331B">
        <w:tc>
          <w:tcPr>
            <w:tcW w:w="8472" w:type="dxa"/>
            <w:shd w:val="clear" w:color="auto" w:fill="auto"/>
          </w:tcPr>
          <w:p w:rsidR="001B1406" w:rsidRPr="00D70905" w:rsidRDefault="001B1406" w:rsidP="00D70905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D70905" w:rsidRPr="00D70905">
              <w:rPr>
                <w:rFonts w:ascii="Times New Roman" w:eastAsia="標楷體" w:hAnsi="Times New Roman"/>
              </w:rPr>
              <w:t>日月光偷排污</w:t>
            </w:r>
            <w:r w:rsidR="00D70905" w:rsidRPr="00D70905">
              <w:rPr>
                <w:rFonts w:ascii="Times New Roman" w:eastAsia="標楷體" w:hAnsi="Times New Roman"/>
              </w:rPr>
              <w:t xml:space="preserve"> K7</w:t>
            </w:r>
            <w:r w:rsidR="00D70905" w:rsidRPr="00D70905">
              <w:rPr>
                <w:rFonts w:ascii="Times New Roman" w:eastAsia="標楷體" w:hAnsi="Times New Roman"/>
              </w:rPr>
              <w:t>廠勒令停工</w:t>
            </w:r>
          </w:p>
        </w:tc>
      </w:tr>
      <w:tr w:rsidR="001B1406" w:rsidRPr="0096245B" w:rsidTr="0037331B">
        <w:tc>
          <w:tcPr>
            <w:tcW w:w="8472" w:type="dxa"/>
            <w:shd w:val="clear" w:color="auto" w:fill="auto"/>
          </w:tcPr>
          <w:p w:rsidR="001B1406" w:rsidRPr="0096245B" w:rsidRDefault="001B1406">
            <w:pPr>
              <w:rPr>
                <w:rFonts w:ascii="Times New Roman" w:eastAsia="標楷體" w:hAnsi="Times New Roman"/>
              </w:rPr>
            </w:pPr>
            <w:r w:rsidRPr="0096245B">
              <w:rPr>
                <w:rFonts w:ascii="Times New Roman" w:eastAsia="標楷體" w:hAnsi="Times New Roman"/>
              </w:rPr>
              <w:t>班級：</w:t>
            </w:r>
            <w:r w:rsidR="004C3FEB" w:rsidRPr="0096245B">
              <w:rPr>
                <w:rFonts w:ascii="Times New Roman" w:eastAsia="標楷體" w:hAnsi="Times New Roman"/>
              </w:rPr>
              <w:t>化材三甲</w:t>
            </w:r>
          </w:p>
        </w:tc>
      </w:tr>
      <w:tr w:rsidR="001B1406" w:rsidRPr="001B1406" w:rsidTr="0037331B">
        <w:tc>
          <w:tcPr>
            <w:tcW w:w="8472" w:type="dxa"/>
            <w:shd w:val="clear" w:color="auto" w:fill="auto"/>
          </w:tcPr>
          <w:p w:rsidR="001B1406" w:rsidRPr="001B1406" w:rsidRDefault="001B1406" w:rsidP="00D70905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587EE2">
              <w:rPr>
                <w:rFonts w:ascii="Times New Roman" w:eastAsia="標楷體" w:hAnsi="Times New Roman" w:hint="eastAsia"/>
              </w:rPr>
              <w:t>4A0</w:t>
            </w:r>
            <w:r w:rsidR="00F22984">
              <w:rPr>
                <w:rFonts w:ascii="Times New Roman" w:eastAsia="標楷體" w:hAnsi="Times New Roman" w:hint="eastAsia"/>
              </w:rPr>
              <w:t>400</w:t>
            </w:r>
            <w:r w:rsidR="00D70905">
              <w:rPr>
                <w:rFonts w:ascii="Times New Roman" w:eastAsia="標楷體" w:hAnsi="Times New Roman" w:hint="eastAsia"/>
              </w:rPr>
              <w:t>27</w:t>
            </w:r>
          </w:p>
        </w:tc>
      </w:tr>
      <w:tr w:rsidR="001B1406" w:rsidRPr="001B1406" w:rsidTr="0037331B">
        <w:tc>
          <w:tcPr>
            <w:tcW w:w="847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D70905">
              <w:rPr>
                <w:rFonts w:ascii="Times New Roman" w:eastAsia="標楷體" w:hAnsi="Times New Roman" w:hint="eastAsia"/>
              </w:rPr>
              <w:t>劉冠廷</w:t>
            </w:r>
          </w:p>
        </w:tc>
      </w:tr>
      <w:tr w:rsidR="001B1406" w:rsidRPr="001B1406" w:rsidTr="0037331B">
        <w:trPr>
          <w:trHeight w:val="11673"/>
        </w:trPr>
        <w:tc>
          <w:tcPr>
            <w:tcW w:w="8472" w:type="dxa"/>
            <w:shd w:val="clear" w:color="auto" w:fill="auto"/>
          </w:tcPr>
          <w:p w:rsidR="001B1406" w:rsidRDefault="001B1406" w:rsidP="00DB598C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  <w:r w:rsidR="00DB598C" w:rsidRPr="00124663">
              <w:rPr>
                <w:rFonts w:ascii="Times New Roman" w:eastAsia="標楷體" w:hAnsi="Times New Roman"/>
              </w:rPr>
              <w:t xml:space="preserve"> </w:t>
            </w:r>
          </w:p>
          <w:p w:rsidR="00D70905" w:rsidRPr="007B3F0A" w:rsidRDefault="00D70905" w:rsidP="00D70905">
            <w:pPr>
              <w:pStyle w:val="1"/>
              <w:rPr>
                <w:rFonts w:ascii="Times New Roman" w:eastAsia="標楷體" w:hAnsi="Times New Roman" w:cs="Times New Roman"/>
                <w:bCs w:val="0"/>
                <w:kern w:val="2"/>
                <w:sz w:val="24"/>
                <w:szCs w:val="22"/>
              </w:rPr>
            </w:pPr>
            <w:r w:rsidRPr="007B3F0A">
              <w:rPr>
                <w:rFonts w:ascii="Times New Roman" w:eastAsia="標楷體" w:hAnsi="Times New Roman" w:cs="Times New Roman"/>
                <w:bCs w:val="0"/>
                <w:kern w:val="2"/>
                <w:sz w:val="24"/>
                <w:szCs w:val="22"/>
              </w:rPr>
              <w:t>日月光偷排污</w:t>
            </w:r>
            <w:r w:rsidRPr="007B3F0A">
              <w:rPr>
                <w:rFonts w:ascii="Times New Roman" w:eastAsia="標楷體" w:hAnsi="Times New Roman" w:cs="Times New Roman"/>
                <w:bCs w:val="0"/>
                <w:kern w:val="2"/>
                <w:sz w:val="24"/>
                <w:szCs w:val="22"/>
              </w:rPr>
              <w:t xml:space="preserve"> K7</w:t>
            </w:r>
            <w:r w:rsidRPr="007B3F0A">
              <w:rPr>
                <w:rFonts w:ascii="Times New Roman" w:eastAsia="標楷體" w:hAnsi="Times New Roman" w:cs="Times New Roman"/>
                <w:bCs w:val="0"/>
                <w:kern w:val="2"/>
                <w:sz w:val="24"/>
                <w:szCs w:val="22"/>
              </w:rPr>
              <w:t>廠勒令停工</w:t>
            </w:r>
          </w:p>
          <w:p w:rsidR="00D70905" w:rsidRPr="00D70905" w:rsidRDefault="00D70905" w:rsidP="00D70905">
            <w:pPr>
              <w:pStyle w:val="2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2"/>
              </w:rPr>
            </w:pPr>
            <w:r w:rsidRPr="00D70905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2"/>
              </w:rPr>
              <w:t>再追</w:t>
            </w:r>
            <w:r w:rsidRPr="00D70905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2"/>
              </w:rPr>
              <w:t>1.1</w:t>
            </w:r>
            <w:r w:rsidRPr="00D70905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2"/>
              </w:rPr>
              <w:t>億不當利得</w:t>
            </w:r>
            <w:r w:rsidRPr="00D70905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2"/>
              </w:rPr>
              <w:t xml:space="preserve"> </w:t>
            </w:r>
            <w:r w:rsidRPr="00D70905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2"/>
              </w:rPr>
              <w:t>「遲來正義」</w:t>
            </w:r>
          </w:p>
          <w:p w:rsidR="00D70905" w:rsidRPr="00D70905" w:rsidRDefault="00D70905" w:rsidP="00D70905">
            <w:pPr>
              <w:rPr>
                <w:rFonts w:ascii="Times New Roman" w:eastAsia="標楷體" w:hAnsi="Times New Roman"/>
              </w:rPr>
            </w:pPr>
            <w:r w:rsidRPr="00D70905">
              <w:rPr>
                <w:rFonts w:ascii="Times New Roman" w:eastAsia="標楷體" w:hAnsi="Times New Roman"/>
              </w:rPr>
              <w:t>2013</w:t>
            </w:r>
            <w:r w:rsidRPr="00D70905">
              <w:rPr>
                <w:rFonts w:ascii="Times New Roman" w:eastAsia="標楷體" w:hAnsi="Times New Roman"/>
              </w:rPr>
              <w:t>年</w:t>
            </w:r>
            <w:r w:rsidRPr="00D70905">
              <w:rPr>
                <w:rFonts w:ascii="Times New Roman" w:eastAsia="標楷體" w:hAnsi="Times New Roman"/>
              </w:rPr>
              <w:t>12</w:t>
            </w:r>
            <w:r w:rsidRPr="00D70905">
              <w:rPr>
                <w:rFonts w:ascii="Times New Roman" w:eastAsia="標楷體" w:hAnsi="Times New Roman"/>
              </w:rPr>
              <w:t>月</w:t>
            </w:r>
            <w:r w:rsidRPr="00D70905">
              <w:rPr>
                <w:rFonts w:ascii="Times New Roman" w:eastAsia="標楷體" w:hAnsi="Times New Roman"/>
              </w:rPr>
              <w:t>21</w:t>
            </w:r>
            <w:r w:rsidRPr="00D70905">
              <w:rPr>
                <w:rFonts w:ascii="Times New Roman" w:eastAsia="標楷體" w:hAnsi="Times New Roman"/>
              </w:rPr>
              <w:t>日</w:t>
            </w:r>
            <w:r w:rsidRPr="00D70905">
              <w:rPr>
                <w:rFonts w:ascii="Times New Roman" w:eastAsia="標楷體" w:hAnsi="Times New Roman"/>
              </w:rPr>
              <w:t xml:space="preserve"> </w:t>
            </w:r>
          </w:p>
          <w:p w:rsidR="00D70905" w:rsidRPr="00D70905" w:rsidRDefault="00D70905" w:rsidP="00D70905">
            <w:pPr>
              <w:rPr>
                <w:rFonts w:ascii="Times New Roman" w:eastAsia="標楷體" w:hAnsi="Times New Roman"/>
              </w:rPr>
            </w:pPr>
            <w:r w:rsidRPr="00D70905">
              <w:rPr>
                <w:rFonts w:ascii="Times New Roman" w:eastAsia="標楷體" w:hAnsi="Times New Roman"/>
              </w:rPr>
              <w:drawing>
                <wp:inline distT="0" distB="0" distL="0" distR="0">
                  <wp:extent cx="1524000" cy="1524000"/>
                  <wp:effectExtent l="19050" t="0" r="0" b="0"/>
                  <wp:docPr id="4" name="圖片 1" descr="http://twimg.edgesuite.net/images/thumbnail/20131221/35523672_0b4f8483dce0583fafc9dcb87dde3765_160x160.jpg">
                    <a:hlinkClick xmlns:a="http://schemas.openxmlformats.org/drawingml/2006/main" r:id="rId7" tooltip="&quot;高市環保局勒令日月光K7廠停工，預定今天會收到裁處書。張世瑜攝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wimg.edgesuite.net/images/thumbnail/20131221/35523672_0b4f8483dce0583fafc9dcb87dde3765_160x160.jpg">
                            <a:hlinkClick r:id="rId7" tooltip="&quot;高市環保局勒令日月光K7廠停工，預定今天會收到裁處書。張世瑜攝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05">
              <w:rPr>
                <w:rFonts w:ascii="Times New Roman" w:eastAsia="標楷體" w:hAnsi="Times New Roman"/>
              </w:rPr>
              <w:t>高市環保局勒令日月光</w:t>
            </w:r>
            <w:r w:rsidRPr="00D70905">
              <w:rPr>
                <w:rFonts w:ascii="Times New Roman" w:eastAsia="標楷體" w:hAnsi="Times New Roman"/>
              </w:rPr>
              <w:t>K7</w:t>
            </w:r>
            <w:r w:rsidRPr="00D70905">
              <w:rPr>
                <w:rFonts w:ascii="Times New Roman" w:eastAsia="標楷體" w:hAnsi="Times New Roman"/>
              </w:rPr>
              <w:t>廠停工，預定今天會收到裁處書。張世瑜攝</w:t>
            </w:r>
          </w:p>
          <w:p w:rsidR="00D70905" w:rsidRPr="00D70905" w:rsidRDefault="00D70905" w:rsidP="00D70905">
            <w:pPr>
              <w:pStyle w:val="Web"/>
              <w:rPr>
                <w:rFonts w:ascii="Times New Roman" w:eastAsia="標楷體" w:hAnsi="Times New Roman" w:cs="Times New Roman"/>
                <w:kern w:val="2"/>
                <w:szCs w:val="22"/>
              </w:rPr>
            </w:pP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日月光毒台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br/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【綜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 xml:space="preserve"> 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合報導】日月光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K7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廠最快今收到停工處分！高雄市環保局昨歷經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7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小時馬拉松式會議，列舉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K7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廠有多次違反《水污染防治法》未改善、排放重金屬廢酸液等八大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 xml:space="preserve"> 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嚴重違規情節，決定對該廠產出含鎳廢液的晶圓製程祭出停工令，並追討不當利得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1.1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億元。環保局昨連夜將裁處書以雙掛號寄出，依規定「文到停工立即生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 xml:space="preserve"> 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效」。</w:t>
            </w:r>
          </w:p>
          <w:p w:rsidR="00D70905" w:rsidRPr="00D70905" w:rsidRDefault="00D70905" w:rsidP="00D70905">
            <w:pPr>
              <w:pStyle w:val="Web"/>
              <w:rPr>
                <w:rFonts w:ascii="Times New Roman" w:eastAsia="標楷體" w:hAnsi="Times New Roman" w:cs="Times New Roman"/>
                <w:kern w:val="2"/>
                <w:szCs w:val="22"/>
              </w:rPr>
            </w:pP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地球公民基金會主任蔡卉荀說：「後勁溪長期遭污染，對農漁民是遲來的正義！」民眾林凌峰說：「裁定停工剛好而已，符合公平正義。」大學生姚皓偉說：「當然要停工，且要提出改善計劃供全民檢視。」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 xml:space="preserve"> </w:t>
            </w:r>
          </w:p>
          <w:p w:rsidR="00D70905" w:rsidRPr="00D70905" w:rsidRDefault="00D70905" w:rsidP="00D70905">
            <w:pPr>
              <w:rPr>
                <w:rFonts w:ascii="Times New Roman" w:eastAsia="標楷體" w:hAnsi="Times New Roman"/>
              </w:rPr>
            </w:pPr>
            <w:r w:rsidRPr="00D70905">
              <w:rPr>
                <w:rFonts w:ascii="Times New Roman" w:eastAsia="標楷體" w:hAnsi="Times New Roman"/>
              </w:rPr>
              <w:lastRenderedPageBreak/>
              <w:drawing>
                <wp:inline distT="0" distB="0" distL="0" distR="0">
                  <wp:extent cx="1524000" cy="1524000"/>
                  <wp:effectExtent l="19050" t="0" r="0" b="0"/>
                  <wp:docPr id="2" name="圖片 3" descr="http://twimg.edgesuite.net/images/thumbnail/20131221/35523672_e218e2f37f3cf453037ed84b84a5f7ec_160x160.jpg">
                    <a:hlinkClick xmlns:a="http://schemas.openxmlformats.org/drawingml/2006/main" r:id="rId9" tooltip="&quot;日月光董事長張虔生昨赴高雄廠，當場承諾會保障員工工作權。資料照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wimg.edgesuite.net/images/thumbnail/20131221/35523672_e218e2f37f3cf453037ed84b84a5f7ec_160x160.jpg">
                            <a:hlinkClick r:id="rId9" tooltip="&quot;日月光董事長張虔生昨赴高雄廠，當場承諾會保障員工工作權。資料照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05">
              <w:rPr>
                <w:rFonts w:ascii="Times New Roman" w:eastAsia="標楷體" w:hAnsi="Times New Roman"/>
              </w:rPr>
              <w:t>日月光董事長張虔生昨赴高雄廠，當場承諾會保障員工工作權。資料照片</w:t>
            </w:r>
          </w:p>
          <w:p w:rsidR="00D70905" w:rsidRPr="00D70905" w:rsidRDefault="00D70905" w:rsidP="00D70905">
            <w:pPr>
              <w:pStyle w:val="2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2"/>
              </w:rPr>
            </w:pPr>
            <w:r w:rsidRPr="00D70905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2"/>
              </w:rPr>
              <w:t>「沉痛但不得不」</w:t>
            </w:r>
          </w:p>
          <w:p w:rsidR="00D70905" w:rsidRPr="00D70905" w:rsidRDefault="00D70905" w:rsidP="00D70905">
            <w:pPr>
              <w:pStyle w:val="Web"/>
              <w:rPr>
                <w:rFonts w:ascii="Times New Roman" w:eastAsia="標楷體" w:hAnsi="Times New Roman" w:cs="Times New Roman"/>
                <w:kern w:val="2"/>
                <w:szCs w:val="22"/>
              </w:rPr>
            </w:pP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日月光前天送達的陳述意見書完整陳述法律見解，環保局擔心停工若遭提起訴願駁回，市府恐面臨數十億元損失追討，儘管昨晨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1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時環保局已決議停工，昨早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8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時環保局長陳金德還是與各局處會商，原定中午記者會也延到下午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4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時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30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分才舉行。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br/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陳金德表示，為保護後勁溪不再受污染，「這是一個沉痛的決定，也是一個不得不的決定。」審酌日月光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K7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廠有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8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大違規，包括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2011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年起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2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年內被罰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6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次仍未改善；今年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10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月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1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日排放廢水含鎳重金屬超標，蓄意排放到後勁溪，之後自動水質監測發現多次異常紀錄。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br/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陳金德說，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10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月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5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日至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7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日廢水未經許可排入楠梓加工區海放管，未經流量計就排放，屬情節重大的繞流排放。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12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月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14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日至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19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日環保局派員駐廠功能查核，發現廢水設備多處故障，綜合多項事證「顯有停工改善必要」。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 xml:space="preserve"> </w:t>
            </w:r>
          </w:p>
          <w:p w:rsidR="00D70905" w:rsidRPr="00D70905" w:rsidRDefault="00D70905" w:rsidP="00D70905">
            <w:pPr>
              <w:pStyle w:val="2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2"/>
              </w:rPr>
            </w:pPr>
            <w:r w:rsidRPr="00D70905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2"/>
              </w:rPr>
              <w:t>環保署長：尊重</w:t>
            </w:r>
          </w:p>
          <w:p w:rsidR="00D70905" w:rsidRPr="00D70905" w:rsidRDefault="00D70905" w:rsidP="00D70905">
            <w:pPr>
              <w:pStyle w:val="Web"/>
              <w:rPr>
                <w:rFonts w:ascii="Times New Roman" w:eastAsia="標楷體" w:hAnsi="Times New Roman" w:cs="Times New Roman"/>
                <w:kern w:val="2"/>
                <w:szCs w:val="22"/>
              </w:rPr>
            </w:pP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環保局考量比例原則，將停工範圍限縮到會產出含鎳廢污水的晶圓製程，原列入停工範圍的積體電路製程則排除在外。高雄市長陳菊說，尊重並支持環保局依法做的決定。環保署長沈世宏也說，尊重高雄市府決定。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 xml:space="preserve"> </w:t>
            </w:r>
          </w:p>
          <w:p w:rsidR="00D70905" w:rsidRPr="00D70905" w:rsidRDefault="00D70905" w:rsidP="00D70905">
            <w:pPr>
              <w:pStyle w:val="2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2"/>
              </w:rPr>
            </w:pPr>
            <w:r w:rsidRPr="00D70905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2"/>
              </w:rPr>
              <w:t>季獲利恐減</w:t>
            </w:r>
            <w:r w:rsidRPr="00D70905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2"/>
              </w:rPr>
              <w:t>4</w:t>
            </w:r>
            <w:r w:rsidRPr="00D70905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2"/>
              </w:rPr>
              <w:t>億</w:t>
            </w:r>
          </w:p>
          <w:p w:rsidR="00D70905" w:rsidRPr="00D70905" w:rsidRDefault="00D70905" w:rsidP="00D70905">
            <w:pPr>
              <w:pStyle w:val="Web"/>
              <w:rPr>
                <w:rFonts w:ascii="Times New Roman" w:eastAsia="標楷體" w:hAnsi="Times New Roman" w:cs="Times New Roman"/>
                <w:kern w:val="2"/>
                <w:szCs w:val="22"/>
              </w:rPr>
            </w:pP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日月光財務長董宏思昨晚舉行重大訊息說明會表示，公司將盡速改善並申請復工，另尋求救濟途徑。至於復工時間沒有時間表，預估日月光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K14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廠的污水處理廠明年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4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月啟用，只要主管機關查核過關，就有機會復工。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br/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lastRenderedPageBreak/>
              <w:t>K7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廠每月營收逾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17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億元，其中晶圓處理製程每月營收約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5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億多元；法人估計，每季影響獲利數字大約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3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、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4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億元。經濟部次長杜紫軍分析，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3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個月內對台灣半導體供應鏈應無影響，但長期則擔憂因轉單效應衝擊台灣產業。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 xml:space="preserve"> </w:t>
            </w:r>
          </w:p>
          <w:p w:rsidR="00D70905" w:rsidRPr="00D70905" w:rsidRDefault="00D70905" w:rsidP="00D70905">
            <w:pPr>
              <w:rPr>
                <w:rFonts w:ascii="Times New Roman" w:eastAsia="標楷體" w:hAnsi="Times New Roman"/>
              </w:rPr>
            </w:pPr>
            <w:r w:rsidRPr="00D70905">
              <w:rPr>
                <w:rFonts w:ascii="Times New Roman" w:eastAsia="標楷體" w:hAnsi="Times New Roman"/>
              </w:rPr>
              <w:drawing>
                <wp:inline distT="0" distB="0" distL="0" distR="0">
                  <wp:extent cx="1524000" cy="1524000"/>
                  <wp:effectExtent l="19050" t="0" r="0" b="0"/>
                  <wp:docPr id="6" name="圖片 6" descr="http://twimg.edgesuite.net/images/thumbnail/20131221/35523672_a67f568a0af04d4fd1e075c50493d24b_160x160.jpg">
                    <a:hlinkClick xmlns:a="http://schemas.openxmlformats.org/drawingml/2006/main" r:id="rId11" tooltip="&quot;昨日月光K7廠看似作業正常，有K7廠員工表示，上班氣氛與平常並無不同。張世瑜攝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wimg.edgesuite.net/images/thumbnail/20131221/35523672_a67f568a0af04d4fd1e075c50493d24b_160x160.jpg">
                            <a:hlinkClick r:id="rId11" tooltip="&quot;昨日月光K7廠看似作業正常，有K7廠員工表示，上班氣氛與平常並無不同。張世瑜攝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05">
              <w:rPr>
                <w:rFonts w:ascii="Times New Roman" w:eastAsia="標楷體" w:hAnsi="Times New Roman"/>
              </w:rPr>
              <w:t>昨日月光</w:t>
            </w:r>
            <w:r w:rsidRPr="00D70905">
              <w:rPr>
                <w:rFonts w:ascii="Times New Roman" w:eastAsia="標楷體" w:hAnsi="Times New Roman"/>
              </w:rPr>
              <w:t>K7</w:t>
            </w:r>
            <w:r w:rsidRPr="00D70905">
              <w:rPr>
                <w:rFonts w:ascii="Times New Roman" w:eastAsia="標楷體" w:hAnsi="Times New Roman"/>
              </w:rPr>
              <w:t>廠看似作業正常，有</w:t>
            </w:r>
            <w:r w:rsidRPr="00D70905">
              <w:rPr>
                <w:rFonts w:ascii="Times New Roman" w:eastAsia="標楷體" w:hAnsi="Times New Roman"/>
              </w:rPr>
              <w:t>K7</w:t>
            </w:r>
            <w:r w:rsidRPr="00D70905">
              <w:rPr>
                <w:rFonts w:ascii="Times New Roman" w:eastAsia="標楷體" w:hAnsi="Times New Roman"/>
              </w:rPr>
              <w:t>廠員工表示，上班氣氛與平常並無不同。張世瑜攝</w:t>
            </w:r>
          </w:p>
          <w:p w:rsidR="00D70905" w:rsidRPr="00D70905" w:rsidRDefault="00D70905" w:rsidP="00D70905">
            <w:pPr>
              <w:pStyle w:val="2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2"/>
              </w:rPr>
            </w:pPr>
            <w:r w:rsidRPr="00D70905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2"/>
              </w:rPr>
              <w:t>日月光</w:t>
            </w:r>
            <w:r w:rsidRPr="00D70905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2"/>
              </w:rPr>
              <w:t>K7</w:t>
            </w:r>
            <w:r w:rsidRPr="00D70905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2"/>
              </w:rPr>
              <w:t>廠</w:t>
            </w:r>
            <w:r w:rsidRPr="00D70905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2"/>
              </w:rPr>
              <w:t xml:space="preserve"> </w:t>
            </w:r>
            <w:r w:rsidRPr="00D70905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2"/>
              </w:rPr>
              <w:t>停工理由</w:t>
            </w:r>
          </w:p>
          <w:p w:rsidR="00D70905" w:rsidRPr="00D70905" w:rsidRDefault="00D70905" w:rsidP="00D70905">
            <w:pPr>
              <w:pStyle w:val="Web"/>
              <w:rPr>
                <w:rFonts w:ascii="Times New Roman" w:eastAsia="標楷體" w:hAnsi="Times New Roman" w:cs="Times New Roman"/>
                <w:kern w:val="2"/>
                <w:szCs w:val="22"/>
              </w:rPr>
            </w:pP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●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多次違反《水污法》，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2011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年起裁罰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6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次，仍未完全改善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br/>
              <w:t>●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抽引自來水至採樣槽，稀釋廢水以規避稽查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br/>
              <w:t>●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明知今年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10/1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排放之廢水不符標準，仍蓄意排入後勁溪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br/>
              <w:t>●10/1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後仍未積極改善，自動水質監測資料發現多次水質異常紀錄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br/>
              <w:t>●10/5</w:t>
            </w:r>
            <w:r w:rsidR="002A779F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~</w:t>
            </w:r>
            <w:r w:rsidRPr="00D70905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10/7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廢水未經許可即排入加工區下水道系統，亦未經流量計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br/>
              <w:t>●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環保局駐廠查核發現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K7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廠廢水處理設備未正常操作，多處儀器故障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br/>
              <w:t>●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所提供之申報資料經查有不實及隱匿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br/>
              <w:t>●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排放重金屬鎳含量高達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4.38mg/L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，影響下游農田灌溉水質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br/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>資料來源：高雄市環保局</w:t>
            </w:r>
            <w:r w:rsidRPr="00D70905">
              <w:rPr>
                <w:rFonts w:ascii="Times New Roman" w:eastAsia="標楷體" w:hAnsi="Times New Roman" w:cs="Times New Roman"/>
                <w:kern w:val="2"/>
                <w:szCs w:val="22"/>
              </w:rPr>
              <w:t xml:space="preserve"> </w:t>
            </w:r>
          </w:p>
          <w:p w:rsidR="00DB598C" w:rsidRPr="00D70905" w:rsidRDefault="00DB598C" w:rsidP="00B52B1D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Times New Roman" w:eastAsia="標楷體" w:hAnsi="Times New Roman"/>
              </w:rPr>
            </w:pPr>
          </w:p>
        </w:tc>
      </w:tr>
      <w:tr w:rsidR="001B1406" w:rsidRPr="00903FB5" w:rsidTr="0037331B">
        <w:trPr>
          <w:trHeight w:val="13377"/>
        </w:trPr>
        <w:tc>
          <w:tcPr>
            <w:tcW w:w="8472" w:type="dxa"/>
            <w:shd w:val="clear" w:color="auto" w:fill="auto"/>
          </w:tcPr>
          <w:p w:rsidR="00124663" w:rsidRDefault="001B1406" w:rsidP="00124663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D626B9" w:rsidRDefault="00D626B9" w:rsidP="00B52B1D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　　我真的覺得日月光負責人的心是黑的，他到底有沒有想過他這樣汙染我們的台灣是一件非常嚴重的行為呢？但我後來又想想，他不是不</w:t>
            </w:r>
            <w:r w:rsidR="000641BD">
              <w:rPr>
                <w:rFonts w:ascii="Times New Roman" w:eastAsia="標楷體" w:hAnsi="Times New Roman" w:hint="eastAsia"/>
              </w:rPr>
              <w:t>知道排放汙染廢水的行位很糟糕</w:t>
            </w:r>
            <w:r>
              <w:rPr>
                <w:rFonts w:ascii="Times New Roman" w:eastAsia="標楷體" w:hAnsi="Times New Roman" w:hint="eastAsia"/>
              </w:rPr>
              <w:t>，只是利益的誘惑遠遠大於對大自然的保護心態了。</w:t>
            </w:r>
          </w:p>
          <w:p w:rsidR="004922DC" w:rsidRDefault="00D626B9" w:rsidP="00B52B1D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　　當一切金錢與權力的</w:t>
            </w:r>
            <w:r w:rsidR="00157569">
              <w:rPr>
                <w:rFonts w:ascii="Times New Roman" w:eastAsia="標楷體" w:hAnsi="Times New Roman" w:hint="eastAsia"/>
              </w:rPr>
              <w:t>驅使染黑了</w:t>
            </w:r>
            <w:r>
              <w:rPr>
                <w:rFonts w:ascii="Times New Roman" w:eastAsia="標楷體" w:hAnsi="Times New Roman" w:hint="eastAsia"/>
              </w:rPr>
              <w:t>良心，坐在高位的那些人，他們的心</w:t>
            </w:r>
            <w:r w:rsidR="00903FB5">
              <w:rPr>
                <w:rFonts w:ascii="Times New Roman" w:eastAsia="標楷體" w:hAnsi="Times New Roman" w:hint="eastAsia"/>
              </w:rPr>
              <w:t>與五官</w:t>
            </w:r>
            <w:r>
              <w:rPr>
                <w:rFonts w:ascii="Times New Roman" w:eastAsia="標楷體" w:hAnsi="Times New Roman" w:hint="eastAsia"/>
              </w:rPr>
              <w:t>早已被蒙蔽</w:t>
            </w:r>
            <w:r w:rsidR="00903FB5">
              <w:rPr>
                <w:rFonts w:ascii="Times New Roman" w:eastAsia="標楷體" w:hAnsi="Times New Roman" w:hint="eastAsia"/>
              </w:rPr>
              <w:t>。</w:t>
            </w:r>
            <w:r>
              <w:rPr>
                <w:rFonts w:ascii="Times New Roman" w:eastAsia="標楷體" w:hAnsi="Times New Roman" w:hint="eastAsia"/>
              </w:rPr>
              <w:t>眼睛看的不再是被汙染變得遍體麟傷的台灣，而是一大把一大把的</w:t>
            </w:r>
            <w:r w:rsidR="00903FB5">
              <w:rPr>
                <w:rFonts w:ascii="Times New Roman" w:eastAsia="標楷體" w:hAnsi="Times New Roman" w:hint="eastAsia"/>
              </w:rPr>
              <w:t>鈔票；他們聽不見大自然的哀鳴，耳中響起的是黃澄澄金幣的響亮敲擊聲；聞到的氣味不是工業廢水的惡臭，而是用金錢換來的佳餚與脂粉味。對他們來說，享受那些用大自然的恩惠，是非常理所當然的，用可怕的化學污穢，明面上與台灣的資源視作等價交換，光鮮亮麗的表面帳欺騙了所有人的目光，或者說是，一群人連手遮蔽了大家的雙眼，讓大家看不清、看不見，就因為我們看不見我們的台灣被這樣的不法惡劣工廠給荼毒，</w:t>
            </w:r>
            <w:r w:rsidR="004922DC">
              <w:rPr>
                <w:rFonts w:ascii="Times New Roman" w:eastAsia="標楷體" w:hAnsi="Times New Roman" w:hint="eastAsia"/>
              </w:rPr>
              <w:t>造成台灣的生機也越來越薄弱，在我們不知道的時光中，台灣一點一滴地被無言地蠶食著，這些都是在我們不知道的情況之下。</w:t>
            </w:r>
          </w:p>
          <w:p w:rsidR="00D626B9" w:rsidRPr="005327FF" w:rsidRDefault="004922DC" w:rsidP="00B52B1D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　　而我們現在知道了</w:t>
            </w:r>
            <w:r w:rsidR="0005778A">
              <w:rPr>
                <w:rFonts w:ascii="Times New Roman" w:eastAsia="標楷體" w:hAnsi="Times New Roman" w:hint="eastAsia"/>
              </w:rPr>
              <w:t>些許，看見了被黑暗遮住的一小部分，亦</w:t>
            </w:r>
            <w:r>
              <w:rPr>
                <w:rFonts w:ascii="Times New Roman" w:eastAsia="標楷體" w:hAnsi="Times New Roman" w:hint="eastAsia"/>
              </w:rPr>
              <w:t>看見了日月光的惡劣行徑，我相信在台灣應該不僅僅只有日月光背地裡做出這樣糟糕的行為，</w:t>
            </w:r>
            <w:r w:rsidR="00026D41">
              <w:rPr>
                <w:rFonts w:ascii="Times New Roman" w:eastAsia="標楷體" w:hAnsi="Times New Roman" w:hint="eastAsia"/>
              </w:rPr>
              <w:t>差別只是有沒有被報導出來、是否被人所發現而已，</w:t>
            </w:r>
            <w:r w:rsidR="000641BD">
              <w:rPr>
                <w:rFonts w:ascii="Times New Roman" w:eastAsia="標楷體" w:hAnsi="Times New Roman" w:hint="eastAsia"/>
              </w:rPr>
              <w:t>我希望政府能夠再積極地剔除這些</w:t>
            </w:r>
            <w:r w:rsidR="0005778A">
              <w:rPr>
                <w:rFonts w:ascii="Times New Roman" w:eastAsia="標楷體" w:hAnsi="Times New Roman" w:hint="eastAsia"/>
              </w:rPr>
              <w:t>台灣的毒瘤，好好地整頓和修復被欺壓許久而殘破不堪的台灣，因為台灣不僅僅只有我們這些人在生存，延續下去的是我們未來代代相傳的後代子孫，我真的很不希望留給後代的是我們現在所看見的，如此衰弱又殘缺的台灣！</w:t>
            </w:r>
          </w:p>
        </w:tc>
      </w:tr>
    </w:tbl>
    <w:p w:rsidR="001B1406" w:rsidRPr="000A3349" w:rsidRDefault="001B1406"/>
    <w:sectPr w:rsidR="001B1406" w:rsidRPr="000A3349" w:rsidSect="009F2B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7ED" w:rsidRDefault="00BE77ED" w:rsidP="004C3FEB">
      <w:r>
        <w:separator/>
      </w:r>
    </w:p>
  </w:endnote>
  <w:endnote w:type="continuationSeparator" w:id="0">
    <w:p w:rsidR="00BE77ED" w:rsidRDefault="00BE77ED" w:rsidP="004C3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7ED" w:rsidRDefault="00BE77ED" w:rsidP="004C3FEB">
      <w:r>
        <w:separator/>
      </w:r>
    </w:p>
  </w:footnote>
  <w:footnote w:type="continuationSeparator" w:id="0">
    <w:p w:rsidR="00BE77ED" w:rsidRDefault="00BE77ED" w:rsidP="004C3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15454"/>
    <w:rsid w:val="00026D41"/>
    <w:rsid w:val="0005778A"/>
    <w:rsid w:val="000641BD"/>
    <w:rsid w:val="000829D7"/>
    <w:rsid w:val="000864E1"/>
    <w:rsid w:val="00095F7F"/>
    <w:rsid w:val="000A3349"/>
    <w:rsid w:val="001170BC"/>
    <w:rsid w:val="00124663"/>
    <w:rsid w:val="00157569"/>
    <w:rsid w:val="00172095"/>
    <w:rsid w:val="0017360F"/>
    <w:rsid w:val="00173A79"/>
    <w:rsid w:val="0018170F"/>
    <w:rsid w:val="001905AD"/>
    <w:rsid w:val="001B1406"/>
    <w:rsid w:val="001D5BC1"/>
    <w:rsid w:val="00247BBC"/>
    <w:rsid w:val="0026154C"/>
    <w:rsid w:val="002A219A"/>
    <w:rsid w:val="002A779F"/>
    <w:rsid w:val="002B577E"/>
    <w:rsid w:val="00342192"/>
    <w:rsid w:val="0035604A"/>
    <w:rsid w:val="0037331B"/>
    <w:rsid w:val="003923C3"/>
    <w:rsid w:val="00395CE8"/>
    <w:rsid w:val="003B3D73"/>
    <w:rsid w:val="00426C72"/>
    <w:rsid w:val="004922DC"/>
    <w:rsid w:val="004C3FEB"/>
    <w:rsid w:val="005327FF"/>
    <w:rsid w:val="00553A7D"/>
    <w:rsid w:val="005827FB"/>
    <w:rsid w:val="00586C2F"/>
    <w:rsid w:val="00587EE2"/>
    <w:rsid w:val="005B3E59"/>
    <w:rsid w:val="006822BA"/>
    <w:rsid w:val="006A702A"/>
    <w:rsid w:val="006B2D51"/>
    <w:rsid w:val="007B3F0A"/>
    <w:rsid w:val="007B7037"/>
    <w:rsid w:val="007D231B"/>
    <w:rsid w:val="007E5D62"/>
    <w:rsid w:val="007F2202"/>
    <w:rsid w:val="008518D2"/>
    <w:rsid w:val="008E08E8"/>
    <w:rsid w:val="00903FB5"/>
    <w:rsid w:val="009246DC"/>
    <w:rsid w:val="00927F0E"/>
    <w:rsid w:val="0095078A"/>
    <w:rsid w:val="0096245B"/>
    <w:rsid w:val="009868ED"/>
    <w:rsid w:val="009C1AD2"/>
    <w:rsid w:val="009F2BCB"/>
    <w:rsid w:val="00A3339A"/>
    <w:rsid w:val="00B52B1D"/>
    <w:rsid w:val="00B62EC5"/>
    <w:rsid w:val="00B834C3"/>
    <w:rsid w:val="00BE0763"/>
    <w:rsid w:val="00BE268E"/>
    <w:rsid w:val="00BE77ED"/>
    <w:rsid w:val="00BF6404"/>
    <w:rsid w:val="00CC4398"/>
    <w:rsid w:val="00D1626D"/>
    <w:rsid w:val="00D25EAC"/>
    <w:rsid w:val="00D47102"/>
    <w:rsid w:val="00D626B9"/>
    <w:rsid w:val="00D70905"/>
    <w:rsid w:val="00DB598C"/>
    <w:rsid w:val="00E82B91"/>
    <w:rsid w:val="00F22984"/>
    <w:rsid w:val="00F51186"/>
    <w:rsid w:val="00F74DBF"/>
    <w:rsid w:val="00FA3689"/>
    <w:rsid w:val="00FC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C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37331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90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rsid w:val="004C3FE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rsid w:val="004C3FEB"/>
    <w:rPr>
      <w:kern w:val="2"/>
    </w:rPr>
  </w:style>
  <w:style w:type="paragraph" w:customStyle="1" w:styleId="first">
    <w:name w:val="first"/>
    <w:basedOn w:val="a"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semiHidden/>
    <w:unhideWhenUsed/>
    <w:rsid w:val="00124663"/>
    <w:rPr>
      <w:color w:val="0000FF"/>
      <w:u w:val="single"/>
    </w:rPr>
  </w:style>
  <w:style w:type="character" w:customStyle="1" w:styleId="legend">
    <w:name w:val="legend"/>
    <w:basedOn w:val="a0"/>
    <w:rsid w:val="00E82B91"/>
  </w:style>
  <w:style w:type="character" w:customStyle="1" w:styleId="10">
    <w:name w:val="標題 1 字元"/>
    <w:basedOn w:val="a0"/>
    <w:link w:val="1"/>
    <w:uiPriority w:val="9"/>
    <w:rsid w:val="0037331B"/>
    <w:rPr>
      <w:rFonts w:ascii="新細明體" w:hAnsi="新細明體" w:cs="新細明體"/>
      <w:b/>
      <w:bCs/>
      <w:kern w:val="36"/>
      <w:sz w:val="48"/>
      <w:szCs w:val="48"/>
    </w:rPr>
  </w:style>
  <w:style w:type="character" w:styleId="HTML">
    <w:name w:val="HTML Cite"/>
    <w:basedOn w:val="a0"/>
    <w:uiPriority w:val="99"/>
    <w:semiHidden/>
    <w:unhideWhenUsed/>
    <w:rsid w:val="0037331B"/>
    <w:rPr>
      <w:i/>
      <w:iCs/>
    </w:rPr>
  </w:style>
  <w:style w:type="character" w:customStyle="1" w:styleId="fn">
    <w:name w:val="fn"/>
    <w:basedOn w:val="a0"/>
    <w:rsid w:val="0037331B"/>
  </w:style>
  <w:style w:type="character" w:customStyle="1" w:styleId="provider">
    <w:name w:val="provider"/>
    <w:basedOn w:val="a0"/>
    <w:rsid w:val="0037331B"/>
  </w:style>
  <w:style w:type="paragraph" w:styleId="a9">
    <w:name w:val="Balloon Text"/>
    <w:basedOn w:val="a"/>
    <w:link w:val="aa"/>
    <w:uiPriority w:val="99"/>
    <w:semiHidden/>
    <w:unhideWhenUsed/>
    <w:rsid w:val="007B7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B703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2298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2984"/>
  </w:style>
  <w:style w:type="character" w:customStyle="1" w:styleId="ad">
    <w:name w:val="註解文字 字元"/>
    <w:basedOn w:val="a0"/>
    <w:link w:val="ac"/>
    <w:uiPriority w:val="99"/>
    <w:semiHidden/>
    <w:rsid w:val="00F22984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2298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22984"/>
    <w:rPr>
      <w:b/>
      <w:bCs/>
    </w:rPr>
  </w:style>
  <w:style w:type="character" w:customStyle="1" w:styleId="20">
    <w:name w:val="標題 2 字元"/>
    <w:basedOn w:val="a0"/>
    <w:link w:val="2"/>
    <w:uiPriority w:val="9"/>
    <w:semiHidden/>
    <w:rsid w:val="00D70905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cpt">
    <w:name w:val="cpt"/>
    <w:basedOn w:val="a0"/>
    <w:rsid w:val="00D709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9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wimg.edgesuite.net/images/twapple/640pix/20131221/LB04/LB04_001.jpg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twimg.edgesuite.net/images/twapple/640pix/20131221/LB04/LB04_003.jp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twimg.edgesuite.net/images/twapple/640pix/20131221/LB04/LB04_00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6E67-86DE-4683-A9F9-4182A795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299</Words>
  <Characters>1705</Characters>
  <Application>Microsoft Office Word</Application>
  <DocSecurity>0</DocSecurity>
  <Lines>14</Lines>
  <Paragraphs>3</Paragraphs>
  <ScaleCrop>false</ScaleCrop>
  <Company>Home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2013-12-21T13:16:00Z</dcterms:created>
  <dcterms:modified xsi:type="dcterms:W3CDTF">2013-12-21T15:28:00Z</dcterms:modified>
</cp:coreProperties>
</file>