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DA3" w:rsidRPr="00EA28CB" w:rsidRDefault="00414950" w:rsidP="00414950">
      <w:pPr>
        <w:jc w:val="center"/>
        <w:rPr>
          <w:rFonts w:ascii="文鼎甜妞體P" w:eastAsia="文鼎甜妞體P"/>
          <w:sz w:val="36"/>
          <w:szCs w:val="28"/>
        </w:rPr>
      </w:pPr>
      <w:r w:rsidRPr="00EA28CB">
        <w:rPr>
          <w:rFonts w:ascii="文鼎甜妞體P" w:eastAsia="文鼎甜妞體P" w:hint="eastAsia"/>
          <w:sz w:val="36"/>
          <w:szCs w:val="28"/>
        </w:rPr>
        <w:t>南台科技大學10</w:t>
      </w:r>
      <w:r w:rsidR="00F5409D" w:rsidRPr="00EA28CB">
        <w:rPr>
          <w:rFonts w:ascii="文鼎甜妞體P" w:eastAsia="文鼎甜妞體P" w:hint="eastAsia"/>
          <w:sz w:val="36"/>
          <w:szCs w:val="28"/>
        </w:rPr>
        <w:t>2</w:t>
      </w:r>
      <w:r w:rsidRPr="00EA28CB">
        <w:rPr>
          <w:rFonts w:ascii="文鼎甜妞體P" w:eastAsia="文鼎甜妞體P" w:hint="eastAsia"/>
          <w:sz w:val="36"/>
          <w:szCs w:val="28"/>
        </w:rPr>
        <w:t>學年度第</w:t>
      </w:r>
      <w:r w:rsidR="009A1A5B">
        <w:rPr>
          <w:rFonts w:ascii="文鼎甜妞體P" w:eastAsia="文鼎甜妞體P" w:hint="eastAsia"/>
          <w:sz w:val="36"/>
          <w:szCs w:val="28"/>
        </w:rPr>
        <w:t>2</w:t>
      </w:r>
      <w:r w:rsidRPr="00EA28CB">
        <w:rPr>
          <w:rFonts w:ascii="文鼎甜妞體P" w:eastAsia="文鼎甜妞體P" w:hint="eastAsia"/>
          <w:sz w:val="36"/>
          <w:szCs w:val="28"/>
        </w:rPr>
        <w:t>學期資源教室電影欣賞</w:t>
      </w:r>
    </w:p>
    <w:p w:rsidR="00E02B06" w:rsidRDefault="00F5409D" w:rsidP="00E02B06">
      <w:pPr>
        <w:jc w:val="center"/>
        <w:rPr>
          <w:rFonts w:ascii="文鼎甜妞體P" w:eastAsia="文鼎甜妞體P"/>
          <w:sz w:val="28"/>
          <w:szCs w:val="28"/>
        </w:rPr>
      </w:pPr>
      <w:r w:rsidRPr="00441DEF">
        <w:rPr>
          <w:noProof/>
        </w:rPr>
        <mc:AlternateContent>
          <mc:Choice Requires="wps">
            <w:drawing>
              <wp:anchor distT="0" distB="0" distL="114300" distR="114300" simplePos="0" relativeHeight="251662336" behindDoc="0" locked="0" layoutInCell="1" allowOverlap="1" wp14:anchorId="0C5A9850" wp14:editId="0A91DA75">
                <wp:simplePos x="0" y="0"/>
                <wp:positionH relativeFrom="column">
                  <wp:posOffset>499516</wp:posOffset>
                </wp:positionH>
                <wp:positionV relativeFrom="paragraph">
                  <wp:posOffset>42951</wp:posOffset>
                </wp:positionV>
                <wp:extent cx="6452007" cy="965200"/>
                <wp:effectExtent l="0" t="0" r="0" b="6350"/>
                <wp:wrapNone/>
                <wp:docPr id="1" name="文字方塊 1"/>
                <wp:cNvGraphicFramePr/>
                <a:graphic xmlns:a="http://schemas.openxmlformats.org/drawingml/2006/main">
                  <a:graphicData uri="http://schemas.microsoft.com/office/word/2010/wordprocessingShape">
                    <wps:wsp>
                      <wps:cNvSpPr txBox="1"/>
                      <wps:spPr>
                        <a:xfrm>
                          <a:off x="0" y="0"/>
                          <a:ext cx="6452007" cy="965200"/>
                        </a:xfrm>
                        <a:prstGeom prst="rect">
                          <a:avLst/>
                        </a:prstGeom>
                        <a:noFill/>
                        <a:ln>
                          <a:noFill/>
                        </a:ln>
                        <a:effectLst/>
                      </wps:spPr>
                      <wps:txbx>
                        <w:txbxContent>
                          <w:p w:rsidR="00E02B06" w:rsidRPr="009A1A5B" w:rsidRDefault="009A1A5B" w:rsidP="00E02B06">
                            <w:pPr>
                              <w:jc w:val="center"/>
                              <w:rPr>
                                <w:rFonts w:ascii="文鼎甜妞體P" w:eastAsia="文鼎甜妞體P"/>
                                <w:b/>
                                <w:noProof/>
                                <w:color w:val="FF0000"/>
                                <w:sz w:val="72"/>
                                <w:szCs w:val="72"/>
                                <w14:shadow w14:blurRad="50800" w14:dist="39001" w14:dir="5460000" w14:sx="100000" w14:sy="100000" w14:kx="0" w14:ky="0" w14:algn="tl">
                                  <w14:srgbClr w14:val="000000">
                                    <w14:alpha w14:val="62000"/>
                                  </w14:srgbClr>
                                </w14:shadow>
                                <w14:textOutline w14:w="11430" w14:cap="flat" w14:cmpd="sng" w14:algn="ctr">
                                  <w14:solidFill>
                                    <w14:srgbClr w14:val="C00000"/>
                                  </w14:solidFill>
                                  <w14:prstDash w14:val="solid"/>
                                  <w14:round/>
                                </w14:textOutline>
                                <w14:props3d w14:extrusionH="25400" w14:contourW="8890" w14:prstMaterial="warmMatte">
                                  <w14:bevelT w14:w="38100" w14:h="31750" w14:prst="circle"/>
                                  <w14:contourClr>
                                    <w14:schemeClr w14:val="accent2">
                                      <w14:shade w14:val="75000"/>
                                    </w14:schemeClr>
                                  </w14:contourClr>
                                </w14:props3d>
                              </w:rPr>
                            </w:pPr>
                            <w:r w:rsidRPr="009A1A5B">
                              <w:rPr>
                                <w:rFonts w:ascii="文鼎甜妞體P" w:eastAsia="文鼎甜妞體P" w:hint="eastAsia"/>
                                <w:b/>
                                <w:noProof/>
                                <w:color w:val="FF0000"/>
                                <w:sz w:val="72"/>
                                <w:szCs w:val="72"/>
                                <w14:shadow w14:blurRad="50800" w14:dist="39001" w14:dir="5460000" w14:sx="100000" w14:sy="100000" w14:kx="0" w14:ky="0" w14:algn="tl">
                                  <w14:srgbClr w14:val="000000">
                                    <w14:alpha w14:val="62000"/>
                                  </w14:srgbClr>
                                </w14:shadow>
                                <w14:textOutline w14:w="11430" w14:cap="flat" w14:cmpd="sng" w14:algn="ctr">
                                  <w14:solidFill>
                                    <w14:srgbClr w14:val="C00000"/>
                                  </w14:solidFill>
                                  <w14:prstDash w14:val="solid"/>
                                  <w14:round/>
                                </w14:textOutline>
                                <w14:props3d w14:extrusionH="25400" w14:contourW="8890" w14:prstMaterial="warmMatte">
                                  <w14:bevelT w14:w="38100" w14:h="31750" w14:prst="circle"/>
                                  <w14:contourClr>
                                    <w14:schemeClr w14:val="accent2">
                                      <w14:shade w14:val="75000"/>
                                    </w14:schemeClr>
                                  </w14:contourClr>
                                </w14:props3d>
                              </w:rPr>
                              <w:t>蜘蛛人驚奇再起2：電光之戰</w:t>
                            </w:r>
                          </w:p>
                        </w:txbxContent>
                      </wps:txbx>
                      <wps:bodyPr rot="0" spcFirstLastPara="0" vertOverflow="overflow" horzOverflow="overflow" vert="horz" wrap="square" lIns="91440" tIns="45720" rIns="91440" bIns="45720" numCol="1" spcCol="0" rtlCol="0" fromWordArt="0" anchor="t" anchorCtr="0" forceAA="0" compatLnSpc="1">
                        <a:prstTxWarp prst="textTriangleInverted">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left:0;text-align:left;margin-left:39.35pt;margin-top:3.4pt;width:508.05pt;height:7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" filled="f" stroked="f">
                <v:textbox>
                  <w:txbxContent>
                    <w:p w:rsidR="00E02B06" w:rsidRPr="009A1A5B" w:rsidRDefault="009A1A5B" w:rsidP="00E02B06">
                      <w:pPr>
                        <w:jc w:val="center"/>
                        <w:rPr>
                          <w:rFonts w:ascii="文鼎甜妞體P" w:eastAsia="文鼎甜妞體P"/>
                          <w:b/>
                          <w:noProof/>
                          <w:color w:val="FF0000"/>
                          <w:sz w:val="72"/>
                          <w:szCs w:val="72"/>
                          <w14:shadow w14:blurRad="50800" w14:dist="39001" w14:dir="5460000" w14:sx="100000" w14:sy="100000" w14:kx="0" w14:ky="0" w14:algn="tl">
                            <w14:srgbClr w14:val="000000">
                              <w14:alpha w14:val="62000"/>
                            </w14:srgbClr>
                          </w14:shadow>
                          <w14:textOutline w14:w="11430" w14:cap="flat" w14:cmpd="sng" w14:algn="ctr">
                            <w14:solidFill>
                              <w14:srgbClr w14:val="C00000"/>
                            </w14:solidFill>
                            <w14:prstDash w14:val="solid"/>
                            <w14:round/>
                          </w14:textOutline>
                          <w14:props3d w14:extrusionH="25400" w14:contourW="8890" w14:prstMaterial="warmMatte">
                            <w14:bevelT w14:w="38100" w14:h="31750" w14:prst="circle"/>
                            <w14:contourClr>
                              <w14:schemeClr w14:val="accent2">
                                <w14:shade w14:val="75000"/>
                              </w14:schemeClr>
                            </w14:contourClr>
                          </w14:props3d>
                        </w:rPr>
                      </w:pPr>
                      <w:r w:rsidRPr="009A1A5B">
                        <w:rPr>
                          <w:rFonts w:ascii="文鼎甜妞體P" w:eastAsia="文鼎甜妞體P" w:hint="eastAsia"/>
                          <w:b/>
                          <w:noProof/>
                          <w:color w:val="FF0000"/>
                          <w:sz w:val="72"/>
                          <w:szCs w:val="72"/>
                          <w14:shadow w14:blurRad="50800" w14:dist="39001" w14:dir="5460000" w14:sx="100000" w14:sy="100000" w14:kx="0" w14:ky="0" w14:algn="tl">
                            <w14:srgbClr w14:val="000000">
                              <w14:alpha w14:val="62000"/>
                            </w14:srgbClr>
                          </w14:shadow>
                          <w14:textOutline w14:w="11430" w14:cap="flat" w14:cmpd="sng" w14:algn="ctr">
                            <w14:solidFill>
                              <w14:srgbClr w14:val="C00000"/>
                            </w14:solidFill>
                            <w14:prstDash w14:val="solid"/>
                            <w14:round/>
                          </w14:textOutline>
                          <w14:props3d w14:extrusionH="25400" w14:contourW="8890" w14:prstMaterial="warmMatte">
                            <w14:bevelT w14:w="38100" w14:h="31750" w14:prst="circle"/>
                            <w14:contourClr>
                              <w14:schemeClr w14:val="accent2">
                                <w14:shade w14:val="75000"/>
                              </w14:schemeClr>
                            </w14:contourClr>
                          </w14:props3d>
                        </w:rPr>
                        <w:t>蜘蛛人驚奇再起2：電光之戰</w:t>
                      </w:r>
                    </w:p>
                  </w:txbxContent>
                </v:textbox>
              </v:shape>
            </w:pict>
          </mc:Fallback>
        </mc:AlternateContent>
      </w:r>
    </w:p>
    <w:p w:rsidR="00661697" w:rsidRDefault="00661697" w:rsidP="00E02B06">
      <w:pPr>
        <w:rPr>
          <w:rFonts w:ascii="文鼎甜妞體P" w:eastAsia="文鼎甜妞體P"/>
          <w:sz w:val="28"/>
          <w:szCs w:val="28"/>
        </w:rPr>
      </w:pPr>
    </w:p>
    <w:p w:rsidR="00661697" w:rsidRPr="00661697" w:rsidRDefault="00CD1569" w:rsidP="00661697">
      <w:pPr>
        <w:rPr>
          <w:rFonts w:ascii="文鼎甜妞體P" w:eastAsia="文鼎甜妞體P"/>
          <w:sz w:val="28"/>
          <w:szCs w:val="28"/>
        </w:rPr>
      </w:pPr>
      <w:r>
        <w:rPr>
          <w:noProof/>
        </w:rPr>
        <w:drawing>
          <wp:anchor distT="0" distB="0" distL="114300" distR="114300" simplePos="0" relativeHeight="251665408" behindDoc="0" locked="0" layoutInCell="1" allowOverlap="1" wp14:anchorId="711CE0F9" wp14:editId="7BEFB441">
            <wp:simplePos x="0" y="0"/>
            <wp:positionH relativeFrom="column">
              <wp:posOffset>155575</wp:posOffset>
            </wp:positionH>
            <wp:positionV relativeFrom="paragraph">
              <wp:posOffset>20320</wp:posOffset>
            </wp:positionV>
            <wp:extent cx="2881630" cy="4125595"/>
            <wp:effectExtent l="0" t="0" r="0" b="8255"/>
            <wp:wrapNone/>
            <wp:docPr id="2" name="圖片 2" descr="https://s.yimg.com/fp/mpost/50/62/50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yimg.com/fp/mpost/50/62/506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1630" cy="4125595"/>
                    </a:xfrm>
                    <a:prstGeom prst="rect">
                      <a:avLst/>
                    </a:prstGeom>
                    <a:noFill/>
                    <a:ln>
                      <a:noFill/>
                    </a:ln>
                  </pic:spPr>
                </pic:pic>
              </a:graphicData>
            </a:graphic>
            <wp14:sizeRelH relativeFrom="page">
              <wp14:pctWidth>0</wp14:pctWidth>
            </wp14:sizeRelH>
            <wp14:sizeRelV relativeFrom="page">
              <wp14:pctHeight>0</wp14:pctHeight>
            </wp14:sizeRelV>
          </wp:anchor>
        </w:drawing>
      </w:r>
      <w:r w:rsidR="009A1A5B">
        <w:rPr>
          <w:rFonts w:ascii="Arial" w:hAnsi="Arial" w:cs="Arial" w:hint="eastAsia"/>
          <w:noProof/>
          <w:color w:val="292929"/>
        </w:rPr>
        <mc:AlternateContent>
          <mc:Choice Requires="wps">
            <w:drawing>
              <wp:anchor distT="0" distB="0" distL="114300" distR="114300" simplePos="0" relativeHeight="251664384" behindDoc="0" locked="0" layoutInCell="1" allowOverlap="1" wp14:anchorId="2A4CE50C" wp14:editId="62FBCE0E">
                <wp:simplePos x="0" y="0"/>
                <wp:positionH relativeFrom="column">
                  <wp:posOffset>3096793</wp:posOffset>
                </wp:positionH>
                <wp:positionV relativeFrom="paragraph">
                  <wp:posOffset>78740</wp:posOffset>
                </wp:positionV>
                <wp:extent cx="4183380" cy="3986784"/>
                <wp:effectExtent l="0" t="0" r="0" b="0"/>
                <wp:wrapNone/>
                <wp:docPr id="4" name="矩形 4"/>
                <wp:cNvGraphicFramePr/>
                <a:graphic xmlns:a="http://schemas.openxmlformats.org/drawingml/2006/main">
                  <a:graphicData uri="http://schemas.microsoft.com/office/word/2010/wordprocessingShape">
                    <wps:wsp>
                      <wps:cNvSpPr/>
                      <wps:spPr>
                        <a:xfrm>
                          <a:off x="0" y="0"/>
                          <a:ext cx="4183380" cy="3986784"/>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9A1A5B" w:rsidRPr="00526867" w:rsidRDefault="009A1A5B" w:rsidP="009A1A5B">
                            <w:pPr>
                              <w:spacing w:line="440" w:lineRule="exact"/>
                              <w:ind w:firstLineChars="200" w:firstLine="800"/>
                              <w:rPr>
                                <w:rFonts w:ascii="文鼎甜妞體B" w:eastAsia="文鼎甜妞體B" w:hAnsi="標楷體" w:hint="eastAsia"/>
                                <w:color w:val="0070C0"/>
                                <w:sz w:val="40"/>
                              </w:rPr>
                            </w:pPr>
                            <w:r w:rsidRPr="00526867">
                              <w:rPr>
                                <w:rFonts w:ascii="文鼎甜妞體B" w:eastAsia="文鼎甜妞體B" w:hAnsi="標楷體" w:hint="eastAsia"/>
                                <w:color w:val="0070C0"/>
                                <w:sz w:val="40"/>
                              </w:rPr>
                              <w:t>彼得帕克現在的人生似乎充實又美好：戴上面具成為蜘蛛人打擊犯罪越來越得心應手；與摯愛</w:t>
                            </w:r>
                            <w:proofErr w:type="gramStart"/>
                            <w:r w:rsidRPr="00526867">
                              <w:rPr>
                                <w:rFonts w:ascii="文鼎甜妞體B" w:eastAsia="文鼎甜妞體B" w:hAnsi="標楷體" w:hint="eastAsia"/>
                                <w:color w:val="0070C0"/>
                                <w:sz w:val="40"/>
                              </w:rPr>
                              <w:t>關史黛西</w:t>
                            </w:r>
                            <w:proofErr w:type="gramEnd"/>
                            <w:r w:rsidRPr="00526867">
                              <w:rPr>
                                <w:rFonts w:ascii="文鼎甜妞體B" w:eastAsia="文鼎甜妞體B" w:hAnsi="標楷體" w:hint="eastAsia"/>
                                <w:color w:val="0070C0"/>
                                <w:sz w:val="40"/>
                              </w:rPr>
                              <w:t>的感情也甜蜜增溫。</w:t>
                            </w:r>
                          </w:p>
                          <w:p w:rsidR="009A1A5B" w:rsidRPr="00526867" w:rsidRDefault="009A1A5B" w:rsidP="009A1A5B">
                            <w:pPr>
                              <w:spacing w:line="440" w:lineRule="exact"/>
                              <w:rPr>
                                <w:rFonts w:ascii="文鼎甜妞體B" w:eastAsia="文鼎甜妞體B" w:hAnsi="標楷體"/>
                                <w:color w:val="0070C0"/>
                                <w:sz w:val="40"/>
                              </w:rPr>
                            </w:pPr>
                          </w:p>
                          <w:p w:rsidR="00A15013" w:rsidRPr="00526867" w:rsidRDefault="009A1A5B" w:rsidP="009A1A5B">
                            <w:pPr>
                              <w:spacing w:line="440" w:lineRule="exact"/>
                              <w:ind w:firstLineChars="200" w:firstLine="800"/>
                              <w:rPr>
                                <w:rFonts w:ascii="文鼎甜妞體B" w:eastAsia="文鼎甜妞體B" w:hAnsi="標楷體"/>
                                <w:color w:val="0070C0"/>
                                <w:sz w:val="40"/>
                              </w:rPr>
                            </w:pPr>
                            <w:r w:rsidRPr="00526867">
                              <w:rPr>
                                <w:rFonts w:ascii="文鼎甜妞體B" w:eastAsia="文鼎甜妞體B" w:hAnsi="標楷體" w:hint="eastAsia"/>
                                <w:color w:val="0070C0"/>
                                <w:sz w:val="40"/>
                              </w:rPr>
                              <w:t>然而此時與老友哈利奧斯朋的重逢似乎為彼得的生活埋下一顆不安的種子…在史上最強大的反派電光人出現後，這一切的平靜規律更將被毫不留情地徹底摧毀。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4" o:spid="_x0000_s1027" style="position:absolute;margin-left:243.85pt;margin-top:6.2pt;width:329.4pt;height:31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" filled="f" stroked="f" strokeweight="2pt">
                <v:textbox>
                  <w:txbxContent>
                    <w:p w:rsidR="009A1A5B" w:rsidRPr="00526867" w:rsidRDefault="009A1A5B" w:rsidP="009A1A5B">
                      <w:pPr>
                        <w:spacing w:line="440" w:lineRule="exact"/>
                        <w:ind w:firstLineChars="200" w:firstLine="800"/>
                        <w:rPr>
                          <w:rFonts w:ascii="文鼎甜妞體B" w:eastAsia="文鼎甜妞體B" w:hAnsi="標楷體" w:hint="eastAsia"/>
                          <w:color w:val="0070C0"/>
                          <w:sz w:val="40"/>
                        </w:rPr>
                      </w:pPr>
                      <w:r w:rsidRPr="00526867">
                        <w:rPr>
                          <w:rFonts w:ascii="文鼎甜妞體B" w:eastAsia="文鼎甜妞體B" w:hAnsi="標楷體" w:hint="eastAsia"/>
                          <w:color w:val="0070C0"/>
                          <w:sz w:val="40"/>
                        </w:rPr>
                        <w:t>彼得帕克現在的人生似乎充實又美好：戴上面具成為蜘蛛人打擊犯罪越來越得心應手；與摯愛</w:t>
                      </w:r>
                      <w:proofErr w:type="gramStart"/>
                      <w:r w:rsidRPr="00526867">
                        <w:rPr>
                          <w:rFonts w:ascii="文鼎甜妞體B" w:eastAsia="文鼎甜妞體B" w:hAnsi="標楷體" w:hint="eastAsia"/>
                          <w:color w:val="0070C0"/>
                          <w:sz w:val="40"/>
                        </w:rPr>
                        <w:t>關史黛西</w:t>
                      </w:r>
                      <w:proofErr w:type="gramEnd"/>
                      <w:r w:rsidRPr="00526867">
                        <w:rPr>
                          <w:rFonts w:ascii="文鼎甜妞體B" w:eastAsia="文鼎甜妞體B" w:hAnsi="標楷體" w:hint="eastAsia"/>
                          <w:color w:val="0070C0"/>
                          <w:sz w:val="40"/>
                        </w:rPr>
                        <w:t>的感情也甜蜜增溫。</w:t>
                      </w:r>
                    </w:p>
                    <w:p w:rsidR="009A1A5B" w:rsidRPr="00526867" w:rsidRDefault="009A1A5B" w:rsidP="009A1A5B">
                      <w:pPr>
                        <w:spacing w:line="440" w:lineRule="exact"/>
                        <w:rPr>
                          <w:rFonts w:ascii="文鼎甜妞體B" w:eastAsia="文鼎甜妞體B" w:hAnsi="標楷體"/>
                          <w:color w:val="0070C0"/>
                          <w:sz w:val="40"/>
                        </w:rPr>
                      </w:pPr>
                    </w:p>
                    <w:p w:rsidR="00A15013" w:rsidRPr="00526867" w:rsidRDefault="009A1A5B" w:rsidP="009A1A5B">
                      <w:pPr>
                        <w:spacing w:line="440" w:lineRule="exact"/>
                        <w:ind w:firstLineChars="200" w:firstLine="800"/>
                        <w:rPr>
                          <w:rFonts w:ascii="文鼎甜妞體B" w:eastAsia="文鼎甜妞體B" w:hAnsi="標楷體"/>
                          <w:color w:val="0070C0"/>
                          <w:sz w:val="40"/>
                        </w:rPr>
                      </w:pPr>
                      <w:r w:rsidRPr="00526867">
                        <w:rPr>
                          <w:rFonts w:ascii="文鼎甜妞體B" w:eastAsia="文鼎甜妞體B" w:hAnsi="標楷體" w:hint="eastAsia"/>
                          <w:color w:val="0070C0"/>
                          <w:sz w:val="40"/>
                        </w:rPr>
                        <w:t>然而此時與老友哈利奧斯朋的重逢似乎為彼得的生活埋下一顆不安的種子…在史上最強大的反派電光人出現後，這一切的平靜規律更將被毫不留情地徹底摧毀。</w:t>
                      </w:r>
                    </w:p>
                  </w:txbxContent>
                </v:textbox>
              </v:rect>
            </w:pict>
          </mc:Fallback>
        </mc:AlternateContent>
      </w:r>
    </w:p>
    <w:p w:rsidR="00661697" w:rsidRPr="00661697" w:rsidRDefault="00661697" w:rsidP="00661697">
      <w:pPr>
        <w:rPr>
          <w:rFonts w:ascii="文鼎甜妞體P" w:eastAsia="文鼎甜妞體P"/>
          <w:sz w:val="28"/>
          <w:szCs w:val="28"/>
        </w:rPr>
      </w:pPr>
    </w:p>
    <w:p w:rsidR="00661697" w:rsidRPr="00661697" w:rsidRDefault="00661697" w:rsidP="00661697">
      <w:pPr>
        <w:rPr>
          <w:rFonts w:ascii="文鼎甜妞體P" w:eastAsia="文鼎甜妞體P"/>
          <w:sz w:val="28"/>
          <w:szCs w:val="28"/>
        </w:rPr>
      </w:pPr>
    </w:p>
    <w:p w:rsidR="00661697" w:rsidRPr="00661697" w:rsidRDefault="00661697" w:rsidP="00661697">
      <w:pPr>
        <w:rPr>
          <w:rFonts w:ascii="文鼎甜妞體P" w:eastAsia="文鼎甜妞體P"/>
          <w:sz w:val="28"/>
          <w:szCs w:val="28"/>
        </w:rPr>
      </w:pPr>
    </w:p>
    <w:p w:rsidR="00661697" w:rsidRPr="00661697" w:rsidRDefault="00661697" w:rsidP="00661697">
      <w:pPr>
        <w:rPr>
          <w:rFonts w:ascii="文鼎甜妞體P" w:eastAsia="文鼎甜妞體P"/>
          <w:sz w:val="28"/>
          <w:szCs w:val="28"/>
        </w:rPr>
      </w:pPr>
    </w:p>
    <w:p w:rsidR="00661697" w:rsidRPr="00661697" w:rsidRDefault="00661697" w:rsidP="00661697">
      <w:pPr>
        <w:rPr>
          <w:rFonts w:ascii="文鼎甜妞體P" w:eastAsia="文鼎甜妞體P"/>
          <w:sz w:val="28"/>
          <w:szCs w:val="28"/>
        </w:rPr>
      </w:pPr>
    </w:p>
    <w:p w:rsidR="00661697" w:rsidRPr="00661697" w:rsidRDefault="00661697" w:rsidP="00661697">
      <w:pPr>
        <w:rPr>
          <w:rFonts w:ascii="文鼎甜妞體P" w:eastAsia="文鼎甜妞體P"/>
          <w:sz w:val="28"/>
          <w:szCs w:val="28"/>
        </w:rPr>
      </w:pPr>
    </w:p>
    <w:p w:rsidR="003157BD" w:rsidRDefault="003157BD" w:rsidP="00661697">
      <w:pPr>
        <w:rPr>
          <w:rFonts w:ascii="華康娃娃體(P)" w:eastAsia="華康娃娃體(P)" w:hAnsi="標楷體"/>
          <w:sz w:val="22"/>
        </w:rPr>
      </w:pPr>
    </w:p>
    <w:p w:rsidR="003157BD" w:rsidRDefault="003157BD" w:rsidP="00661697">
      <w:pPr>
        <w:rPr>
          <w:rFonts w:ascii="華康娃娃體(P)" w:eastAsia="華康娃娃體(P)" w:hAnsi="標楷體"/>
          <w:sz w:val="22"/>
        </w:rPr>
      </w:pPr>
    </w:p>
    <w:p w:rsidR="003157BD" w:rsidRDefault="003157BD" w:rsidP="00661697">
      <w:pPr>
        <w:rPr>
          <w:rFonts w:ascii="華康娃娃體(P)" w:eastAsia="華康娃娃體(P)" w:hAnsi="標楷體"/>
          <w:sz w:val="22"/>
        </w:rPr>
      </w:pPr>
    </w:p>
    <w:p w:rsidR="003157BD" w:rsidRDefault="003157BD" w:rsidP="00661697">
      <w:pPr>
        <w:rPr>
          <w:rFonts w:ascii="華康娃娃體(P)" w:eastAsia="華康娃娃體(P)" w:hAnsi="標楷體"/>
          <w:sz w:val="22"/>
        </w:rPr>
      </w:pPr>
    </w:p>
    <w:p w:rsidR="003157BD" w:rsidRDefault="003157BD" w:rsidP="00661697">
      <w:pPr>
        <w:rPr>
          <w:rFonts w:ascii="華康娃娃體(P)" w:eastAsia="華康娃娃體(P)" w:hAnsi="標楷體"/>
          <w:sz w:val="22"/>
        </w:rPr>
      </w:pPr>
    </w:p>
    <w:p w:rsidR="00661697" w:rsidRPr="00E56D13" w:rsidRDefault="00CD1569" w:rsidP="00661697">
      <w:pPr>
        <w:rPr>
          <w:rFonts w:ascii="華康娃娃體(P)" w:eastAsia="華康娃娃體(P)" w:hAnsi="標楷體"/>
          <w:sz w:val="22"/>
        </w:rPr>
      </w:pPr>
      <w:r>
        <w:rPr>
          <w:rFonts w:ascii="新細明體" w:hAnsi="新細明體" w:cs="新細明體" w:hint="eastAsia"/>
          <w:sz w:val="22"/>
        </w:rPr>
        <w:t xml:space="preserve"> </w:t>
      </w:r>
      <w:r w:rsidR="00661697" w:rsidRPr="00E56D13">
        <w:rPr>
          <w:rFonts w:ascii="華康娃娃體(P)" w:eastAsia="華康娃娃體(P)" w:hAnsi="標楷體" w:hint="eastAsia"/>
          <w:sz w:val="22"/>
        </w:rPr>
        <w:t>【日期】:10</w:t>
      </w:r>
      <w:r w:rsidR="00715AB0">
        <w:rPr>
          <w:rFonts w:ascii="華康娃娃體(P)" w:eastAsia="華康娃娃體(P)" w:hAnsi="標楷體" w:hint="eastAsia"/>
          <w:sz w:val="22"/>
        </w:rPr>
        <w:t>3</w:t>
      </w:r>
      <w:r w:rsidR="00661697" w:rsidRPr="00E56D13">
        <w:rPr>
          <w:rFonts w:ascii="華康娃娃體(P)" w:eastAsia="華康娃娃體(P)" w:hAnsi="標楷體" w:hint="eastAsia"/>
          <w:sz w:val="22"/>
        </w:rPr>
        <w:t>年</w:t>
      </w:r>
      <w:r w:rsidR="00715AB0">
        <w:rPr>
          <w:rFonts w:ascii="華康娃娃體(P)" w:eastAsia="華康娃娃體(P)" w:hAnsi="標楷體" w:hint="eastAsia"/>
          <w:sz w:val="22"/>
        </w:rPr>
        <w:t>04</w:t>
      </w:r>
      <w:r w:rsidR="00661697" w:rsidRPr="00E56D13">
        <w:rPr>
          <w:rFonts w:ascii="華康娃娃體(P)" w:eastAsia="華康娃娃體(P)" w:hAnsi="標楷體" w:hint="eastAsia"/>
          <w:sz w:val="22"/>
        </w:rPr>
        <w:t>月</w:t>
      </w:r>
      <w:r w:rsidR="00715AB0">
        <w:rPr>
          <w:rFonts w:ascii="華康娃娃體(P)" w:eastAsia="華康娃娃體(P)" w:hAnsi="標楷體" w:hint="eastAsia"/>
          <w:sz w:val="22"/>
        </w:rPr>
        <w:t>26</w:t>
      </w:r>
      <w:r w:rsidR="00661697" w:rsidRPr="00E56D13">
        <w:rPr>
          <w:rFonts w:ascii="華康娃娃體(P)" w:eastAsia="華康娃娃體(P)" w:hAnsi="標楷體" w:hint="eastAsia"/>
          <w:sz w:val="22"/>
        </w:rPr>
        <w:t>日(星期六)</w:t>
      </w:r>
    </w:p>
    <w:p w:rsidR="00661697" w:rsidRPr="00E56D13" w:rsidRDefault="00CD1569" w:rsidP="00661697">
      <w:pPr>
        <w:rPr>
          <w:rFonts w:ascii="華康娃娃體(P)" w:eastAsia="華康娃娃體(P)" w:hAnsi="標楷體"/>
          <w:sz w:val="22"/>
        </w:rPr>
      </w:pPr>
      <w:r>
        <w:rPr>
          <w:rFonts w:ascii="新細明體" w:hAnsi="新細明體" w:cs="新細明體" w:hint="eastAsia"/>
          <w:sz w:val="22"/>
        </w:rPr>
        <w:t xml:space="preserve"> </w:t>
      </w:r>
      <w:r w:rsidR="00661697" w:rsidRPr="00E56D13">
        <w:rPr>
          <w:rFonts w:ascii="華康娃娃體(P)" w:eastAsia="華康娃娃體(P)" w:hAnsi="標楷體" w:hint="eastAsia"/>
          <w:sz w:val="22"/>
        </w:rPr>
        <w:t>【地點】:</w:t>
      </w:r>
      <w:proofErr w:type="gramStart"/>
      <w:r w:rsidR="00661697" w:rsidRPr="00E56D13">
        <w:rPr>
          <w:rFonts w:ascii="華康娃娃體(P)" w:eastAsia="華康娃娃體(P)" w:hAnsi="標楷體" w:hint="eastAsia"/>
          <w:sz w:val="22"/>
        </w:rPr>
        <w:t>台南大遠百</w:t>
      </w:r>
      <w:proofErr w:type="gramEnd"/>
      <w:r w:rsidR="00661697" w:rsidRPr="00E56D13">
        <w:rPr>
          <w:rFonts w:ascii="華康娃娃體(P)" w:eastAsia="華康娃娃體(P)" w:hAnsi="標楷體" w:hint="eastAsia"/>
          <w:sz w:val="22"/>
        </w:rPr>
        <w:t>威秀影城</w:t>
      </w:r>
    </w:p>
    <w:p w:rsidR="00661697" w:rsidRPr="00E56D13" w:rsidRDefault="00CD1569" w:rsidP="00661697">
      <w:pPr>
        <w:rPr>
          <w:rFonts w:ascii="華康娃娃體(P)" w:eastAsia="華康娃娃體(P)" w:hAnsi="標楷體"/>
          <w:sz w:val="22"/>
        </w:rPr>
      </w:pPr>
      <w:r>
        <w:rPr>
          <w:rFonts w:ascii="新細明體" w:hAnsi="新細明體" w:cs="新細明體" w:hint="eastAsia"/>
          <w:sz w:val="22"/>
        </w:rPr>
        <w:t xml:space="preserve"> </w:t>
      </w:r>
      <w:r w:rsidR="00661697" w:rsidRPr="00E56D13">
        <w:rPr>
          <w:rFonts w:ascii="華康娃娃體(P)" w:eastAsia="華康娃娃體(P)" w:hAnsi="標楷體" w:hint="eastAsia"/>
          <w:sz w:val="22"/>
        </w:rPr>
        <w:t>【集合方式】:</w:t>
      </w:r>
      <w:r w:rsidR="00E56D13" w:rsidRPr="00E56D13">
        <w:rPr>
          <w:rFonts w:ascii="華康娃娃體(P)" w:eastAsia="華康娃娃體(P)" w:hAnsi="標楷體" w:hint="eastAsia"/>
          <w:sz w:val="22"/>
        </w:rPr>
        <w:t xml:space="preserve"> 10</w:t>
      </w:r>
      <w:r w:rsidR="00715AB0">
        <w:rPr>
          <w:rFonts w:ascii="華康娃娃體(P)" w:eastAsia="華康娃娃體(P)" w:hAnsi="標楷體" w:hint="eastAsia"/>
          <w:sz w:val="22"/>
        </w:rPr>
        <w:t>3</w:t>
      </w:r>
      <w:r w:rsidR="00E56D13" w:rsidRPr="00E56D13">
        <w:rPr>
          <w:rFonts w:ascii="華康娃娃體(P)" w:eastAsia="華康娃娃體(P)" w:hAnsi="標楷體" w:hint="eastAsia"/>
          <w:sz w:val="22"/>
        </w:rPr>
        <w:t>年</w:t>
      </w:r>
      <w:r w:rsidR="00715AB0">
        <w:rPr>
          <w:rFonts w:ascii="華康娃娃體(P)" w:eastAsia="華康娃娃體(P)" w:hAnsi="標楷體" w:hint="eastAsia"/>
          <w:sz w:val="22"/>
        </w:rPr>
        <w:t>04</w:t>
      </w:r>
      <w:r w:rsidR="00E56D13" w:rsidRPr="00E56D13">
        <w:rPr>
          <w:rFonts w:ascii="華康娃娃體(P)" w:eastAsia="華康娃娃體(P)" w:hAnsi="標楷體" w:hint="eastAsia"/>
          <w:sz w:val="22"/>
        </w:rPr>
        <w:t>月</w:t>
      </w:r>
      <w:r w:rsidR="00715AB0">
        <w:rPr>
          <w:rFonts w:ascii="華康娃娃體(P)" w:eastAsia="華康娃娃體(P)" w:hAnsi="標楷體" w:hint="eastAsia"/>
          <w:sz w:val="22"/>
        </w:rPr>
        <w:t>26</w:t>
      </w:r>
      <w:r w:rsidR="00E56D13" w:rsidRPr="00E56D13">
        <w:rPr>
          <w:rFonts w:ascii="華康娃娃體(P)" w:eastAsia="華康娃娃體(P)" w:hAnsi="標楷體" w:hint="eastAsia"/>
          <w:sz w:val="22"/>
        </w:rPr>
        <w:t>日</w:t>
      </w:r>
      <w:r w:rsidR="00661697" w:rsidRPr="00E56D13">
        <w:rPr>
          <w:rFonts w:ascii="華康娃娃體(P)" w:eastAsia="華康娃娃體(P)" w:hAnsi="標楷體" w:hint="eastAsia"/>
          <w:sz w:val="22"/>
        </w:rPr>
        <w:t>於</w:t>
      </w:r>
      <w:proofErr w:type="gramStart"/>
      <w:r w:rsidR="00661697" w:rsidRPr="00E56D13">
        <w:rPr>
          <w:rFonts w:ascii="華康娃娃體(P)" w:eastAsia="華康娃娃體(P)" w:hAnsi="標楷體" w:hint="eastAsia"/>
          <w:sz w:val="22"/>
        </w:rPr>
        <w:t>台南大遠百</w:t>
      </w:r>
      <w:proofErr w:type="gramEnd"/>
      <w:r w:rsidR="00661697" w:rsidRPr="00E56D13">
        <w:rPr>
          <w:rFonts w:ascii="華康娃娃體(P)" w:eastAsia="華康娃娃體(P)" w:hAnsi="標楷體" w:hint="eastAsia"/>
          <w:sz w:val="22"/>
        </w:rPr>
        <w:t>威秀影城一樓廣場(時間另行通知)</w:t>
      </w:r>
    </w:p>
    <w:p w:rsidR="00661697" w:rsidRPr="00E56D13" w:rsidRDefault="00CD1569" w:rsidP="00661697">
      <w:pPr>
        <w:rPr>
          <w:rFonts w:ascii="華康娃娃體(P)" w:eastAsia="華康娃娃體(P)" w:hAnsi="標楷體"/>
          <w:sz w:val="22"/>
        </w:rPr>
      </w:pPr>
      <w:r>
        <w:rPr>
          <w:rFonts w:ascii="新細明體" w:hAnsi="新細明體" w:cs="新細明體" w:hint="eastAsia"/>
          <w:sz w:val="22"/>
        </w:rPr>
        <w:t xml:space="preserve"> </w:t>
      </w:r>
      <w:r w:rsidR="00661697" w:rsidRPr="00E56D13">
        <w:rPr>
          <w:rFonts w:ascii="華康娃娃體(P)" w:eastAsia="華康娃娃體(P)" w:hAnsi="標楷體" w:hint="eastAsia"/>
          <w:sz w:val="22"/>
        </w:rPr>
        <w:t>【報名方式】:1.請將報名表直接送至南台科技大學資源教室(F205)</w:t>
      </w:r>
    </w:p>
    <w:p w:rsidR="00661697" w:rsidRPr="00E56D13" w:rsidRDefault="00661697" w:rsidP="00661697">
      <w:pPr>
        <w:rPr>
          <w:rFonts w:ascii="華康娃娃體(P)" w:eastAsia="華康娃娃體(P)" w:hAnsi="標楷體"/>
          <w:sz w:val="22"/>
        </w:rPr>
      </w:pPr>
      <w:r w:rsidRPr="00E56D13">
        <w:rPr>
          <w:rFonts w:ascii="華康娃娃體(P)" w:eastAsia="華康娃娃體(P)" w:hAnsi="標楷體" w:hint="eastAsia"/>
          <w:sz w:val="22"/>
        </w:rPr>
        <w:t xml:space="preserve">             2.請直接回信(Mail:resource@mail.stust.edu.tw)</w:t>
      </w:r>
    </w:p>
    <w:p w:rsidR="00661697" w:rsidRPr="00E56D13" w:rsidRDefault="00661697" w:rsidP="00661697">
      <w:pPr>
        <w:rPr>
          <w:rFonts w:ascii="華康娃娃體(P)" w:eastAsia="華康娃娃體(P)" w:hAnsi="新細明體" w:cs="新細明體"/>
          <w:sz w:val="22"/>
        </w:rPr>
      </w:pPr>
      <w:r w:rsidRPr="00E56D13">
        <w:rPr>
          <w:rFonts w:ascii="新細明體" w:hAnsi="新細明體" w:cs="新細明體" w:hint="eastAsia"/>
          <w:sz w:val="22"/>
        </w:rPr>
        <w:t xml:space="preserve">             </w:t>
      </w:r>
      <w:r w:rsidRPr="00E56D13">
        <w:rPr>
          <w:rFonts w:ascii="華康娃娃體(P)" w:eastAsia="華康娃娃體(P)" w:hAnsi="新細明體" w:cs="新細明體" w:hint="eastAsia"/>
          <w:sz w:val="22"/>
        </w:rPr>
        <w:t>3.報名電話06-2533131*2223找</w:t>
      </w:r>
      <w:r w:rsidR="00E56D13" w:rsidRPr="00E56D13">
        <w:rPr>
          <w:rFonts w:ascii="華康娃娃體(P)" w:eastAsia="華康娃娃體(P)" w:hAnsi="新細明體" w:cs="新細明體" w:hint="eastAsia"/>
          <w:sz w:val="22"/>
        </w:rPr>
        <w:t>鏡閔</w:t>
      </w:r>
      <w:r w:rsidRPr="00E56D13">
        <w:rPr>
          <w:rFonts w:ascii="華康娃娃體(P)" w:eastAsia="華康娃娃體(P)" w:hAnsi="新細明體" w:cs="新細明體" w:hint="eastAsia"/>
          <w:sz w:val="22"/>
        </w:rPr>
        <w:t>老師</w:t>
      </w:r>
    </w:p>
    <w:p w:rsidR="00661697" w:rsidRPr="00E56D13" w:rsidRDefault="00661697" w:rsidP="00661697">
      <w:pPr>
        <w:rPr>
          <w:rFonts w:ascii="華康娃娃體(P)" w:eastAsia="華康娃娃體(P)" w:hAnsi="新細明體" w:cs="新細明體"/>
          <w:sz w:val="22"/>
        </w:rPr>
      </w:pPr>
      <w:r w:rsidRPr="00E56D13">
        <w:rPr>
          <w:rFonts w:ascii="華康娃娃體(P)" w:eastAsia="華康娃娃體(P)" w:hAnsi="新細明體" w:cs="新細明體"/>
          <w:sz w:val="22"/>
        </w:rPr>
        <w:t>……………………………………………………………………………………………………</w:t>
      </w:r>
      <w:r w:rsidR="00E56D13" w:rsidRPr="00E56D13">
        <w:rPr>
          <w:rFonts w:ascii="華康娃娃體(P)" w:eastAsia="華康娃娃體(P)" w:hAnsi="新細明體" w:cs="新細明體"/>
          <w:sz w:val="22"/>
        </w:rPr>
        <w:t>……</w:t>
      </w:r>
      <w:r w:rsidR="00E56D13">
        <w:rPr>
          <w:rFonts w:ascii="華康娃娃體(P)" w:eastAsia="華康娃娃體(P)" w:hAnsi="新細明體" w:cs="新細明體"/>
          <w:sz w:val="22"/>
        </w:rPr>
        <w:t>………</w:t>
      </w:r>
      <w:r w:rsidR="00B52B82">
        <w:rPr>
          <w:rFonts w:ascii="華康娃娃體(P)" w:eastAsia="華康娃娃體(P)" w:hAnsi="新細明體" w:cs="新細明體"/>
          <w:sz w:val="22"/>
        </w:rPr>
        <w:t>…………………</w:t>
      </w:r>
    </w:p>
    <w:p w:rsidR="00661697" w:rsidRPr="003706B3" w:rsidRDefault="00661697" w:rsidP="00661697">
      <w:pPr>
        <w:jc w:val="center"/>
        <w:rPr>
          <w:rFonts w:ascii="文鼎甜妞體P" w:eastAsia="文鼎甜妞體P"/>
          <w:sz w:val="20"/>
          <w:szCs w:val="20"/>
        </w:rPr>
      </w:pPr>
      <w:r w:rsidRPr="003706B3">
        <w:rPr>
          <w:rFonts w:ascii="文鼎甜妞體P" w:eastAsia="文鼎甜妞體P" w:hint="eastAsia"/>
          <w:sz w:val="20"/>
          <w:szCs w:val="20"/>
        </w:rPr>
        <w:t>南台科技大學10</w:t>
      </w:r>
      <w:r w:rsidR="00EA28CB">
        <w:rPr>
          <w:rFonts w:ascii="文鼎甜妞體P" w:eastAsia="文鼎甜妞體P" w:hint="eastAsia"/>
          <w:sz w:val="20"/>
          <w:szCs w:val="20"/>
        </w:rPr>
        <w:t>2</w:t>
      </w:r>
      <w:r w:rsidRPr="003706B3">
        <w:rPr>
          <w:rFonts w:ascii="文鼎甜妞體P" w:eastAsia="文鼎甜妞體P" w:hint="eastAsia"/>
          <w:sz w:val="20"/>
          <w:szCs w:val="20"/>
        </w:rPr>
        <w:t>學年度第</w:t>
      </w:r>
      <w:r w:rsidR="00EE1F90">
        <w:rPr>
          <w:rFonts w:ascii="文鼎甜妞體P" w:eastAsia="文鼎甜妞體P" w:hint="eastAsia"/>
          <w:sz w:val="20"/>
          <w:szCs w:val="20"/>
        </w:rPr>
        <w:t>2</w:t>
      </w:r>
      <w:r w:rsidRPr="003706B3">
        <w:rPr>
          <w:rFonts w:ascii="文鼎甜妞體P" w:eastAsia="文鼎甜妞體P" w:hint="eastAsia"/>
          <w:sz w:val="20"/>
          <w:szCs w:val="20"/>
        </w:rPr>
        <w:t>學期資源教室電影欣賞</w:t>
      </w:r>
    </w:p>
    <w:tbl>
      <w:tblPr>
        <w:tblStyle w:val="a9"/>
        <w:tblW w:w="9170" w:type="dxa"/>
        <w:tblInd w:w="1286" w:type="dxa"/>
        <w:tblLook w:val="01E0" w:firstRow="1" w:lastRow="1" w:firstColumn="1" w:lastColumn="1" w:noHBand="0" w:noVBand="0"/>
      </w:tblPr>
      <w:tblGrid>
        <w:gridCol w:w="851"/>
        <w:gridCol w:w="2649"/>
        <w:gridCol w:w="1701"/>
        <w:gridCol w:w="2268"/>
        <w:gridCol w:w="1701"/>
      </w:tblGrid>
      <w:tr w:rsidR="00B52B82" w:rsidRPr="00E56D13" w:rsidTr="00B52B82">
        <w:tc>
          <w:tcPr>
            <w:tcW w:w="851" w:type="dxa"/>
            <w:vAlign w:val="center"/>
          </w:tcPr>
          <w:p w:rsidR="00B52B82" w:rsidRPr="00E56D13" w:rsidRDefault="00B52B82" w:rsidP="00E56D13">
            <w:pPr>
              <w:jc w:val="center"/>
              <w:rPr>
                <w:rFonts w:ascii="華康娃娃體(P)" w:eastAsia="華康娃娃體(P)" w:hAnsi="標楷體"/>
                <w:b/>
                <w:sz w:val="22"/>
                <w:szCs w:val="28"/>
              </w:rPr>
            </w:pPr>
            <w:r w:rsidRPr="00E56D13">
              <w:rPr>
                <w:rFonts w:ascii="華康娃娃體(P)" w:eastAsia="華康娃娃體(P)" w:hAnsi="標楷體" w:hint="eastAsia"/>
                <w:b/>
                <w:sz w:val="22"/>
                <w:szCs w:val="28"/>
              </w:rPr>
              <w:t>編號</w:t>
            </w:r>
          </w:p>
        </w:tc>
        <w:tc>
          <w:tcPr>
            <w:tcW w:w="2649" w:type="dxa"/>
            <w:vAlign w:val="center"/>
          </w:tcPr>
          <w:p w:rsidR="00B52B82" w:rsidRPr="00E56D13" w:rsidRDefault="00B52B82" w:rsidP="00E56D13">
            <w:pPr>
              <w:jc w:val="center"/>
              <w:rPr>
                <w:rFonts w:ascii="華康娃娃體(P)" w:eastAsia="華康娃娃體(P)" w:hAnsi="標楷體"/>
                <w:b/>
                <w:sz w:val="22"/>
                <w:szCs w:val="28"/>
              </w:rPr>
            </w:pPr>
            <w:r w:rsidRPr="00E56D13">
              <w:rPr>
                <w:rFonts w:ascii="華康娃娃體(P)" w:eastAsia="華康娃娃體(P)" w:hAnsi="標楷體" w:hint="eastAsia"/>
                <w:b/>
                <w:sz w:val="22"/>
                <w:szCs w:val="28"/>
              </w:rPr>
              <w:t>班級</w:t>
            </w:r>
          </w:p>
        </w:tc>
        <w:tc>
          <w:tcPr>
            <w:tcW w:w="1701" w:type="dxa"/>
            <w:vAlign w:val="center"/>
          </w:tcPr>
          <w:p w:rsidR="00B52B82" w:rsidRPr="00E56D13" w:rsidRDefault="00B52B82" w:rsidP="00E56D13">
            <w:pPr>
              <w:ind w:firstLine="420"/>
              <w:rPr>
                <w:rFonts w:ascii="華康娃娃體(P)" w:eastAsia="華康娃娃體(P)" w:hAnsi="標楷體"/>
                <w:b/>
                <w:sz w:val="22"/>
                <w:szCs w:val="28"/>
              </w:rPr>
            </w:pPr>
            <w:r w:rsidRPr="00E56D13">
              <w:rPr>
                <w:rFonts w:ascii="華康娃娃體(P)" w:eastAsia="華康娃娃體(P)" w:hAnsi="標楷體" w:hint="eastAsia"/>
                <w:b/>
                <w:sz w:val="22"/>
                <w:szCs w:val="28"/>
              </w:rPr>
              <w:t>姓名</w:t>
            </w:r>
          </w:p>
        </w:tc>
        <w:tc>
          <w:tcPr>
            <w:tcW w:w="2268" w:type="dxa"/>
            <w:vAlign w:val="center"/>
          </w:tcPr>
          <w:p w:rsidR="00B52B82" w:rsidRPr="00E56D13" w:rsidRDefault="00B52B82" w:rsidP="00E56D13">
            <w:pPr>
              <w:rPr>
                <w:rFonts w:ascii="華康娃娃體(P)" w:eastAsia="華康娃娃體(P)" w:hAnsi="標楷體"/>
                <w:b/>
                <w:sz w:val="22"/>
                <w:szCs w:val="28"/>
              </w:rPr>
            </w:pPr>
            <w:r w:rsidRPr="00E56D13">
              <w:rPr>
                <w:rFonts w:ascii="新細明體" w:hAnsi="新細明體" w:cs="新細明體" w:hint="eastAsia"/>
                <w:b/>
                <w:sz w:val="22"/>
                <w:szCs w:val="28"/>
              </w:rPr>
              <w:t xml:space="preserve">  </w:t>
            </w:r>
            <w:r w:rsidRPr="00E56D13">
              <w:rPr>
                <w:rFonts w:ascii="華康娃娃體(P)" w:eastAsia="華康娃娃體(P)" w:hAnsi="標楷體" w:hint="eastAsia"/>
                <w:b/>
                <w:sz w:val="22"/>
                <w:szCs w:val="28"/>
              </w:rPr>
              <w:t>手機號碼</w:t>
            </w:r>
          </w:p>
        </w:tc>
        <w:tc>
          <w:tcPr>
            <w:tcW w:w="1701" w:type="dxa"/>
            <w:vAlign w:val="center"/>
          </w:tcPr>
          <w:p w:rsidR="00B52B82" w:rsidRPr="00E56D13" w:rsidRDefault="00B52B82" w:rsidP="00E56D13">
            <w:pPr>
              <w:spacing w:line="0" w:lineRule="atLeast"/>
              <w:jc w:val="center"/>
              <w:rPr>
                <w:rFonts w:ascii="華康娃娃體(P)" w:eastAsia="華康娃娃體(P)" w:hAnsi="標楷體"/>
                <w:b/>
                <w:sz w:val="22"/>
              </w:rPr>
            </w:pPr>
            <w:r w:rsidRPr="00E56D13">
              <w:rPr>
                <w:rFonts w:ascii="華康娃娃體(P)" w:eastAsia="華康娃娃體(P)" w:hAnsi="標楷體" w:hint="eastAsia"/>
                <w:b/>
                <w:sz w:val="22"/>
              </w:rPr>
              <w:t>繳交身障</w:t>
            </w:r>
          </w:p>
          <w:p w:rsidR="00B52B82" w:rsidRPr="00E56D13" w:rsidRDefault="00B52B82" w:rsidP="00E56D13">
            <w:pPr>
              <w:spacing w:line="0" w:lineRule="atLeast"/>
              <w:jc w:val="center"/>
              <w:rPr>
                <w:rFonts w:ascii="華康娃娃體(P)" w:eastAsia="華康娃娃體(P)" w:hAnsi="標楷體"/>
                <w:b/>
                <w:sz w:val="22"/>
              </w:rPr>
            </w:pPr>
            <w:r w:rsidRPr="00E56D13">
              <w:rPr>
                <w:rFonts w:ascii="華康娃娃體(P)" w:eastAsia="華康娃娃體(P)" w:hAnsi="標楷體" w:hint="eastAsia"/>
                <w:b/>
                <w:sz w:val="22"/>
              </w:rPr>
              <w:t>手冊</w:t>
            </w:r>
          </w:p>
        </w:tc>
      </w:tr>
      <w:tr w:rsidR="00B52B82" w:rsidRPr="00E56D13" w:rsidTr="006223E8">
        <w:trPr>
          <w:trHeight w:val="716"/>
        </w:trPr>
        <w:tc>
          <w:tcPr>
            <w:tcW w:w="851" w:type="dxa"/>
          </w:tcPr>
          <w:p w:rsidR="00B52B82" w:rsidRPr="00E56D13" w:rsidRDefault="00B52B82" w:rsidP="00C166FB">
            <w:pPr>
              <w:ind w:firstLine="360"/>
              <w:rPr>
                <w:rFonts w:ascii="標楷體" w:eastAsia="標楷體" w:hAnsi="標楷體"/>
                <w:sz w:val="22"/>
              </w:rPr>
            </w:pPr>
          </w:p>
        </w:tc>
        <w:tc>
          <w:tcPr>
            <w:tcW w:w="2649" w:type="dxa"/>
          </w:tcPr>
          <w:p w:rsidR="00B52B82" w:rsidRPr="00E56D13" w:rsidRDefault="00B52B82" w:rsidP="00C166FB">
            <w:pPr>
              <w:ind w:firstLine="360"/>
              <w:rPr>
                <w:rFonts w:ascii="標楷體" w:eastAsia="標楷體" w:hAnsi="標楷體"/>
                <w:sz w:val="22"/>
              </w:rPr>
            </w:pPr>
          </w:p>
        </w:tc>
        <w:tc>
          <w:tcPr>
            <w:tcW w:w="1701" w:type="dxa"/>
          </w:tcPr>
          <w:p w:rsidR="00B52B82" w:rsidRPr="00E56D13" w:rsidRDefault="00B52B82" w:rsidP="00C166FB">
            <w:pPr>
              <w:ind w:firstLine="360"/>
              <w:rPr>
                <w:rFonts w:ascii="標楷體" w:eastAsia="標楷體" w:hAnsi="標楷體"/>
                <w:sz w:val="22"/>
              </w:rPr>
            </w:pPr>
          </w:p>
        </w:tc>
        <w:tc>
          <w:tcPr>
            <w:tcW w:w="2268" w:type="dxa"/>
          </w:tcPr>
          <w:p w:rsidR="00B52B82" w:rsidRPr="00E56D13" w:rsidRDefault="00B52B82" w:rsidP="00C166FB">
            <w:pPr>
              <w:ind w:firstLine="360"/>
              <w:rPr>
                <w:rFonts w:ascii="標楷體" w:eastAsia="標楷體" w:hAnsi="標楷體"/>
                <w:sz w:val="22"/>
              </w:rPr>
            </w:pPr>
          </w:p>
        </w:tc>
        <w:tc>
          <w:tcPr>
            <w:tcW w:w="1701" w:type="dxa"/>
          </w:tcPr>
          <w:p w:rsidR="00B52B82" w:rsidRPr="00E56D13" w:rsidRDefault="00B52B82" w:rsidP="00C166FB">
            <w:pPr>
              <w:ind w:firstLine="360"/>
              <w:rPr>
                <w:rFonts w:ascii="標楷體" w:eastAsia="標楷體" w:hAnsi="標楷體"/>
                <w:sz w:val="22"/>
              </w:rPr>
            </w:pPr>
          </w:p>
        </w:tc>
      </w:tr>
      <w:tr w:rsidR="00B52B82" w:rsidRPr="00E56D13" w:rsidTr="006223E8">
        <w:trPr>
          <w:trHeight w:val="698"/>
        </w:trPr>
        <w:tc>
          <w:tcPr>
            <w:tcW w:w="851" w:type="dxa"/>
          </w:tcPr>
          <w:p w:rsidR="00B52B82" w:rsidRPr="00E56D13" w:rsidRDefault="00B52B82" w:rsidP="00C166FB">
            <w:pPr>
              <w:ind w:firstLine="360"/>
              <w:rPr>
                <w:rFonts w:ascii="標楷體" w:eastAsia="標楷體" w:hAnsi="標楷體"/>
                <w:sz w:val="22"/>
              </w:rPr>
            </w:pPr>
          </w:p>
        </w:tc>
        <w:tc>
          <w:tcPr>
            <w:tcW w:w="2649" w:type="dxa"/>
          </w:tcPr>
          <w:p w:rsidR="00B52B82" w:rsidRPr="00E56D13" w:rsidRDefault="00B52B82" w:rsidP="00C166FB">
            <w:pPr>
              <w:ind w:firstLine="360"/>
              <w:rPr>
                <w:rFonts w:ascii="標楷體" w:eastAsia="標楷體" w:hAnsi="標楷體"/>
                <w:sz w:val="22"/>
              </w:rPr>
            </w:pPr>
          </w:p>
        </w:tc>
        <w:tc>
          <w:tcPr>
            <w:tcW w:w="1701" w:type="dxa"/>
          </w:tcPr>
          <w:p w:rsidR="00B52B82" w:rsidRPr="00E56D13" w:rsidRDefault="00B52B82" w:rsidP="00C166FB">
            <w:pPr>
              <w:ind w:firstLine="360"/>
              <w:rPr>
                <w:rFonts w:ascii="標楷體" w:eastAsia="標楷體" w:hAnsi="標楷體"/>
                <w:sz w:val="22"/>
              </w:rPr>
            </w:pPr>
          </w:p>
        </w:tc>
        <w:tc>
          <w:tcPr>
            <w:tcW w:w="2268" w:type="dxa"/>
          </w:tcPr>
          <w:p w:rsidR="00B52B82" w:rsidRPr="00E56D13" w:rsidRDefault="00B52B82" w:rsidP="00C166FB">
            <w:pPr>
              <w:ind w:firstLine="360"/>
              <w:rPr>
                <w:rFonts w:ascii="標楷體" w:eastAsia="標楷體" w:hAnsi="標楷體"/>
                <w:sz w:val="22"/>
              </w:rPr>
            </w:pPr>
          </w:p>
        </w:tc>
        <w:tc>
          <w:tcPr>
            <w:tcW w:w="1701" w:type="dxa"/>
          </w:tcPr>
          <w:p w:rsidR="00B52B82" w:rsidRPr="00E56D13" w:rsidRDefault="00B52B82" w:rsidP="00C166FB">
            <w:pPr>
              <w:ind w:firstLine="360"/>
              <w:rPr>
                <w:rFonts w:ascii="標楷體" w:eastAsia="標楷體" w:hAnsi="標楷體"/>
                <w:sz w:val="22"/>
              </w:rPr>
            </w:pPr>
          </w:p>
        </w:tc>
      </w:tr>
    </w:tbl>
    <w:p w:rsidR="00661697" w:rsidRPr="003706B3" w:rsidRDefault="00CD1569" w:rsidP="00661697">
      <w:pPr>
        <w:rPr>
          <w:rFonts w:ascii="華康娃娃體(P)" w:eastAsia="華康娃娃體(P)" w:hAnsi="標楷體"/>
          <w:sz w:val="20"/>
          <w:szCs w:val="20"/>
        </w:rPr>
      </w:pPr>
      <w:r>
        <w:rPr>
          <w:rFonts w:ascii="新細明體" w:hAnsi="新細明體" w:cs="新細明體" w:hint="eastAsia"/>
          <w:sz w:val="20"/>
          <w:szCs w:val="20"/>
        </w:rPr>
        <w:t xml:space="preserve"> </w:t>
      </w:r>
      <w:r w:rsidR="00661697" w:rsidRPr="003706B3">
        <w:rPr>
          <w:rFonts w:ascii="華康娃娃體(P)" w:eastAsia="華康娃娃體(P)" w:hAnsi="標楷體" w:hint="eastAsia"/>
          <w:sz w:val="20"/>
          <w:szCs w:val="20"/>
        </w:rPr>
        <w:t>【注意事項】</w:t>
      </w:r>
    </w:p>
    <w:p w:rsidR="00661697" w:rsidRPr="003706B3" w:rsidRDefault="00CD1569" w:rsidP="00661697">
      <w:pPr>
        <w:rPr>
          <w:rFonts w:ascii="華康娃娃體(P)" w:eastAsia="華康娃娃體(P)" w:hAnsi="標楷體"/>
          <w:sz w:val="20"/>
          <w:szCs w:val="20"/>
        </w:rPr>
      </w:pPr>
      <w:r>
        <w:rPr>
          <w:rFonts w:ascii="新細明體" w:hAnsi="新細明體" w:cs="新細明體" w:hint="eastAsia"/>
          <w:sz w:val="20"/>
          <w:szCs w:val="20"/>
        </w:rPr>
        <w:t xml:space="preserve"> </w:t>
      </w:r>
      <w:r w:rsidR="00661697" w:rsidRPr="003706B3">
        <w:rPr>
          <w:rFonts w:ascii="華康娃娃體(P)" w:eastAsia="華康娃娃體(P)" w:hAnsi="標楷體" w:hint="eastAsia"/>
          <w:sz w:val="20"/>
          <w:szCs w:val="20"/>
        </w:rPr>
        <w:t>1.報名截止日期:10</w:t>
      </w:r>
      <w:r w:rsidR="00715AB0">
        <w:rPr>
          <w:rFonts w:ascii="華康娃娃體(P)" w:eastAsia="華康娃娃體(P)" w:hAnsi="標楷體" w:hint="eastAsia"/>
          <w:sz w:val="20"/>
          <w:szCs w:val="20"/>
        </w:rPr>
        <w:t>3</w:t>
      </w:r>
      <w:r w:rsidR="00661697" w:rsidRPr="003706B3">
        <w:rPr>
          <w:rFonts w:ascii="華康娃娃體(P)" w:eastAsia="華康娃娃體(P)" w:hAnsi="標楷體" w:hint="eastAsia"/>
          <w:sz w:val="20"/>
          <w:szCs w:val="20"/>
        </w:rPr>
        <w:t>年</w:t>
      </w:r>
      <w:r w:rsidR="00715AB0">
        <w:rPr>
          <w:rFonts w:ascii="華康娃娃體(P)" w:eastAsia="華康娃娃體(P)" w:hAnsi="標楷體" w:hint="eastAsia"/>
          <w:sz w:val="20"/>
          <w:szCs w:val="20"/>
        </w:rPr>
        <w:t>04</w:t>
      </w:r>
      <w:r w:rsidR="00661697" w:rsidRPr="003706B3">
        <w:rPr>
          <w:rFonts w:ascii="華康娃娃體(P)" w:eastAsia="華康娃娃體(P)" w:hAnsi="標楷體" w:hint="eastAsia"/>
          <w:sz w:val="20"/>
          <w:szCs w:val="20"/>
        </w:rPr>
        <w:t>月</w:t>
      </w:r>
      <w:r w:rsidR="00715AB0">
        <w:rPr>
          <w:rFonts w:ascii="華康娃娃體(P)" w:eastAsia="華康娃娃體(P)" w:hAnsi="標楷體" w:hint="eastAsia"/>
          <w:sz w:val="20"/>
          <w:szCs w:val="20"/>
        </w:rPr>
        <w:t>23</w:t>
      </w:r>
      <w:r w:rsidR="00661697" w:rsidRPr="003706B3">
        <w:rPr>
          <w:rFonts w:ascii="華康娃娃體(P)" w:eastAsia="華康娃娃體(P)" w:hAnsi="標楷體" w:hint="eastAsia"/>
          <w:sz w:val="20"/>
          <w:szCs w:val="20"/>
        </w:rPr>
        <w:t>日(</w:t>
      </w:r>
      <w:r w:rsidR="00EA28CB">
        <w:rPr>
          <w:rFonts w:ascii="華康娃娃體(P)" w:eastAsia="華康娃娃體(P)" w:hAnsi="標楷體" w:hint="eastAsia"/>
          <w:sz w:val="20"/>
          <w:szCs w:val="20"/>
        </w:rPr>
        <w:t>三</w:t>
      </w:r>
      <w:r w:rsidR="00661697" w:rsidRPr="003706B3">
        <w:rPr>
          <w:rFonts w:ascii="華康娃娃體(P)" w:eastAsia="華康娃娃體(P)" w:hAnsi="標楷體" w:hint="eastAsia"/>
          <w:sz w:val="20"/>
          <w:szCs w:val="20"/>
        </w:rPr>
        <w:t>)，逾期</w:t>
      </w:r>
      <w:proofErr w:type="gramStart"/>
      <w:r w:rsidR="00661697" w:rsidRPr="003706B3">
        <w:rPr>
          <w:rFonts w:ascii="華康娃娃體(P)" w:eastAsia="華康娃娃體(P)" w:hAnsi="標楷體" w:hint="eastAsia"/>
          <w:sz w:val="20"/>
          <w:szCs w:val="20"/>
        </w:rPr>
        <w:t>不</w:t>
      </w:r>
      <w:proofErr w:type="gramEnd"/>
      <w:r w:rsidR="00661697" w:rsidRPr="003706B3">
        <w:rPr>
          <w:rFonts w:ascii="華康娃娃體(P)" w:eastAsia="華康娃娃體(P)" w:hAnsi="標楷體" w:hint="eastAsia"/>
          <w:sz w:val="20"/>
          <w:szCs w:val="20"/>
        </w:rPr>
        <w:t>候。</w:t>
      </w:r>
    </w:p>
    <w:p w:rsidR="00661697" w:rsidRPr="003706B3" w:rsidRDefault="00CD1569" w:rsidP="00661697">
      <w:pPr>
        <w:rPr>
          <w:rFonts w:ascii="華康娃娃體(P)" w:eastAsia="華康娃娃體(P)" w:hAnsi="標楷體"/>
          <w:sz w:val="20"/>
          <w:szCs w:val="20"/>
        </w:rPr>
      </w:pPr>
      <w:r>
        <w:rPr>
          <w:rFonts w:ascii="新細明體" w:hAnsi="新細明體" w:cs="新細明體" w:hint="eastAsia"/>
          <w:sz w:val="20"/>
          <w:szCs w:val="20"/>
        </w:rPr>
        <w:t xml:space="preserve"> </w:t>
      </w:r>
      <w:r w:rsidR="00661697" w:rsidRPr="003706B3">
        <w:rPr>
          <w:rFonts w:ascii="華康娃娃體(P)" w:eastAsia="華康娃娃體(P)" w:hAnsi="標楷體" w:hint="eastAsia"/>
          <w:sz w:val="20"/>
          <w:szCs w:val="20"/>
        </w:rPr>
        <w:t>2.報名參與者請於</w:t>
      </w:r>
      <w:r w:rsidR="00E56D13">
        <w:rPr>
          <w:rFonts w:ascii="華康娃娃體(P)" w:eastAsia="華康娃娃體(P)" w:hAnsi="標楷體" w:hint="eastAsia"/>
          <w:sz w:val="20"/>
          <w:szCs w:val="20"/>
        </w:rPr>
        <w:t>10</w:t>
      </w:r>
      <w:r w:rsidR="00715AB0">
        <w:rPr>
          <w:rFonts w:ascii="華康娃娃體(P)" w:eastAsia="華康娃娃體(P)" w:hAnsi="標楷體" w:hint="eastAsia"/>
          <w:sz w:val="20"/>
          <w:szCs w:val="20"/>
        </w:rPr>
        <w:t>3</w:t>
      </w:r>
      <w:r w:rsidR="00661697" w:rsidRPr="003706B3">
        <w:rPr>
          <w:rFonts w:ascii="華康娃娃體(P)" w:eastAsia="華康娃娃體(P)" w:hAnsi="標楷體" w:hint="eastAsia"/>
          <w:sz w:val="20"/>
          <w:szCs w:val="20"/>
        </w:rPr>
        <w:t>年</w:t>
      </w:r>
      <w:r w:rsidR="00715AB0">
        <w:rPr>
          <w:rFonts w:ascii="華康娃娃體(P)" w:eastAsia="華康娃娃體(P)" w:hAnsi="標楷體" w:hint="eastAsia"/>
          <w:sz w:val="20"/>
          <w:szCs w:val="20"/>
        </w:rPr>
        <w:t>04</w:t>
      </w:r>
      <w:r w:rsidR="00661697" w:rsidRPr="003706B3">
        <w:rPr>
          <w:rFonts w:ascii="華康娃娃體(P)" w:eastAsia="華康娃娃體(P)" w:hAnsi="標楷體" w:hint="eastAsia"/>
          <w:sz w:val="20"/>
          <w:szCs w:val="20"/>
        </w:rPr>
        <w:t>月</w:t>
      </w:r>
      <w:r w:rsidR="00715AB0">
        <w:rPr>
          <w:rFonts w:ascii="華康娃娃體(P)" w:eastAsia="華康娃娃體(P)" w:hAnsi="標楷體" w:hint="eastAsia"/>
          <w:sz w:val="20"/>
          <w:szCs w:val="20"/>
        </w:rPr>
        <w:t>23</w:t>
      </w:r>
      <w:r w:rsidR="00661697" w:rsidRPr="003706B3">
        <w:rPr>
          <w:rFonts w:ascii="華康娃娃體(P)" w:eastAsia="華康娃娃體(P)" w:hAnsi="標楷體" w:hint="eastAsia"/>
          <w:sz w:val="20"/>
          <w:szCs w:val="20"/>
        </w:rPr>
        <w:t>日(</w:t>
      </w:r>
      <w:r w:rsidR="00E56D13">
        <w:rPr>
          <w:rFonts w:ascii="華康娃娃體(P)" w:eastAsia="華康娃娃體(P)" w:hAnsi="標楷體" w:hint="eastAsia"/>
          <w:sz w:val="20"/>
          <w:szCs w:val="20"/>
        </w:rPr>
        <w:t>三</w:t>
      </w:r>
      <w:r w:rsidR="00661697" w:rsidRPr="003706B3">
        <w:rPr>
          <w:rFonts w:ascii="華康娃娃體(P)" w:eastAsia="華康娃娃體(P)" w:hAnsi="標楷體" w:hint="eastAsia"/>
          <w:sz w:val="20"/>
          <w:szCs w:val="20"/>
        </w:rPr>
        <w:t>)前將</w:t>
      </w:r>
      <w:r w:rsidR="00661697" w:rsidRPr="003706B3">
        <w:rPr>
          <w:rFonts w:ascii="華康娃娃體(P)" w:eastAsia="華康娃娃體(P)" w:hAnsi="標楷體" w:hint="eastAsia"/>
          <w:i/>
          <w:sz w:val="20"/>
          <w:szCs w:val="20"/>
          <w:u w:val="single"/>
          <w:shd w:val="pct15" w:color="auto" w:fill="FFFFFF"/>
        </w:rPr>
        <w:t>身障手冊</w:t>
      </w:r>
      <w:r w:rsidR="00661697" w:rsidRPr="003706B3">
        <w:rPr>
          <w:rFonts w:ascii="華康娃娃體(P)" w:eastAsia="華康娃娃體(P)" w:hAnsi="標楷體" w:hint="eastAsia"/>
          <w:sz w:val="20"/>
          <w:szCs w:val="20"/>
        </w:rPr>
        <w:t>繳交至資源教室(購票用)。</w:t>
      </w:r>
    </w:p>
    <w:p w:rsidR="00661697" w:rsidRPr="003706B3" w:rsidRDefault="00CD1569" w:rsidP="00661697">
      <w:pPr>
        <w:rPr>
          <w:rFonts w:ascii="華康娃娃體(P)" w:eastAsia="華康娃娃體(P)" w:hAnsi="標楷體"/>
          <w:sz w:val="20"/>
          <w:szCs w:val="20"/>
        </w:rPr>
      </w:pPr>
      <w:r>
        <w:rPr>
          <w:rFonts w:ascii="新細明體" w:hAnsi="新細明體" w:cs="新細明體" w:hint="eastAsia"/>
          <w:sz w:val="20"/>
          <w:szCs w:val="20"/>
        </w:rPr>
        <w:t xml:space="preserve"> </w:t>
      </w:r>
      <w:r w:rsidR="00661697" w:rsidRPr="003706B3">
        <w:rPr>
          <w:rFonts w:ascii="華康娃娃體(P)" w:eastAsia="華康娃娃體(P)" w:hAnsi="標楷體" w:hint="eastAsia"/>
          <w:sz w:val="20"/>
          <w:szCs w:val="20"/>
        </w:rPr>
        <w:t>3.身障生若需帶親友一同參與，僅以一人為限，以利資源能服務</w:t>
      </w:r>
      <w:proofErr w:type="gramStart"/>
      <w:r w:rsidR="00661697" w:rsidRPr="003706B3">
        <w:rPr>
          <w:rFonts w:ascii="華康娃娃體(P)" w:eastAsia="華康娃娃體(P)" w:hAnsi="標楷體" w:hint="eastAsia"/>
          <w:sz w:val="20"/>
          <w:szCs w:val="20"/>
        </w:rPr>
        <w:t>更多身障</w:t>
      </w:r>
      <w:proofErr w:type="gramEnd"/>
      <w:r w:rsidR="00661697" w:rsidRPr="003706B3">
        <w:rPr>
          <w:rFonts w:ascii="華康娃娃體(P)" w:eastAsia="華康娃娃體(P)" w:hAnsi="標楷體" w:hint="eastAsia"/>
          <w:sz w:val="20"/>
          <w:szCs w:val="20"/>
        </w:rPr>
        <w:t>生。</w:t>
      </w:r>
    </w:p>
    <w:p w:rsidR="00661697" w:rsidRPr="003706B3" w:rsidRDefault="00CD1569" w:rsidP="00661697">
      <w:pPr>
        <w:rPr>
          <w:rFonts w:ascii="華康娃娃體(P)" w:eastAsia="華康娃娃體(P)" w:hAnsi="標楷體"/>
          <w:sz w:val="20"/>
          <w:szCs w:val="20"/>
        </w:rPr>
      </w:pPr>
      <w:r>
        <w:rPr>
          <w:rFonts w:ascii="新細明體" w:hAnsi="新細明體" w:cs="新細明體" w:hint="eastAsia"/>
          <w:sz w:val="20"/>
          <w:szCs w:val="20"/>
        </w:rPr>
        <w:t xml:space="preserve"> </w:t>
      </w:r>
      <w:r w:rsidR="00661697" w:rsidRPr="003706B3">
        <w:rPr>
          <w:rFonts w:ascii="華康娃娃體(P)" w:eastAsia="華康娃娃體(P)" w:hAnsi="標楷體" w:hint="eastAsia"/>
          <w:sz w:val="20"/>
          <w:szCs w:val="20"/>
        </w:rPr>
        <w:t>4.因本學期經費有限，報名人數以</w:t>
      </w:r>
      <w:r w:rsidR="0003776A">
        <w:rPr>
          <w:rFonts w:ascii="華康娃娃體(P)" w:eastAsia="華康娃娃體(P)" w:hAnsi="標楷體" w:hint="eastAsia"/>
          <w:sz w:val="20"/>
          <w:szCs w:val="20"/>
        </w:rPr>
        <w:t>40</w:t>
      </w:r>
      <w:r w:rsidR="00661697" w:rsidRPr="003706B3">
        <w:rPr>
          <w:rFonts w:ascii="華康娃娃體(P)" w:eastAsia="華康娃娃體(P)" w:hAnsi="標楷體" w:hint="eastAsia"/>
          <w:sz w:val="20"/>
          <w:szCs w:val="20"/>
        </w:rPr>
        <w:t>人為限，若超過此一人數，以報名時間順序為優先參與。</w:t>
      </w:r>
    </w:p>
    <w:p w:rsidR="00414950" w:rsidRPr="00E56D13" w:rsidRDefault="00CD1569" w:rsidP="00661697">
      <w:pPr>
        <w:rPr>
          <w:rFonts w:ascii="華康娃娃體(P)" w:eastAsia="華康娃娃體(P)" w:hAnsi="標楷體"/>
          <w:sz w:val="20"/>
          <w:szCs w:val="20"/>
        </w:rPr>
      </w:pPr>
      <w:r>
        <w:rPr>
          <w:rFonts w:ascii="新細明體" w:hAnsi="新細明體" w:cs="新細明體" w:hint="eastAsia"/>
          <w:sz w:val="20"/>
          <w:szCs w:val="20"/>
        </w:rPr>
        <w:t xml:space="preserve"> </w:t>
      </w:r>
      <w:bookmarkStart w:id="0" w:name="_GoBack"/>
      <w:bookmarkEnd w:id="0"/>
      <w:r w:rsidR="00661697" w:rsidRPr="003706B3">
        <w:rPr>
          <w:rFonts w:ascii="華康娃娃體(P)" w:eastAsia="華康娃娃體(P)" w:hAnsi="標楷體" w:hint="eastAsia"/>
          <w:sz w:val="20"/>
          <w:szCs w:val="20"/>
        </w:rPr>
        <w:t>5.本活動不含餐飲部份，如有任何問題，請致電06-2533131*2223。</w:t>
      </w:r>
    </w:p>
    <w:sectPr w:rsidR="00414950" w:rsidRPr="00E56D13" w:rsidSect="00EA28CB">
      <w:pgSz w:w="11906" w:h="16838"/>
      <w:pgMar w:top="284" w:right="284" w:bottom="284" w:left="28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253" w:rsidRDefault="00CD7253" w:rsidP="00E02B06">
      <w:r>
        <w:separator/>
      </w:r>
    </w:p>
  </w:endnote>
  <w:endnote w:type="continuationSeparator" w:id="0">
    <w:p w:rsidR="00CD7253" w:rsidRDefault="00CD7253" w:rsidP="00E02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文鼎甜妞體P">
    <w:panose1 w:val="040B0900000000000000"/>
    <w:charset w:val="88"/>
    <w:family w:val="decorative"/>
    <w:pitch w:val="variable"/>
    <w:sig w:usb0="A00002FF" w:usb1="38CFFC7A" w:usb2="00000016" w:usb3="00000000" w:csb0="00100000" w:csb1="00000000"/>
  </w:font>
  <w:font w:name="Arial">
    <w:panose1 w:val="020B0604020202020204"/>
    <w:charset w:val="00"/>
    <w:family w:val="swiss"/>
    <w:pitch w:val="variable"/>
    <w:sig w:usb0="20002A87" w:usb1="80000000" w:usb2="00000008" w:usb3="00000000" w:csb0="000001FF" w:csb1="00000000"/>
  </w:font>
  <w:font w:name="文鼎甜妞體B">
    <w:panose1 w:val="040B0800000000000000"/>
    <w:charset w:val="88"/>
    <w:family w:val="decorative"/>
    <w:pitch w:val="variable"/>
    <w:sig w:usb0="A00002FF" w:usb1="38CFFC7A" w:usb2="00000016" w:usb3="00000000" w:csb0="00100000" w:csb1="00000000"/>
  </w:font>
  <w:font w:name="華康娃娃體(P)">
    <w:panose1 w:val="02010600010101010101"/>
    <w:charset w:val="88"/>
    <w:family w:val="auto"/>
    <w:pitch w:val="variable"/>
    <w:sig w:usb0="80000001" w:usb1="28091800" w:usb2="00000016"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253" w:rsidRDefault="00CD7253" w:rsidP="00E02B06">
      <w:r>
        <w:separator/>
      </w:r>
    </w:p>
  </w:footnote>
  <w:footnote w:type="continuationSeparator" w:id="0">
    <w:p w:rsidR="00CD7253" w:rsidRDefault="00CD7253" w:rsidP="00E02B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A7C"/>
    <w:rsid w:val="0003776A"/>
    <w:rsid w:val="0005298C"/>
    <w:rsid w:val="000C5C0D"/>
    <w:rsid w:val="000E4A7C"/>
    <w:rsid w:val="00283AEC"/>
    <w:rsid w:val="003157BD"/>
    <w:rsid w:val="003706B3"/>
    <w:rsid w:val="0039038D"/>
    <w:rsid w:val="00414950"/>
    <w:rsid w:val="00441DEF"/>
    <w:rsid w:val="00443928"/>
    <w:rsid w:val="00526867"/>
    <w:rsid w:val="00537F7D"/>
    <w:rsid w:val="006223E8"/>
    <w:rsid w:val="006257F4"/>
    <w:rsid w:val="00661697"/>
    <w:rsid w:val="006C244F"/>
    <w:rsid w:val="00715AB0"/>
    <w:rsid w:val="007672EE"/>
    <w:rsid w:val="008D49F5"/>
    <w:rsid w:val="009A1A5B"/>
    <w:rsid w:val="009F7DA3"/>
    <w:rsid w:val="00A15013"/>
    <w:rsid w:val="00A419A2"/>
    <w:rsid w:val="00AC6702"/>
    <w:rsid w:val="00B52B82"/>
    <w:rsid w:val="00C62ABB"/>
    <w:rsid w:val="00CD1569"/>
    <w:rsid w:val="00CD7253"/>
    <w:rsid w:val="00CE7395"/>
    <w:rsid w:val="00E02B06"/>
    <w:rsid w:val="00E33593"/>
    <w:rsid w:val="00E47028"/>
    <w:rsid w:val="00E56D13"/>
    <w:rsid w:val="00EA28CB"/>
    <w:rsid w:val="00EE1F90"/>
    <w:rsid w:val="00F0541E"/>
    <w:rsid w:val="00F11361"/>
    <w:rsid w:val="00F5409D"/>
    <w:rsid w:val="00FA0E73"/>
    <w:rsid w:val="00FC693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ABB"/>
    <w:pPr>
      <w:widowControl w:val="0"/>
    </w:pPr>
    <w:rPr>
      <w:kern w:val="2"/>
      <w:sz w:val="24"/>
      <w:szCs w:val="24"/>
    </w:rPr>
  </w:style>
  <w:style w:type="paragraph" w:styleId="1">
    <w:name w:val="heading 1"/>
    <w:basedOn w:val="a"/>
    <w:next w:val="a"/>
    <w:link w:val="10"/>
    <w:qFormat/>
    <w:rsid w:val="00C62ABB"/>
    <w:pPr>
      <w:keepNext/>
      <w:spacing w:before="180" w:after="180" w:line="720" w:lineRule="auto"/>
      <w:outlineLvl w:val="0"/>
    </w:pPr>
    <w:rPr>
      <w:rFonts w:ascii="Cambria" w:hAnsi="Cambria"/>
      <w:b/>
      <w:bCs/>
      <w:kern w:val="52"/>
      <w:sz w:val="52"/>
      <w:szCs w:val="52"/>
    </w:rPr>
  </w:style>
  <w:style w:type="paragraph" w:styleId="2">
    <w:name w:val="heading 2"/>
    <w:basedOn w:val="a"/>
    <w:next w:val="a"/>
    <w:link w:val="20"/>
    <w:semiHidden/>
    <w:unhideWhenUsed/>
    <w:qFormat/>
    <w:rsid w:val="00C62ABB"/>
    <w:pPr>
      <w:keepNext/>
      <w:spacing w:line="720" w:lineRule="auto"/>
      <w:outlineLvl w:val="1"/>
    </w:pPr>
    <w:rPr>
      <w:rFonts w:ascii="Cambria" w:hAnsi="Cambria"/>
      <w:b/>
      <w:bCs/>
      <w:sz w:val="48"/>
      <w:szCs w:val="48"/>
    </w:rPr>
  </w:style>
  <w:style w:type="paragraph" w:styleId="3">
    <w:name w:val="heading 3"/>
    <w:basedOn w:val="a"/>
    <w:next w:val="a"/>
    <w:link w:val="30"/>
    <w:semiHidden/>
    <w:unhideWhenUsed/>
    <w:qFormat/>
    <w:rsid w:val="00C62ABB"/>
    <w:pPr>
      <w:keepNext/>
      <w:spacing w:line="720" w:lineRule="auto"/>
      <w:outlineLvl w:val="2"/>
    </w:pPr>
    <w:rPr>
      <w:rFonts w:ascii="Cambria" w:hAnsi="Cambria"/>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手冊第一層標題"/>
    <w:basedOn w:val="a"/>
    <w:qFormat/>
    <w:rsid w:val="00C62ABB"/>
    <w:pPr>
      <w:ind w:firstLineChars="150" w:firstLine="601"/>
      <w:jc w:val="center"/>
      <w:outlineLvl w:val="0"/>
    </w:pPr>
    <w:rPr>
      <w:rFonts w:ascii="標楷體" w:eastAsia="標楷體" w:hAnsi="標楷體"/>
      <w:b/>
      <w:color w:val="000000"/>
      <w:sz w:val="40"/>
      <w:szCs w:val="40"/>
    </w:rPr>
  </w:style>
  <w:style w:type="character" w:customStyle="1" w:styleId="10">
    <w:name w:val="標題 1 字元"/>
    <w:link w:val="1"/>
    <w:rsid w:val="00C62ABB"/>
    <w:rPr>
      <w:rFonts w:ascii="Cambria" w:hAnsi="Cambria"/>
      <w:b/>
      <w:bCs/>
      <w:kern w:val="52"/>
      <w:sz w:val="52"/>
      <w:szCs w:val="52"/>
    </w:rPr>
  </w:style>
  <w:style w:type="character" w:customStyle="1" w:styleId="20">
    <w:name w:val="標題 2 字元"/>
    <w:link w:val="2"/>
    <w:semiHidden/>
    <w:rsid w:val="00C62ABB"/>
    <w:rPr>
      <w:rFonts w:ascii="Cambria" w:hAnsi="Cambria"/>
      <w:b/>
      <w:bCs/>
      <w:kern w:val="2"/>
      <w:sz w:val="48"/>
      <w:szCs w:val="48"/>
    </w:rPr>
  </w:style>
  <w:style w:type="character" w:customStyle="1" w:styleId="30">
    <w:name w:val="標題 3 字元"/>
    <w:link w:val="3"/>
    <w:semiHidden/>
    <w:rsid w:val="00C62ABB"/>
    <w:rPr>
      <w:rFonts w:ascii="Cambria" w:hAnsi="Cambria"/>
      <w:b/>
      <w:bCs/>
      <w:kern w:val="2"/>
      <w:sz w:val="36"/>
      <w:szCs w:val="36"/>
    </w:rPr>
  </w:style>
  <w:style w:type="paragraph" w:styleId="11">
    <w:name w:val="toc 1"/>
    <w:basedOn w:val="a"/>
    <w:next w:val="a"/>
    <w:autoRedefine/>
    <w:uiPriority w:val="39"/>
    <w:qFormat/>
    <w:rsid w:val="00C62ABB"/>
    <w:pPr>
      <w:tabs>
        <w:tab w:val="right" w:leader="dot" w:pos="9000"/>
      </w:tabs>
      <w:spacing w:line="360" w:lineRule="auto"/>
    </w:pPr>
    <w:rPr>
      <w:noProof/>
      <w:color w:val="000000"/>
    </w:rPr>
  </w:style>
  <w:style w:type="paragraph" w:styleId="21">
    <w:name w:val="toc 2"/>
    <w:basedOn w:val="a"/>
    <w:next w:val="a"/>
    <w:autoRedefine/>
    <w:uiPriority w:val="39"/>
    <w:qFormat/>
    <w:rsid w:val="00C62ABB"/>
    <w:pPr>
      <w:ind w:leftChars="200" w:left="480"/>
    </w:pPr>
  </w:style>
  <w:style w:type="paragraph" w:styleId="31">
    <w:name w:val="toc 3"/>
    <w:basedOn w:val="a"/>
    <w:next w:val="a"/>
    <w:autoRedefine/>
    <w:uiPriority w:val="39"/>
    <w:unhideWhenUsed/>
    <w:qFormat/>
    <w:rsid w:val="00C62ABB"/>
    <w:pPr>
      <w:widowControl/>
      <w:tabs>
        <w:tab w:val="right" w:leader="dot" w:pos="9628"/>
      </w:tabs>
      <w:spacing w:after="100" w:line="276" w:lineRule="auto"/>
      <w:ind w:left="440" w:firstLineChars="232" w:firstLine="510"/>
    </w:pPr>
    <w:rPr>
      <w:rFonts w:ascii="Calibri" w:hAnsi="Calibri"/>
      <w:kern w:val="0"/>
      <w:sz w:val="22"/>
      <w:szCs w:val="22"/>
    </w:rPr>
  </w:style>
  <w:style w:type="paragraph" w:styleId="a4">
    <w:name w:val="TOC Heading"/>
    <w:basedOn w:val="1"/>
    <w:next w:val="a"/>
    <w:uiPriority w:val="39"/>
    <w:semiHidden/>
    <w:unhideWhenUsed/>
    <w:qFormat/>
    <w:rsid w:val="00C62ABB"/>
    <w:pPr>
      <w:keepLines/>
      <w:widowControl/>
      <w:spacing w:before="480" w:after="0" w:line="276" w:lineRule="auto"/>
      <w:outlineLvl w:val="9"/>
    </w:pPr>
    <w:rPr>
      <w:color w:val="365F91"/>
      <w:kern w:val="0"/>
      <w:sz w:val="28"/>
      <w:szCs w:val="28"/>
    </w:rPr>
  </w:style>
  <w:style w:type="paragraph" w:customStyle="1" w:styleId="a5">
    <w:name w:val="第二層"/>
    <w:basedOn w:val="a3"/>
    <w:next w:val="a3"/>
    <w:qFormat/>
    <w:rsid w:val="00C62ABB"/>
    <w:pPr>
      <w:ind w:firstLineChars="0" w:firstLine="0"/>
      <w:jc w:val="left"/>
    </w:pPr>
    <w:rPr>
      <w:sz w:val="32"/>
      <w:szCs w:val="44"/>
    </w:rPr>
  </w:style>
  <w:style w:type="paragraph" w:customStyle="1" w:styleId="a6">
    <w:name w:val="第三層"/>
    <w:basedOn w:val="a"/>
    <w:qFormat/>
    <w:rsid w:val="00C62ABB"/>
    <w:pPr>
      <w:spacing w:line="440" w:lineRule="exact"/>
    </w:pPr>
    <w:rPr>
      <w:rFonts w:ascii="標楷體" w:eastAsia="標楷體" w:hAnsi="標楷體"/>
      <w:b/>
      <w:color w:val="000000"/>
      <w:sz w:val="28"/>
      <w:szCs w:val="28"/>
    </w:rPr>
  </w:style>
  <w:style w:type="paragraph" w:styleId="a7">
    <w:name w:val="Balloon Text"/>
    <w:basedOn w:val="a"/>
    <w:link w:val="a8"/>
    <w:uiPriority w:val="99"/>
    <w:semiHidden/>
    <w:unhideWhenUsed/>
    <w:rsid w:val="00414950"/>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414950"/>
    <w:rPr>
      <w:rFonts w:asciiTheme="majorHAnsi" w:eastAsiaTheme="majorEastAsia" w:hAnsiTheme="majorHAnsi" w:cstheme="majorBidi"/>
      <w:kern w:val="2"/>
      <w:sz w:val="18"/>
      <w:szCs w:val="18"/>
    </w:rPr>
  </w:style>
  <w:style w:type="table" w:styleId="a9">
    <w:name w:val="Table Grid"/>
    <w:basedOn w:val="a1"/>
    <w:rsid w:val="003706B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E02B06"/>
    <w:pPr>
      <w:tabs>
        <w:tab w:val="center" w:pos="4153"/>
        <w:tab w:val="right" w:pos="8306"/>
      </w:tabs>
      <w:snapToGrid w:val="0"/>
    </w:pPr>
    <w:rPr>
      <w:sz w:val="20"/>
      <w:szCs w:val="20"/>
    </w:rPr>
  </w:style>
  <w:style w:type="character" w:customStyle="1" w:styleId="ab">
    <w:name w:val="頁首 字元"/>
    <w:basedOn w:val="a0"/>
    <w:link w:val="aa"/>
    <w:uiPriority w:val="99"/>
    <w:rsid w:val="00E02B06"/>
    <w:rPr>
      <w:kern w:val="2"/>
    </w:rPr>
  </w:style>
  <w:style w:type="paragraph" w:styleId="ac">
    <w:name w:val="footer"/>
    <w:basedOn w:val="a"/>
    <w:link w:val="ad"/>
    <w:uiPriority w:val="99"/>
    <w:unhideWhenUsed/>
    <w:rsid w:val="00E02B06"/>
    <w:pPr>
      <w:tabs>
        <w:tab w:val="center" w:pos="4153"/>
        <w:tab w:val="right" w:pos="8306"/>
      </w:tabs>
      <w:snapToGrid w:val="0"/>
    </w:pPr>
    <w:rPr>
      <w:sz w:val="20"/>
      <w:szCs w:val="20"/>
    </w:rPr>
  </w:style>
  <w:style w:type="character" w:customStyle="1" w:styleId="ad">
    <w:name w:val="頁尾 字元"/>
    <w:basedOn w:val="a0"/>
    <w:link w:val="ac"/>
    <w:uiPriority w:val="99"/>
    <w:rsid w:val="00E02B06"/>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ABB"/>
    <w:pPr>
      <w:widowControl w:val="0"/>
    </w:pPr>
    <w:rPr>
      <w:kern w:val="2"/>
      <w:sz w:val="24"/>
      <w:szCs w:val="24"/>
    </w:rPr>
  </w:style>
  <w:style w:type="paragraph" w:styleId="1">
    <w:name w:val="heading 1"/>
    <w:basedOn w:val="a"/>
    <w:next w:val="a"/>
    <w:link w:val="10"/>
    <w:qFormat/>
    <w:rsid w:val="00C62ABB"/>
    <w:pPr>
      <w:keepNext/>
      <w:spacing w:before="180" w:after="180" w:line="720" w:lineRule="auto"/>
      <w:outlineLvl w:val="0"/>
    </w:pPr>
    <w:rPr>
      <w:rFonts w:ascii="Cambria" w:hAnsi="Cambria"/>
      <w:b/>
      <w:bCs/>
      <w:kern w:val="52"/>
      <w:sz w:val="52"/>
      <w:szCs w:val="52"/>
    </w:rPr>
  </w:style>
  <w:style w:type="paragraph" w:styleId="2">
    <w:name w:val="heading 2"/>
    <w:basedOn w:val="a"/>
    <w:next w:val="a"/>
    <w:link w:val="20"/>
    <w:semiHidden/>
    <w:unhideWhenUsed/>
    <w:qFormat/>
    <w:rsid w:val="00C62ABB"/>
    <w:pPr>
      <w:keepNext/>
      <w:spacing w:line="720" w:lineRule="auto"/>
      <w:outlineLvl w:val="1"/>
    </w:pPr>
    <w:rPr>
      <w:rFonts w:ascii="Cambria" w:hAnsi="Cambria"/>
      <w:b/>
      <w:bCs/>
      <w:sz w:val="48"/>
      <w:szCs w:val="48"/>
    </w:rPr>
  </w:style>
  <w:style w:type="paragraph" w:styleId="3">
    <w:name w:val="heading 3"/>
    <w:basedOn w:val="a"/>
    <w:next w:val="a"/>
    <w:link w:val="30"/>
    <w:semiHidden/>
    <w:unhideWhenUsed/>
    <w:qFormat/>
    <w:rsid w:val="00C62ABB"/>
    <w:pPr>
      <w:keepNext/>
      <w:spacing w:line="720" w:lineRule="auto"/>
      <w:outlineLvl w:val="2"/>
    </w:pPr>
    <w:rPr>
      <w:rFonts w:ascii="Cambria" w:hAnsi="Cambria"/>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手冊第一層標題"/>
    <w:basedOn w:val="a"/>
    <w:qFormat/>
    <w:rsid w:val="00C62ABB"/>
    <w:pPr>
      <w:ind w:firstLineChars="150" w:firstLine="601"/>
      <w:jc w:val="center"/>
      <w:outlineLvl w:val="0"/>
    </w:pPr>
    <w:rPr>
      <w:rFonts w:ascii="標楷體" w:eastAsia="標楷體" w:hAnsi="標楷體"/>
      <w:b/>
      <w:color w:val="000000"/>
      <w:sz w:val="40"/>
      <w:szCs w:val="40"/>
    </w:rPr>
  </w:style>
  <w:style w:type="character" w:customStyle="1" w:styleId="10">
    <w:name w:val="標題 1 字元"/>
    <w:link w:val="1"/>
    <w:rsid w:val="00C62ABB"/>
    <w:rPr>
      <w:rFonts w:ascii="Cambria" w:hAnsi="Cambria"/>
      <w:b/>
      <w:bCs/>
      <w:kern w:val="52"/>
      <w:sz w:val="52"/>
      <w:szCs w:val="52"/>
    </w:rPr>
  </w:style>
  <w:style w:type="character" w:customStyle="1" w:styleId="20">
    <w:name w:val="標題 2 字元"/>
    <w:link w:val="2"/>
    <w:semiHidden/>
    <w:rsid w:val="00C62ABB"/>
    <w:rPr>
      <w:rFonts w:ascii="Cambria" w:hAnsi="Cambria"/>
      <w:b/>
      <w:bCs/>
      <w:kern w:val="2"/>
      <w:sz w:val="48"/>
      <w:szCs w:val="48"/>
    </w:rPr>
  </w:style>
  <w:style w:type="character" w:customStyle="1" w:styleId="30">
    <w:name w:val="標題 3 字元"/>
    <w:link w:val="3"/>
    <w:semiHidden/>
    <w:rsid w:val="00C62ABB"/>
    <w:rPr>
      <w:rFonts w:ascii="Cambria" w:hAnsi="Cambria"/>
      <w:b/>
      <w:bCs/>
      <w:kern w:val="2"/>
      <w:sz w:val="36"/>
      <w:szCs w:val="36"/>
    </w:rPr>
  </w:style>
  <w:style w:type="paragraph" w:styleId="11">
    <w:name w:val="toc 1"/>
    <w:basedOn w:val="a"/>
    <w:next w:val="a"/>
    <w:autoRedefine/>
    <w:uiPriority w:val="39"/>
    <w:qFormat/>
    <w:rsid w:val="00C62ABB"/>
    <w:pPr>
      <w:tabs>
        <w:tab w:val="right" w:leader="dot" w:pos="9000"/>
      </w:tabs>
      <w:spacing w:line="360" w:lineRule="auto"/>
    </w:pPr>
    <w:rPr>
      <w:noProof/>
      <w:color w:val="000000"/>
    </w:rPr>
  </w:style>
  <w:style w:type="paragraph" w:styleId="21">
    <w:name w:val="toc 2"/>
    <w:basedOn w:val="a"/>
    <w:next w:val="a"/>
    <w:autoRedefine/>
    <w:uiPriority w:val="39"/>
    <w:qFormat/>
    <w:rsid w:val="00C62ABB"/>
    <w:pPr>
      <w:ind w:leftChars="200" w:left="480"/>
    </w:pPr>
  </w:style>
  <w:style w:type="paragraph" w:styleId="31">
    <w:name w:val="toc 3"/>
    <w:basedOn w:val="a"/>
    <w:next w:val="a"/>
    <w:autoRedefine/>
    <w:uiPriority w:val="39"/>
    <w:unhideWhenUsed/>
    <w:qFormat/>
    <w:rsid w:val="00C62ABB"/>
    <w:pPr>
      <w:widowControl/>
      <w:tabs>
        <w:tab w:val="right" w:leader="dot" w:pos="9628"/>
      </w:tabs>
      <w:spacing w:after="100" w:line="276" w:lineRule="auto"/>
      <w:ind w:left="440" w:firstLineChars="232" w:firstLine="510"/>
    </w:pPr>
    <w:rPr>
      <w:rFonts w:ascii="Calibri" w:hAnsi="Calibri"/>
      <w:kern w:val="0"/>
      <w:sz w:val="22"/>
      <w:szCs w:val="22"/>
    </w:rPr>
  </w:style>
  <w:style w:type="paragraph" w:styleId="a4">
    <w:name w:val="TOC Heading"/>
    <w:basedOn w:val="1"/>
    <w:next w:val="a"/>
    <w:uiPriority w:val="39"/>
    <w:semiHidden/>
    <w:unhideWhenUsed/>
    <w:qFormat/>
    <w:rsid w:val="00C62ABB"/>
    <w:pPr>
      <w:keepLines/>
      <w:widowControl/>
      <w:spacing w:before="480" w:after="0" w:line="276" w:lineRule="auto"/>
      <w:outlineLvl w:val="9"/>
    </w:pPr>
    <w:rPr>
      <w:color w:val="365F91"/>
      <w:kern w:val="0"/>
      <w:sz w:val="28"/>
      <w:szCs w:val="28"/>
    </w:rPr>
  </w:style>
  <w:style w:type="paragraph" w:customStyle="1" w:styleId="a5">
    <w:name w:val="第二層"/>
    <w:basedOn w:val="a3"/>
    <w:next w:val="a3"/>
    <w:qFormat/>
    <w:rsid w:val="00C62ABB"/>
    <w:pPr>
      <w:ind w:firstLineChars="0" w:firstLine="0"/>
      <w:jc w:val="left"/>
    </w:pPr>
    <w:rPr>
      <w:sz w:val="32"/>
      <w:szCs w:val="44"/>
    </w:rPr>
  </w:style>
  <w:style w:type="paragraph" w:customStyle="1" w:styleId="a6">
    <w:name w:val="第三層"/>
    <w:basedOn w:val="a"/>
    <w:qFormat/>
    <w:rsid w:val="00C62ABB"/>
    <w:pPr>
      <w:spacing w:line="440" w:lineRule="exact"/>
    </w:pPr>
    <w:rPr>
      <w:rFonts w:ascii="標楷體" w:eastAsia="標楷體" w:hAnsi="標楷體"/>
      <w:b/>
      <w:color w:val="000000"/>
      <w:sz w:val="28"/>
      <w:szCs w:val="28"/>
    </w:rPr>
  </w:style>
  <w:style w:type="paragraph" w:styleId="a7">
    <w:name w:val="Balloon Text"/>
    <w:basedOn w:val="a"/>
    <w:link w:val="a8"/>
    <w:uiPriority w:val="99"/>
    <w:semiHidden/>
    <w:unhideWhenUsed/>
    <w:rsid w:val="00414950"/>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414950"/>
    <w:rPr>
      <w:rFonts w:asciiTheme="majorHAnsi" w:eastAsiaTheme="majorEastAsia" w:hAnsiTheme="majorHAnsi" w:cstheme="majorBidi"/>
      <w:kern w:val="2"/>
      <w:sz w:val="18"/>
      <w:szCs w:val="18"/>
    </w:rPr>
  </w:style>
  <w:style w:type="table" w:styleId="a9">
    <w:name w:val="Table Grid"/>
    <w:basedOn w:val="a1"/>
    <w:rsid w:val="003706B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E02B06"/>
    <w:pPr>
      <w:tabs>
        <w:tab w:val="center" w:pos="4153"/>
        <w:tab w:val="right" w:pos="8306"/>
      </w:tabs>
      <w:snapToGrid w:val="0"/>
    </w:pPr>
    <w:rPr>
      <w:sz w:val="20"/>
      <w:szCs w:val="20"/>
    </w:rPr>
  </w:style>
  <w:style w:type="character" w:customStyle="1" w:styleId="ab">
    <w:name w:val="頁首 字元"/>
    <w:basedOn w:val="a0"/>
    <w:link w:val="aa"/>
    <w:uiPriority w:val="99"/>
    <w:rsid w:val="00E02B06"/>
    <w:rPr>
      <w:kern w:val="2"/>
    </w:rPr>
  </w:style>
  <w:style w:type="paragraph" w:styleId="ac">
    <w:name w:val="footer"/>
    <w:basedOn w:val="a"/>
    <w:link w:val="ad"/>
    <w:uiPriority w:val="99"/>
    <w:unhideWhenUsed/>
    <w:rsid w:val="00E02B06"/>
    <w:pPr>
      <w:tabs>
        <w:tab w:val="center" w:pos="4153"/>
        <w:tab w:val="right" w:pos="8306"/>
      </w:tabs>
      <w:snapToGrid w:val="0"/>
    </w:pPr>
    <w:rPr>
      <w:sz w:val="20"/>
      <w:szCs w:val="20"/>
    </w:rPr>
  </w:style>
  <w:style w:type="character" w:customStyle="1" w:styleId="ad">
    <w:name w:val="頁尾 字元"/>
    <w:basedOn w:val="a0"/>
    <w:link w:val="ac"/>
    <w:uiPriority w:val="99"/>
    <w:rsid w:val="00E02B06"/>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46777-DC42-4FB8-8293-E89168CD5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1</Pages>
  <Words>84</Words>
  <Characters>484</Characters>
  <Application>Microsoft Office Word</Application>
  <DocSecurity>0</DocSecurity>
  <Lines>4</Lines>
  <Paragraphs>1</Paragraphs>
  <ScaleCrop>false</ScaleCrop>
  <Company/>
  <LinksUpToDate>false</LinksUpToDate>
  <CharactersWithSpaces>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cp:lastPrinted>2014-03-24T02:24:00Z</cp:lastPrinted>
  <dcterms:created xsi:type="dcterms:W3CDTF">2012-10-08T12:17:00Z</dcterms:created>
  <dcterms:modified xsi:type="dcterms:W3CDTF">2014-03-24T02:25:00Z</dcterms:modified>
</cp:coreProperties>
</file>