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C0EB0" w:rsidTr="00DC772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B0" w:rsidRDefault="002C0EB0" w:rsidP="00DC772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工程倫理-演講心得(第</w:t>
            </w:r>
            <w:r w:rsidR="00C06038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48"/>
                <w:szCs w:val="48"/>
              </w:rPr>
              <w:t>次)</w:t>
            </w:r>
          </w:p>
        </w:tc>
      </w:tr>
      <w:tr w:rsidR="002C0EB0" w:rsidTr="00DC772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B0" w:rsidRDefault="002C0EB0" w:rsidP="00DC772D">
            <w:pPr>
              <w:pStyle w:val="1"/>
              <w:shd w:val="clear" w:color="auto" w:fill="FFFFFF"/>
              <w:spacing w:before="68" w:beforeAutospacing="0" w:after="68" w:afterAutospacing="0"/>
              <w:textAlignment w:val="baseline"/>
              <w:rPr>
                <w:rFonts w:ascii="標楷體" w:eastAsia="標楷體" w:hAnsi="標楷體"/>
                <w:color w:val="000000"/>
                <w:sz w:val="35"/>
                <w:szCs w:val="35"/>
              </w:rPr>
            </w:pPr>
            <w:r>
              <w:rPr>
                <w:rFonts w:ascii="標楷體" w:eastAsia="標楷體" w:hAnsi="標楷體" w:hint="eastAsia"/>
                <w:szCs w:val="24"/>
              </w:rPr>
              <w:t>標題：</w:t>
            </w:r>
            <w:r>
              <w:rPr>
                <w:rFonts w:ascii="標楷體" w:eastAsia="標楷體" w:hAnsi="標楷體" w:cs="Arial" w:hint="eastAsia"/>
                <w:bCs w:val="0"/>
                <w:szCs w:val="24"/>
              </w:rPr>
              <w:t xml:space="preserve"> </w:t>
            </w:r>
            <w:r w:rsidRPr="00FC79BC">
              <w:rPr>
                <w:rFonts w:ascii="標楷體" w:eastAsia="標楷體" w:hAnsi="標楷體"/>
                <w:sz w:val="28"/>
                <w:szCs w:val="28"/>
              </w:rPr>
              <w:t>龍燈農藥廠新化動土　居民抗議轟：食人魚返鄉</w:t>
            </w:r>
          </w:p>
        </w:tc>
      </w:tr>
      <w:tr w:rsidR="002C0EB0" w:rsidTr="00DC772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B0" w:rsidRDefault="002C0EB0" w:rsidP="00DC77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班級：生技二甲</w:t>
            </w:r>
          </w:p>
        </w:tc>
      </w:tr>
      <w:tr w:rsidR="002C0EB0" w:rsidTr="00DC772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B0" w:rsidRDefault="002C0EB0" w:rsidP="00DC77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學號：4A1H0031</w:t>
            </w:r>
          </w:p>
        </w:tc>
      </w:tr>
      <w:tr w:rsidR="002C0EB0" w:rsidTr="00DC772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B0" w:rsidRDefault="002C0EB0" w:rsidP="00DC77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施詠譯</w:t>
            </w:r>
            <w:proofErr w:type="gramEnd"/>
          </w:p>
        </w:tc>
      </w:tr>
      <w:tr w:rsidR="002C0EB0" w:rsidTr="00DC772D">
        <w:trPr>
          <w:trHeight w:val="11096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B0" w:rsidRDefault="002C0EB0" w:rsidP="00DC772D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心得報告： </w:t>
            </w:r>
          </w:p>
          <w:p w:rsidR="002C0EB0" w:rsidRPr="00FC79BC" w:rsidRDefault="002C0EB0" w:rsidP="00DC772D">
            <w:pPr>
              <w:widowControl/>
              <w:spacing w:line="293" w:lineRule="atLeast"/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</w:pP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龍燈環球農業科技有限公司從事生技農藥製造，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1950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年在台灣創立，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1990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年於中國大陸設廠，為了跨足國際，</w:t>
            </w:r>
            <w:proofErr w:type="gramStart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變身英屬</w:t>
            </w:r>
            <w:proofErr w:type="gramEnd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蓋曼群島商，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2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年前回台上市，目前是全球前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8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大農藥廠。</w:t>
            </w:r>
          </w:p>
          <w:p w:rsidR="002C0EB0" w:rsidRPr="00FC79BC" w:rsidRDefault="002C0EB0" w:rsidP="00DC772D">
            <w:pPr>
              <w:widowControl/>
              <w:spacing w:line="293" w:lineRule="atLeast"/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</w:pP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龍燈老闆是台南在地人，想回鄉設廠被新化人諷刺為「毒魚返鄉」、「食人魚返鄉」等。新化社區營造總幹事許明揚不諱言指出，「我們找到很多資料，他真的是在做研發嗎？我們有非常大的疑問，我們認為他甚至製造的居多，去年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1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月辦的說明會，什麼事情都沒處理，到了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6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、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7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月的時候，市政府就核准龍燈</w:t>
            </w:r>
            <w:proofErr w:type="gramStart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設廠了</w:t>
            </w:r>
            <w:proofErr w:type="gramEnd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。」</w:t>
            </w:r>
          </w:p>
          <w:p w:rsidR="002C0EB0" w:rsidRPr="00FC79BC" w:rsidRDefault="002C0EB0" w:rsidP="00DC772D">
            <w:pPr>
              <w:widowControl/>
              <w:spacing w:line="293" w:lineRule="atLeast"/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</w:pP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事實上，新化人之所以抵制龍燈農藥廠，除了因為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2013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年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10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月才獲市府推派角逐國際宜居城市，結果卻發現早在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7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月就核准龍燈案，讓他們有受騙的感覺；也有人質疑，該公司以研發為名，卻有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800</w:t>
            </w:r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位員工，相當不合邏輯，有規避環評之嫌。對此，龍燈則是回應的確有研發中心，但主要以</w:t>
            </w:r>
            <w:proofErr w:type="gramStart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配裝廠作業</w:t>
            </w:r>
            <w:proofErr w:type="gramEnd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為主。</w:t>
            </w:r>
            <w:proofErr w:type="gramStart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新聞來源：東森新聞</w:t>
            </w:r>
            <w:proofErr w:type="gramStart"/>
            <w:r w:rsidRP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  <w:p w:rsidR="002C0EB0" w:rsidRDefault="002C0EB0" w:rsidP="00DC772D">
            <w:pPr>
              <w:widowControl/>
              <w:shd w:val="clear" w:color="auto" w:fill="FFFFFF"/>
              <w:spacing w:line="304" w:lineRule="atLeas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Verdana" w:hAnsi="Verdana" w:cs="新細明體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在這個事件中，我覺得廠商的部分需要再對當地人多做一點說明，不能什麼都不說直接就這樣設廠。政府的評估也需要在嚴謹一</w:t>
            </w:r>
            <w:r w:rsidR="00C06038">
              <w:rPr>
                <w:rFonts w:ascii="Times New Roman" w:hAnsi="Times New Roman" w:hint="eastAsia"/>
                <w:color w:val="000000"/>
                <w:kern w:val="0"/>
                <w:sz w:val="22"/>
              </w:rPr>
              <w:t>點，讓社區的居民生活可以得到保障</w:t>
            </w:r>
          </w:p>
          <w:p w:rsidR="002C0EB0" w:rsidRDefault="002C0EB0" w:rsidP="00DC772D">
            <w:pPr>
              <w:widowControl/>
              <w:shd w:val="clear" w:color="auto" w:fill="FFFFFF"/>
              <w:spacing w:line="304" w:lineRule="atLeast"/>
              <w:textAlignment w:val="baseline"/>
              <w:rPr>
                <w:rFonts w:ascii="標楷體" w:eastAsia="標楷體" w:hAnsi="標楷體" w:cs="Arial"/>
                <w:color w:val="333333"/>
              </w:rPr>
            </w:pPr>
          </w:p>
        </w:tc>
      </w:tr>
    </w:tbl>
    <w:p w:rsidR="00B53CDC" w:rsidRDefault="00C06038"/>
    <w:sectPr w:rsidR="00B53C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B0"/>
    <w:rsid w:val="002C0EB0"/>
    <w:rsid w:val="00880CC7"/>
    <w:rsid w:val="00C06038"/>
    <w:rsid w:val="00C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B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2C0EB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0EB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2C0E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B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2C0EB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0EB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2C0E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2014-06-12T15:44:00Z</dcterms:created>
  <dcterms:modified xsi:type="dcterms:W3CDTF">2014-06-12T15:55:00Z</dcterms:modified>
</cp:coreProperties>
</file>