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7F07" w:rsidRDefault="007C7D68" w:rsidP="00707F07">
      <w:pPr>
        <w:widowControl/>
        <w:snapToGrid w:val="0"/>
        <w:spacing w:line="360" w:lineRule="auto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南</w:t>
      </w:r>
      <w:r w:rsidRPr="007C7D68">
        <w:rPr>
          <w:rFonts w:ascii="標楷體" w:eastAsia="標楷體" w:hAnsi="標楷體" w:hint="eastAsia"/>
          <w:b/>
          <w:sz w:val="32"/>
          <w:szCs w:val="32"/>
        </w:rPr>
        <w:t>臺</w:t>
      </w:r>
      <w:r w:rsidR="00707F07">
        <w:rPr>
          <w:rFonts w:ascii="標楷體" w:eastAsia="標楷體" w:hAnsi="標楷體" w:hint="eastAsia"/>
          <w:b/>
          <w:sz w:val="32"/>
          <w:szCs w:val="32"/>
        </w:rPr>
        <w:t>科技大學　化學工程與材料工程系</w:t>
      </w:r>
    </w:p>
    <w:p w:rsidR="00707F07" w:rsidRDefault="00707F07" w:rsidP="00707F07">
      <w:pPr>
        <w:widowControl/>
        <w:snapToGrid w:val="0"/>
        <w:spacing w:line="360" w:lineRule="auto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推動化工材料製程能力檢測實施要點</w:t>
      </w:r>
    </w:p>
    <w:p w:rsidR="00707F07" w:rsidRPr="007A2505" w:rsidRDefault="00707F07" w:rsidP="00707F07">
      <w:pPr>
        <w:widowControl/>
        <w:snapToGrid w:val="0"/>
        <w:spacing w:line="360" w:lineRule="auto"/>
        <w:jc w:val="right"/>
        <w:rPr>
          <w:rFonts w:eastAsia="標楷體"/>
          <w:sz w:val="20"/>
          <w:szCs w:val="20"/>
        </w:rPr>
      </w:pPr>
      <w:r w:rsidRPr="007A2505">
        <w:rPr>
          <w:rFonts w:eastAsia="標楷體" w:hAnsi="標楷體"/>
          <w:sz w:val="20"/>
          <w:szCs w:val="20"/>
        </w:rPr>
        <w:t>民國</w:t>
      </w:r>
      <w:bookmarkStart w:id="0" w:name="_GoBack"/>
      <w:r w:rsidRPr="007A2505">
        <w:rPr>
          <w:rFonts w:eastAsia="標楷體"/>
          <w:sz w:val="20"/>
          <w:szCs w:val="20"/>
        </w:rPr>
        <w:t>100</w:t>
      </w:r>
      <w:r w:rsidRPr="007A2505">
        <w:rPr>
          <w:rFonts w:eastAsia="標楷體" w:hAnsi="標楷體"/>
          <w:sz w:val="20"/>
          <w:szCs w:val="20"/>
        </w:rPr>
        <w:t>年</w:t>
      </w:r>
      <w:r w:rsidRPr="007A2505">
        <w:rPr>
          <w:rFonts w:eastAsia="標楷體"/>
          <w:sz w:val="20"/>
          <w:szCs w:val="20"/>
        </w:rPr>
        <w:t>11</w:t>
      </w:r>
      <w:r w:rsidRPr="007A2505">
        <w:rPr>
          <w:rFonts w:eastAsia="標楷體" w:hAnsi="標楷體"/>
          <w:sz w:val="20"/>
          <w:szCs w:val="20"/>
        </w:rPr>
        <w:t>月</w:t>
      </w:r>
      <w:r>
        <w:rPr>
          <w:rFonts w:eastAsia="標楷體" w:hAnsi="標楷體" w:hint="eastAsia"/>
          <w:sz w:val="20"/>
          <w:szCs w:val="20"/>
        </w:rPr>
        <w:t>11</w:t>
      </w:r>
      <w:r w:rsidRPr="007A2505">
        <w:rPr>
          <w:rFonts w:eastAsia="標楷體" w:hAnsi="標楷體"/>
          <w:sz w:val="20"/>
          <w:szCs w:val="20"/>
        </w:rPr>
        <w:t>日</w:t>
      </w:r>
      <w:r>
        <w:rPr>
          <w:rFonts w:eastAsia="標楷體" w:hAnsi="標楷體" w:hint="eastAsia"/>
          <w:sz w:val="20"/>
          <w:szCs w:val="20"/>
        </w:rPr>
        <w:t>系</w:t>
      </w:r>
      <w:proofErr w:type="gramStart"/>
      <w:r>
        <w:rPr>
          <w:rFonts w:eastAsia="標楷體" w:hAnsi="標楷體" w:hint="eastAsia"/>
          <w:sz w:val="20"/>
          <w:szCs w:val="20"/>
        </w:rPr>
        <w:t>務</w:t>
      </w:r>
      <w:proofErr w:type="gramEnd"/>
      <w:r>
        <w:rPr>
          <w:rFonts w:eastAsia="標楷體" w:hAnsi="標楷體" w:hint="eastAsia"/>
          <w:sz w:val="20"/>
          <w:szCs w:val="20"/>
        </w:rPr>
        <w:t>會議通過</w:t>
      </w:r>
      <w:bookmarkEnd w:id="0"/>
    </w:p>
    <w:p w:rsidR="00707F07" w:rsidRDefault="00707F07" w:rsidP="00707F07">
      <w:pPr>
        <w:pStyle w:val="a3"/>
        <w:widowControl/>
        <w:numPr>
          <w:ilvl w:val="0"/>
          <w:numId w:val="1"/>
        </w:numPr>
        <w:snapToGrid w:val="0"/>
        <w:spacing w:line="360" w:lineRule="auto"/>
        <w:ind w:leftChars="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本系為培養畢業生具有良好化工材料製程之專業能力，特訂本要點。</w:t>
      </w:r>
    </w:p>
    <w:p w:rsidR="00707F07" w:rsidRDefault="00707F07" w:rsidP="00707F07">
      <w:pPr>
        <w:pStyle w:val="a3"/>
        <w:widowControl/>
        <w:numPr>
          <w:ilvl w:val="0"/>
          <w:numId w:val="1"/>
        </w:numPr>
        <w:snapToGrid w:val="0"/>
        <w:spacing w:line="360" w:lineRule="auto"/>
        <w:ind w:leftChars="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凡本系學生於大四畢業前需取得行政院勞委會所訂定之「化工丙級」以上或「石化乙級」之專業證照，始認定該學生通過化工材料製程之專業能力。</w:t>
      </w:r>
    </w:p>
    <w:p w:rsidR="00707F07" w:rsidRDefault="00707F07" w:rsidP="00707F07">
      <w:pPr>
        <w:pStyle w:val="a3"/>
        <w:widowControl/>
        <w:numPr>
          <w:ilvl w:val="0"/>
          <w:numId w:val="1"/>
        </w:numPr>
        <w:snapToGrid w:val="0"/>
        <w:spacing w:line="360" w:lineRule="auto"/>
        <w:ind w:leftChars="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若於大四畢業前未取得第</w:t>
      </w:r>
      <w:r>
        <w:rPr>
          <w:rFonts w:eastAsia="標楷體" w:hint="eastAsia"/>
          <w:sz w:val="28"/>
          <w:szCs w:val="28"/>
        </w:rPr>
        <w:t>2</w:t>
      </w:r>
      <w:r>
        <w:rPr>
          <w:rFonts w:eastAsia="標楷體" w:hint="eastAsia"/>
          <w:sz w:val="28"/>
          <w:szCs w:val="28"/>
        </w:rPr>
        <w:t>點所述之專業證照時，需參與系上辦理的「化工與材料」學科檢測通過，始認定該學生通過化工材料製程之專業能力。</w:t>
      </w:r>
    </w:p>
    <w:p w:rsidR="00707F07" w:rsidRPr="00AC6BC1" w:rsidRDefault="00707F07" w:rsidP="00707F07">
      <w:pPr>
        <w:pStyle w:val="a3"/>
        <w:widowControl/>
        <w:numPr>
          <w:ilvl w:val="0"/>
          <w:numId w:val="1"/>
        </w:numPr>
        <w:snapToGrid w:val="0"/>
        <w:spacing w:line="360" w:lineRule="auto"/>
        <w:ind w:leftChars="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本要點經系課程委員會及系</w:t>
      </w:r>
      <w:proofErr w:type="gramStart"/>
      <w:r>
        <w:rPr>
          <w:rFonts w:eastAsia="標楷體" w:hint="eastAsia"/>
          <w:sz w:val="28"/>
          <w:szCs w:val="28"/>
        </w:rPr>
        <w:t>務</w:t>
      </w:r>
      <w:proofErr w:type="gramEnd"/>
      <w:r>
        <w:rPr>
          <w:rFonts w:eastAsia="標楷體" w:hint="eastAsia"/>
          <w:sz w:val="28"/>
          <w:szCs w:val="28"/>
        </w:rPr>
        <w:t>會議通過後</w:t>
      </w:r>
      <w:r w:rsidRPr="00AC6BC1">
        <w:rPr>
          <w:rFonts w:eastAsia="標楷體" w:hint="eastAsia"/>
          <w:sz w:val="28"/>
          <w:szCs w:val="28"/>
        </w:rPr>
        <w:t>公布實施，修正時亦同。</w:t>
      </w:r>
    </w:p>
    <w:p w:rsidR="00707F07" w:rsidRPr="00707F07" w:rsidRDefault="00707F07"/>
    <w:sectPr w:rsidR="00707F07" w:rsidRPr="00707F07" w:rsidSect="00A9622A">
      <w:pgSz w:w="11906" w:h="16838"/>
      <w:pgMar w:top="1440" w:right="1134" w:bottom="1440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AA65D5"/>
    <w:multiLevelType w:val="hybridMultilevel"/>
    <w:tmpl w:val="845896EC"/>
    <w:lvl w:ilvl="0" w:tplc="7682BB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F07"/>
    <w:rsid w:val="004A290C"/>
    <w:rsid w:val="00707F07"/>
    <w:rsid w:val="007C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B910433-FCF9-42D9-BFEE-A9DB77352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7F0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7F0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211</Characters>
  <Application>Microsoft Office Word</Application>
  <DocSecurity>0</DocSecurity>
  <Lines>1</Lines>
  <Paragraphs>1</Paragraphs>
  <ScaleCrop>false</ScaleCrop>
  <Company>Net School</Company>
  <LinksUpToDate>false</LinksUpToDate>
  <CharactersWithSpaces>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</dc:creator>
  <cp:keywords/>
  <dc:description/>
  <cp:lastModifiedBy>Windows 使用者</cp:lastModifiedBy>
  <cp:revision>2</cp:revision>
  <dcterms:created xsi:type="dcterms:W3CDTF">2015-08-04T02:20:00Z</dcterms:created>
  <dcterms:modified xsi:type="dcterms:W3CDTF">2015-08-04T02:20:00Z</dcterms:modified>
</cp:coreProperties>
</file>