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22A" w:rsidRPr="0058634B" w:rsidRDefault="000A622A" w:rsidP="000A622A">
      <w:pPr>
        <w:jc w:val="center"/>
        <w:rPr>
          <w:rFonts w:ascii="Times New Roman" w:eastAsia="標楷體" w:hAnsi="Times New Roman" w:cs="Times New Roman"/>
          <w:b/>
          <w:sz w:val="28"/>
          <w:szCs w:val="28"/>
        </w:rPr>
      </w:pPr>
      <w:r w:rsidRPr="0058634B">
        <w:rPr>
          <w:rFonts w:ascii="Times New Roman" w:eastAsia="標楷體" w:hAnsi="Times New Roman" w:cs="Times New Roman"/>
          <w:b/>
          <w:sz w:val="28"/>
          <w:szCs w:val="28"/>
        </w:rPr>
        <w:t>研究發展處</w:t>
      </w:r>
    </w:p>
    <w:p w:rsidR="000A622A" w:rsidRPr="0058634B" w:rsidRDefault="007B34ED" w:rsidP="0024758D">
      <w:pPr>
        <w:pStyle w:val="2"/>
      </w:pPr>
      <w:r w:rsidRPr="0058634B">
        <w:t>南臺科技大學研究中心管理要點</w:t>
      </w:r>
      <w:r w:rsidR="000A622A" w:rsidRPr="0058634B">
        <w:tab/>
      </w:r>
      <w:r w:rsidR="006323CB">
        <w:rPr>
          <w:rFonts w:hint="eastAsia"/>
        </w:rPr>
        <w:t>2</w:t>
      </w:r>
    </w:p>
    <w:p w:rsidR="00F068E8" w:rsidRPr="0058634B" w:rsidRDefault="007B34ED" w:rsidP="0024758D">
      <w:pPr>
        <w:pStyle w:val="2"/>
      </w:pPr>
      <w:r w:rsidRPr="0058634B">
        <w:t>南臺科技大學推廣教育審查委員會設置要點</w:t>
      </w:r>
      <w:r w:rsidR="00F068E8" w:rsidRPr="0058634B">
        <w:tab/>
      </w:r>
      <w:r w:rsidR="006323CB">
        <w:rPr>
          <w:rFonts w:hint="eastAsia"/>
        </w:rPr>
        <w:t>4</w:t>
      </w:r>
    </w:p>
    <w:p w:rsidR="00F068E8" w:rsidRPr="0058634B" w:rsidRDefault="007B34ED" w:rsidP="0024758D">
      <w:pPr>
        <w:pStyle w:val="2"/>
      </w:pPr>
      <w:r w:rsidRPr="0058634B">
        <w:t>南臺科技大學推廣教育實施要點</w:t>
      </w:r>
      <w:r w:rsidR="00F068E8" w:rsidRPr="0058634B">
        <w:tab/>
      </w:r>
      <w:r w:rsidR="006323CB">
        <w:rPr>
          <w:rFonts w:hint="eastAsia"/>
        </w:rPr>
        <w:t>5</w:t>
      </w:r>
    </w:p>
    <w:p w:rsidR="00F068E8" w:rsidRPr="0058634B" w:rsidRDefault="007B34ED" w:rsidP="0024758D">
      <w:pPr>
        <w:pStyle w:val="2"/>
      </w:pPr>
      <w:r w:rsidRPr="0058634B">
        <w:t>南臺科技大學特殊優秀人才獎勵辦法</w:t>
      </w:r>
      <w:r w:rsidR="00F068E8" w:rsidRPr="0058634B">
        <w:tab/>
      </w:r>
      <w:r w:rsidR="006323CB">
        <w:rPr>
          <w:rFonts w:hint="eastAsia"/>
        </w:rPr>
        <w:t>7</w:t>
      </w:r>
    </w:p>
    <w:p w:rsidR="00F068E8" w:rsidRPr="0058634B" w:rsidRDefault="007B34ED" w:rsidP="0024758D">
      <w:pPr>
        <w:pStyle w:val="2"/>
      </w:pPr>
      <w:r w:rsidRPr="0058634B">
        <w:t>南臺科技大學延攬特殊優秀人才作業要點</w:t>
      </w:r>
      <w:r w:rsidR="00F068E8" w:rsidRPr="0058634B">
        <w:tab/>
      </w:r>
      <w:r w:rsidR="006323CB">
        <w:rPr>
          <w:rFonts w:hint="eastAsia"/>
        </w:rPr>
        <w:t>9</w:t>
      </w:r>
    </w:p>
    <w:p w:rsidR="00F068E8" w:rsidRPr="0058634B" w:rsidRDefault="007B34ED" w:rsidP="0024758D">
      <w:pPr>
        <w:pStyle w:val="2"/>
      </w:pPr>
      <w:r w:rsidRPr="0058634B">
        <w:t>南臺科技大學專案計畫配合款申請與使用辦法</w:t>
      </w:r>
      <w:r w:rsidR="00F068E8" w:rsidRPr="0058634B">
        <w:tab/>
      </w:r>
      <w:r w:rsidR="006323CB">
        <w:rPr>
          <w:rFonts w:hint="eastAsia"/>
        </w:rPr>
        <w:t>10</w:t>
      </w:r>
    </w:p>
    <w:p w:rsidR="00F068E8" w:rsidRPr="0058634B" w:rsidRDefault="007B34ED" w:rsidP="0024758D">
      <w:pPr>
        <w:pStyle w:val="2"/>
      </w:pPr>
      <w:r w:rsidRPr="0058634B">
        <w:t>南臺科技大學推動學術關鍵績效指標實施要點</w:t>
      </w:r>
      <w:r w:rsidR="00F068E8" w:rsidRPr="0058634B">
        <w:tab/>
      </w:r>
      <w:r w:rsidR="006323CB">
        <w:rPr>
          <w:rFonts w:hint="eastAsia"/>
        </w:rPr>
        <w:t>13</w:t>
      </w:r>
    </w:p>
    <w:p w:rsidR="00F068E8" w:rsidRPr="0058634B" w:rsidRDefault="007B34ED" w:rsidP="0024758D">
      <w:pPr>
        <w:pStyle w:val="2"/>
      </w:pPr>
      <w:r w:rsidRPr="0058634B">
        <w:t>南臺科技大學貴重儀器設備購置與維修審議作業要點</w:t>
      </w:r>
      <w:r w:rsidR="00F068E8" w:rsidRPr="0058634B">
        <w:tab/>
      </w:r>
      <w:r w:rsidR="006323CB">
        <w:rPr>
          <w:rFonts w:hint="eastAsia"/>
        </w:rPr>
        <w:t>17</w:t>
      </w:r>
    </w:p>
    <w:p w:rsidR="00F068E8" w:rsidRPr="0058634B" w:rsidRDefault="007B34ED" w:rsidP="0024758D">
      <w:pPr>
        <w:pStyle w:val="2"/>
      </w:pPr>
      <w:r w:rsidRPr="0058634B">
        <w:t>南臺科技大學儀器設備借用暨收入經費分配要點</w:t>
      </w:r>
      <w:r w:rsidR="00F068E8" w:rsidRPr="0058634B">
        <w:tab/>
      </w:r>
      <w:r w:rsidR="006323CB">
        <w:rPr>
          <w:rFonts w:hint="eastAsia"/>
        </w:rPr>
        <w:t>19</w:t>
      </w:r>
    </w:p>
    <w:p w:rsidR="00F068E8" w:rsidRPr="0058634B" w:rsidRDefault="007B34ED" w:rsidP="0024758D">
      <w:pPr>
        <w:pStyle w:val="2"/>
      </w:pPr>
      <w:r w:rsidRPr="0058634B">
        <w:t>南臺科技大學教師研究及產學合作獎勵辦法</w:t>
      </w:r>
      <w:r w:rsidR="00F068E8" w:rsidRPr="0058634B">
        <w:tab/>
      </w:r>
      <w:r w:rsidR="006323CB">
        <w:rPr>
          <w:rFonts w:hint="eastAsia"/>
        </w:rPr>
        <w:t>22</w:t>
      </w:r>
    </w:p>
    <w:p w:rsidR="00F068E8" w:rsidRPr="0058634B" w:rsidRDefault="007B34ED" w:rsidP="0024758D">
      <w:pPr>
        <w:pStyle w:val="2"/>
      </w:pPr>
      <w:r w:rsidRPr="0058634B">
        <w:t>南臺科技大學國際技藝能競賽補助要點</w:t>
      </w:r>
      <w:r w:rsidR="00F068E8" w:rsidRPr="0058634B">
        <w:tab/>
      </w:r>
      <w:r w:rsidR="006323CB">
        <w:rPr>
          <w:rFonts w:hint="eastAsia"/>
        </w:rPr>
        <w:t>25</w:t>
      </w:r>
    </w:p>
    <w:p w:rsidR="00F068E8" w:rsidRPr="0058634B" w:rsidRDefault="007B34ED" w:rsidP="0024758D">
      <w:pPr>
        <w:pStyle w:val="2"/>
      </w:pPr>
      <w:r w:rsidRPr="0058634B">
        <w:t>南臺科技大學研發成果運用利益衝突迴避及資訊揭露管理辦法</w:t>
      </w:r>
      <w:r w:rsidR="00F068E8" w:rsidRPr="0058634B">
        <w:tab/>
      </w:r>
      <w:r w:rsidR="006323CB">
        <w:rPr>
          <w:rFonts w:hint="eastAsia"/>
        </w:rPr>
        <w:t>27</w:t>
      </w:r>
    </w:p>
    <w:p w:rsidR="00F068E8" w:rsidRPr="0058634B" w:rsidRDefault="007B34ED" w:rsidP="0024758D">
      <w:pPr>
        <w:pStyle w:val="2"/>
      </w:pPr>
      <w:r w:rsidRPr="0058634B">
        <w:t>南臺科技大學提升教師研發能量經費補助要點</w:t>
      </w:r>
      <w:r w:rsidR="00F068E8" w:rsidRPr="0058634B">
        <w:tab/>
      </w:r>
      <w:r w:rsidR="006323CB">
        <w:rPr>
          <w:rFonts w:hint="eastAsia"/>
        </w:rPr>
        <w:t>28</w:t>
      </w:r>
    </w:p>
    <w:p w:rsidR="00F068E8" w:rsidRPr="0058634B" w:rsidRDefault="007B34ED" w:rsidP="0024758D">
      <w:pPr>
        <w:pStyle w:val="2"/>
      </w:pPr>
      <w:r w:rsidRPr="0058634B">
        <w:t>南臺科技大學研究發展處設置辦法</w:t>
      </w:r>
      <w:r w:rsidR="00F068E8" w:rsidRPr="0058634B">
        <w:tab/>
      </w:r>
      <w:r w:rsidR="006323CB">
        <w:rPr>
          <w:rFonts w:hint="eastAsia"/>
        </w:rPr>
        <w:t>30</w:t>
      </w:r>
    </w:p>
    <w:p w:rsidR="00F068E8" w:rsidRPr="0058634B" w:rsidRDefault="007B34ED" w:rsidP="0024758D">
      <w:pPr>
        <w:pStyle w:val="2"/>
      </w:pPr>
      <w:r w:rsidRPr="0058634B">
        <w:t>南臺科技大學學生校園創業基金補助管理辦法</w:t>
      </w:r>
      <w:r w:rsidR="00F068E8" w:rsidRPr="0058634B">
        <w:tab/>
      </w:r>
      <w:r w:rsidR="006323CB">
        <w:rPr>
          <w:rFonts w:hint="eastAsia"/>
        </w:rPr>
        <w:t>31</w:t>
      </w:r>
    </w:p>
    <w:p w:rsidR="00F068E8" w:rsidRPr="0058634B" w:rsidRDefault="007B34ED" w:rsidP="0024758D">
      <w:pPr>
        <w:pStyle w:val="2"/>
      </w:pPr>
      <w:r w:rsidRPr="0058634B">
        <w:t>南臺科技大學學生校園創業競賽暨創業基金實施要點</w:t>
      </w:r>
      <w:r w:rsidR="00F068E8" w:rsidRPr="0058634B">
        <w:tab/>
      </w:r>
      <w:r w:rsidR="006323CB">
        <w:rPr>
          <w:rFonts w:hint="eastAsia"/>
        </w:rPr>
        <w:t>32</w:t>
      </w:r>
    </w:p>
    <w:p w:rsidR="00F068E8" w:rsidRPr="0058634B" w:rsidRDefault="007B34ED" w:rsidP="007B44B0">
      <w:pPr>
        <w:pStyle w:val="2"/>
      </w:pPr>
      <w:r w:rsidRPr="0058634B">
        <w:t>南臺科技大學校園創業推動委員會設置要點</w:t>
      </w:r>
      <w:r w:rsidR="00F068E8" w:rsidRPr="0058634B">
        <w:tab/>
      </w:r>
      <w:r w:rsidR="006323CB">
        <w:rPr>
          <w:rFonts w:hint="eastAsia"/>
        </w:rPr>
        <w:t>33</w:t>
      </w:r>
    </w:p>
    <w:p w:rsidR="00F068E8" w:rsidRPr="0058634B" w:rsidRDefault="00F068E8" w:rsidP="000A622A">
      <w:pPr>
        <w:jc w:val="center"/>
        <w:rPr>
          <w:rFonts w:ascii="Times New Roman" w:eastAsia="標楷體" w:hAnsi="Times New Roman" w:cs="Times New Roman"/>
          <w:b/>
          <w:sz w:val="28"/>
          <w:szCs w:val="28"/>
        </w:rPr>
        <w:sectPr w:rsidR="00F068E8" w:rsidRPr="0058634B" w:rsidSect="000A622A">
          <w:footerReference w:type="default" r:id="rId9"/>
          <w:pgSz w:w="11907" w:h="16839" w:code="9"/>
          <w:pgMar w:top="1134" w:right="1134" w:bottom="1134" w:left="1134" w:header="0" w:footer="284" w:gutter="284"/>
          <w:cols w:space="425"/>
          <w:docGrid w:linePitch="360"/>
        </w:sectPr>
      </w:pPr>
    </w:p>
    <w:p w:rsidR="007B34ED" w:rsidRPr="0058634B" w:rsidRDefault="000436F9"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w:t>
      </w:r>
      <w:r w:rsidR="007B34ED" w:rsidRPr="0058634B">
        <w:rPr>
          <w:rFonts w:ascii="Times New Roman" w:eastAsia="標楷體" w:hAnsi="Times New Roman" w:cs="Times New Roman"/>
          <w:b/>
          <w:kern w:val="0"/>
          <w:sz w:val="32"/>
          <w:szCs w:val="32"/>
        </w:rPr>
        <w:t>科技大學研究中心管理要點</w:t>
      </w:r>
    </w:p>
    <w:p w:rsidR="007B34ED" w:rsidRPr="0058634B" w:rsidRDefault="007B34ED"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 xml:space="preserve">97 </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 xml:space="preserve">4 </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 xml:space="preserve">7 </w:t>
      </w:r>
      <w:r w:rsidRPr="0058634B">
        <w:rPr>
          <w:rFonts w:ascii="Times New Roman" w:eastAsia="標楷體" w:hAnsi="Times New Roman" w:cs="Times New Roman"/>
          <w:kern w:val="0"/>
          <w:sz w:val="20"/>
          <w:szCs w:val="20"/>
        </w:rPr>
        <w:t>日行政會議通過</w:t>
      </w:r>
    </w:p>
    <w:p w:rsidR="007B34ED" w:rsidRPr="0058634B" w:rsidRDefault="007B34ED"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 xml:space="preserve">98 </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 xml:space="preserve">12 </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 xml:space="preserve">30 </w:t>
      </w:r>
      <w:r w:rsidRPr="0058634B">
        <w:rPr>
          <w:rFonts w:ascii="Times New Roman" w:eastAsia="標楷體" w:hAnsi="Times New Roman" w:cs="Times New Roman"/>
          <w:kern w:val="0"/>
          <w:sz w:val="20"/>
          <w:szCs w:val="20"/>
        </w:rPr>
        <w:t>法規會議修正</w:t>
      </w:r>
    </w:p>
    <w:p w:rsidR="007B34ED" w:rsidRPr="0058634B" w:rsidRDefault="007B34ED"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 xml:space="preserve">99 </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 xml:space="preserve">01 </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 xml:space="preserve">11 </w:t>
      </w:r>
      <w:r w:rsidRPr="0058634B">
        <w:rPr>
          <w:rFonts w:ascii="Times New Roman" w:eastAsia="標楷體" w:hAnsi="Times New Roman" w:cs="Times New Roman"/>
          <w:kern w:val="0"/>
          <w:sz w:val="20"/>
          <w:szCs w:val="20"/>
        </w:rPr>
        <w:t>日行政會議通過</w:t>
      </w:r>
    </w:p>
    <w:p w:rsidR="007B34ED" w:rsidRPr="0058634B" w:rsidRDefault="007B34ED"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 xml:space="preserve">99 </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 xml:space="preserve">09 </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 xml:space="preserve">20 </w:t>
      </w:r>
      <w:r w:rsidRPr="0058634B">
        <w:rPr>
          <w:rFonts w:ascii="Times New Roman" w:eastAsia="標楷體" w:hAnsi="Times New Roman" w:cs="Times New Roman"/>
          <w:kern w:val="0"/>
          <w:sz w:val="20"/>
          <w:szCs w:val="20"/>
        </w:rPr>
        <w:t>日行政會議修正通過</w:t>
      </w:r>
    </w:p>
    <w:p w:rsidR="007B34ED" w:rsidRPr="0058634B" w:rsidRDefault="007B34ED"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 xml:space="preserve">100 </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 xml:space="preserve">01 </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 xml:space="preserve">10 </w:t>
      </w:r>
      <w:r w:rsidRPr="0058634B">
        <w:rPr>
          <w:rFonts w:ascii="Times New Roman" w:eastAsia="標楷體" w:hAnsi="Times New Roman" w:cs="Times New Roman"/>
          <w:kern w:val="0"/>
          <w:sz w:val="20"/>
          <w:szCs w:val="20"/>
        </w:rPr>
        <w:t>日行政會議修正通過</w:t>
      </w:r>
    </w:p>
    <w:p w:rsidR="007B34ED" w:rsidRPr="0058634B" w:rsidRDefault="007B34ED" w:rsidP="00A95F61">
      <w:pPr>
        <w:autoSpaceDE w:val="0"/>
        <w:autoSpaceDN w:val="0"/>
        <w:adjustRightInd w:val="0"/>
        <w:spacing w:line="240" w:lineRule="exact"/>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 xml:space="preserve">100 </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 xml:space="preserve">9 </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 xml:space="preserve">19 </w:t>
      </w:r>
      <w:r w:rsidRPr="0058634B">
        <w:rPr>
          <w:rFonts w:ascii="Times New Roman" w:eastAsia="標楷體" w:hAnsi="Times New Roman" w:cs="Times New Roman"/>
          <w:kern w:val="0"/>
          <w:sz w:val="20"/>
          <w:szCs w:val="20"/>
        </w:rPr>
        <w:t>日行政會議修訂通過</w:t>
      </w:r>
    </w:p>
    <w:p w:rsidR="00A95F61" w:rsidRPr="0058634B" w:rsidRDefault="00A95F61" w:rsidP="00A95F61">
      <w:pPr>
        <w:autoSpaceDE w:val="0"/>
        <w:autoSpaceDN w:val="0"/>
        <w:adjustRightInd w:val="0"/>
        <w:spacing w:line="240" w:lineRule="exact"/>
        <w:jc w:val="right"/>
        <w:rPr>
          <w:rFonts w:ascii="Times New Roman" w:eastAsia="標楷體" w:hAnsi="Times New Roman" w:cs="Times New Roman"/>
          <w:kern w:val="0"/>
          <w:sz w:val="20"/>
          <w:szCs w:val="20"/>
        </w:rPr>
      </w:pPr>
    </w:p>
    <w:p w:rsidR="007B34ED" w:rsidRPr="0058634B" w:rsidRDefault="007B34ED" w:rsidP="00BC7880">
      <w:pPr>
        <w:autoSpaceDE w:val="0"/>
        <w:autoSpaceDN w:val="0"/>
        <w:adjustRightInd w:val="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一、</w:t>
      </w:r>
      <w:r w:rsidR="000436F9" w:rsidRPr="0058634B">
        <w:rPr>
          <w:rFonts w:ascii="Times New Roman" w:eastAsia="標楷體" w:hAnsi="Times New Roman" w:cs="Times New Roman"/>
          <w:kern w:val="0"/>
          <w:szCs w:val="24"/>
        </w:rPr>
        <w:t>南臺</w:t>
      </w:r>
      <w:r w:rsidRPr="0058634B">
        <w:rPr>
          <w:rFonts w:ascii="Times New Roman" w:eastAsia="標楷體" w:hAnsi="Times New Roman" w:cs="Times New Roman"/>
          <w:kern w:val="0"/>
          <w:szCs w:val="24"/>
        </w:rPr>
        <w:t>科技大學（以下簡稱本校）為激勵各研究中心積極運作，發揮其效益，特</w:t>
      </w:r>
    </w:p>
    <w:p w:rsidR="007B34ED" w:rsidRPr="0058634B" w:rsidRDefault="007B34ED" w:rsidP="00BC7880">
      <w:pPr>
        <w:autoSpaceDE w:val="0"/>
        <w:autoSpaceDN w:val="0"/>
        <w:adjustRightInd w:val="0"/>
        <w:ind w:firstLineChars="200" w:firstLine="48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訂定本要點。</w:t>
      </w:r>
    </w:p>
    <w:p w:rsidR="007B34ED" w:rsidRPr="0058634B" w:rsidRDefault="007B34ED" w:rsidP="00BC7880">
      <w:pPr>
        <w:autoSpaceDE w:val="0"/>
        <w:autoSpaceDN w:val="0"/>
        <w:adjustRightInd w:val="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二、本校各研究中心應依據其組織辦法運作，以爭取整合效益。</w:t>
      </w:r>
    </w:p>
    <w:p w:rsidR="007B34ED" w:rsidRPr="0058634B" w:rsidRDefault="007B34ED" w:rsidP="00BC7880">
      <w:pPr>
        <w:autoSpaceDE w:val="0"/>
        <w:autoSpaceDN w:val="0"/>
        <w:adjustRightInd w:val="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三、各研究中心依產學績效標準分為下列五級：</w:t>
      </w:r>
    </w:p>
    <w:p w:rsidR="007B34ED" w:rsidRPr="0058634B" w:rsidRDefault="007B34ED" w:rsidP="00BC7880">
      <w:pPr>
        <w:autoSpaceDE w:val="0"/>
        <w:autoSpaceDN w:val="0"/>
        <w:adjustRightInd w:val="0"/>
        <w:ind w:firstLineChars="200" w:firstLine="48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（一）</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第一級：每年產學績效達新台幣</w:t>
      </w:r>
      <w:r w:rsidRPr="0058634B">
        <w:rPr>
          <w:rFonts w:ascii="Times New Roman" w:eastAsia="標楷體" w:hAnsi="Times New Roman" w:cs="Times New Roman"/>
          <w:kern w:val="0"/>
          <w:szCs w:val="24"/>
        </w:rPr>
        <w:t xml:space="preserve">150 </w:t>
      </w:r>
      <w:r w:rsidRPr="0058634B">
        <w:rPr>
          <w:rFonts w:ascii="Times New Roman" w:eastAsia="標楷體" w:hAnsi="Times New Roman" w:cs="Times New Roman"/>
          <w:kern w:val="0"/>
          <w:szCs w:val="24"/>
        </w:rPr>
        <w:t>萬元以上者。</w:t>
      </w:r>
    </w:p>
    <w:p w:rsidR="007B34ED" w:rsidRPr="0058634B" w:rsidRDefault="007B34ED" w:rsidP="00BC7880">
      <w:pPr>
        <w:autoSpaceDE w:val="0"/>
        <w:autoSpaceDN w:val="0"/>
        <w:adjustRightInd w:val="0"/>
        <w:ind w:firstLineChars="200" w:firstLine="48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（二）</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第二級：每年產學績效達新台幣</w:t>
      </w:r>
      <w:r w:rsidRPr="0058634B">
        <w:rPr>
          <w:rFonts w:ascii="Times New Roman" w:eastAsia="標楷體" w:hAnsi="Times New Roman" w:cs="Times New Roman"/>
          <w:kern w:val="0"/>
          <w:szCs w:val="24"/>
        </w:rPr>
        <w:t xml:space="preserve">250 </w:t>
      </w:r>
      <w:r w:rsidRPr="0058634B">
        <w:rPr>
          <w:rFonts w:ascii="Times New Roman" w:eastAsia="標楷體" w:hAnsi="Times New Roman" w:cs="Times New Roman"/>
          <w:kern w:val="0"/>
          <w:szCs w:val="24"/>
        </w:rPr>
        <w:t>萬元以上者。</w:t>
      </w:r>
    </w:p>
    <w:p w:rsidR="007B34ED" w:rsidRPr="0058634B" w:rsidRDefault="007B34ED" w:rsidP="00BC7880">
      <w:pPr>
        <w:autoSpaceDE w:val="0"/>
        <w:autoSpaceDN w:val="0"/>
        <w:adjustRightInd w:val="0"/>
        <w:ind w:firstLineChars="200" w:firstLine="48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（三）</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第三級：每年產學績效達新台幣</w:t>
      </w:r>
      <w:r w:rsidRPr="0058634B">
        <w:rPr>
          <w:rFonts w:ascii="Times New Roman" w:eastAsia="標楷體" w:hAnsi="Times New Roman" w:cs="Times New Roman"/>
          <w:kern w:val="0"/>
          <w:szCs w:val="24"/>
        </w:rPr>
        <w:t xml:space="preserve">400 </w:t>
      </w:r>
      <w:r w:rsidRPr="0058634B">
        <w:rPr>
          <w:rFonts w:ascii="Times New Roman" w:eastAsia="標楷體" w:hAnsi="Times New Roman" w:cs="Times New Roman"/>
          <w:kern w:val="0"/>
          <w:szCs w:val="24"/>
        </w:rPr>
        <w:t>萬元以上者。</w:t>
      </w:r>
    </w:p>
    <w:p w:rsidR="007B34ED" w:rsidRPr="0058634B" w:rsidRDefault="007B34ED" w:rsidP="00BC7880">
      <w:pPr>
        <w:autoSpaceDE w:val="0"/>
        <w:autoSpaceDN w:val="0"/>
        <w:adjustRightInd w:val="0"/>
        <w:ind w:firstLineChars="200" w:firstLine="48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（四）</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第四級：每年產學績效達新台幣</w:t>
      </w:r>
      <w:r w:rsidRPr="0058634B">
        <w:rPr>
          <w:rFonts w:ascii="Times New Roman" w:eastAsia="標楷體" w:hAnsi="Times New Roman" w:cs="Times New Roman"/>
          <w:kern w:val="0"/>
          <w:szCs w:val="24"/>
        </w:rPr>
        <w:t xml:space="preserve">600 </w:t>
      </w:r>
      <w:r w:rsidRPr="0058634B">
        <w:rPr>
          <w:rFonts w:ascii="Times New Roman" w:eastAsia="標楷體" w:hAnsi="Times New Roman" w:cs="Times New Roman"/>
          <w:kern w:val="0"/>
          <w:szCs w:val="24"/>
        </w:rPr>
        <w:t>萬元以上者。</w:t>
      </w:r>
    </w:p>
    <w:p w:rsidR="007B34ED" w:rsidRPr="0058634B" w:rsidRDefault="007B34ED" w:rsidP="00BC7880">
      <w:pPr>
        <w:autoSpaceDE w:val="0"/>
        <w:autoSpaceDN w:val="0"/>
        <w:adjustRightInd w:val="0"/>
        <w:ind w:firstLineChars="200" w:firstLine="48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（五）</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第五級：每年產學績效達新台幣</w:t>
      </w:r>
      <w:r w:rsidRPr="0058634B">
        <w:rPr>
          <w:rFonts w:ascii="Times New Roman" w:eastAsia="標楷體" w:hAnsi="Times New Roman" w:cs="Times New Roman"/>
          <w:kern w:val="0"/>
          <w:szCs w:val="24"/>
        </w:rPr>
        <w:t xml:space="preserve">1000 </w:t>
      </w:r>
      <w:r w:rsidRPr="0058634B">
        <w:rPr>
          <w:rFonts w:ascii="Times New Roman" w:eastAsia="標楷體" w:hAnsi="Times New Roman" w:cs="Times New Roman"/>
          <w:kern w:val="0"/>
          <w:szCs w:val="24"/>
        </w:rPr>
        <w:t>萬元以上者。</w:t>
      </w:r>
    </w:p>
    <w:p w:rsidR="007B34ED" w:rsidRPr="0058634B" w:rsidRDefault="007B34ED" w:rsidP="00BC7880">
      <w:pPr>
        <w:autoSpaceDE w:val="0"/>
        <w:autoSpaceDN w:val="0"/>
        <w:adjustRightInd w:val="0"/>
        <w:ind w:leftChars="550" w:left="132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產學績效係由中心主任和所屬核心團隊成員主導的產學計畫、整合型計畫、國科會產學合作研究計畫</w:t>
      </w:r>
      <w:r w:rsidRPr="0058634B">
        <w:rPr>
          <w:rFonts w:ascii="Times New Roman" w:eastAsia="標楷體" w:hAnsi="Times New Roman" w:cs="Times New Roman"/>
          <w:kern w:val="0"/>
          <w:szCs w:val="24"/>
        </w:rPr>
        <w:t>(</w:t>
      </w:r>
      <w:r w:rsidRPr="0058634B">
        <w:rPr>
          <w:rFonts w:ascii="Times New Roman" w:eastAsia="標楷體" w:hAnsi="Times New Roman" w:cs="Times New Roman"/>
          <w:kern w:val="0"/>
          <w:szCs w:val="24"/>
        </w:rPr>
        <w:t>只計廠商部分</w:t>
      </w:r>
      <w:r w:rsidRPr="0058634B">
        <w:rPr>
          <w:rFonts w:ascii="Times New Roman" w:eastAsia="標楷體" w:hAnsi="Times New Roman" w:cs="Times New Roman"/>
          <w:kern w:val="0"/>
          <w:szCs w:val="24"/>
        </w:rPr>
        <w:t>)</w:t>
      </w:r>
      <w:r w:rsidRPr="0058634B">
        <w:rPr>
          <w:rFonts w:ascii="Times New Roman" w:eastAsia="標楷體" w:hAnsi="Times New Roman" w:cs="Times New Roman"/>
          <w:kern w:val="0"/>
          <w:szCs w:val="24"/>
        </w:rPr>
        <w:t>、技術移轉、收費技術服務、產學人才培育班等案件之經費總額。以上案件必須經學校正式簽約且經費已繳入校庫。若成員分屬不同中心，則依計畫屬性和主導中心來認定。上述之計畫簽署合約書之簽呈，均需會簽中心主任，才可認列為中心績效。</w:t>
      </w:r>
    </w:p>
    <w:p w:rsidR="007B34ED" w:rsidRPr="0058634B" w:rsidRDefault="007B34ED" w:rsidP="00BC7880">
      <w:pPr>
        <w:autoSpaceDE w:val="0"/>
        <w:autoSpaceDN w:val="0"/>
        <w:adjustRightInd w:val="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四、研究中心職責如下：</w:t>
      </w:r>
    </w:p>
    <w:p w:rsidR="007B34ED" w:rsidRPr="0058634B" w:rsidRDefault="007B34ED" w:rsidP="00BC7880">
      <w:pPr>
        <w:autoSpaceDE w:val="0"/>
        <w:autoSpaceDN w:val="0"/>
        <w:adjustRightInd w:val="0"/>
        <w:ind w:leftChars="200" w:left="1320" w:hangingChars="350" w:hanging="84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（一）</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第一、二級中心每學年度至少提出一個（院級）整合型計畫；第三、四、五級中心至少提出二個（校級）整合型計畫。</w:t>
      </w:r>
    </w:p>
    <w:p w:rsidR="007B34ED" w:rsidRPr="0058634B" w:rsidRDefault="007B34ED" w:rsidP="00BC7880">
      <w:pPr>
        <w:autoSpaceDE w:val="0"/>
        <w:autoSpaceDN w:val="0"/>
        <w:adjustRightInd w:val="0"/>
        <w:ind w:firstLineChars="200" w:firstLine="48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（二）</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建立核心技術、定期報告執行進度與績效。</w:t>
      </w:r>
    </w:p>
    <w:p w:rsidR="007B34ED" w:rsidRPr="0058634B" w:rsidRDefault="007B34ED" w:rsidP="00BC7880">
      <w:pPr>
        <w:autoSpaceDE w:val="0"/>
        <w:autoSpaceDN w:val="0"/>
        <w:adjustRightInd w:val="0"/>
        <w:ind w:firstLineChars="200" w:firstLine="48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（三）</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協助所屬實驗室、空間之設備維修，連繫所屬成員以培養合作精神。</w:t>
      </w:r>
    </w:p>
    <w:p w:rsidR="007B34ED" w:rsidRPr="0058634B" w:rsidRDefault="007B34ED" w:rsidP="00BC7880">
      <w:pPr>
        <w:autoSpaceDE w:val="0"/>
        <w:autoSpaceDN w:val="0"/>
        <w:adjustRightInd w:val="0"/>
        <w:ind w:firstLineChars="200" w:firstLine="48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（四）</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建置、維護和更新中心網頁。</w:t>
      </w:r>
    </w:p>
    <w:p w:rsidR="007B34ED" w:rsidRPr="0058634B" w:rsidRDefault="007B34ED" w:rsidP="00BC7880">
      <w:pPr>
        <w:autoSpaceDE w:val="0"/>
        <w:autoSpaceDN w:val="0"/>
        <w:adjustRightInd w:val="0"/>
        <w:ind w:firstLineChars="200" w:firstLine="48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（五）</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協辦相關之學術研討會、成果展示會、競賽和外賓參觀等。</w:t>
      </w:r>
    </w:p>
    <w:p w:rsidR="007B34ED" w:rsidRPr="0058634B" w:rsidRDefault="007B34ED" w:rsidP="00BC7880">
      <w:pPr>
        <w:autoSpaceDE w:val="0"/>
        <w:autoSpaceDN w:val="0"/>
        <w:adjustRightInd w:val="0"/>
        <w:ind w:firstLineChars="200" w:firstLine="48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（六）</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訂定核心技術和年度發展目標。</w:t>
      </w:r>
    </w:p>
    <w:p w:rsidR="007B34ED" w:rsidRPr="0058634B" w:rsidRDefault="007B34ED" w:rsidP="00BC7880">
      <w:pPr>
        <w:autoSpaceDE w:val="0"/>
        <w:autoSpaceDN w:val="0"/>
        <w:adjustRightInd w:val="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五、各研究中心應定期辦理下列事項：</w:t>
      </w:r>
    </w:p>
    <w:p w:rsidR="007B34ED" w:rsidRPr="0058634B" w:rsidRDefault="007B34ED" w:rsidP="00BC7880">
      <w:pPr>
        <w:autoSpaceDE w:val="0"/>
        <w:autoSpaceDN w:val="0"/>
        <w:adjustRightInd w:val="0"/>
        <w:ind w:firstLineChars="200" w:firstLine="48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（一）繳交研究中心季報表及進度會議記錄（一季一次）。</w:t>
      </w:r>
    </w:p>
    <w:p w:rsidR="007B34ED" w:rsidRPr="0058634B" w:rsidRDefault="007B34ED" w:rsidP="00BC7880">
      <w:pPr>
        <w:autoSpaceDE w:val="0"/>
        <w:autoSpaceDN w:val="0"/>
        <w:adjustRightInd w:val="0"/>
        <w:ind w:firstLineChars="200" w:firstLine="48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（二）繳交期末績效報表。</w:t>
      </w:r>
    </w:p>
    <w:p w:rsidR="007B34ED" w:rsidRPr="0058634B" w:rsidRDefault="007B34ED" w:rsidP="00BC7880">
      <w:pPr>
        <w:autoSpaceDE w:val="0"/>
        <w:autoSpaceDN w:val="0"/>
        <w:adjustRightInd w:val="0"/>
        <w:ind w:left="480" w:hangingChars="200" w:hanging="48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六、每學年度結束前，由學術副校長召集各中心所屬院長、研發處長、研發處副處長、人事主任、會計主任，組成「研究中心績效考核委員會」，由各中心主任提出口頭簡報與績效考核表（書面），予以考評。</w:t>
      </w:r>
    </w:p>
    <w:p w:rsidR="007B34ED" w:rsidRPr="0058634B" w:rsidRDefault="007B34ED" w:rsidP="00BC7880">
      <w:pPr>
        <w:autoSpaceDE w:val="0"/>
        <w:autoSpaceDN w:val="0"/>
        <w:adjustRightInd w:val="0"/>
        <w:ind w:left="480" w:hangingChars="200" w:hanging="48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七、各研究中心設主任一人，聘期一年，由校長聘任之，中心主任（或執行長）不得兼任導師。中心主任若由一級主管兼任，可下設執行長，中心主任（或執行長）之加給如下：</w:t>
      </w:r>
    </w:p>
    <w:p w:rsidR="007B34ED" w:rsidRPr="0058634B" w:rsidRDefault="007B34ED" w:rsidP="00BC7880">
      <w:pPr>
        <w:autoSpaceDE w:val="0"/>
        <w:autoSpaceDN w:val="0"/>
        <w:adjustRightInd w:val="0"/>
        <w:ind w:firstLineChars="200" w:firstLine="48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（一）</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第一級：每個月加發中心主任加給新台幣</w:t>
      </w:r>
      <w:r w:rsidRPr="0058634B">
        <w:rPr>
          <w:rFonts w:ascii="Times New Roman" w:eastAsia="標楷體" w:hAnsi="Times New Roman" w:cs="Times New Roman"/>
          <w:kern w:val="0"/>
          <w:szCs w:val="24"/>
        </w:rPr>
        <w:t xml:space="preserve">12,000 </w:t>
      </w:r>
      <w:r w:rsidRPr="0058634B">
        <w:rPr>
          <w:rFonts w:ascii="Times New Roman" w:eastAsia="標楷體" w:hAnsi="Times New Roman" w:cs="Times New Roman"/>
          <w:kern w:val="0"/>
          <w:szCs w:val="24"/>
        </w:rPr>
        <w:t>元。</w:t>
      </w:r>
    </w:p>
    <w:p w:rsidR="007B34ED" w:rsidRPr="0058634B" w:rsidRDefault="007B34ED" w:rsidP="00BC7880">
      <w:pPr>
        <w:autoSpaceDE w:val="0"/>
        <w:autoSpaceDN w:val="0"/>
        <w:adjustRightInd w:val="0"/>
        <w:ind w:firstLineChars="200" w:firstLine="48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（二）</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第二級：每個月加發中心主任加給新台幣</w:t>
      </w:r>
      <w:r w:rsidRPr="0058634B">
        <w:rPr>
          <w:rFonts w:ascii="Times New Roman" w:eastAsia="標楷體" w:hAnsi="Times New Roman" w:cs="Times New Roman"/>
          <w:kern w:val="0"/>
          <w:szCs w:val="24"/>
        </w:rPr>
        <w:t xml:space="preserve">16,000 </w:t>
      </w:r>
      <w:r w:rsidRPr="0058634B">
        <w:rPr>
          <w:rFonts w:ascii="Times New Roman" w:eastAsia="標楷體" w:hAnsi="Times New Roman" w:cs="Times New Roman"/>
          <w:kern w:val="0"/>
          <w:szCs w:val="24"/>
        </w:rPr>
        <w:t>元。</w:t>
      </w:r>
    </w:p>
    <w:p w:rsidR="007B34ED" w:rsidRPr="0058634B" w:rsidRDefault="007B34ED" w:rsidP="00BC7880">
      <w:pPr>
        <w:autoSpaceDE w:val="0"/>
        <w:autoSpaceDN w:val="0"/>
        <w:adjustRightInd w:val="0"/>
        <w:ind w:firstLineChars="200" w:firstLine="48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（三）</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第三級：每個月加發中心主任加給新台幣</w:t>
      </w:r>
      <w:r w:rsidRPr="0058634B">
        <w:rPr>
          <w:rFonts w:ascii="Times New Roman" w:eastAsia="標楷體" w:hAnsi="Times New Roman" w:cs="Times New Roman"/>
          <w:kern w:val="0"/>
          <w:szCs w:val="24"/>
        </w:rPr>
        <w:t xml:space="preserve">20,000 </w:t>
      </w:r>
      <w:r w:rsidRPr="0058634B">
        <w:rPr>
          <w:rFonts w:ascii="Times New Roman" w:eastAsia="標楷體" w:hAnsi="Times New Roman" w:cs="Times New Roman"/>
          <w:kern w:val="0"/>
          <w:szCs w:val="24"/>
        </w:rPr>
        <w:t>元。</w:t>
      </w:r>
    </w:p>
    <w:p w:rsidR="007B34ED" w:rsidRPr="0058634B" w:rsidRDefault="007B34ED" w:rsidP="00BC7880">
      <w:pPr>
        <w:autoSpaceDE w:val="0"/>
        <w:autoSpaceDN w:val="0"/>
        <w:adjustRightInd w:val="0"/>
        <w:ind w:firstLineChars="200" w:firstLine="48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（四）</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第四級：每個月加發中心主任加給新台幣</w:t>
      </w:r>
      <w:r w:rsidRPr="0058634B">
        <w:rPr>
          <w:rFonts w:ascii="Times New Roman" w:eastAsia="標楷體" w:hAnsi="Times New Roman" w:cs="Times New Roman"/>
          <w:kern w:val="0"/>
          <w:szCs w:val="24"/>
        </w:rPr>
        <w:t xml:space="preserve">25,000 </w:t>
      </w:r>
      <w:r w:rsidRPr="0058634B">
        <w:rPr>
          <w:rFonts w:ascii="Times New Roman" w:eastAsia="標楷體" w:hAnsi="Times New Roman" w:cs="Times New Roman"/>
          <w:kern w:val="0"/>
          <w:szCs w:val="24"/>
        </w:rPr>
        <w:t>元。</w:t>
      </w:r>
    </w:p>
    <w:p w:rsidR="007B34ED" w:rsidRPr="0058634B" w:rsidRDefault="007B34ED" w:rsidP="00BC7880">
      <w:pPr>
        <w:autoSpaceDE w:val="0"/>
        <w:autoSpaceDN w:val="0"/>
        <w:adjustRightInd w:val="0"/>
        <w:ind w:firstLineChars="200" w:firstLine="48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（五）</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第五級：每個月加發中心主任加給新台幣</w:t>
      </w:r>
      <w:r w:rsidRPr="0058634B">
        <w:rPr>
          <w:rFonts w:ascii="Times New Roman" w:eastAsia="標楷體" w:hAnsi="Times New Roman" w:cs="Times New Roman"/>
          <w:kern w:val="0"/>
          <w:szCs w:val="24"/>
        </w:rPr>
        <w:t xml:space="preserve">32,000 </w:t>
      </w:r>
      <w:r w:rsidRPr="0058634B">
        <w:rPr>
          <w:rFonts w:ascii="Times New Roman" w:eastAsia="標楷體" w:hAnsi="Times New Roman" w:cs="Times New Roman"/>
          <w:kern w:val="0"/>
          <w:szCs w:val="24"/>
        </w:rPr>
        <w:t>元。</w:t>
      </w:r>
    </w:p>
    <w:p w:rsidR="007B34ED" w:rsidRPr="0058634B" w:rsidRDefault="007B34ED" w:rsidP="00BC7880">
      <w:pPr>
        <w:autoSpaceDE w:val="0"/>
        <w:autoSpaceDN w:val="0"/>
        <w:adjustRightInd w:val="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八、每學年度研究中心之等級依績效，由審查委員會核定之。績效考核處理原則：</w:t>
      </w:r>
    </w:p>
    <w:p w:rsidR="007B34ED" w:rsidRPr="0058634B" w:rsidRDefault="007B34ED" w:rsidP="00BC7880">
      <w:pPr>
        <w:autoSpaceDE w:val="0"/>
        <w:autoSpaceDN w:val="0"/>
        <w:adjustRightInd w:val="0"/>
        <w:ind w:leftChars="200" w:left="48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每學年度結束前，由「研究中心績效考核委員會」審查委員評定各中心績效是否達到所屬等級規定之標準。未達或超過應達績效之獎懲如下列：</w:t>
      </w:r>
    </w:p>
    <w:p w:rsidR="007B34ED" w:rsidRPr="0058634B" w:rsidRDefault="007B34ED" w:rsidP="00BC7880">
      <w:pPr>
        <w:autoSpaceDE w:val="0"/>
        <w:autoSpaceDN w:val="0"/>
        <w:adjustRightInd w:val="0"/>
        <w:ind w:firstLineChars="200" w:firstLine="48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lastRenderedPageBreak/>
        <w:t>（一）未達標準者：中心主任（或執行長）僅能領達到績效等級之加給，其餘溢領</w:t>
      </w:r>
    </w:p>
    <w:p w:rsidR="007B34ED" w:rsidRPr="0058634B" w:rsidRDefault="007B34ED" w:rsidP="00BC7880">
      <w:pPr>
        <w:autoSpaceDE w:val="0"/>
        <w:autoSpaceDN w:val="0"/>
        <w:adjustRightInd w:val="0"/>
        <w:ind w:firstLineChars="500" w:firstLine="120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部份則需繳回校庫。</w:t>
      </w:r>
    </w:p>
    <w:p w:rsidR="007B34ED" w:rsidRPr="0058634B" w:rsidRDefault="007B34ED" w:rsidP="00BC7880">
      <w:pPr>
        <w:autoSpaceDE w:val="0"/>
        <w:autoSpaceDN w:val="0"/>
        <w:adjustRightInd w:val="0"/>
        <w:ind w:firstLineChars="200" w:firstLine="48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（二）超過績效且績效達更高等級者：中心主任（或執行長）可加領達到績效等級</w:t>
      </w:r>
    </w:p>
    <w:p w:rsidR="007B34ED" w:rsidRPr="0058634B" w:rsidRDefault="007B34ED" w:rsidP="00BC7880">
      <w:pPr>
        <w:autoSpaceDE w:val="0"/>
        <w:autoSpaceDN w:val="0"/>
        <w:adjustRightInd w:val="0"/>
        <w:ind w:firstLineChars="500" w:firstLine="120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之加給差額。</w:t>
      </w:r>
    </w:p>
    <w:p w:rsidR="007B34ED" w:rsidRPr="0058634B" w:rsidRDefault="007B34ED" w:rsidP="00BC7880">
      <w:pPr>
        <w:autoSpaceDE w:val="0"/>
        <w:autoSpaceDN w:val="0"/>
        <w:adjustRightInd w:val="0"/>
        <w:ind w:firstLineChars="200" w:firstLine="48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（三）未提足規定之整合型計畫件數之中心：少一件扣一個月之中心主任加給。</w:t>
      </w:r>
    </w:p>
    <w:p w:rsidR="007B34ED" w:rsidRPr="0058634B" w:rsidRDefault="007B34ED" w:rsidP="00BC7880">
      <w:pPr>
        <w:autoSpaceDE w:val="0"/>
        <w:autoSpaceDN w:val="0"/>
        <w:adjustRightInd w:val="0"/>
        <w:ind w:firstLineChars="200" w:firstLine="48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（四）未準時繳交季報表及會議記錄者，少一次扣</w:t>
      </w:r>
      <w:r w:rsidRPr="0058634B">
        <w:rPr>
          <w:rFonts w:ascii="Times New Roman" w:eastAsia="標楷體" w:hAnsi="Times New Roman" w:cs="Times New Roman"/>
          <w:kern w:val="0"/>
          <w:szCs w:val="24"/>
        </w:rPr>
        <w:t xml:space="preserve">0.5 </w:t>
      </w:r>
      <w:r w:rsidRPr="0058634B">
        <w:rPr>
          <w:rFonts w:ascii="Times New Roman" w:eastAsia="標楷體" w:hAnsi="Times New Roman" w:cs="Times New Roman"/>
          <w:kern w:val="0"/>
          <w:szCs w:val="24"/>
        </w:rPr>
        <w:t>個月之中心主任加給。</w:t>
      </w:r>
    </w:p>
    <w:p w:rsidR="00F068E8" w:rsidRPr="0058634B" w:rsidRDefault="007B34ED" w:rsidP="00BC7880">
      <w:pPr>
        <w:autoSpaceDE w:val="0"/>
        <w:autoSpaceDN w:val="0"/>
        <w:adjustRightInd w:val="0"/>
        <w:jc w:val="both"/>
        <w:rPr>
          <w:rFonts w:ascii="Times New Roman" w:eastAsia="標楷體" w:hAnsi="Times New Roman" w:cs="Times New Roman"/>
          <w:b/>
          <w:sz w:val="28"/>
          <w:szCs w:val="28"/>
        </w:rPr>
        <w:sectPr w:rsidR="00F068E8" w:rsidRPr="0058634B" w:rsidSect="000A622A">
          <w:pgSz w:w="11907" w:h="16839" w:code="9"/>
          <w:pgMar w:top="1134" w:right="1134" w:bottom="1134" w:left="1134" w:header="0" w:footer="284" w:gutter="284"/>
          <w:cols w:space="425"/>
          <w:docGrid w:linePitch="360"/>
        </w:sectPr>
      </w:pPr>
      <w:r w:rsidRPr="0058634B">
        <w:rPr>
          <w:rFonts w:ascii="Times New Roman" w:eastAsia="標楷體" w:hAnsi="Times New Roman" w:cs="Times New Roman"/>
          <w:kern w:val="0"/>
          <w:szCs w:val="24"/>
        </w:rPr>
        <w:t>九、本要點經行政會議通過，陳請校長核定後公布實施，修正時亦同。</w:t>
      </w:r>
    </w:p>
    <w:p w:rsidR="007B34ED" w:rsidRPr="0058634B" w:rsidRDefault="007B34ED" w:rsidP="00A95F61">
      <w:pPr>
        <w:autoSpaceDE w:val="0"/>
        <w:autoSpaceDN w:val="0"/>
        <w:adjustRightInd w:val="0"/>
        <w:spacing w:line="360" w:lineRule="auto"/>
        <w:jc w:val="center"/>
        <w:rPr>
          <w:rFonts w:ascii="Times New Roman" w:eastAsia="標楷體" w:hAnsi="Times New Roman" w:cs="Times New Roman" w:hint="eastAsia"/>
          <w:b/>
          <w:kern w:val="0"/>
          <w:sz w:val="32"/>
          <w:szCs w:val="32"/>
        </w:rPr>
      </w:pPr>
      <w:r w:rsidRPr="0058634B">
        <w:rPr>
          <w:rFonts w:ascii="Times New Roman" w:eastAsia="標楷體" w:hAnsi="Times New Roman" w:cs="Times New Roman"/>
          <w:b/>
          <w:kern w:val="0"/>
          <w:sz w:val="32"/>
          <w:szCs w:val="32"/>
        </w:rPr>
        <w:lastRenderedPageBreak/>
        <w:t>南臺科技大學推廣教育審查委員會設置要點</w:t>
      </w:r>
    </w:p>
    <w:p w:rsidR="007B34ED" w:rsidRPr="0058634B" w:rsidRDefault="007B34ED" w:rsidP="00BC7880">
      <w:pPr>
        <w:autoSpaceDE w:val="0"/>
        <w:autoSpaceDN w:val="0"/>
        <w:adjustRightInd w:val="0"/>
        <w:spacing w:line="240" w:lineRule="exact"/>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102</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4</w:t>
      </w:r>
      <w:r w:rsidRPr="0058634B">
        <w:rPr>
          <w:rFonts w:ascii="Times New Roman" w:eastAsia="標楷體" w:hAnsi="Times New Roman" w:cs="Times New Roman"/>
          <w:kern w:val="0"/>
          <w:sz w:val="20"/>
          <w:szCs w:val="20"/>
        </w:rPr>
        <w:t>日行政會議通過</w:t>
      </w:r>
    </w:p>
    <w:p w:rsidR="00BC7880" w:rsidRPr="0058634B" w:rsidRDefault="00BC7880" w:rsidP="00BC7880">
      <w:pPr>
        <w:autoSpaceDE w:val="0"/>
        <w:autoSpaceDN w:val="0"/>
        <w:adjustRightInd w:val="0"/>
        <w:spacing w:line="240" w:lineRule="exact"/>
        <w:jc w:val="right"/>
        <w:rPr>
          <w:rFonts w:ascii="Times New Roman" w:eastAsia="標楷體" w:hAnsi="Times New Roman" w:cs="Times New Roman"/>
          <w:kern w:val="0"/>
          <w:sz w:val="22"/>
        </w:rPr>
      </w:pPr>
    </w:p>
    <w:p w:rsidR="007B34ED" w:rsidRPr="0058634B" w:rsidRDefault="007B34ED" w:rsidP="00BC7880">
      <w:pPr>
        <w:autoSpaceDE w:val="0"/>
        <w:autoSpaceDN w:val="0"/>
        <w:adjustRightInd w:val="0"/>
        <w:ind w:left="425" w:hanging="425"/>
        <w:jc w:val="both"/>
        <w:rPr>
          <w:rFonts w:ascii="Times New Roman" w:eastAsia="標楷體" w:hAnsi="Times New Roman" w:cs="Times New Roman"/>
          <w:kern w:val="0"/>
          <w:szCs w:val="24"/>
          <w:lang w:val="zh-TW"/>
        </w:rPr>
      </w:pPr>
      <w:r w:rsidRPr="0058634B">
        <w:rPr>
          <w:rFonts w:ascii="Times New Roman" w:eastAsia="標楷體" w:hAnsi="Times New Roman" w:cs="Times New Roman"/>
          <w:kern w:val="0"/>
          <w:szCs w:val="24"/>
          <w:lang w:val="zh-TW"/>
        </w:rPr>
        <w:t>一、本校為配合終身學習之需求，落實辦理本校推廣教育，特依教育部「專科以上學校推廣教育實施辦法」規定，設置「南臺科技大學推廣教育審查委員會」</w:t>
      </w:r>
      <w:r w:rsidRPr="0058634B">
        <w:rPr>
          <w:rFonts w:ascii="Times New Roman" w:eastAsia="標楷體" w:hAnsi="Times New Roman" w:cs="Times New Roman"/>
          <w:kern w:val="0"/>
          <w:szCs w:val="24"/>
          <w:lang w:val="zh-TW"/>
        </w:rPr>
        <w:t>(</w:t>
      </w:r>
      <w:r w:rsidRPr="0058634B">
        <w:rPr>
          <w:rFonts w:ascii="Times New Roman" w:eastAsia="標楷體" w:hAnsi="Times New Roman" w:cs="Times New Roman"/>
          <w:kern w:val="0"/>
          <w:szCs w:val="24"/>
          <w:lang w:val="zh-TW"/>
        </w:rPr>
        <w:t>以下簡稱本會</w:t>
      </w:r>
      <w:r w:rsidRPr="0058634B">
        <w:rPr>
          <w:rFonts w:ascii="Times New Roman" w:eastAsia="標楷體" w:hAnsi="Times New Roman" w:cs="Times New Roman"/>
          <w:kern w:val="0"/>
          <w:szCs w:val="24"/>
          <w:lang w:val="zh-TW"/>
        </w:rPr>
        <w:t>)</w:t>
      </w:r>
      <w:r w:rsidRPr="0058634B">
        <w:rPr>
          <w:rFonts w:ascii="Times New Roman" w:eastAsia="標楷體" w:hAnsi="Times New Roman" w:cs="Times New Roman"/>
          <w:kern w:val="0"/>
          <w:szCs w:val="24"/>
          <w:lang w:val="zh-TW"/>
        </w:rPr>
        <w:t>。</w:t>
      </w:r>
    </w:p>
    <w:p w:rsidR="007B34ED" w:rsidRPr="0058634B" w:rsidRDefault="007B34ED" w:rsidP="00BC7880">
      <w:pPr>
        <w:autoSpaceDE w:val="0"/>
        <w:autoSpaceDN w:val="0"/>
        <w:adjustRightInd w:val="0"/>
        <w:spacing w:beforeLines="100" w:before="240"/>
        <w:jc w:val="both"/>
        <w:rPr>
          <w:rFonts w:ascii="Times New Roman" w:eastAsia="標楷體" w:hAnsi="Times New Roman" w:cs="Times New Roman"/>
          <w:kern w:val="0"/>
          <w:szCs w:val="24"/>
          <w:lang w:val="zh-TW"/>
        </w:rPr>
      </w:pPr>
      <w:r w:rsidRPr="0058634B">
        <w:rPr>
          <w:rFonts w:ascii="Times New Roman" w:eastAsia="標楷體" w:hAnsi="Times New Roman" w:cs="Times New Roman"/>
          <w:kern w:val="0"/>
          <w:szCs w:val="24"/>
          <w:lang w:val="zh-TW"/>
        </w:rPr>
        <w:t>二、本會任務如下：</w:t>
      </w:r>
    </w:p>
    <w:p w:rsidR="007B34ED" w:rsidRPr="0058634B" w:rsidRDefault="007B34ED" w:rsidP="00BC7880">
      <w:pPr>
        <w:autoSpaceDE w:val="0"/>
        <w:autoSpaceDN w:val="0"/>
        <w:adjustRightInd w:val="0"/>
        <w:snapToGrid w:val="0"/>
        <w:ind w:firstLine="425"/>
        <w:jc w:val="both"/>
        <w:rPr>
          <w:rFonts w:ascii="Times New Roman" w:eastAsia="標楷體" w:hAnsi="Times New Roman" w:cs="Times New Roman"/>
          <w:kern w:val="0"/>
          <w:szCs w:val="24"/>
          <w:lang w:val="zh-TW"/>
        </w:rPr>
      </w:pPr>
      <w:r w:rsidRPr="0058634B">
        <w:rPr>
          <w:rFonts w:ascii="Times New Roman" w:eastAsia="標楷體" w:hAnsi="Times New Roman" w:cs="Times New Roman"/>
          <w:kern w:val="0"/>
          <w:szCs w:val="24"/>
          <w:lang w:val="zh-TW"/>
        </w:rPr>
        <w:t>(</w:t>
      </w:r>
      <w:r w:rsidRPr="0058634B">
        <w:rPr>
          <w:rFonts w:ascii="Times New Roman" w:eastAsia="標楷體" w:hAnsi="Times New Roman" w:cs="Times New Roman"/>
          <w:kern w:val="0"/>
          <w:szCs w:val="24"/>
          <w:lang w:val="zh-TW"/>
        </w:rPr>
        <w:t>一</w:t>
      </w:r>
      <w:r w:rsidRPr="0058634B">
        <w:rPr>
          <w:rFonts w:ascii="Times New Roman" w:eastAsia="標楷體" w:hAnsi="Times New Roman" w:cs="Times New Roman"/>
          <w:kern w:val="0"/>
          <w:szCs w:val="24"/>
          <w:lang w:val="zh-TW"/>
        </w:rPr>
        <w:t>)</w:t>
      </w:r>
      <w:r w:rsidRPr="0058634B">
        <w:rPr>
          <w:rFonts w:ascii="Times New Roman" w:eastAsia="標楷體" w:hAnsi="Times New Roman" w:cs="Times New Roman"/>
          <w:kern w:val="0"/>
          <w:szCs w:val="24"/>
          <w:lang w:val="zh-TW"/>
        </w:rPr>
        <w:t>審查推廣教育開班計畫。</w:t>
      </w:r>
    </w:p>
    <w:p w:rsidR="007B34ED" w:rsidRPr="0058634B" w:rsidRDefault="007B34ED" w:rsidP="00BC7880">
      <w:pPr>
        <w:autoSpaceDE w:val="0"/>
        <w:autoSpaceDN w:val="0"/>
        <w:adjustRightInd w:val="0"/>
        <w:snapToGrid w:val="0"/>
        <w:ind w:firstLine="425"/>
        <w:jc w:val="both"/>
        <w:rPr>
          <w:rFonts w:ascii="Times New Roman" w:eastAsia="標楷體" w:hAnsi="Times New Roman" w:cs="Times New Roman"/>
          <w:kern w:val="0"/>
          <w:szCs w:val="24"/>
          <w:lang w:val="zh-TW"/>
        </w:rPr>
      </w:pPr>
      <w:r w:rsidRPr="0058634B">
        <w:rPr>
          <w:rFonts w:ascii="Times New Roman" w:eastAsia="標楷體" w:hAnsi="Times New Roman" w:cs="Times New Roman"/>
          <w:kern w:val="0"/>
          <w:szCs w:val="24"/>
          <w:lang w:val="zh-TW"/>
        </w:rPr>
        <w:t>(</w:t>
      </w:r>
      <w:r w:rsidRPr="0058634B">
        <w:rPr>
          <w:rFonts w:ascii="Times New Roman" w:eastAsia="標楷體" w:hAnsi="Times New Roman" w:cs="Times New Roman"/>
          <w:kern w:val="0"/>
          <w:szCs w:val="24"/>
          <w:lang w:val="zh-TW"/>
        </w:rPr>
        <w:t>二</w:t>
      </w:r>
      <w:r w:rsidRPr="0058634B">
        <w:rPr>
          <w:rFonts w:ascii="Times New Roman" w:eastAsia="標楷體" w:hAnsi="Times New Roman" w:cs="Times New Roman"/>
          <w:kern w:val="0"/>
          <w:szCs w:val="24"/>
          <w:lang w:val="zh-TW"/>
        </w:rPr>
        <w:t>)</w:t>
      </w:r>
      <w:r w:rsidRPr="0058634B">
        <w:rPr>
          <w:rFonts w:ascii="Times New Roman" w:eastAsia="標楷體" w:hAnsi="Times New Roman" w:cs="Times New Roman"/>
          <w:kern w:val="0"/>
          <w:szCs w:val="24"/>
          <w:lang w:val="zh-TW"/>
        </w:rPr>
        <w:t>審查</w:t>
      </w:r>
      <w:r w:rsidRPr="0058634B">
        <w:rPr>
          <w:rFonts w:ascii="Times New Roman" w:eastAsia="標楷體" w:hAnsi="Times New Roman" w:cs="Times New Roman"/>
          <w:szCs w:val="24"/>
        </w:rPr>
        <w:t>推廣教育相關之提案</w:t>
      </w:r>
      <w:r w:rsidRPr="0058634B">
        <w:rPr>
          <w:rFonts w:ascii="Times New Roman" w:eastAsia="標楷體" w:hAnsi="Times New Roman" w:cs="Times New Roman"/>
          <w:kern w:val="0"/>
          <w:szCs w:val="24"/>
          <w:lang w:val="zh-TW"/>
        </w:rPr>
        <w:t>。</w:t>
      </w:r>
    </w:p>
    <w:p w:rsidR="007B34ED" w:rsidRPr="0058634B" w:rsidRDefault="007B34ED" w:rsidP="00BC7880">
      <w:pPr>
        <w:autoSpaceDE w:val="0"/>
        <w:autoSpaceDN w:val="0"/>
        <w:adjustRightInd w:val="0"/>
        <w:snapToGrid w:val="0"/>
        <w:ind w:firstLine="425"/>
        <w:jc w:val="both"/>
        <w:rPr>
          <w:rFonts w:ascii="Times New Roman" w:eastAsia="標楷體" w:hAnsi="Times New Roman" w:cs="Times New Roman"/>
          <w:kern w:val="0"/>
          <w:szCs w:val="24"/>
          <w:lang w:val="zh-TW"/>
        </w:rPr>
      </w:pPr>
      <w:r w:rsidRPr="0058634B">
        <w:rPr>
          <w:rFonts w:ascii="Times New Roman" w:eastAsia="標楷體" w:hAnsi="Times New Roman" w:cs="Times New Roman"/>
          <w:kern w:val="0"/>
          <w:szCs w:val="24"/>
          <w:lang w:val="zh-TW"/>
        </w:rPr>
        <w:t>(</w:t>
      </w:r>
      <w:r w:rsidRPr="0058634B">
        <w:rPr>
          <w:rFonts w:ascii="Times New Roman" w:eastAsia="標楷體" w:hAnsi="Times New Roman" w:cs="Times New Roman"/>
          <w:kern w:val="0"/>
          <w:szCs w:val="24"/>
          <w:lang w:val="zh-TW"/>
        </w:rPr>
        <w:t>三</w:t>
      </w:r>
      <w:r w:rsidRPr="0058634B">
        <w:rPr>
          <w:rFonts w:ascii="Times New Roman" w:eastAsia="標楷體" w:hAnsi="Times New Roman" w:cs="Times New Roman"/>
          <w:kern w:val="0"/>
          <w:szCs w:val="24"/>
          <w:lang w:val="zh-TW"/>
        </w:rPr>
        <w:t>)</w:t>
      </w:r>
      <w:r w:rsidRPr="0058634B">
        <w:rPr>
          <w:rFonts w:ascii="Times New Roman" w:eastAsia="標楷體" w:hAnsi="Times New Roman" w:cs="Times New Roman"/>
          <w:kern w:val="0"/>
          <w:szCs w:val="24"/>
          <w:lang w:val="zh-TW"/>
        </w:rPr>
        <w:t>協調相關單位共同推動推廣教育工作。</w:t>
      </w:r>
    </w:p>
    <w:p w:rsidR="007B34ED" w:rsidRPr="0058634B" w:rsidRDefault="007B34ED" w:rsidP="00BC7880">
      <w:pPr>
        <w:autoSpaceDE w:val="0"/>
        <w:autoSpaceDN w:val="0"/>
        <w:adjustRightInd w:val="0"/>
        <w:snapToGrid w:val="0"/>
        <w:ind w:firstLine="425"/>
        <w:jc w:val="both"/>
        <w:rPr>
          <w:rFonts w:ascii="Times New Roman" w:eastAsia="標楷體" w:hAnsi="Times New Roman" w:cs="Times New Roman"/>
          <w:kern w:val="0"/>
          <w:szCs w:val="24"/>
          <w:lang w:val="zh-TW"/>
        </w:rPr>
      </w:pPr>
      <w:r w:rsidRPr="0058634B">
        <w:rPr>
          <w:rFonts w:ascii="Times New Roman" w:eastAsia="標楷體" w:hAnsi="Times New Roman" w:cs="Times New Roman"/>
          <w:kern w:val="0"/>
          <w:szCs w:val="24"/>
          <w:lang w:val="zh-TW"/>
        </w:rPr>
        <w:t>(</w:t>
      </w:r>
      <w:r w:rsidRPr="0058634B">
        <w:rPr>
          <w:rFonts w:ascii="Times New Roman" w:eastAsia="標楷體" w:hAnsi="Times New Roman" w:cs="Times New Roman"/>
          <w:kern w:val="0"/>
          <w:szCs w:val="24"/>
          <w:lang w:val="zh-TW"/>
        </w:rPr>
        <w:t>四</w:t>
      </w:r>
      <w:r w:rsidRPr="0058634B">
        <w:rPr>
          <w:rFonts w:ascii="Times New Roman" w:eastAsia="標楷體" w:hAnsi="Times New Roman" w:cs="Times New Roman"/>
          <w:kern w:val="0"/>
          <w:szCs w:val="24"/>
          <w:lang w:val="zh-TW"/>
        </w:rPr>
        <w:t>)</w:t>
      </w:r>
      <w:r w:rsidRPr="0058634B">
        <w:rPr>
          <w:rFonts w:ascii="Times New Roman" w:eastAsia="標楷體" w:hAnsi="Times New Roman" w:cs="Times New Roman"/>
          <w:kern w:val="0"/>
          <w:szCs w:val="24"/>
          <w:lang w:val="zh-TW"/>
        </w:rPr>
        <w:t>推廣教育業務之督導與管考。</w:t>
      </w:r>
    </w:p>
    <w:p w:rsidR="007B34ED" w:rsidRPr="0058634B" w:rsidRDefault="007B34ED" w:rsidP="00BC7880">
      <w:pPr>
        <w:autoSpaceDE w:val="0"/>
        <w:autoSpaceDN w:val="0"/>
        <w:adjustRightInd w:val="0"/>
        <w:snapToGrid w:val="0"/>
        <w:ind w:firstLine="425"/>
        <w:jc w:val="both"/>
        <w:rPr>
          <w:rFonts w:ascii="Times New Roman" w:eastAsia="標楷體" w:hAnsi="Times New Roman" w:cs="Times New Roman"/>
          <w:kern w:val="0"/>
          <w:szCs w:val="24"/>
          <w:lang w:val="zh-TW"/>
        </w:rPr>
      </w:pPr>
      <w:r w:rsidRPr="0058634B">
        <w:rPr>
          <w:rFonts w:ascii="Times New Roman" w:eastAsia="標楷體" w:hAnsi="Times New Roman" w:cs="Times New Roman"/>
          <w:kern w:val="0"/>
          <w:szCs w:val="24"/>
          <w:lang w:val="zh-TW"/>
        </w:rPr>
        <w:t>(</w:t>
      </w:r>
      <w:r w:rsidRPr="0058634B">
        <w:rPr>
          <w:rFonts w:ascii="Times New Roman" w:eastAsia="標楷體" w:hAnsi="Times New Roman" w:cs="Times New Roman"/>
          <w:kern w:val="0"/>
          <w:szCs w:val="24"/>
          <w:lang w:val="zh-TW"/>
        </w:rPr>
        <w:t>五</w:t>
      </w:r>
      <w:r w:rsidRPr="0058634B">
        <w:rPr>
          <w:rFonts w:ascii="Times New Roman" w:eastAsia="標楷體" w:hAnsi="Times New Roman" w:cs="Times New Roman"/>
          <w:kern w:val="0"/>
          <w:szCs w:val="24"/>
          <w:lang w:val="zh-TW"/>
        </w:rPr>
        <w:t>)</w:t>
      </w:r>
      <w:r w:rsidRPr="0058634B">
        <w:rPr>
          <w:rFonts w:ascii="Times New Roman" w:eastAsia="標楷體" w:hAnsi="Times New Roman" w:cs="Times New Roman"/>
          <w:kern w:val="0"/>
          <w:szCs w:val="24"/>
          <w:lang w:val="zh-TW"/>
        </w:rPr>
        <w:t>其它有關推廣教育業務之諮詢及建議。</w:t>
      </w:r>
    </w:p>
    <w:p w:rsidR="007B34ED" w:rsidRPr="0058634B" w:rsidRDefault="007B34ED" w:rsidP="00BC7880">
      <w:pPr>
        <w:autoSpaceDE w:val="0"/>
        <w:autoSpaceDN w:val="0"/>
        <w:adjustRightInd w:val="0"/>
        <w:spacing w:beforeLines="100" w:before="240"/>
        <w:ind w:left="504" w:hangingChars="210" w:hanging="504"/>
        <w:jc w:val="both"/>
        <w:rPr>
          <w:rFonts w:ascii="Times New Roman" w:eastAsia="標楷體" w:hAnsi="Times New Roman" w:cs="Times New Roman"/>
          <w:kern w:val="0"/>
          <w:szCs w:val="24"/>
          <w:lang w:val="zh-TW"/>
        </w:rPr>
      </w:pPr>
      <w:r w:rsidRPr="0058634B">
        <w:rPr>
          <w:rFonts w:ascii="Times New Roman" w:eastAsia="標楷體" w:hAnsi="Times New Roman" w:cs="Times New Roman"/>
          <w:kern w:val="0"/>
          <w:szCs w:val="24"/>
          <w:lang w:val="zh-TW"/>
        </w:rPr>
        <w:t>三、本會設置委員十三名，由校長、學術副校長、研發處處長、教務長、總務長、人事室主任、會計室主任、進修部主任、各學院院長、通識教育中心主任組成。由校長擔任主任委員並為召集人，研發處處長為執行秘書，本會委員為無給職制。</w:t>
      </w:r>
    </w:p>
    <w:p w:rsidR="007B34ED" w:rsidRPr="0058634B" w:rsidRDefault="007B34ED" w:rsidP="00BC7880">
      <w:pPr>
        <w:autoSpaceDE w:val="0"/>
        <w:autoSpaceDN w:val="0"/>
        <w:adjustRightInd w:val="0"/>
        <w:spacing w:beforeLines="100" w:before="240"/>
        <w:ind w:left="504" w:hangingChars="210" w:hanging="504"/>
        <w:jc w:val="both"/>
        <w:rPr>
          <w:rFonts w:ascii="Times New Roman" w:eastAsia="標楷體" w:hAnsi="Times New Roman" w:cs="Times New Roman"/>
          <w:kern w:val="0"/>
          <w:szCs w:val="24"/>
          <w:lang w:val="zh-TW"/>
        </w:rPr>
      </w:pPr>
      <w:r w:rsidRPr="0058634B">
        <w:rPr>
          <w:rFonts w:ascii="Times New Roman" w:eastAsia="標楷體" w:hAnsi="Times New Roman" w:cs="Times New Roman"/>
          <w:kern w:val="0"/>
          <w:szCs w:val="24"/>
          <w:lang w:val="zh-TW"/>
        </w:rPr>
        <w:t>四、本會每學年至少召開審查會議一次，必要時得召開臨時會議，並邀請有關人員列席報告。</w:t>
      </w:r>
    </w:p>
    <w:p w:rsidR="007B34ED" w:rsidRPr="0058634B" w:rsidRDefault="007B34ED" w:rsidP="00BC7880">
      <w:pPr>
        <w:spacing w:beforeLines="100" w:before="240"/>
        <w:jc w:val="both"/>
        <w:rPr>
          <w:rFonts w:ascii="Times New Roman" w:eastAsia="標楷體" w:hAnsi="Times New Roman" w:cs="Times New Roman"/>
          <w:szCs w:val="24"/>
        </w:rPr>
      </w:pPr>
      <w:r w:rsidRPr="0058634B">
        <w:rPr>
          <w:rFonts w:ascii="Times New Roman" w:eastAsia="標楷體" w:hAnsi="Times New Roman" w:cs="Times New Roman"/>
          <w:kern w:val="0"/>
          <w:szCs w:val="24"/>
          <w:lang w:val="zh-TW"/>
        </w:rPr>
        <w:t>五、本設置要點</w:t>
      </w:r>
      <w:r w:rsidRPr="0058634B">
        <w:rPr>
          <w:rFonts w:ascii="Times New Roman" w:eastAsia="標楷體" w:hAnsi="Times New Roman" w:cs="Times New Roman"/>
          <w:szCs w:val="24"/>
        </w:rPr>
        <w:t>經</w:t>
      </w:r>
      <w:r w:rsidRPr="0058634B">
        <w:rPr>
          <w:rFonts w:ascii="Times New Roman" w:eastAsia="標楷體" w:hAnsi="Times New Roman" w:cs="Times New Roman"/>
          <w:kern w:val="0"/>
          <w:szCs w:val="24"/>
          <w:lang w:val="zh-TW"/>
        </w:rPr>
        <w:t>行政會議通過，陳請校長核定後公布實施，修正時亦同。</w:t>
      </w:r>
    </w:p>
    <w:p w:rsidR="007B34ED" w:rsidRPr="0058634B" w:rsidRDefault="007B34ED" w:rsidP="000A622A">
      <w:pPr>
        <w:jc w:val="center"/>
        <w:rPr>
          <w:rFonts w:ascii="Times New Roman" w:eastAsia="標楷體" w:hAnsi="Times New Roman" w:cs="Times New Roman"/>
          <w:b/>
          <w:sz w:val="28"/>
          <w:szCs w:val="28"/>
        </w:rPr>
        <w:sectPr w:rsidR="007B34ED" w:rsidRPr="0058634B" w:rsidSect="000A622A">
          <w:pgSz w:w="11907" w:h="16839" w:code="9"/>
          <w:pgMar w:top="1134" w:right="1134" w:bottom="1134" w:left="1134" w:header="0" w:footer="284" w:gutter="284"/>
          <w:cols w:space="425"/>
          <w:docGrid w:linePitch="360"/>
        </w:sectPr>
      </w:pPr>
    </w:p>
    <w:p w:rsidR="007B34ED" w:rsidRPr="0058634B" w:rsidRDefault="007B34ED" w:rsidP="00EA1302">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南臺科技大學推廣教育實施要點</w:t>
      </w:r>
    </w:p>
    <w:p w:rsidR="007B34ED" w:rsidRPr="0058634B" w:rsidRDefault="007B34ED"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94</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9</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5</w:t>
      </w:r>
      <w:r w:rsidRPr="0058634B">
        <w:rPr>
          <w:rFonts w:ascii="Times New Roman" w:eastAsia="標楷體" w:hAnsi="Times New Roman" w:cs="Times New Roman"/>
          <w:kern w:val="0"/>
          <w:sz w:val="20"/>
          <w:szCs w:val="20"/>
        </w:rPr>
        <w:t>日行政會議通過</w:t>
      </w:r>
    </w:p>
    <w:p w:rsidR="007B34ED" w:rsidRPr="0058634B" w:rsidRDefault="007B34ED" w:rsidP="00A95F61">
      <w:pPr>
        <w:autoSpaceDE w:val="0"/>
        <w:autoSpaceDN w:val="0"/>
        <w:adjustRightInd w:val="0"/>
        <w:spacing w:line="240" w:lineRule="exact"/>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103</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5</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19</w:t>
      </w:r>
      <w:r w:rsidRPr="0058634B">
        <w:rPr>
          <w:rFonts w:ascii="Times New Roman" w:eastAsia="標楷體" w:hAnsi="Times New Roman" w:cs="Times New Roman"/>
          <w:kern w:val="0"/>
          <w:sz w:val="20"/>
          <w:szCs w:val="20"/>
        </w:rPr>
        <w:t>日行政會議修正通過</w:t>
      </w:r>
    </w:p>
    <w:p w:rsidR="00A95F61" w:rsidRPr="0058634B" w:rsidRDefault="00A95F61" w:rsidP="00A95F61">
      <w:pPr>
        <w:autoSpaceDE w:val="0"/>
        <w:autoSpaceDN w:val="0"/>
        <w:adjustRightInd w:val="0"/>
        <w:spacing w:line="240" w:lineRule="exact"/>
        <w:jc w:val="right"/>
        <w:rPr>
          <w:rFonts w:ascii="Times New Roman" w:eastAsia="標楷體" w:hAnsi="Times New Roman" w:cs="Times New Roman"/>
          <w:kern w:val="0"/>
          <w:sz w:val="20"/>
          <w:szCs w:val="20"/>
        </w:rPr>
      </w:pPr>
    </w:p>
    <w:p w:rsidR="007B34ED" w:rsidRPr="0058634B" w:rsidRDefault="007B34ED" w:rsidP="00BC7880">
      <w:pPr>
        <w:kinsoku w:val="0"/>
        <w:overflowPunct w:val="0"/>
        <w:autoSpaceDE w:val="0"/>
        <w:autoSpaceDN w:val="0"/>
        <w:adjustRightInd w:val="0"/>
        <w:snapToGrid w:val="0"/>
        <w:ind w:left="480" w:hangingChars="200" w:hanging="480"/>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szCs w:val="24"/>
        </w:rPr>
        <w:t>一、南臺科技大學（以下簡稱本校）為配合教育部政策，</w:t>
      </w:r>
      <w:r w:rsidRPr="0058634B">
        <w:rPr>
          <w:rFonts w:ascii="Times New Roman" w:eastAsia="標楷體" w:hAnsi="Times New Roman" w:cs="Times New Roman"/>
          <w:color w:val="000000"/>
          <w:kern w:val="0"/>
          <w:szCs w:val="24"/>
        </w:rPr>
        <w:t>服務社會</w:t>
      </w:r>
      <w:r w:rsidRPr="0058634B">
        <w:rPr>
          <w:rFonts w:ascii="Times New Roman" w:eastAsia="標楷體" w:hAnsi="Times New Roman" w:cs="Times New Roman"/>
          <w:color w:val="000000"/>
          <w:szCs w:val="24"/>
        </w:rPr>
        <w:t>，推動終身學習理念，依照</w:t>
      </w:r>
      <w:r w:rsidRPr="0058634B">
        <w:rPr>
          <w:rFonts w:ascii="Times New Roman" w:eastAsia="標楷體" w:hAnsi="Times New Roman" w:cs="Times New Roman"/>
          <w:color w:val="000000"/>
          <w:kern w:val="0"/>
          <w:szCs w:val="24"/>
        </w:rPr>
        <w:t>教育部專科以上學校推廣教育實施辦法，特訂定本要點。</w:t>
      </w:r>
    </w:p>
    <w:p w:rsidR="007B34ED" w:rsidRPr="0058634B" w:rsidRDefault="007B34ED" w:rsidP="00BC7880">
      <w:pPr>
        <w:kinsoku w:val="0"/>
        <w:overflowPunct w:val="0"/>
        <w:autoSpaceDE w:val="0"/>
        <w:autoSpaceDN w:val="0"/>
        <w:adjustRightInd w:val="0"/>
        <w:snapToGrid w:val="0"/>
        <w:ind w:left="480" w:hangingChars="200" w:hanging="48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二、本要點適用於本校自行開辦之各類推廣教育學分班、非學分班、接受公民營機關</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構</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、企業委託辦理人才訓練及各式研習活動。</w:t>
      </w:r>
    </w:p>
    <w:p w:rsidR="007B34ED" w:rsidRPr="0058634B" w:rsidRDefault="007B34ED" w:rsidP="00BC7880">
      <w:pPr>
        <w:kinsoku w:val="0"/>
        <w:overflowPunct w:val="0"/>
        <w:autoSpaceDE w:val="0"/>
        <w:autoSpaceDN w:val="0"/>
        <w:adjustRightInd w:val="0"/>
        <w:snapToGrid w:val="0"/>
        <w:ind w:left="480" w:hangingChars="200" w:hanging="480"/>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szCs w:val="24"/>
        </w:rPr>
        <w:t>三、本校推廣教育審查委員會規劃與督導推廣教育相關業務，並由研究發展處推廣教育組執行相關業務。</w:t>
      </w:r>
    </w:p>
    <w:p w:rsidR="007B34ED" w:rsidRPr="0058634B" w:rsidRDefault="007B34ED" w:rsidP="00BC7880">
      <w:pPr>
        <w:kinsoku w:val="0"/>
        <w:overflowPunct w:val="0"/>
        <w:autoSpaceDE w:val="0"/>
        <w:autoSpaceDN w:val="0"/>
        <w:adjustRightInd w:val="0"/>
        <w:snapToGrid w:val="0"/>
        <w:ind w:left="480" w:hangingChars="200" w:hanging="480"/>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szCs w:val="24"/>
        </w:rPr>
        <w:t>四、</w:t>
      </w:r>
      <w:r w:rsidRPr="0058634B">
        <w:rPr>
          <w:rFonts w:ascii="Times New Roman" w:eastAsia="標楷體" w:hAnsi="Times New Roman" w:cs="Times New Roman"/>
          <w:color w:val="000000"/>
          <w:kern w:val="0"/>
          <w:szCs w:val="24"/>
        </w:rPr>
        <w:t>推廣教育之實施得採用校內教學、校外教學、遠距教學及境外教學等方式。</w:t>
      </w:r>
    </w:p>
    <w:p w:rsidR="007B34ED" w:rsidRPr="0058634B" w:rsidRDefault="007B34ED" w:rsidP="00BC7880">
      <w:pPr>
        <w:kinsoku w:val="0"/>
        <w:autoSpaceDN w:val="0"/>
        <w:adjustRightInd w:val="0"/>
        <w:ind w:left="480" w:hangingChars="200" w:hanging="480"/>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szCs w:val="24"/>
        </w:rPr>
        <w:t>五</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kern w:val="0"/>
          <w:szCs w:val="24"/>
        </w:rPr>
        <w:t>本校辦理各類推廣教育班，應提出開班計畫書，內容應詳列辦理方式、目的、招生班別、期別、招生對象資格及人數、開設課程、師資、教師鐘點費標準、設備、學分抵免辦法（限學分班）、開班日期、上課時間與地點、收</w:t>
      </w:r>
      <w:r w:rsidRPr="0058634B">
        <w:rPr>
          <w:rFonts w:ascii="Times New Roman" w:eastAsia="標楷體" w:hAnsi="Times New Roman" w:cs="Times New Roman"/>
          <w:color w:val="000000"/>
          <w:kern w:val="0"/>
          <w:szCs w:val="24"/>
        </w:rPr>
        <w:t>(</w:t>
      </w:r>
      <w:r w:rsidRPr="0058634B">
        <w:rPr>
          <w:rFonts w:ascii="Times New Roman" w:eastAsia="標楷體" w:hAnsi="Times New Roman" w:cs="Times New Roman"/>
          <w:color w:val="000000"/>
          <w:kern w:val="0"/>
          <w:szCs w:val="24"/>
        </w:rPr>
        <w:t>退</w:t>
      </w:r>
      <w:r w:rsidRPr="0058634B">
        <w:rPr>
          <w:rFonts w:ascii="Times New Roman" w:eastAsia="標楷體" w:hAnsi="Times New Roman" w:cs="Times New Roman"/>
          <w:color w:val="000000"/>
          <w:kern w:val="0"/>
          <w:szCs w:val="24"/>
        </w:rPr>
        <w:t>)</w:t>
      </w:r>
      <w:r w:rsidRPr="0058634B">
        <w:rPr>
          <w:rFonts w:ascii="Times New Roman" w:eastAsia="標楷體" w:hAnsi="Times New Roman" w:cs="Times New Roman"/>
          <w:color w:val="000000"/>
          <w:kern w:val="0"/>
          <w:szCs w:val="24"/>
        </w:rPr>
        <w:t>費標準、招生方式及其他相關事項。</w:t>
      </w:r>
    </w:p>
    <w:p w:rsidR="007B34ED" w:rsidRPr="0058634B" w:rsidRDefault="007B34ED" w:rsidP="00BC7880">
      <w:pPr>
        <w:kinsoku w:val="0"/>
        <w:overflowPunct w:val="0"/>
        <w:autoSpaceDE w:val="0"/>
        <w:autoSpaceDN w:val="0"/>
        <w:adjustRightInd w:val="0"/>
        <w:snapToGrid w:val="0"/>
        <w:ind w:leftChars="195" w:left="478" w:hangingChars="4" w:hanging="10"/>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szCs w:val="24"/>
        </w:rPr>
        <w:t>採境外教學方式辦理者，各班次開班計畫書應於開班三個月前，提送本校推廣教育審查委員會審查通過，簽奉校長核定後，報教育部核定。</w:t>
      </w:r>
    </w:p>
    <w:p w:rsidR="007B34ED" w:rsidRPr="0058634B" w:rsidRDefault="007B34ED" w:rsidP="00BC7880">
      <w:pPr>
        <w:kinsoku w:val="0"/>
        <w:autoSpaceDN w:val="0"/>
        <w:adjustRightInd w:val="0"/>
        <w:ind w:left="480" w:hangingChars="200" w:hanging="48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kern w:val="0"/>
          <w:szCs w:val="24"/>
        </w:rPr>
        <w:t>六</w:t>
      </w:r>
      <w:r w:rsidRPr="0058634B">
        <w:rPr>
          <w:rFonts w:ascii="Times New Roman" w:eastAsia="標楷體" w:hAnsi="Times New Roman" w:cs="Times New Roman"/>
          <w:color w:val="000000"/>
          <w:szCs w:val="24"/>
        </w:rPr>
        <w:t>、推廣教育採校外教學方式者，應依下列原則辦理：</w:t>
      </w:r>
    </w:p>
    <w:p w:rsidR="007B34ED" w:rsidRPr="0058634B" w:rsidRDefault="007B34ED" w:rsidP="00BC7880">
      <w:pPr>
        <w:kinsoku w:val="0"/>
        <w:autoSpaceDN w:val="0"/>
        <w:adjustRightInd w:val="0"/>
        <w:ind w:leftChars="200" w:left="900" w:hangingChars="175" w:hanging="42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一</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屬洽借公、私立學校、公務機關（構）或教學醫院現有合格之場地辦理者，應檢具借用協議書，報教育部備查。</w:t>
      </w:r>
    </w:p>
    <w:p w:rsidR="007B34ED" w:rsidRPr="0058634B" w:rsidRDefault="007B34ED" w:rsidP="00BC7880">
      <w:pPr>
        <w:kinsoku w:val="0"/>
        <w:autoSpaceDN w:val="0"/>
        <w:adjustRightInd w:val="0"/>
        <w:ind w:leftChars="200" w:left="900" w:hangingChars="175" w:hanging="420"/>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二</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利用前款以外之場地辦理者，應檢具使用協議書、該場地建築物使用執照、消防檢查及建築物防火避難設施與設備安全檢查報告等相關文件。必要時，並檢附衛生檢查文件，報教育部核定；其場地之建築使用類組應符合建築法規所定之文教類使用場所。</w:t>
      </w:r>
    </w:p>
    <w:p w:rsidR="007B34ED" w:rsidRPr="0058634B" w:rsidRDefault="007B34ED" w:rsidP="00BC7880">
      <w:pPr>
        <w:kinsoku w:val="0"/>
        <w:autoSpaceDN w:val="0"/>
        <w:adjustRightInd w:val="0"/>
        <w:ind w:left="480" w:hangingChars="200" w:hanging="480"/>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szCs w:val="24"/>
        </w:rPr>
        <w:t>七、</w:t>
      </w:r>
      <w:r w:rsidRPr="0058634B">
        <w:rPr>
          <w:rFonts w:ascii="Times New Roman" w:eastAsia="標楷體" w:hAnsi="Times New Roman" w:cs="Times New Roman"/>
          <w:color w:val="000000"/>
          <w:kern w:val="0"/>
          <w:szCs w:val="24"/>
        </w:rPr>
        <w:t>推廣教育師資，應具有專科以上學校教師、專業技術人員或專業技術教師資格，必要時得聘請校外具實務性專長者擔任之。</w:t>
      </w:r>
    </w:p>
    <w:p w:rsidR="007B34ED" w:rsidRPr="0058634B" w:rsidRDefault="007B34ED" w:rsidP="00BC7880">
      <w:pPr>
        <w:kinsoku w:val="0"/>
        <w:autoSpaceDN w:val="0"/>
        <w:adjustRightInd w:val="0"/>
        <w:ind w:leftChars="200" w:left="900" w:hangingChars="175" w:hanging="420"/>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szCs w:val="24"/>
        </w:rPr>
        <w:t>(</w:t>
      </w:r>
      <w:r w:rsidRPr="0058634B">
        <w:rPr>
          <w:rFonts w:ascii="Times New Roman" w:eastAsia="標楷體" w:hAnsi="Times New Roman" w:cs="Times New Roman"/>
          <w:color w:val="000000"/>
          <w:kern w:val="0"/>
          <w:szCs w:val="24"/>
        </w:rPr>
        <w:t>一</w:t>
      </w:r>
      <w:r w:rsidRPr="0058634B">
        <w:rPr>
          <w:rFonts w:ascii="Times New Roman" w:eastAsia="標楷體" w:hAnsi="Times New Roman" w:cs="Times New Roman"/>
          <w:color w:val="000000"/>
          <w:kern w:val="0"/>
          <w:szCs w:val="24"/>
        </w:rPr>
        <w:t>)</w:t>
      </w:r>
      <w:r w:rsidRPr="0058634B">
        <w:rPr>
          <w:rFonts w:ascii="Times New Roman" w:eastAsia="標楷體" w:hAnsi="Times New Roman" w:cs="Times New Roman"/>
          <w:color w:val="000000"/>
          <w:kern w:val="0"/>
          <w:szCs w:val="24"/>
        </w:rPr>
        <w:t>學分班至少應有三分之一時數，由本校專任師資授課。</w:t>
      </w:r>
    </w:p>
    <w:p w:rsidR="007B34ED" w:rsidRPr="0058634B" w:rsidRDefault="007B34ED" w:rsidP="00BC7880">
      <w:pPr>
        <w:kinsoku w:val="0"/>
        <w:autoSpaceDN w:val="0"/>
        <w:adjustRightInd w:val="0"/>
        <w:ind w:leftChars="200" w:left="900" w:hangingChars="175" w:hanging="420"/>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szCs w:val="24"/>
        </w:rPr>
        <w:t>(</w:t>
      </w:r>
      <w:r w:rsidRPr="0058634B">
        <w:rPr>
          <w:rFonts w:ascii="Times New Roman" w:eastAsia="標楷體" w:hAnsi="Times New Roman" w:cs="Times New Roman"/>
          <w:color w:val="000000"/>
          <w:kern w:val="0"/>
          <w:szCs w:val="24"/>
        </w:rPr>
        <w:t>二</w:t>
      </w:r>
      <w:r w:rsidRPr="0058634B">
        <w:rPr>
          <w:rFonts w:ascii="Times New Roman" w:eastAsia="標楷體" w:hAnsi="Times New Roman" w:cs="Times New Roman"/>
          <w:color w:val="000000"/>
          <w:kern w:val="0"/>
          <w:szCs w:val="24"/>
        </w:rPr>
        <w:t>)</w:t>
      </w:r>
      <w:r w:rsidRPr="0058634B">
        <w:rPr>
          <w:rFonts w:ascii="Times New Roman" w:eastAsia="標楷體" w:hAnsi="Times New Roman" w:cs="Times New Roman"/>
          <w:color w:val="000000"/>
          <w:kern w:val="0"/>
          <w:szCs w:val="24"/>
        </w:rPr>
        <w:t>非</w:t>
      </w:r>
      <w:r w:rsidRPr="0058634B">
        <w:rPr>
          <w:rFonts w:ascii="Times New Roman" w:eastAsia="標楷體" w:hAnsi="Times New Roman" w:cs="Times New Roman"/>
          <w:color w:val="000000"/>
          <w:szCs w:val="24"/>
        </w:rPr>
        <w:t>學分</w:t>
      </w:r>
      <w:r w:rsidRPr="0058634B">
        <w:rPr>
          <w:rFonts w:ascii="Times New Roman" w:eastAsia="標楷體" w:hAnsi="Times New Roman" w:cs="Times New Roman"/>
          <w:color w:val="000000"/>
          <w:kern w:val="0"/>
          <w:szCs w:val="24"/>
        </w:rPr>
        <w:t>班至少應有五分之一時數，由本校專任或兼任師資授課。</w:t>
      </w:r>
    </w:p>
    <w:p w:rsidR="007B34ED" w:rsidRPr="0058634B" w:rsidRDefault="007B34ED" w:rsidP="00BC7880">
      <w:pPr>
        <w:kinsoku w:val="0"/>
        <w:autoSpaceDN w:val="0"/>
        <w:adjustRightInd w:val="0"/>
        <w:ind w:leftChars="200" w:left="879" w:hangingChars="175" w:hanging="399"/>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spacing w:val="-6"/>
          <w:kern w:val="0"/>
          <w:szCs w:val="24"/>
        </w:rPr>
        <w:t>(</w:t>
      </w:r>
      <w:r w:rsidRPr="0058634B">
        <w:rPr>
          <w:rFonts w:ascii="Times New Roman" w:eastAsia="標楷體" w:hAnsi="Times New Roman" w:cs="Times New Roman"/>
          <w:color w:val="000000"/>
          <w:spacing w:val="-6"/>
          <w:kern w:val="0"/>
          <w:szCs w:val="24"/>
        </w:rPr>
        <w:t>三</w:t>
      </w:r>
      <w:r w:rsidRPr="0058634B">
        <w:rPr>
          <w:rFonts w:ascii="Times New Roman" w:eastAsia="標楷體" w:hAnsi="Times New Roman" w:cs="Times New Roman"/>
          <w:color w:val="000000"/>
          <w:spacing w:val="-6"/>
          <w:kern w:val="0"/>
          <w:szCs w:val="24"/>
        </w:rPr>
        <w:t>)</w:t>
      </w:r>
      <w:r w:rsidRPr="0058634B">
        <w:rPr>
          <w:rFonts w:ascii="Times New Roman" w:eastAsia="標楷體" w:hAnsi="Times New Roman" w:cs="Times New Roman"/>
          <w:color w:val="000000"/>
          <w:spacing w:val="-6"/>
          <w:kern w:val="0"/>
          <w:szCs w:val="24"/>
        </w:rPr>
        <w:t>凡受各機關</w:t>
      </w:r>
      <w:r w:rsidRPr="0058634B">
        <w:rPr>
          <w:rFonts w:ascii="Times New Roman" w:eastAsia="標楷體" w:hAnsi="Times New Roman" w:cs="Times New Roman"/>
          <w:color w:val="000000"/>
          <w:spacing w:val="-6"/>
          <w:kern w:val="0"/>
          <w:szCs w:val="24"/>
        </w:rPr>
        <w:t>(</w:t>
      </w:r>
      <w:r w:rsidRPr="0058634B">
        <w:rPr>
          <w:rFonts w:ascii="Times New Roman" w:eastAsia="標楷體" w:hAnsi="Times New Roman" w:cs="Times New Roman"/>
          <w:color w:val="000000"/>
          <w:spacing w:val="-6"/>
          <w:kern w:val="0"/>
          <w:szCs w:val="24"/>
        </w:rPr>
        <w:t>構</w:t>
      </w:r>
      <w:r w:rsidRPr="0058634B">
        <w:rPr>
          <w:rFonts w:ascii="Times New Roman" w:eastAsia="標楷體" w:hAnsi="Times New Roman" w:cs="Times New Roman"/>
          <w:color w:val="000000"/>
          <w:spacing w:val="-6"/>
          <w:kern w:val="0"/>
          <w:szCs w:val="24"/>
        </w:rPr>
        <w:t>)</w:t>
      </w:r>
      <w:r w:rsidRPr="0058634B">
        <w:rPr>
          <w:rFonts w:ascii="Times New Roman" w:eastAsia="標楷體" w:hAnsi="Times New Roman" w:cs="Times New Roman"/>
          <w:color w:val="000000"/>
          <w:spacing w:val="-6"/>
          <w:kern w:val="0"/>
          <w:szCs w:val="24"/>
        </w:rPr>
        <w:t>、企業委託，辦理各類推廣教育班別，其師資不受前述二項之規定</w:t>
      </w:r>
      <w:r w:rsidRPr="0058634B">
        <w:rPr>
          <w:rFonts w:ascii="Times New Roman" w:eastAsia="標楷體" w:hAnsi="Times New Roman" w:cs="Times New Roman"/>
          <w:color w:val="000000"/>
          <w:kern w:val="0"/>
          <w:szCs w:val="24"/>
        </w:rPr>
        <w:t>。</w:t>
      </w:r>
    </w:p>
    <w:p w:rsidR="007B34ED" w:rsidRPr="0058634B" w:rsidRDefault="007B34ED" w:rsidP="00BC7880">
      <w:pPr>
        <w:kinsoku w:val="0"/>
        <w:autoSpaceDN w:val="0"/>
        <w:adjustRightInd w:val="0"/>
        <w:ind w:left="480" w:hangingChars="200" w:hanging="48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kern w:val="0"/>
          <w:szCs w:val="24"/>
        </w:rPr>
        <w:t>八</w:t>
      </w:r>
      <w:r w:rsidRPr="0058634B">
        <w:rPr>
          <w:rFonts w:ascii="Times New Roman" w:eastAsia="標楷體" w:hAnsi="Times New Roman" w:cs="Times New Roman"/>
          <w:color w:val="000000"/>
          <w:szCs w:val="24"/>
        </w:rPr>
        <w:t>、本校各種推廣教育課程之收費標準：</w:t>
      </w:r>
    </w:p>
    <w:p w:rsidR="007B34ED" w:rsidRPr="0058634B" w:rsidRDefault="007B34ED" w:rsidP="00BC7880">
      <w:pPr>
        <w:kinsoku w:val="0"/>
        <w:autoSpaceDN w:val="0"/>
        <w:adjustRightInd w:val="0"/>
        <w:ind w:leftChars="200" w:left="900" w:hangingChars="175" w:hanging="42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一</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學分班：依本校學制之學分費收費標準。</w:t>
      </w:r>
    </w:p>
    <w:p w:rsidR="007B34ED" w:rsidRPr="0058634B" w:rsidRDefault="007B34ED" w:rsidP="00BC7880">
      <w:pPr>
        <w:kinsoku w:val="0"/>
        <w:autoSpaceDN w:val="0"/>
        <w:adjustRightInd w:val="0"/>
        <w:ind w:leftChars="200" w:left="900" w:hangingChars="175" w:hanging="42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二</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非學分班：依開班單位視課程預算需求訂定。</w:t>
      </w:r>
    </w:p>
    <w:p w:rsidR="007B34ED" w:rsidRPr="0058634B" w:rsidRDefault="007B34ED" w:rsidP="00BC7880">
      <w:pPr>
        <w:kinsoku w:val="0"/>
        <w:autoSpaceDN w:val="0"/>
        <w:adjustRightInd w:val="0"/>
        <w:ind w:leftChars="200" w:left="900" w:hangingChars="175" w:hanging="42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三</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公民營機關</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構</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委託辦理人才訓練及研習活動，依該活動成本自行訂定。</w:t>
      </w:r>
    </w:p>
    <w:p w:rsidR="007B34ED" w:rsidRPr="0058634B" w:rsidRDefault="007B34ED" w:rsidP="00BC7880">
      <w:pPr>
        <w:kinsoku w:val="0"/>
        <w:autoSpaceDN w:val="0"/>
        <w:adjustRightInd w:val="0"/>
        <w:ind w:leftChars="200" w:left="900" w:hangingChars="175" w:hanging="42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四</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全額自費課程學員若符合下列條件者，可享學費之優惠，優惠方式僅能擇一使用。</w:t>
      </w:r>
    </w:p>
    <w:p w:rsidR="007B34ED" w:rsidRPr="0058634B" w:rsidRDefault="007B34ED" w:rsidP="00BC7880">
      <w:pPr>
        <w:kinsoku w:val="0"/>
        <w:autoSpaceDN w:val="0"/>
        <w:adjustRightInd w:val="0"/>
        <w:ind w:leftChars="400" w:left="1140" w:hangingChars="75" w:hanging="18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1.</w:t>
      </w:r>
      <w:r w:rsidRPr="0058634B">
        <w:rPr>
          <w:rFonts w:ascii="Times New Roman" w:eastAsia="標楷體" w:hAnsi="Times New Roman" w:cs="Times New Roman"/>
          <w:color w:val="000000"/>
          <w:szCs w:val="24"/>
        </w:rPr>
        <w:t>本校教職員工及配偶者：以學費</w:t>
      </w:r>
      <w:r w:rsidRPr="0058634B">
        <w:rPr>
          <w:rFonts w:ascii="Times New Roman" w:eastAsia="標楷體" w:hAnsi="Times New Roman" w:cs="Times New Roman"/>
          <w:color w:val="000000"/>
          <w:szCs w:val="24"/>
        </w:rPr>
        <w:t>5</w:t>
      </w:r>
      <w:r w:rsidRPr="0058634B">
        <w:rPr>
          <w:rFonts w:ascii="Times New Roman" w:eastAsia="標楷體" w:hAnsi="Times New Roman" w:cs="Times New Roman"/>
          <w:color w:val="000000"/>
          <w:szCs w:val="24"/>
        </w:rPr>
        <w:t>折計算。</w:t>
      </w:r>
    </w:p>
    <w:p w:rsidR="007B34ED" w:rsidRPr="0058634B" w:rsidRDefault="007B34ED" w:rsidP="00BC7880">
      <w:pPr>
        <w:kinsoku w:val="0"/>
        <w:autoSpaceDN w:val="0"/>
        <w:adjustRightInd w:val="0"/>
        <w:ind w:leftChars="400" w:left="1140" w:hangingChars="75" w:hanging="18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2.</w:t>
      </w:r>
      <w:r w:rsidRPr="0058634B">
        <w:rPr>
          <w:rFonts w:ascii="Times New Roman" w:eastAsia="標楷體" w:hAnsi="Times New Roman" w:cs="Times New Roman"/>
          <w:color w:val="000000"/>
          <w:szCs w:val="24"/>
        </w:rPr>
        <w:t>本校教職員工之直系血親者：以學費</w:t>
      </w:r>
      <w:r w:rsidRPr="0058634B">
        <w:rPr>
          <w:rFonts w:ascii="Times New Roman" w:eastAsia="標楷體" w:hAnsi="Times New Roman" w:cs="Times New Roman"/>
          <w:color w:val="000000"/>
          <w:szCs w:val="24"/>
        </w:rPr>
        <w:t>6</w:t>
      </w:r>
      <w:r w:rsidRPr="0058634B">
        <w:rPr>
          <w:rFonts w:ascii="Times New Roman" w:eastAsia="標楷體" w:hAnsi="Times New Roman" w:cs="Times New Roman"/>
          <w:color w:val="000000"/>
          <w:szCs w:val="24"/>
        </w:rPr>
        <w:t>折計算。</w:t>
      </w:r>
    </w:p>
    <w:p w:rsidR="007B34ED" w:rsidRPr="0058634B" w:rsidRDefault="007B34ED" w:rsidP="00BC7880">
      <w:pPr>
        <w:kinsoku w:val="0"/>
        <w:autoSpaceDN w:val="0"/>
        <w:adjustRightInd w:val="0"/>
        <w:ind w:leftChars="400" w:left="1140" w:hangingChars="75" w:hanging="18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3.</w:t>
      </w:r>
      <w:r w:rsidRPr="0058634B">
        <w:rPr>
          <w:rFonts w:ascii="Times New Roman" w:eastAsia="標楷體" w:hAnsi="Times New Roman" w:cs="Times New Roman"/>
          <w:color w:val="000000"/>
          <w:szCs w:val="24"/>
        </w:rPr>
        <w:t>本校校友、在校生、舊學員及建教合作之公司員工：以學費</w:t>
      </w:r>
      <w:r w:rsidRPr="0058634B">
        <w:rPr>
          <w:rFonts w:ascii="Times New Roman" w:eastAsia="標楷體" w:hAnsi="Times New Roman" w:cs="Times New Roman"/>
          <w:color w:val="000000"/>
          <w:szCs w:val="24"/>
        </w:rPr>
        <w:t>9</w:t>
      </w:r>
      <w:r w:rsidRPr="0058634B">
        <w:rPr>
          <w:rFonts w:ascii="Times New Roman" w:eastAsia="標楷體" w:hAnsi="Times New Roman" w:cs="Times New Roman"/>
          <w:color w:val="000000"/>
          <w:szCs w:val="24"/>
        </w:rPr>
        <w:t>折計算。</w:t>
      </w:r>
    </w:p>
    <w:p w:rsidR="007B34ED" w:rsidRPr="0058634B" w:rsidRDefault="007B34ED" w:rsidP="00BC7880">
      <w:pPr>
        <w:kinsoku w:val="0"/>
        <w:autoSpaceDN w:val="0"/>
        <w:adjustRightInd w:val="0"/>
        <w:ind w:leftChars="400" w:left="1140" w:hangingChars="75" w:hanging="18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4.</w:t>
      </w:r>
      <w:r w:rsidRPr="0058634B">
        <w:rPr>
          <w:rFonts w:ascii="Times New Roman" w:eastAsia="標楷體" w:hAnsi="Times New Roman" w:cs="Times New Roman"/>
          <w:color w:val="000000"/>
          <w:szCs w:val="24"/>
        </w:rPr>
        <w:t>五人以上團體報名者：以學費</w:t>
      </w:r>
      <w:r w:rsidRPr="0058634B">
        <w:rPr>
          <w:rFonts w:ascii="Times New Roman" w:eastAsia="標楷體" w:hAnsi="Times New Roman" w:cs="Times New Roman"/>
          <w:color w:val="000000"/>
          <w:szCs w:val="24"/>
        </w:rPr>
        <w:t>8.5</w:t>
      </w:r>
      <w:r w:rsidRPr="0058634B">
        <w:rPr>
          <w:rFonts w:ascii="Times New Roman" w:eastAsia="標楷體" w:hAnsi="Times New Roman" w:cs="Times New Roman"/>
          <w:color w:val="000000"/>
          <w:szCs w:val="24"/>
        </w:rPr>
        <w:t>折計算。</w:t>
      </w:r>
    </w:p>
    <w:p w:rsidR="007B34ED" w:rsidRPr="0058634B" w:rsidRDefault="007B34ED" w:rsidP="00BC7880">
      <w:pPr>
        <w:kinsoku w:val="0"/>
        <w:autoSpaceDN w:val="0"/>
        <w:adjustRightInd w:val="0"/>
        <w:ind w:leftChars="400" w:left="1140" w:hangingChars="75" w:hanging="18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5.</w:t>
      </w:r>
      <w:r w:rsidRPr="0058634B">
        <w:rPr>
          <w:rFonts w:ascii="Times New Roman" w:eastAsia="標楷體" w:hAnsi="Times New Roman" w:cs="Times New Roman"/>
          <w:color w:val="000000"/>
          <w:szCs w:val="24"/>
        </w:rPr>
        <w:t>於開課前一個月報名者：以學費</w:t>
      </w:r>
      <w:r w:rsidRPr="0058634B">
        <w:rPr>
          <w:rFonts w:ascii="Times New Roman" w:eastAsia="標楷體" w:hAnsi="Times New Roman" w:cs="Times New Roman"/>
          <w:color w:val="000000"/>
          <w:szCs w:val="24"/>
        </w:rPr>
        <w:t>9</w:t>
      </w:r>
      <w:r w:rsidRPr="0058634B">
        <w:rPr>
          <w:rFonts w:ascii="Times New Roman" w:eastAsia="標楷體" w:hAnsi="Times New Roman" w:cs="Times New Roman"/>
          <w:color w:val="000000"/>
          <w:szCs w:val="24"/>
        </w:rPr>
        <w:t>折計算。</w:t>
      </w:r>
    </w:p>
    <w:p w:rsidR="007B34ED" w:rsidRPr="0058634B" w:rsidRDefault="007B34ED" w:rsidP="00BC7880">
      <w:pPr>
        <w:kinsoku w:val="0"/>
        <w:autoSpaceDN w:val="0"/>
        <w:adjustRightInd w:val="0"/>
        <w:ind w:leftChars="400" w:left="1140" w:hangingChars="75" w:hanging="18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6.</w:t>
      </w:r>
      <w:r w:rsidRPr="0058634B">
        <w:rPr>
          <w:rFonts w:ascii="Times New Roman" w:eastAsia="標楷體" w:hAnsi="Times New Roman" w:cs="Times New Roman"/>
          <w:color w:val="000000"/>
          <w:szCs w:val="24"/>
        </w:rPr>
        <w:t>冬夏令營學費之優待依實際情形訂定之。</w:t>
      </w:r>
    </w:p>
    <w:p w:rsidR="007B34ED" w:rsidRPr="0058634B" w:rsidRDefault="007B34ED" w:rsidP="00BC7880">
      <w:pPr>
        <w:kinsoku w:val="0"/>
        <w:autoSpaceDN w:val="0"/>
        <w:adjustRightInd w:val="0"/>
        <w:ind w:leftChars="400" w:left="1140" w:hangingChars="75" w:hanging="18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7.</w:t>
      </w:r>
      <w:r w:rsidRPr="0058634B">
        <w:rPr>
          <w:rFonts w:ascii="Times New Roman" w:eastAsia="標楷體" w:hAnsi="Times New Roman" w:cs="Times New Roman"/>
          <w:color w:val="000000"/>
          <w:szCs w:val="24"/>
        </w:rPr>
        <w:t>其他推廣教育學分班與非學分班學費之優待得依實際課程需求訂定，簽報校長核可後實施。</w:t>
      </w:r>
    </w:p>
    <w:p w:rsidR="007B34ED" w:rsidRPr="0058634B" w:rsidRDefault="007B34ED" w:rsidP="00BC7880">
      <w:pPr>
        <w:kinsoku w:val="0"/>
        <w:autoSpaceDN w:val="0"/>
        <w:adjustRightInd w:val="0"/>
        <w:ind w:leftChars="200" w:left="48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當學員完成報名繳費後，因故申請退費，依照教育部專科以上學校推廣教育實施辦法第十七條辦理。</w:t>
      </w:r>
    </w:p>
    <w:p w:rsidR="007B34ED" w:rsidRPr="0058634B" w:rsidRDefault="007B34ED" w:rsidP="00BC7880">
      <w:pPr>
        <w:kinsoku w:val="0"/>
        <w:autoSpaceDN w:val="0"/>
        <w:adjustRightInd w:val="0"/>
        <w:ind w:left="480" w:hangingChars="200" w:hanging="48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kern w:val="0"/>
          <w:szCs w:val="24"/>
        </w:rPr>
        <w:t>九</w:t>
      </w:r>
      <w:r w:rsidRPr="0058634B">
        <w:rPr>
          <w:rFonts w:ascii="Times New Roman" w:eastAsia="標楷體" w:hAnsi="Times New Roman" w:cs="Times New Roman"/>
          <w:color w:val="000000"/>
          <w:szCs w:val="24"/>
        </w:rPr>
        <w:t>、各種推廣教育班經單位成本分析後，達開班條件者，參與教學之教師鐘點費以每小時</w:t>
      </w:r>
      <w:r w:rsidRPr="0058634B">
        <w:rPr>
          <w:rFonts w:ascii="Times New Roman" w:eastAsia="標楷體" w:hAnsi="Times New Roman" w:cs="Times New Roman"/>
          <w:color w:val="000000"/>
          <w:szCs w:val="24"/>
        </w:rPr>
        <w:t>800</w:t>
      </w:r>
      <w:r w:rsidRPr="0058634B">
        <w:rPr>
          <w:rFonts w:ascii="Times New Roman" w:eastAsia="標楷體" w:hAnsi="Times New Roman" w:cs="Times New Roman"/>
          <w:color w:val="000000"/>
          <w:szCs w:val="24"/>
        </w:rPr>
        <w:t>元為原則。若因課程需求得依學員人數彈性調整，鐘點費計算標準如下：</w:t>
      </w:r>
    </w:p>
    <w:p w:rsidR="007B34ED" w:rsidRPr="0058634B" w:rsidRDefault="007B34ED" w:rsidP="00BC7880">
      <w:pPr>
        <w:kinsoku w:val="0"/>
        <w:autoSpaceDN w:val="0"/>
        <w:adjustRightInd w:val="0"/>
        <w:ind w:leftChars="200" w:left="900" w:hangingChars="175" w:hanging="42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lastRenderedPageBreak/>
        <w:t>(</w:t>
      </w:r>
      <w:r w:rsidRPr="0058634B">
        <w:rPr>
          <w:rFonts w:ascii="Times New Roman" w:eastAsia="標楷體" w:hAnsi="Times New Roman" w:cs="Times New Roman"/>
          <w:color w:val="000000"/>
          <w:szCs w:val="24"/>
        </w:rPr>
        <w:t>一</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學員人數</w:t>
      </w:r>
      <w:r w:rsidRPr="0058634B">
        <w:rPr>
          <w:rFonts w:ascii="Times New Roman" w:eastAsia="標楷體" w:hAnsi="Times New Roman" w:cs="Times New Roman"/>
          <w:color w:val="000000"/>
          <w:szCs w:val="24"/>
        </w:rPr>
        <w:t>20</w:t>
      </w:r>
      <w:r w:rsidRPr="0058634B">
        <w:rPr>
          <w:rFonts w:ascii="Times New Roman" w:eastAsia="標楷體" w:hAnsi="Times New Roman" w:cs="Times New Roman"/>
          <w:color w:val="000000"/>
          <w:szCs w:val="24"/>
        </w:rPr>
        <w:t>人以下：鐘點費以每小時</w:t>
      </w:r>
      <w:r w:rsidRPr="0058634B">
        <w:rPr>
          <w:rFonts w:ascii="Times New Roman" w:eastAsia="標楷體" w:hAnsi="Times New Roman" w:cs="Times New Roman"/>
          <w:color w:val="000000"/>
          <w:szCs w:val="24"/>
        </w:rPr>
        <w:t>800</w:t>
      </w:r>
      <w:r w:rsidRPr="0058634B">
        <w:rPr>
          <w:rFonts w:ascii="Times New Roman" w:eastAsia="標楷體" w:hAnsi="Times New Roman" w:cs="Times New Roman"/>
          <w:color w:val="000000"/>
          <w:szCs w:val="24"/>
        </w:rPr>
        <w:t>元計算。</w:t>
      </w:r>
    </w:p>
    <w:p w:rsidR="007B34ED" w:rsidRPr="0058634B" w:rsidRDefault="007B34ED" w:rsidP="00BC7880">
      <w:pPr>
        <w:kinsoku w:val="0"/>
        <w:autoSpaceDN w:val="0"/>
        <w:adjustRightInd w:val="0"/>
        <w:ind w:leftChars="200" w:left="900" w:hangingChars="175" w:hanging="42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二</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學員人數</w:t>
      </w:r>
      <w:r w:rsidRPr="0058634B">
        <w:rPr>
          <w:rFonts w:ascii="Times New Roman" w:eastAsia="標楷體" w:hAnsi="Times New Roman" w:cs="Times New Roman"/>
          <w:color w:val="000000"/>
          <w:szCs w:val="24"/>
        </w:rPr>
        <w:t>20</w:t>
      </w:r>
      <w:r w:rsidRPr="0058634B">
        <w:rPr>
          <w:rFonts w:ascii="Times New Roman" w:eastAsia="標楷體" w:hAnsi="Times New Roman" w:cs="Times New Roman"/>
          <w:color w:val="000000"/>
          <w:szCs w:val="24"/>
        </w:rPr>
        <w:t>人</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含</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以上至</w:t>
      </w:r>
      <w:r w:rsidRPr="0058634B">
        <w:rPr>
          <w:rFonts w:ascii="Times New Roman" w:eastAsia="標楷體" w:hAnsi="Times New Roman" w:cs="Times New Roman"/>
          <w:color w:val="000000"/>
          <w:szCs w:val="24"/>
        </w:rPr>
        <w:t>30</w:t>
      </w:r>
      <w:r w:rsidRPr="0058634B">
        <w:rPr>
          <w:rFonts w:ascii="Times New Roman" w:eastAsia="標楷體" w:hAnsi="Times New Roman" w:cs="Times New Roman"/>
          <w:color w:val="000000"/>
          <w:szCs w:val="24"/>
        </w:rPr>
        <w:t>人以下：鐘點費以每小時</w:t>
      </w:r>
      <w:r w:rsidRPr="0058634B">
        <w:rPr>
          <w:rFonts w:ascii="Times New Roman" w:eastAsia="標楷體" w:hAnsi="Times New Roman" w:cs="Times New Roman"/>
          <w:color w:val="000000"/>
          <w:szCs w:val="24"/>
        </w:rPr>
        <w:t>1,100</w:t>
      </w:r>
      <w:r w:rsidRPr="0058634B">
        <w:rPr>
          <w:rFonts w:ascii="Times New Roman" w:eastAsia="標楷體" w:hAnsi="Times New Roman" w:cs="Times New Roman"/>
          <w:color w:val="000000"/>
          <w:szCs w:val="24"/>
        </w:rPr>
        <w:t>元計算。</w:t>
      </w:r>
    </w:p>
    <w:p w:rsidR="007B34ED" w:rsidRPr="0058634B" w:rsidRDefault="007B34ED" w:rsidP="00BC7880">
      <w:pPr>
        <w:kinsoku w:val="0"/>
        <w:autoSpaceDN w:val="0"/>
        <w:adjustRightInd w:val="0"/>
        <w:ind w:leftChars="200" w:left="900" w:hangingChars="175" w:hanging="42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三</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學員人數</w:t>
      </w:r>
      <w:r w:rsidRPr="0058634B">
        <w:rPr>
          <w:rFonts w:ascii="Times New Roman" w:eastAsia="標楷體" w:hAnsi="Times New Roman" w:cs="Times New Roman"/>
          <w:color w:val="000000"/>
          <w:szCs w:val="24"/>
        </w:rPr>
        <w:t>30</w:t>
      </w:r>
      <w:r w:rsidRPr="0058634B">
        <w:rPr>
          <w:rFonts w:ascii="Times New Roman" w:eastAsia="標楷體" w:hAnsi="Times New Roman" w:cs="Times New Roman"/>
          <w:color w:val="000000"/>
          <w:szCs w:val="24"/>
        </w:rPr>
        <w:t>人</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含</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以上：鐘點費以每小時</w:t>
      </w:r>
      <w:r w:rsidRPr="0058634B">
        <w:rPr>
          <w:rFonts w:ascii="Times New Roman" w:eastAsia="標楷體" w:hAnsi="Times New Roman" w:cs="Times New Roman"/>
          <w:color w:val="000000"/>
          <w:szCs w:val="24"/>
        </w:rPr>
        <w:t>1,300</w:t>
      </w:r>
      <w:r w:rsidRPr="0058634B">
        <w:rPr>
          <w:rFonts w:ascii="Times New Roman" w:eastAsia="標楷體" w:hAnsi="Times New Roman" w:cs="Times New Roman"/>
          <w:color w:val="000000"/>
          <w:szCs w:val="24"/>
        </w:rPr>
        <w:t>元計算。</w:t>
      </w:r>
    </w:p>
    <w:p w:rsidR="007B34ED" w:rsidRPr="0058634B" w:rsidRDefault="007B34ED" w:rsidP="00BC7880">
      <w:pPr>
        <w:kinsoku w:val="0"/>
        <w:autoSpaceDN w:val="0"/>
        <w:adjustRightInd w:val="0"/>
        <w:ind w:leftChars="200" w:left="900" w:hangingChars="175" w:hanging="42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四</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本校與公民營機關</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構</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簽訂推廣教育課程之合約，若對授課之鐘點費另有約定時，則依合約內容辦理。</w:t>
      </w:r>
    </w:p>
    <w:p w:rsidR="007B34ED" w:rsidRPr="0058634B" w:rsidRDefault="007B34ED" w:rsidP="00BC7880">
      <w:pPr>
        <w:kinsoku w:val="0"/>
        <w:autoSpaceDN w:val="0"/>
        <w:adjustRightInd w:val="0"/>
        <w:ind w:leftChars="200" w:left="900" w:hangingChars="175" w:hanging="42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五</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課程鐘點費得依實際課程需求訂定，簽報校長核可後實施。</w:t>
      </w:r>
    </w:p>
    <w:p w:rsidR="007B34ED" w:rsidRPr="0058634B" w:rsidRDefault="007B34ED" w:rsidP="00BC7880">
      <w:pPr>
        <w:kinsoku w:val="0"/>
        <w:autoSpaceDN w:val="0"/>
        <w:adjustRightInd w:val="0"/>
        <w:ind w:left="480" w:hangingChars="200" w:hanging="48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十、管理費編列與應用：</w:t>
      </w:r>
    </w:p>
    <w:p w:rsidR="007B34ED" w:rsidRPr="0058634B" w:rsidRDefault="007B34ED" w:rsidP="00BC7880">
      <w:pPr>
        <w:kinsoku w:val="0"/>
        <w:autoSpaceDN w:val="0"/>
        <w:adjustRightInd w:val="0"/>
        <w:ind w:leftChars="200" w:left="900" w:hangingChars="175" w:hanging="42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一</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管理費編列標準：</w:t>
      </w:r>
    </w:p>
    <w:p w:rsidR="007B34ED" w:rsidRPr="0058634B" w:rsidRDefault="007B34ED" w:rsidP="00BC7880">
      <w:pPr>
        <w:kinsoku w:val="0"/>
        <w:autoSpaceDN w:val="0"/>
        <w:adjustRightInd w:val="0"/>
        <w:ind w:leftChars="400" w:left="1140" w:hangingChars="75" w:hanging="18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1.</w:t>
      </w:r>
      <w:r w:rsidRPr="0058634B">
        <w:rPr>
          <w:rFonts w:ascii="Times New Roman" w:eastAsia="標楷體" w:hAnsi="Times New Roman" w:cs="Times New Roman"/>
          <w:color w:val="000000"/>
          <w:szCs w:val="24"/>
        </w:rPr>
        <w:t>校內室內上課班別編列總經費之</w:t>
      </w:r>
      <w:r w:rsidRPr="0058634B">
        <w:rPr>
          <w:rFonts w:ascii="Times New Roman" w:eastAsia="標楷體" w:hAnsi="Times New Roman" w:cs="Times New Roman"/>
          <w:color w:val="000000"/>
          <w:szCs w:val="24"/>
        </w:rPr>
        <w:t>15%</w:t>
      </w:r>
      <w:r w:rsidRPr="0058634B">
        <w:rPr>
          <w:rFonts w:ascii="Times New Roman" w:eastAsia="標楷體" w:hAnsi="Times New Roman" w:cs="Times New Roman"/>
          <w:color w:val="000000"/>
          <w:szCs w:val="24"/>
        </w:rPr>
        <w:t>。</w:t>
      </w:r>
    </w:p>
    <w:p w:rsidR="007B34ED" w:rsidRPr="0058634B" w:rsidRDefault="007B34ED" w:rsidP="00BC7880">
      <w:pPr>
        <w:kinsoku w:val="0"/>
        <w:autoSpaceDN w:val="0"/>
        <w:adjustRightInd w:val="0"/>
        <w:ind w:leftChars="400" w:left="1140" w:hangingChars="75" w:hanging="18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2.</w:t>
      </w:r>
      <w:r w:rsidRPr="0058634B">
        <w:rPr>
          <w:rFonts w:ascii="Times New Roman" w:eastAsia="標楷體" w:hAnsi="Times New Roman" w:cs="Times New Roman"/>
          <w:color w:val="000000"/>
          <w:szCs w:val="24"/>
        </w:rPr>
        <w:t>校內戶外上課班別編列總經費之</w:t>
      </w:r>
      <w:r w:rsidRPr="0058634B">
        <w:rPr>
          <w:rFonts w:ascii="Times New Roman" w:eastAsia="標楷體" w:hAnsi="Times New Roman" w:cs="Times New Roman"/>
          <w:color w:val="000000"/>
          <w:szCs w:val="24"/>
        </w:rPr>
        <w:t>13%</w:t>
      </w:r>
      <w:r w:rsidRPr="0058634B">
        <w:rPr>
          <w:rFonts w:ascii="Times New Roman" w:eastAsia="標楷體" w:hAnsi="Times New Roman" w:cs="Times New Roman"/>
          <w:color w:val="000000"/>
          <w:szCs w:val="24"/>
        </w:rPr>
        <w:t>。</w:t>
      </w:r>
    </w:p>
    <w:p w:rsidR="007B34ED" w:rsidRPr="0058634B" w:rsidRDefault="007B34ED" w:rsidP="00BC7880">
      <w:pPr>
        <w:kinsoku w:val="0"/>
        <w:autoSpaceDN w:val="0"/>
        <w:adjustRightInd w:val="0"/>
        <w:ind w:leftChars="400" w:left="1140" w:hangingChars="75" w:hanging="18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3.</w:t>
      </w:r>
      <w:r w:rsidRPr="0058634B">
        <w:rPr>
          <w:rFonts w:ascii="Times New Roman" w:eastAsia="標楷體" w:hAnsi="Times New Roman" w:cs="Times New Roman"/>
          <w:color w:val="000000"/>
          <w:szCs w:val="24"/>
        </w:rPr>
        <w:t>校外上課班別編列總經費之</w:t>
      </w:r>
      <w:r w:rsidRPr="0058634B">
        <w:rPr>
          <w:rFonts w:ascii="Times New Roman" w:eastAsia="標楷體" w:hAnsi="Times New Roman" w:cs="Times New Roman"/>
          <w:color w:val="000000"/>
          <w:szCs w:val="24"/>
        </w:rPr>
        <w:t>10%</w:t>
      </w:r>
      <w:r w:rsidRPr="0058634B">
        <w:rPr>
          <w:rFonts w:ascii="Times New Roman" w:eastAsia="標楷體" w:hAnsi="Times New Roman" w:cs="Times New Roman"/>
          <w:color w:val="000000"/>
          <w:szCs w:val="24"/>
        </w:rPr>
        <w:t>。</w:t>
      </w:r>
    </w:p>
    <w:p w:rsidR="007B34ED" w:rsidRPr="0058634B" w:rsidRDefault="007B34ED" w:rsidP="00BC7880">
      <w:pPr>
        <w:kinsoku w:val="0"/>
        <w:autoSpaceDN w:val="0"/>
        <w:adjustRightInd w:val="0"/>
        <w:ind w:leftChars="200" w:left="900" w:hangingChars="175" w:hanging="42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二</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管理費中提撥總經費之</w:t>
      </w:r>
      <w:r w:rsidRPr="0058634B">
        <w:rPr>
          <w:rFonts w:ascii="Times New Roman" w:eastAsia="標楷體" w:hAnsi="Times New Roman" w:cs="Times New Roman"/>
          <w:color w:val="000000"/>
          <w:szCs w:val="24"/>
        </w:rPr>
        <w:t>2%</w:t>
      </w:r>
      <w:r w:rsidRPr="0058634B">
        <w:rPr>
          <w:rFonts w:ascii="Times New Roman" w:eastAsia="標楷體" w:hAnsi="Times New Roman" w:cs="Times New Roman"/>
          <w:color w:val="000000"/>
          <w:szCs w:val="24"/>
        </w:rPr>
        <w:t>為系所及主辦處室單位獎勵金。</w:t>
      </w:r>
    </w:p>
    <w:p w:rsidR="007B34ED" w:rsidRPr="0058634B" w:rsidRDefault="007B34ED" w:rsidP="00BC7880">
      <w:pPr>
        <w:kinsoku w:val="0"/>
        <w:autoSpaceDN w:val="0"/>
        <w:adjustRightInd w:val="0"/>
        <w:ind w:leftChars="200" w:left="900" w:hangingChars="175" w:hanging="42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三</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凡於</w:t>
      </w:r>
      <w:r w:rsidRPr="0058634B">
        <w:rPr>
          <w:rFonts w:ascii="Times New Roman" w:eastAsia="標楷體" w:hAnsi="Times New Roman" w:cs="Times New Roman"/>
          <w:color w:val="000000"/>
          <w:kern w:val="0"/>
          <w:szCs w:val="24"/>
          <w:shd w:val="clear" w:color="auto" w:fill="FFFFFF"/>
        </w:rPr>
        <w:t>台南文化創意產業園區開設課程，得由</w:t>
      </w:r>
      <w:r w:rsidRPr="0058634B">
        <w:rPr>
          <w:rFonts w:ascii="Times New Roman" w:eastAsia="標楷體" w:hAnsi="Times New Roman" w:cs="Times New Roman"/>
          <w:color w:val="000000"/>
          <w:szCs w:val="24"/>
        </w:rPr>
        <w:t>管理費中提撥場地費，但不可超過管理費</w:t>
      </w:r>
      <w:r w:rsidRPr="0058634B">
        <w:rPr>
          <w:rFonts w:ascii="Times New Roman" w:eastAsia="標楷體" w:hAnsi="Times New Roman" w:cs="Times New Roman"/>
          <w:color w:val="000000"/>
          <w:szCs w:val="24"/>
        </w:rPr>
        <w:t>50%</w:t>
      </w:r>
      <w:r w:rsidRPr="0058634B">
        <w:rPr>
          <w:rFonts w:ascii="Times New Roman" w:eastAsia="標楷體" w:hAnsi="Times New Roman" w:cs="Times New Roman"/>
          <w:color w:val="000000"/>
          <w:szCs w:val="24"/>
        </w:rPr>
        <w:t>。</w:t>
      </w:r>
    </w:p>
    <w:p w:rsidR="007B34ED" w:rsidRPr="0058634B" w:rsidRDefault="007B34ED" w:rsidP="00BC7880">
      <w:pPr>
        <w:kinsoku w:val="0"/>
        <w:overflowPunct w:val="0"/>
        <w:autoSpaceDE w:val="0"/>
        <w:autoSpaceDN w:val="0"/>
        <w:adjustRightInd w:val="0"/>
        <w:snapToGrid w:val="0"/>
        <w:ind w:left="480" w:hangingChars="200" w:hanging="48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十一、各推廣教育開班所分配但未用罄之經費得延至次一年度繼續使用。</w:t>
      </w:r>
    </w:p>
    <w:p w:rsidR="007B34ED" w:rsidRPr="0058634B" w:rsidRDefault="007B34ED" w:rsidP="00BC7880">
      <w:pPr>
        <w:kinsoku w:val="0"/>
        <w:overflowPunct w:val="0"/>
        <w:autoSpaceDE w:val="0"/>
        <w:autoSpaceDN w:val="0"/>
        <w:adjustRightInd w:val="0"/>
        <w:snapToGrid w:val="0"/>
        <w:ind w:left="720" w:hangingChars="300" w:hanging="72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十二、因辦理新增業務，得依業務需求聘僱約聘人員。約聘人員薪資</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或工作酬金</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得依實際業務訂定，</w:t>
      </w:r>
      <w:r w:rsidRPr="0058634B">
        <w:rPr>
          <w:rFonts w:ascii="Times New Roman" w:eastAsia="標楷體" w:hAnsi="Times New Roman" w:cs="Times New Roman"/>
          <w:color w:val="000000"/>
          <w:kern w:val="0"/>
          <w:szCs w:val="24"/>
        </w:rPr>
        <w:t>簽請校長核定後</w:t>
      </w:r>
      <w:r w:rsidRPr="0058634B">
        <w:rPr>
          <w:rFonts w:ascii="Times New Roman" w:eastAsia="標楷體" w:hAnsi="Times New Roman" w:cs="Times New Roman"/>
          <w:color w:val="000000"/>
          <w:szCs w:val="24"/>
        </w:rPr>
        <w:t>聘僱。</w:t>
      </w:r>
    </w:p>
    <w:p w:rsidR="007B34ED" w:rsidRPr="0058634B" w:rsidRDefault="007B34ED" w:rsidP="00BC7880">
      <w:pPr>
        <w:kinsoku w:val="0"/>
        <w:overflowPunct w:val="0"/>
        <w:autoSpaceDE w:val="0"/>
        <w:autoSpaceDN w:val="0"/>
        <w:adjustRightInd w:val="0"/>
        <w:snapToGrid w:val="0"/>
        <w:ind w:left="720" w:hangingChars="300" w:hanging="72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十三、本要點未盡事宜，依據教育部專科以上學校推廣教育實施辦法及相關法令規定辦理。</w:t>
      </w:r>
    </w:p>
    <w:p w:rsidR="007B34ED" w:rsidRPr="0058634B" w:rsidRDefault="007B34ED" w:rsidP="00BC7880">
      <w:pPr>
        <w:pStyle w:val="a8"/>
        <w:tabs>
          <w:tab w:val="left" w:pos="476"/>
          <w:tab w:val="left" w:pos="504"/>
          <w:tab w:val="left" w:pos="709"/>
        </w:tabs>
        <w:ind w:leftChars="0" w:left="0"/>
        <w:jc w:val="both"/>
        <w:rPr>
          <w:rFonts w:ascii="Times New Roman" w:eastAsia="標楷體" w:hAnsi="Times New Roman"/>
          <w:color w:val="000000"/>
          <w:szCs w:val="24"/>
        </w:rPr>
      </w:pPr>
      <w:r w:rsidRPr="0058634B">
        <w:rPr>
          <w:rFonts w:ascii="Times New Roman" w:eastAsia="標楷體" w:hAnsi="Times New Roman"/>
          <w:color w:val="000000"/>
          <w:szCs w:val="24"/>
        </w:rPr>
        <w:t>十四、本要點經行政會議通過，陳請校長核定後公布施行，修正時亦同。</w:t>
      </w:r>
    </w:p>
    <w:p w:rsidR="007B34ED" w:rsidRPr="0058634B" w:rsidRDefault="007B34ED" w:rsidP="00BC7880">
      <w:pPr>
        <w:jc w:val="both"/>
        <w:rPr>
          <w:rFonts w:ascii="Times New Roman" w:eastAsia="標楷體" w:hAnsi="Times New Roman" w:cs="Times New Roman"/>
          <w:b/>
          <w:szCs w:val="24"/>
          <w:lang w:val="x-none"/>
        </w:rPr>
        <w:sectPr w:rsidR="007B34ED" w:rsidRPr="0058634B" w:rsidSect="000A622A">
          <w:pgSz w:w="11907" w:h="16839" w:code="9"/>
          <w:pgMar w:top="1134" w:right="1134" w:bottom="1134" w:left="1134" w:header="0" w:footer="284" w:gutter="284"/>
          <w:cols w:space="425"/>
          <w:docGrid w:linePitch="360"/>
        </w:sectPr>
      </w:pPr>
    </w:p>
    <w:p w:rsidR="00677F12" w:rsidRPr="0058634B" w:rsidRDefault="00677F12" w:rsidP="00EA1302">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南臺科技大學特殊優秀人才獎勵辦法</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smartTag w:uri="urn:schemas-microsoft-com:office:smarttags" w:element="chsdate">
        <w:smartTagPr>
          <w:attr w:name="IsROCDate" w:val="False"/>
          <w:attr w:name="IsLunarDate" w:val="False"/>
          <w:attr w:name="Day" w:val="06"/>
          <w:attr w:name="Month" w:val="09"/>
          <w:attr w:name="Year" w:val="1999"/>
        </w:smartTagPr>
        <w:r w:rsidRPr="0058634B">
          <w:rPr>
            <w:rFonts w:ascii="Times New Roman" w:eastAsia="標楷體" w:hAnsi="Times New Roman" w:cs="Times New Roman"/>
            <w:kern w:val="0"/>
            <w:sz w:val="20"/>
            <w:szCs w:val="20"/>
          </w:rPr>
          <w:t>99</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09</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06</w:t>
        </w:r>
        <w:r w:rsidRPr="0058634B">
          <w:rPr>
            <w:rFonts w:ascii="Times New Roman" w:eastAsia="標楷體" w:hAnsi="Times New Roman" w:cs="Times New Roman"/>
            <w:kern w:val="0"/>
            <w:sz w:val="20"/>
            <w:szCs w:val="20"/>
          </w:rPr>
          <w:t>日</w:t>
        </w:r>
      </w:smartTag>
      <w:r w:rsidRPr="0058634B">
        <w:rPr>
          <w:rFonts w:ascii="Times New Roman" w:eastAsia="標楷體" w:hAnsi="Times New Roman" w:cs="Times New Roman"/>
          <w:kern w:val="0"/>
          <w:sz w:val="20"/>
          <w:szCs w:val="20"/>
        </w:rPr>
        <w:t>行政會議通過</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smartTag w:uri="urn:schemas-microsoft-com:office:smarttags" w:element="chsdate">
        <w:smartTagPr>
          <w:attr w:name="Year" w:val="1999"/>
          <w:attr w:name="Month" w:val="11"/>
          <w:attr w:name="Day" w:val="01"/>
          <w:attr w:name="IsLunarDate" w:val="False"/>
          <w:attr w:name="IsROCDate" w:val="False"/>
        </w:smartTagPr>
        <w:r w:rsidRPr="0058634B">
          <w:rPr>
            <w:rFonts w:ascii="Times New Roman" w:eastAsia="標楷體" w:hAnsi="Times New Roman" w:cs="Times New Roman"/>
            <w:kern w:val="0"/>
            <w:sz w:val="20"/>
            <w:szCs w:val="20"/>
          </w:rPr>
          <w:t>99</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01</w:t>
        </w:r>
        <w:r w:rsidRPr="0058634B">
          <w:rPr>
            <w:rFonts w:ascii="Times New Roman" w:eastAsia="標楷體" w:hAnsi="Times New Roman" w:cs="Times New Roman"/>
            <w:kern w:val="0"/>
            <w:sz w:val="20"/>
            <w:szCs w:val="20"/>
          </w:rPr>
          <w:t>日</w:t>
        </w:r>
      </w:smartTag>
      <w:r w:rsidRPr="0058634B">
        <w:rPr>
          <w:rFonts w:ascii="Times New Roman" w:eastAsia="標楷體" w:hAnsi="Times New Roman" w:cs="Times New Roman"/>
          <w:kern w:val="0"/>
          <w:sz w:val="20"/>
          <w:szCs w:val="20"/>
        </w:rPr>
        <w:t>行政會議修正通過</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101</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04</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16</w:t>
      </w:r>
      <w:r w:rsidRPr="0058634B">
        <w:rPr>
          <w:rFonts w:ascii="Times New Roman" w:eastAsia="標楷體" w:hAnsi="Times New Roman" w:cs="Times New Roman"/>
          <w:kern w:val="0"/>
          <w:sz w:val="20"/>
          <w:szCs w:val="20"/>
        </w:rPr>
        <w:t>日行政會議修正通過</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101</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09</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10</w:t>
      </w:r>
      <w:r w:rsidRPr="0058634B">
        <w:rPr>
          <w:rFonts w:ascii="Times New Roman" w:eastAsia="標楷體" w:hAnsi="Times New Roman" w:cs="Times New Roman"/>
          <w:kern w:val="0"/>
          <w:sz w:val="20"/>
          <w:szCs w:val="20"/>
        </w:rPr>
        <w:t>日行政會議修正通過</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101</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10</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22</w:t>
      </w:r>
      <w:r w:rsidRPr="0058634B">
        <w:rPr>
          <w:rFonts w:ascii="Times New Roman" w:eastAsia="標楷體" w:hAnsi="Times New Roman" w:cs="Times New Roman"/>
          <w:kern w:val="0"/>
          <w:sz w:val="20"/>
          <w:szCs w:val="20"/>
        </w:rPr>
        <w:t>日行政會議修正通過</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102</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18</w:t>
      </w:r>
      <w:r w:rsidRPr="0058634B">
        <w:rPr>
          <w:rFonts w:ascii="Times New Roman" w:eastAsia="標楷體" w:hAnsi="Times New Roman" w:cs="Times New Roman"/>
          <w:kern w:val="0"/>
          <w:sz w:val="20"/>
          <w:szCs w:val="20"/>
        </w:rPr>
        <w:t>日行政會議修正通過</w:t>
      </w:r>
    </w:p>
    <w:p w:rsidR="00A95F61" w:rsidRPr="0058634B" w:rsidRDefault="00A95F61" w:rsidP="00A95F61">
      <w:pPr>
        <w:autoSpaceDE w:val="0"/>
        <w:autoSpaceDN w:val="0"/>
        <w:adjustRightInd w:val="0"/>
        <w:spacing w:line="240" w:lineRule="exact"/>
        <w:jc w:val="right"/>
        <w:rPr>
          <w:rFonts w:ascii="Times New Roman" w:eastAsia="標楷體" w:hAnsi="Times New Roman" w:cs="Times New Roman"/>
          <w:kern w:val="0"/>
          <w:sz w:val="20"/>
          <w:szCs w:val="20"/>
        </w:rPr>
      </w:pPr>
    </w:p>
    <w:p w:rsidR="00677F12" w:rsidRPr="0058634B" w:rsidRDefault="00677F12" w:rsidP="00BC7880">
      <w:pPr>
        <w:tabs>
          <w:tab w:val="left" w:pos="232"/>
          <w:tab w:val="left" w:pos="338"/>
        </w:tabs>
        <w:spacing w:beforeLines="50" w:before="120"/>
        <w:ind w:left="850" w:hangingChars="354" w:hanging="850"/>
        <w:jc w:val="both"/>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szCs w:val="24"/>
        </w:rPr>
        <w:t>第一條</w:t>
      </w:r>
      <w:r w:rsidRPr="0058634B">
        <w:rPr>
          <w:rFonts w:ascii="Times New Roman" w:eastAsia="標楷體" w:hAnsi="Times New Roman" w:cs="Times New Roman"/>
          <w:color w:val="000000" w:themeColor="text1"/>
          <w:szCs w:val="24"/>
        </w:rPr>
        <w:t xml:space="preserve"> </w:t>
      </w:r>
      <w:r w:rsidRPr="0058634B">
        <w:rPr>
          <w:rFonts w:ascii="Times New Roman" w:eastAsia="標楷體" w:hAnsi="Times New Roman" w:cs="Times New Roman"/>
          <w:color w:val="000000" w:themeColor="text1"/>
          <w:szCs w:val="24"/>
        </w:rPr>
        <w:t>南臺科技大學（以下簡稱本校）為獎勵研究績效卓越之教師、延攬特殊優秀人才，提高本校學術研究風氣，特訂定本辦法。</w:t>
      </w:r>
      <w:r w:rsidRPr="0058634B">
        <w:rPr>
          <w:rFonts w:ascii="Times New Roman" w:eastAsia="標楷體" w:hAnsi="Times New Roman" w:cs="Times New Roman"/>
          <w:color w:val="000000" w:themeColor="text1"/>
          <w:szCs w:val="24"/>
        </w:rPr>
        <w:t xml:space="preserve"> </w:t>
      </w:r>
    </w:p>
    <w:p w:rsidR="00677F12" w:rsidRPr="0058634B" w:rsidRDefault="00677F12" w:rsidP="00BC7880">
      <w:pPr>
        <w:tabs>
          <w:tab w:val="left" w:pos="232"/>
          <w:tab w:val="left" w:pos="338"/>
        </w:tabs>
        <w:spacing w:beforeLines="50" w:before="120"/>
        <w:ind w:left="850" w:hangingChars="354" w:hanging="850"/>
        <w:jc w:val="both"/>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szCs w:val="24"/>
        </w:rPr>
        <w:t>第二條</w:t>
      </w:r>
      <w:r w:rsidRPr="0058634B">
        <w:rPr>
          <w:rFonts w:ascii="Times New Roman" w:eastAsia="標楷體" w:hAnsi="Times New Roman" w:cs="Times New Roman"/>
          <w:color w:val="000000" w:themeColor="text1"/>
          <w:szCs w:val="24"/>
        </w:rPr>
        <w:t xml:space="preserve"> </w:t>
      </w:r>
      <w:r w:rsidRPr="0058634B">
        <w:rPr>
          <w:rFonts w:ascii="Times New Roman" w:eastAsia="標楷體" w:hAnsi="Times New Roman" w:cs="Times New Roman"/>
          <w:color w:val="000000" w:themeColor="text1"/>
          <w:szCs w:val="24"/>
        </w:rPr>
        <w:t>凡本校於學術研究、產學研究或跨領域研究有卓越績效之傑出人員（不含教學績效傑出人員、行政工作績效卓著人員、自公立大專校院及公立學術研究機關（構）退休之人員）均可依本辦法規定提出申請，獎勵對象分在職、與新聘二類。</w:t>
      </w:r>
    </w:p>
    <w:p w:rsidR="00677F12" w:rsidRPr="0058634B" w:rsidRDefault="00677F12" w:rsidP="00BC7880">
      <w:pPr>
        <w:ind w:leftChars="385" w:left="1416" w:hangingChars="205" w:hanging="492"/>
        <w:jc w:val="both"/>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szCs w:val="24"/>
        </w:rPr>
        <w:t>一、在職之特殊優秀專任教學研究人員需為本校編制內教學研究人員且任職</w:t>
      </w:r>
      <w:r w:rsidRPr="0058634B">
        <w:rPr>
          <w:rFonts w:ascii="Times New Roman" w:eastAsia="標楷體" w:hAnsi="Times New Roman" w:cs="Times New Roman"/>
          <w:color w:val="000000" w:themeColor="text1"/>
          <w:szCs w:val="24"/>
        </w:rPr>
        <w:t>2</w:t>
      </w:r>
      <w:r w:rsidRPr="0058634B">
        <w:rPr>
          <w:rFonts w:ascii="Times New Roman" w:eastAsia="標楷體" w:hAnsi="Times New Roman" w:cs="Times New Roman"/>
          <w:color w:val="000000" w:themeColor="text1"/>
          <w:szCs w:val="24"/>
        </w:rPr>
        <w:t>年以上者。</w:t>
      </w:r>
    </w:p>
    <w:p w:rsidR="00677F12" w:rsidRPr="0058634B" w:rsidRDefault="00677F12" w:rsidP="00BC7880">
      <w:pPr>
        <w:ind w:leftChars="385" w:left="1416" w:hangingChars="205" w:hanging="492"/>
        <w:jc w:val="both"/>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szCs w:val="24"/>
        </w:rPr>
        <w:t>二、新聘之特殊優秀專任教學研究人員，需為本校首次於國內聘任，且不含自國內公私立大專校院或學術研究機關（構）延攬之人員。</w:t>
      </w:r>
    </w:p>
    <w:p w:rsidR="00677F12" w:rsidRPr="0058634B" w:rsidRDefault="00677F12" w:rsidP="00BC7880">
      <w:pPr>
        <w:spacing w:beforeLines="50" w:before="120"/>
        <w:ind w:left="960" w:hangingChars="400" w:hanging="960"/>
        <w:jc w:val="both"/>
        <w:rPr>
          <w:rFonts w:ascii="Times New Roman" w:eastAsia="標楷體" w:hAnsi="Times New Roman" w:cs="Times New Roman"/>
          <w:color w:val="000000" w:themeColor="text1"/>
          <w:szCs w:val="24"/>
          <w:shd w:val="clear" w:color="auto" w:fill="FFFFFF"/>
        </w:rPr>
      </w:pPr>
      <w:r w:rsidRPr="0058634B">
        <w:rPr>
          <w:rFonts w:ascii="Times New Roman" w:eastAsia="標楷體" w:hAnsi="Times New Roman" w:cs="Times New Roman"/>
          <w:color w:val="000000" w:themeColor="text1"/>
          <w:szCs w:val="24"/>
        </w:rPr>
        <w:t>第三條</w:t>
      </w:r>
      <w:r w:rsidRPr="0058634B">
        <w:rPr>
          <w:rFonts w:ascii="Times New Roman" w:eastAsia="標楷體" w:hAnsi="Times New Roman" w:cs="Times New Roman"/>
          <w:color w:val="000000" w:themeColor="text1"/>
          <w:szCs w:val="24"/>
        </w:rPr>
        <w:t xml:space="preserve">  </w:t>
      </w:r>
      <w:r w:rsidRPr="0058634B">
        <w:rPr>
          <w:rFonts w:ascii="Times New Roman" w:eastAsia="標楷體" w:hAnsi="Times New Roman" w:cs="Times New Roman"/>
          <w:color w:val="000000" w:themeColor="text1"/>
          <w:szCs w:val="24"/>
          <w:shd w:val="clear" w:color="auto" w:fill="FFFFFF"/>
        </w:rPr>
        <w:t>各學院（含通識中心）可獲獎勵金額，依國科會每年度補助大專校院獎勵特殊優秀人才措施所規定之獎勵金額，按各院上一學年度所獲國科會專題研究、國科會產學計畫金額之比例進行分配。</w:t>
      </w:r>
    </w:p>
    <w:p w:rsidR="00677F12" w:rsidRPr="0058634B" w:rsidRDefault="00677F12" w:rsidP="00BC7880">
      <w:pPr>
        <w:spacing w:beforeLines="50" w:before="120"/>
        <w:jc w:val="both"/>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szCs w:val="24"/>
        </w:rPr>
        <w:t>第四條</w:t>
      </w:r>
      <w:r w:rsidRPr="0058634B">
        <w:rPr>
          <w:rFonts w:ascii="Times New Roman" w:eastAsia="標楷體" w:hAnsi="Times New Roman" w:cs="Times New Roman"/>
          <w:color w:val="000000" w:themeColor="text1"/>
          <w:szCs w:val="24"/>
        </w:rPr>
        <w:t xml:space="preserve"> </w:t>
      </w:r>
      <w:r w:rsidRPr="0058634B">
        <w:rPr>
          <w:rFonts w:ascii="Times New Roman" w:eastAsia="標楷體" w:hAnsi="Times New Roman" w:cs="Times New Roman"/>
          <w:color w:val="000000" w:themeColor="text1"/>
          <w:szCs w:val="24"/>
        </w:rPr>
        <w:t>獎勵金額以一年為一期，獎勵項目如下：</w:t>
      </w:r>
    </w:p>
    <w:p w:rsidR="00677F12" w:rsidRPr="0058634B" w:rsidRDefault="00677F12" w:rsidP="00BC7880">
      <w:pPr>
        <w:spacing w:beforeLines="30" w:before="72"/>
        <w:ind w:leftChars="150" w:left="1440" w:hangingChars="450" w:hanging="1080"/>
        <w:jc w:val="both"/>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szCs w:val="24"/>
        </w:rPr>
        <w:t xml:space="preserve">     </w:t>
      </w:r>
      <w:r w:rsidRPr="0058634B">
        <w:rPr>
          <w:rFonts w:ascii="Times New Roman" w:eastAsia="標楷體" w:hAnsi="Times New Roman" w:cs="Times New Roman"/>
          <w:color w:val="000000" w:themeColor="text1"/>
          <w:szCs w:val="24"/>
        </w:rPr>
        <w:t>一、特聘研究教授或副教授獎勵：本校專任（含客座）或已通過聘任之教授或副教授，三年內曾獲國科會傑出研究獎</w:t>
      </w:r>
      <w:r w:rsidRPr="0058634B">
        <w:rPr>
          <w:rFonts w:ascii="Times New Roman" w:eastAsia="標楷體" w:hAnsi="Times New Roman" w:cs="Times New Roman"/>
          <w:color w:val="000000" w:themeColor="text1"/>
          <w:szCs w:val="24"/>
        </w:rPr>
        <w:t>1</w:t>
      </w:r>
      <w:r w:rsidRPr="0058634B">
        <w:rPr>
          <w:rFonts w:ascii="Times New Roman" w:eastAsia="標楷體" w:hAnsi="Times New Roman" w:cs="Times New Roman"/>
          <w:color w:val="000000" w:themeColor="text1"/>
          <w:szCs w:val="24"/>
        </w:rPr>
        <w:t>次以上。每月得額外加發新台幣</w:t>
      </w:r>
      <w:r w:rsidRPr="0058634B">
        <w:rPr>
          <w:rFonts w:ascii="Times New Roman" w:eastAsia="標楷體" w:hAnsi="Times New Roman" w:cs="Times New Roman"/>
          <w:color w:val="000000" w:themeColor="text1"/>
          <w:szCs w:val="24"/>
        </w:rPr>
        <w:t>5</w:t>
      </w:r>
      <w:r w:rsidRPr="0058634B">
        <w:rPr>
          <w:rFonts w:ascii="Times New Roman" w:eastAsia="標楷體" w:hAnsi="Times New Roman" w:cs="Times New Roman"/>
          <w:color w:val="000000" w:themeColor="text1"/>
          <w:szCs w:val="24"/>
        </w:rPr>
        <w:t>萬元整之薪資。</w:t>
      </w:r>
    </w:p>
    <w:p w:rsidR="00677F12" w:rsidRPr="0058634B" w:rsidRDefault="00677F12" w:rsidP="00BC7880">
      <w:pPr>
        <w:spacing w:beforeLines="30" w:before="72"/>
        <w:ind w:leftChars="150" w:left="1440" w:hangingChars="450" w:hanging="1080"/>
        <w:jc w:val="both"/>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szCs w:val="24"/>
        </w:rPr>
        <w:t xml:space="preserve">     </w:t>
      </w:r>
      <w:r w:rsidRPr="0058634B">
        <w:rPr>
          <w:rFonts w:ascii="Times New Roman" w:eastAsia="標楷體" w:hAnsi="Times New Roman" w:cs="Times New Roman"/>
          <w:color w:val="000000" w:themeColor="text1"/>
          <w:szCs w:val="24"/>
        </w:rPr>
        <w:t>二、研究或產學傑出獎勵：本校專任助理教授以上教師，於提出申請之前一年</w:t>
      </w:r>
      <w:r w:rsidRPr="0058634B">
        <w:rPr>
          <w:rFonts w:ascii="Times New Roman" w:eastAsia="標楷體" w:hAnsi="Times New Roman" w:cs="Times New Roman"/>
          <w:color w:val="000000" w:themeColor="text1"/>
          <w:szCs w:val="24"/>
        </w:rPr>
        <w:t>6</w:t>
      </w:r>
      <w:r w:rsidRPr="0058634B">
        <w:rPr>
          <w:rFonts w:ascii="Times New Roman" w:eastAsia="標楷體" w:hAnsi="Times New Roman" w:cs="Times New Roman"/>
          <w:color w:val="000000" w:themeColor="text1"/>
          <w:szCs w:val="24"/>
        </w:rPr>
        <w:t>月</w:t>
      </w:r>
      <w:r w:rsidRPr="0058634B">
        <w:rPr>
          <w:rFonts w:ascii="Times New Roman" w:eastAsia="標楷體" w:hAnsi="Times New Roman" w:cs="Times New Roman"/>
          <w:color w:val="000000" w:themeColor="text1"/>
          <w:szCs w:val="24"/>
        </w:rPr>
        <w:t>1</w:t>
      </w:r>
      <w:r w:rsidRPr="0058634B">
        <w:rPr>
          <w:rFonts w:ascii="Times New Roman" w:eastAsia="標楷體" w:hAnsi="Times New Roman" w:cs="Times New Roman"/>
          <w:color w:val="000000" w:themeColor="text1"/>
          <w:szCs w:val="24"/>
        </w:rPr>
        <w:t>日起至申請當年</w:t>
      </w:r>
      <w:r w:rsidRPr="0058634B">
        <w:rPr>
          <w:rFonts w:ascii="Times New Roman" w:eastAsia="標楷體" w:hAnsi="Times New Roman" w:cs="Times New Roman"/>
          <w:color w:val="000000" w:themeColor="text1"/>
          <w:szCs w:val="24"/>
        </w:rPr>
        <w:t>5</w:t>
      </w:r>
      <w:r w:rsidRPr="0058634B">
        <w:rPr>
          <w:rFonts w:ascii="Times New Roman" w:eastAsia="標楷體" w:hAnsi="Times New Roman" w:cs="Times New Roman"/>
          <w:color w:val="000000" w:themeColor="text1"/>
          <w:szCs w:val="24"/>
        </w:rPr>
        <w:t>月</w:t>
      </w:r>
      <w:r w:rsidRPr="0058634B">
        <w:rPr>
          <w:rFonts w:ascii="Times New Roman" w:eastAsia="標楷體" w:hAnsi="Times New Roman" w:cs="Times New Roman"/>
          <w:color w:val="000000" w:themeColor="text1"/>
          <w:szCs w:val="24"/>
        </w:rPr>
        <w:t>31</w:t>
      </w:r>
      <w:r w:rsidRPr="0058634B">
        <w:rPr>
          <w:rFonts w:ascii="Times New Roman" w:eastAsia="標楷體" w:hAnsi="Times New Roman" w:cs="Times New Roman"/>
          <w:color w:val="000000" w:themeColor="text1"/>
          <w:szCs w:val="24"/>
        </w:rPr>
        <w:t>日止，符合下列任一資格者，得申請每月額外加發新台幣</w:t>
      </w:r>
      <w:r w:rsidRPr="0058634B">
        <w:rPr>
          <w:rFonts w:ascii="Times New Roman" w:eastAsia="標楷體" w:hAnsi="Times New Roman" w:cs="Times New Roman"/>
          <w:color w:val="000000" w:themeColor="text1"/>
          <w:szCs w:val="24"/>
        </w:rPr>
        <w:t>3</w:t>
      </w:r>
      <w:r w:rsidRPr="0058634B">
        <w:rPr>
          <w:rFonts w:ascii="Times New Roman" w:eastAsia="標楷體" w:hAnsi="Times New Roman" w:cs="Times New Roman"/>
          <w:color w:val="000000" w:themeColor="text1"/>
          <w:szCs w:val="24"/>
        </w:rPr>
        <w:t>萬元整之薪資。</w:t>
      </w:r>
    </w:p>
    <w:p w:rsidR="00677F12" w:rsidRPr="0058634B" w:rsidRDefault="00677F12" w:rsidP="00BC7880">
      <w:pPr>
        <w:ind w:leftChars="519" w:left="1983" w:hangingChars="307" w:hanging="737"/>
        <w:jc w:val="both"/>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szCs w:val="24"/>
        </w:rPr>
        <w:t>（一）以本校名義於國內外期刊（</w:t>
      </w:r>
      <w:r w:rsidRPr="0058634B">
        <w:rPr>
          <w:rFonts w:ascii="Times New Roman" w:eastAsia="標楷體" w:hAnsi="Times New Roman" w:cs="Times New Roman"/>
          <w:color w:val="000000" w:themeColor="text1"/>
          <w:szCs w:val="24"/>
        </w:rPr>
        <w:t>SCI</w:t>
      </w:r>
      <w:r w:rsidRPr="0058634B">
        <w:rPr>
          <w:rFonts w:ascii="Times New Roman" w:eastAsia="標楷體" w:hAnsi="Times New Roman" w:cs="Times New Roman"/>
          <w:color w:val="000000" w:themeColor="text1"/>
          <w:szCs w:val="24"/>
        </w:rPr>
        <w:t>、</w:t>
      </w:r>
      <w:r w:rsidRPr="0058634B">
        <w:rPr>
          <w:rFonts w:ascii="Times New Roman" w:eastAsia="標楷體" w:hAnsi="Times New Roman" w:cs="Times New Roman"/>
          <w:color w:val="000000" w:themeColor="text1"/>
          <w:szCs w:val="24"/>
        </w:rPr>
        <w:t>SSCI</w:t>
      </w:r>
      <w:r w:rsidRPr="0058634B">
        <w:rPr>
          <w:rFonts w:ascii="Times New Roman" w:eastAsia="標楷體" w:hAnsi="Times New Roman" w:cs="Times New Roman"/>
          <w:color w:val="000000" w:themeColor="text1"/>
          <w:szCs w:val="24"/>
        </w:rPr>
        <w:t>、</w:t>
      </w:r>
      <w:r w:rsidRPr="0058634B">
        <w:rPr>
          <w:rFonts w:ascii="Times New Roman" w:eastAsia="標楷體" w:hAnsi="Times New Roman" w:cs="Times New Roman"/>
          <w:color w:val="000000" w:themeColor="text1"/>
          <w:szCs w:val="24"/>
        </w:rPr>
        <w:t>A&amp;HCI</w:t>
      </w:r>
      <w:r w:rsidRPr="0058634B">
        <w:rPr>
          <w:rFonts w:ascii="Times New Roman" w:eastAsia="標楷體" w:hAnsi="Times New Roman" w:cs="Times New Roman"/>
          <w:color w:val="000000" w:themeColor="text1"/>
          <w:szCs w:val="24"/>
        </w:rPr>
        <w:t>、</w:t>
      </w:r>
      <w:r w:rsidRPr="0058634B">
        <w:rPr>
          <w:rFonts w:ascii="Times New Roman" w:eastAsia="標楷體" w:hAnsi="Times New Roman" w:cs="Times New Roman"/>
          <w:color w:val="000000" w:themeColor="text1"/>
          <w:szCs w:val="24"/>
        </w:rPr>
        <w:t>TSSCI</w:t>
      </w:r>
      <w:r w:rsidRPr="0058634B">
        <w:rPr>
          <w:rFonts w:ascii="Times New Roman" w:eastAsia="標楷體" w:hAnsi="Times New Roman" w:cs="Times New Roman"/>
          <w:color w:val="000000" w:themeColor="text1"/>
          <w:szCs w:val="24"/>
        </w:rPr>
        <w:t>、</w:t>
      </w:r>
      <w:r w:rsidRPr="0058634B">
        <w:rPr>
          <w:rFonts w:ascii="Times New Roman" w:eastAsia="標楷體" w:hAnsi="Times New Roman" w:cs="Times New Roman"/>
          <w:color w:val="000000" w:themeColor="text1"/>
          <w:szCs w:val="24"/>
        </w:rPr>
        <w:t>ABI</w:t>
      </w:r>
      <w:r w:rsidRPr="0058634B">
        <w:rPr>
          <w:rFonts w:ascii="Times New Roman" w:eastAsia="標楷體" w:hAnsi="Times New Roman" w:cs="Times New Roman"/>
          <w:color w:val="000000" w:themeColor="text1"/>
          <w:szCs w:val="24"/>
        </w:rPr>
        <w:t>）發表論文，工學院教師發表篇數達</w:t>
      </w:r>
      <w:r w:rsidRPr="0058634B">
        <w:rPr>
          <w:rFonts w:ascii="Times New Roman" w:eastAsia="標楷體" w:hAnsi="Times New Roman" w:cs="Times New Roman"/>
          <w:color w:val="000000" w:themeColor="text1"/>
          <w:szCs w:val="24"/>
        </w:rPr>
        <w:t>7</w:t>
      </w:r>
      <w:r w:rsidRPr="0058634B">
        <w:rPr>
          <w:rFonts w:ascii="Times New Roman" w:eastAsia="標楷體" w:hAnsi="Times New Roman" w:cs="Times New Roman"/>
          <w:color w:val="000000" w:themeColor="text1"/>
          <w:szCs w:val="24"/>
        </w:rPr>
        <w:t>篇以上者，其中</w:t>
      </w:r>
      <w:r w:rsidRPr="0058634B">
        <w:rPr>
          <w:rFonts w:ascii="Times New Roman" w:eastAsia="標楷體" w:hAnsi="Times New Roman" w:cs="Times New Roman"/>
          <w:color w:val="000000" w:themeColor="text1"/>
          <w:szCs w:val="24"/>
        </w:rPr>
        <w:t>5</w:t>
      </w:r>
      <w:r w:rsidRPr="0058634B">
        <w:rPr>
          <w:rFonts w:ascii="Times New Roman" w:eastAsia="標楷體" w:hAnsi="Times New Roman" w:cs="Times New Roman"/>
          <w:color w:val="000000" w:themeColor="text1"/>
          <w:szCs w:val="24"/>
        </w:rPr>
        <w:t>篇為第一作者或通訊作者；商管學院教師發表篇數達</w:t>
      </w:r>
      <w:r w:rsidRPr="0058634B">
        <w:rPr>
          <w:rFonts w:ascii="Times New Roman" w:eastAsia="標楷體" w:hAnsi="Times New Roman" w:cs="Times New Roman"/>
          <w:color w:val="000000" w:themeColor="text1"/>
          <w:szCs w:val="24"/>
        </w:rPr>
        <w:t>6</w:t>
      </w:r>
      <w:r w:rsidRPr="0058634B">
        <w:rPr>
          <w:rFonts w:ascii="Times New Roman" w:eastAsia="標楷體" w:hAnsi="Times New Roman" w:cs="Times New Roman"/>
          <w:color w:val="000000" w:themeColor="text1"/>
          <w:szCs w:val="24"/>
        </w:rPr>
        <w:t>篇以上者，其中</w:t>
      </w:r>
      <w:r w:rsidRPr="0058634B">
        <w:rPr>
          <w:rFonts w:ascii="Times New Roman" w:eastAsia="標楷體" w:hAnsi="Times New Roman" w:cs="Times New Roman"/>
          <w:color w:val="000000" w:themeColor="text1"/>
          <w:szCs w:val="24"/>
        </w:rPr>
        <w:t>4</w:t>
      </w:r>
      <w:r w:rsidRPr="0058634B">
        <w:rPr>
          <w:rFonts w:ascii="Times New Roman" w:eastAsia="標楷體" w:hAnsi="Times New Roman" w:cs="Times New Roman"/>
          <w:color w:val="000000" w:themeColor="text1"/>
          <w:szCs w:val="24"/>
        </w:rPr>
        <w:t>篇為第一作者或通訊作者；數位學院、人文社會學院、通識中心教師發表篇數達</w:t>
      </w:r>
      <w:r w:rsidRPr="0058634B">
        <w:rPr>
          <w:rFonts w:ascii="Times New Roman" w:eastAsia="標楷體" w:hAnsi="Times New Roman" w:cs="Times New Roman"/>
          <w:color w:val="000000" w:themeColor="text1"/>
          <w:szCs w:val="24"/>
        </w:rPr>
        <w:t>4</w:t>
      </w:r>
      <w:r w:rsidRPr="0058634B">
        <w:rPr>
          <w:rFonts w:ascii="Times New Roman" w:eastAsia="標楷體" w:hAnsi="Times New Roman" w:cs="Times New Roman"/>
          <w:color w:val="000000" w:themeColor="text1"/>
          <w:szCs w:val="24"/>
        </w:rPr>
        <w:t>篇以上者，其中</w:t>
      </w:r>
      <w:r w:rsidRPr="0058634B">
        <w:rPr>
          <w:rFonts w:ascii="Times New Roman" w:eastAsia="標楷體" w:hAnsi="Times New Roman" w:cs="Times New Roman"/>
          <w:color w:val="000000" w:themeColor="text1"/>
          <w:szCs w:val="24"/>
        </w:rPr>
        <w:t>3</w:t>
      </w:r>
      <w:r w:rsidRPr="0058634B">
        <w:rPr>
          <w:rFonts w:ascii="Times New Roman" w:eastAsia="標楷體" w:hAnsi="Times New Roman" w:cs="Times New Roman"/>
          <w:color w:val="000000" w:themeColor="text1"/>
          <w:szCs w:val="24"/>
        </w:rPr>
        <w:t>篇為第一作者或通訊作者。</w:t>
      </w:r>
    </w:p>
    <w:p w:rsidR="00677F12" w:rsidRPr="0058634B" w:rsidRDefault="00677F12" w:rsidP="00BC7880">
      <w:pPr>
        <w:ind w:leftChars="519" w:left="1983" w:hangingChars="307" w:hanging="737"/>
        <w:jc w:val="both"/>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szCs w:val="24"/>
        </w:rPr>
        <w:t>（二）擔任學術研究計畫主持人，計畫金額合計超過新台幣</w:t>
      </w:r>
      <w:r w:rsidRPr="0058634B">
        <w:rPr>
          <w:rFonts w:ascii="Times New Roman" w:eastAsia="標楷體" w:hAnsi="Times New Roman" w:cs="Times New Roman"/>
          <w:color w:val="000000" w:themeColor="text1"/>
          <w:szCs w:val="24"/>
        </w:rPr>
        <w:t>300</w:t>
      </w:r>
      <w:r w:rsidRPr="0058634B">
        <w:rPr>
          <w:rFonts w:ascii="Times New Roman" w:eastAsia="標楷體" w:hAnsi="Times New Roman" w:cs="Times New Roman"/>
          <w:color w:val="000000" w:themeColor="text1"/>
          <w:szCs w:val="24"/>
        </w:rPr>
        <w:t>萬元。單一整合型學術研究計畫之計畫金額以一半計算之。</w:t>
      </w:r>
    </w:p>
    <w:p w:rsidR="00677F12" w:rsidRPr="0058634B" w:rsidRDefault="00677F12" w:rsidP="00BC7880">
      <w:pPr>
        <w:ind w:leftChars="519" w:left="1983" w:hangingChars="307" w:hanging="737"/>
        <w:jc w:val="both"/>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szCs w:val="24"/>
        </w:rPr>
        <w:t>（三）擔任產學合作計畫主持人（須有廠商配合款者），計畫補助金額合計超過新台幣</w:t>
      </w:r>
      <w:r w:rsidRPr="0058634B">
        <w:rPr>
          <w:rFonts w:ascii="Times New Roman" w:eastAsia="標楷體" w:hAnsi="Times New Roman" w:cs="Times New Roman"/>
          <w:color w:val="000000" w:themeColor="text1"/>
          <w:szCs w:val="24"/>
        </w:rPr>
        <w:t>250</w:t>
      </w:r>
      <w:r w:rsidRPr="0058634B">
        <w:rPr>
          <w:rFonts w:ascii="Times New Roman" w:eastAsia="標楷體" w:hAnsi="Times New Roman" w:cs="Times New Roman"/>
          <w:color w:val="000000" w:themeColor="text1"/>
          <w:szCs w:val="24"/>
        </w:rPr>
        <w:t>萬元。</w:t>
      </w:r>
    </w:p>
    <w:p w:rsidR="00677F12" w:rsidRPr="0058634B" w:rsidRDefault="00677F12" w:rsidP="00BC7880">
      <w:pPr>
        <w:spacing w:beforeLines="30" w:before="72"/>
        <w:ind w:leftChars="390" w:left="1435" w:hangingChars="208" w:hanging="499"/>
        <w:jc w:val="both"/>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szCs w:val="24"/>
        </w:rPr>
        <w:t>三、研究或產學特優獎勵：本校專任助理教授以上教師，於提出申請之前一年</w:t>
      </w:r>
      <w:r w:rsidRPr="0058634B">
        <w:rPr>
          <w:rFonts w:ascii="Times New Roman" w:eastAsia="標楷體" w:hAnsi="Times New Roman" w:cs="Times New Roman"/>
          <w:color w:val="000000" w:themeColor="text1"/>
          <w:szCs w:val="24"/>
        </w:rPr>
        <w:t>6</w:t>
      </w:r>
      <w:r w:rsidRPr="0058634B">
        <w:rPr>
          <w:rFonts w:ascii="Times New Roman" w:eastAsia="標楷體" w:hAnsi="Times New Roman" w:cs="Times New Roman"/>
          <w:color w:val="000000" w:themeColor="text1"/>
          <w:szCs w:val="24"/>
        </w:rPr>
        <w:t>月</w:t>
      </w:r>
      <w:r w:rsidRPr="0058634B">
        <w:rPr>
          <w:rFonts w:ascii="Times New Roman" w:eastAsia="標楷體" w:hAnsi="Times New Roman" w:cs="Times New Roman"/>
          <w:color w:val="000000" w:themeColor="text1"/>
          <w:szCs w:val="24"/>
        </w:rPr>
        <w:t>1</w:t>
      </w:r>
      <w:r w:rsidRPr="0058634B">
        <w:rPr>
          <w:rFonts w:ascii="Times New Roman" w:eastAsia="標楷體" w:hAnsi="Times New Roman" w:cs="Times New Roman"/>
          <w:color w:val="000000" w:themeColor="text1"/>
          <w:szCs w:val="24"/>
        </w:rPr>
        <w:t>日起至申請當年</w:t>
      </w:r>
      <w:r w:rsidRPr="0058634B">
        <w:rPr>
          <w:rFonts w:ascii="Times New Roman" w:eastAsia="標楷體" w:hAnsi="Times New Roman" w:cs="Times New Roman"/>
          <w:color w:val="000000" w:themeColor="text1"/>
          <w:szCs w:val="24"/>
        </w:rPr>
        <w:t>5</w:t>
      </w:r>
      <w:r w:rsidRPr="0058634B">
        <w:rPr>
          <w:rFonts w:ascii="Times New Roman" w:eastAsia="標楷體" w:hAnsi="Times New Roman" w:cs="Times New Roman"/>
          <w:color w:val="000000" w:themeColor="text1"/>
          <w:szCs w:val="24"/>
        </w:rPr>
        <w:t>月</w:t>
      </w:r>
      <w:r w:rsidRPr="0058634B">
        <w:rPr>
          <w:rFonts w:ascii="Times New Roman" w:eastAsia="標楷體" w:hAnsi="Times New Roman" w:cs="Times New Roman"/>
          <w:color w:val="000000" w:themeColor="text1"/>
          <w:szCs w:val="24"/>
        </w:rPr>
        <w:t>31</w:t>
      </w:r>
      <w:r w:rsidRPr="0058634B">
        <w:rPr>
          <w:rFonts w:ascii="Times New Roman" w:eastAsia="標楷體" w:hAnsi="Times New Roman" w:cs="Times New Roman"/>
          <w:color w:val="000000" w:themeColor="text1"/>
          <w:szCs w:val="24"/>
        </w:rPr>
        <w:t>日止，符合下列任一資格者，得申請每月額外加發新台幣</w:t>
      </w:r>
      <w:r w:rsidRPr="0058634B">
        <w:rPr>
          <w:rFonts w:ascii="Times New Roman" w:eastAsia="標楷體" w:hAnsi="Times New Roman" w:cs="Times New Roman"/>
          <w:color w:val="000000" w:themeColor="text1"/>
          <w:szCs w:val="24"/>
        </w:rPr>
        <w:t>2</w:t>
      </w:r>
      <w:r w:rsidRPr="0058634B">
        <w:rPr>
          <w:rFonts w:ascii="Times New Roman" w:eastAsia="標楷體" w:hAnsi="Times New Roman" w:cs="Times New Roman"/>
          <w:color w:val="000000" w:themeColor="text1"/>
          <w:szCs w:val="24"/>
        </w:rPr>
        <w:t>萬元整之薪資。</w:t>
      </w:r>
    </w:p>
    <w:p w:rsidR="00677F12" w:rsidRPr="0058634B" w:rsidRDefault="00677F12" w:rsidP="00BC7880">
      <w:pPr>
        <w:ind w:leftChars="518" w:left="1985" w:hangingChars="309" w:hanging="742"/>
        <w:jc w:val="both"/>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szCs w:val="24"/>
        </w:rPr>
        <w:t>（一）以本校名義於國內外期刊（</w:t>
      </w:r>
      <w:r w:rsidRPr="0058634B">
        <w:rPr>
          <w:rFonts w:ascii="Times New Roman" w:eastAsia="標楷體" w:hAnsi="Times New Roman" w:cs="Times New Roman"/>
          <w:color w:val="000000" w:themeColor="text1"/>
          <w:szCs w:val="24"/>
        </w:rPr>
        <w:t>SCI</w:t>
      </w:r>
      <w:r w:rsidRPr="0058634B">
        <w:rPr>
          <w:rFonts w:ascii="Times New Roman" w:eastAsia="標楷體" w:hAnsi="Times New Roman" w:cs="Times New Roman"/>
          <w:color w:val="000000" w:themeColor="text1"/>
          <w:szCs w:val="24"/>
        </w:rPr>
        <w:t>、</w:t>
      </w:r>
      <w:r w:rsidRPr="0058634B">
        <w:rPr>
          <w:rFonts w:ascii="Times New Roman" w:eastAsia="標楷體" w:hAnsi="Times New Roman" w:cs="Times New Roman"/>
          <w:color w:val="000000" w:themeColor="text1"/>
          <w:szCs w:val="24"/>
        </w:rPr>
        <w:t>SSCI</w:t>
      </w:r>
      <w:r w:rsidRPr="0058634B">
        <w:rPr>
          <w:rFonts w:ascii="Times New Roman" w:eastAsia="標楷體" w:hAnsi="Times New Roman" w:cs="Times New Roman"/>
          <w:color w:val="000000" w:themeColor="text1"/>
          <w:szCs w:val="24"/>
        </w:rPr>
        <w:t>、</w:t>
      </w:r>
      <w:r w:rsidRPr="0058634B">
        <w:rPr>
          <w:rFonts w:ascii="Times New Roman" w:eastAsia="標楷體" w:hAnsi="Times New Roman" w:cs="Times New Roman"/>
          <w:color w:val="000000" w:themeColor="text1"/>
          <w:szCs w:val="24"/>
        </w:rPr>
        <w:t>A&amp;HCI</w:t>
      </w:r>
      <w:r w:rsidRPr="0058634B">
        <w:rPr>
          <w:rFonts w:ascii="Times New Roman" w:eastAsia="標楷體" w:hAnsi="Times New Roman" w:cs="Times New Roman"/>
          <w:color w:val="000000" w:themeColor="text1"/>
          <w:szCs w:val="24"/>
        </w:rPr>
        <w:t>、</w:t>
      </w:r>
      <w:r w:rsidRPr="0058634B">
        <w:rPr>
          <w:rFonts w:ascii="Times New Roman" w:eastAsia="標楷體" w:hAnsi="Times New Roman" w:cs="Times New Roman"/>
          <w:color w:val="000000" w:themeColor="text1"/>
          <w:szCs w:val="24"/>
        </w:rPr>
        <w:t>TSSCI</w:t>
      </w:r>
      <w:r w:rsidRPr="0058634B">
        <w:rPr>
          <w:rFonts w:ascii="Times New Roman" w:eastAsia="標楷體" w:hAnsi="Times New Roman" w:cs="Times New Roman"/>
          <w:color w:val="000000" w:themeColor="text1"/>
          <w:szCs w:val="24"/>
        </w:rPr>
        <w:t>、</w:t>
      </w:r>
      <w:r w:rsidRPr="0058634B">
        <w:rPr>
          <w:rFonts w:ascii="Times New Roman" w:eastAsia="標楷體" w:hAnsi="Times New Roman" w:cs="Times New Roman"/>
          <w:color w:val="000000" w:themeColor="text1"/>
          <w:szCs w:val="24"/>
        </w:rPr>
        <w:t>ABI</w:t>
      </w:r>
      <w:r w:rsidRPr="0058634B">
        <w:rPr>
          <w:rFonts w:ascii="Times New Roman" w:eastAsia="標楷體" w:hAnsi="Times New Roman" w:cs="Times New Roman"/>
          <w:color w:val="000000" w:themeColor="text1"/>
          <w:szCs w:val="24"/>
        </w:rPr>
        <w:t>）發表論文，工學院教師發表篇數達</w:t>
      </w:r>
      <w:r w:rsidRPr="0058634B">
        <w:rPr>
          <w:rFonts w:ascii="Times New Roman" w:eastAsia="標楷體" w:hAnsi="Times New Roman" w:cs="Times New Roman"/>
          <w:color w:val="000000" w:themeColor="text1"/>
          <w:szCs w:val="24"/>
        </w:rPr>
        <w:t>5</w:t>
      </w:r>
      <w:r w:rsidRPr="0058634B">
        <w:rPr>
          <w:rFonts w:ascii="Times New Roman" w:eastAsia="標楷體" w:hAnsi="Times New Roman" w:cs="Times New Roman"/>
          <w:color w:val="000000" w:themeColor="text1"/>
          <w:szCs w:val="24"/>
        </w:rPr>
        <w:t>篇以上者，其中</w:t>
      </w:r>
      <w:r w:rsidRPr="0058634B">
        <w:rPr>
          <w:rFonts w:ascii="Times New Roman" w:eastAsia="標楷體" w:hAnsi="Times New Roman" w:cs="Times New Roman"/>
          <w:color w:val="000000" w:themeColor="text1"/>
          <w:szCs w:val="24"/>
        </w:rPr>
        <w:t>3</w:t>
      </w:r>
      <w:r w:rsidRPr="0058634B">
        <w:rPr>
          <w:rFonts w:ascii="Times New Roman" w:eastAsia="標楷體" w:hAnsi="Times New Roman" w:cs="Times New Roman"/>
          <w:color w:val="000000" w:themeColor="text1"/>
          <w:szCs w:val="24"/>
        </w:rPr>
        <w:t>篇為第一作者或通訊作者；商管學院教師發表篇數達</w:t>
      </w:r>
      <w:r w:rsidRPr="0058634B">
        <w:rPr>
          <w:rFonts w:ascii="Times New Roman" w:eastAsia="標楷體" w:hAnsi="Times New Roman" w:cs="Times New Roman"/>
          <w:color w:val="000000" w:themeColor="text1"/>
          <w:szCs w:val="24"/>
        </w:rPr>
        <w:t>4</w:t>
      </w:r>
      <w:r w:rsidRPr="0058634B">
        <w:rPr>
          <w:rFonts w:ascii="Times New Roman" w:eastAsia="標楷體" w:hAnsi="Times New Roman" w:cs="Times New Roman"/>
          <w:color w:val="000000" w:themeColor="text1"/>
          <w:szCs w:val="24"/>
        </w:rPr>
        <w:t>篇以上者，其中</w:t>
      </w:r>
      <w:r w:rsidRPr="0058634B">
        <w:rPr>
          <w:rFonts w:ascii="Times New Roman" w:eastAsia="標楷體" w:hAnsi="Times New Roman" w:cs="Times New Roman"/>
          <w:color w:val="000000" w:themeColor="text1"/>
          <w:szCs w:val="24"/>
        </w:rPr>
        <w:t>3</w:t>
      </w:r>
      <w:r w:rsidRPr="0058634B">
        <w:rPr>
          <w:rFonts w:ascii="Times New Roman" w:eastAsia="標楷體" w:hAnsi="Times New Roman" w:cs="Times New Roman"/>
          <w:color w:val="000000" w:themeColor="text1"/>
          <w:szCs w:val="24"/>
        </w:rPr>
        <w:t>篇為第一作者或通訊作者；數位學院、人文社會學院、通識中心教師發表篇數達</w:t>
      </w:r>
      <w:r w:rsidRPr="0058634B">
        <w:rPr>
          <w:rFonts w:ascii="Times New Roman" w:eastAsia="標楷體" w:hAnsi="Times New Roman" w:cs="Times New Roman"/>
          <w:color w:val="000000" w:themeColor="text1"/>
          <w:szCs w:val="24"/>
        </w:rPr>
        <w:t>3</w:t>
      </w:r>
      <w:r w:rsidRPr="0058634B">
        <w:rPr>
          <w:rFonts w:ascii="Times New Roman" w:eastAsia="標楷體" w:hAnsi="Times New Roman" w:cs="Times New Roman"/>
          <w:color w:val="000000" w:themeColor="text1"/>
          <w:szCs w:val="24"/>
        </w:rPr>
        <w:t>篇以上者，其中</w:t>
      </w:r>
      <w:r w:rsidRPr="0058634B">
        <w:rPr>
          <w:rFonts w:ascii="Times New Roman" w:eastAsia="標楷體" w:hAnsi="Times New Roman" w:cs="Times New Roman"/>
          <w:color w:val="000000" w:themeColor="text1"/>
          <w:szCs w:val="24"/>
        </w:rPr>
        <w:t>2</w:t>
      </w:r>
      <w:r w:rsidRPr="0058634B">
        <w:rPr>
          <w:rFonts w:ascii="Times New Roman" w:eastAsia="標楷體" w:hAnsi="Times New Roman" w:cs="Times New Roman"/>
          <w:color w:val="000000" w:themeColor="text1"/>
          <w:szCs w:val="24"/>
        </w:rPr>
        <w:t>篇為第一作者或通訊作者。</w:t>
      </w:r>
    </w:p>
    <w:p w:rsidR="00677F12" w:rsidRPr="0058634B" w:rsidRDefault="00677F12" w:rsidP="00BC7880">
      <w:pPr>
        <w:ind w:leftChars="518" w:left="1985" w:hangingChars="309" w:hanging="742"/>
        <w:jc w:val="both"/>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szCs w:val="24"/>
        </w:rPr>
        <w:t>（二）擔任學術研究計畫主持人，計畫金額合計超過新台幣</w:t>
      </w:r>
      <w:r w:rsidRPr="0058634B">
        <w:rPr>
          <w:rFonts w:ascii="Times New Roman" w:eastAsia="標楷體" w:hAnsi="Times New Roman" w:cs="Times New Roman"/>
          <w:color w:val="000000" w:themeColor="text1"/>
          <w:szCs w:val="24"/>
        </w:rPr>
        <w:t>200</w:t>
      </w:r>
      <w:r w:rsidRPr="0058634B">
        <w:rPr>
          <w:rFonts w:ascii="Times New Roman" w:eastAsia="標楷體" w:hAnsi="Times New Roman" w:cs="Times New Roman"/>
          <w:color w:val="000000" w:themeColor="text1"/>
          <w:szCs w:val="24"/>
        </w:rPr>
        <w:t>萬元。單一整</w:t>
      </w:r>
      <w:r w:rsidRPr="0058634B">
        <w:rPr>
          <w:rFonts w:ascii="Times New Roman" w:eastAsia="標楷體" w:hAnsi="Times New Roman" w:cs="Times New Roman"/>
          <w:color w:val="000000" w:themeColor="text1"/>
          <w:szCs w:val="24"/>
        </w:rPr>
        <w:lastRenderedPageBreak/>
        <w:t>合型學術研究計畫之計畫金額以一半計算之。</w:t>
      </w:r>
    </w:p>
    <w:p w:rsidR="00677F12" w:rsidRPr="0058634B" w:rsidRDefault="00677F12" w:rsidP="00BC7880">
      <w:pPr>
        <w:ind w:leftChars="518" w:left="1985" w:hangingChars="309" w:hanging="742"/>
        <w:jc w:val="both"/>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szCs w:val="24"/>
        </w:rPr>
        <w:t>（三）擔任產學合作計畫主持人（須有廠商配合款者），計畫補助金額合計超過新台幣</w:t>
      </w:r>
      <w:r w:rsidRPr="0058634B">
        <w:rPr>
          <w:rFonts w:ascii="Times New Roman" w:eastAsia="標楷體" w:hAnsi="Times New Roman" w:cs="Times New Roman"/>
          <w:color w:val="000000" w:themeColor="text1"/>
          <w:szCs w:val="24"/>
        </w:rPr>
        <w:t>175</w:t>
      </w:r>
      <w:r w:rsidRPr="0058634B">
        <w:rPr>
          <w:rFonts w:ascii="Times New Roman" w:eastAsia="標楷體" w:hAnsi="Times New Roman" w:cs="Times New Roman"/>
          <w:color w:val="000000" w:themeColor="text1"/>
          <w:szCs w:val="24"/>
        </w:rPr>
        <w:t>萬元。</w:t>
      </w:r>
    </w:p>
    <w:p w:rsidR="00677F12" w:rsidRPr="0058634B" w:rsidRDefault="00677F12" w:rsidP="00BC7880">
      <w:pPr>
        <w:spacing w:beforeLines="30" w:before="72"/>
        <w:ind w:leftChars="400" w:left="1440" w:hangingChars="200" w:hanging="480"/>
        <w:jc w:val="both"/>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szCs w:val="24"/>
        </w:rPr>
        <w:t>四、研究或產學績優獎勵：本校專任助理教授以上教師，於提出申請之前一年</w:t>
      </w:r>
      <w:r w:rsidRPr="0058634B">
        <w:rPr>
          <w:rFonts w:ascii="Times New Roman" w:eastAsia="標楷體" w:hAnsi="Times New Roman" w:cs="Times New Roman"/>
          <w:color w:val="000000" w:themeColor="text1"/>
          <w:szCs w:val="24"/>
        </w:rPr>
        <w:t>6</w:t>
      </w:r>
      <w:r w:rsidRPr="0058634B">
        <w:rPr>
          <w:rFonts w:ascii="Times New Roman" w:eastAsia="標楷體" w:hAnsi="Times New Roman" w:cs="Times New Roman"/>
          <w:color w:val="000000" w:themeColor="text1"/>
          <w:szCs w:val="24"/>
        </w:rPr>
        <w:t>月</w:t>
      </w:r>
      <w:r w:rsidRPr="0058634B">
        <w:rPr>
          <w:rFonts w:ascii="Times New Roman" w:eastAsia="標楷體" w:hAnsi="Times New Roman" w:cs="Times New Roman"/>
          <w:color w:val="000000" w:themeColor="text1"/>
          <w:szCs w:val="24"/>
        </w:rPr>
        <w:t>1</w:t>
      </w:r>
      <w:r w:rsidRPr="0058634B">
        <w:rPr>
          <w:rFonts w:ascii="Times New Roman" w:eastAsia="標楷體" w:hAnsi="Times New Roman" w:cs="Times New Roman"/>
          <w:color w:val="000000" w:themeColor="text1"/>
          <w:szCs w:val="24"/>
        </w:rPr>
        <w:t>日起至申請當年</w:t>
      </w:r>
      <w:r w:rsidRPr="0058634B">
        <w:rPr>
          <w:rFonts w:ascii="Times New Roman" w:eastAsia="標楷體" w:hAnsi="Times New Roman" w:cs="Times New Roman"/>
          <w:color w:val="000000" w:themeColor="text1"/>
          <w:szCs w:val="24"/>
        </w:rPr>
        <w:t>5</w:t>
      </w:r>
      <w:r w:rsidRPr="0058634B">
        <w:rPr>
          <w:rFonts w:ascii="Times New Roman" w:eastAsia="標楷體" w:hAnsi="Times New Roman" w:cs="Times New Roman"/>
          <w:color w:val="000000" w:themeColor="text1"/>
          <w:szCs w:val="24"/>
        </w:rPr>
        <w:t>月</w:t>
      </w:r>
      <w:r w:rsidRPr="0058634B">
        <w:rPr>
          <w:rFonts w:ascii="Times New Roman" w:eastAsia="標楷體" w:hAnsi="Times New Roman" w:cs="Times New Roman"/>
          <w:color w:val="000000" w:themeColor="text1"/>
          <w:szCs w:val="24"/>
        </w:rPr>
        <w:t>31</w:t>
      </w:r>
      <w:r w:rsidRPr="0058634B">
        <w:rPr>
          <w:rFonts w:ascii="Times New Roman" w:eastAsia="標楷體" w:hAnsi="Times New Roman" w:cs="Times New Roman"/>
          <w:color w:val="000000" w:themeColor="text1"/>
          <w:szCs w:val="24"/>
        </w:rPr>
        <w:t>日止，符合下列任一資格者，得申請每月額外加發新台幣</w:t>
      </w:r>
      <w:r w:rsidRPr="0058634B">
        <w:rPr>
          <w:rFonts w:ascii="Times New Roman" w:eastAsia="標楷體" w:hAnsi="Times New Roman" w:cs="Times New Roman"/>
          <w:color w:val="000000" w:themeColor="text1"/>
          <w:szCs w:val="24"/>
        </w:rPr>
        <w:t>1</w:t>
      </w:r>
      <w:r w:rsidRPr="0058634B">
        <w:rPr>
          <w:rFonts w:ascii="Times New Roman" w:eastAsia="標楷體" w:hAnsi="Times New Roman" w:cs="Times New Roman"/>
          <w:color w:val="000000" w:themeColor="text1"/>
          <w:szCs w:val="24"/>
        </w:rPr>
        <w:t>萬元整之薪資。</w:t>
      </w:r>
    </w:p>
    <w:p w:rsidR="00677F12" w:rsidRPr="0058634B" w:rsidRDefault="00677F12" w:rsidP="00BC7880">
      <w:pPr>
        <w:ind w:leftChars="519" w:left="1983" w:hangingChars="307" w:hanging="737"/>
        <w:jc w:val="both"/>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szCs w:val="24"/>
        </w:rPr>
        <w:t>（一）工學院、商管學院教師，以本校名義於國內外期刊（</w:t>
      </w:r>
      <w:r w:rsidRPr="0058634B">
        <w:rPr>
          <w:rFonts w:ascii="Times New Roman" w:eastAsia="標楷體" w:hAnsi="Times New Roman" w:cs="Times New Roman"/>
          <w:color w:val="000000" w:themeColor="text1"/>
          <w:szCs w:val="24"/>
        </w:rPr>
        <w:t>SCI</w:t>
      </w:r>
      <w:r w:rsidRPr="0058634B">
        <w:rPr>
          <w:rFonts w:ascii="Times New Roman" w:eastAsia="標楷體" w:hAnsi="Times New Roman" w:cs="Times New Roman"/>
          <w:color w:val="000000" w:themeColor="text1"/>
          <w:szCs w:val="24"/>
        </w:rPr>
        <w:t>、</w:t>
      </w:r>
      <w:r w:rsidRPr="0058634B">
        <w:rPr>
          <w:rFonts w:ascii="Times New Roman" w:eastAsia="標楷體" w:hAnsi="Times New Roman" w:cs="Times New Roman"/>
          <w:color w:val="000000" w:themeColor="text1"/>
          <w:szCs w:val="24"/>
        </w:rPr>
        <w:t>SSCI</w:t>
      </w:r>
      <w:r w:rsidRPr="0058634B">
        <w:rPr>
          <w:rFonts w:ascii="Times New Roman" w:eastAsia="標楷體" w:hAnsi="Times New Roman" w:cs="Times New Roman"/>
          <w:color w:val="000000" w:themeColor="text1"/>
          <w:szCs w:val="24"/>
        </w:rPr>
        <w:t>、</w:t>
      </w:r>
      <w:r w:rsidRPr="0058634B">
        <w:rPr>
          <w:rFonts w:ascii="Times New Roman" w:eastAsia="標楷體" w:hAnsi="Times New Roman" w:cs="Times New Roman"/>
          <w:color w:val="000000" w:themeColor="text1"/>
          <w:szCs w:val="24"/>
        </w:rPr>
        <w:t>A&amp;HCI</w:t>
      </w:r>
      <w:r w:rsidRPr="0058634B">
        <w:rPr>
          <w:rFonts w:ascii="Times New Roman" w:eastAsia="標楷體" w:hAnsi="Times New Roman" w:cs="Times New Roman"/>
          <w:color w:val="000000" w:themeColor="text1"/>
          <w:szCs w:val="24"/>
        </w:rPr>
        <w:t>、</w:t>
      </w:r>
      <w:r w:rsidRPr="0058634B">
        <w:rPr>
          <w:rFonts w:ascii="Times New Roman" w:eastAsia="標楷體" w:hAnsi="Times New Roman" w:cs="Times New Roman"/>
          <w:color w:val="000000" w:themeColor="text1"/>
          <w:szCs w:val="24"/>
        </w:rPr>
        <w:t>TSSCI</w:t>
      </w:r>
      <w:r w:rsidRPr="0058634B">
        <w:rPr>
          <w:rFonts w:ascii="Times New Roman" w:eastAsia="標楷體" w:hAnsi="Times New Roman" w:cs="Times New Roman"/>
          <w:color w:val="000000" w:themeColor="text1"/>
          <w:szCs w:val="24"/>
        </w:rPr>
        <w:t>、</w:t>
      </w:r>
      <w:r w:rsidRPr="0058634B">
        <w:rPr>
          <w:rFonts w:ascii="Times New Roman" w:eastAsia="標楷體" w:hAnsi="Times New Roman" w:cs="Times New Roman"/>
          <w:color w:val="000000" w:themeColor="text1"/>
          <w:szCs w:val="24"/>
        </w:rPr>
        <w:t>ABI</w:t>
      </w:r>
      <w:r w:rsidRPr="0058634B">
        <w:rPr>
          <w:rFonts w:ascii="Times New Roman" w:eastAsia="標楷體" w:hAnsi="Times New Roman" w:cs="Times New Roman"/>
          <w:color w:val="000000" w:themeColor="text1"/>
          <w:szCs w:val="24"/>
        </w:rPr>
        <w:t>）發表論文篇數達</w:t>
      </w:r>
      <w:r w:rsidRPr="0058634B">
        <w:rPr>
          <w:rFonts w:ascii="Times New Roman" w:eastAsia="標楷體" w:hAnsi="Times New Roman" w:cs="Times New Roman"/>
          <w:color w:val="000000" w:themeColor="text1"/>
          <w:szCs w:val="24"/>
        </w:rPr>
        <w:t>3</w:t>
      </w:r>
      <w:r w:rsidRPr="0058634B">
        <w:rPr>
          <w:rFonts w:ascii="Times New Roman" w:eastAsia="標楷體" w:hAnsi="Times New Roman" w:cs="Times New Roman"/>
          <w:color w:val="000000" w:themeColor="text1"/>
          <w:szCs w:val="24"/>
        </w:rPr>
        <w:t>篇以上者，其中</w:t>
      </w:r>
      <w:r w:rsidRPr="0058634B">
        <w:rPr>
          <w:rFonts w:ascii="Times New Roman" w:eastAsia="標楷體" w:hAnsi="Times New Roman" w:cs="Times New Roman"/>
          <w:color w:val="000000" w:themeColor="text1"/>
          <w:szCs w:val="24"/>
        </w:rPr>
        <w:t>2</w:t>
      </w:r>
      <w:r w:rsidRPr="0058634B">
        <w:rPr>
          <w:rFonts w:ascii="Times New Roman" w:eastAsia="標楷體" w:hAnsi="Times New Roman" w:cs="Times New Roman"/>
          <w:color w:val="000000" w:themeColor="text1"/>
          <w:szCs w:val="24"/>
        </w:rPr>
        <w:t>篇為第一作者或通訊作者。數位、人文學院、通識中心教師，以本校名義於國際期刊（</w:t>
      </w:r>
      <w:r w:rsidRPr="0058634B">
        <w:rPr>
          <w:rFonts w:ascii="Times New Roman" w:eastAsia="標楷體" w:hAnsi="Times New Roman" w:cs="Times New Roman"/>
          <w:color w:val="000000" w:themeColor="text1"/>
          <w:szCs w:val="24"/>
        </w:rPr>
        <w:t>SCI</w:t>
      </w:r>
      <w:r w:rsidRPr="0058634B">
        <w:rPr>
          <w:rFonts w:ascii="Times New Roman" w:eastAsia="標楷體" w:hAnsi="Times New Roman" w:cs="Times New Roman"/>
          <w:color w:val="000000" w:themeColor="text1"/>
          <w:szCs w:val="24"/>
        </w:rPr>
        <w:t>、</w:t>
      </w:r>
      <w:r w:rsidRPr="0058634B">
        <w:rPr>
          <w:rFonts w:ascii="Times New Roman" w:eastAsia="標楷體" w:hAnsi="Times New Roman" w:cs="Times New Roman"/>
          <w:color w:val="000000" w:themeColor="text1"/>
          <w:szCs w:val="24"/>
        </w:rPr>
        <w:t>SSCI</w:t>
      </w:r>
      <w:r w:rsidRPr="0058634B">
        <w:rPr>
          <w:rFonts w:ascii="Times New Roman" w:eastAsia="標楷體" w:hAnsi="Times New Roman" w:cs="Times New Roman"/>
          <w:color w:val="000000" w:themeColor="text1"/>
          <w:szCs w:val="24"/>
        </w:rPr>
        <w:t>、</w:t>
      </w:r>
      <w:r w:rsidRPr="0058634B">
        <w:rPr>
          <w:rFonts w:ascii="Times New Roman" w:eastAsia="標楷體" w:hAnsi="Times New Roman" w:cs="Times New Roman"/>
          <w:color w:val="000000" w:themeColor="text1"/>
          <w:szCs w:val="24"/>
        </w:rPr>
        <w:t>A&amp;HCI</w:t>
      </w:r>
      <w:r w:rsidRPr="0058634B">
        <w:rPr>
          <w:rFonts w:ascii="Times New Roman" w:eastAsia="標楷體" w:hAnsi="Times New Roman" w:cs="Times New Roman"/>
          <w:color w:val="000000" w:themeColor="text1"/>
          <w:szCs w:val="24"/>
        </w:rPr>
        <w:t>、</w:t>
      </w:r>
      <w:r w:rsidRPr="0058634B">
        <w:rPr>
          <w:rFonts w:ascii="Times New Roman" w:eastAsia="標楷體" w:hAnsi="Times New Roman" w:cs="Times New Roman"/>
          <w:color w:val="000000" w:themeColor="text1"/>
          <w:szCs w:val="24"/>
        </w:rPr>
        <w:t>TSSCI</w:t>
      </w:r>
      <w:r w:rsidRPr="0058634B">
        <w:rPr>
          <w:rFonts w:ascii="Times New Roman" w:eastAsia="標楷體" w:hAnsi="Times New Roman" w:cs="Times New Roman"/>
          <w:color w:val="000000" w:themeColor="text1"/>
          <w:szCs w:val="24"/>
        </w:rPr>
        <w:t>、</w:t>
      </w:r>
      <w:r w:rsidRPr="0058634B">
        <w:rPr>
          <w:rFonts w:ascii="Times New Roman" w:eastAsia="標楷體" w:hAnsi="Times New Roman" w:cs="Times New Roman"/>
          <w:color w:val="000000" w:themeColor="text1"/>
          <w:szCs w:val="24"/>
        </w:rPr>
        <w:t>ABI</w:t>
      </w:r>
      <w:r w:rsidRPr="0058634B">
        <w:rPr>
          <w:rFonts w:ascii="Times New Roman" w:eastAsia="標楷體" w:hAnsi="Times New Roman" w:cs="Times New Roman"/>
          <w:color w:val="000000" w:themeColor="text1"/>
          <w:szCs w:val="24"/>
        </w:rPr>
        <w:t>）發表論文篇數達</w:t>
      </w:r>
      <w:r w:rsidRPr="0058634B">
        <w:rPr>
          <w:rFonts w:ascii="Times New Roman" w:eastAsia="標楷體" w:hAnsi="Times New Roman" w:cs="Times New Roman"/>
          <w:color w:val="000000" w:themeColor="text1"/>
          <w:szCs w:val="24"/>
        </w:rPr>
        <w:t>2</w:t>
      </w:r>
      <w:r w:rsidRPr="0058634B">
        <w:rPr>
          <w:rFonts w:ascii="Times New Roman" w:eastAsia="標楷體" w:hAnsi="Times New Roman" w:cs="Times New Roman"/>
          <w:color w:val="000000" w:themeColor="text1"/>
          <w:szCs w:val="24"/>
        </w:rPr>
        <w:t>篇以上者，</w:t>
      </w:r>
      <w:r w:rsidRPr="0058634B">
        <w:rPr>
          <w:rFonts w:ascii="Times New Roman" w:eastAsia="標楷體" w:hAnsi="Times New Roman" w:cs="Times New Roman"/>
          <w:color w:val="000000" w:themeColor="text1"/>
          <w:szCs w:val="24"/>
        </w:rPr>
        <w:t>2</w:t>
      </w:r>
      <w:r w:rsidRPr="0058634B">
        <w:rPr>
          <w:rFonts w:ascii="Times New Roman" w:eastAsia="標楷體" w:hAnsi="Times New Roman" w:cs="Times New Roman"/>
          <w:color w:val="000000" w:themeColor="text1"/>
          <w:szCs w:val="24"/>
        </w:rPr>
        <w:t>篇均為第一作者或通訊作者。</w:t>
      </w:r>
    </w:p>
    <w:p w:rsidR="00677F12" w:rsidRPr="0058634B" w:rsidRDefault="00677F12" w:rsidP="00BC7880">
      <w:pPr>
        <w:ind w:leftChars="519" w:left="1983" w:hangingChars="307" w:hanging="737"/>
        <w:jc w:val="both"/>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szCs w:val="24"/>
        </w:rPr>
        <w:t>（二）以本校名義於國際期刊（</w:t>
      </w:r>
      <w:r w:rsidRPr="0058634B">
        <w:rPr>
          <w:rFonts w:ascii="Times New Roman" w:eastAsia="標楷體" w:hAnsi="Times New Roman" w:cs="Times New Roman"/>
          <w:color w:val="000000" w:themeColor="text1"/>
          <w:szCs w:val="24"/>
        </w:rPr>
        <w:t>SCI</w:t>
      </w:r>
      <w:r w:rsidRPr="0058634B">
        <w:rPr>
          <w:rFonts w:ascii="Times New Roman" w:eastAsia="標楷體" w:hAnsi="Times New Roman" w:cs="Times New Roman"/>
          <w:color w:val="000000" w:themeColor="text1"/>
          <w:szCs w:val="24"/>
        </w:rPr>
        <w:t>、</w:t>
      </w:r>
      <w:r w:rsidRPr="0058634B">
        <w:rPr>
          <w:rFonts w:ascii="Times New Roman" w:eastAsia="標楷體" w:hAnsi="Times New Roman" w:cs="Times New Roman"/>
          <w:color w:val="000000" w:themeColor="text1"/>
          <w:szCs w:val="24"/>
        </w:rPr>
        <w:t>SSCI</w:t>
      </w:r>
      <w:r w:rsidRPr="0058634B">
        <w:rPr>
          <w:rFonts w:ascii="Times New Roman" w:eastAsia="標楷體" w:hAnsi="Times New Roman" w:cs="Times New Roman"/>
          <w:color w:val="000000" w:themeColor="text1"/>
          <w:szCs w:val="24"/>
        </w:rPr>
        <w:t>、</w:t>
      </w:r>
      <w:r w:rsidRPr="0058634B">
        <w:rPr>
          <w:rFonts w:ascii="Times New Roman" w:eastAsia="標楷體" w:hAnsi="Times New Roman" w:cs="Times New Roman"/>
          <w:color w:val="000000" w:themeColor="text1"/>
          <w:szCs w:val="24"/>
        </w:rPr>
        <w:t>A&amp;HCI</w:t>
      </w:r>
      <w:r w:rsidRPr="0058634B">
        <w:rPr>
          <w:rFonts w:ascii="Times New Roman" w:eastAsia="標楷體" w:hAnsi="Times New Roman" w:cs="Times New Roman"/>
          <w:color w:val="000000" w:themeColor="text1"/>
          <w:szCs w:val="24"/>
        </w:rPr>
        <w:t>、</w:t>
      </w:r>
      <w:r w:rsidRPr="0058634B">
        <w:rPr>
          <w:rFonts w:ascii="Times New Roman" w:eastAsia="標楷體" w:hAnsi="Times New Roman" w:cs="Times New Roman"/>
          <w:color w:val="000000" w:themeColor="text1"/>
          <w:szCs w:val="24"/>
        </w:rPr>
        <w:t>TSSCI</w:t>
      </w:r>
      <w:r w:rsidRPr="0058634B">
        <w:rPr>
          <w:rFonts w:ascii="Times New Roman" w:eastAsia="標楷體" w:hAnsi="Times New Roman" w:cs="Times New Roman"/>
          <w:color w:val="000000" w:themeColor="text1"/>
          <w:szCs w:val="24"/>
        </w:rPr>
        <w:t>、</w:t>
      </w:r>
      <w:r w:rsidRPr="0058634B">
        <w:rPr>
          <w:rFonts w:ascii="Times New Roman" w:eastAsia="標楷體" w:hAnsi="Times New Roman" w:cs="Times New Roman"/>
          <w:color w:val="000000" w:themeColor="text1"/>
          <w:szCs w:val="24"/>
        </w:rPr>
        <w:t>ABI</w:t>
      </w:r>
      <w:r w:rsidRPr="0058634B">
        <w:rPr>
          <w:rFonts w:ascii="Times New Roman" w:eastAsia="標楷體" w:hAnsi="Times New Roman" w:cs="Times New Roman"/>
          <w:color w:val="000000" w:themeColor="text1"/>
          <w:szCs w:val="24"/>
        </w:rPr>
        <w:t>）發表論文</w:t>
      </w:r>
      <w:r w:rsidRPr="0058634B">
        <w:rPr>
          <w:rFonts w:ascii="Times New Roman" w:eastAsia="標楷體" w:hAnsi="Times New Roman" w:cs="Times New Roman"/>
          <w:color w:val="000000" w:themeColor="text1"/>
          <w:szCs w:val="24"/>
        </w:rPr>
        <w:t>1</w:t>
      </w:r>
      <w:r w:rsidRPr="0058634B">
        <w:rPr>
          <w:rFonts w:ascii="Times New Roman" w:eastAsia="標楷體" w:hAnsi="Times New Roman" w:cs="Times New Roman"/>
          <w:color w:val="000000" w:themeColor="text1"/>
          <w:szCs w:val="24"/>
        </w:rPr>
        <w:t>篇，且該期刊名列該領域之第一名；或發表</w:t>
      </w:r>
      <w:r w:rsidRPr="0058634B">
        <w:rPr>
          <w:rFonts w:ascii="Times New Roman" w:eastAsia="標楷體" w:hAnsi="Times New Roman" w:cs="Times New Roman"/>
          <w:color w:val="000000" w:themeColor="text1"/>
          <w:szCs w:val="24"/>
        </w:rPr>
        <w:t>2</w:t>
      </w:r>
      <w:r w:rsidRPr="0058634B">
        <w:rPr>
          <w:rFonts w:ascii="Times New Roman" w:eastAsia="標楷體" w:hAnsi="Times New Roman" w:cs="Times New Roman"/>
          <w:color w:val="000000" w:themeColor="text1"/>
          <w:szCs w:val="24"/>
        </w:rPr>
        <w:t>篇論文，且該期刊名列該領域之前</w:t>
      </w:r>
      <w:r w:rsidRPr="0058634B">
        <w:rPr>
          <w:rFonts w:ascii="Times New Roman" w:eastAsia="標楷體" w:hAnsi="Times New Roman" w:cs="Times New Roman"/>
          <w:color w:val="000000" w:themeColor="text1"/>
          <w:szCs w:val="24"/>
        </w:rPr>
        <w:t>10%</w:t>
      </w:r>
      <w:r w:rsidRPr="0058634B">
        <w:rPr>
          <w:rFonts w:ascii="Times New Roman" w:eastAsia="標楷體" w:hAnsi="Times New Roman" w:cs="Times New Roman"/>
          <w:color w:val="000000" w:themeColor="text1"/>
          <w:szCs w:val="24"/>
        </w:rPr>
        <w:t>。</w:t>
      </w:r>
    </w:p>
    <w:p w:rsidR="00677F12" w:rsidRPr="0058634B" w:rsidRDefault="00677F12" w:rsidP="00BC7880">
      <w:pPr>
        <w:ind w:leftChars="519" w:left="1983" w:hangingChars="307" w:hanging="737"/>
        <w:jc w:val="both"/>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szCs w:val="24"/>
        </w:rPr>
        <w:t>（三）擔任學術研究計畫主持人，計畫金額合計超過新台幣</w:t>
      </w:r>
      <w:r w:rsidRPr="0058634B">
        <w:rPr>
          <w:rFonts w:ascii="Times New Roman" w:eastAsia="標楷體" w:hAnsi="Times New Roman" w:cs="Times New Roman"/>
          <w:color w:val="000000" w:themeColor="text1"/>
          <w:szCs w:val="24"/>
        </w:rPr>
        <w:t>120</w:t>
      </w:r>
      <w:r w:rsidRPr="0058634B">
        <w:rPr>
          <w:rFonts w:ascii="Times New Roman" w:eastAsia="標楷體" w:hAnsi="Times New Roman" w:cs="Times New Roman"/>
          <w:color w:val="000000" w:themeColor="text1"/>
          <w:szCs w:val="24"/>
        </w:rPr>
        <w:t>萬元。單一整合型學術研究計畫之計畫金額以一半計算之。</w:t>
      </w:r>
    </w:p>
    <w:p w:rsidR="00677F12" w:rsidRPr="0058634B" w:rsidRDefault="00677F12" w:rsidP="00BC7880">
      <w:pPr>
        <w:ind w:leftChars="519" w:left="1983" w:hangingChars="307" w:hanging="737"/>
        <w:jc w:val="both"/>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szCs w:val="24"/>
        </w:rPr>
        <w:t>（四）擔任產學合作計畫主持人（須有廠商配合款者），計畫補助金額合計超過新台幣</w:t>
      </w:r>
      <w:r w:rsidRPr="0058634B">
        <w:rPr>
          <w:rFonts w:ascii="Times New Roman" w:eastAsia="標楷體" w:hAnsi="Times New Roman" w:cs="Times New Roman"/>
          <w:color w:val="000000" w:themeColor="text1"/>
          <w:szCs w:val="24"/>
        </w:rPr>
        <w:t>100</w:t>
      </w:r>
      <w:r w:rsidRPr="0058634B">
        <w:rPr>
          <w:rFonts w:ascii="Times New Roman" w:eastAsia="標楷體" w:hAnsi="Times New Roman" w:cs="Times New Roman"/>
          <w:color w:val="000000" w:themeColor="text1"/>
          <w:szCs w:val="24"/>
        </w:rPr>
        <w:t>萬元。</w:t>
      </w:r>
    </w:p>
    <w:p w:rsidR="00677F12" w:rsidRPr="0058634B" w:rsidRDefault="00677F12" w:rsidP="00BC7880">
      <w:pPr>
        <w:spacing w:beforeLines="30" w:before="72"/>
        <w:ind w:leftChars="400" w:left="1440" w:hangingChars="200" w:hanging="480"/>
        <w:jc w:val="both"/>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szCs w:val="24"/>
        </w:rPr>
        <w:t>五、新聘傑出學者獎勵：已通過本校三級三審聘任程序之教師，曾於國外著名大學擔任助理教授以上，或於國外研究機構擔任研究人員一年以上且研究績效卓著者，每月額外加發新台幣</w:t>
      </w:r>
      <w:r w:rsidRPr="0058634B">
        <w:rPr>
          <w:rFonts w:ascii="Times New Roman" w:eastAsia="標楷體" w:hAnsi="Times New Roman" w:cs="Times New Roman"/>
          <w:color w:val="000000" w:themeColor="text1"/>
          <w:szCs w:val="24"/>
        </w:rPr>
        <w:t>2</w:t>
      </w:r>
      <w:r w:rsidRPr="0058634B">
        <w:rPr>
          <w:rFonts w:ascii="Times New Roman" w:eastAsia="標楷體" w:hAnsi="Times New Roman" w:cs="Times New Roman"/>
          <w:color w:val="000000" w:themeColor="text1"/>
          <w:szCs w:val="24"/>
        </w:rPr>
        <w:t>萬元之薪資。</w:t>
      </w:r>
    </w:p>
    <w:p w:rsidR="00677F12" w:rsidRPr="0058634B" w:rsidRDefault="00677F12" w:rsidP="00BC7880">
      <w:pPr>
        <w:spacing w:beforeLines="50" w:before="120"/>
        <w:ind w:left="1078" w:hangingChars="449" w:hanging="1078"/>
        <w:jc w:val="both"/>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szCs w:val="24"/>
        </w:rPr>
        <w:t>第五條</w:t>
      </w:r>
      <w:r w:rsidRPr="0058634B">
        <w:rPr>
          <w:rFonts w:ascii="Times New Roman" w:eastAsia="標楷體" w:hAnsi="Times New Roman" w:cs="Times New Roman"/>
          <w:color w:val="000000" w:themeColor="text1"/>
          <w:szCs w:val="24"/>
        </w:rPr>
        <w:t xml:space="preserve">   </w:t>
      </w:r>
      <w:r w:rsidRPr="0058634B">
        <w:rPr>
          <w:rFonts w:ascii="Times New Roman" w:eastAsia="標楷體" w:hAnsi="Times New Roman" w:cs="Times New Roman"/>
          <w:color w:val="000000" w:themeColor="text1"/>
          <w:szCs w:val="24"/>
        </w:rPr>
        <w:t>本校成立「特殊優秀人才審查委員會」（以下簡稱委員會），負責特殊優秀人才甄選與績效管考。委員會由學術副校長、各院院長、研發處處長、教務長、人事室主任、會計室主任組成。</w:t>
      </w:r>
    </w:p>
    <w:p w:rsidR="00677F12" w:rsidRPr="0058634B" w:rsidRDefault="00677F12" w:rsidP="00BC7880">
      <w:pPr>
        <w:spacing w:beforeLines="50" w:before="120"/>
        <w:ind w:left="1078" w:hangingChars="449" w:hanging="1078"/>
        <w:jc w:val="both"/>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szCs w:val="24"/>
        </w:rPr>
        <w:t>第六條</w:t>
      </w:r>
      <w:r w:rsidRPr="0058634B">
        <w:rPr>
          <w:rFonts w:ascii="Times New Roman" w:eastAsia="標楷體" w:hAnsi="Times New Roman" w:cs="Times New Roman"/>
          <w:color w:val="000000" w:themeColor="text1"/>
          <w:szCs w:val="24"/>
        </w:rPr>
        <w:t xml:space="preserve">   </w:t>
      </w:r>
      <w:r w:rsidRPr="0058634B">
        <w:rPr>
          <w:rFonts w:ascii="Times New Roman" w:eastAsia="標楷體" w:hAnsi="Times New Roman" w:cs="Times New Roman"/>
          <w:color w:val="000000" w:themeColor="text1"/>
          <w:szCs w:val="24"/>
        </w:rPr>
        <w:t>各學院（中心）依其可獲獎勵金之額度，由初審小組篩選出各獎助項目入選者之等級與優先順序，並附</w:t>
      </w:r>
      <w:r w:rsidRPr="0058634B">
        <w:rPr>
          <w:rFonts w:ascii="Times New Roman" w:eastAsia="標楷體" w:hAnsi="Times New Roman" w:cs="Times New Roman"/>
          <w:color w:val="000000" w:themeColor="text1"/>
          <w:szCs w:val="24"/>
        </w:rPr>
        <w:t>1-2</w:t>
      </w:r>
      <w:r w:rsidRPr="0058634B">
        <w:rPr>
          <w:rFonts w:ascii="Times New Roman" w:eastAsia="標楷體" w:hAnsi="Times New Roman" w:cs="Times New Roman"/>
          <w:color w:val="000000" w:themeColor="text1"/>
          <w:szCs w:val="24"/>
        </w:rPr>
        <w:t>名候補名單，送委員會複審。</w:t>
      </w:r>
    </w:p>
    <w:p w:rsidR="00677F12" w:rsidRPr="0058634B" w:rsidRDefault="00677F12" w:rsidP="00BC7880">
      <w:pPr>
        <w:tabs>
          <w:tab w:val="left" w:pos="540"/>
        </w:tabs>
        <w:spacing w:beforeLines="50" w:before="120"/>
        <w:ind w:left="1075" w:hangingChars="448" w:hanging="1075"/>
        <w:jc w:val="both"/>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szCs w:val="24"/>
        </w:rPr>
        <w:t>第七條</w:t>
      </w:r>
      <w:r w:rsidRPr="0058634B">
        <w:rPr>
          <w:rFonts w:ascii="Times New Roman" w:eastAsia="標楷體" w:hAnsi="Times New Roman" w:cs="Times New Roman"/>
          <w:color w:val="000000" w:themeColor="text1"/>
          <w:szCs w:val="24"/>
        </w:rPr>
        <w:t xml:space="preserve">   </w:t>
      </w:r>
      <w:r w:rsidRPr="0058634B">
        <w:rPr>
          <w:rFonts w:ascii="Times New Roman" w:eastAsia="標楷體" w:hAnsi="Times New Roman" w:cs="Times New Roman"/>
          <w:color w:val="000000" w:themeColor="text1"/>
          <w:szCs w:val="24"/>
        </w:rPr>
        <w:t>欲申請獎勵之教師，須填具申請表並檢附相關資料送交研究發展處。委員會甄選結果呈校長核定。每年通過申請之人數依國科會補助金額而定。</w:t>
      </w:r>
    </w:p>
    <w:p w:rsidR="00677F12" w:rsidRPr="0058634B" w:rsidRDefault="00677F12" w:rsidP="00BC7880">
      <w:pPr>
        <w:spacing w:beforeLines="50" w:before="120"/>
        <w:ind w:left="1070" w:hangingChars="446" w:hanging="1070"/>
        <w:jc w:val="both"/>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szCs w:val="24"/>
        </w:rPr>
        <w:t>第八條</w:t>
      </w:r>
      <w:r w:rsidRPr="0058634B">
        <w:rPr>
          <w:rFonts w:ascii="Times New Roman" w:eastAsia="標楷體" w:hAnsi="Times New Roman" w:cs="Times New Roman"/>
          <w:color w:val="000000" w:themeColor="text1"/>
          <w:szCs w:val="24"/>
        </w:rPr>
        <w:t xml:space="preserve">   </w:t>
      </w:r>
      <w:r w:rsidRPr="0058634B">
        <w:rPr>
          <w:rFonts w:ascii="Times New Roman" w:eastAsia="標楷體" w:hAnsi="Times New Roman" w:cs="Times New Roman"/>
          <w:color w:val="000000" w:themeColor="text1"/>
          <w:szCs w:val="24"/>
        </w:rPr>
        <w:t>定期評估標準：每位受獎教師之預期績效，至少應達上一學年度之績效標準。針對此點，審查委員會將每半年召開一次委員會，追蹤並評核是否達成預期績效，若受獎教師未達申請時之績效，翌年申請本獎勵時，則需降級申請。此外，委員會亦將適時提供必要之協助。</w:t>
      </w:r>
    </w:p>
    <w:p w:rsidR="00677F12" w:rsidRPr="0058634B" w:rsidRDefault="00677F12" w:rsidP="00BC7880">
      <w:pPr>
        <w:tabs>
          <w:tab w:val="left" w:pos="540"/>
        </w:tabs>
        <w:spacing w:beforeLines="50" w:before="120"/>
        <w:ind w:left="1133" w:hangingChars="472" w:hanging="1133"/>
        <w:jc w:val="both"/>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szCs w:val="24"/>
        </w:rPr>
        <w:t>第九條</w:t>
      </w:r>
      <w:r w:rsidRPr="0058634B">
        <w:rPr>
          <w:rFonts w:ascii="Times New Roman" w:eastAsia="標楷體" w:hAnsi="Times New Roman" w:cs="Times New Roman"/>
          <w:color w:val="000000" w:themeColor="text1"/>
          <w:szCs w:val="24"/>
        </w:rPr>
        <w:t xml:space="preserve">   </w:t>
      </w:r>
      <w:r w:rsidRPr="0058634B">
        <w:rPr>
          <w:rFonts w:ascii="Times New Roman" w:eastAsia="標楷體" w:hAnsi="Times New Roman" w:cs="Times New Roman"/>
          <w:color w:val="000000" w:themeColor="text1"/>
          <w:szCs w:val="24"/>
        </w:rPr>
        <w:t>凡經由本辦法獲獎勵之教師，不得再以受獎期間產出之期刊論文、研究計畫、產學合作計畫請領校內其他獎勵。</w:t>
      </w:r>
    </w:p>
    <w:p w:rsidR="00677F12" w:rsidRPr="0058634B" w:rsidRDefault="00677F12" w:rsidP="00BC7880">
      <w:pPr>
        <w:pStyle w:val="a8"/>
        <w:spacing w:beforeLines="50" w:before="120"/>
        <w:ind w:leftChars="0" w:left="1092" w:hangingChars="455" w:hanging="1092"/>
        <w:jc w:val="both"/>
        <w:rPr>
          <w:rFonts w:ascii="Times New Roman" w:eastAsia="標楷體" w:hAnsi="Times New Roman"/>
          <w:color w:val="000000" w:themeColor="text1"/>
          <w:szCs w:val="24"/>
        </w:rPr>
      </w:pPr>
      <w:r w:rsidRPr="0058634B">
        <w:rPr>
          <w:rFonts w:ascii="Times New Roman" w:eastAsia="標楷體" w:hAnsi="Times New Roman"/>
          <w:color w:val="000000" w:themeColor="text1"/>
          <w:szCs w:val="24"/>
        </w:rPr>
        <w:t>第十條</w:t>
      </w:r>
      <w:r w:rsidRPr="0058634B">
        <w:rPr>
          <w:rFonts w:ascii="Times New Roman" w:eastAsia="標楷體" w:hAnsi="Times New Roman"/>
          <w:color w:val="000000" w:themeColor="text1"/>
          <w:szCs w:val="24"/>
        </w:rPr>
        <w:t xml:space="preserve">   </w:t>
      </w:r>
      <w:r w:rsidRPr="0058634B">
        <w:rPr>
          <w:rFonts w:ascii="Times New Roman" w:eastAsia="標楷體" w:hAnsi="Times New Roman"/>
          <w:color w:val="000000" w:themeColor="text1"/>
          <w:szCs w:val="24"/>
        </w:rPr>
        <w:t>本校對獲得本辦法獎勵之教師，依本校相關規定提供必要之協助，參考項目如下</w:t>
      </w:r>
      <w:r w:rsidRPr="0058634B">
        <w:rPr>
          <w:rFonts w:ascii="Times New Roman" w:eastAsia="標楷體" w:hAnsi="Times New Roman"/>
          <w:color w:val="000000" w:themeColor="text1"/>
          <w:szCs w:val="24"/>
        </w:rPr>
        <w:t>:</w:t>
      </w:r>
    </w:p>
    <w:p w:rsidR="00677F12" w:rsidRPr="0058634B" w:rsidRDefault="00677F12" w:rsidP="00BC7880">
      <w:pPr>
        <w:pStyle w:val="a8"/>
        <w:numPr>
          <w:ilvl w:val="0"/>
          <w:numId w:val="1"/>
        </w:numPr>
        <w:ind w:leftChars="0" w:left="1560" w:hanging="567"/>
        <w:jc w:val="both"/>
        <w:rPr>
          <w:rFonts w:ascii="Times New Roman" w:eastAsia="標楷體" w:hAnsi="Times New Roman"/>
          <w:color w:val="000000" w:themeColor="text1"/>
          <w:szCs w:val="24"/>
        </w:rPr>
      </w:pPr>
      <w:r w:rsidRPr="0058634B">
        <w:rPr>
          <w:rFonts w:ascii="Times New Roman" w:eastAsia="標楷體" w:hAnsi="Times New Roman"/>
          <w:color w:val="000000" w:themeColor="text1"/>
          <w:szCs w:val="24"/>
        </w:rPr>
        <w:t>教學支援方面得提供彈性開課、抵免教學時數、優先配置教學助理等措施，以減輕教師教學負擔。</w:t>
      </w:r>
    </w:p>
    <w:p w:rsidR="00677F12" w:rsidRPr="0058634B" w:rsidRDefault="00677F12" w:rsidP="00BC7880">
      <w:pPr>
        <w:pStyle w:val="a8"/>
        <w:numPr>
          <w:ilvl w:val="0"/>
          <w:numId w:val="1"/>
        </w:numPr>
        <w:ind w:leftChars="0" w:left="1560" w:hanging="567"/>
        <w:jc w:val="both"/>
        <w:rPr>
          <w:rFonts w:ascii="Times New Roman" w:eastAsia="標楷體" w:hAnsi="Times New Roman"/>
          <w:color w:val="000000" w:themeColor="text1"/>
          <w:szCs w:val="24"/>
        </w:rPr>
      </w:pPr>
      <w:r w:rsidRPr="0058634B">
        <w:rPr>
          <w:rFonts w:ascii="Times New Roman" w:eastAsia="標楷體" w:hAnsi="Times New Roman"/>
          <w:color w:val="000000" w:themeColor="text1"/>
          <w:szCs w:val="24"/>
        </w:rPr>
        <w:t>研究支援方面得整合本校研發團隊、設備資源協助教師拓展研究量能。</w:t>
      </w:r>
    </w:p>
    <w:p w:rsidR="00677F12" w:rsidRPr="0058634B" w:rsidRDefault="00677F12" w:rsidP="00BC7880">
      <w:pPr>
        <w:pStyle w:val="a8"/>
        <w:numPr>
          <w:ilvl w:val="0"/>
          <w:numId w:val="1"/>
        </w:numPr>
        <w:tabs>
          <w:tab w:val="left" w:pos="540"/>
        </w:tabs>
        <w:ind w:leftChars="0" w:left="1560" w:hanging="567"/>
        <w:jc w:val="both"/>
        <w:rPr>
          <w:rFonts w:ascii="Times New Roman" w:eastAsia="標楷體" w:hAnsi="Times New Roman"/>
          <w:i/>
          <w:color w:val="000000" w:themeColor="text1"/>
          <w:szCs w:val="24"/>
        </w:rPr>
      </w:pPr>
      <w:r w:rsidRPr="0058634B">
        <w:rPr>
          <w:rFonts w:ascii="Times New Roman" w:eastAsia="標楷體" w:hAnsi="Times New Roman"/>
          <w:color w:val="000000" w:themeColor="text1"/>
          <w:szCs w:val="24"/>
        </w:rPr>
        <w:t>行政支援方面得提供專業人員，協助教師進行產學合作、產品商品化及技術移轉等工作。</w:t>
      </w:r>
    </w:p>
    <w:p w:rsidR="00677F12" w:rsidRPr="0058634B" w:rsidRDefault="00677F12" w:rsidP="00BC7880">
      <w:pPr>
        <w:spacing w:beforeLines="50" w:before="120"/>
        <w:jc w:val="both"/>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szCs w:val="24"/>
        </w:rPr>
        <w:t>第十一條</w:t>
      </w:r>
      <w:r w:rsidRPr="0058634B">
        <w:rPr>
          <w:rFonts w:ascii="Times New Roman" w:eastAsia="標楷體" w:hAnsi="Times New Roman" w:cs="Times New Roman"/>
          <w:color w:val="000000" w:themeColor="text1"/>
          <w:szCs w:val="24"/>
        </w:rPr>
        <w:t xml:space="preserve"> </w:t>
      </w:r>
      <w:r w:rsidRPr="0058634B">
        <w:rPr>
          <w:rFonts w:ascii="Times New Roman" w:eastAsia="標楷體" w:hAnsi="Times New Roman" w:cs="Times New Roman"/>
          <w:color w:val="000000" w:themeColor="text1"/>
          <w:szCs w:val="24"/>
        </w:rPr>
        <w:t>本辦法之經費來源為國科會專案核准之經費。</w:t>
      </w:r>
      <w:r w:rsidRPr="0058634B">
        <w:rPr>
          <w:rFonts w:ascii="Times New Roman" w:eastAsia="標楷體" w:hAnsi="Times New Roman" w:cs="Times New Roman"/>
          <w:color w:val="000000" w:themeColor="text1"/>
          <w:szCs w:val="24"/>
        </w:rPr>
        <w:tab/>
      </w:r>
    </w:p>
    <w:p w:rsidR="00677F12" w:rsidRPr="0058634B" w:rsidRDefault="00677F12" w:rsidP="00BC7880">
      <w:pPr>
        <w:tabs>
          <w:tab w:val="left" w:pos="540"/>
        </w:tabs>
        <w:spacing w:beforeLines="50" w:before="120"/>
        <w:jc w:val="both"/>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szCs w:val="24"/>
        </w:rPr>
        <w:t>第十二條</w:t>
      </w:r>
      <w:r w:rsidRPr="0058634B">
        <w:rPr>
          <w:rFonts w:ascii="Times New Roman" w:eastAsia="標楷體" w:hAnsi="Times New Roman" w:cs="Times New Roman"/>
          <w:color w:val="000000" w:themeColor="text1"/>
          <w:szCs w:val="24"/>
        </w:rPr>
        <w:t xml:space="preserve"> </w:t>
      </w:r>
      <w:r w:rsidRPr="0058634B">
        <w:rPr>
          <w:rFonts w:ascii="Times New Roman" w:eastAsia="標楷體" w:hAnsi="Times New Roman" w:cs="Times New Roman"/>
          <w:color w:val="000000" w:themeColor="text1"/>
          <w:szCs w:val="24"/>
        </w:rPr>
        <w:t>本辦法經行政會議通過，陳請校長核定後公布實施，修正時亦同。</w:t>
      </w:r>
    </w:p>
    <w:p w:rsidR="00677F12" w:rsidRPr="0058634B" w:rsidRDefault="00677F12" w:rsidP="00EA1302">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南臺科技大學延攬特殊優秀人才作業要點</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102</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9</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23</w:t>
      </w:r>
      <w:r w:rsidRPr="0058634B">
        <w:rPr>
          <w:rFonts w:ascii="Times New Roman" w:eastAsia="標楷體" w:hAnsi="Times New Roman" w:cs="Times New Roman"/>
          <w:kern w:val="0"/>
          <w:sz w:val="20"/>
          <w:szCs w:val="20"/>
        </w:rPr>
        <w:t>日行政會議通過</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103</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17</w:t>
      </w:r>
      <w:r w:rsidRPr="0058634B">
        <w:rPr>
          <w:rFonts w:ascii="Times New Roman" w:eastAsia="標楷體" w:hAnsi="Times New Roman" w:cs="Times New Roman"/>
          <w:kern w:val="0"/>
          <w:sz w:val="20"/>
          <w:szCs w:val="20"/>
        </w:rPr>
        <w:t>日行政會議修正通過</w:t>
      </w:r>
    </w:p>
    <w:p w:rsidR="00A95F61" w:rsidRPr="0058634B" w:rsidRDefault="00A95F61" w:rsidP="00A95F61">
      <w:pPr>
        <w:autoSpaceDE w:val="0"/>
        <w:autoSpaceDN w:val="0"/>
        <w:adjustRightInd w:val="0"/>
        <w:spacing w:line="240" w:lineRule="exact"/>
        <w:jc w:val="right"/>
        <w:rPr>
          <w:rFonts w:ascii="Times New Roman" w:eastAsia="標楷體" w:hAnsi="Times New Roman" w:cs="Times New Roman"/>
          <w:kern w:val="0"/>
          <w:sz w:val="20"/>
          <w:szCs w:val="20"/>
        </w:rPr>
      </w:pPr>
    </w:p>
    <w:p w:rsidR="00677F12" w:rsidRPr="0058634B" w:rsidRDefault="00677F12" w:rsidP="00BC7880">
      <w:pPr>
        <w:autoSpaceDE w:val="0"/>
        <w:autoSpaceDN w:val="0"/>
        <w:adjustRightInd w:val="0"/>
        <w:spacing w:before="120" w:line="260" w:lineRule="exact"/>
        <w:ind w:left="504" w:hanging="504"/>
        <w:jc w:val="both"/>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szCs w:val="24"/>
        </w:rPr>
        <w:t>一、南臺科技大學</w:t>
      </w:r>
      <w:r w:rsidRPr="0058634B">
        <w:rPr>
          <w:rFonts w:ascii="Times New Roman" w:eastAsia="標楷體" w:hAnsi="Times New Roman" w:cs="Times New Roman"/>
          <w:color w:val="000000" w:themeColor="text1"/>
          <w:kern w:val="0"/>
          <w:szCs w:val="24"/>
        </w:rPr>
        <w:t>(</w:t>
      </w:r>
      <w:r w:rsidRPr="0058634B">
        <w:rPr>
          <w:rFonts w:ascii="Times New Roman" w:eastAsia="標楷體" w:hAnsi="Times New Roman" w:cs="Times New Roman"/>
          <w:color w:val="000000" w:themeColor="text1"/>
          <w:kern w:val="0"/>
          <w:szCs w:val="24"/>
        </w:rPr>
        <w:t>以下簡稱本校</w:t>
      </w:r>
      <w:r w:rsidRPr="0058634B">
        <w:rPr>
          <w:rFonts w:ascii="Times New Roman" w:eastAsia="標楷體" w:hAnsi="Times New Roman" w:cs="Times New Roman"/>
          <w:color w:val="000000" w:themeColor="text1"/>
          <w:kern w:val="0"/>
          <w:szCs w:val="24"/>
        </w:rPr>
        <w:t>)</w:t>
      </w:r>
      <w:r w:rsidRPr="0058634B">
        <w:rPr>
          <w:rFonts w:ascii="Times New Roman" w:eastAsia="標楷體" w:hAnsi="Times New Roman" w:cs="Times New Roman"/>
          <w:color w:val="000000" w:themeColor="text1"/>
          <w:kern w:val="0"/>
          <w:szCs w:val="24"/>
        </w:rPr>
        <w:t>為延攬國際聲望或學術專業成就卓著之人才來校服務，以提升本校學術競爭力，特依「科技部補助大專校院延攬特殊優秀人才措施」訂定本要點。</w:t>
      </w:r>
    </w:p>
    <w:p w:rsidR="00677F12" w:rsidRPr="0058634B" w:rsidRDefault="00677F12" w:rsidP="00BC7880">
      <w:pPr>
        <w:autoSpaceDE w:val="0"/>
        <w:autoSpaceDN w:val="0"/>
        <w:adjustRightInd w:val="0"/>
        <w:spacing w:before="180" w:line="260" w:lineRule="exact"/>
        <w:ind w:left="476" w:hanging="476"/>
        <w:jc w:val="both"/>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szCs w:val="24"/>
        </w:rPr>
        <w:t>二、經費來源：申請科技部補助大專校院延攬特殊優秀人才措施補助專款，每年獎勵經費視該部補助額度及實際申請審核情形，若未獲科技部補助，本延攬補助即停止發放。</w:t>
      </w:r>
    </w:p>
    <w:p w:rsidR="00677F12" w:rsidRPr="0058634B" w:rsidRDefault="00677F12" w:rsidP="00BC7880">
      <w:pPr>
        <w:autoSpaceDE w:val="0"/>
        <w:autoSpaceDN w:val="0"/>
        <w:adjustRightInd w:val="0"/>
        <w:spacing w:before="180" w:line="260" w:lineRule="exact"/>
        <w:ind w:left="566" w:hangingChars="236" w:hanging="566"/>
        <w:jc w:val="both"/>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szCs w:val="24"/>
        </w:rPr>
        <w:t>三、受延攬對象應具博士學位且於正式納編時年齡為五十五歲以下，並符合下列資格之一：</w:t>
      </w:r>
      <w:r w:rsidRPr="0058634B">
        <w:rPr>
          <w:rFonts w:ascii="Times New Roman" w:eastAsia="標楷體" w:hAnsi="Times New Roman" w:cs="Times New Roman"/>
          <w:color w:val="000000" w:themeColor="text1"/>
          <w:kern w:val="0"/>
          <w:szCs w:val="24"/>
        </w:rPr>
        <w:t xml:space="preserve"> </w:t>
      </w:r>
    </w:p>
    <w:p w:rsidR="00677F12" w:rsidRPr="0058634B" w:rsidRDefault="00677F12" w:rsidP="00BC7880">
      <w:pPr>
        <w:autoSpaceDE w:val="0"/>
        <w:autoSpaceDN w:val="0"/>
        <w:adjustRightInd w:val="0"/>
        <w:spacing w:line="260" w:lineRule="exact"/>
        <w:ind w:left="980" w:hanging="462"/>
        <w:jc w:val="both"/>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szCs w:val="24"/>
        </w:rPr>
        <w:t>(</w:t>
      </w:r>
      <w:r w:rsidRPr="0058634B">
        <w:rPr>
          <w:rFonts w:ascii="Times New Roman" w:eastAsia="標楷體" w:hAnsi="Times New Roman" w:cs="Times New Roman"/>
          <w:color w:val="000000" w:themeColor="text1"/>
          <w:kern w:val="0"/>
          <w:szCs w:val="24"/>
        </w:rPr>
        <w:t>一</w:t>
      </w:r>
      <w:r w:rsidRPr="0058634B">
        <w:rPr>
          <w:rFonts w:ascii="Times New Roman" w:eastAsia="標楷體" w:hAnsi="Times New Roman" w:cs="Times New Roman"/>
          <w:color w:val="000000" w:themeColor="text1"/>
          <w:kern w:val="0"/>
          <w:szCs w:val="24"/>
        </w:rPr>
        <w:t>)</w:t>
      </w:r>
      <w:r w:rsidRPr="0058634B">
        <w:rPr>
          <w:rFonts w:ascii="Times New Roman" w:eastAsia="標楷體" w:hAnsi="Times New Roman" w:cs="Times New Roman"/>
          <w:color w:val="000000" w:themeColor="text1"/>
          <w:kern w:val="0"/>
          <w:szCs w:val="24"/>
        </w:rPr>
        <w:t>曾任業界至少二年經驗、且非曾任或非現任國內學術研究機構編制內之專任教學、研究人員，績效卓著者。</w:t>
      </w:r>
    </w:p>
    <w:p w:rsidR="00677F12" w:rsidRPr="0058634B" w:rsidRDefault="00677F12" w:rsidP="00BC7880">
      <w:pPr>
        <w:autoSpaceDE w:val="0"/>
        <w:autoSpaceDN w:val="0"/>
        <w:adjustRightInd w:val="0"/>
        <w:spacing w:line="260" w:lineRule="exact"/>
        <w:ind w:left="1022" w:hanging="504"/>
        <w:jc w:val="both"/>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szCs w:val="24"/>
        </w:rPr>
        <w:t>(</w:t>
      </w:r>
      <w:r w:rsidRPr="0058634B">
        <w:rPr>
          <w:rFonts w:ascii="Times New Roman" w:eastAsia="標楷體" w:hAnsi="Times New Roman" w:cs="Times New Roman"/>
          <w:color w:val="000000" w:themeColor="text1"/>
          <w:kern w:val="0"/>
          <w:szCs w:val="24"/>
        </w:rPr>
        <w:t>二</w:t>
      </w:r>
      <w:r w:rsidRPr="0058634B">
        <w:rPr>
          <w:rFonts w:ascii="Times New Roman" w:eastAsia="標楷體" w:hAnsi="Times New Roman" w:cs="Times New Roman"/>
          <w:color w:val="000000" w:themeColor="text1"/>
          <w:kern w:val="0"/>
          <w:szCs w:val="24"/>
        </w:rPr>
        <w:t>)</w:t>
      </w:r>
      <w:r w:rsidRPr="0058634B">
        <w:rPr>
          <w:rFonts w:ascii="Times New Roman" w:eastAsia="標楷體" w:hAnsi="Times New Roman" w:cs="Times New Roman"/>
          <w:color w:val="000000" w:themeColor="text1"/>
          <w:kern w:val="0"/>
          <w:szCs w:val="24"/>
        </w:rPr>
        <w:t>於申請日前五年間均任職於國外學術研究機構。</w:t>
      </w:r>
    </w:p>
    <w:p w:rsidR="00677F12" w:rsidRPr="0058634B" w:rsidRDefault="00677F12" w:rsidP="00BC7880">
      <w:pPr>
        <w:pStyle w:val="Default"/>
        <w:spacing w:beforeLines="50" w:before="120" w:line="260" w:lineRule="exact"/>
        <w:jc w:val="both"/>
        <w:rPr>
          <w:rFonts w:ascii="Times New Roman" w:cs="Times New Roman"/>
          <w:color w:val="000000" w:themeColor="text1"/>
        </w:rPr>
      </w:pPr>
      <w:r w:rsidRPr="0058634B">
        <w:rPr>
          <w:rFonts w:ascii="Times New Roman" w:cs="Times New Roman"/>
          <w:color w:val="000000" w:themeColor="text1"/>
        </w:rPr>
        <w:t>四、受延攬人聘任程序應依本校教師聘任暨升等評審辦法辦理。</w:t>
      </w:r>
    </w:p>
    <w:p w:rsidR="00677F12" w:rsidRPr="0058634B" w:rsidRDefault="00677F12" w:rsidP="00BC7880">
      <w:pPr>
        <w:autoSpaceDE w:val="0"/>
        <w:autoSpaceDN w:val="0"/>
        <w:adjustRightInd w:val="0"/>
        <w:spacing w:before="180" w:line="260" w:lineRule="exact"/>
        <w:ind w:left="580" w:hanging="580"/>
        <w:jc w:val="both"/>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szCs w:val="24"/>
        </w:rPr>
        <w:t>五、獎勵額度：</w:t>
      </w:r>
    </w:p>
    <w:p w:rsidR="00677F12" w:rsidRPr="0058634B" w:rsidRDefault="00677F12" w:rsidP="00BC7880">
      <w:pPr>
        <w:autoSpaceDE w:val="0"/>
        <w:autoSpaceDN w:val="0"/>
        <w:adjustRightInd w:val="0"/>
        <w:spacing w:line="260" w:lineRule="exact"/>
        <w:ind w:left="1022" w:hanging="504"/>
        <w:jc w:val="both"/>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szCs w:val="24"/>
        </w:rPr>
        <w:t>(</w:t>
      </w:r>
      <w:r w:rsidRPr="0058634B">
        <w:rPr>
          <w:rFonts w:ascii="Times New Roman" w:eastAsia="標楷體" w:hAnsi="Times New Roman" w:cs="Times New Roman"/>
          <w:color w:val="000000" w:themeColor="text1"/>
          <w:kern w:val="0"/>
          <w:szCs w:val="24"/>
        </w:rPr>
        <w:t>一</w:t>
      </w:r>
      <w:r w:rsidRPr="0058634B">
        <w:rPr>
          <w:rFonts w:ascii="Times New Roman" w:eastAsia="標楷體" w:hAnsi="Times New Roman" w:cs="Times New Roman"/>
          <w:color w:val="000000" w:themeColor="text1"/>
          <w:kern w:val="0"/>
          <w:szCs w:val="24"/>
        </w:rPr>
        <w:t>)</w:t>
      </w:r>
      <w:r w:rsidRPr="0058634B">
        <w:rPr>
          <w:rFonts w:ascii="Times New Roman" w:eastAsia="標楷體" w:hAnsi="Times New Roman" w:cs="Times New Roman"/>
          <w:color w:val="000000" w:themeColor="text1"/>
          <w:kern w:val="0"/>
          <w:szCs w:val="24"/>
        </w:rPr>
        <w:t>教授：每月獎勵金額為新臺幣二萬五千元。</w:t>
      </w:r>
    </w:p>
    <w:p w:rsidR="00677F12" w:rsidRPr="0058634B" w:rsidRDefault="00677F12" w:rsidP="00BC7880">
      <w:pPr>
        <w:autoSpaceDE w:val="0"/>
        <w:autoSpaceDN w:val="0"/>
        <w:adjustRightInd w:val="0"/>
        <w:spacing w:line="260" w:lineRule="exact"/>
        <w:ind w:left="1022" w:hanging="504"/>
        <w:jc w:val="both"/>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szCs w:val="24"/>
        </w:rPr>
        <w:t>(</w:t>
      </w:r>
      <w:r w:rsidRPr="0058634B">
        <w:rPr>
          <w:rFonts w:ascii="Times New Roman" w:eastAsia="標楷體" w:hAnsi="Times New Roman" w:cs="Times New Roman"/>
          <w:color w:val="000000" w:themeColor="text1"/>
          <w:kern w:val="0"/>
          <w:szCs w:val="24"/>
        </w:rPr>
        <w:t>二</w:t>
      </w:r>
      <w:r w:rsidRPr="0058634B">
        <w:rPr>
          <w:rFonts w:ascii="Times New Roman" w:eastAsia="標楷體" w:hAnsi="Times New Roman" w:cs="Times New Roman"/>
          <w:color w:val="000000" w:themeColor="text1"/>
          <w:kern w:val="0"/>
          <w:szCs w:val="24"/>
        </w:rPr>
        <w:t>)</w:t>
      </w:r>
      <w:r w:rsidRPr="0058634B">
        <w:rPr>
          <w:rFonts w:ascii="Times New Roman" w:eastAsia="標楷體" w:hAnsi="Times New Roman" w:cs="Times New Roman"/>
          <w:color w:val="000000" w:themeColor="text1"/>
          <w:kern w:val="0"/>
          <w:szCs w:val="24"/>
        </w:rPr>
        <w:t>副教授：每月獎勵金額為新臺幣二萬元。</w:t>
      </w:r>
    </w:p>
    <w:p w:rsidR="00677F12" w:rsidRPr="0058634B" w:rsidRDefault="00677F12" w:rsidP="00BC7880">
      <w:pPr>
        <w:autoSpaceDE w:val="0"/>
        <w:autoSpaceDN w:val="0"/>
        <w:adjustRightInd w:val="0"/>
        <w:spacing w:line="260" w:lineRule="exact"/>
        <w:ind w:left="1022" w:hanging="504"/>
        <w:jc w:val="both"/>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szCs w:val="24"/>
        </w:rPr>
        <w:t>(</w:t>
      </w:r>
      <w:r w:rsidRPr="0058634B">
        <w:rPr>
          <w:rFonts w:ascii="Times New Roman" w:eastAsia="標楷體" w:hAnsi="Times New Roman" w:cs="Times New Roman"/>
          <w:color w:val="000000" w:themeColor="text1"/>
          <w:kern w:val="0"/>
          <w:szCs w:val="24"/>
        </w:rPr>
        <w:t>三</w:t>
      </w:r>
      <w:r w:rsidRPr="0058634B">
        <w:rPr>
          <w:rFonts w:ascii="Times New Roman" w:eastAsia="標楷體" w:hAnsi="Times New Roman" w:cs="Times New Roman"/>
          <w:color w:val="000000" w:themeColor="text1"/>
          <w:kern w:val="0"/>
          <w:szCs w:val="24"/>
        </w:rPr>
        <w:t>)</w:t>
      </w:r>
      <w:r w:rsidRPr="0058634B">
        <w:rPr>
          <w:rFonts w:ascii="Times New Roman" w:eastAsia="標楷體" w:hAnsi="Times New Roman" w:cs="Times New Roman"/>
          <w:color w:val="000000" w:themeColor="text1"/>
          <w:kern w:val="0"/>
          <w:szCs w:val="24"/>
        </w:rPr>
        <w:t>助理教授：每月獎勵金額為新臺幣一萬五千元。</w:t>
      </w:r>
    </w:p>
    <w:p w:rsidR="00677F12" w:rsidRPr="0058634B" w:rsidRDefault="00677F12" w:rsidP="00BC7880">
      <w:pPr>
        <w:autoSpaceDE w:val="0"/>
        <w:autoSpaceDN w:val="0"/>
        <w:adjustRightInd w:val="0"/>
        <w:snapToGrid w:val="0"/>
        <w:spacing w:beforeLines="50" w:before="120" w:line="260" w:lineRule="exact"/>
        <w:ind w:left="545" w:hangingChars="227" w:hanging="545"/>
        <w:jc w:val="both"/>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szCs w:val="24"/>
        </w:rPr>
        <w:t>六、獎勵期限：自每年</w:t>
      </w:r>
      <w:r w:rsidRPr="0058634B">
        <w:rPr>
          <w:rFonts w:ascii="Times New Roman" w:eastAsia="標楷體" w:hAnsi="Times New Roman" w:cs="Times New Roman"/>
          <w:color w:val="000000" w:themeColor="text1"/>
          <w:kern w:val="0"/>
          <w:szCs w:val="24"/>
        </w:rPr>
        <w:t>1</w:t>
      </w:r>
      <w:r w:rsidRPr="0058634B">
        <w:rPr>
          <w:rFonts w:ascii="Times New Roman" w:eastAsia="標楷體" w:hAnsi="Times New Roman" w:cs="Times New Roman"/>
          <w:color w:val="000000" w:themeColor="text1"/>
          <w:kern w:val="0"/>
          <w:szCs w:val="24"/>
        </w:rPr>
        <w:t>月</w:t>
      </w:r>
      <w:r w:rsidRPr="0058634B">
        <w:rPr>
          <w:rFonts w:ascii="Times New Roman" w:eastAsia="標楷體" w:hAnsi="Times New Roman" w:cs="Times New Roman"/>
          <w:color w:val="000000" w:themeColor="text1"/>
          <w:kern w:val="0"/>
          <w:szCs w:val="24"/>
        </w:rPr>
        <w:t>1</w:t>
      </w:r>
      <w:r w:rsidRPr="0058634B">
        <w:rPr>
          <w:rFonts w:ascii="Times New Roman" w:eastAsia="標楷體" w:hAnsi="Times New Roman" w:cs="Times New Roman"/>
          <w:color w:val="000000" w:themeColor="text1"/>
          <w:kern w:val="0"/>
          <w:szCs w:val="24"/>
        </w:rPr>
        <w:t>日起至同年</w:t>
      </w:r>
      <w:r w:rsidRPr="0058634B">
        <w:rPr>
          <w:rFonts w:ascii="Times New Roman" w:eastAsia="標楷體" w:hAnsi="Times New Roman" w:cs="Times New Roman"/>
          <w:color w:val="000000" w:themeColor="text1"/>
          <w:kern w:val="0"/>
          <w:szCs w:val="24"/>
        </w:rPr>
        <w:t>12</w:t>
      </w:r>
      <w:r w:rsidRPr="0058634B">
        <w:rPr>
          <w:rFonts w:ascii="Times New Roman" w:eastAsia="標楷體" w:hAnsi="Times New Roman" w:cs="Times New Roman"/>
          <w:color w:val="000000" w:themeColor="text1"/>
          <w:kern w:val="0"/>
          <w:szCs w:val="24"/>
        </w:rPr>
        <w:t>月</w:t>
      </w:r>
      <w:r w:rsidRPr="0058634B">
        <w:rPr>
          <w:rFonts w:ascii="Times New Roman" w:eastAsia="標楷體" w:hAnsi="Times New Roman" w:cs="Times New Roman"/>
          <w:color w:val="000000" w:themeColor="text1"/>
          <w:kern w:val="0"/>
          <w:szCs w:val="24"/>
        </w:rPr>
        <w:t>31</w:t>
      </w:r>
      <w:r w:rsidRPr="0058634B">
        <w:rPr>
          <w:rFonts w:ascii="Times New Roman" w:eastAsia="標楷體" w:hAnsi="Times New Roman" w:cs="Times New Roman"/>
          <w:color w:val="000000" w:themeColor="text1"/>
          <w:kern w:val="0"/>
          <w:szCs w:val="24"/>
        </w:rPr>
        <w:t>日止，以</w:t>
      </w:r>
      <w:r w:rsidRPr="0058634B">
        <w:rPr>
          <w:rFonts w:ascii="Times New Roman" w:eastAsia="標楷體" w:hAnsi="Times New Roman" w:cs="Times New Roman"/>
          <w:color w:val="000000" w:themeColor="text1"/>
          <w:kern w:val="0"/>
          <w:szCs w:val="24"/>
        </w:rPr>
        <w:t>1</w:t>
      </w:r>
      <w:r w:rsidRPr="0058634B">
        <w:rPr>
          <w:rFonts w:ascii="Times New Roman" w:eastAsia="標楷體" w:hAnsi="Times New Roman" w:cs="Times New Roman"/>
          <w:color w:val="000000" w:themeColor="text1"/>
          <w:kern w:val="0"/>
          <w:szCs w:val="24"/>
        </w:rPr>
        <w:t>年為一期。但實際以受延攬人到職日起至同年</w:t>
      </w:r>
      <w:r w:rsidRPr="0058634B">
        <w:rPr>
          <w:rFonts w:ascii="Times New Roman" w:eastAsia="標楷體" w:hAnsi="Times New Roman" w:cs="Times New Roman"/>
          <w:color w:val="000000" w:themeColor="text1"/>
          <w:kern w:val="0"/>
          <w:szCs w:val="24"/>
        </w:rPr>
        <w:t>12</w:t>
      </w:r>
      <w:r w:rsidRPr="0058634B">
        <w:rPr>
          <w:rFonts w:ascii="Times New Roman" w:eastAsia="標楷體" w:hAnsi="Times New Roman" w:cs="Times New Roman"/>
          <w:color w:val="000000" w:themeColor="text1"/>
          <w:kern w:val="0"/>
          <w:szCs w:val="24"/>
        </w:rPr>
        <w:t>月</w:t>
      </w:r>
      <w:r w:rsidRPr="0058634B">
        <w:rPr>
          <w:rFonts w:ascii="Times New Roman" w:eastAsia="標楷體" w:hAnsi="Times New Roman" w:cs="Times New Roman"/>
          <w:color w:val="000000" w:themeColor="text1"/>
          <w:kern w:val="0"/>
          <w:szCs w:val="24"/>
        </w:rPr>
        <w:t>31</w:t>
      </w:r>
      <w:r w:rsidRPr="0058634B">
        <w:rPr>
          <w:rFonts w:ascii="Times New Roman" w:eastAsia="標楷體" w:hAnsi="Times New Roman" w:cs="Times New Roman"/>
          <w:color w:val="000000" w:themeColor="text1"/>
          <w:kern w:val="0"/>
          <w:szCs w:val="24"/>
        </w:rPr>
        <w:t>日止。期滿得申請繼續補助，總獎勵期間最長為</w:t>
      </w:r>
      <w:r w:rsidRPr="0058634B">
        <w:rPr>
          <w:rFonts w:ascii="Times New Roman" w:eastAsia="標楷體" w:hAnsi="Times New Roman" w:cs="Times New Roman"/>
          <w:color w:val="000000" w:themeColor="text1"/>
          <w:kern w:val="0"/>
          <w:szCs w:val="24"/>
        </w:rPr>
        <w:t>3</w:t>
      </w:r>
      <w:r w:rsidRPr="0058634B">
        <w:rPr>
          <w:rFonts w:ascii="Times New Roman" w:eastAsia="標楷體" w:hAnsi="Times New Roman" w:cs="Times New Roman"/>
          <w:color w:val="000000" w:themeColor="text1"/>
          <w:kern w:val="0"/>
          <w:szCs w:val="24"/>
        </w:rPr>
        <w:t>年，且不得中斷聘期。</w:t>
      </w:r>
    </w:p>
    <w:p w:rsidR="00677F12" w:rsidRPr="0058634B" w:rsidRDefault="00677F12" w:rsidP="00BC7880">
      <w:pPr>
        <w:autoSpaceDE w:val="0"/>
        <w:autoSpaceDN w:val="0"/>
        <w:adjustRightInd w:val="0"/>
        <w:snapToGrid w:val="0"/>
        <w:spacing w:beforeLines="50" w:before="120" w:line="260" w:lineRule="exact"/>
        <w:ind w:left="504" w:hangingChars="210" w:hanging="504"/>
        <w:jc w:val="both"/>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kern w:val="0"/>
          <w:szCs w:val="24"/>
        </w:rPr>
        <w:t>七、本校成立「延攬特殊優秀人才審查委員會」（以下簡稱委員會），負責延攬特殊優秀人才複審與績效管考。委員會由學術副校長、各院院長、通識中心主任、研發處處長、人事室主任、會計室主任組成。</w:t>
      </w:r>
    </w:p>
    <w:p w:rsidR="00677F12" w:rsidRPr="0058634B" w:rsidRDefault="00677F12" w:rsidP="00BC7880">
      <w:pPr>
        <w:spacing w:beforeLines="50" w:before="120" w:line="260" w:lineRule="exact"/>
        <w:ind w:left="851" w:rightChars="58" w:right="139" w:hanging="851"/>
        <w:jc w:val="both"/>
        <w:outlineLvl w:val="0"/>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szCs w:val="24"/>
        </w:rPr>
        <w:t>八、審核程序：</w:t>
      </w:r>
    </w:p>
    <w:p w:rsidR="00677F12" w:rsidRPr="0058634B" w:rsidRDefault="00677F12" w:rsidP="00BC7880">
      <w:pPr>
        <w:spacing w:line="260" w:lineRule="exact"/>
        <w:ind w:leftChars="192" w:left="461" w:firstLine="1"/>
        <w:jc w:val="both"/>
        <w:outlineLvl w:val="0"/>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szCs w:val="24"/>
        </w:rPr>
        <w:t>新聘教師檢附申請書及近五年內相關研究績效，由系所主管及院</w:t>
      </w:r>
      <w:r w:rsidRPr="0058634B">
        <w:rPr>
          <w:rFonts w:ascii="Times New Roman" w:eastAsia="標楷體" w:hAnsi="Times New Roman" w:cs="Times New Roman"/>
          <w:color w:val="000000" w:themeColor="text1"/>
          <w:szCs w:val="24"/>
        </w:rPr>
        <w:t>/</w:t>
      </w:r>
      <w:r w:rsidRPr="0058634B">
        <w:rPr>
          <w:rFonts w:ascii="Times New Roman" w:eastAsia="標楷體" w:hAnsi="Times New Roman" w:cs="Times New Roman"/>
          <w:color w:val="000000" w:themeColor="text1"/>
          <w:szCs w:val="24"/>
        </w:rPr>
        <w:t>中心主管初審並簽註意見，初審通過者再送</w:t>
      </w:r>
      <w:r w:rsidRPr="0058634B">
        <w:rPr>
          <w:rFonts w:ascii="Times New Roman" w:eastAsia="標楷體" w:hAnsi="Times New Roman" w:cs="Times New Roman"/>
          <w:color w:val="000000" w:themeColor="text1"/>
          <w:kern w:val="0"/>
          <w:szCs w:val="24"/>
        </w:rPr>
        <w:t>委員會</w:t>
      </w:r>
      <w:r w:rsidRPr="0058634B">
        <w:rPr>
          <w:rFonts w:ascii="Times New Roman" w:eastAsia="標楷體" w:hAnsi="Times New Roman" w:cs="Times New Roman"/>
          <w:color w:val="000000" w:themeColor="text1"/>
          <w:szCs w:val="24"/>
        </w:rPr>
        <w:t>複審，簽</w:t>
      </w:r>
      <w:r w:rsidRPr="0058634B">
        <w:rPr>
          <w:rFonts w:ascii="Times New Roman" w:eastAsia="標楷體" w:hAnsi="Times New Roman" w:cs="Times New Roman"/>
          <w:color w:val="000000" w:themeColor="text1"/>
          <w:kern w:val="0"/>
          <w:szCs w:val="24"/>
        </w:rPr>
        <w:t>請校長核定後</w:t>
      </w:r>
      <w:r w:rsidRPr="0058634B">
        <w:rPr>
          <w:rFonts w:ascii="Times New Roman" w:eastAsia="標楷體" w:hAnsi="Times New Roman" w:cs="Times New Roman"/>
          <w:color w:val="000000" w:themeColor="text1"/>
          <w:szCs w:val="24"/>
        </w:rPr>
        <w:t>轉送人事室併薪發放</w:t>
      </w:r>
      <w:r w:rsidRPr="0058634B">
        <w:rPr>
          <w:rFonts w:ascii="Times New Roman" w:eastAsia="標楷體" w:hAnsi="Times New Roman" w:cs="Times New Roman"/>
          <w:color w:val="000000" w:themeColor="text1"/>
          <w:kern w:val="0"/>
          <w:szCs w:val="24"/>
        </w:rPr>
        <w:t>。</w:t>
      </w:r>
    </w:p>
    <w:p w:rsidR="00677F12" w:rsidRPr="0058634B" w:rsidRDefault="00677F12" w:rsidP="00BC7880">
      <w:pPr>
        <w:spacing w:line="260" w:lineRule="exact"/>
        <w:ind w:leftChars="192" w:left="461" w:firstLine="1"/>
        <w:jc w:val="both"/>
        <w:outlineLvl w:val="0"/>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szCs w:val="24"/>
        </w:rPr>
        <w:t>各院</w:t>
      </w:r>
      <w:r w:rsidRPr="0058634B">
        <w:rPr>
          <w:rFonts w:ascii="Times New Roman" w:eastAsia="標楷體" w:hAnsi="Times New Roman" w:cs="Times New Roman"/>
          <w:color w:val="000000" w:themeColor="text1"/>
          <w:szCs w:val="24"/>
        </w:rPr>
        <w:t>申請</w:t>
      </w:r>
      <w:r w:rsidRPr="0058634B">
        <w:rPr>
          <w:rFonts w:ascii="Times New Roman" w:eastAsia="標楷體" w:hAnsi="Times New Roman" w:cs="Times New Roman"/>
          <w:color w:val="000000" w:themeColor="text1"/>
          <w:kern w:val="0"/>
          <w:szCs w:val="24"/>
        </w:rPr>
        <w:t>案配合聘期作業，於每年二月及八月以前</w:t>
      </w:r>
      <w:r w:rsidRPr="0058634B">
        <w:rPr>
          <w:rFonts w:ascii="Times New Roman" w:eastAsia="標楷體" w:hAnsi="Times New Roman" w:cs="Times New Roman"/>
          <w:color w:val="000000" w:themeColor="text1"/>
          <w:szCs w:val="24"/>
        </w:rPr>
        <w:t>送研究發展處提送</w:t>
      </w:r>
      <w:r w:rsidRPr="0058634B">
        <w:rPr>
          <w:rFonts w:ascii="Times New Roman" w:eastAsia="標楷體" w:hAnsi="Times New Roman" w:cs="Times New Roman"/>
          <w:color w:val="000000" w:themeColor="text1"/>
          <w:kern w:val="0"/>
          <w:szCs w:val="24"/>
        </w:rPr>
        <w:t>委員會辦理複審。</w:t>
      </w:r>
    </w:p>
    <w:p w:rsidR="00677F12" w:rsidRPr="0058634B" w:rsidRDefault="00677F12" w:rsidP="00BC7880">
      <w:pPr>
        <w:autoSpaceDE w:val="0"/>
        <w:autoSpaceDN w:val="0"/>
        <w:adjustRightInd w:val="0"/>
        <w:spacing w:before="180" w:line="260" w:lineRule="exact"/>
        <w:ind w:left="504" w:hanging="504"/>
        <w:jc w:val="both"/>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szCs w:val="24"/>
        </w:rPr>
        <w:t>九、申請單位應確實查核受延攬人所提各項申請與證明文件，如有隱匿或查核不實情形，經查證屬實，得於一定期間內停止受理該項申請。</w:t>
      </w:r>
    </w:p>
    <w:p w:rsidR="00677F12" w:rsidRPr="0058634B" w:rsidRDefault="00677F12" w:rsidP="00BC7880">
      <w:pPr>
        <w:autoSpaceDE w:val="0"/>
        <w:autoSpaceDN w:val="0"/>
        <w:adjustRightInd w:val="0"/>
        <w:spacing w:before="180" w:line="260" w:lineRule="exact"/>
        <w:ind w:left="426" w:hanging="426"/>
        <w:jc w:val="both"/>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szCs w:val="24"/>
        </w:rPr>
        <w:t>十、本校對獲得本要點獎勵之教師，依本校相關規定提供必要之協助，參考項目如下</w:t>
      </w:r>
      <w:r w:rsidRPr="0058634B">
        <w:rPr>
          <w:rFonts w:ascii="Times New Roman" w:eastAsia="標楷體" w:hAnsi="Times New Roman" w:cs="Times New Roman"/>
          <w:color w:val="000000" w:themeColor="text1"/>
          <w:kern w:val="0"/>
          <w:szCs w:val="24"/>
        </w:rPr>
        <w:t>:</w:t>
      </w:r>
    </w:p>
    <w:p w:rsidR="00677F12" w:rsidRPr="0058634B" w:rsidRDefault="00677F12" w:rsidP="00BC7880">
      <w:pPr>
        <w:autoSpaceDE w:val="0"/>
        <w:autoSpaceDN w:val="0"/>
        <w:adjustRightInd w:val="0"/>
        <w:spacing w:line="260" w:lineRule="exact"/>
        <w:ind w:left="938" w:hanging="420"/>
        <w:jc w:val="both"/>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szCs w:val="24"/>
        </w:rPr>
        <w:t>(</w:t>
      </w:r>
      <w:r w:rsidRPr="0058634B">
        <w:rPr>
          <w:rFonts w:ascii="Times New Roman" w:eastAsia="標楷體" w:hAnsi="Times New Roman" w:cs="Times New Roman"/>
          <w:color w:val="000000" w:themeColor="text1"/>
          <w:szCs w:val="24"/>
        </w:rPr>
        <w:t>一</w:t>
      </w:r>
      <w:r w:rsidRPr="0058634B">
        <w:rPr>
          <w:rFonts w:ascii="Times New Roman" w:eastAsia="標楷體" w:hAnsi="Times New Roman" w:cs="Times New Roman"/>
          <w:color w:val="000000" w:themeColor="text1"/>
          <w:szCs w:val="24"/>
        </w:rPr>
        <w:t>)</w:t>
      </w:r>
      <w:r w:rsidRPr="0058634B">
        <w:rPr>
          <w:rFonts w:ascii="Times New Roman" w:eastAsia="標楷體" w:hAnsi="Times New Roman" w:cs="Times New Roman"/>
          <w:color w:val="000000" w:themeColor="text1"/>
          <w:szCs w:val="24"/>
        </w:rPr>
        <w:t>教學支援方面得提供彈性開課、抵免教學時數、優先配置教學助理等措施，以減輕教師教學負擔。</w:t>
      </w:r>
    </w:p>
    <w:p w:rsidR="00677F12" w:rsidRPr="0058634B" w:rsidRDefault="00677F12" w:rsidP="00BC7880">
      <w:pPr>
        <w:autoSpaceDE w:val="0"/>
        <w:autoSpaceDN w:val="0"/>
        <w:adjustRightInd w:val="0"/>
        <w:spacing w:line="260" w:lineRule="exact"/>
        <w:ind w:left="1022" w:hanging="504"/>
        <w:jc w:val="both"/>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szCs w:val="24"/>
        </w:rPr>
        <w:t>(</w:t>
      </w:r>
      <w:r w:rsidRPr="0058634B">
        <w:rPr>
          <w:rFonts w:ascii="Times New Roman" w:eastAsia="標楷體" w:hAnsi="Times New Roman" w:cs="Times New Roman"/>
          <w:color w:val="000000" w:themeColor="text1"/>
          <w:szCs w:val="24"/>
        </w:rPr>
        <w:t>二</w:t>
      </w:r>
      <w:r w:rsidRPr="0058634B">
        <w:rPr>
          <w:rFonts w:ascii="Times New Roman" w:eastAsia="標楷體" w:hAnsi="Times New Roman" w:cs="Times New Roman"/>
          <w:color w:val="000000" w:themeColor="text1"/>
          <w:szCs w:val="24"/>
        </w:rPr>
        <w:t>)</w:t>
      </w:r>
      <w:r w:rsidRPr="0058634B">
        <w:rPr>
          <w:rFonts w:ascii="Times New Roman" w:eastAsia="標楷體" w:hAnsi="Times New Roman" w:cs="Times New Roman"/>
          <w:color w:val="000000" w:themeColor="text1"/>
          <w:szCs w:val="24"/>
        </w:rPr>
        <w:t>研究支援方面得整合本校研發團隊、設備資源協助教師拓展研究量能。</w:t>
      </w:r>
    </w:p>
    <w:p w:rsidR="00677F12" w:rsidRPr="0058634B" w:rsidRDefault="00677F12" w:rsidP="00BC7880">
      <w:pPr>
        <w:autoSpaceDE w:val="0"/>
        <w:autoSpaceDN w:val="0"/>
        <w:adjustRightInd w:val="0"/>
        <w:spacing w:line="260" w:lineRule="exact"/>
        <w:ind w:left="938" w:hanging="420"/>
        <w:jc w:val="both"/>
        <w:rPr>
          <w:rFonts w:ascii="Times New Roman" w:eastAsia="標楷體" w:hAnsi="Times New Roman" w:cs="Times New Roman"/>
          <w:color w:val="000000" w:themeColor="text1"/>
          <w:szCs w:val="24"/>
        </w:rPr>
      </w:pPr>
      <w:r w:rsidRPr="0058634B">
        <w:rPr>
          <w:rFonts w:ascii="Times New Roman" w:eastAsia="標楷體" w:hAnsi="Times New Roman" w:cs="Times New Roman"/>
          <w:color w:val="000000" w:themeColor="text1"/>
          <w:szCs w:val="24"/>
        </w:rPr>
        <w:t>(</w:t>
      </w:r>
      <w:r w:rsidRPr="0058634B">
        <w:rPr>
          <w:rFonts w:ascii="Times New Roman" w:eastAsia="標楷體" w:hAnsi="Times New Roman" w:cs="Times New Roman"/>
          <w:color w:val="000000" w:themeColor="text1"/>
          <w:szCs w:val="24"/>
        </w:rPr>
        <w:t>三</w:t>
      </w:r>
      <w:r w:rsidRPr="0058634B">
        <w:rPr>
          <w:rFonts w:ascii="Times New Roman" w:eastAsia="標楷體" w:hAnsi="Times New Roman" w:cs="Times New Roman"/>
          <w:color w:val="000000" w:themeColor="text1"/>
          <w:szCs w:val="24"/>
        </w:rPr>
        <w:t>)</w:t>
      </w:r>
      <w:r w:rsidRPr="0058634B">
        <w:rPr>
          <w:rFonts w:ascii="Times New Roman" w:eastAsia="標楷體" w:hAnsi="Times New Roman" w:cs="Times New Roman"/>
          <w:color w:val="000000" w:themeColor="text1"/>
          <w:szCs w:val="24"/>
        </w:rPr>
        <w:t>行政支援方面得提供專業人員，協助教師進行產學合作、產品商品化及技術移轉等工作。</w:t>
      </w:r>
    </w:p>
    <w:p w:rsidR="00677F12" w:rsidRPr="0058634B" w:rsidRDefault="00677F12" w:rsidP="00BC7880">
      <w:pPr>
        <w:autoSpaceDE w:val="0"/>
        <w:autoSpaceDN w:val="0"/>
        <w:adjustRightInd w:val="0"/>
        <w:spacing w:before="180" w:line="260" w:lineRule="exact"/>
        <w:ind w:left="709" w:hanging="709"/>
        <w:jc w:val="both"/>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szCs w:val="24"/>
        </w:rPr>
        <w:t>十一、定期考評：受獎勵人員於每年十一月十五日前送繳績效報告，經委員會審核，由本校彙總函送科技部，並列為後續獎勵之依據。</w:t>
      </w:r>
      <w:r w:rsidRPr="0058634B">
        <w:rPr>
          <w:rFonts w:ascii="Times New Roman" w:eastAsia="標楷體" w:hAnsi="Times New Roman" w:cs="Times New Roman"/>
          <w:color w:val="000000" w:themeColor="text1"/>
          <w:kern w:val="0"/>
          <w:szCs w:val="24"/>
        </w:rPr>
        <w:t xml:space="preserve"> </w:t>
      </w:r>
    </w:p>
    <w:p w:rsidR="00677F12" w:rsidRPr="0058634B" w:rsidRDefault="00677F12" w:rsidP="00BC7880">
      <w:pPr>
        <w:autoSpaceDE w:val="0"/>
        <w:autoSpaceDN w:val="0"/>
        <w:adjustRightInd w:val="0"/>
        <w:spacing w:before="180" w:line="260" w:lineRule="exact"/>
        <w:ind w:left="709" w:hanging="709"/>
        <w:jc w:val="both"/>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szCs w:val="24"/>
        </w:rPr>
        <w:t>十二、依「科技部補助大專校院延攬特殊優秀人才措施」獲核定獎勵之受延攬人，不得同時申請該會「補助大專校院獎勵特殊優秀人才措施案」。</w:t>
      </w:r>
    </w:p>
    <w:p w:rsidR="00677F12" w:rsidRPr="0058634B" w:rsidRDefault="00677F12" w:rsidP="00BC7880">
      <w:pPr>
        <w:autoSpaceDE w:val="0"/>
        <w:autoSpaceDN w:val="0"/>
        <w:adjustRightInd w:val="0"/>
        <w:spacing w:before="180" w:line="260" w:lineRule="exact"/>
        <w:ind w:left="709" w:hanging="709"/>
        <w:jc w:val="both"/>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szCs w:val="24"/>
        </w:rPr>
        <w:t>十三、受獎勵人在獎勵期間內有離職、留職停薪、借調至他單位任職或不予聘任等情形，該項獎勵經費應按其未在職期間比例繳回。</w:t>
      </w:r>
    </w:p>
    <w:p w:rsidR="00677F12" w:rsidRPr="0058634B" w:rsidRDefault="00677F12" w:rsidP="00BC7880">
      <w:pPr>
        <w:spacing w:beforeLines="50" w:before="120" w:line="260" w:lineRule="exact"/>
        <w:jc w:val="both"/>
        <w:rPr>
          <w:rFonts w:ascii="Times New Roman" w:eastAsia="標楷體" w:hAnsi="Times New Roman" w:cs="Times New Roman"/>
          <w:szCs w:val="24"/>
        </w:rPr>
      </w:pPr>
      <w:r w:rsidRPr="0058634B">
        <w:rPr>
          <w:rFonts w:ascii="Times New Roman" w:eastAsia="標楷體" w:hAnsi="Times New Roman" w:cs="Times New Roman"/>
          <w:color w:val="000000" w:themeColor="text1"/>
          <w:kern w:val="0"/>
          <w:szCs w:val="24"/>
        </w:rPr>
        <w:t>十四、本要點經行政會議通過，陳請校長核定後公布施行，修正時亦同。</w:t>
      </w:r>
    </w:p>
    <w:p w:rsidR="00677F12" w:rsidRPr="0058634B" w:rsidRDefault="00677F12" w:rsidP="00BC7880">
      <w:pPr>
        <w:jc w:val="both"/>
        <w:rPr>
          <w:rFonts w:ascii="Times New Roman" w:eastAsia="標楷體" w:hAnsi="Times New Roman" w:cs="Times New Roman"/>
          <w:b/>
          <w:szCs w:val="24"/>
        </w:rPr>
        <w:sectPr w:rsidR="00677F12" w:rsidRPr="0058634B" w:rsidSect="000A622A">
          <w:pgSz w:w="11907" w:h="16839" w:code="9"/>
          <w:pgMar w:top="1134" w:right="1134" w:bottom="1134" w:left="1134" w:header="0" w:footer="284" w:gutter="284"/>
          <w:cols w:space="425"/>
          <w:docGrid w:linePitch="360"/>
        </w:sectPr>
      </w:pPr>
    </w:p>
    <w:p w:rsidR="00677F12" w:rsidRPr="0058634B" w:rsidRDefault="00677F12" w:rsidP="00EA1302">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南臺科技大學專案計畫配合款申請與使用辦法</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96</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12</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31</w:t>
      </w:r>
      <w:r w:rsidRPr="0058634B">
        <w:rPr>
          <w:rFonts w:ascii="Times New Roman" w:eastAsia="標楷體" w:hAnsi="Times New Roman" w:cs="Times New Roman"/>
          <w:kern w:val="0"/>
          <w:sz w:val="20"/>
          <w:szCs w:val="20"/>
        </w:rPr>
        <w:t>日行政會議通過</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98</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07</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27</w:t>
      </w:r>
      <w:r w:rsidRPr="0058634B">
        <w:rPr>
          <w:rFonts w:ascii="Times New Roman" w:eastAsia="標楷體" w:hAnsi="Times New Roman" w:cs="Times New Roman"/>
          <w:kern w:val="0"/>
          <w:sz w:val="20"/>
          <w:szCs w:val="20"/>
        </w:rPr>
        <w:t>日行政會議修正通過</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99</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09</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06</w:t>
      </w:r>
      <w:r w:rsidRPr="0058634B">
        <w:rPr>
          <w:rFonts w:ascii="Times New Roman" w:eastAsia="標楷體" w:hAnsi="Times New Roman" w:cs="Times New Roman"/>
          <w:kern w:val="0"/>
          <w:sz w:val="20"/>
          <w:szCs w:val="20"/>
        </w:rPr>
        <w:t>日行政會議修正通過</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103</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17</w:t>
      </w:r>
      <w:r w:rsidRPr="0058634B">
        <w:rPr>
          <w:rFonts w:ascii="Times New Roman" w:eastAsia="標楷體" w:hAnsi="Times New Roman" w:cs="Times New Roman"/>
          <w:kern w:val="0"/>
          <w:sz w:val="20"/>
          <w:szCs w:val="20"/>
        </w:rPr>
        <w:t>日行政會議修正通過</w:t>
      </w:r>
    </w:p>
    <w:p w:rsidR="00A95F61" w:rsidRPr="0058634B" w:rsidRDefault="00A95F61" w:rsidP="00A95F61">
      <w:pPr>
        <w:autoSpaceDE w:val="0"/>
        <w:autoSpaceDN w:val="0"/>
        <w:adjustRightInd w:val="0"/>
        <w:spacing w:line="240" w:lineRule="exact"/>
        <w:jc w:val="right"/>
        <w:rPr>
          <w:rFonts w:ascii="Times New Roman" w:eastAsia="標楷體" w:hAnsi="Times New Roman" w:cs="Times New Roman"/>
          <w:kern w:val="0"/>
          <w:sz w:val="20"/>
          <w:szCs w:val="20"/>
        </w:rPr>
      </w:pPr>
    </w:p>
    <w:p w:rsidR="00677F12" w:rsidRPr="0058634B" w:rsidRDefault="00677F12" w:rsidP="00BC7880">
      <w:pPr>
        <w:numPr>
          <w:ilvl w:val="0"/>
          <w:numId w:val="2"/>
        </w:numPr>
        <w:snapToGrid w:val="0"/>
        <w:spacing w:beforeLines="50" w:before="180"/>
        <w:jc w:val="both"/>
        <w:rPr>
          <w:rFonts w:ascii="Times New Roman" w:eastAsia="標楷體" w:hAnsi="Times New Roman" w:cs="Times New Roman"/>
          <w:color w:val="000000"/>
        </w:rPr>
      </w:pPr>
      <w:r w:rsidRPr="0058634B">
        <w:rPr>
          <w:rFonts w:ascii="Times New Roman" w:eastAsia="標楷體" w:hAnsi="Times New Roman" w:cs="Times New Roman"/>
          <w:color w:val="000000"/>
        </w:rPr>
        <w:t>南臺科技大學（以下簡稱本校）為鼓勵申請校外專案計畫並管控學校配合款之支用，特訂定本辦法。</w:t>
      </w:r>
    </w:p>
    <w:p w:rsidR="00677F12" w:rsidRPr="0058634B" w:rsidRDefault="00677F12" w:rsidP="00BC7880">
      <w:pPr>
        <w:numPr>
          <w:ilvl w:val="0"/>
          <w:numId w:val="2"/>
        </w:numPr>
        <w:snapToGrid w:val="0"/>
        <w:spacing w:before="120"/>
        <w:jc w:val="both"/>
        <w:rPr>
          <w:rFonts w:ascii="Times New Roman" w:eastAsia="標楷體" w:hAnsi="Times New Roman" w:cs="Times New Roman"/>
          <w:color w:val="000000"/>
        </w:rPr>
      </w:pPr>
      <w:r w:rsidRPr="0058634B">
        <w:rPr>
          <w:rFonts w:ascii="Times New Roman" w:eastAsia="標楷體" w:hAnsi="Times New Roman" w:cs="Times New Roman"/>
          <w:color w:val="000000"/>
        </w:rPr>
        <w:t>學校配合款每年編列預算以</w:t>
      </w:r>
      <w:r w:rsidRPr="0058634B">
        <w:rPr>
          <w:rFonts w:ascii="Times New Roman" w:eastAsia="標楷體" w:hAnsi="Times New Roman" w:cs="Times New Roman"/>
          <w:color w:val="000000"/>
        </w:rPr>
        <w:t>3,500</w:t>
      </w:r>
      <w:r w:rsidRPr="0058634B">
        <w:rPr>
          <w:rFonts w:ascii="Times New Roman" w:eastAsia="標楷體" w:hAnsi="Times New Roman" w:cs="Times New Roman"/>
          <w:color w:val="000000"/>
        </w:rPr>
        <w:t>萬元為原則。</w:t>
      </w:r>
    </w:p>
    <w:p w:rsidR="00677F12" w:rsidRPr="0058634B" w:rsidRDefault="00677F12" w:rsidP="00BC7880">
      <w:pPr>
        <w:numPr>
          <w:ilvl w:val="0"/>
          <w:numId w:val="2"/>
        </w:numPr>
        <w:snapToGrid w:val="0"/>
        <w:spacing w:before="120"/>
        <w:jc w:val="both"/>
        <w:rPr>
          <w:rFonts w:ascii="Times New Roman" w:eastAsia="標楷體" w:hAnsi="Times New Roman" w:cs="Times New Roman"/>
          <w:color w:val="000000"/>
        </w:rPr>
      </w:pPr>
      <w:r w:rsidRPr="0058634B">
        <w:rPr>
          <w:rFonts w:ascii="Times New Roman" w:eastAsia="標楷體" w:hAnsi="Times New Roman" w:cs="Times New Roman"/>
          <w:color w:val="000000"/>
        </w:rPr>
        <w:t>配合款使用規定如下：</w:t>
      </w:r>
    </w:p>
    <w:p w:rsidR="00677F12" w:rsidRPr="0058634B" w:rsidRDefault="00677F12" w:rsidP="00BC7880">
      <w:pPr>
        <w:snapToGrid w:val="0"/>
        <w:spacing w:before="50"/>
        <w:ind w:leftChars="411" w:left="1413" w:hangingChars="178" w:hanging="427"/>
        <w:jc w:val="both"/>
        <w:rPr>
          <w:rFonts w:ascii="Times New Roman" w:eastAsia="標楷體" w:hAnsi="Times New Roman" w:cs="Times New Roman"/>
          <w:color w:val="000000"/>
        </w:rPr>
      </w:pPr>
      <w:r w:rsidRPr="0058634B">
        <w:rPr>
          <w:rFonts w:ascii="Times New Roman" w:eastAsia="標楷體" w:hAnsi="Times New Roman" w:cs="Times New Roman"/>
          <w:color w:val="000000"/>
        </w:rPr>
        <w:t>一、教育部專案計畫不得超過規定最低配合款之</w:t>
      </w:r>
      <w:r w:rsidRPr="0058634B">
        <w:rPr>
          <w:rFonts w:ascii="Times New Roman" w:eastAsia="標楷體" w:hAnsi="Times New Roman" w:cs="Times New Roman"/>
          <w:color w:val="000000"/>
        </w:rPr>
        <w:t>3%</w:t>
      </w:r>
      <w:r w:rsidRPr="0058634B">
        <w:rPr>
          <w:rFonts w:ascii="Times New Roman" w:eastAsia="標楷體" w:hAnsi="Times New Roman" w:cs="Times New Roman"/>
          <w:color w:val="000000"/>
        </w:rPr>
        <w:t>，如無規定配合款比例者以不超過總經費之</w:t>
      </w:r>
      <w:r w:rsidRPr="0058634B">
        <w:rPr>
          <w:rFonts w:ascii="Times New Roman" w:eastAsia="標楷體" w:hAnsi="Times New Roman" w:cs="Times New Roman"/>
          <w:color w:val="000000"/>
        </w:rPr>
        <w:t>20</w:t>
      </w:r>
      <w:r w:rsidRPr="0058634B">
        <w:rPr>
          <w:rFonts w:ascii="Times New Roman" w:eastAsia="標楷體" w:hAnsi="Times New Roman" w:cs="Times New Roman"/>
          <w:color w:val="000000"/>
        </w:rPr>
        <w:t>％為上限。</w:t>
      </w:r>
    </w:p>
    <w:p w:rsidR="00677F12" w:rsidRPr="0058634B" w:rsidRDefault="00677F12" w:rsidP="00BC7880">
      <w:pPr>
        <w:snapToGrid w:val="0"/>
        <w:spacing w:before="50"/>
        <w:ind w:leftChars="411" w:left="1413" w:hangingChars="178" w:hanging="427"/>
        <w:jc w:val="both"/>
        <w:rPr>
          <w:rFonts w:ascii="Times New Roman" w:eastAsia="標楷體" w:hAnsi="Times New Roman" w:cs="Times New Roman"/>
          <w:color w:val="000000"/>
        </w:rPr>
      </w:pPr>
      <w:r w:rsidRPr="0058634B">
        <w:rPr>
          <w:rFonts w:ascii="Times New Roman" w:eastAsia="標楷體" w:hAnsi="Times New Roman" w:cs="Times New Roman"/>
          <w:color w:val="000000"/>
        </w:rPr>
        <w:t>二、除計畫補助單位另有規定之外，以不編列學校配合款為原則。</w:t>
      </w:r>
    </w:p>
    <w:p w:rsidR="00677F12" w:rsidRPr="0058634B" w:rsidRDefault="00677F12" w:rsidP="00BC7880">
      <w:pPr>
        <w:snapToGrid w:val="0"/>
        <w:spacing w:before="50"/>
        <w:ind w:leftChars="411" w:left="1413" w:hangingChars="178" w:hanging="427"/>
        <w:jc w:val="both"/>
        <w:rPr>
          <w:rFonts w:ascii="Times New Roman" w:eastAsia="標楷體" w:hAnsi="Times New Roman" w:cs="Times New Roman"/>
          <w:color w:val="000000"/>
        </w:rPr>
      </w:pPr>
      <w:r w:rsidRPr="0058634B">
        <w:rPr>
          <w:rFonts w:ascii="Times New Roman" w:eastAsia="標楷體" w:hAnsi="Times New Roman" w:cs="Times New Roman"/>
          <w:color w:val="000000"/>
        </w:rPr>
        <w:t>三、學校配合款之</w:t>
      </w:r>
      <w:r w:rsidRPr="0058634B">
        <w:rPr>
          <w:rFonts w:ascii="Times New Roman" w:eastAsia="標楷體" w:hAnsi="Times New Roman" w:cs="Times New Roman"/>
          <w:color w:val="000000"/>
        </w:rPr>
        <w:t>20%</w:t>
      </w:r>
      <w:r w:rsidRPr="0058634B">
        <w:rPr>
          <w:rFonts w:ascii="Times New Roman" w:eastAsia="標楷體" w:hAnsi="Times New Roman" w:cs="Times New Roman"/>
          <w:color w:val="000000"/>
        </w:rPr>
        <w:t>由系所預算支出。</w:t>
      </w:r>
    </w:p>
    <w:p w:rsidR="00677F12" w:rsidRPr="0058634B" w:rsidRDefault="00677F12" w:rsidP="00BC7880">
      <w:pPr>
        <w:snapToGrid w:val="0"/>
        <w:spacing w:before="50"/>
        <w:ind w:leftChars="411" w:left="1413" w:hangingChars="178" w:hanging="427"/>
        <w:jc w:val="both"/>
        <w:rPr>
          <w:rFonts w:ascii="Times New Roman" w:eastAsia="標楷體" w:hAnsi="Times New Roman" w:cs="Times New Roman"/>
          <w:color w:val="000000"/>
        </w:rPr>
      </w:pPr>
      <w:r w:rsidRPr="0058634B">
        <w:rPr>
          <w:rFonts w:ascii="Times New Roman" w:eastAsia="標楷體" w:hAnsi="Times New Roman" w:cs="Times New Roman"/>
          <w:color w:val="000000"/>
        </w:rPr>
        <w:t>四、配合款不得用於教師及專任助理之人事費、國外差旅費，博士後研究人員之人事費用不在此限。</w:t>
      </w:r>
    </w:p>
    <w:p w:rsidR="00677F12" w:rsidRPr="0058634B" w:rsidRDefault="00677F12" w:rsidP="00BC7880">
      <w:pPr>
        <w:tabs>
          <w:tab w:val="left" w:pos="1560"/>
        </w:tabs>
        <w:snapToGrid w:val="0"/>
        <w:spacing w:before="50"/>
        <w:ind w:leftChars="411" w:left="1413" w:hangingChars="178" w:hanging="427"/>
        <w:jc w:val="both"/>
        <w:rPr>
          <w:rFonts w:ascii="Times New Roman" w:eastAsia="標楷體" w:hAnsi="Times New Roman" w:cs="Times New Roman"/>
          <w:color w:val="000000"/>
        </w:rPr>
      </w:pPr>
      <w:r w:rsidRPr="0058634B">
        <w:rPr>
          <w:rFonts w:ascii="Times New Roman" w:eastAsia="標楷體" w:hAnsi="Times New Roman" w:cs="Times New Roman"/>
          <w:color w:val="000000"/>
        </w:rPr>
        <w:t>五、凡每年補助總金額達</w:t>
      </w:r>
      <w:r w:rsidRPr="0058634B">
        <w:rPr>
          <w:rFonts w:ascii="Times New Roman" w:eastAsia="標楷體" w:hAnsi="Times New Roman" w:cs="Times New Roman"/>
          <w:color w:val="000000"/>
        </w:rPr>
        <w:t>300</w:t>
      </w:r>
      <w:r w:rsidRPr="0058634B">
        <w:rPr>
          <w:rFonts w:ascii="Times New Roman" w:eastAsia="標楷體" w:hAnsi="Times New Roman" w:cs="Times New Roman"/>
          <w:color w:val="000000"/>
        </w:rPr>
        <w:t>萬元</w:t>
      </w:r>
      <w:r w:rsidRPr="0058634B">
        <w:rPr>
          <w:rFonts w:ascii="Times New Roman" w:eastAsia="標楷體" w:hAnsi="Times New Roman" w:cs="Times New Roman"/>
          <w:color w:val="000000"/>
        </w:rPr>
        <w:t>(</w:t>
      </w:r>
      <w:r w:rsidRPr="0058634B">
        <w:rPr>
          <w:rFonts w:ascii="Times New Roman" w:eastAsia="標楷體" w:hAnsi="Times New Roman" w:cs="Times New Roman"/>
          <w:color w:val="000000"/>
        </w:rPr>
        <w:t>含</w:t>
      </w:r>
      <w:r w:rsidRPr="0058634B">
        <w:rPr>
          <w:rFonts w:ascii="Times New Roman" w:eastAsia="標楷體" w:hAnsi="Times New Roman" w:cs="Times New Roman"/>
          <w:color w:val="000000"/>
        </w:rPr>
        <w:t>)</w:t>
      </w:r>
      <w:r w:rsidRPr="0058634B">
        <w:rPr>
          <w:rFonts w:ascii="Times New Roman" w:eastAsia="標楷體" w:hAnsi="Times New Roman" w:cs="Times New Roman"/>
          <w:color w:val="000000"/>
        </w:rPr>
        <w:t>以上之研究計畫，應於學校配合款中編列博士後研究人員之人事費用，不足額部分，應由計畫經費支出。</w:t>
      </w:r>
    </w:p>
    <w:p w:rsidR="00677F12" w:rsidRPr="0058634B" w:rsidRDefault="00677F12" w:rsidP="00BC7880">
      <w:pPr>
        <w:snapToGrid w:val="0"/>
        <w:spacing w:before="50"/>
        <w:ind w:leftChars="411" w:left="1413" w:hangingChars="178" w:hanging="427"/>
        <w:jc w:val="both"/>
        <w:rPr>
          <w:rFonts w:ascii="Times New Roman" w:eastAsia="標楷體" w:hAnsi="Times New Roman" w:cs="Times New Roman"/>
          <w:color w:val="000000"/>
        </w:rPr>
      </w:pPr>
      <w:r w:rsidRPr="0058634B">
        <w:rPr>
          <w:rFonts w:ascii="Times New Roman" w:eastAsia="標楷體" w:hAnsi="Times New Roman" w:cs="Times New Roman"/>
          <w:color w:val="000000"/>
        </w:rPr>
        <w:t>六、前述各款如有特殊狀況，得簽請學校簽准後，始得提出配合款申請。</w:t>
      </w:r>
    </w:p>
    <w:p w:rsidR="00677F12" w:rsidRPr="0058634B" w:rsidRDefault="00677F12" w:rsidP="00BC7880">
      <w:pPr>
        <w:numPr>
          <w:ilvl w:val="0"/>
          <w:numId w:val="2"/>
        </w:numPr>
        <w:snapToGrid w:val="0"/>
        <w:spacing w:before="120"/>
        <w:jc w:val="both"/>
        <w:rPr>
          <w:rFonts w:ascii="Times New Roman" w:eastAsia="標楷體" w:hAnsi="Times New Roman" w:cs="Times New Roman"/>
          <w:color w:val="000000"/>
        </w:rPr>
      </w:pPr>
      <w:r w:rsidRPr="0058634B">
        <w:rPr>
          <w:rFonts w:ascii="Times New Roman" w:eastAsia="標楷體" w:hAnsi="Times New Roman" w:cs="Times New Roman"/>
          <w:color w:val="000000"/>
        </w:rPr>
        <w:t>各單位申請校外專案計畫需本校提列配合款時，應於計畫申請截止前，填妥「南臺科技大學校外專案計畫配合款申請表」與「南臺科技大學專案計畫配合款經費分配表」，檢附公文及經費表送本校研究發展處審核。</w:t>
      </w:r>
    </w:p>
    <w:p w:rsidR="00677F12" w:rsidRPr="0058634B" w:rsidRDefault="00677F12" w:rsidP="00BC7880">
      <w:pPr>
        <w:numPr>
          <w:ilvl w:val="0"/>
          <w:numId w:val="2"/>
        </w:numPr>
        <w:snapToGrid w:val="0"/>
        <w:spacing w:before="120"/>
        <w:jc w:val="both"/>
        <w:rPr>
          <w:rFonts w:ascii="Times New Roman" w:eastAsia="標楷體" w:hAnsi="Times New Roman" w:cs="Times New Roman"/>
          <w:color w:val="000000"/>
        </w:rPr>
      </w:pPr>
      <w:r w:rsidRPr="0058634B">
        <w:rPr>
          <w:rFonts w:ascii="Times New Roman" w:eastAsia="標楷體" w:hAnsi="Times New Roman" w:cs="Times New Roman"/>
          <w:color w:val="000000"/>
        </w:rPr>
        <w:t>本校成立配合款審核小組，審議配合款申請案，審核小組由學術副校長、會計室主任、研究發展處處長及四院院長、通識中心主任組成，學術副校長為召集人。</w:t>
      </w:r>
    </w:p>
    <w:p w:rsidR="00677F12" w:rsidRPr="0058634B" w:rsidRDefault="00677F12" w:rsidP="00BC7880">
      <w:pPr>
        <w:numPr>
          <w:ilvl w:val="0"/>
          <w:numId w:val="2"/>
        </w:numPr>
        <w:snapToGrid w:val="0"/>
        <w:spacing w:before="120"/>
        <w:jc w:val="both"/>
        <w:rPr>
          <w:rFonts w:ascii="Times New Roman" w:eastAsia="標楷體" w:hAnsi="Times New Roman" w:cs="Times New Roman"/>
          <w:color w:val="000000"/>
        </w:rPr>
      </w:pPr>
      <w:r w:rsidRPr="0058634B">
        <w:rPr>
          <w:rFonts w:ascii="Times New Roman" w:eastAsia="標楷體" w:hAnsi="Times New Roman" w:cs="Times New Roman"/>
          <w:color w:val="000000"/>
        </w:rPr>
        <w:t>計畫核定通過後，需於原配合款申請表上，填寫計畫核定金額與「南臺科技大學專案計畫配合款經費分配表」並附核定清單，於簽准後始可動支。經核撥之配合款，需依核定時之項目、金額於計畫執行期間內支用。</w:t>
      </w:r>
    </w:p>
    <w:p w:rsidR="00677F12" w:rsidRPr="0058634B" w:rsidRDefault="00677F12" w:rsidP="00BC7880">
      <w:pPr>
        <w:snapToGrid w:val="0"/>
        <w:spacing w:before="120"/>
        <w:jc w:val="both"/>
        <w:rPr>
          <w:rFonts w:ascii="Times New Roman" w:eastAsia="標楷體" w:hAnsi="Times New Roman" w:cs="Times New Roman"/>
          <w:color w:val="000000"/>
        </w:rPr>
      </w:pPr>
      <w:r w:rsidRPr="0058634B">
        <w:rPr>
          <w:rFonts w:ascii="Times New Roman" w:eastAsia="標楷體" w:hAnsi="Times New Roman" w:cs="Times New Roman"/>
          <w:color w:val="000000"/>
        </w:rPr>
        <w:t>第七條</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本辦法經行政會議通過，陳請校長核定後公布施行，修正時亦同。</w:t>
      </w:r>
    </w:p>
    <w:p w:rsidR="00677F12" w:rsidRPr="0058634B" w:rsidRDefault="00677F12" w:rsidP="00BC7880">
      <w:pPr>
        <w:jc w:val="both"/>
        <w:rPr>
          <w:rFonts w:ascii="Times New Roman" w:eastAsia="標楷體" w:hAnsi="Times New Roman" w:cs="Times New Roman"/>
          <w:color w:val="000000"/>
        </w:rPr>
        <w:sectPr w:rsidR="00677F12" w:rsidRPr="0058634B" w:rsidSect="00E20A55">
          <w:pgSz w:w="11906" w:h="16838" w:code="9"/>
          <w:pgMar w:top="1134" w:right="1134" w:bottom="1134" w:left="1134" w:header="0" w:footer="284" w:gutter="284"/>
          <w:cols w:space="425"/>
          <w:docGrid w:type="linesAndChars" w:linePitch="360"/>
        </w:sectPr>
      </w:pPr>
    </w:p>
    <w:p w:rsidR="00677F12" w:rsidRPr="0058634B" w:rsidRDefault="00677F12" w:rsidP="00677F12">
      <w:pPr>
        <w:jc w:val="center"/>
        <w:rPr>
          <w:rFonts w:ascii="Times New Roman" w:eastAsia="標楷體" w:hAnsi="Times New Roman" w:cs="Times New Roman"/>
          <w:b/>
          <w:sz w:val="40"/>
          <w:szCs w:val="40"/>
        </w:rPr>
      </w:pPr>
      <w:r w:rsidRPr="0058634B">
        <w:rPr>
          <w:rFonts w:ascii="Times New Roman" w:eastAsia="標楷體" w:hAnsi="Times New Roman" w:cs="Times New Roman"/>
          <w:b/>
          <w:sz w:val="40"/>
          <w:szCs w:val="40"/>
        </w:rPr>
        <w:lastRenderedPageBreak/>
        <w:t>南臺科技大學專案計畫配合款申請表</w:t>
      </w:r>
    </w:p>
    <w:p w:rsidR="00677F12" w:rsidRPr="0058634B" w:rsidRDefault="00677F12" w:rsidP="00677F12">
      <w:pPr>
        <w:snapToGrid w:val="0"/>
        <w:spacing w:beforeLines="50" w:before="180"/>
        <w:ind w:leftChars="-1" w:left="-2" w:firstLineChars="50" w:firstLine="120"/>
        <w:jc w:val="both"/>
        <w:rPr>
          <w:rFonts w:ascii="Times New Roman" w:eastAsia="標楷體" w:hAnsi="Times New Roman" w:cs="Times New Roman"/>
          <w:sz w:val="28"/>
          <w:szCs w:val="28"/>
        </w:rPr>
      </w:pPr>
      <w:r w:rsidRPr="0058634B">
        <w:rPr>
          <w:rFonts w:ascii="Times New Roman" w:eastAsia="標楷體" w:hAnsi="Times New Roman" w:cs="Times New Roman"/>
          <w:b/>
        </w:rPr>
        <w:t>階段一編號</w:t>
      </w:r>
      <w:r w:rsidRPr="0058634B">
        <w:rPr>
          <w:rFonts w:ascii="Times New Roman" w:eastAsia="標楷體" w:hAnsi="Times New Roman" w:cs="Times New Roman"/>
          <w:b/>
        </w:rPr>
        <w:t xml:space="preserve">:__________________                   </w:t>
      </w:r>
      <w:r w:rsidRPr="0058634B">
        <w:rPr>
          <w:rFonts w:ascii="Times New Roman" w:eastAsia="標楷體" w:hAnsi="Times New Roman" w:cs="Times New Roman"/>
          <w:b/>
        </w:rPr>
        <w:t>填表時間</w:t>
      </w:r>
      <w:r w:rsidRPr="0058634B">
        <w:rPr>
          <w:rFonts w:ascii="Times New Roman" w:eastAsia="標楷體" w:hAnsi="Times New Roman" w:cs="Times New Roman"/>
          <w:b/>
        </w:rPr>
        <w:t>:______</w:t>
      </w:r>
      <w:r w:rsidRPr="0058634B">
        <w:rPr>
          <w:rFonts w:ascii="Times New Roman" w:eastAsia="標楷體" w:hAnsi="Times New Roman" w:cs="Times New Roman"/>
          <w:b/>
        </w:rPr>
        <w:t>年</w:t>
      </w:r>
      <w:r w:rsidRPr="0058634B">
        <w:rPr>
          <w:rFonts w:ascii="Times New Roman" w:eastAsia="標楷體" w:hAnsi="Times New Roman" w:cs="Times New Roman"/>
          <w:b/>
        </w:rPr>
        <w:t>______</w:t>
      </w:r>
      <w:r w:rsidRPr="0058634B">
        <w:rPr>
          <w:rFonts w:ascii="Times New Roman" w:eastAsia="標楷體" w:hAnsi="Times New Roman" w:cs="Times New Roman"/>
          <w:b/>
        </w:rPr>
        <w:t>月</w:t>
      </w:r>
      <w:r w:rsidRPr="0058634B">
        <w:rPr>
          <w:rFonts w:ascii="Times New Roman" w:eastAsia="標楷體" w:hAnsi="Times New Roman" w:cs="Times New Roman"/>
          <w:b/>
        </w:rPr>
        <w:t>______</w:t>
      </w:r>
      <w:r w:rsidRPr="0058634B">
        <w:rPr>
          <w:rFonts w:ascii="Times New Roman" w:eastAsia="標楷體" w:hAnsi="Times New Roman" w:cs="Times New Roman"/>
          <w:b/>
        </w:rPr>
        <w:t>日</w:t>
      </w:r>
    </w:p>
    <w:tbl>
      <w:tblPr>
        <w:tblW w:w="10490" w:type="dxa"/>
        <w:tblInd w:w="-256" w:type="dxa"/>
        <w:tblLayout w:type="fixed"/>
        <w:tblCellMar>
          <w:left w:w="28" w:type="dxa"/>
          <w:right w:w="28" w:type="dxa"/>
        </w:tblCellMar>
        <w:tblLook w:val="04A0" w:firstRow="1" w:lastRow="0" w:firstColumn="1" w:lastColumn="0" w:noHBand="0" w:noVBand="1"/>
      </w:tblPr>
      <w:tblGrid>
        <w:gridCol w:w="1200"/>
        <w:gridCol w:w="1198"/>
        <w:gridCol w:w="1078"/>
        <w:gridCol w:w="1106"/>
        <w:gridCol w:w="1274"/>
        <w:gridCol w:w="1217"/>
        <w:gridCol w:w="994"/>
        <w:gridCol w:w="1120"/>
        <w:gridCol w:w="1303"/>
      </w:tblGrid>
      <w:tr w:rsidR="00677F12" w:rsidRPr="0058634B" w:rsidTr="00E20A55">
        <w:trPr>
          <w:trHeight w:val="818"/>
        </w:trPr>
        <w:tc>
          <w:tcPr>
            <w:tcW w:w="2398"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adjustRightInd w:val="0"/>
              <w:snapToGrid w:val="0"/>
              <w:jc w:val="center"/>
              <w:rPr>
                <w:rFonts w:ascii="Times New Roman" w:eastAsia="標楷體" w:hAnsi="Times New Roman" w:cs="Times New Roman"/>
                <w:kern w:val="0"/>
                <w:sz w:val="28"/>
                <w:szCs w:val="28"/>
              </w:rPr>
            </w:pPr>
            <w:r w:rsidRPr="0058634B">
              <w:rPr>
                <w:rFonts w:ascii="Times New Roman" w:eastAsia="標楷體" w:hAnsi="Times New Roman" w:cs="Times New Roman"/>
                <w:kern w:val="0"/>
                <w:sz w:val="28"/>
                <w:szCs w:val="28"/>
              </w:rPr>
              <w:t>計畫申請人</w:t>
            </w:r>
          </w:p>
        </w:tc>
        <w:tc>
          <w:tcPr>
            <w:tcW w:w="2184"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adjustRightInd w:val="0"/>
              <w:snapToGrid w:val="0"/>
              <w:jc w:val="center"/>
              <w:rPr>
                <w:rFonts w:ascii="Times New Roman" w:eastAsia="標楷體" w:hAnsi="Times New Roman" w:cs="Times New Roman"/>
                <w:kern w:val="0"/>
              </w:rPr>
            </w:pPr>
          </w:p>
        </w:tc>
        <w:tc>
          <w:tcPr>
            <w:tcW w:w="2491"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adjustRightInd w:val="0"/>
              <w:snapToGrid w:val="0"/>
              <w:jc w:val="center"/>
              <w:rPr>
                <w:rFonts w:ascii="Times New Roman" w:eastAsia="標楷體" w:hAnsi="Times New Roman" w:cs="Times New Roman"/>
                <w:kern w:val="0"/>
                <w:sz w:val="28"/>
                <w:szCs w:val="28"/>
              </w:rPr>
            </w:pPr>
            <w:r w:rsidRPr="0058634B">
              <w:rPr>
                <w:rFonts w:ascii="Times New Roman" w:eastAsia="標楷體" w:hAnsi="Times New Roman" w:cs="Times New Roman"/>
                <w:kern w:val="0"/>
                <w:sz w:val="28"/>
                <w:szCs w:val="28"/>
              </w:rPr>
              <w:t>所屬單位</w:t>
            </w:r>
          </w:p>
        </w:tc>
        <w:tc>
          <w:tcPr>
            <w:tcW w:w="3417"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adjustRightInd w:val="0"/>
              <w:snapToGrid w:val="0"/>
              <w:jc w:val="center"/>
              <w:rPr>
                <w:rFonts w:ascii="Times New Roman" w:eastAsia="標楷體" w:hAnsi="Times New Roman" w:cs="Times New Roman"/>
                <w:kern w:val="0"/>
              </w:rPr>
            </w:pPr>
          </w:p>
        </w:tc>
      </w:tr>
      <w:tr w:rsidR="00677F12" w:rsidRPr="0058634B" w:rsidTr="00E20A55">
        <w:trPr>
          <w:trHeight w:val="635"/>
        </w:trPr>
        <w:tc>
          <w:tcPr>
            <w:tcW w:w="2398"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adjustRightInd w:val="0"/>
              <w:snapToGrid w:val="0"/>
              <w:jc w:val="center"/>
              <w:rPr>
                <w:rFonts w:ascii="Times New Roman" w:eastAsia="標楷體" w:hAnsi="Times New Roman" w:cs="Times New Roman"/>
                <w:kern w:val="0"/>
                <w:sz w:val="28"/>
                <w:szCs w:val="28"/>
              </w:rPr>
            </w:pPr>
            <w:r w:rsidRPr="0058634B">
              <w:rPr>
                <w:rFonts w:ascii="Times New Roman" w:eastAsia="標楷體" w:hAnsi="Times New Roman" w:cs="Times New Roman"/>
                <w:kern w:val="0"/>
                <w:sz w:val="28"/>
                <w:szCs w:val="28"/>
              </w:rPr>
              <w:t>計畫名稱</w:t>
            </w:r>
          </w:p>
        </w:tc>
        <w:tc>
          <w:tcPr>
            <w:tcW w:w="8092" w:type="dxa"/>
            <w:gridSpan w:val="7"/>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adjustRightInd w:val="0"/>
              <w:snapToGrid w:val="0"/>
              <w:jc w:val="center"/>
              <w:rPr>
                <w:rFonts w:ascii="Times New Roman" w:eastAsia="標楷體" w:hAnsi="Times New Roman" w:cs="Times New Roman"/>
                <w:kern w:val="0"/>
                <w:sz w:val="28"/>
                <w:szCs w:val="28"/>
              </w:rPr>
            </w:pPr>
          </w:p>
        </w:tc>
      </w:tr>
      <w:tr w:rsidR="00677F12" w:rsidRPr="0058634B" w:rsidTr="00E20A55">
        <w:trPr>
          <w:trHeight w:val="818"/>
        </w:trPr>
        <w:tc>
          <w:tcPr>
            <w:tcW w:w="2398"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adjustRightInd w:val="0"/>
              <w:snapToGrid w:val="0"/>
              <w:jc w:val="center"/>
              <w:rPr>
                <w:rFonts w:ascii="Times New Roman" w:eastAsia="標楷體" w:hAnsi="Times New Roman" w:cs="Times New Roman"/>
                <w:kern w:val="0"/>
                <w:sz w:val="28"/>
                <w:szCs w:val="28"/>
              </w:rPr>
            </w:pPr>
            <w:r w:rsidRPr="0058634B">
              <w:rPr>
                <w:rFonts w:ascii="Times New Roman" w:eastAsia="標楷體" w:hAnsi="Times New Roman" w:cs="Times New Roman"/>
                <w:kern w:val="0"/>
                <w:sz w:val="28"/>
                <w:szCs w:val="28"/>
              </w:rPr>
              <w:t>計畫執行期間</w:t>
            </w:r>
          </w:p>
        </w:tc>
        <w:tc>
          <w:tcPr>
            <w:tcW w:w="2184"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adjustRightInd w:val="0"/>
              <w:snapToGrid w:val="0"/>
              <w:jc w:val="center"/>
              <w:rPr>
                <w:rFonts w:ascii="Times New Roman" w:eastAsia="標楷體" w:hAnsi="Times New Roman" w:cs="Times New Roman"/>
                <w:kern w:val="0"/>
              </w:rPr>
            </w:pPr>
          </w:p>
        </w:tc>
        <w:tc>
          <w:tcPr>
            <w:tcW w:w="2491"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adjustRightInd w:val="0"/>
              <w:snapToGrid w:val="0"/>
              <w:jc w:val="center"/>
              <w:rPr>
                <w:rFonts w:ascii="Times New Roman" w:eastAsia="標楷體" w:hAnsi="Times New Roman" w:cs="Times New Roman"/>
                <w:kern w:val="0"/>
                <w:sz w:val="28"/>
                <w:szCs w:val="28"/>
              </w:rPr>
            </w:pPr>
            <w:r w:rsidRPr="0058634B">
              <w:rPr>
                <w:rFonts w:ascii="Times New Roman" w:eastAsia="標楷體" w:hAnsi="Times New Roman" w:cs="Times New Roman"/>
                <w:kern w:val="0"/>
                <w:sz w:val="28"/>
                <w:szCs w:val="28"/>
              </w:rPr>
              <w:t>計畫補助單位</w:t>
            </w:r>
          </w:p>
        </w:tc>
        <w:tc>
          <w:tcPr>
            <w:tcW w:w="3417"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adjustRightInd w:val="0"/>
              <w:snapToGrid w:val="0"/>
              <w:rPr>
                <w:rFonts w:ascii="Times New Roman" w:eastAsia="標楷體" w:hAnsi="Times New Roman" w:cs="Times New Roman"/>
              </w:rPr>
            </w:pPr>
            <w:r w:rsidRPr="0058634B">
              <w:rPr>
                <w:rFonts w:ascii="Times New Roman" w:eastAsia="標楷體" w:hAnsi="Times New Roman" w:cs="Times New Roman"/>
              </w:rPr>
              <w:sym w:font="Wingdings" w:char="F06F"/>
            </w:r>
            <w:r w:rsidRPr="0058634B">
              <w:rPr>
                <w:rFonts w:ascii="Times New Roman" w:eastAsia="標楷體" w:hAnsi="Times New Roman" w:cs="Times New Roman"/>
              </w:rPr>
              <w:t>教育部</w:t>
            </w:r>
            <w:r w:rsidRPr="0058634B">
              <w:rPr>
                <w:rFonts w:ascii="Times New Roman" w:eastAsia="標楷體" w:hAnsi="Times New Roman" w:cs="Times New Roman"/>
              </w:rPr>
              <w:t xml:space="preserve">  </w:t>
            </w:r>
            <w:r w:rsidRPr="0058634B">
              <w:rPr>
                <w:rFonts w:ascii="Times New Roman" w:eastAsia="標楷體" w:hAnsi="Times New Roman" w:cs="Times New Roman"/>
              </w:rPr>
              <w:sym w:font="Wingdings" w:char="F06F"/>
            </w:r>
            <w:r w:rsidRPr="0058634B">
              <w:rPr>
                <w:rFonts w:ascii="Times New Roman" w:eastAsia="標楷體" w:hAnsi="Times New Roman" w:cs="Times New Roman"/>
              </w:rPr>
              <w:t>科技部</w:t>
            </w:r>
            <w:r w:rsidRPr="0058634B">
              <w:rPr>
                <w:rFonts w:ascii="Times New Roman" w:eastAsia="標楷體" w:hAnsi="Times New Roman" w:cs="Times New Roman"/>
              </w:rPr>
              <w:t xml:space="preserve">  </w:t>
            </w:r>
            <w:r w:rsidRPr="0058634B">
              <w:rPr>
                <w:rFonts w:ascii="Times New Roman" w:eastAsia="標楷體" w:hAnsi="Times New Roman" w:cs="Times New Roman"/>
              </w:rPr>
              <w:sym w:font="Wingdings" w:char="F06F"/>
            </w:r>
            <w:r w:rsidRPr="0058634B">
              <w:rPr>
                <w:rFonts w:ascii="Times New Roman" w:eastAsia="標楷體" w:hAnsi="Times New Roman" w:cs="Times New Roman"/>
              </w:rPr>
              <w:t>勞動部</w:t>
            </w:r>
          </w:p>
          <w:p w:rsidR="00677F12" w:rsidRPr="0058634B" w:rsidRDefault="00677F12" w:rsidP="00E20A55">
            <w:pPr>
              <w:adjustRightInd w:val="0"/>
              <w:snapToGrid w:val="0"/>
              <w:rPr>
                <w:rFonts w:ascii="Times New Roman" w:eastAsia="標楷體" w:hAnsi="Times New Roman" w:cs="Times New Roman"/>
                <w:kern w:val="0"/>
              </w:rPr>
            </w:pPr>
            <w:r w:rsidRPr="0058634B">
              <w:rPr>
                <w:rFonts w:ascii="Times New Roman" w:eastAsia="標楷體" w:hAnsi="Times New Roman" w:cs="Times New Roman"/>
              </w:rPr>
              <w:sym w:font="Wingdings" w:char="F06F"/>
            </w:r>
            <w:r w:rsidRPr="0058634B">
              <w:rPr>
                <w:rFonts w:ascii="Times New Roman" w:eastAsia="標楷體" w:hAnsi="Times New Roman" w:cs="Times New Roman"/>
              </w:rPr>
              <w:t>其他</w:t>
            </w:r>
            <w:r w:rsidRPr="0058634B">
              <w:rPr>
                <w:rFonts w:ascii="Times New Roman" w:eastAsia="標楷體" w:hAnsi="Times New Roman" w:cs="Times New Roman"/>
              </w:rPr>
              <w:t>_______________</w:t>
            </w:r>
          </w:p>
        </w:tc>
      </w:tr>
      <w:tr w:rsidR="00677F12" w:rsidRPr="0058634B" w:rsidTr="00E20A55">
        <w:trPr>
          <w:trHeight w:val="818"/>
        </w:trPr>
        <w:tc>
          <w:tcPr>
            <w:tcW w:w="2398"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adjustRightInd w:val="0"/>
              <w:snapToGrid w:val="0"/>
              <w:jc w:val="center"/>
              <w:rPr>
                <w:rFonts w:ascii="Times New Roman" w:eastAsia="標楷體" w:hAnsi="Times New Roman" w:cs="Times New Roman"/>
                <w:kern w:val="0"/>
                <w:sz w:val="28"/>
                <w:szCs w:val="28"/>
              </w:rPr>
            </w:pPr>
            <w:r w:rsidRPr="0058634B">
              <w:rPr>
                <w:rFonts w:ascii="Times New Roman" w:eastAsia="標楷體" w:hAnsi="Times New Roman" w:cs="Times New Roman"/>
                <w:kern w:val="0"/>
                <w:sz w:val="28"/>
                <w:szCs w:val="28"/>
              </w:rPr>
              <w:t>計畫申請總金額</w:t>
            </w:r>
          </w:p>
          <w:p w:rsidR="00677F12" w:rsidRPr="0058634B" w:rsidRDefault="00677F12" w:rsidP="00E20A55">
            <w:pPr>
              <w:widowControl/>
              <w:adjustRightInd w:val="0"/>
              <w:snapToGrid w:val="0"/>
              <w:jc w:val="center"/>
              <w:rPr>
                <w:rFonts w:ascii="Times New Roman" w:eastAsia="標楷體" w:hAnsi="Times New Roman" w:cs="Times New Roman"/>
                <w:kern w:val="0"/>
                <w:sz w:val="28"/>
                <w:szCs w:val="28"/>
              </w:rPr>
            </w:pPr>
            <w:r w:rsidRPr="0058634B">
              <w:rPr>
                <w:rFonts w:ascii="Times New Roman" w:eastAsia="標楷體" w:hAnsi="Times New Roman" w:cs="Times New Roman"/>
                <w:kern w:val="0"/>
              </w:rPr>
              <w:t>(</w:t>
            </w:r>
            <w:r w:rsidRPr="0058634B">
              <w:rPr>
                <w:rFonts w:ascii="Times New Roman" w:eastAsia="標楷體" w:hAnsi="Times New Roman" w:cs="Times New Roman"/>
                <w:kern w:val="0"/>
              </w:rPr>
              <w:t>含學校配合款</w:t>
            </w:r>
            <w:r w:rsidRPr="0058634B">
              <w:rPr>
                <w:rFonts w:ascii="Times New Roman" w:eastAsia="標楷體" w:hAnsi="Times New Roman" w:cs="Times New Roman"/>
                <w:kern w:val="0"/>
              </w:rPr>
              <w:t>)</w:t>
            </w:r>
          </w:p>
        </w:tc>
        <w:tc>
          <w:tcPr>
            <w:tcW w:w="2184"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adjustRightInd w:val="0"/>
              <w:snapToGrid w:val="0"/>
              <w:jc w:val="center"/>
              <w:rPr>
                <w:rFonts w:ascii="Times New Roman" w:eastAsia="標楷體" w:hAnsi="Times New Roman" w:cs="Times New Roman"/>
                <w:kern w:val="0"/>
              </w:rPr>
            </w:pPr>
          </w:p>
        </w:tc>
        <w:tc>
          <w:tcPr>
            <w:tcW w:w="2491"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adjustRightInd w:val="0"/>
              <w:snapToGrid w:val="0"/>
              <w:jc w:val="center"/>
              <w:rPr>
                <w:rFonts w:ascii="Times New Roman" w:eastAsia="標楷體" w:hAnsi="Times New Roman" w:cs="Times New Roman"/>
                <w:kern w:val="0"/>
                <w:sz w:val="28"/>
                <w:szCs w:val="28"/>
              </w:rPr>
            </w:pPr>
            <w:r w:rsidRPr="0058634B">
              <w:rPr>
                <w:rFonts w:ascii="Times New Roman" w:eastAsia="標楷體" w:hAnsi="Times New Roman" w:cs="Times New Roman"/>
                <w:kern w:val="0"/>
                <w:sz w:val="28"/>
                <w:szCs w:val="28"/>
              </w:rPr>
              <w:t>申請學校配合款</w:t>
            </w:r>
          </w:p>
          <w:p w:rsidR="00677F12" w:rsidRPr="0058634B" w:rsidRDefault="00677F12" w:rsidP="00E20A55">
            <w:pPr>
              <w:widowControl/>
              <w:adjustRightInd w:val="0"/>
              <w:snapToGrid w:val="0"/>
              <w:jc w:val="center"/>
              <w:rPr>
                <w:rFonts w:ascii="Times New Roman" w:eastAsia="標楷體" w:hAnsi="Times New Roman" w:cs="Times New Roman"/>
                <w:kern w:val="0"/>
                <w:sz w:val="28"/>
                <w:szCs w:val="28"/>
              </w:rPr>
            </w:pPr>
            <w:r w:rsidRPr="0058634B">
              <w:rPr>
                <w:rFonts w:ascii="Times New Roman" w:eastAsia="標楷體" w:hAnsi="Times New Roman" w:cs="Times New Roman"/>
                <w:kern w:val="0"/>
                <w:sz w:val="28"/>
                <w:szCs w:val="28"/>
              </w:rPr>
              <w:t>金額</w:t>
            </w:r>
          </w:p>
        </w:tc>
        <w:tc>
          <w:tcPr>
            <w:tcW w:w="3417"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adjustRightInd w:val="0"/>
              <w:snapToGrid w:val="0"/>
              <w:jc w:val="center"/>
              <w:rPr>
                <w:rFonts w:ascii="Times New Roman" w:eastAsia="標楷體" w:hAnsi="Times New Roman" w:cs="Times New Roman"/>
                <w:kern w:val="0"/>
              </w:rPr>
            </w:pPr>
          </w:p>
        </w:tc>
      </w:tr>
      <w:tr w:rsidR="00677F12" w:rsidRPr="0058634B" w:rsidTr="00E20A55">
        <w:trPr>
          <w:trHeight w:val="818"/>
        </w:trPr>
        <w:tc>
          <w:tcPr>
            <w:tcW w:w="2398"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adjustRightInd w:val="0"/>
              <w:snapToGrid w:val="0"/>
              <w:rPr>
                <w:rFonts w:ascii="Times New Roman" w:eastAsia="標楷體" w:hAnsi="Times New Roman" w:cs="Times New Roman"/>
                <w:kern w:val="0"/>
              </w:rPr>
            </w:pPr>
            <w:r w:rsidRPr="0058634B">
              <w:rPr>
                <w:rFonts w:ascii="Times New Roman" w:eastAsia="標楷體" w:hAnsi="Times New Roman" w:cs="Times New Roman"/>
                <w:b/>
                <w:kern w:val="0"/>
                <w:sz w:val="28"/>
                <w:szCs w:val="28"/>
              </w:rPr>
              <w:t>計畫規定之配合款</w:t>
            </w:r>
            <w:r w:rsidRPr="0058634B">
              <w:rPr>
                <w:rFonts w:ascii="Times New Roman" w:eastAsia="標楷體" w:hAnsi="Times New Roman" w:cs="Times New Roman"/>
                <w:b/>
                <w:kern w:val="0"/>
                <w:sz w:val="28"/>
                <w:szCs w:val="28"/>
                <w:u w:val="single"/>
              </w:rPr>
              <w:t>比例</w:t>
            </w:r>
            <w:r w:rsidRPr="0058634B">
              <w:rPr>
                <w:rFonts w:ascii="Times New Roman" w:eastAsia="標楷體" w:hAnsi="Times New Roman" w:cs="Times New Roman"/>
                <w:color w:val="7030A0"/>
                <w:kern w:val="0"/>
              </w:rPr>
              <w:t>(</w:t>
            </w:r>
            <w:r w:rsidRPr="0058634B">
              <w:rPr>
                <w:rFonts w:ascii="Times New Roman" w:eastAsia="標楷體" w:hAnsi="Times New Roman" w:cs="Times New Roman"/>
                <w:color w:val="7030A0"/>
                <w:kern w:val="0"/>
              </w:rPr>
              <w:t>檢附公文佐證</w:t>
            </w:r>
            <w:r w:rsidRPr="0058634B">
              <w:rPr>
                <w:rFonts w:ascii="Times New Roman" w:eastAsia="標楷體" w:hAnsi="Times New Roman" w:cs="Times New Roman"/>
                <w:color w:val="7030A0"/>
                <w:kern w:val="0"/>
              </w:rPr>
              <w:t>)</w:t>
            </w:r>
          </w:p>
        </w:tc>
        <w:tc>
          <w:tcPr>
            <w:tcW w:w="2184"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adjustRightInd w:val="0"/>
              <w:snapToGrid w:val="0"/>
              <w:rPr>
                <w:rFonts w:ascii="Times New Roman" w:eastAsia="標楷體" w:hAnsi="Times New Roman" w:cs="Times New Roman"/>
                <w:kern w:val="0"/>
              </w:rPr>
            </w:pPr>
          </w:p>
        </w:tc>
        <w:tc>
          <w:tcPr>
            <w:tcW w:w="2491"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adjustRightInd w:val="0"/>
              <w:snapToGrid w:val="0"/>
              <w:jc w:val="center"/>
              <w:rPr>
                <w:rFonts w:ascii="Times New Roman" w:eastAsia="標楷體" w:hAnsi="Times New Roman" w:cs="Times New Roman"/>
                <w:b/>
                <w:kern w:val="0"/>
                <w:sz w:val="28"/>
                <w:szCs w:val="28"/>
              </w:rPr>
            </w:pPr>
            <w:r w:rsidRPr="0058634B">
              <w:rPr>
                <w:rFonts w:ascii="Times New Roman" w:eastAsia="標楷體" w:hAnsi="Times New Roman" w:cs="Times New Roman"/>
                <w:b/>
                <w:kern w:val="0"/>
                <w:sz w:val="28"/>
                <w:szCs w:val="28"/>
              </w:rPr>
              <w:t>計畫規定配合款</w:t>
            </w:r>
          </w:p>
          <w:p w:rsidR="00677F12" w:rsidRPr="0058634B" w:rsidRDefault="00677F12" w:rsidP="00E20A55">
            <w:pPr>
              <w:widowControl/>
              <w:adjustRightInd w:val="0"/>
              <w:snapToGrid w:val="0"/>
              <w:jc w:val="center"/>
              <w:rPr>
                <w:rFonts w:ascii="Times New Roman" w:eastAsia="標楷體" w:hAnsi="Times New Roman" w:cs="Times New Roman"/>
                <w:kern w:val="0"/>
              </w:rPr>
            </w:pPr>
            <w:r w:rsidRPr="0058634B">
              <w:rPr>
                <w:rFonts w:ascii="Times New Roman" w:eastAsia="標楷體" w:hAnsi="Times New Roman" w:cs="Times New Roman"/>
                <w:b/>
                <w:kern w:val="0"/>
                <w:sz w:val="28"/>
                <w:szCs w:val="28"/>
              </w:rPr>
              <w:t>金額</w:t>
            </w:r>
            <w:r w:rsidRPr="0058634B">
              <w:rPr>
                <w:rFonts w:ascii="Times New Roman" w:eastAsia="標楷體" w:hAnsi="Times New Roman" w:cs="Times New Roman"/>
                <w:color w:val="7030A0"/>
                <w:kern w:val="0"/>
              </w:rPr>
              <w:t>(</w:t>
            </w:r>
            <w:r w:rsidRPr="0058634B">
              <w:rPr>
                <w:rFonts w:ascii="Times New Roman" w:eastAsia="標楷體" w:hAnsi="Times New Roman" w:cs="Times New Roman"/>
                <w:color w:val="7030A0"/>
                <w:kern w:val="0"/>
              </w:rPr>
              <w:t>檢附公文佐證</w:t>
            </w:r>
            <w:r w:rsidRPr="0058634B">
              <w:rPr>
                <w:rFonts w:ascii="Times New Roman" w:eastAsia="標楷體" w:hAnsi="Times New Roman" w:cs="Times New Roman"/>
                <w:color w:val="7030A0"/>
                <w:kern w:val="0"/>
              </w:rPr>
              <w:t>)</w:t>
            </w:r>
          </w:p>
        </w:tc>
        <w:tc>
          <w:tcPr>
            <w:tcW w:w="3417"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adjustRightInd w:val="0"/>
              <w:snapToGrid w:val="0"/>
              <w:jc w:val="center"/>
              <w:rPr>
                <w:rFonts w:ascii="Times New Roman" w:eastAsia="標楷體" w:hAnsi="Times New Roman" w:cs="Times New Roman"/>
                <w:kern w:val="0"/>
              </w:rPr>
            </w:pPr>
          </w:p>
        </w:tc>
      </w:tr>
      <w:tr w:rsidR="00677F12" w:rsidRPr="0058634B" w:rsidTr="00E20A55">
        <w:trPr>
          <w:trHeight w:val="818"/>
        </w:trPr>
        <w:tc>
          <w:tcPr>
            <w:tcW w:w="2398"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adjustRightInd w:val="0"/>
              <w:snapToGrid w:val="0"/>
              <w:rPr>
                <w:rFonts w:ascii="Times New Roman" w:eastAsia="標楷體" w:hAnsi="Times New Roman" w:cs="Times New Roman"/>
                <w:kern w:val="0"/>
              </w:rPr>
            </w:pPr>
            <w:r w:rsidRPr="0058634B">
              <w:rPr>
                <w:rFonts w:ascii="Times New Roman" w:eastAsia="標楷體" w:hAnsi="Times New Roman" w:cs="Times New Roman"/>
                <w:kern w:val="0"/>
                <w:sz w:val="28"/>
                <w:szCs w:val="28"/>
              </w:rPr>
              <w:t>配合款是否符合學校規定</w:t>
            </w:r>
            <w:r w:rsidRPr="0058634B">
              <w:rPr>
                <w:rFonts w:ascii="Times New Roman" w:eastAsia="標楷體" w:hAnsi="Times New Roman" w:cs="Times New Roman"/>
                <w:color w:val="7030A0"/>
                <w:kern w:val="0"/>
              </w:rPr>
              <w:t>(</w:t>
            </w:r>
            <w:r w:rsidRPr="0058634B">
              <w:rPr>
                <w:rFonts w:ascii="Times New Roman" w:eastAsia="標楷體" w:hAnsi="Times New Roman" w:cs="Times New Roman"/>
                <w:color w:val="7030A0"/>
                <w:kern w:val="0"/>
              </w:rPr>
              <w:t>參閱辦法</w:t>
            </w:r>
            <w:r w:rsidRPr="0058634B">
              <w:rPr>
                <w:rFonts w:ascii="Times New Roman" w:eastAsia="標楷體" w:hAnsi="Times New Roman" w:cs="Times New Roman"/>
                <w:color w:val="7030A0"/>
                <w:kern w:val="0"/>
              </w:rPr>
              <w:t>)</w:t>
            </w:r>
          </w:p>
        </w:tc>
        <w:tc>
          <w:tcPr>
            <w:tcW w:w="2184"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adjustRightInd w:val="0"/>
              <w:snapToGrid w:val="0"/>
              <w:rPr>
                <w:rFonts w:ascii="Times New Roman" w:eastAsia="標楷體" w:hAnsi="Times New Roman" w:cs="Times New Roman"/>
                <w:kern w:val="0"/>
              </w:rPr>
            </w:pPr>
            <w:r w:rsidRPr="0058634B">
              <w:rPr>
                <w:rFonts w:ascii="Times New Roman" w:eastAsia="標楷體" w:hAnsi="Times New Roman" w:cs="Times New Roman"/>
              </w:rPr>
              <w:t>□</w:t>
            </w:r>
            <w:r w:rsidRPr="0058634B">
              <w:rPr>
                <w:rFonts w:ascii="Times New Roman" w:eastAsia="標楷體" w:hAnsi="Times New Roman" w:cs="Times New Roman"/>
                <w:kern w:val="0"/>
              </w:rPr>
              <w:t>符合</w:t>
            </w:r>
          </w:p>
          <w:p w:rsidR="00677F12" w:rsidRPr="0058634B" w:rsidRDefault="00677F12" w:rsidP="00E20A55">
            <w:pPr>
              <w:adjustRightInd w:val="0"/>
              <w:snapToGrid w:val="0"/>
              <w:rPr>
                <w:rFonts w:ascii="Times New Roman" w:eastAsia="標楷體" w:hAnsi="Times New Roman" w:cs="Times New Roman"/>
                <w:kern w:val="0"/>
              </w:rPr>
            </w:pPr>
            <w:r w:rsidRPr="0058634B">
              <w:rPr>
                <w:rFonts w:ascii="Times New Roman" w:eastAsia="標楷體" w:hAnsi="Times New Roman" w:cs="Times New Roman"/>
              </w:rPr>
              <w:t>□</w:t>
            </w:r>
            <w:r w:rsidRPr="0058634B">
              <w:rPr>
                <w:rFonts w:ascii="Times New Roman" w:eastAsia="標楷體" w:hAnsi="Times New Roman" w:cs="Times New Roman"/>
                <w:kern w:val="0"/>
              </w:rPr>
              <w:t>不符合</w:t>
            </w:r>
          </w:p>
        </w:tc>
        <w:tc>
          <w:tcPr>
            <w:tcW w:w="2491"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adjustRightInd w:val="0"/>
              <w:snapToGrid w:val="0"/>
              <w:jc w:val="center"/>
              <w:rPr>
                <w:rFonts w:ascii="Times New Roman" w:eastAsia="標楷體" w:hAnsi="Times New Roman" w:cs="Times New Roman"/>
                <w:kern w:val="0"/>
                <w:sz w:val="28"/>
                <w:szCs w:val="28"/>
              </w:rPr>
            </w:pPr>
            <w:r w:rsidRPr="0058634B">
              <w:rPr>
                <w:rFonts w:ascii="Times New Roman" w:eastAsia="標楷體" w:hAnsi="Times New Roman" w:cs="Times New Roman"/>
                <w:kern w:val="0"/>
                <w:sz w:val="28"/>
                <w:szCs w:val="28"/>
              </w:rPr>
              <w:t>不符合之理由</w:t>
            </w:r>
          </w:p>
          <w:p w:rsidR="00677F12" w:rsidRPr="0058634B" w:rsidRDefault="00677F12" w:rsidP="00E20A55">
            <w:pPr>
              <w:widowControl/>
              <w:adjustRightInd w:val="0"/>
              <w:snapToGrid w:val="0"/>
              <w:jc w:val="center"/>
              <w:rPr>
                <w:rFonts w:ascii="Times New Roman" w:eastAsia="標楷體" w:hAnsi="Times New Roman" w:cs="Times New Roman"/>
                <w:kern w:val="0"/>
              </w:rPr>
            </w:pPr>
            <w:r w:rsidRPr="0058634B">
              <w:rPr>
                <w:rFonts w:ascii="Times New Roman" w:eastAsia="標楷體" w:hAnsi="Times New Roman" w:cs="Times New Roman"/>
                <w:color w:val="7030A0"/>
                <w:kern w:val="0"/>
              </w:rPr>
              <w:t>(</w:t>
            </w:r>
            <w:r w:rsidRPr="0058634B">
              <w:rPr>
                <w:rFonts w:ascii="Times New Roman" w:eastAsia="標楷體" w:hAnsi="Times New Roman" w:cs="Times New Roman"/>
                <w:color w:val="7030A0"/>
                <w:kern w:val="0"/>
              </w:rPr>
              <w:t>檢附佐證文件</w:t>
            </w:r>
            <w:r w:rsidRPr="0058634B">
              <w:rPr>
                <w:rFonts w:ascii="Times New Roman" w:eastAsia="標楷體" w:hAnsi="Times New Roman" w:cs="Times New Roman"/>
                <w:color w:val="7030A0"/>
                <w:kern w:val="0"/>
              </w:rPr>
              <w:t>)</w:t>
            </w:r>
          </w:p>
        </w:tc>
        <w:tc>
          <w:tcPr>
            <w:tcW w:w="3417"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adjustRightInd w:val="0"/>
              <w:snapToGrid w:val="0"/>
              <w:jc w:val="center"/>
              <w:rPr>
                <w:rFonts w:ascii="Times New Roman" w:eastAsia="標楷體" w:hAnsi="Times New Roman" w:cs="Times New Roman"/>
                <w:kern w:val="0"/>
              </w:rPr>
            </w:pPr>
          </w:p>
        </w:tc>
      </w:tr>
      <w:tr w:rsidR="00677F12" w:rsidRPr="0058634B" w:rsidTr="00E20A55">
        <w:trPr>
          <w:trHeight w:val="579"/>
        </w:trPr>
        <w:tc>
          <w:tcPr>
            <w:tcW w:w="10490" w:type="dxa"/>
            <w:gridSpan w:val="9"/>
            <w:tcBorders>
              <w:top w:val="single" w:sz="8" w:space="0" w:color="auto"/>
              <w:left w:val="single" w:sz="8" w:space="0" w:color="auto"/>
              <w:right w:val="single" w:sz="8" w:space="0" w:color="auto"/>
            </w:tcBorders>
            <w:shd w:val="clear" w:color="auto" w:fill="FFFF99"/>
            <w:vAlign w:val="center"/>
          </w:tcPr>
          <w:p w:rsidR="00677F12" w:rsidRPr="0058634B" w:rsidRDefault="00677F12" w:rsidP="00E20A55">
            <w:pPr>
              <w:adjustRightInd w:val="0"/>
              <w:snapToGrid w:val="0"/>
              <w:jc w:val="center"/>
              <w:rPr>
                <w:rFonts w:ascii="Times New Roman" w:eastAsia="標楷體" w:hAnsi="Times New Roman" w:cs="Times New Roman"/>
                <w:b/>
                <w:kern w:val="0"/>
                <w:sz w:val="28"/>
                <w:szCs w:val="28"/>
              </w:rPr>
            </w:pPr>
            <w:r w:rsidRPr="0058634B">
              <w:rPr>
                <w:rFonts w:ascii="Times New Roman" w:eastAsia="標楷體" w:hAnsi="Times New Roman" w:cs="Times New Roman"/>
                <w:b/>
                <w:kern w:val="0"/>
                <w:sz w:val="28"/>
                <w:szCs w:val="28"/>
              </w:rPr>
              <w:t>階段一：『計畫申請階段』簽核流程</w:t>
            </w:r>
          </w:p>
        </w:tc>
      </w:tr>
      <w:tr w:rsidR="00677F12" w:rsidRPr="0058634B" w:rsidTr="00E20A55">
        <w:trPr>
          <w:trHeight w:val="818"/>
        </w:trPr>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adjustRightInd w:val="0"/>
              <w:snapToGrid w:val="0"/>
              <w:jc w:val="center"/>
              <w:rPr>
                <w:rFonts w:ascii="Times New Roman" w:eastAsia="標楷體" w:hAnsi="Times New Roman" w:cs="Times New Roman"/>
                <w:b/>
                <w:color w:val="0000CC"/>
                <w:kern w:val="0"/>
              </w:rPr>
            </w:pPr>
            <w:r w:rsidRPr="0058634B">
              <w:rPr>
                <w:rFonts w:ascii="Times New Roman" w:eastAsia="標楷體" w:hAnsi="Times New Roman" w:cs="Times New Roman"/>
                <w:b/>
                <w:color w:val="0000CC"/>
                <w:kern w:val="0"/>
              </w:rPr>
              <w:t>階段一</w:t>
            </w:r>
          </w:p>
        </w:tc>
        <w:tc>
          <w:tcPr>
            <w:tcW w:w="1198" w:type="dxa"/>
            <w:tcBorders>
              <w:top w:val="single" w:sz="8" w:space="0" w:color="auto"/>
              <w:left w:val="single" w:sz="8" w:space="0" w:color="auto"/>
              <w:bottom w:val="single" w:sz="8" w:space="0" w:color="auto"/>
              <w:right w:val="single" w:sz="8" w:space="0" w:color="auto"/>
            </w:tcBorders>
            <w:shd w:val="clear" w:color="auto" w:fill="auto"/>
            <w:vAlign w:val="center"/>
          </w:tcPr>
          <w:p w:rsidR="00677F12" w:rsidRPr="0058634B" w:rsidRDefault="00677F12" w:rsidP="00E20A55">
            <w:pPr>
              <w:widowControl/>
              <w:adjustRightInd w:val="0"/>
              <w:snapToGrid w:val="0"/>
              <w:jc w:val="center"/>
              <w:rPr>
                <w:rFonts w:ascii="Times New Roman" w:eastAsia="標楷體" w:hAnsi="Times New Roman" w:cs="Times New Roman"/>
                <w:kern w:val="0"/>
              </w:rPr>
            </w:pPr>
            <w:r w:rsidRPr="0058634B">
              <w:rPr>
                <w:rFonts w:ascii="Times New Roman" w:eastAsia="標楷體" w:hAnsi="Times New Roman" w:cs="Times New Roman"/>
                <w:kern w:val="0"/>
              </w:rPr>
              <w:t>申請人</w:t>
            </w:r>
          </w:p>
        </w:tc>
        <w:tc>
          <w:tcPr>
            <w:tcW w:w="1078" w:type="dxa"/>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adjustRightInd w:val="0"/>
              <w:snapToGrid w:val="0"/>
              <w:jc w:val="center"/>
              <w:rPr>
                <w:rFonts w:ascii="Times New Roman" w:eastAsia="標楷體" w:hAnsi="Times New Roman" w:cs="Times New Roman"/>
                <w:kern w:val="0"/>
              </w:rPr>
            </w:pPr>
            <w:r w:rsidRPr="0058634B">
              <w:rPr>
                <w:rFonts w:ascii="Times New Roman" w:eastAsia="標楷體" w:hAnsi="Times New Roman" w:cs="Times New Roman"/>
                <w:kern w:val="0"/>
              </w:rPr>
              <w:t>單位</w:t>
            </w:r>
          </w:p>
          <w:p w:rsidR="00677F12" w:rsidRPr="0058634B" w:rsidRDefault="00677F12" w:rsidP="00E20A55">
            <w:pPr>
              <w:widowControl/>
              <w:adjustRightInd w:val="0"/>
              <w:snapToGrid w:val="0"/>
              <w:jc w:val="center"/>
              <w:rPr>
                <w:rFonts w:ascii="Times New Roman" w:eastAsia="標楷體" w:hAnsi="Times New Roman" w:cs="Times New Roman"/>
                <w:kern w:val="0"/>
              </w:rPr>
            </w:pPr>
            <w:r w:rsidRPr="0058634B">
              <w:rPr>
                <w:rFonts w:ascii="Times New Roman" w:eastAsia="標楷體" w:hAnsi="Times New Roman" w:cs="Times New Roman"/>
                <w:kern w:val="0"/>
              </w:rPr>
              <w:t>主管</w:t>
            </w:r>
          </w:p>
        </w:tc>
        <w:tc>
          <w:tcPr>
            <w:tcW w:w="1106" w:type="dxa"/>
            <w:tcBorders>
              <w:top w:val="single" w:sz="8" w:space="0" w:color="auto"/>
              <w:left w:val="single" w:sz="8" w:space="0" w:color="auto"/>
              <w:bottom w:val="single" w:sz="8" w:space="0" w:color="auto"/>
              <w:right w:val="single" w:sz="8" w:space="0" w:color="auto"/>
            </w:tcBorders>
            <w:shd w:val="clear" w:color="auto" w:fill="auto"/>
            <w:vAlign w:val="center"/>
          </w:tcPr>
          <w:p w:rsidR="00677F12" w:rsidRPr="0058634B" w:rsidRDefault="00677F12" w:rsidP="00E20A55">
            <w:pPr>
              <w:widowControl/>
              <w:adjustRightInd w:val="0"/>
              <w:snapToGrid w:val="0"/>
              <w:jc w:val="center"/>
              <w:rPr>
                <w:rFonts w:ascii="Times New Roman" w:eastAsia="標楷體" w:hAnsi="Times New Roman" w:cs="Times New Roman"/>
                <w:kern w:val="0"/>
              </w:rPr>
            </w:pPr>
            <w:r w:rsidRPr="0058634B">
              <w:rPr>
                <w:rFonts w:ascii="Times New Roman" w:eastAsia="標楷體" w:hAnsi="Times New Roman" w:cs="Times New Roman"/>
                <w:kern w:val="0"/>
              </w:rPr>
              <w:t>院長</w:t>
            </w:r>
          </w:p>
        </w:tc>
        <w:tc>
          <w:tcPr>
            <w:tcW w:w="1274" w:type="dxa"/>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adjustRightInd w:val="0"/>
              <w:snapToGrid w:val="0"/>
              <w:jc w:val="center"/>
              <w:rPr>
                <w:rFonts w:ascii="Times New Roman" w:eastAsia="標楷體" w:hAnsi="Times New Roman" w:cs="Times New Roman"/>
                <w:kern w:val="0"/>
              </w:rPr>
            </w:pPr>
            <w:r w:rsidRPr="0058634B">
              <w:rPr>
                <w:rFonts w:ascii="Times New Roman" w:eastAsia="標楷體" w:hAnsi="Times New Roman" w:cs="Times New Roman"/>
                <w:kern w:val="0"/>
              </w:rPr>
              <w:t>研發處</w:t>
            </w:r>
          </w:p>
          <w:p w:rsidR="00677F12" w:rsidRPr="0058634B" w:rsidRDefault="00677F12" w:rsidP="00E20A55">
            <w:pPr>
              <w:widowControl/>
              <w:adjustRightInd w:val="0"/>
              <w:snapToGrid w:val="0"/>
              <w:jc w:val="center"/>
              <w:rPr>
                <w:rFonts w:ascii="Times New Roman" w:eastAsia="標楷體" w:hAnsi="Times New Roman" w:cs="Times New Roman"/>
                <w:kern w:val="0"/>
              </w:rPr>
            </w:pPr>
            <w:r w:rsidRPr="0058634B">
              <w:rPr>
                <w:rFonts w:ascii="Times New Roman" w:eastAsia="標楷體" w:hAnsi="Times New Roman" w:cs="Times New Roman"/>
                <w:kern w:val="0"/>
              </w:rPr>
              <w:t>處長</w:t>
            </w:r>
          </w:p>
        </w:tc>
        <w:tc>
          <w:tcPr>
            <w:tcW w:w="121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adjustRightInd w:val="0"/>
              <w:snapToGrid w:val="0"/>
              <w:jc w:val="center"/>
              <w:rPr>
                <w:rFonts w:ascii="Times New Roman" w:eastAsia="標楷體" w:hAnsi="Times New Roman" w:cs="Times New Roman"/>
                <w:kern w:val="0"/>
              </w:rPr>
            </w:pPr>
            <w:r w:rsidRPr="0058634B">
              <w:rPr>
                <w:rFonts w:ascii="Times New Roman" w:eastAsia="標楷體" w:hAnsi="Times New Roman" w:cs="Times New Roman"/>
                <w:kern w:val="0"/>
              </w:rPr>
              <w:t>會計主任</w:t>
            </w:r>
          </w:p>
        </w:tc>
        <w:tc>
          <w:tcPr>
            <w:tcW w:w="994" w:type="dxa"/>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adjustRightInd w:val="0"/>
              <w:snapToGrid w:val="0"/>
              <w:jc w:val="center"/>
              <w:rPr>
                <w:rFonts w:ascii="Times New Roman" w:eastAsia="標楷體" w:hAnsi="Times New Roman" w:cs="Times New Roman"/>
                <w:kern w:val="0"/>
              </w:rPr>
            </w:pPr>
            <w:r w:rsidRPr="0058634B">
              <w:rPr>
                <w:rFonts w:ascii="Times New Roman" w:eastAsia="標楷體" w:hAnsi="Times New Roman" w:cs="Times New Roman"/>
                <w:kern w:val="0"/>
              </w:rPr>
              <w:t>主秘</w:t>
            </w:r>
          </w:p>
        </w:tc>
        <w:tc>
          <w:tcPr>
            <w:tcW w:w="112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adjustRightInd w:val="0"/>
              <w:snapToGrid w:val="0"/>
              <w:jc w:val="center"/>
              <w:rPr>
                <w:rFonts w:ascii="Times New Roman" w:eastAsia="標楷體" w:hAnsi="Times New Roman" w:cs="Times New Roman"/>
                <w:kern w:val="0"/>
              </w:rPr>
            </w:pPr>
            <w:r w:rsidRPr="0058634B">
              <w:rPr>
                <w:rFonts w:ascii="Times New Roman" w:eastAsia="標楷體" w:hAnsi="Times New Roman" w:cs="Times New Roman"/>
                <w:kern w:val="0"/>
              </w:rPr>
              <w:t>副校長</w:t>
            </w:r>
          </w:p>
        </w:tc>
        <w:tc>
          <w:tcPr>
            <w:tcW w:w="1303" w:type="dxa"/>
            <w:tcBorders>
              <w:top w:val="single" w:sz="8" w:space="0" w:color="auto"/>
              <w:left w:val="single" w:sz="8" w:space="0" w:color="auto"/>
              <w:bottom w:val="single" w:sz="8" w:space="0" w:color="auto"/>
              <w:right w:val="single" w:sz="8" w:space="0" w:color="auto"/>
            </w:tcBorders>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kern w:val="0"/>
              </w:rPr>
            </w:pPr>
            <w:r w:rsidRPr="0058634B">
              <w:rPr>
                <w:rFonts w:ascii="Times New Roman" w:eastAsia="標楷體" w:hAnsi="Times New Roman" w:cs="Times New Roman"/>
                <w:kern w:val="0"/>
              </w:rPr>
              <w:t>校長</w:t>
            </w:r>
          </w:p>
        </w:tc>
      </w:tr>
      <w:tr w:rsidR="00677F12" w:rsidRPr="0058634B" w:rsidTr="00E20A55">
        <w:trPr>
          <w:trHeight w:val="1065"/>
        </w:trPr>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adjustRightInd w:val="0"/>
              <w:snapToGrid w:val="0"/>
              <w:jc w:val="center"/>
              <w:rPr>
                <w:rFonts w:ascii="Times New Roman" w:eastAsia="標楷體" w:hAnsi="Times New Roman" w:cs="Times New Roman"/>
                <w:kern w:val="0"/>
              </w:rPr>
            </w:pPr>
            <w:r w:rsidRPr="0058634B">
              <w:rPr>
                <w:rFonts w:ascii="Times New Roman" w:eastAsia="標楷體" w:hAnsi="Times New Roman" w:cs="Times New Roman"/>
                <w:kern w:val="0"/>
              </w:rPr>
              <w:t>計畫申請時簽核</w:t>
            </w:r>
          </w:p>
        </w:tc>
        <w:tc>
          <w:tcPr>
            <w:tcW w:w="1198" w:type="dxa"/>
            <w:tcBorders>
              <w:top w:val="single" w:sz="8" w:space="0" w:color="auto"/>
              <w:left w:val="single" w:sz="8" w:space="0" w:color="auto"/>
              <w:bottom w:val="single" w:sz="8" w:space="0" w:color="auto"/>
              <w:right w:val="single" w:sz="8" w:space="0" w:color="auto"/>
            </w:tcBorders>
            <w:shd w:val="clear" w:color="auto" w:fill="auto"/>
            <w:vAlign w:val="center"/>
          </w:tcPr>
          <w:p w:rsidR="00677F12" w:rsidRPr="0058634B" w:rsidRDefault="00677F12" w:rsidP="00E20A55">
            <w:pPr>
              <w:widowControl/>
              <w:adjustRightInd w:val="0"/>
              <w:snapToGrid w:val="0"/>
              <w:jc w:val="center"/>
              <w:rPr>
                <w:rFonts w:ascii="Times New Roman" w:eastAsia="標楷體" w:hAnsi="Times New Roman" w:cs="Times New Roman"/>
                <w:kern w:val="0"/>
              </w:rPr>
            </w:pPr>
          </w:p>
        </w:tc>
        <w:tc>
          <w:tcPr>
            <w:tcW w:w="1078" w:type="dxa"/>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adjustRightInd w:val="0"/>
              <w:snapToGrid w:val="0"/>
              <w:jc w:val="center"/>
              <w:rPr>
                <w:rFonts w:ascii="Times New Roman" w:eastAsia="標楷體" w:hAnsi="Times New Roman" w:cs="Times New Roman"/>
                <w:kern w:val="0"/>
              </w:rPr>
            </w:pPr>
          </w:p>
        </w:tc>
        <w:tc>
          <w:tcPr>
            <w:tcW w:w="1106" w:type="dxa"/>
            <w:tcBorders>
              <w:top w:val="single" w:sz="8" w:space="0" w:color="auto"/>
              <w:left w:val="single" w:sz="8" w:space="0" w:color="auto"/>
              <w:bottom w:val="single" w:sz="8" w:space="0" w:color="auto"/>
              <w:right w:val="single" w:sz="8" w:space="0" w:color="auto"/>
            </w:tcBorders>
            <w:shd w:val="clear" w:color="auto" w:fill="auto"/>
            <w:vAlign w:val="center"/>
          </w:tcPr>
          <w:p w:rsidR="00677F12" w:rsidRPr="0058634B" w:rsidRDefault="00677F12" w:rsidP="00E20A55">
            <w:pPr>
              <w:widowControl/>
              <w:adjustRightInd w:val="0"/>
              <w:snapToGrid w:val="0"/>
              <w:jc w:val="center"/>
              <w:rPr>
                <w:rFonts w:ascii="Times New Roman" w:eastAsia="標楷體" w:hAnsi="Times New Roman" w:cs="Times New Roman"/>
                <w:kern w:val="0"/>
              </w:rPr>
            </w:pPr>
          </w:p>
        </w:tc>
        <w:tc>
          <w:tcPr>
            <w:tcW w:w="1274" w:type="dxa"/>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adjustRightInd w:val="0"/>
              <w:snapToGrid w:val="0"/>
              <w:jc w:val="center"/>
              <w:rPr>
                <w:rFonts w:ascii="Times New Roman" w:eastAsia="標楷體" w:hAnsi="Times New Roman" w:cs="Times New Roman"/>
                <w:kern w:val="0"/>
              </w:rPr>
            </w:pPr>
          </w:p>
        </w:tc>
        <w:tc>
          <w:tcPr>
            <w:tcW w:w="121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adjustRightInd w:val="0"/>
              <w:snapToGrid w:val="0"/>
              <w:jc w:val="center"/>
              <w:rPr>
                <w:rFonts w:ascii="Times New Roman" w:eastAsia="標楷體" w:hAnsi="Times New Roman" w:cs="Times New Roman"/>
                <w:kern w:val="0"/>
              </w:rPr>
            </w:pPr>
          </w:p>
        </w:tc>
        <w:tc>
          <w:tcPr>
            <w:tcW w:w="994" w:type="dxa"/>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adjustRightInd w:val="0"/>
              <w:snapToGrid w:val="0"/>
              <w:jc w:val="center"/>
              <w:rPr>
                <w:rFonts w:ascii="Times New Roman" w:eastAsia="標楷體" w:hAnsi="Times New Roman" w:cs="Times New Roman"/>
                <w:kern w:val="0"/>
              </w:rPr>
            </w:pPr>
          </w:p>
        </w:tc>
        <w:tc>
          <w:tcPr>
            <w:tcW w:w="112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adjustRightInd w:val="0"/>
              <w:snapToGrid w:val="0"/>
              <w:jc w:val="center"/>
              <w:rPr>
                <w:rFonts w:ascii="Times New Roman" w:eastAsia="標楷體" w:hAnsi="Times New Roman" w:cs="Times New Roman"/>
                <w:kern w:val="0"/>
              </w:rPr>
            </w:pPr>
          </w:p>
        </w:tc>
        <w:tc>
          <w:tcPr>
            <w:tcW w:w="1303" w:type="dxa"/>
            <w:tcBorders>
              <w:top w:val="single" w:sz="8" w:space="0" w:color="auto"/>
              <w:left w:val="single" w:sz="8" w:space="0" w:color="auto"/>
              <w:bottom w:val="single" w:sz="8" w:space="0" w:color="auto"/>
              <w:right w:val="single" w:sz="8" w:space="0" w:color="auto"/>
            </w:tcBorders>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kern w:val="0"/>
              </w:rPr>
            </w:pPr>
          </w:p>
        </w:tc>
      </w:tr>
    </w:tbl>
    <w:p w:rsidR="00677F12" w:rsidRPr="0058634B" w:rsidRDefault="00677F12" w:rsidP="00677F12">
      <w:pPr>
        <w:ind w:leftChars="-1" w:left="1990" w:hangingChars="829" w:hanging="1992"/>
        <w:jc w:val="both"/>
        <w:rPr>
          <w:rFonts w:ascii="Times New Roman" w:eastAsia="標楷體" w:hAnsi="Times New Roman" w:cs="Times New Roman"/>
          <w:b/>
        </w:rPr>
      </w:pPr>
      <w:r w:rsidRPr="0058634B">
        <w:rPr>
          <w:rFonts w:ascii="新細明體" w:eastAsia="新細明體" w:hAnsi="新細明體" w:cs="新細明體" w:hint="eastAsia"/>
          <w:b/>
        </w:rPr>
        <w:t>※</w:t>
      </w:r>
      <w:r w:rsidRPr="0058634B">
        <w:rPr>
          <w:rFonts w:ascii="Times New Roman" w:eastAsia="標楷體" w:hAnsi="Times New Roman" w:cs="Times New Roman"/>
          <w:b/>
        </w:rPr>
        <w:t>申請配合款時：</w:t>
      </w:r>
      <w:r w:rsidRPr="0058634B">
        <w:rPr>
          <w:rFonts w:ascii="Times New Roman" w:eastAsia="標楷體" w:hAnsi="Times New Roman" w:cs="Times New Roman"/>
          <w:b/>
        </w:rPr>
        <w:t>1.</w:t>
      </w:r>
      <w:r w:rsidRPr="0058634B">
        <w:rPr>
          <w:rFonts w:ascii="Times New Roman" w:eastAsia="標楷體" w:hAnsi="Times New Roman" w:cs="Times New Roman"/>
          <w:b/>
        </w:rPr>
        <w:t>請檢附徵件公文或申請作業要點，註明須學校配合款之說明。</w:t>
      </w:r>
    </w:p>
    <w:p w:rsidR="00677F12" w:rsidRPr="0058634B" w:rsidRDefault="00677F12" w:rsidP="00677F12">
      <w:pPr>
        <w:ind w:leftChars="827" w:left="1987" w:hanging="2"/>
        <w:jc w:val="both"/>
        <w:rPr>
          <w:rFonts w:ascii="Times New Roman" w:eastAsia="標楷體" w:hAnsi="Times New Roman" w:cs="Times New Roman"/>
          <w:b/>
        </w:rPr>
      </w:pPr>
      <w:r w:rsidRPr="0058634B">
        <w:rPr>
          <w:rFonts w:ascii="Times New Roman" w:eastAsia="標楷體" w:hAnsi="Times New Roman" w:cs="Times New Roman"/>
          <w:b/>
        </w:rPr>
        <w:t>2.</w:t>
      </w:r>
      <w:r w:rsidRPr="0058634B">
        <w:rPr>
          <w:rFonts w:ascii="Times New Roman" w:eastAsia="標楷體" w:hAnsi="Times New Roman" w:cs="Times New Roman"/>
          <w:b/>
        </w:rPr>
        <w:t>請填寫</w:t>
      </w:r>
      <w:r w:rsidRPr="0058634B">
        <w:rPr>
          <w:rFonts w:ascii="Times New Roman" w:eastAsia="標楷體" w:hAnsi="Times New Roman" w:cs="Times New Roman"/>
          <w:b/>
          <w:u w:val="single"/>
        </w:rPr>
        <w:t>(</w:t>
      </w:r>
      <w:r w:rsidRPr="0058634B">
        <w:rPr>
          <w:rFonts w:ascii="Times New Roman" w:eastAsia="標楷體" w:hAnsi="Times New Roman" w:cs="Times New Roman"/>
          <w:b/>
          <w:u w:val="single"/>
        </w:rPr>
        <w:t>附表</w:t>
      </w:r>
      <w:r w:rsidRPr="0058634B">
        <w:rPr>
          <w:rFonts w:ascii="Times New Roman" w:eastAsia="標楷體" w:hAnsi="Times New Roman" w:cs="Times New Roman"/>
          <w:b/>
          <w:u w:val="single"/>
        </w:rPr>
        <w:t>)</w:t>
      </w:r>
      <w:r w:rsidRPr="0058634B">
        <w:rPr>
          <w:rFonts w:ascii="Times New Roman" w:eastAsia="標楷體" w:hAnsi="Times New Roman" w:cs="Times New Roman"/>
          <w:b/>
          <w:u w:val="single"/>
        </w:rPr>
        <w:t>配合款經費分配表，勾選階段一：計畫申請階段配合款</w:t>
      </w:r>
      <w:r w:rsidRPr="0058634B">
        <w:rPr>
          <w:rFonts w:ascii="Times New Roman" w:eastAsia="標楷體" w:hAnsi="Times New Roman" w:cs="Times New Roman"/>
          <w:b/>
        </w:rPr>
        <w:t>。</w:t>
      </w:r>
    </w:p>
    <w:p w:rsidR="00677F12" w:rsidRPr="0058634B" w:rsidRDefault="00677F12" w:rsidP="00677F12">
      <w:pPr>
        <w:ind w:leftChars="827" w:left="2268" w:hanging="283"/>
        <w:jc w:val="both"/>
        <w:rPr>
          <w:rFonts w:ascii="Times New Roman" w:eastAsia="標楷體" w:hAnsi="Times New Roman" w:cs="Times New Roman"/>
          <w:b/>
        </w:rPr>
      </w:pPr>
      <w:r w:rsidRPr="0058634B">
        <w:rPr>
          <w:rFonts w:ascii="Times New Roman" w:eastAsia="標楷體" w:hAnsi="Times New Roman" w:cs="Times New Roman"/>
          <w:b/>
        </w:rPr>
        <w:t>3.</w:t>
      </w:r>
      <w:r w:rsidRPr="0058634B">
        <w:rPr>
          <w:rFonts w:ascii="Times New Roman" w:eastAsia="標楷體" w:hAnsi="Times New Roman" w:cs="Times New Roman"/>
          <w:b/>
        </w:rPr>
        <w:t>編列配合款比例如有超出規定，得簽請學校簽准後始得提出申請，超出之額度將由系所預算扣除。</w:t>
      </w:r>
    </w:p>
    <w:p w:rsidR="00677F12" w:rsidRPr="0058634B" w:rsidRDefault="00677F12" w:rsidP="00677F12">
      <w:pPr>
        <w:snapToGrid w:val="0"/>
        <w:spacing w:beforeLines="50" w:before="180"/>
        <w:ind w:leftChars="-1" w:left="-2" w:firstLineChars="50" w:firstLine="120"/>
        <w:jc w:val="both"/>
        <w:rPr>
          <w:rFonts w:ascii="Times New Roman" w:eastAsia="標楷體" w:hAnsi="Times New Roman" w:cs="Times New Roman"/>
          <w:b/>
        </w:rPr>
      </w:pPr>
      <w:r w:rsidRPr="0058634B">
        <w:rPr>
          <w:rFonts w:ascii="Times New Roman" w:eastAsia="標楷體" w:hAnsi="Times New Roman" w:cs="Times New Roman"/>
          <w:b/>
        </w:rPr>
        <w:t>階段二編號</w:t>
      </w:r>
      <w:r w:rsidRPr="0058634B">
        <w:rPr>
          <w:rFonts w:ascii="Times New Roman" w:eastAsia="標楷體" w:hAnsi="Times New Roman" w:cs="Times New Roman"/>
          <w:b/>
        </w:rPr>
        <w:t xml:space="preserve">:_________________                    </w:t>
      </w:r>
      <w:r w:rsidRPr="0058634B">
        <w:rPr>
          <w:rFonts w:ascii="Times New Roman" w:eastAsia="標楷體" w:hAnsi="Times New Roman" w:cs="Times New Roman"/>
          <w:b/>
        </w:rPr>
        <w:t>填表時間</w:t>
      </w:r>
      <w:r w:rsidRPr="0058634B">
        <w:rPr>
          <w:rFonts w:ascii="Times New Roman" w:eastAsia="標楷體" w:hAnsi="Times New Roman" w:cs="Times New Roman"/>
          <w:b/>
        </w:rPr>
        <w:t>:______</w:t>
      </w:r>
      <w:r w:rsidRPr="0058634B">
        <w:rPr>
          <w:rFonts w:ascii="Times New Roman" w:eastAsia="標楷體" w:hAnsi="Times New Roman" w:cs="Times New Roman"/>
          <w:b/>
        </w:rPr>
        <w:t>年</w:t>
      </w:r>
      <w:r w:rsidRPr="0058634B">
        <w:rPr>
          <w:rFonts w:ascii="Times New Roman" w:eastAsia="標楷體" w:hAnsi="Times New Roman" w:cs="Times New Roman"/>
          <w:b/>
        </w:rPr>
        <w:t>______</w:t>
      </w:r>
      <w:r w:rsidRPr="0058634B">
        <w:rPr>
          <w:rFonts w:ascii="Times New Roman" w:eastAsia="標楷體" w:hAnsi="Times New Roman" w:cs="Times New Roman"/>
          <w:b/>
        </w:rPr>
        <w:t>月</w:t>
      </w:r>
      <w:r w:rsidRPr="0058634B">
        <w:rPr>
          <w:rFonts w:ascii="Times New Roman" w:eastAsia="標楷體" w:hAnsi="Times New Roman" w:cs="Times New Roman"/>
          <w:b/>
        </w:rPr>
        <w:t>______</w:t>
      </w:r>
      <w:r w:rsidRPr="0058634B">
        <w:rPr>
          <w:rFonts w:ascii="Times New Roman" w:eastAsia="標楷體" w:hAnsi="Times New Roman" w:cs="Times New Roman"/>
          <w:b/>
        </w:rPr>
        <w:t>日</w:t>
      </w:r>
    </w:p>
    <w:tbl>
      <w:tblPr>
        <w:tblW w:w="10490" w:type="dxa"/>
        <w:tblInd w:w="-256" w:type="dxa"/>
        <w:tblLayout w:type="fixed"/>
        <w:tblCellMar>
          <w:left w:w="28" w:type="dxa"/>
          <w:right w:w="28" w:type="dxa"/>
        </w:tblCellMar>
        <w:tblLook w:val="04A0" w:firstRow="1" w:lastRow="0" w:firstColumn="1" w:lastColumn="0" w:noHBand="0" w:noVBand="1"/>
      </w:tblPr>
      <w:tblGrid>
        <w:gridCol w:w="1200"/>
        <w:gridCol w:w="1198"/>
        <w:gridCol w:w="1198"/>
        <w:gridCol w:w="1198"/>
        <w:gridCol w:w="1198"/>
        <w:gridCol w:w="1198"/>
        <w:gridCol w:w="1032"/>
        <w:gridCol w:w="1134"/>
        <w:gridCol w:w="1134"/>
      </w:tblGrid>
      <w:tr w:rsidR="00677F12" w:rsidRPr="0058634B" w:rsidTr="00E20A55">
        <w:trPr>
          <w:trHeight w:val="481"/>
        </w:trPr>
        <w:tc>
          <w:tcPr>
            <w:tcW w:w="10490" w:type="dxa"/>
            <w:gridSpan w:val="9"/>
            <w:tcBorders>
              <w:top w:val="single" w:sz="8" w:space="0" w:color="auto"/>
              <w:left w:val="single" w:sz="8" w:space="0" w:color="auto"/>
              <w:bottom w:val="single" w:sz="4" w:space="0" w:color="auto"/>
              <w:right w:val="single" w:sz="8" w:space="0" w:color="auto"/>
            </w:tcBorders>
            <w:shd w:val="clear" w:color="auto" w:fill="FFFF99"/>
            <w:noWrap/>
            <w:vAlign w:val="center"/>
          </w:tcPr>
          <w:p w:rsidR="00677F12" w:rsidRPr="0058634B" w:rsidRDefault="00677F12" w:rsidP="00E20A55">
            <w:pPr>
              <w:snapToGrid w:val="0"/>
              <w:jc w:val="center"/>
              <w:rPr>
                <w:rFonts w:ascii="Times New Roman" w:eastAsia="標楷體" w:hAnsi="Times New Roman" w:cs="Times New Roman"/>
                <w:color w:val="FF0000"/>
                <w:kern w:val="0"/>
                <w:sz w:val="21"/>
                <w:szCs w:val="21"/>
              </w:rPr>
            </w:pPr>
            <w:r w:rsidRPr="0058634B">
              <w:rPr>
                <w:rFonts w:ascii="Times New Roman" w:eastAsia="標楷體" w:hAnsi="Times New Roman" w:cs="Times New Roman"/>
                <w:b/>
                <w:kern w:val="0"/>
                <w:sz w:val="28"/>
                <w:szCs w:val="28"/>
              </w:rPr>
              <w:t>階段二：『計畫核定通過後』簽核流程</w:t>
            </w:r>
          </w:p>
        </w:tc>
      </w:tr>
      <w:tr w:rsidR="00677F12" w:rsidRPr="0058634B" w:rsidTr="00E20A55">
        <w:trPr>
          <w:trHeight w:val="765"/>
        </w:trPr>
        <w:tc>
          <w:tcPr>
            <w:tcW w:w="2398" w:type="dxa"/>
            <w:gridSpan w:val="2"/>
            <w:tcBorders>
              <w:top w:val="single" w:sz="8" w:space="0" w:color="auto"/>
              <w:left w:val="single" w:sz="8" w:space="0" w:color="auto"/>
              <w:bottom w:val="single" w:sz="4" w:space="0" w:color="auto"/>
              <w:right w:val="single" w:sz="8" w:space="0" w:color="auto"/>
            </w:tcBorders>
            <w:shd w:val="clear" w:color="auto" w:fill="auto"/>
            <w:noWrap/>
            <w:vAlign w:val="center"/>
          </w:tcPr>
          <w:p w:rsidR="00677F12" w:rsidRPr="0058634B" w:rsidRDefault="00677F12" w:rsidP="00E20A55">
            <w:pPr>
              <w:widowControl/>
              <w:jc w:val="center"/>
              <w:rPr>
                <w:rFonts w:ascii="Times New Roman" w:eastAsia="標楷體" w:hAnsi="Times New Roman" w:cs="Times New Roman"/>
                <w:b/>
                <w:kern w:val="0"/>
                <w:sz w:val="28"/>
                <w:szCs w:val="28"/>
              </w:rPr>
            </w:pPr>
            <w:r w:rsidRPr="0058634B">
              <w:rPr>
                <w:rFonts w:ascii="Times New Roman" w:eastAsia="標楷體" w:hAnsi="Times New Roman" w:cs="Times New Roman"/>
                <w:b/>
                <w:kern w:val="0"/>
                <w:sz w:val="28"/>
                <w:szCs w:val="28"/>
              </w:rPr>
              <w:t>計畫核定</w:t>
            </w:r>
            <w:r w:rsidRPr="0058634B">
              <w:rPr>
                <w:rFonts w:ascii="Times New Roman" w:eastAsia="標楷體" w:hAnsi="Times New Roman" w:cs="Times New Roman"/>
                <w:b/>
                <w:kern w:val="0"/>
                <w:sz w:val="28"/>
                <w:szCs w:val="28"/>
                <w:u w:val="single"/>
              </w:rPr>
              <w:t>總</w:t>
            </w:r>
            <w:r w:rsidRPr="0058634B">
              <w:rPr>
                <w:rFonts w:ascii="Times New Roman" w:eastAsia="標楷體" w:hAnsi="Times New Roman" w:cs="Times New Roman"/>
                <w:b/>
                <w:kern w:val="0"/>
                <w:sz w:val="28"/>
                <w:szCs w:val="28"/>
              </w:rPr>
              <w:t>金額</w:t>
            </w:r>
          </w:p>
          <w:p w:rsidR="00677F12" w:rsidRPr="0058634B" w:rsidRDefault="00677F12" w:rsidP="00E20A55">
            <w:pPr>
              <w:widowControl/>
              <w:jc w:val="center"/>
              <w:rPr>
                <w:rFonts w:ascii="Times New Roman" w:eastAsia="標楷體" w:hAnsi="Times New Roman" w:cs="Times New Roman"/>
                <w:kern w:val="0"/>
              </w:rPr>
            </w:pPr>
            <w:r w:rsidRPr="0058634B">
              <w:rPr>
                <w:rFonts w:ascii="Times New Roman" w:eastAsia="標楷體" w:hAnsi="Times New Roman" w:cs="Times New Roman"/>
                <w:kern w:val="0"/>
              </w:rPr>
              <w:t>(</w:t>
            </w:r>
            <w:r w:rsidRPr="0058634B">
              <w:rPr>
                <w:rFonts w:ascii="Times New Roman" w:eastAsia="標楷體" w:hAnsi="Times New Roman" w:cs="Times New Roman"/>
                <w:kern w:val="0"/>
              </w:rPr>
              <w:t>含配合款金額</w:t>
            </w:r>
            <w:r w:rsidRPr="0058634B">
              <w:rPr>
                <w:rFonts w:ascii="Times New Roman" w:eastAsia="標楷體" w:hAnsi="Times New Roman" w:cs="Times New Roman"/>
                <w:kern w:val="0"/>
              </w:rPr>
              <w:t>)</w:t>
            </w:r>
          </w:p>
        </w:tc>
        <w:tc>
          <w:tcPr>
            <w:tcW w:w="359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snapToGrid w:val="0"/>
              <w:jc w:val="center"/>
              <w:rPr>
                <w:rFonts w:ascii="Times New Roman" w:eastAsia="標楷體" w:hAnsi="Times New Roman" w:cs="Times New Roman"/>
                <w:color w:val="FF0000"/>
                <w:kern w:val="0"/>
                <w:sz w:val="21"/>
                <w:szCs w:val="21"/>
              </w:rPr>
            </w:pPr>
            <w:r w:rsidRPr="0058634B">
              <w:rPr>
                <w:rFonts w:ascii="Times New Roman" w:eastAsia="標楷體" w:hAnsi="Times New Roman" w:cs="Times New Roman"/>
                <w:color w:val="FF0000"/>
                <w:kern w:val="0"/>
                <w:sz w:val="21"/>
                <w:szCs w:val="21"/>
              </w:rPr>
              <w:t>(</w:t>
            </w:r>
            <w:r w:rsidRPr="0058634B">
              <w:rPr>
                <w:rFonts w:ascii="Times New Roman" w:eastAsia="標楷體" w:hAnsi="Times New Roman" w:cs="Times New Roman"/>
                <w:color w:val="FF0000"/>
                <w:kern w:val="0"/>
                <w:sz w:val="21"/>
                <w:szCs w:val="21"/>
              </w:rPr>
              <w:t>請填寫</w:t>
            </w:r>
            <w:r w:rsidRPr="0058634B">
              <w:rPr>
                <w:rFonts w:ascii="Times New Roman" w:eastAsia="標楷體" w:hAnsi="Times New Roman" w:cs="Times New Roman"/>
                <w:color w:val="FF0000"/>
                <w:kern w:val="0"/>
                <w:sz w:val="21"/>
                <w:szCs w:val="21"/>
              </w:rPr>
              <w:t>)</w:t>
            </w:r>
          </w:p>
          <w:p w:rsidR="00677F12" w:rsidRPr="0058634B" w:rsidRDefault="00677F12" w:rsidP="00E20A55">
            <w:pPr>
              <w:widowControl/>
              <w:jc w:val="center"/>
              <w:rPr>
                <w:rFonts w:ascii="Times New Roman" w:eastAsia="標楷體" w:hAnsi="Times New Roman" w:cs="Times New Roman"/>
                <w:kern w:val="0"/>
              </w:rPr>
            </w:pPr>
          </w:p>
          <w:p w:rsidR="00677F12" w:rsidRPr="0058634B" w:rsidRDefault="00677F12" w:rsidP="00E20A55">
            <w:pPr>
              <w:widowControl/>
              <w:jc w:val="center"/>
              <w:rPr>
                <w:rFonts w:ascii="Times New Roman" w:eastAsia="標楷體" w:hAnsi="Times New Roman" w:cs="Times New Roman"/>
                <w:kern w:val="0"/>
              </w:rPr>
            </w:pPr>
          </w:p>
        </w:tc>
        <w:tc>
          <w:tcPr>
            <w:tcW w:w="2230"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snapToGrid w:val="0"/>
              <w:jc w:val="center"/>
              <w:rPr>
                <w:rFonts w:ascii="Times New Roman" w:eastAsia="標楷體" w:hAnsi="Times New Roman" w:cs="Times New Roman"/>
                <w:kern w:val="0"/>
                <w:sz w:val="28"/>
                <w:szCs w:val="28"/>
              </w:rPr>
            </w:pPr>
            <w:r w:rsidRPr="0058634B">
              <w:rPr>
                <w:rFonts w:ascii="Times New Roman" w:eastAsia="標楷體" w:hAnsi="Times New Roman" w:cs="Times New Roman"/>
                <w:kern w:val="0"/>
                <w:sz w:val="28"/>
                <w:szCs w:val="28"/>
              </w:rPr>
              <w:t>計畫核定後之</w:t>
            </w:r>
          </w:p>
          <w:p w:rsidR="00677F12" w:rsidRPr="0058634B" w:rsidRDefault="00677F12" w:rsidP="00E20A55">
            <w:pPr>
              <w:widowControl/>
              <w:snapToGrid w:val="0"/>
              <w:jc w:val="center"/>
              <w:rPr>
                <w:rFonts w:ascii="Times New Roman" w:eastAsia="標楷體" w:hAnsi="Times New Roman" w:cs="Times New Roman"/>
                <w:kern w:val="0"/>
              </w:rPr>
            </w:pPr>
            <w:r w:rsidRPr="0058634B">
              <w:rPr>
                <w:rFonts w:ascii="Times New Roman" w:eastAsia="標楷體" w:hAnsi="Times New Roman" w:cs="Times New Roman"/>
                <w:b/>
                <w:kern w:val="0"/>
                <w:sz w:val="28"/>
                <w:szCs w:val="28"/>
                <w:u w:val="single"/>
              </w:rPr>
              <w:t>學校配合款金額</w:t>
            </w:r>
          </w:p>
        </w:tc>
        <w:tc>
          <w:tcPr>
            <w:tcW w:w="2268"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snapToGrid w:val="0"/>
              <w:jc w:val="center"/>
              <w:rPr>
                <w:rFonts w:ascii="Times New Roman" w:eastAsia="標楷體" w:hAnsi="Times New Roman" w:cs="Times New Roman"/>
                <w:color w:val="FF0000"/>
                <w:kern w:val="0"/>
                <w:sz w:val="21"/>
                <w:szCs w:val="21"/>
              </w:rPr>
            </w:pPr>
            <w:r w:rsidRPr="0058634B">
              <w:rPr>
                <w:rFonts w:ascii="Times New Roman" w:eastAsia="標楷體" w:hAnsi="Times New Roman" w:cs="Times New Roman"/>
                <w:color w:val="FF0000"/>
                <w:kern w:val="0"/>
                <w:sz w:val="21"/>
                <w:szCs w:val="21"/>
              </w:rPr>
              <w:t>(</w:t>
            </w:r>
            <w:r w:rsidRPr="0058634B">
              <w:rPr>
                <w:rFonts w:ascii="Times New Roman" w:eastAsia="標楷體" w:hAnsi="Times New Roman" w:cs="Times New Roman"/>
                <w:color w:val="FF0000"/>
                <w:kern w:val="0"/>
                <w:sz w:val="21"/>
                <w:szCs w:val="21"/>
              </w:rPr>
              <w:t>請填寫</w:t>
            </w:r>
            <w:r w:rsidRPr="0058634B">
              <w:rPr>
                <w:rFonts w:ascii="Times New Roman" w:eastAsia="標楷體" w:hAnsi="Times New Roman" w:cs="Times New Roman"/>
                <w:color w:val="FF0000"/>
                <w:kern w:val="0"/>
                <w:sz w:val="21"/>
                <w:szCs w:val="21"/>
              </w:rPr>
              <w:t>)</w:t>
            </w:r>
          </w:p>
          <w:p w:rsidR="00677F12" w:rsidRPr="0058634B" w:rsidRDefault="00677F12" w:rsidP="00E20A55">
            <w:pPr>
              <w:jc w:val="center"/>
              <w:rPr>
                <w:rFonts w:ascii="Times New Roman" w:eastAsia="標楷體" w:hAnsi="Times New Roman" w:cs="Times New Roman"/>
                <w:kern w:val="0"/>
              </w:rPr>
            </w:pPr>
          </w:p>
          <w:p w:rsidR="00677F12" w:rsidRPr="0058634B" w:rsidRDefault="00677F12" w:rsidP="00E20A55">
            <w:pPr>
              <w:jc w:val="center"/>
              <w:rPr>
                <w:rFonts w:ascii="Times New Roman" w:eastAsia="標楷體" w:hAnsi="Times New Roman" w:cs="Times New Roman"/>
                <w:kern w:val="0"/>
              </w:rPr>
            </w:pPr>
          </w:p>
        </w:tc>
      </w:tr>
      <w:tr w:rsidR="00677F12" w:rsidRPr="0058634B" w:rsidTr="00E20A55">
        <w:trPr>
          <w:trHeight w:val="765"/>
        </w:trPr>
        <w:tc>
          <w:tcPr>
            <w:tcW w:w="1200" w:type="dxa"/>
            <w:tcBorders>
              <w:top w:val="single" w:sz="8" w:space="0" w:color="auto"/>
              <w:left w:val="single" w:sz="8" w:space="0" w:color="auto"/>
              <w:bottom w:val="single" w:sz="4" w:space="0" w:color="auto"/>
              <w:right w:val="single" w:sz="8" w:space="0" w:color="auto"/>
            </w:tcBorders>
            <w:shd w:val="clear" w:color="auto" w:fill="auto"/>
            <w:noWrap/>
            <w:vAlign w:val="center"/>
          </w:tcPr>
          <w:p w:rsidR="00677F12" w:rsidRPr="0058634B" w:rsidRDefault="00677F12" w:rsidP="00E20A55">
            <w:pPr>
              <w:widowControl/>
              <w:jc w:val="center"/>
              <w:rPr>
                <w:rFonts w:ascii="Times New Roman" w:eastAsia="標楷體" w:hAnsi="Times New Roman" w:cs="Times New Roman"/>
                <w:b/>
                <w:color w:val="0000CC"/>
                <w:kern w:val="0"/>
              </w:rPr>
            </w:pPr>
            <w:r w:rsidRPr="0058634B">
              <w:rPr>
                <w:rFonts w:ascii="Times New Roman" w:eastAsia="標楷體" w:hAnsi="Times New Roman" w:cs="Times New Roman"/>
                <w:b/>
                <w:color w:val="0000CC"/>
                <w:kern w:val="0"/>
              </w:rPr>
              <w:t>階段二</w:t>
            </w:r>
          </w:p>
        </w:tc>
        <w:tc>
          <w:tcPr>
            <w:tcW w:w="1198" w:type="dxa"/>
            <w:tcBorders>
              <w:top w:val="single" w:sz="8" w:space="0" w:color="auto"/>
              <w:left w:val="single" w:sz="8" w:space="0" w:color="auto"/>
              <w:bottom w:val="single" w:sz="8" w:space="0" w:color="auto"/>
              <w:right w:val="single" w:sz="8" w:space="0" w:color="auto"/>
            </w:tcBorders>
            <w:shd w:val="clear" w:color="auto" w:fill="auto"/>
            <w:vAlign w:val="center"/>
          </w:tcPr>
          <w:p w:rsidR="00677F12" w:rsidRPr="0058634B" w:rsidRDefault="00677F12" w:rsidP="00E20A55">
            <w:pPr>
              <w:widowControl/>
              <w:jc w:val="center"/>
              <w:rPr>
                <w:rFonts w:ascii="Times New Roman" w:eastAsia="標楷體" w:hAnsi="Times New Roman" w:cs="Times New Roman"/>
                <w:kern w:val="0"/>
              </w:rPr>
            </w:pPr>
            <w:r w:rsidRPr="0058634B">
              <w:rPr>
                <w:rFonts w:ascii="Times New Roman" w:eastAsia="標楷體" w:hAnsi="Times New Roman" w:cs="Times New Roman"/>
                <w:kern w:val="0"/>
              </w:rPr>
              <w:t>申請人</w:t>
            </w:r>
          </w:p>
        </w:tc>
        <w:tc>
          <w:tcPr>
            <w:tcW w:w="1198" w:type="dxa"/>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jc w:val="center"/>
              <w:rPr>
                <w:rFonts w:ascii="Times New Roman" w:eastAsia="標楷體" w:hAnsi="Times New Roman" w:cs="Times New Roman"/>
                <w:kern w:val="0"/>
              </w:rPr>
            </w:pPr>
            <w:r w:rsidRPr="0058634B">
              <w:rPr>
                <w:rFonts w:ascii="Times New Roman" w:eastAsia="標楷體" w:hAnsi="Times New Roman" w:cs="Times New Roman"/>
                <w:kern w:val="0"/>
              </w:rPr>
              <w:t>單位</w:t>
            </w:r>
          </w:p>
          <w:p w:rsidR="00677F12" w:rsidRPr="0058634B" w:rsidRDefault="00677F12" w:rsidP="00E20A55">
            <w:pPr>
              <w:widowControl/>
              <w:jc w:val="center"/>
              <w:rPr>
                <w:rFonts w:ascii="Times New Roman" w:eastAsia="標楷體" w:hAnsi="Times New Roman" w:cs="Times New Roman"/>
                <w:kern w:val="0"/>
              </w:rPr>
            </w:pPr>
            <w:r w:rsidRPr="0058634B">
              <w:rPr>
                <w:rFonts w:ascii="Times New Roman" w:eastAsia="標楷體" w:hAnsi="Times New Roman" w:cs="Times New Roman"/>
                <w:kern w:val="0"/>
              </w:rPr>
              <w:t>主管</w:t>
            </w:r>
          </w:p>
        </w:tc>
        <w:tc>
          <w:tcPr>
            <w:tcW w:w="1198" w:type="dxa"/>
            <w:tcBorders>
              <w:top w:val="single" w:sz="8" w:space="0" w:color="auto"/>
              <w:left w:val="single" w:sz="8" w:space="0" w:color="auto"/>
              <w:bottom w:val="single" w:sz="8" w:space="0" w:color="auto"/>
              <w:right w:val="single" w:sz="8" w:space="0" w:color="auto"/>
            </w:tcBorders>
            <w:shd w:val="clear" w:color="auto" w:fill="auto"/>
            <w:vAlign w:val="center"/>
          </w:tcPr>
          <w:p w:rsidR="00677F12" w:rsidRPr="0058634B" w:rsidRDefault="00677F12" w:rsidP="00E20A55">
            <w:pPr>
              <w:widowControl/>
              <w:jc w:val="center"/>
              <w:rPr>
                <w:rFonts w:ascii="Times New Roman" w:eastAsia="標楷體" w:hAnsi="Times New Roman" w:cs="Times New Roman"/>
                <w:kern w:val="0"/>
              </w:rPr>
            </w:pPr>
            <w:r w:rsidRPr="0058634B">
              <w:rPr>
                <w:rFonts w:ascii="Times New Roman" w:eastAsia="標楷體" w:hAnsi="Times New Roman" w:cs="Times New Roman"/>
                <w:kern w:val="0"/>
              </w:rPr>
              <w:t>院長</w:t>
            </w:r>
          </w:p>
        </w:tc>
        <w:tc>
          <w:tcPr>
            <w:tcW w:w="1198" w:type="dxa"/>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jc w:val="center"/>
              <w:rPr>
                <w:rFonts w:ascii="Times New Roman" w:eastAsia="標楷體" w:hAnsi="Times New Roman" w:cs="Times New Roman"/>
                <w:kern w:val="0"/>
              </w:rPr>
            </w:pPr>
            <w:r w:rsidRPr="0058634B">
              <w:rPr>
                <w:rFonts w:ascii="Times New Roman" w:eastAsia="標楷體" w:hAnsi="Times New Roman" w:cs="Times New Roman"/>
                <w:kern w:val="0"/>
              </w:rPr>
              <w:t>研發處</w:t>
            </w:r>
          </w:p>
          <w:p w:rsidR="00677F12" w:rsidRPr="0058634B" w:rsidRDefault="00677F12" w:rsidP="00E20A55">
            <w:pPr>
              <w:widowControl/>
              <w:jc w:val="center"/>
              <w:rPr>
                <w:rFonts w:ascii="Times New Roman" w:eastAsia="標楷體" w:hAnsi="Times New Roman" w:cs="Times New Roman"/>
                <w:kern w:val="0"/>
              </w:rPr>
            </w:pPr>
            <w:r w:rsidRPr="0058634B">
              <w:rPr>
                <w:rFonts w:ascii="Times New Roman" w:eastAsia="標楷體" w:hAnsi="Times New Roman" w:cs="Times New Roman"/>
                <w:kern w:val="0"/>
              </w:rPr>
              <w:t>處長</w:t>
            </w:r>
          </w:p>
        </w:tc>
        <w:tc>
          <w:tcPr>
            <w:tcW w:w="1198" w:type="dxa"/>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jc w:val="center"/>
              <w:rPr>
                <w:rFonts w:ascii="Times New Roman" w:eastAsia="標楷體" w:hAnsi="Times New Roman" w:cs="Times New Roman"/>
                <w:kern w:val="0"/>
              </w:rPr>
            </w:pPr>
            <w:r w:rsidRPr="0058634B">
              <w:rPr>
                <w:rFonts w:ascii="Times New Roman" w:eastAsia="標楷體" w:hAnsi="Times New Roman" w:cs="Times New Roman"/>
                <w:kern w:val="0"/>
              </w:rPr>
              <w:t>會計主任</w:t>
            </w:r>
          </w:p>
        </w:tc>
        <w:tc>
          <w:tcPr>
            <w:tcW w:w="1032" w:type="dxa"/>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jc w:val="center"/>
              <w:rPr>
                <w:rFonts w:ascii="Times New Roman" w:eastAsia="標楷體" w:hAnsi="Times New Roman" w:cs="Times New Roman"/>
                <w:kern w:val="0"/>
              </w:rPr>
            </w:pPr>
            <w:r w:rsidRPr="0058634B">
              <w:rPr>
                <w:rFonts w:ascii="Times New Roman" w:eastAsia="標楷體" w:hAnsi="Times New Roman" w:cs="Times New Roman"/>
                <w:kern w:val="0"/>
              </w:rPr>
              <w:t>主秘</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jc w:val="center"/>
              <w:rPr>
                <w:rFonts w:ascii="Times New Roman" w:eastAsia="標楷體" w:hAnsi="Times New Roman" w:cs="Times New Roman"/>
                <w:kern w:val="0"/>
              </w:rPr>
            </w:pPr>
            <w:r w:rsidRPr="0058634B">
              <w:rPr>
                <w:rFonts w:ascii="Times New Roman" w:eastAsia="標楷體" w:hAnsi="Times New Roman" w:cs="Times New Roman"/>
                <w:kern w:val="0"/>
              </w:rPr>
              <w:t>副校長</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677F12" w:rsidRPr="0058634B" w:rsidRDefault="00677F12" w:rsidP="00E20A55">
            <w:pPr>
              <w:jc w:val="center"/>
              <w:rPr>
                <w:rFonts w:ascii="Times New Roman" w:eastAsia="標楷體" w:hAnsi="Times New Roman" w:cs="Times New Roman"/>
                <w:kern w:val="0"/>
              </w:rPr>
            </w:pPr>
            <w:r w:rsidRPr="0058634B">
              <w:rPr>
                <w:rFonts w:ascii="Times New Roman" w:eastAsia="標楷體" w:hAnsi="Times New Roman" w:cs="Times New Roman"/>
                <w:kern w:val="0"/>
              </w:rPr>
              <w:t>校長</w:t>
            </w:r>
          </w:p>
        </w:tc>
      </w:tr>
      <w:tr w:rsidR="00677F12" w:rsidRPr="0058634B" w:rsidTr="00E20A55">
        <w:trPr>
          <w:trHeight w:val="1065"/>
        </w:trPr>
        <w:tc>
          <w:tcPr>
            <w:tcW w:w="1200" w:type="dxa"/>
            <w:tcBorders>
              <w:top w:val="single" w:sz="4"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jc w:val="center"/>
              <w:rPr>
                <w:rFonts w:ascii="Times New Roman" w:eastAsia="標楷體" w:hAnsi="Times New Roman" w:cs="Times New Roman"/>
                <w:kern w:val="0"/>
              </w:rPr>
            </w:pPr>
            <w:r w:rsidRPr="0058634B">
              <w:rPr>
                <w:rFonts w:ascii="Times New Roman" w:eastAsia="標楷體" w:hAnsi="Times New Roman" w:cs="Times New Roman"/>
                <w:kern w:val="0"/>
              </w:rPr>
              <w:t>計畫通過時簽核</w:t>
            </w:r>
          </w:p>
        </w:tc>
        <w:tc>
          <w:tcPr>
            <w:tcW w:w="1198" w:type="dxa"/>
            <w:tcBorders>
              <w:top w:val="single" w:sz="8" w:space="0" w:color="auto"/>
              <w:left w:val="single" w:sz="8" w:space="0" w:color="auto"/>
              <w:bottom w:val="single" w:sz="8" w:space="0" w:color="auto"/>
              <w:right w:val="single" w:sz="8" w:space="0" w:color="auto"/>
            </w:tcBorders>
            <w:shd w:val="clear" w:color="auto" w:fill="auto"/>
            <w:vAlign w:val="center"/>
          </w:tcPr>
          <w:p w:rsidR="00677F12" w:rsidRPr="0058634B" w:rsidRDefault="00677F12" w:rsidP="00E20A55">
            <w:pPr>
              <w:widowControl/>
              <w:jc w:val="center"/>
              <w:rPr>
                <w:rFonts w:ascii="Times New Roman" w:eastAsia="標楷體" w:hAnsi="Times New Roman" w:cs="Times New Roman"/>
                <w:kern w:val="0"/>
              </w:rPr>
            </w:pPr>
          </w:p>
        </w:tc>
        <w:tc>
          <w:tcPr>
            <w:tcW w:w="1198" w:type="dxa"/>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jc w:val="center"/>
              <w:rPr>
                <w:rFonts w:ascii="Times New Roman" w:eastAsia="標楷體" w:hAnsi="Times New Roman" w:cs="Times New Roman"/>
                <w:kern w:val="0"/>
              </w:rPr>
            </w:pPr>
          </w:p>
        </w:tc>
        <w:tc>
          <w:tcPr>
            <w:tcW w:w="1198" w:type="dxa"/>
            <w:tcBorders>
              <w:top w:val="single" w:sz="8" w:space="0" w:color="auto"/>
              <w:left w:val="single" w:sz="8" w:space="0" w:color="auto"/>
              <w:bottom w:val="single" w:sz="8" w:space="0" w:color="auto"/>
              <w:right w:val="single" w:sz="8" w:space="0" w:color="auto"/>
            </w:tcBorders>
            <w:shd w:val="clear" w:color="auto" w:fill="auto"/>
            <w:vAlign w:val="center"/>
          </w:tcPr>
          <w:p w:rsidR="00677F12" w:rsidRPr="0058634B" w:rsidRDefault="00677F12" w:rsidP="00E20A55">
            <w:pPr>
              <w:widowControl/>
              <w:jc w:val="center"/>
              <w:rPr>
                <w:rFonts w:ascii="Times New Roman" w:eastAsia="標楷體" w:hAnsi="Times New Roman" w:cs="Times New Roman"/>
                <w:kern w:val="0"/>
              </w:rPr>
            </w:pPr>
          </w:p>
        </w:tc>
        <w:tc>
          <w:tcPr>
            <w:tcW w:w="1198" w:type="dxa"/>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jc w:val="center"/>
              <w:rPr>
                <w:rFonts w:ascii="Times New Roman" w:eastAsia="標楷體" w:hAnsi="Times New Roman" w:cs="Times New Roman"/>
                <w:kern w:val="0"/>
              </w:rPr>
            </w:pPr>
          </w:p>
        </w:tc>
        <w:tc>
          <w:tcPr>
            <w:tcW w:w="1198" w:type="dxa"/>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jc w:val="center"/>
              <w:rPr>
                <w:rFonts w:ascii="Times New Roman" w:eastAsia="標楷體" w:hAnsi="Times New Roman" w:cs="Times New Roman"/>
                <w:kern w:val="0"/>
              </w:rPr>
            </w:pPr>
          </w:p>
        </w:tc>
        <w:tc>
          <w:tcPr>
            <w:tcW w:w="1032" w:type="dxa"/>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jc w:val="center"/>
              <w:rPr>
                <w:rFonts w:ascii="Times New Roman" w:eastAsia="標楷體" w:hAnsi="Times New Roman" w:cs="Times New Roman"/>
                <w:kern w:val="0"/>
              </w:rPr>
            </w:pP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677F12" w:rsidRPr="0058634B" w:rsidRDefault="00677F12" w:rsidP="00E20A55">
            <w:pPr>
              <w:widowControl/>
              <w:jc w:val="center"/>
              <w:rPr>
                <w:rFonts w:ascii="Times New Roman" w:eastAsia="標楷體" w:hAnsi="Times New Roman" w:cs="Times New Roman"/>
                <w:kern w:val="0"/>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677F12" w:rsidRPr="0058634B" w:rsidRDefault="00677F12" w:rsidP="00E20A55">
            <w:pPr>
              <w:jc w:val="center"/>
              <w:rPr>
                <w:rFonts w:ascii="Times New Roman" w:eastAsia="標楷體" w:hAnsi="Times New Roman" w:cs="Times New Roman"/>
                <w:kern w:val="0"/>
              </w:rPr>
            </w:pPr>
          </w:p>
        </w:tc>
      </w:tr>
    </w:tbl>
    <w:p w:rsidR="00677F12" w:rsidRPr="0058634B" w:rsidRDefault="00677F12" w:rsidP="00677F12">
      <w:pPr>
        <w:ind w:leftChars="-105" w:left="240" w:hangingChars="205" w:hanging="492"/>
        <w:jc w:val="both"/>
        <w:rPr>
          <w:rFonts w:ascii="Times New Roman" w:eastAsia="標楷體" w:hAnsi="Times New Roman" w:cs="Times New Roman"/>
          <w:b/>
        </w:rPr>
      </w:pPr>
      <w:r w:rsidRPr="0058634B">
        <w:rPr>
          <w:rFonts w:ascii="新細明體" w:eastAsia="新細明體" w:hAnsi="新細明體" w:cs="新細明體" w:hint="eastAsia"/>
          <w:b/>
        </w:rPr>
        <w:t>※</w:t>
      </w:r>
      <w:r w:rsidRPr="0058634B">
        <w:rPr>
          <w:rFonts w:ascii="Times New Roman" w:eastAsia="標楷體" w:hAnsi="Times New Roman" w:cs="Times New Roman"/>
          <w:b/>
        </w:rPr>
        <w:t>請填寫</w:t>
      </w:r>
      <w:r w:rsidRPr="0058634B">
        <w:rPr>
          <w:rFonts w:ascii="Times New Roman" w:eastAsia="標楷體" w:hAnsi="Times New Roman" w:cs="Times New Roman"/>
          <w:b/>
          <w:u w:val="single"/>
        </w:rPr>
        <w:t>(</w:t>
      </w:r>
      <w:r w:rsidRPr="0058634B">
        <w:rPr>
          <w:rFonts w:ascii="Times New Roman" w:eastAsia="標楷體" w:hAnsi="Times New Roman" w:cs="Times New Roman"/>
          <w:b/>
          <w:u w:val="single"/>
        </w:rPr>
        <w:t>附表</w:t>
      </w:r>
      <w:r w:rsidRPr="0058634B">
        <w:rPr>
          <w:rFonts w:ascii="Times New Roman" w:eastAsia="標楷體" w:hAnsi="Times New Roman" w:cs="Times New Roman"/>
          <w:b/>
          <w:u w:val="single"/>
        </w:rPr>
        <w:t>)</w:t>
      </w:r>
      <w:r w:rsidRPr="0058634B">
        <w:rPr>
          <w:rFonts w:ascii="Times New Roman" w:eastAsia="標楷體" w:hAnsi="Times New Roman" w:cs="Times New Roman"/>
          <w:b/>
          <w:u w:val="single"/>
        </w:rPr>
        <w:t>配合款經費分配表，勾選階段二：核定後配合款</w:t>
      </w:r>
      <w:r w:rsidRPr="0058634B">
        <w:rPr>
          <w:rFonts w:ascii="Times New Roman" w:eastAsia="標楷體" w:hAnsi="Times New Roman" w:cs="Times New Roman"/>
          <w:b/>
        </w:rPr>
        <w:t>；並另檢附計畫</w:t>
      </w:r>
      <w:r w:rsidRPr="0058634B">
        <w:rPr>
          <w:rFonts w:ascii="Times New Roman" w:eastAsia="標楷體" w:hAnsi="Times New Roman" w:cs="Times New Roman"/>
          <w:b/>
          <w:u w:val="single"/>
        </w:rPr>
        <w:t>核定總經費表</w:t>
      </w:r>
      <w:r w:rsidRPr="0058634B">
        <w:rPr>
          <w:rFonts w:ascii="Times New Roman" w:eastAsia="標楷體" w:hAnsi="Times New Roman" w:cs="Times New Roman"/>
          <w:b/>
        </w:rPr>
        <w:t>。</w:t>
      </w:r>
    </w:p>
    <w:p w:rsidR="00677F12" w:rsidRPr="0058634B" w:rsidRDefault="00677F12" w:rsidP="00677F12">
      <w:pPr>
        <w:ind w:leftChars="-105" w:left="240" w:hangingChars="205" w:hanging="492"/>
        <w:jc w:val="both"/>
        <w:rPr>
          <w:rFonts w:ascii="Times New Roman" w:eastAsia="標楷體" w:hAnsi="Times New Roman" w:cs="Times New Roman"/>
          <w:b/>
        </w:rPr>
        <w:sectPr w:rsidR="00677F12" w:rsidRPr="0058634B" w:rsidSect="00E20A55">
          <w:pgSz w:w="11906" w:h="16838" w:code="9"/>
          <w:pgMar w:top="737" w:right="851" w:bottom="737" w:left="851" w:header="0" w:footer="284" w:gutter="284"/>
          <w:cols w:space="425"/>
          <w:docGrid w:type="linesAndChars" w:linePitch="360"/>
        </w:sectPr>
      </w:pPr>
      <w:r w:rsidRPr="0058634B">
        <w:rPr>
          <w:rFonts w:ascii="新細明體" w:eastAsia="新細明體" w:hAnsi="新細明體" w:cs="新細明體" w:hint="eastAsia"/>
          <w:b/>
        </w:rPr>
        <w:t>※</w:t>
      </w:r>
      <w:r w:rsidRPr="0058634B">
        <w:rPr>
          <w:rFonts w:ascii="Times New Roman" w:eastAsia="標楷體" w:hAnsi="Times New Roman" w:cs="Times New Roman"/>
          <w:b/>
        </w:rPr>
        <w:t>計畫申請通過後，其核定金額需於校長簽核後始可動支。</w:t>
      </w:r>
    </w:p>
    <w:p w:rsidR="00677F12" w:rsidRPr="0058634B" w:rsidRDefault="00677F12" w:rsidP="00677F12">
      <w:pPr>
        <w:ind w:left="1" w:hanging="1"/>
        <w:jc w:val="both"/>
        <w:rPr>
          <w:rFonts w:ascii="Times New Roman" w:eastAsia="標楷體" w:hAnsi="Times New Roman" w:cs="Times New Roman"/>
          <w:b/>
          <w:sz w:val="28"/>
          <w:szCs w:val="28"/>
        </w:rPr>
      </w:pPr>
      <w:r w:rsidRPr="0058634B">
        <w:rPr>
          <w:rFonts w:ascii="Times New Roman" w:eastAsia="標楷體" w:hAnsi="Times New Roman" w:cs="Times New Roman"/>
          <w:b/>
          <w:sz w:val="28"/>
          <w:szCs w:val="28"/>
        </w:rPr>
        <w:lastRenderedPageBreak/>
        <w:t>附表</w:t>
      </w:r>
    </w:p>
    <w:p w:rsidR="00677F12" w:rsidRPr="0058634B" w:rsidRDefault="00677F12" w:rsidP="00677F12">
      <w:pPr>
        <w:snapToGrid w:val="0"/>
        <w:spacing w:afterLines="50" w:after="120"/>
        <w:jc w:val="center"/>
        <w:rPr>
          <w:rFonts w:ascii="Times New Roman" w:eastAsia="標楷體" w:hAnsi="Times New Roman" w:cs="Times New Roman"/>
          <w:b/>
          <w:sz w:val="36"/>
          <w:szCs w:val="36"/>
        </w:rPr>
      </w:pPr>
      <w:r w:rsidRPr="0058634B">
        <w:rPr>
          <w:rFonts w:ascii="Times New Roman" w:eastAsia="標楷體" w:hAnsi="Times New Roman" w:cs="Times New Roman"/>
          <w:b/>
          <w:sz w:val="36"/>
          <w:szCs w:val="36"/>
        </w:rPr>
        <w:t>南臺科技大學專案計畫配合款經費分配表</w:t>
      </w:r>
    </w:p>
    <w:p w:rsidR="00677F12" w:rsidRPr="0058634B" w:rsidRDefault="00677F12" w:rsidP="00677F12">
      <w:pPr>
        <w:spacing w:beforeLines="100" w:before="240"/>
        <w:ind w:firstLineChars="118" w:firstLine="283"/>
        <w:jc w:val="right"/>
        <w:rPr>
          <w:rFonts w:ascii="Times New Roman" w:eastAsia="標楷體" w:hAnsi="Times New Roman" w:cs="Times New Roman"/>
          <w:b/>
        </w:rPr>
      </w:pPr>
      <w:r w:rsidRPr="0058634B">
        <w:rPr>
          <w:rFonts w:ascii="Times New Roman" w:eastAsia="標楷體" w:hAnsi="Times New Roman" w:cs="Times New Roman"/>
          <w:b/>
        </w:rPr>
        <w:t>填表時間</w:t>
      </w:r>
      <w:r w:rsidRPr="0058634B">
        <w:rPr>
          <w:rFonts w:ascii="Times New Roman" w:eastAsia="標楷體" w:hAnsi="Times New Roman" w:cs="Times New Roman"/>
          <w:b/>
        </w:rPr>
        <w:t>:______</w:t>
      </w:r>
      <w:r w:rsidRPr="0058634B">
        <w:rPr>
          <w:rFonts w:ascii="Times New Roman" w:eastAsia="標楷體" w:hAnsi="Times New Roman" w:cs="Times New Roman"/>
          <w:b/>
        </w:rPr>
        <w:t>年</w:t>
      </w:r>
      <w:r w:rsidRPr="0058634B">
        <w:rPr>
          <w:rFonts w:ascii="Times New Roman" w:eastAsia="標楷體" w:hAnsi="Times New Roman" w:cs="Times New Roman"/>
          <w:b/>
        </w:rPr>
        <w:t>______</w:t>
      </w:r>
      <w:r w:rsidRPr="0058634B">
        <w:rPr>
          <w:rFonts w:ascii="Times New Roman" w:eastAsia="標楷體" w:hAnsi="Times New Roman" w:cs="Times New Roman"/>
          <w:b/>
        </w:rPr>
        <w:t>月</w:t>
      </w:r>
      <w:r w:rsidRPr="0058634B">
        <w:rPr>
          <w:rFonts w:ascii="Times New Roman" w:eastAsia="標楷體" w:hAnsi="Times New Roman" w:cs="Times New Roman"/>
          <w:b/>
        </w:rPr>
        <w:t>______</w:t>
      </w:r>
      <w:r w:rsidRPr="0058634B">
        <w:rPr>
          <w:rFonts w:ascii="Times New Roman" w:eastAsia="標楷體" w:hAnsi="Times New Roman" w:cs="Times New Roman"/>
          <w:b/>
        </w:rPr>
        <w:t>日</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1645"/>
        <w:gridCol w:w="1617"/>
        <w:gridCol w:w="1573"/>
        <w:gridCol w:w="1815"/>
        <w:gridCol w:w="2204"/>
      </w:tblGrid>
      <w:tr w:rsidR="00677F12" w:rsidRPr="0058634B" w:rsidTr="00E20A55">
        <w:trPr>
          <w:trHeight w:val="533"/>
        </w:trPr>
        <w:tc>
          <w:tcPr>
            <w:tcW w:w="2237" w:type="dxa"/>
            <w:gridSpan w:val="2"/>
            <w:vMerge w:val="restart"/>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color w:val="FF0000"/>
                <w:sz w:val="28"/>
                <w:szCs w:val="28"/>
              </w:rPr>
            </w:pPr>
            <w:r w:rsidRPr="0058634B">
              <w:rPr>
                <w:rFonts w:ascii="Times New Roman" w:eastAsia="標楷體" w:hAnsi="Times New Roman" w:cs="Times New Roman"/>
                <w:b/>
                <w:sz w:val="28"/>
                <w:szCs w:val="28"/>
              </w:rPr>
              <w:t>經費項目</w:t>
            </w:r>
          </w:p>
        </w:tc>
        <w:tc>
          <w:tcPr>
            <w:tcW w:w="7791" w:type="dxa"/>
            <w:gridSpan w:val="4"/>
            <w:tcBorders>
              <w:bottom w:val="single" w:sz="4" w:space="0" w:color="auto"/>
            </w:tcBorders>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sz w:val="28"/>
                <w:szCs w:val="28"/>
              </w:rPr>
            </w:pPr>
            <w:r w:rsidRPr="0058634B">
              <w:rPr>
                <w:rFonts w:ascii="Times New Roman" w:eastAsia="標楷體" w:hAnsi="Times New Roman" w:cs="Times New Roman"/>
                <w:b/>
                <w:sz w:val="28"/>
                <w:szCs w:val="28"/>
              </w:rPr>
              <w:t>配合款經費明細</w:t>
            </w:r>
            <w:r w:rsidRPr="0058634B">
              <w:rPr>
                <w:rFonts w:ascii="Times New Roman" w:eastAsia="標楷體" w:hAnsi="Times New Roman" w:cs="Times New Roman"/>
                <w:sz w:val="28"/>
                <w:szCs w:val="28"/>
              </w:rPr>
              <w:t>(</w:t>
            </w:r>
            <w:r w:rsidRPr="0058634B">
              <w:rPr>
                <w:rFonts w:ascii="Times New Roman" w:eastAsia="標楷體" w:hAnsi="Times New Roman" w:cs="Times New Roman"/>
                <w:sz w:val="28"/>
                <w:szCs w:val="28"/>
              </w:rPr>
              <w:t>請勾選階段</w:t>
            </w:r>
            <w:r w:rsidRPr="0058634B">
              <w:rPr>
                <w:rFonts w:ascii="Times New Roman" w:eastAsia="標楷體" w:hAnsi="Times New Roman" w:cs="Times New Roman"/>
                <w:sz w:val="28"/>
                <w:szCs w:val="28"/>
              </w:rPr>
              <w:t>)</w:t>
            </w:r>
          </w:p>
        </w:tc>
      </w:tr>
      <w:tr w:rsidR="00677F12" w:rsidRPr="0058634B" w:rsidTr="00E20A55">
        <w:trPr>
          <w:trHeight w:val="642"/>
        </w:trPr>
        <w:tc>
          <w:tcPr>
            <w:tcW w:w="2237" w:type="dxa"/>
            <w:gridSpan w:val="2"/>
            <w:vMerge/>
            <w:shd w:val="clear" w:color="auto" w:fill="auto"/>
          </w:tcPr>
          <w:p w:rsidR="00677F12" w:rsidRPr="0058634B" w:rsidRDefault="00677F12" w:rsidP="00E20A55">
            <w:pPr>
              <w:adjustRightInd w:val="0"/>
              <w:snapToGrid w:val="0"/>
              <w:jc w:val="both"/>
              <w:rPr>
                <w:rFonts w:ascii="Times New Roman" w:eastAsia="標楷體" w:hAnsi="Times New Roman" w:cs="Times New Roman"/>
                <w:b/>
                <w:sz w:val="28"/>
                <w:szCs w:val="28"/>
              </w:rPr>
            </w:pPr>
          </w:p>
        </w:tc>
        <w:tc>
          <w:tcPr>
            <w:tcW w:w="7791" w:type="dxa"/>
            <w:gridSpan w:val="4"/>
            <w:tcBorders>
              <w:top w:val="single" w:sz="4" w:space="0" w:color="auto"/>
            </w:tcBorders>
            <w:shd w:val="clear" w:color="auto" w:fill="auto"/>
            <w:vAlign w:val="center"/>
          </w:tcPr>
          <w:p w:rsidR="00677F12" w:rsidRPr="0058634B" w:rsidRDefault="00677F12" w:rsidP="00E20A55">
            <w:pPr>
              <w:adjustRightInd w:val="0"/>
              <w:snapToGrid w:val="0"/>
              <w:jc w:val="both"/>
              <w:rPr>
                <w:rFonts w:ascii="Times New Roman" w:eastAsia="標楷體" w:hAnsi="Times New Roman" w:cs="Times New Roman"/>
                <w:b/>
                <w:sz w:val="28"/>
                <w:szCs w:val="28"/>
              </w:rPr>
            </w:pPr>
            <w:r w:rsidRPr="0058634B">
              <w:rPr>
                <w:rFonts w:ascii="Times New Roman" w:eastAsia="標楷體" w:hAnsi="Times New Roman" w:cs="Times New Roman"/>
                <w:b/>
                <w:sz w:val="28"/>
                <w:szCs w:val="28"/>
              </w:rPr>
              <w:t xml:space="preserve">□ </w:t>
            </w:r>
            <w:r w:rsidRPr="0058634B">
              <w:rPr>
                <w:rFonts w:ascii="Times New Roman" w:eastAsia="標楷體" w:hAnsi="Times New Roman" w:cs="Times New Roman"/>
                <w:b/>
                <w:sz w:val="28"/>
                <w:szCs w:val="28"/>
              </w:rPr>
              <w:t>階段一：計畫申請配合款</w:t>
            </w:r>
          </w:p>
        </w:tc>
      </w:tr>
      <w:tr w:rsidR="00677F12" w:rsidRPr="0058634B" w:rsidTr="00E20A55">
        <w:trPr>
          <w:trHeight w:val="707"/>
        </w:trPr>
        <w:tc>
          <w:tcPr>
            <w:tcW w:w="2237" w:type="dxa"/>
            <w:gridSpan w:val="2"/>
            <w:vMerge/>
            <w:shd w:val="clear" w:color="auto" w:fill="auto"/>
          </w:tcPr>
          <w:p w:rsidR="00677F12" w:rsidRPr="0058634B" w:rsidRDefault="00677F12" w:rsidP="00E20A55">
            <w:pPr>
              <w:adjustRightInd w:val="0"/>
              <w:snapToGrid w:val="0"/>
              <w:jc w:val="both"/>
              <w:rPr>
                <w:rFonts w:ascii="Times New Roman" w:eastAsia="標楷體" w:hAnsi="Times New Roman" w:cs="Times New Roman"/>
                <w:b/>
                <w:sz w:val="28"/>
                <w:szCs w:val="28"/>
              </w:rPr>
            </w:pPr>
          </w:p>
        </w:tc>
        <w:tc>
          <w:tcPr>
            <w:tcW w:w="7791" w:type="dxa"/>
            <w:gridSpan w:val="4"/>
            <w:tcBorders>
              <w:bottom w:val="single" w:sz="4" w:space="0" w:color="auto"/>
            </w:tcBorders>
            <w:shd w:val="clear" w:color="auto" w:fill="auto"/>
            <w:vAlign w:val="center"/>
          </w:tcPr>
          <w:p w:rsidR="00677F12" w:rsidRPr="0058634B" w:rsidRDefault="00677F12" w:rsidP="00E20A55">
            <w:pPr>
              <w:adjustRightInd w:val="0"/>
              <w:snapToGrid w:val="0"/>
              <w:rPr>
                <w:rFonts w:ascii="Times New Roman" w:eastAsia="標楷體" w:hAnsi="Times New Roman" w:cs="Times New Roman"/>
                <w:b/>
                <w:sz w:val="28"/>
                <w:szCs w:val="28"/>
              </w:rPr>
            </w:pPr>
            <w:r w:rsidRPr="0058634B">
              <w:rPr>
                <w:rFonts w:ascii="Times New Roman" w:eastAsia="標楷體" w:hAnsi="Times New Roman" w:cs="Times New Roman"/>
                <w:b/>
                <w:sz w:val="28"/>
                <w:szCs w:val="28"/>
              </w:rPr>
              <w:t xml:space="preserve">□ </w:t>
            </w:r>
            <w:r w:rsidRPr="0058634B">
              <w:rPr>
                <w:rFonts w:ascii="Times New Roman" w:eastAsia="標楷體" w:hAnsi="Times New Roman" w:cs="Times New Roman"/>
                <w:b/>
                <w:sz w:val="28"/>
                <w:szCs w:val="28"/>
              </w:rPr>
              <w:t>階段二：核定後配合款</w:t>
            </w:r>
            <w:r w:rsidRPr="0058634B">
              <w:rPr>
                <w:rFonts w:ascii="Times New Roman" w:eastAsia="標楷體" w:hAnsi="Times New Roman" w:cs="Times New Roman"/>
                <w:b/>
                <w:sz w:val="28"/>
                <w:szCs w:val="28"/>
              </w:rPr>
              <w:t xml:space="preserve">  </w:t>
            </w:r>
            <w:r w:rsidRPr="0058634B">
              <w:rPr>
                <w:rFonts w:ascii="Times New Roman" w:eastAsia="標楷體" w:hAnsi="Times New Roman" w:cs="Times New Roman"/>
                <w:b/>
                <w:color w:val="FF0000"/>
                <w:sz w:val="28"/>
                <w:szCs w:val="28"/>
              </w:rPr>
              <w:t>(</w:t>
            </w:r>
            <w:r w:rsidRPr="0058634B">
              <w:rPr>
                <w:rFonts w:ascii="Times New Roman" w:eastAsia="標楷體" w:hAnsi="Times New Roman" w:cs="Times New Roman"/>
                <w:b/>
                <w:color w:val="FF0000"/>
                <w:sz w:val="28"/>
                <w:szCs w:val="28"/>
              </w:rPr>
              <w:t>註：需檢附計畫經費總表</w:t>
            </w:r>
            <w:r w:rsidRPr="0058634B">
              <w:rPr>
                <w:rFonts w:ascii="Times New Roman" w:eastAsia="標楷體" w:hAnsi="Times New Roman" w:cs="Times New Roman"/>
                <w:b/>
                <w:color w:val="FF0000"/>
                <w:sz w:val="28"/>
                <w:szCs w:val="28"/>
              </w:rPr>
              <w:t>)</w:t>
            </w:r>
          </w:p>
        </w:tc>
      </w:tr>
      <w:tr w:rsidR="00677F12" w:rsidRPr="0058634B" w:rsidTr="00E20A55">
        <w:trPr>
          <w:trHeight w:val="70"/>
        </w:trPr>
        <w:tc>
          <w:tcPr>
            <w:tcW w:w="2237" w:type="dxa"/>
            <w:gridSpan w:val="2"/>
            <w:vMerge/>
            <w:shd w:val="clear" w:color="auto" w:fill="auto"/>
          </w:tcPr>
          <w:p w:rsidR="00677F12" w:rsidRPr="0058634B" w:rsidRDefault="00677F12" w:rsidP="00E20A55">
            <w:pPr>
              <w:adjustRightInd w:val="0"/>
              <w:snapToGrid w:val="0"/>
              <w:jc w:val="both"/>
              <w:rPr>
                <w:rFonts w:ascii="Times New Roman" w:eastAsia="標楷體" w:hAnsi="Times New Roman" w:cs="Times New Roman"/>
                <w:b/>
                <w:sz w:val="28"/>
                <w:szCs w:val="28"/>
              </w:rPr>
            </w:pPr>
          </w:p>
        </w:tc>
        <w:tc>
          <w:tcPr>
            <w:tcW w:w="1763" w:type="dxa"/>
            <w:tcBorders>
              <w:top w:val="single" w:sz="4" w:space="0" w:color="auto"/>
            </w:tcBorders>
            <w:shd w:val="clear" w:color="auto" w:fill="D9D9D9"/>
          </w:tcPr>
          <w:p w:rsidR="00677F12" w:rsidRPr="0058634B" w:rsidRDefault="00677F12" w:rsidP="00E20A55">
            <w:pPr>
              <w:adjustRightInd w:val="0"/>
              <w:snapToGrid w:val="0"/>
              <w:jc w:val="center"/>
              <w:rPr>
                <w:rFonts w:ascii="Times New Roman" w:eastAsia="標楷體" w:hAnsi="Times New Roman" w:cs="Times New Roman"/>
                <w:b/>
                <w:sz w:val="28"/>
                <w:szCs w:val="28"/>
              </w:rPr>
            </w:pPr>
            <w:r w:rsidRPr="0058634B">
              <w:rPr>
                <w:rFonts w:ascii="Times New Roman" w:eastAsia="標楷體" w:hAnsi="Times New Roman" w:cs="Times New Roman"/>
                <w:b/>
                <w:sz w:val="28"/>
                <w:szCs w:val="28"/>
              </w:rPr>
              <w:t>單價</w:t>
            </w:r>
          </w:p>
        </w:tc>
        <w:tc>
          <w:tcPr>
            <w:tcW w:w="1713" w:type="dxa"/>
            <w:tcBorders>
              <w:top w:val="single" w:sz="4" w:space="0" w:color="auto"/>
            </w:tcBorders>
            <w:shd w:val="clear" w:color="auto" w:fill="D9D9D9"/>
          </w:tcPr>
          <w:p w:rsidR="00677F12" w:rsidRPr="0058634B" w:rsidRDefault="00677F12" w:rsidP="00E20A55">
            <w:pPr>
              <w:adjustRightInd w:val="0"/>
              <w:snapToGrid w:val="0"/>
              <w:jc w:val="center"/>
              <w:rPr>
                <w:rFonts w:ascii="Times New Roman" w:eastAsia="標楷體" w:hAnsi="Times New Roman" w:cs="Times New Roman"/>
                <w:b/>
                <w:sz w:val="28"/>
                <w:szCs w:val="28"/>
              </w:rPr>
            </w:pPr>
            <w:r w:rsidRPr="0058634B">
              <w:rPr>
                <w:rFonts w:ascii="Times New Roman" w:eastAsia="標楷體" w:hAnsi="Times New Roman" w:cs="Times New Roman"/>
                <w:b/>
                <w:sz w:val="28"/>
                <w:szCs w:val="28"/>
              </w:rPr>
              <w:t>數量</w:t>
            </w:r>
          </w:p>
        </w:tc>
        <w:tc>
          <w:tcPr>
            <w:tcW w:w="1914" w:type="dxa"/>
            <w:tcBorders>
              <w:top w:val="single" w:sz="4" w:space="0" w:color="auto"/>
            </w:tcBorders>
            <w:shd w:val="clear" w:color="auto" w:fill="D9D9D9"/>
          </w:tcPr>
          <w:p w:rsidR="00677F12" w:rsidRPr="0058634B" w:rsidRDefault="00677F12" w:rsidP="00E20A55">
            <w:pPr>
              <w:adjustRightInd w:val="0"/>
              <w:snapToGrid w:val="0"/>
              <w:jc w:val="center"/>
              <w:rPr>
                <w:rFonts w:ascii="Times New Roman" w:eastAsia="標楷體" w:hAnsi="Times New Roman" w:cs="Times New Roman"/>
                <w:b/>
                <w:sz w:val="28"/>
                <w:szCs w:val="28"/>
              </w:rPr>
            </w:pPr>
            <w:r w:rsidRPr="0058634B">
              <w:rPr>
                <w:rFonts w:ascii="Times New Roman" w:eastAsia="標楷體" w:hAnsi="Times New Roman" w:cs="Times New Roman"/>
                <w:b/>
                <w:sz w:val="28"/>
                <w:szCs w:val="28"/>
              </w:rPr>
              <w:t>總價（元）</w:t>
            </w:r>
          </w:p>
        </w:tc>
        <w:tc>
          <w:tcPr>
            <w:tcW w:w="2401" w:type="dxa"/>
            <w:tcBorders>
              <w:top w:val="single" w:sz="4" w:space="0" w:color="auto"/>
            </w:tcBorders>
            <w:shd w:val="clear" w:color="auto" w:fill="D9D9D9"/>
          </w:tcPr>
          <w:p w:rsidR="00677F12" w:rsidRPr="0058634B" w:rsidRDefault="00677F12" w:rsidP="00E20A55">
            <w:pPr>
              <w:adjustRightInd w:val="0"/>
              <w:snapToGrid w:val="0"/>
              <w:jc w:val="center"/>
              <w:rPr>
                <w:rFonts w:ascii="Times New Roman" w:eastAsia="標楷體" w:hAnsi="Times New Roman" w:cs="Times New Roman"/>
                <w:b/>
                <w:sz w:val="28"/>
                <w:szCs w:val="28"/>
              </w:rPr>
            </w:pPr>
            <w:r w:rsidRPr="0058634B">
              <w:rPr>
                <w:rFonts w:ascii="Times New Roman" w:eastAsia="標楷體" w:hAnsi="Times New Roman" w:cs="Times New Roman"/>
                <w:b/>
                <w:sz w:val="28"/>
                <w:szCs w:val="28"/>
              </w:rPr>
              <w:t>說明</w:t>
            </w:r>
          </w:p>
        </w:tc>
      </w:tr>
      <w:tr w:rsidR="00677F12" w:rsidRPr="0058634B" w:rsidTr="00E20A55">
        <w:trPr>
          <w:trHeight w:val="567"/>
        </w:trPr>
        <w:tc>
          <w:tcPr>
            <w:tcW w:w="468" w:type="dxa"/>
            <w:shd w:val="clear" w:color="auto" w:fill="auto"/>
            <w:vAlign w:val="center"/>
          </w:tcPr>
          <w:p w:rsidR="00677F12" w:rsidRPr="0058634B" w:rsidRDefault="00677F12" w:rsidP="00E20A55">
            <w:pPr>
              <w:adjustRightInd w:val="0"/>
              <w:snapToGrid w:val="0"/>
              <w:jc w:val="both"/>
              <w:rPr>
                <w:rFonts w:ascii="Times New Roman" w:eastAsia="標楷體" w:hAnsi="Times New Roman" w:cs="Times New Roman"/>
                <w:b/>
              </w:rPr>
            </w:pPr>
            <w:r w:rsidRPr="0058634B">
              <w:rPr>
                <w:rFonts w:ascii="Times New Roman" w:eastAsia="標楷體" w:hAnsi="Times New Roman" w:cs="Times New Roman"/>
                <w:b/>
              </w:rPr>
              <w:t>人事費</w:t>
            </w:r>
          </w:p>
        </w:tc>
        <w:tc>
          <w:tcPr>
            <w:tcW w:w="1769" w:type="dxa"/>
            <w:shd w:val="clear" w:color="auto" w:fill="auto"/>
            <w:vAlign w:val="center"/>
          </w:tcPr>
          <w:p w:rsidR="00677F12" w:rsidRPr="0058634B" w:rsidRDefault="00677F12" w:rsidP="00E20A55">
            <w:pPr>
              <w:adjustRightInd w:val="0"/>
              <w:snapToGrid w:val="0"/>
              <w:jc w:val="both"/>
              <w:rPr>
                <w:rFonts w:ascii="Times New Roman" w:eastAsia="標楷體" w:hAnsi="Times New Roman" w:cs="Times New Roman"/>
                <w:b/>
                <w:color w:val="548DD4"/>
              </w:rPr>
            </w:pPr>
            <w:r w:rsidRPr="0058634B">
              <w:rPr>
                <w:rFonts w:ascii="Times New Roman" w:eastAsia="標楷體" w:hAnsi="Times New Roman" w:cs="Times New Roman"/>
                <w:b/>
                <w:color w:val="548DD4"/>
              </w:rPr>
              <w:t>博士後研究人員</w:t>
            </w:r>
          </w:p>
        </w:tc>
        <w:tc>
          <w:tcPr>
            <w:tcW w:w="1763"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1713"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1914"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2401"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r w:rsidRPr="0058634B">
              <w:rPr>
                <w:rFonts w:ascii="Times New Roman" w:eastAsia="標楷體" w:hAnsi="Times New Roman" w:cs="Times New Roman"/>
                <w:b/>
                <w:color w:val="548DD4"/>
              </w:rPr>
              <w:t>限政府部會大型研究計畫者得提出申請。</w:t>
            </w:r>
          </w:p>
        </w:tc>
      </w:tr>
      <w:tr w:rsidR="00677F12" w:rsidRPr="0058634B" w:rsidTr="00E20A55">
        <w:trPr>
          <w:trHeight w:val="567"/>
        </w:trPr>
        <w:tc>
          <w:tcPr>
            <w:tcW w:w="468" w:type="dxa"/>
            <w:vMerge w:val="restart"/>
            <w:shd w:val="clear" w:color="auto" w:fill="auto"/>
            <w:vAlign w:val="center"/>
          </w:tcPr>
          <w:p w:rsidR="00677F12" w:rsidRPr="0058634B" w:rsidRDefault="00677F12" w:rsidP="00E20A55">
            <w:pPr>
              <w:adjustRightInd w:val="0"/>
              <w:snapToGrid w:val="0"/>
              <w:jc w:val="both"/>
              <w:rPr>
                <w:rFonts w:ascii="Times New Roman" w:eastAsia="標楷體" w:hAnsi="Times New Roman" w:cs="Times New Roman"/>
                <w:b/>
              </w:rPr>
            </w:pPr>
            <w:r w:rsidRPr="0058634B">
              <w:rPr>
                <w:rFonts w:ascii="Times New Roman" w:eastAsia="標楷體" w:hAnsi="Times New Roman" w:cs="Times New Roman"/>
                <w:b/>
              </w:rPr>
              <w:t>業務費</w:t>
            </w:r>
          </w:p>
        </w:tc>
        <w:tc>
          <w:tcPr>
            <w:tcW w:w="1769" w:type="dxa"/>
            <w:shd w:val="clear" w:color="auto" w:fill="auto"/>
            <w:vAlign w:val="center"/>
          </w:tcPr>
          <w:p w:rsidR="00677F12" w:rsidRPr="0058634B" w:rsidRDefault="00677F12" w:rsidP="00E20A55">
            <w:pPr>
              <w:adjustRightInd w:val="0"/>
              <w:snapToGrid w:val="0"/>
              <w:jc w:val="both"/>
              <w:rPr>
                <w:rFonts w:ascii="Times New Roman" w:eastAsia="標楷體" w:hAnsi="Times New Roman" w:cs="Times New Roman"/>
                <w:b/>
                <w:color w:val="548DD4"/>
              </w:rPr>
            </w:pPr>
            <w:r w:rsidRPr="0058634B">
              <w:rPr>
                <w:rFonts w:ascii="Times New Roman" w:eastAsia="標楷體" w:hAnsi="Times New Roman" w:cs="Times New Roman"/>
                <w:b/>
                <w:color w:val="548DD4"/>
              </w:rPr>
              <w:t>國內差旅費、</w:t>
            </w:r>
          </w:p>
          <w:p w:rsidR="00677F12" w:rsidRPr="0058634B" w:rsidRDefault="00677F12" w:rsidP="00E20A55">
            <w:pPr>
              <w:adjustRightInd w:val="0"/>
              <w:snapToGrid w:val="0"/>
              <w:jc w:val="both"/>
              <w:rPr>
                <w:rFonts w:ascii="Times New Roman" w:eastAsia="標楷體" w:hAnsi="Times New Roman" w:cs="Times New Roman"/>
                <w:b/>
                <w:color w:val="548DD4"/>
              </w:rPr>
            </w:pPr>
            <w:r w:rsidRPr="0058634B">
              <w:rPr>
                <w:rFonts w:ascii="Times New Roman" w:eastAsia="標楷體" w:hAnsi="Times New Roman" w:cs="Times New Roman"/>
                <w:b/>
                <w:color w:val="548DD4"/>
              </w:rPr>
              <w:t>短程車資、運費</w:t>
            </w:r>
            <w:r w:rsidRPr="0058634B">
              <w:rPr>
                <w:rFonts w:ascii="Times New Roman" w:eastAsia="標楷體" w:hAnsi="Times New Roman" w:cs="Times New Roman"/>
                <w:b/>
                <w:color w:val="548DD4"/>
              </w:rPr>
              <w:t>(</w:t>
            </w:r>
            <w:r w:rsidRPr="0058634B">
              <w:rPr>
                <w:rFonts w:ascii="Times New Roman" w:eastAsia="標楷體" w:hAnsi="Times New Roman" w:cs="Times New Roman"/>
                <w:b/>
                <w:color w:val="548DD4"/>
              </w:rPr>
              <w:t>範例</w:t>
            </w:r>
            <w:r w:rsidRPr="0058634B">
              <w:rPr>
                <w:rFonts w:ascii="Times New Roman" w:eastAsia="標楷體" w:hAnsi="Times New Roman" w:cs="Times New Roman"/>
                <w:b/>
                <w:color w:val="548DD4"/>
              </w:rPr>
              <w:t>)</w:t>
            </w:r>
          </w:p>
        </w:tc>
        <w:tc>
          <w:tcPr>
            <w:tcW w:w="1763"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1713"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1914"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2401"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r>
      <w:tr w:rsidR="00677F12" w:rsidRPr="0058634B" w:rsidTr="00E20A55">
        <w:trPr>
          <w:trHeight w:val="567"/>
        </w:trPr>
        <w:tc>
          <w:tcPr>
            <w:tcW w:w="468" w:type="dxa"/>
            <w:vMerge/>
            <w:shd w:val="clear" w:color="auto" w:fill="auto"/>
            <w:vAlign w:val="center"/>
          </w:tcPr>
          <w:p w:rsidR="00677F12" w:rsidRPr="0058634B" w:rsidRDefault="00677F12" w:rsidP="00E20A55">
            <w:pPr>
              <w:adjustRightInd w:val="0"/>
              <w:snapToGrid w:val="0"/>
              <w:jc w:val="both"/>
              <w:rPr>
                <w:rFonts w:ascii="Times New Roman" w:eastAsia="標楷體" w:hAnsi="Times New Roman" w:cs="Times New Roman"/>
                <w:b/>
              </w:rPr>
            </w:pPr>
          </w:p>
        </w:tc>
        <w:tc>
          <w:tcPr>
            <w:tcW w:w="1769" w:type="dxa"/>
            <w:shd w:val="clear" w:color="auto" w:fill="auto"/>
            <w:vAlign w:val="center"/>
          </w:tcPr>
          <w:p w:rsidR="00677F12" w:rsidRPr="0058634B" w:rsidRDefault="00677F12" w:rsidP="00E20A55">
            <w:pPr>
              <w:adjustRightInd w:val="0"/>
              <w:snapToGrid w:val="0"/>
              <w:jc w:val="both"/>
              <w:rPr>
                <w:rFonts w:ascii="Times New Roman" w:eastAsia="標楷體" w:hAnsi="Times New Roman" w:cs="Times New Roman"/>
                <w:b/>
                <w:color w:val="548DD4"/>
              </w:rPr>
            </w:pPr>
            <w:r w:rsidRPr="0058634B">
              <w:rPr>
                <w:rFonts w:ascii="Times New Roman" w:eastAsia="標楷體" w:hAnsi="Times New Roman" w:cs="Times New Roman"/>
                <w:b/>
                <w:color w:val="548DD4"/>
              </w:rPr>
              <w:t>出席費</w:t>
            </w:r>
            <w:r w:rsidRPr="0058634B">
              <w:rPr>
                <w:rFonts w:ascii="Times New Roman" w:eastAsia="標楷體" w:hAnsi="Times New Roman" w:cs="Times New Roman"/>
                <w:b/>
                <w:color w:val="548DD4"/>
              </w:rPr>
              <w:t>(</w:t>
            </w:r>
            <w:r w:rsidRPr="0058634B">
              <w:rPr>
                <w:rFonts w:ascii="Times New Roman" w:eastAsia="標楷體" w:hAnsi="Times New Roman" w:cs="Times New Roman"/>
                <w:b/>
                <w:color w:val="548DD4"/>
              </w:rPr>
              <w:t>範例</w:t>
            </w:r>
            <w:r w:rsidRPr="0058634B">
              <w:rPr>
                <w:rFonts w:ascii="Times New Roman" w:eastAsia="標楷體" w:hAnsi="Times New Roman" w:cs="Times New Roman"/>
                <w:b/>
                <w:color w:val="548DD4"/>
              </w:rPr>
              <w:t>)</w:t>
            </w:r>
          </w:p>
        </w:tc>
        <w:tc>
          <w:tcPr>
            <w:tcW w:w="1763"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1713"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1914"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2401"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r>
      <w:tr w:rsidR="00677F12" w:rsidRPr="0058634B" w:rsidTr="00E20A55">
        <w:trPr>
          <w:trHeight w:val="567"/>
        </w:trPr>
        <w:tc>
          <w:tcPr>
            <w:tcW w:w="468" w:type="dxa"/>
            <w:vMerge/>
            <w:shd w:val="clear" w:color="auto" w:fill="auto"/>
            <w:vAlign w:val="center"/>
          </w:tcPr>
          <w:p w:rsidR="00677F12" w:rsidRPr="0058634B" w:rsidRDefault="00677F12" w:rsidP="00E20A55">
            <w:pPr>
              <w:adjustRightInd w:val="0"/>
              <w:snapToGrid w:val="0"/>
              <w:jc w:val="both"/>
              <w:rPr>
                <w:rFonts w:ascii="Times New Roman" w:eastAsia="標楷體" w:hAnsi="Times New Roman" w:cs="Times New Roman"/>
                <w:b/>
              </w:rPr>
            </w:pPr>
          </w:p>
        </w:tc>
        <w:tc>
          <w:tcPr>
            <w:tcW w:w="1769" w:type="dxa"/>
            <w:shd w:val="clear" w:color="auto" w:fill="auto"/>
            <w:vAlign w:val="center"/>
          </w:tcPr>
          <w:p w:rsidR="00677F12" w:rsidRPr="0058634B" w:rsidRDefault="00677F12" w:rsidP="00E20A55">
            <w:pPr>
              <w:adjustRightInd w:val="0"/>
              <w:snapToGrid w:val="0"/>
              <w:jc w:val="both"/>
              <w:rPr>
                <w:rFonts w:ascii="Times New Roman" w:eastAsia="標楷體" w:hAnsi="Times New Roman" w:cs="Times New Roman"/>
                <w:b/>
                <w:color w:val="548DD4"/>
              </w:rPr>
            </w:pPr>
            <w:r w:rsidRPr="0058634B">
              <w:rPr>
                <w:rFonts w:ascii="Times New Roman" w:eastAsia="標楷體" w:hAnsi="Times New Roman" w:cs="Times New Roman"/>
                <w:b/>
                <w:color w:val="548DD4"/>
              </w:rPr>
              <w:t>工作費</w:t>
            </w:r>
            <w:r w:rsidRPr="0058634B">
              <w:rPr>
                <w:rFonts w:ascii="Times New Roman" w:eastAsia="標楷體" w:hAnsi="Times New Roman" w:cs="Times New Roman"/>
                <w:b/>
                <w:color w:val="548DD4"/>
              </w:rPr>
              <w:t>(</w:t>
            </w:r>
            <w:r w:rsidRPr="0058634B">
              <w:rPr>
                <w:rFonts w:ascii="Times New Roman" w:eastAsia="標楷體" w:hAnsi="Times New Roman" w:cs="Times New Roman"/>
                <w:b/>
                <w:color w:val="548DD4"/>
              </w:rPr>
              <w:t>範例</w:t>
            </w:r>
            <w:r w:rsidRPr="0058634B">
              <w:rPr>
                <w:rFonts w:ascii="Times New Roman" w:eastAsia="標楷體" w:hAnsi="Times New Roman" w:cs="Times New Roman"/>
                <w:b/>
                <w:color w:val="548DD4"/>
              </w:rPr>
              <w:t>)</w:t>
            </w:r>
          </w:p>
        </w:tc>
        <w:tc>
          <w:tcPr>
            <w:tcW w:w="1763"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1713"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1914"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2401"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r>
      <w:tr w:rsidR="00677F12" w:rsidRPr="0058634B" w:rsidTr="00E20A55">
        <w:trPr>
          <w:trHeight w:val="567"/>
        </w:trPr>
        <w:tc>
          <w:tcPr>
            <w:tcW w:w="468" w:type="dxa"/>
            <w:vMerge/>
            <w:shd w:val="clear" w:color="auto" w:fill="auto"/>
            <w:vAlign w:val="center"/>
          </w:tcPr>
          <w:p w:rsidR="00677F12" w:rsidRPr="0058634B" w:rsidRDefault="00677F12" w:rsidP="00E20A55">
            <w:pPr>
              <w:adjustRightInd w:val="0"/>
              <w:snapToGrid w:val="0"/>
              <w:jc w:val="both"/>
              <w:rPr>
                <w:rFonts w:ascii="Times New Roman" w:eastAsia="標楷體" w:hAnsi="Times New Roman" w:cs="Times New Roman"/>
                <w:b/>
              </w:rPr>
            </w:pPr>
          </w:p>
        </w:tc>
        <w:tc>
          <w:tcPr>
            <w:tcW w:w="1769" w:type="dxa"/>
            <w:shd w:val="clear" w:color="auto" w:fill="auto"/>
            <w:vAlign w:val="center"/>
          </w:tcPr>
          <w:p w:rsidR="00677F12" w:rsidRPr="0058634B" w:rsidRDefault="00677F12" w:rsidP="00E20A55">
            <w:pPr>
              <w:adjustRightInd w:val="0"/>
              <w:snapToGrid w:val="0"/>
              <w:jc w:val="both"/>
              <w:rPr>
                <w:rFonts w:ascii="Times New Roman" w:eastAsia="標楷體" w:hAnsi="Times New Roman" w:cs="Times New Roman"/>
                <w:b/>
                <w:color w:val="548DD4"/>
              </w:rPr>
            </w:pPr>
            <w:r w:rsidRPr="0058634B">
              <w:rPr>
                <w:rFonts w:ascii="Times New Roman" w:eastAsia="標楷體" w:hAnsi="Times New Roman" w:cs="Times New Roman"/>
                <w:b/>
                <w:color w:val="548DD4"/>
              </w:rPr>
              <w:t>工讀金</w:t>
            </w:r>
            <w:r w:rsidRPr="0058634B">
              <w:rPr>
                <w:rFonts w:ascii="Times New Roman" w:eastAsia="標楷體" w:hAnsi="Times New Roman" w:cs="Times New Roman"/>
                <w:b/>
                <w:color w:val="548DD4"/>
              </w:rPr>
              <w:t>(</w:t>
            </w:r>
            <w:r w:rsidRPr="0058634B">
              <w:rPr>
                <w:rFonts w:ascii="Times New Roman" w:eastAsia="標楷體" w:hAnsi="Times New Roman" w:cs="Times New Roman"/>
                <w:b/>
                <w:color w:val="548DD4"/>
              </w:rPr>
              <w:t>範例</w:t>
            </w:r>
            <w:r w:rsidRPr="0058634B">
              <w:rPr>
                <w:rFonts w:ascii="Times New Roman" w:eastAsia="標楷體" w:hAnsi="Times New Roman" w:cs="Times New Roman"/>
                <w:b/>
                <w:color w:val="548DD4"/>
              </w:rPr>
              <w:t>)</w:t>
            </w:r>
          </w:p>
        </w:tc>
        <w:tc>
          <w:tcPr>
            <w:tcW w:w="1763"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1713"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1914"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2401"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r>
      <w:tr w:rsidR="00677F12" w:rsidRPr="0058634B" w:rsidTr="00E20A55">
        <w:trPr>
          <w:trHeight w:val="567"/>
        </w:trPr>
        <w:tc>
          <w:tcPr>
            <w:tcW w:w="468" w:type="dxa"/>
            <w:vMerge/>
            <w:shd w:val="clear" w:color="auto" w:fill="auto"/>
            <w:vAlign w:val="center"/>
          </w:tcPr>
          <w:p w:rsidR="00677F12" w:rsidRPr="0058634B" w:rsidRDefault="00677F12" w:rsidP="00E20A55">
            <w:pPr>
              <w:adjustRightInd w:val="0"/>
              <w:snapToGrid w:val="0"/>
              <w:jc w:val="both"/>
              <w:rPr>
                <w:rFonts w:ascii="Times New Roman" w:eastAsia="標楷體" w:hAnsi="Times New Roman" w:cs="Times New Roman"/>
                <w:b/>
              </w:rPr>
            </w:pPr>
          </w:p>
        </w:tc>
        <w:tc>
          <w:tcPr>
            <w:tcW w:w="1769" w:type="dxa"/>
            <w:shd w:val="clear" w:color="auto" w:fill="auto"/>
            <w:vAlign w:val="center"/>
          </w:tcPr>
          <w:p w:rsidR="00677F12" w:rsidRPr="0058634B" w:rsidRDefault="00677F12" w:rsidP="00E20A55">
            <w:pPr>
              <w:adjustRightInd w:val="0"/>
              <w:snapToGrid w:val="0"/>
              <w:jc w:val="both"/>
              <w:rPr>
                <w:rFonts w:ascii="Times New Roman" w:eastAsia="標楷體" w:hAnsi="Times New Roman" w:cs="Times New Roman"/>
                <w:b/>
                <w:color w:val="548DD4"/>
              </w:rPr>
            </w:pPr>
            <w:r w:rsidRPr="0058634B">
              <w:rPr>
                <w:rFonts w:ascii="Times New Roman" w:eastAsia="標楷體" w:hAnsi="Times New Roman" w:cs="Times New Roman"/>
                <w:b/>
                <w:color w:val="548DD4"/>
              </w:rPr>
              <w:t>印刷費</w:t>
            </w:r>
            <w:r w:rsidRPr="0058634B">
              <w:rPr>
                <w:rFonts w:ascii="Times New Roman" w:eastAsia="標楷體" w:hAnsi="Times New Roman" w:cs="Times New Roman"/>
                <w:b/>
                <w:color w:val="548DD4"/>
              </w:rPr>
              <w:t>(</w:t>
            </w:r>
            <w:r w:rsidRPr="0058634B">
              <w:rPr>
                <w:rFonts w:ascii="Times New Roman" w:eastAsia="標楷體" w:hAnsi="Times New Roman" w:cs="Times New Roman"/>
                <w:b/>
                <w:color w:val="548DD4"/>
              </w:rPr>
              <w:t>範例</w:t>
            </w:r>
            <w:r w:rsidRPr="0058634B">
              <w:rPr>
                <w:rFonts w:ascii="Times New Roman" w:eastAsia="標楷體" w:hAnsi="Times New Roman" w:cs="Times New Roman"/>
                <w:b/>
                <w:color w:val="548DD4"/>
              </w:rPr>
              <w:t>)</w:t>
            </w:r>
          </w:p>
        </w:tc>
        <w:tc>
          <w:tcPr>
            <w:tcW w:w="1763"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1713"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1914"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2401"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r>
      <w:tr w:rsidR="00677F12" w:rsidRPr="0058634B" w:rsidTr="00E20A55">
        <w:trPr>
          <w:trHeight w:val="567"/>
        </w:trPr>
        <w:tc>
          <w:tcPr>
            <w:tcW w:w="468" w:type="dxa"/>
            <w:vMerge/>
            <w:shd w:val="clear" w:color="auto" w:fill="auto"/>
            <w:vAlign w:val="center"/>
          </w:tcPr>
          <w:p w:rsidR="00677F12" w:rsidRPr="0058634B" w:rsidRDefault="00677F12" w:rsidP="00E20A55">
            <w:pPr>
              <w:adjustRightInd w:val="0"/>
              <w:snapToGrid w:val="0"/>
              <w:jc w:val="both"/>
              <w:rPr>
                <w:rFonts w:ascii="Times New Roman" w:eastAsia="標楷體" w:hAnsi="Times New Roman" w:cs="Times New Roman"/>
                <w:b/>
              </w:rPr>
            </w:pPr>
          </w:p>
        </w:tc>
        <w:tc>
          <w:tcPr>
            <w:tcW w:w="1769" w:type="dxa"/>
            <w:shd w:val="clear" w:color="auto" w:fill="auto"/>
            <w:vAlign w:val="center"/>
          </w:tcPr>
          <w:p w:rsidR="00677F12" w:rsidRPr="0058634B" w:rsidRDefault="00677F12" w:rsidP="00E20A55">
            <w:pPr>
              <w:adjustRightInd w:val="0"/>
              <w:snapToGrid w:val="0"/>
              <w:jc w:val="both"/>
              <w:rPr>
                <w:rFonts w:ascii="Times New Roman" w:eastAsia="標楷體" w:hAnsi="Times New Roman" w:cs="Times New Roman"/>
                <w:b/>
                <w:color w:val="548DD4"/>
              </w:rPr>
            </w:pPr>
            <w:r w:rsidRPr="0058634B">
              <w:rPr>
                <w:rFonts w:ascii="Times New Roman" w:eastAsia="標楷體" w:hAnsi="Times New Roman" w:cs="Times New Roman"/>
                <w:b/>
                <w:color w:val="548DD4"/>
              </w:rPr>
              <w:t>材料費</w:t>
            </w:r>
            <w:r w:rsidRPr="0058634B">
              <w:rPr>
                <w:rFonts w:ascii="Times New Roman" w:eastAsia="標楷體" w:hAnsi="Times New Roman" w:cs="Times New Roman"/>
                <w:b/>
                <w:color w:val="548DD4"/>
              </w:rPr>
              <w:t>(</w:t>
            </w:r>
            <w:r w:rsidRPr="0058634B">
              <w:rPr>
                <w:rFonts w:ascii="Times New Roman" w:eastAsia="標楷體" w:hAnsi="Times New Roman" w:cs="Times New Roman"/>
                <w:b/>
                <w:color w:val="548DD4"/>
              </w:rPr>
              <w:t>範例</w:t>
            </w:r>
            <w:r w:rsidRPr="0058634B">
              <w:rPr>
                <w:rFonts w:ascii="Times New Roman" w:eastAsia="標楷體" w:hAnsi="Times New Roman" w:cs="Times New Roman"/>
                <w:b/>
                <w:color w:val="548DD4"/>
              </w:rPr>
              <w:t>)</w:t>
            </w:r>
          </w:p>
        </w:tc>
        <w:tc>
          <w:tcPr>
            <w:tcW w:w="1763"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1713"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1914"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2401"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r>
      <w:tr w:rsidR="00677F12" w:rsidRPr="0058634B" w:rsidTr="00E20A55">
        <w:trPr>
          <w:trHeight w:val="567"/>
        </w:trPr>
        <w:tc>
          <w:tcPr>
            <w:tcW w:w="468" w:type="dxa"/>
            <w:vMerge/>
            <w:shd w:val="clear" w:color="auto" w:fill="auto"/>
            <w:vAlign w:val="center"/>
          </w:tcPr>
          <w:p w:rsidR="00677F12" w:rsidRPr="0058634B" w:rsidRDefault="00677F12" w:rsidP="00E20A55">
            <w:pPr>
              <w:adjustRightInd w:val="0"/>
              <w:snapToGrid w:val="0"/>
              <w:jc w:val="both"/>
              <w:rPr>
                <w:rFonts w:ascii="Times New Roman" w:eastAsia="標楷體" w:hAnsi="Times New Roman" w:cs="Times New Roman"/>
                <w:b/>
              </w:rPr>
            </w:pPr>
          </w:p>
        </w:tc>
        <w:tc>
          <w:tcPr>
            <w:tcW w:w="1769" w:type="dxa"/>
            <w:shd w:val="clear" w:color="auto" w:fill="auto"/>
            <w:vAlign w:val="center"/>
          </w:tcPr>
          <w:p w:rsidR="00677F12" w:rsidRPr="0058634B" w:rsidRDefault="00677F12" w:rsidP="00E20A55">
            <w:pPr>
              <w:adjustRightInd w:val="0"/>
              <w:snapToGrid w:val="0"/>
              <w:jc w:val="both"/>
              <w:rPr>
                <w:rFonts w:ascii="Times New Roman" w:eastAsia="標楷體" w:hAnsi="Times New Roman" w:cs="Times New Roman"/>
                <w:b/>
                <w:color w:val="548DD4"/>
              </w:rPr>
            </w:pPr>
            <w:r w:rsidRPr="0058634B">
              <w:rPr>
                <w:rFonts w:ascii="Times New Roman" w:eastAsia="標楷體" w:hAnsi="Times New Roman" w:cs="Times New Roman"/>
                <w:b/>
                <w:color w:val="548DD4"/>
              </w:rPr>
              <w:t>雜支</w:t>
            </w:r>
            <w:r w:rsidRPr="0058634B">
              <w:rPr>
                <w:rFonts w:ascii="Times New Roman" w:eastAsia="標楷體" w:hAnsi="Times New Roman" w:cs="Times New Roman"/>
                <w:b/>
                <w:color w:val="548DD4"/>
              </w:rPr>
              <w:t>(</w:t>
            </w:r>
            <w:r w:rsidRPr="0058634B">
              <w:rPr>
                <w:rFonts w:ascii="Times New Roman" w:eastAsia="標楷體" w:hAnsi="Times New Roman" w:cs="Times New Roman"/>
                <w:b/>
                <w:color w:val="548DD4"/>
              </w:rPr>
              <w:t>範例</w:t>
            </w:r>
            <w:r w:rsidRPr="0058634B">
              <w:rPr>
                <w:rFonts w:ascii="Times New Roman" w:eastAsia="標楷體" w:hAnsi="Times New Roman" w:cs="Times New Roman"/>
                <w:b/>
                <w:color w:val="548DD4"/>
              </w:rPr>
              <w:t>)</w:t>
            </w:r>
          </w:p>
        </w:tc>
        <w:tc>
          <w:tcPr>
            <w:tcW w:w="1763"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1713"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1914"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2401"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r>
      <w:tr w:rsidR="00677F12" w:rsidRPr="0058634B" w:rsidTr="00E20A55">
        <w:trPr>
          <w:trHeight w:val="567"/>
        </w:trPr>
        <w:tc>
          <w:tcPr>
            <w:tcW w:w="468" w:type="dxa"/>
            <w:vMerge/>
            <w:shd w:val="clear" w:color="auto" w:fill="auto"/>
            <w:vAlign w:val="center"/>
          </w:tcPr>
          <w:p w:rsidR="00677F12" w:rsidRPr="0058634B" w:rsidRDefault="00677F12" w:rsidP="00E20A55">
            <w:pPr>
              <w:adjustRightInd w:val="0"/>
              <w:snapToGrid w:val="0"/>
              <w:jc w:val="both"/>
              <w:rPr>
                <w:rFonts w:ascii="Times New Roman" w:eastAsia="標楷體" w:hAnsi="Times New Roman" w:cs="Times New Roman"/>
                <w:b/>
              </w:rPr>
            </w:pPr>
          </w:p>
        </w:tc>
        <w:tc>
          <w:tcPr>
            <w:tcW w:w="1769" w:type="dxa"/>
            <w:shd w:val="clear" w:color="auto" w:fill="auto"/>
            <w:vAlign w:val="center"/>
          </w:tcPr>
          <w:p w:rsidR="00677F12" w:rsidRPr="0058634B" w:rsidRDefault="00677F12" w:rsidP="00E20A55">
            <w:pPr>
              <w:adjustRightInd w:val="0"/>
              <w:snapToGrid w:val="0"/>
              <w:jc w:val="both"/>
              <w:rPr>
                <w:rFonts w:ascii="Times New Roman" w:eastAsia="標楷體" w:hAnsi="Times New Roman" w:cs="Times New Roman"/>
                <w:b/>
                <w:color w:val="548DD4"/>
              </w:rPr>
            </w:pPr>
            <w:r w:rsidRPr="0058634B">
              <w:rPr>
                <w:rFonts w:ascii="Times New Roman" w:eastAsia="標楷體" w:hAnsi="Times New Roman" w:cs="Times New Roman"/>
                <w:b/>
                <w:color w:val="548DD4"/>
              </w:rPr>
              <w:t>小計</w:t>
            </w:r>
          </w:p>
        </w:tc>
        <w:tc>
          <w:tcPr>
            <w:tcW w:w="1763"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1713"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1914"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2401"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r>
      <w:tr w:rsidR="00677F12" w:rsidRPr="0058634B" w:rsidTr="00E20A55">
        <w:trPr>
          <w:trHeight w:val="567"/>
        </w:trPr>
        <w:tc>
          <w:tcPr>
            <w:tcW w:w="468" w:type="dxa"/>
            <w:vMerge w:val="restart"/>
            <w:shd w:val="clear" w:color="auto" w:fill="auto"/>
            <w:vAlign w:val="center"/>
          </w:tcPr>
          <w:p w:rsidR="00677F12" w:rsidRPr="0058634B" w:rsidRDefault="00677F12" w:rsidP="00E20A55">
            <w:pPr>
              <w:adjustRightInd w:val="0"/>
              <w:snapToGrid w:val="0"/>
              <w:jc w:val="both"/>
              <w:rPr>
                <w:rFonts w:ascii="Times New Roman" w:eastAsia="標楷體" w:hAnsi="Times New Roman" w:cs="Times New Roman"/>
                <w:b/>
              </w:rPr>
            </w:pPr>
            <w:r w:rsidRPr="0058634B">
              <w:rPr>
                <w:rFonts w:ascii="Times New Roman" w:eastAsia="標楷體" w:hAnsi="Times New Roman" w:cs="Times New Roman"/>
                <w:b/>
              </w:rPr>
              <w:t>設備費</w:t>
            </w:r>
          </w:p>
        </w:tc>
        <w:tc>
          <w:tcPr>
            <w:tcW w:w="1769" w:type="dxa"/>
            <w:shd w:val="clear" w:color="auto" w:fill="auto"/>
            <w:vAlign w:val="center"/>
          </w:tcPr>
          <w:p w:rsidR="00677F12" w:rsidRPr="0058634B" w:rsidRDefault="00677F12" w:rsidP="00E20A55">
            <w:pPr>
              <w:adjustRightInd w:val="0"/>
              <w:snapToGrid w:val="0"/>
              <w:jc w:val="both"/>
              <w:rPr>
                <w:rFonts w:ascii="Times New Roman" w:eastAsia="標楷體" w:hAnsi="Times New Roman" w:cs="Times New Roman"/>
                <w:b/>
                <w:color w:val="548DD4"/>
              </w:rPr>
            </w:pPr>
            <w:r w:rsidRPr="0058634B">
              <w:rPr>
                <w:rFonts w:ascii="Times New Roman" w:eastAsia="標楷體" w:hAnsi="Times New Roman" w:cs="Times New Roman"/>
                <w:b/>
                <w:color w:val="548DD4"/>
              </w:rPr>
              <w:t>A</w:t>
            </w:r>
          </w:p>
        </w:tc>
        <w:tc>
          <w:tcPr>
            <w:tcW w:w="1763"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1713"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1914"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2401"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r>
      <w:tr w:rsidR="00677F12" w:rsidRPr="0058634B" w:rsidTr="00E20A55">
        <w:trPr>
          <w:trHeight w:val="567"/>
        </w:trPr>
        <w:tc>
          <w:tcPr>
            <w:tcW w:w="468" w:type="dxa"/>
            <w:vMerge/>
            <w:shd w:val="clear" w:color="auto" w:fill="auto"/>
          </w:tcPr>
          <w:p w:rsidR="00677F12" w:rsidRPr="0058634B" w:rsidRDefault="00677F12" w:rsidP="00E20A55">
            <w:pPr>
              <w:adjustRightInd w:val="0"/>
              <w:snapToGrid w:val="0"/>
              <w:jc w:val="both"/>
              <w:rPr>
                <w:rFonts w:ascii="Times New Roman" w:eastAsia="標楷體" w:hAnsi="Times New Roman" w:cs="Times New Roman"/>
                <w:b/>
              </w:rPr>
            </w:pPr>
          </w:p>
        </w:tc>
        <w:tc>
          <w:tcPr>
            <w:tcW w:w="1769" w:type="dxa"/>
            <w:shd w:val="clear" w:color="auto" w:fill="auto"/>
            <w:vAlign w:val="center"/>
          </w:tcPr>
          <w:p w:rsidR="00677F12" w:rsidRPr="0058634B" w:rsidRDefault="00677F12" w:rsidP="00E20A55">
            <w:pPr>
              <w:adjustRightInd w:val="0"/>
              <w:snapToGrid w:val="0"/>
              <w:jc w:val="both"/>
              <w:rPr>
                <w:rFonts w:ascii="Times New Roman" w:eastAsia="標楷體" w:hAnsi="Times New Roman" w:cs="Times New Roman"/>
                <w:b/>
                <w:color w:val="548DD4"/>
              </w:rPr>
            </w:pPr>
            <w:r w:rsidRPr="0058634B">
              <w:rPr>
                <w:rFonts w:ascii="Times New Roman" w:eastAsia="標楷體" w:hAnsi="Times New Roman" w:cs="Times New Roman"/>
                <w:b/>
                <w:color w:val="548DD4"/>
              </w:rPr>
              <w:t>B</w:t>
            </w:r>
          </w:p>
        </w:tc>
        <w:tc>
          <w:tcPr>
            <w:tcW w:w="1763"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1713"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1914"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2401"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r>
      <w:tr w:rsidR="00677F12" w:rsidRPr="0058634B" w:rsidTr="00E20A55">
        <w:trPr>
          <w:trHeight w:val="567"/>
        </w:trPr>
        <w:tc>
          <w:tcPr>
            <w:tcW w:w="468" w:type="dxa"/>
            <w:vMerge/>
            <w:shd w:val="clear" w:color="auto" w:fill="auto"/>
          </w:tcPr>
          <w:p w:rsidR="00677F12" w:rsidRPr="0058634B" w:rsidRDefault="00677F12" w:rsidP="00E20A55">
            <w:pPr>
              <w:adjustRightInd w:val="0"/>
              <w:snapToGrid w:val="0"/>
              <w:jc w:val="both"/>
              <w:rPr>
                <w:rFonts w:ascii="Times New Roman" w:eastAsia="標楷體" w:hAnsi="Times New Roman" w:cs="Times New Roman"/>
                <w:b/>
              </w:rPr>
            </w:pPr>
          </w:p>
        </w:tc>
        <w:tc>
          <w:tcPr>
            <w:tcW w:w="1769" w:type="dxa"/>
            <w:shd w:val="clear" w:color="auto" w:fill="auto"/>
            <w:vAlign w:val="center"/>
          </w:tcPr>
          <w:p w:rsidR="00677F12" w:rsidRPr="0058634B" w:rsidRDefault="00677F12" w:rsidP="00E20A55">
            <w:pPr>
              <w:adjustRightInd w:val="0"/>
              <w:snapToGrid w:val="0"/>
              <w:jc w:val="both"/>
              <w:rPr>
                <w:rFonts w:ascii="Times New Roman" w:eastAsia="標楷體" w:hAnsi="Times New Roman" w:cs="Times New Roman"/>
                <w:b/>
                <w:color w:val="548DD4"/>
              </w:rPr>
            </w:pPr>
            <w:r w:rsidRPr="0058634B">
              <w:rPr>
                <w:rFonts w:ascii="Times New Roman" w:eastAsia="標楷體" w:hAnsi="Times New Roman" w:cs="Times New Roman"/>
                <w:b/>
                <w:color w:val="548DD4"/>
              </w:rPr>
              <w:t>C</w:t>
            </w:r>
          </w:p>
        </w:tc>
        <w:tc>
          <w:tcPr>
            <w:tcW w:w="1763"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1713"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1914"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2401"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r>
      <w:tr w:rsidR="00677F12" w:rsidRPr="0058634B" w:rsidTr="00E20A55">
        <w:trPr>
          <w:trHeight w:val="567"/>
        </w:trPr>
        <w:tc>
          <w:tcPr>
            <w:tcW w:w="468" w:type="dxa"/>
            <w:vMerge/>
            <w:shd w:val="clear" w:color="auto" w:fill="auto"/>
          </w:tcPr>
          <w:p w:rsidR="00677F12" w:rsidRPr="0058634B" w:rsidRDefault="00677F12" w:rsidP="00E20A55">
            <w:pPr>
              <w:adjustRightInd w:val="0"/>
              <w:snapToGrid w:val="0"/>
              <w:jc w:val="both"/>
              <w:rPr>
                <w:rFonts w:ascii="Times New Roman" w:eastAsia="標楷體" w:hAnsi="Times New Roman" w:cs="Times New Roman"/>
                <w:b/>
              </w:rPr>
            </w:pPr>
          </w:p>
        </w:tc>
        <w:tc>
          <w:tcPr>
            <w:tcW w:w="1769" w:type="dxa"/>
            <w:shd w:val="clear" w:color="auto" w:fill="auto"/>
            <w:vAlign w:val="center"/>
          </w:tcPr>
          <w:p w:rsidR="00677F12" w:rsidRPr="0058634B" w:rsidRDefault="00677F12" w:rsidP="00E20A55">
            <w:pPr>
              <w:adjustRightInd w:val="0"/>
              <w:snapToGrid w:val="0"/>
              <w:jc w:val="both"/>
              <w:rPr>
                <w:rFonts w:ascii="Times New Roman" w:eastAsia="標楷體" w:hAnsi="Times New Roman" w:cs="Times New Roman"/>
                <w:b/>
                <w:color w:val="548DD4"/>
              </w:rPr>
            </w:pPr>
            <w:r w:rsidRPr="0058634B">
              <w:rPr>
                <w:rFonts w:ascii="Times New Roman" w:eastAsia="標楷體" w:hAnsi="Times New Roman" w:cs="Times New Roman"/>
                <w:b/>
                <w:color w:val="548DD4"/>
              </w:rPr>
              <w:t>D</w:t>
            </w:r>
          </w:p>
        </w:tc>
        <w:tc>
          <w:tcPr>
            <w:tcW w:w="1763"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1713"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1914"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2401"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r>
      <w:tr w:rsidR="00677F12" w:rsidRPr="0058634B" w:rsidTr="00E20A55">
        <w:trPr>
          <w:trHeight w:val="567"/>
        </w:trPr>
        <w:tc>
          <w:tcPr>
            <w:tcW w:w="468" w:type="dxa"/>
            <w:vMerge/>
            <w:shd w:val="clear" w:color="auto" w:fill="auto"/>
          </w:tcPr>
          <w:p w:rsidR="00677F12" w:rsidRPr="0058634B" w:rsidRDefault="00677F12" w:rsidP="00E20A55">
            <w:pPr>
              <w:adjustRightInd w:val="0"/>
              <w:snapToGrid w:val="0"/>
              <w:jc w:val="both"/>
              <w:rPr>
                <w:rFonts w:ascii="Times New Roman" w:eastAsia="標楷體" w:hAnsi="Times New Roman" w:cs="Times New Roman"/>
                <w:b/>
              </w:rPr>
            </w:pPr>
          </w:p>
        </w:tc>
        <w:tc>
          <w:tcPr>
            <w:tcW w:w="1769" w:type="dxa"/>
            <w:shd w:val="clear" w:color="auto" w:fill="auto"/>
            <w:vAlign w:val="center"/>
          </w:tcPr>
          <w:p w:rsidR="00677F12" w:rsidRPr="0058634B" w:rsidRDefault="00677F12" w:rsidP="00E20A55">
            <w:pPr>
              <w:adjustRightInd w:val="0"/>
              <w:snapToGrid w:val="0"/>
              <w:jc w:val="both"/>
              <w:rPr>
                <w:rFonts w:ascii="Times New Roman" w:eastAsia="標楷體" w:hAnsi="Times New Roman" w:cs="Times New Roman"/>
                <w:b/>
                <w:color w:val="548DD4"/>
              </w:rPr>
            </w:pPr>
            <w:r w:rsidRPr="0058634B">
              <w:rPr>
                <w:rFonts w:ascii="Times New Roman" w:eastAsia="標楷體" w:hAnsi="Times New Roman" w:cs="Times New Roman"/>
                <w:b/>
                <w:color w:val="548DD4"/>
              </w:rPr>
              <w:t>小計</w:t>
            </w:r>
          </w:p>
        </w:tc>
        <w:tc>
          <w:tcPr>
            <w:tcW w:w="1763"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1713"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1914"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2401"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r>
      <w:tr w:rsidR="00677F12" w:rsidRPr="0058634B" w:rsidTr="00E20A55">
        <w:trPr>
          <w:trHeight w:val="567"/>
        </w:trPr>
        <w:tc>
          <w:tcPr>
            <w:tcW w:w="2237" w:type="dxa"/>
            <w:gridSpan w:val="2"/>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r w:rsidRPr="0058634B">
              <w:rPr>
                <w:rFonts w:ascii="Times New Roman" w:eastAsia="標楷體" w:hAnsi="Times New Roman" w:cs="Times New Roman"/>
                <w:b/>
              </w:rPr>
              <w:t>總</w:t>
            </w:r>
            <w:r w:rsidRPr="0058634B">
              <w:rPr>
                <w:rFonts w:ascii="Times New Roman" w:eastAsia="標楷體" w:hAnsi="Times New Roman" w:cs="Times New Roman"/>
                <w:b/>
              </w:rPr>
              <w:t xml:space="preserve">   </w:t>
            </w:r>
            <w:r w:rsidRPr="0058634B">
              <w:rPr>
                <w:rFonts w:ascii="Times New Roman" w:eastAsia="標楷體" w:hAnsi="Times New Roman" w:cs="Times New Roman"/>
                <w:b/>
              </w:rPr>
              <w:t>計</w:t>
            </w:r>
          </w:p>
        </w:tc>
        <w:tc>
          <w:tcPr>
            <w:tcW w:w="1763"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1713"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1914"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c>
          <w:tcPr>
            <w:tcW w:w="2401" w:type="dxa"/>
            <w:shd w:val="clear" w:color="auto" w:fill="auto"/>
            <w:vAlign w:val="center"/>
          </w:tcPr>
          <w:p w:rsidR="00677F12" w:rsidRPr="0058634B" w:rsidRDefault="00677F12" w:rsidP="00E20A55">
            <w:pPr>
              <w:adjustRightInd w:val="0"/>
              <w:snapToGrid w:val="0"/>
              <w:jc w:val="center"/>
              <w:rPr>
                <w:rFonts w:ascii="Times New Roman" w:eastAsia="標楷體" w:hAnsi="Times New Roman" w:cs="Times New Roman"/>
                <w:b/>
              </w:rPr>
            </w:pPr>
          </w:p>
        </w:tc>
      </w:tr>
    </w:tbl>
    <w:p w:rsidR="00677F12" w:rsidRPr="0058634B" w:rsidRDefault="00677F12" w:rsidP="00677F12">
      <w:pPr>
        <w:ind w:rightChars="235" w:right="564"/>
        <w:jc w:val="right"/>
        <w:rPr>
          <w:rFonts w:ascii="Times New Roman" w:eastAsia="標楷體" w:hAnsi="Times New Roman" w:cs="Times New Roman"/>
        </w:rPr>
      </w:pPr>
      <w:r w:rsidRPr="0058634B">
        <w:rPr>
          <w:rFonts w:ascii="Times New Roman" w:eastAsia="標楷體" w:hAnsi="Times New Roman" w:cs="Times New Roman"/>
          <w:b/>
        </w:rPr>
        <w:t>（本表格若不夠使用，可自行延伸）</w:t>
      </w:r>
    </w:p>
    <w:p w:rsidR="00677F12" w:rsidRPr="0058634B" w:rsidRDefault="00677F12" w:rsidP="007B34ED">
      <w:pPr>
        <w:jc w:val="center"/>
        <w:rPr>
          <w:rFonts w:ascii="Times New Roman" w:eastAsia="標楷體" w:hAnsi="Times New Roman" w:cs="Times New Roman"/>
          <w:b/>
          <w:sz w:val="28"/>
          <w:szCs w:val="28"/>
        </w:rPr>
        <w:sectPr w:rsidR="00677F12" w:rsidRPr="0058634B" w:rsidSect="000A622A">
          <w:pgSz w:w="11907" w:h="16839" w:code="9"/>
          <w:pgMar w:top="1134" w:right="1134" w:bottom="1134" w:left="1134" w:header="0" w:footer="284" w:gutter="284"/>
          <w:cols w:space="425"/>
          <w:docGrid w:linePitch="360"/>
        </w:sectPr>
      </w:pPr>
    </w:p>
    <w:p w:rsidR="00677F12" w:rsidRPr="0058634B" w:rsidRDefault="00677F12" w:rsidP="00EA1302">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南臺科技大學推動學術單位關鍵績效指標實施要點</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99</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05</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31</w:t>
      </w:r>
      <w:r w:rsidRPr="0058634B">
        <w:rPr>
          <w:rFonts w:ascii="Times New Roman" w:eastAsia="標楷體" w:hAnsi="Times New Roman" w:cs="Times New Roman"/>
          <w:kern w:val="0"/>
          <w:sz w:val="20"/>
          <w:szCs w:val="20"/>
        </w:rPr>
        <w:t>日行政會議通過</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98</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30</w:t>
      </w:r>
      <w:r w:rsidRPr="0058634B">
        <w:rPr>
          <w:rFonts w:ascii="Times New Roman" w:eastAsia="標楷體" w:hAnsi="Times New Roman" w:cs="Times New Roman"/>
          <w:kern w:val="0"/>
          <w:sz w:val="20"/>
          <w:szCs w:val="20"/>
        </w:rPr>
        <w:t>日行政會議修正通過</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98</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06</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15</w:t>
      </w:r>
      <w:r w:rsidRPr="0058634B">
        <w:rPr>
          <w:rFonts w:ascii="Times New Roman" w:eastAsia="標楷體" w:hAnsi="Times New Roman" w:cs="Times New Roman"/>
          <w:kern w:val="0"/>
          <w:sz w:val="20"/>
          <w:szCs w:val="20"/>
        </w:rPr>
        <w:t>日行政會議修正通過</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100</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05</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02</w:t>
      </w:r>
      <w:r w:rsidRPr="0058634B">
        <w:rPr>
          <w:rFonts w:ascii="Times New Roman" w:eastAsia="標楷體" w:hAnsi="Times New Roman" w:cs="Times New Roman"/>
          <w:kern w:val="0"/>
          <w:sz w:val="20"/>
          <w:szCs w:val="20"/>
        </w:rPr>
        <w:t>日行政會議修正通過</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101</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05</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28</w:t>
      </w:r>
      <w:r w:rsidRPr="0058634B">
        <w:rPr>
          <w:rFonts w:ascii="Times New Roman" w:eastAsia="標楷體" w:hAnsi="Times New Roman" w:cs="Times New Roman"/>
          <w:kern w:val="0"/>
          <w:sz w:val="20"/>
          <w:szCs w:val="20"/>
        </w:rPr>
        <w:t>日行政會議修正通過</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102</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05</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20</w:t>
      </w:r>
      <w:r w:rsidRPr="0058634B">
        <w:rPr>
          <w:rFonts w:ascii="Times New Roman" w:eastAsia="標楷體" w:hAnsi="Times New Roman" w:cs="Times New Roman"/>
          <w:kern w:val="0"/>
          <w:sz w:val="20"/>
          <w:szCs w:val="20"/>
        </w:rPr>
        <w:t>日行政會議修正通過</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103</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05</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05</w:t>
      </w:r>
      <w:r w:rsidRPr="0058634B">
        <w:rPr>
          <w:rFonts w:ascii="Times New Roman" w:eastAsia="標楷體" w:hAnsi="Times New Roman" w:cs="Times New Roman"/>
          <w:kern w:val="0"/>
          <w:sz w:val="20"/>
          <w:szCs w:val="20"/>
        </w:rPr>
        <w:t>日行政會議修正通過</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104</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03</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30</w:t>
      </w:r>
      <w:r w:rsidRPr="0058634B">
        <w:rPr>
          <w:rFonts w:ascii="Times New Roman" w:eastAsia="標楷體" w:hAnsi="Times New Roman" w:cs="Times New Roman"/>
          <w:kern w:val="0"/>
          <w:sz w:val="20"/>
          <w:szCs w:val="20"/>
        </w:rPr>
        <w:t>日行政會議修正通過</w:t>
      </w:r>
    </w:p>
    <w:p w:rsidR="00677F12" w:rsidRPr="0058634B" w:rsidRDefault="00677F12" w:rsidP="00677F12">
      <w:pPr>
        <w:spacing w:line="0" w:lineRule="atLeast"/>
        <w:jc w:val="right"/>
        <w:rPr>
          <w:rFonts w:ascii="Times New Roman" w:eastAsia="標楷體" w:hAnsi="Times New Roman" w:cs="Times New Roman"/>
          <w:sz w:val="20"/>
          <w:szCs w:val="20"/>
        </w:rPr>
      </w:pPr>
    </w:p>
    <w:p w:rsidR="00677F12" w:rsidRPr="0058634B" w:rsidRDefault="00677F12" w:rsidP="0058634B">
      <w:pPr>
        <w:numPr>
          <w:ilvl w:val="0"/>
          <w:numId w:val="3"/>
        </w:numPr>
        <w:tabs>
          <w:tab w:val="num" w:pos="567"/>
        </w:tabs>
        <w:snapToGrid w:val="0"/>
        <w:spacing w:beforeLines="30" w:before="72" w:line="280" w:lineRule="exact"/>
        <w:ind w:left="567" w:hanging="567"/>
        <w:jc w:val="both"/>
        <w:rPr>
          <w:rFonts w:ascii="Times New Roman" w:eastAsia="標楷體" w:hAnsi="Times New Roman" w:cs="Times New Roman"/>
          <w:szCs w:val="24"/>
        </w:rPr>
      </w:pPr>
      <w:r w:rsidRPr="0058634B">
        <w:rPr>
          <w:rFonts w:ascii="Times New Roman" w:eastAsia="標楷體" w:hAnsi="Times New Roman" w:cs="Times New Roman"/>
        </w:rPr>
        <w:t>南臺科技大學（以下簡稱本校）為擴大研究成果、落實產學合作，激發學術單位團隊精神，特訂定本要點。</w:t>
      </w:r>
    </w:p>
    <w:p w:rsidR="00677F12" w:rsidRPr="0058634B" w:rsidRDefault="00677F12" w:rsidP="0058634B">
      <w:pPr>
        <w:numPr>
          <w:ilvl w:val="0"/>
          <w:numId w:val="3"/>
        </w:numPr>
        <w:tabs>
          <w:tab w:val="num" w:pos="567"/>
        </w:tabs>
        <w:snapToGrid w:val="0"/>
        <w:spacing w:beforeLines="30" w:before="72" w:line="280" w:lineRule="exact"/>
        <w:ind w:left="567" w:hanging="567"/>
        <w:jc w:val="both"/>
        <w:rPr>
          <w:rFonts w:ascii="Times New Roman" w:eastAsia="標楷體" w:hAnsi="Times New Roman" w:cs="Times New Roman"/>
        </w:rPr>
      </w:pPr>
      <w:r w:rsidRPr="0058634B">
        <w:rPr>
          <w:rFonts w:ascii="Times New Roman" w:eastAsia="標楷體" w:hAnsi="Times New Roman" w:cs="Times New Roman"/>
        </w:rPr>
        <w:t>學術單位關鍵績效指標審核委員會委員，含學術副校長、研究發展處處長、四院院長、通識中心主任為當然委員，其餘委員由學術副校長推薦學術單位教師三名擔任委員。</w:t>
      </w:r>
    </w:p>
    <w:p w:rsidR="00677F12" w:rsidRPr="0058634B" w:rsidRDefault="00677F12" w:rsidP="0058634B">
      <w:pPr>
        <w:numPr>
          <w:ilvl w:val="0"/>
          <w:numId w:val="3"/>
        </w:numPr>
        <w:tabs>
          <w:tab w:val="num" w:pos="567"/>
        </w:tabs>
        <w:snapToGrid w:val="0"/>
        <w:spacing w:beforeLines="30" w:before="72" w:line="280" w:lineRule="exact"/>
        <w:ind w:left="567" w:hanging="567"/>
        <w:jc w:val="both"/>
        <w:rPr>
          <w:rFonts w:ascii="Times New Roman" w:eastAsia="標楷體" w:hAnsi="Times New Roman" w:cs="Times New Roman"/>
        </w:rPr>
      </w:pPr>
      <w:r w:rsidRPr="0058634B">
        <w:rPr>
          <w:rFonts w:ascii="Times New Roman" w:eastAsia="標楷體" w:hAnsi="Times New Roman" w:cs="Times New Roman"/>
        </w:rPr>
        <w:t>本校學術單位關鍵績效指標項目如下，得由「學術單位關鍵績效指標審核委員會」（以下簡稱委員會）於每年增修經校長核定後公布實施：</w:t>
      </w:r>
    </w:p>
    <w:p w:rsidR="00677F12" w:rsidRPr="0058634B" w:rsidRDefault="00677F12" w:rsidP="0058634B">
      <w:pPr>
        <w:pStyle w:val="a8"/>
        <w:numPr>
          <w:ilvl w:val="0"/>
          <w:numId w:val="4"/>
        </w:numPr>
        <w:tabs>
          <w:tab w:val="num" w:pos="567"/>
        </w:tabs>
        <w:adjustRightInd w:val="0"/>
        <w:snapToGrid w:val="0"/>
        <w:spacing w:line="280" w:lineRule="exact"/>
        <w:ind w:leftChars="0" w:left="567" w:firstLine="0"/>
        <w:jc w:val="both"/>
        <w:rPr>
          <w:rFonts w:ascii="Times New Roman" w:eastAsia="標楷體" w:hAnsi="Times New Roman"/>
        </w:rPr>
      </w:pPr>
      <w:r w:rsidRPr="0058634B">
        <w:rPr>
          <w:rFonts w:ascii="Times New Roman" w:eastAsia="標楷體" w:hAnsi="Times New Roman"/>
        </w:rPr>
        <w:t>政府部會計畫（包含各類政府計畫）</w:t>
      </w:r>
    </w:p>
    <w:p w:rsidR="00677F12" w:rsidRPr="0058634B" w:rsidRDefault="00677F12" w:rsidP="00400958">
      <w:pPr>
        <w:pStyle w:val="a8"/>
        <w:numPr>
          <w:ilvl w:val="0"/>
          <w:numId w:val="4"/>
        </w:numPr>
        <w:tabs>
          <w:tab w:val="num" w:pos="567"/>
        </w:tabs>
        <w:adjustRightInd w:val="0"/>
        <w:snapToGrid w:val="0"/>
        <w:spacing w:line="280" w:lineRule="exact"/>
        <w:ind w:leftChars="237" w:left="1385" w:hangingChars="340" w:hanging="816"/>
        <w:jc w:val="both"/>
        <w:rPr>
          <w:rFonts w:ascii="Times New Roman" w:eastAsia="標楷體" w:hAnsi="Times New Roman"/>
        </w:rPr>
      </w:pPr>
      <w:r w:rsidRPr="0058634B">
        <w:rPr>
          <w:rFonts w:ascii="Times New Roman" w:eastAsia="標楷體" w:hAnsi="Times New Roman"/>
        </w:rPr>
        <w:t>產學合作計畫（含一般產學、科技部產學、教育部產業園區、研究型政府計畫）</w:t>
      </w:r>
      <w:r w:rsidRPr="0058634B">
        <w:rPr>
          <w:rFonts w:ascii="Times New Roman" w:eastAsia="標楷體" w:hAnsi="Times New Roman"/>
        </w:rPr>
        <w:t xml:space="preserve">   </w:t>
      </w:r>
    </w:p>
    <w:p w:rsidR="00677F12" w:rsidRPr="0058634B" w:rsidRDefault="00677F12" w:rsidP="0058634B">
      <w:pPr>
        <w:pStyle w:val="a8"/>
        <w:numPr>
          <w:ilvl w:val="0"/>
          <w:numId w:val="4"/>
        </w:numPr>
        <w:tabs>
          <w:tab w:val="num" w:pos="567"/>
        </w:tabs>
        <w:adjustRightInd w:val="0"/>
        <w:snapToGrid w:val="0"/>
        <w:spacing w:line="280" w:lineRule="exact"/>
        <w:ind w:leftChars="0" w:left="567" w:firstLine="0"/>
        <w:jc w:val="both"/>
        <w:rPr>
          <w:rFonts w:ascii="Times New Roman" w:eastAsia="標楷體" w:hAnsi="Times New Roman"/>
        </w:rPr>
      </w:pPr>
      <w:r w:rsidRPr="0058634B">
        <w:rPr>
          <w:rFonts w:ascii="Times New Roman" w:eastAsia="標楷體" w:hAnsi="Times New Roman"/>
        </w:rPr>
        <w:t>教師赴企業深耕</w:t>
      </w:r>
      <w:r w:rsidRPr="0058634B">
        <w:rPr>
          <w:rFonts w:ascii="Times New Roman" w:eastAsia="標楷體" w:hAnsi="Times New Roman"/>
        </w:rPr>
        <w:t>/</w:t>
      </w:r>
      <w:r w:rsidRPr="0058634B">
        <w:rPr>
          <w:rFonts w:ascii="Times New Roman" w:eastAsia="標楷體" w:hAnsi="Times New Roman"/>
        </w:rPr>
        <w:t>兼職</w:t>
      </w:r>
    </w:p>
    <w:p w:rsidR="00677F12" w:rsidRPr="0058634B" w:rsidRDefault="00677F12" w:rsidP="0058634B">
      <w:pPr>
        <w:pStyle w:val="a8"/>
        <w:numPr>
          <w:ilvl w:val="0"/>
          <w:numId w:val="4"/>
        </w:numPr>
        <w:tabs>
          <w:tab w:val="num" w:pos="567"/>
        </w:tabs>
        <w:adjustRightInd w:val="0"/>
        <w:snapToGrid w:val="0"/>
        <w:spacing w:line="280" w:lineRule="exact"/>
        <w:ind w:leftChars="0" w:left="567" w:firstLine="0"/>
        <w:jc w:val="both"/>
        <w:rPr>
          <w:rFonts w:ascii="Times New Roman" w:eastAsia="標楷體" w:hAnsi="Times New Roman"/>
        </w:rPr>
      </w:pPr>
      <w:r w:rsidRPr="0058634B">
        <w:rPr>
          <w:rFonts w:ascii="Times New Roman" w:eastAsia="標楷體" w:hAnsi="Times New Roman"/>
        </w:rPr>
        <w:t>核准專利案</w:t>
      </w:r>
    </w:p>
    <w:p w:rsidR="00677F12" w:rsidRPr="0058634B" w:rsidRDefault="00677F12" w:rsidP="0058634B">
      <w:pPr>
        <w:pStyle w:val="a8"/>
        <w:numPr>
          <w:ilvl w:val="0"/>
          <w:numId w:val="4"/>
        </w:numPr>
        <w:tabs>
          <w:tab w:val="num" w:pos="567"/>
        </w:tabs>
        <w:adjustRightInd w:val="0"/>
        <w:snapToGrid w:val="0"/>
        <w:spacing w:line="280" w:lineRule="exact"/>
        <w:ind w:leftChars="0" w:left="567" w:firstLine="0"/>
        <w:jc w:val="both"/>
        <w:rPr>
          <w:rFonts w:ascii="Times New Roman" w:eastAsia="標楷體" w:hAnsi="Times New Roman"/>
        </w:rPr>
      </w:pPr>
      <w:r w:rsidRPr="0058634B">
        <w:rPr>
          <w:rFonts w:ascii="Times New Roman" w:eastAsia="標楷體" w:hAnsi="Times New Roman"/>
        </w:rPr>
        <w:t>技轉或授權案金額</w:t>
      </w:r>
    </w:p>
    <w:p w:rsidR="00677F12" w:rsidRPr="0058634B" w:rsidRDefault="00677F12" w:rsidP="0058634B">
      <w:pPr>
        <w:pStyle w:val="a8"/>
        <w:numPr>
          <w:ilvl w:val="0"/>
          <w:numId w:val="4"/>
        </w:numPr>
        <w:tabs>
          <w:tab w:val="num" w:pos="567"/>
        </w:tabs>
        <w:adjustRightInd w:val="0"/>
        <w:snapToGrid w:val="0"/>
        <w:spacing w:line="280" w:lineRule="exact"/>
        <w:ind w:leftChars="0" w:left="567" w:firstLine="0"/>
        <w:jc w:val="both"/>
        <w:rPr>
          <w:rFonts w:ascii="Times New Roman" w:eastAsia="標楷體" w:hAnsi="Times New Roman"/>
        </w:rPr>
      </w:pPr>
      <w:r w:rsidRPr="0058634B">
        <w:rPr>
          <w:rFonts w:ascii="Times New Roman" w:eastAsia="標楷體" w:hAnsi="Times New Roman"/>
        </w:rPr>
        <w:t>推廣教育（含政府部會委辦之課程、自辦班）</w:t>
      </w:r>
    </w:p>
    <w:p w:rsidR="00677F12" w:rsidRPr="0058634B" w:rsidRDefault="00677F12" w:rsidP="0058634B">
      <w:pPr>
        <w:pStyle w:val="a8"/>
        <w:numPr>
          <w:ilvl w:val="0"/>
          <w:numId w:val="4"/>
        </w:numPr>
        <w:tabs>
          <w:tab w:val="num" w:pos="567"/>
        </w:tabs>
        <w:adjustRightInd w:val="0"/>
        <w:snapToGrid w:val="0"/>
        <w:spacing w:line="280" w:lineRule="exact"/>
        <w:ind w:leftChars="0" w:left="567" w:firstLine="0"/>
        <w:jc w:val="both"/>
        <w:rPr>
          <w:rFonts w:ascii="Times New Roman" w:eastAsia="標楷體" w:hAnsi="Times New Roman"/>
        </w:rPr>
      </w:pPr>
      <w:r w:rsidRPr="0058634B">
        <w:rPr>
          <w:rFonts w:ascii="Times New Roman" w:eastAsia="標楷體" w:hAnsi="Times New Roman"/>
        </w:rPr>
        <w:t>教師指導學生參與競賽得獎</w:t>
      </w:r>
    </w:p>
    <w:p w:rsidR="00677F12" w:rsidRPr="0058634B" w:rsidRDefault="00677F12" w:rsidP="0058634B">
      <w:pPr>
        <w:pStyle w:val="a8"/>
        <w:numPr>
          <w:ilvl w:val="0"/>
          <w:numId w:val="4"/>
        </w:numPr>
        <w:tabs>
          <w:tab w:val="num" w:pos="567"/>
        </w:tabs>
        <w:adjustRightInd w:val="0"/>
        <w:snapToGrid w:val="0"/>
        <w:spacing w:line="280" w:lineRule="exact"/>
        <w:ind w:leftChars="0" w:left="567" w:firstLine="0"/>
        <w:jc w:val="both"/>
        <w:rPr>
          <w:rFonts w:ascii="Times New Roman" w:eastAsia="標楷體" w:hAnsi="Times New Roman"/>
        </w:rPr>
      </w:pPr>
      <w:r w:rsidRPr="0058634B">
        <w:rPr>
          <w:rFonts w:ascii="Times New Roman" w:eastAsia="標楷體" w:hAnsi="Times New Roman"/>
        </w:rPr>
        <w:t>科技部學生專題計畫</w:t>
      </w:r>
    </w:p>
    <w:p w:rsidR="00677F12" w:rsidRPr="0058634B" w:rsidRDefault="00677F12" w:rsidP="0058634B">
      <w:pPr>
        <w:tabs>
          <w:tab w:val="num" w:pos="567"/>
        </w:tabs>
        <w:snapToGrid w:val="0"/>
        <w:spacing w:line="280" w:lineRule="exact"/>
        <w:ind w:left="567"/>
        <w:jc w:val="both"/>
        <w:rPr>
          <w:rFonts w:ascii="Times New Roman" w:eastAsia="標楷體" w:hAnsi="Times New Roman" w:cs="Times New Roman"/>
          <w:kern w:val="0"/>
          <w:szCs w:val="20"/>
        </w:rPr>
      </w:pPr>
      <w:r w:rsidRPr="0058634B">
        <w:rPr>
          <w:rFonts w:ascii="Times New Roman" w:eastAsia="標楷體" w:hAnsi="Times New Roman" w:cs="Times New Roman"/>
          <w:kern w:val="0"/>
          <w:szCs w:val="20"/>
        </w:rPr>
        <w:t xml:space="preserve"> (</w:t>
      </w:r>
      <w:r w:rsidRPr="0058634B">
        <w:rPr>
          <w:rFonts w:ascii="Times New Roman" w:eastAsia="標楷體" w:hAnsi="Times New Roman" w:cs="Times New Roman"/>
          <w:kern w:val="0"/>
          <w:szCs w:val="20"/>
        </w:rPr>
        <w:t>九</w:t>
      </w:r>
      <w:r w:rsidRPr="0058634B">
        <w:rPr>
          <w:rFonts w:ascii="Times New Roman" w:eastAsia="標楷體" w:hAnsi="Times New Roman" w:cs="Times New Roman"/>
          <w:kern w:val="0"/>
          <w:szCs w:val="20"/>
        </w:rPr>
        <w:t xml:space="preserve">)   </w:t>
      </w:r>
      <w:r w:rsidRPr="0058634B">
        <w:rPr>
          <w:rFonts w:ascii="Times New Roman" w:eastAsia="標楷體" w:hAnsi="Times New Roman" w:cs="Times New Roman"/>
          <w:kern w:val="0"/>
          <w:szCs w:val="20"/>
        </w:rPr>
        <w:t>知識分享平台</w:t>
      </w:r>
      <w:r w:rsidRPr="0058634B">
        <w:rPr>
          <w:rFonts w:ascii="Times New Roman" w:eastAsia="標楷體" w:hAnsi="Times New Roman" w:cs="Times New Roman"/>
          <w:kern w:val="0"/>
          <w:szCs w:val="20"/>
        </w:rPr>
        <w:t>-</w:t>
      </w:r>
      <w:r w:rsidRPr="0058634B">
        <w:rPr>
          <w:rFonts w:ascii="Times New Roman" w:eastAsia="標楷體" w:hAnsi="Times New Roman" w:cs="Times New Roman"/>
          <w:kern w:val="0"/>
          <w:szCs w:val="20"/>
        </w:rPr>
        <w:t>教師上傳</w:t>
      </w:r>
      <w:r w:rsidRPr="0058634B">
        <w:rPr>
          <w:rFonts w:ascii="Times New Roman" w:eastAsia="標楷體" w:hAnsi="Times New Roman" w:cs="Times New Roman"/>
          <w:kern w:val="0"/>
          <w:szCs w:val="20"/>
        </w:rPr>
        <w:t>/</w:t>
      </w:r>
      <w:r w:rsidRPr="0058634B">
        <w:rPr>
          <w:rFonts w:ascii="Times New Roman" w:eastAsia="標楷體" w:hAnsi="Times New Roman" w:cs="Times New Roman"/>
          <w:kern w:val="0"/>
          <w:szCs w:val="20"/>
        </w:rPr>
        <w:t>審查檔案數</w:t>
      </w:r>
    </w:p>
    <w:p w:rsidR="00677F12" w:rsidRPr="0058634B" w:rsidRDefault="00677F12" w:rsidP="0058634B">
      <w:pPr>
        <w:pStyle w:val="a8"/>
        <w:tabs>
          <w:tab w:val="num" w:pos="567"/>
        </w:tabs>
        <w:snapToGrid w:val="0"/>
        <w:spacing w:line="280" w:lineRule="exact"/>
        <w:ind w:leftChars="0" w:left="567"/>
        <w:jc w:val="both"/>
        <w:rPr>
          <w:rFonts w:ascii="Times New Roman" w:eastAsia="標楷體" w:hAnsi="Times New Roman"/>
          <w:kern w:val="0"/>
          <w:szCs w:val="20"/>
        </w:rPr>
      </w:pPr>
      <w:r w:rsidRPr="0058634B">
        <w:rPr>
          <w:rFonts w:ascii="Times New Roman" w:eastAsia="標楷體" w:hAnsi="Times New Roman"/>
        </w:rPr>
        <w:t>（十）</w:t>
      </w:r>
      <w:r w:rsidRPr="0058634B">
        <w:rPr>
          <w:rFonts w:ascii="Times New Roman" w:eastAsia="標楷體" w:hAnsi="Times New Roman"/>
        </w:rPr>
        <w:t xml:space="preserve"> </w:t>
      </w:r>
      <w:r w:rsidRPr="0058634B">
        <w:rPr>
          <w:rFonts w:ascii="Times New Roman" w:eastAsia="標楷體" w:hAnsi="Times New Roman"/>
        </w:rPr>
        <w:t>學生參與業界實習時數</w:t>
      </w:r>
    </w:p>
    <w:p w:rsidR="00677F12" w:rsidRPr="0058634B" w:rsidRDefault="00677F12" w:rsidP="0058634B">
      <w:pPr>
        <w:pStyle w:val="a8"/>
        <w:tabs>
          <w:tab w:val="num" w:pos="567"/>
        </w:tabs>
        <w:snapToGrid w:val="0"/>
        <w:spacing w:line="280" w:lineRule="exact"/>
        <w:ind w:leftChars="0" w:left="567"/>
        <w:jc w:val="both"/>
        <w:rPr>
          <w:rFonts w:ascii="Times New Roman" w:eastAsia="標楷體" w:hAnsi="Times New Roman"/>
        </w:rPr>
      </w:pPr>
      <w:r w:rsidRPr="0058634B">
        <w:rPr>
          <w:rFonts w:ascii="Times New Roman" w:eastAsia="標楷體" w:hAnsi="Times New Roman"/>
        </w:rPr>
        <w:t>（十一）《南臺學報》投稿</w:t>
      </w:r>
    </w:p>
    <w:p w:rsidR="00677F12" w:rsidRPr="0058634B" w:rsidRDefault="00677F12" w:rsidP="0058634B">
      <w:pPr>
        <w:pStyle w:val="a8"/>
        <w:numPr>
          <w:ilvl w:val="0"/>
          <w:numId w:val="3"/>
        </w:numPr>
        <w:tabs>
          <w:tab w:val="num" w:pos="567"/>
        </w:tabs>
        <w:adjustRightInd w:val="0"/>
        <w:snapToGrid w:val="0"/>
        <w:spacing w:beforeLines="30" w:before="72" w:line="280" w:lineRule="exact"/>
        <w:ind w:leftChars="0" w:left="567" w:hanging="567"/>
        <w:jc w:val="both"/>
        <w:rPr>
          <w:rFonts w:ascii="Times New Roman" w:eastAsia="標楷體" w:hAnsi="Times New Roman"/>
        </w:rPr>
      </w:pPr>
      <w:r w:rsidRPr="0058634B">
        <w:rPr>
          <w:rFonts w:ascii="Times New Roman" w:eastAsia="標楷體" w:hAnsi="Times New Roman"/>
        </w:rPr>
        <w:t>各學術單位將新年度量化指標，交由研究發展處彙整，送委員會審議後，簽請校長核定實施。</w:t>
      </w:r>
    </w:p>
    <w:p w:rsidR="00677F12" w:rsidRPr="0058634B" w:rsidRDefault="00677F12" w:rsidP="0058634B">
      <w:pPr>
        <w:pStyle w:val="a8"/>
        <w:numPr>
          <w:ilvl w:val="0"/>
          <w:numId w:val="3"/>
        </w:numPr>
        <w:tabs>
          <w:tab w:val="num" w:pos="567"/>
        </w:tabs>
        <w:adjustRightInd w:val="0"/>
        <w:snapToGrid w:val="0"/>
        <w:spacing w:beforeLines="30" w:before="72" w:line="280" w:lineRule="exact"/>
        <w:ind w:leftChars="0" w:left="567" w:hanging="567"/>
        <w:jc w:val="both"/>
        <w:rPr>
          <w:rFonts w:ascii="Times New Roman" w:eastAsia="標楷體" w:hAnsi="Times New Roman"/>
        </w:rPr>
      </w:pPr>
      <w:r w:rsidRPr="0058634B">
        <w:rPr>
          <w:rFonts w:ascii="Times New Roman" w:eastAsia="標楷體" w:hAnsi="Times New Roman"/>
        </w:rPr>
        <w:t>學術單位關鍵績效指標之考核，以年度終了所得之總點數除以單位教師數而得之平均點數為評比基礎（各項指標之點數如附件二）。以系所、通識中心、語言中心、體育教育中心為單位，分為績優獎、貢獻獎和敬業獎給予獎勵。但執行不力而遭糾正之計畫，則倒扣原點數。</w:t>
      </w:r>
    </w:p>
    <w:p w:rsidR="00677F12" w:rsidRPr="0058634B" w:rsidRDefault="00677F12" w:rsidP="0058634B">
      <w:pPr>
        <w:pStyle w:val="a8"/>
        <w:tabs>
          <w:tab w:val="num" w:pos="567"/>
        </w:tabs>
        <w:snapToGrid w:val="0"/>
        <w:spacing w:line="280" w:lineRule="exact"/>
        <w:ind w:leftChars="237" w:left="850" w:hangingChars="117" w:hanging="281"/>
        <w:jc w:val="both"/>
        <w:rPr>
          <w:rFonts w:ascii="Times New Roman" w:eastAsia="標楷體" w:hAnsi="Times New Roman"/>
          <w:szCs w:val="24"/>
        </w:rPr>
      </w:pPr>
      <w:r w:rsidRPr="0058634B">
        <w:rPr>
          <w:rFonts w:ascii="Times New Roman" w:eastAsia="標楷體" w:hAnsi="Times New Roman"/>
        </w:rPr>
        <w:t xml:space="preserve">1. </w:t>
      </w:r>
      <w:r w:rsidRPr="0058634B">
        <w:rPr>
          <w:rFonts w:ascii="Times New Roman" w:eastAsia="標楷體" w:hAnsi="Times New Roman"/>
        </w:rPr>
        <w:t>績優獎：</w:t>
      </w:r>
      <w:r w:rsidRPr="0058634B">
        <w:rPr>
          <w:rFonts w:ascii="Times New Roman" w:eastAsia="標楷體" w:hAnsi="Times New Roman"/>
        </w:rPr>
        <w:t xml:space="preserve"> </w:t>
      </w:r>
      <w:r w:rsidRPr="0058634B">
        <w:rPr>
          <w:rFonts w:ascii="Times New Roman" w:eastAsia="標楷體" w:hAnsi="Times New Roman"/>
          <w:szCs w:val="24"/>
        </w:rPr>
        <w:t>凡當年平均點數大於或等於前一年平均點數者，均可參加本項評選。以當年平均點數採計至小數點後兩位，依名次取前三名。</w:t>
      </w:r>
    </w:p>
    <w:p w:rsidR="00677F12" w:rsidRPr="0058634B" w:rsidRDefault="00677F12" w:rsidP="0058634B">
      <w:pPr>
        <w:pStyle w:val="a8"/>
        <w:tabs>
          <w:tab w:val="num" w:pos="567"/>
        </w:tabs>
        <w:snapToGrid w:val="0"/>
        <w:spacing w:line="280" w:lineRule="exact"/>
        <w:ind w:leftChars="237" w:left="850" w:hangingChars="117" w:hanging="281"/>
        <w:jc w:val="both"/>
        <w:rPr>
          <w:rFonts w:ascii="Times New Roman" w:eastAsia="標楷體" w:hAnsi="Times New Roman"/>
          <w:szCs w:val="20"/>
        </w:rPr>
      </w:pPr>
      <w:r w:rsidRPr="0058634B">
        <w:rPr>
          <w:rFonts w:ascii="Times New Roman" w:eastAsia="標楷體" w:hAnsi="Times New Roman"/>
        </w:rPr>
        <w:t xml:space="preserve">2. </w:t>
      </w:r>
      <w:r w:rsidRPr="0058634B">
        <w:rPr>
          <w:rFonts w:ascii="Times New Roman" w:eastAsia="標楷體" w:hAnsi="Times New Roman"/>
        </w:rPr>
        <w:t>貢獻獎：平均點數排名在全校前五名內，而未得到績優獎者，依名次先後至多取二名。</w:t>
      </w:r>
    </w:p>
    <w:p w:rsidR="00677F12" w:rsidRPr="0058634B" w:rsidRDefault="00677F12" w:rsidP="0058634B">
      <w:pPr>
        <w:pStyle w:val="a8"/>
        <w:tabs>
          <w:tab w:val="num" w:pos="567"/>
        </w:tabs>
        <w:snapToGrid w:val="0"/>
        <w:spacing w:line="280" w:lineRule="exact"/>
        <w:ind w:leftChars="237" w:left="850" w:hangingChars="117" w:hanging="281"/>
        <w:jc w:val="both"/>
        <w:rPr>
          <w:rFonts w:ascii="Times New Roman" w:eastAsia="標楷體" w:hAnsi="Times New Roman"/>
        </w:rPr>
      </w:pPr>
      <w:r w:rsidRPr="0058634B">
        <w:rPr>
          <w:rFonts w:ascii="Times New Roman" w:eastAsia="標楷體" w:hAnsi="Times New Roman"/>
        </w:rPr>
        <w:t xml:space="preserve">3. </w:t>
      </w:r>
      <w:r w:rsidRPr="0058634B">
        <w:rPr>
          <w:rFonts w:ascii="Times New Roman" w:eastAsia="標楷體" w:hAnsi="Times New Roman"/>
        </w:rPr>
        <w:t>敬業獎：凡當年度平均點數大於前一年平均點數者，而未得到績優獎與貢獻獎者，且當年達成平均點數總排名在前</w:t>
      </w:r>
      <w:r w:rsidRPr="0058634B">
        <w:rPr>
          <w:rFonts w:ascii="Times New Roman" w:eastAsia="標楷體" w:hAnsi="Times New Roman"/>
        </w:rPr>
        <w:t>15</w:t>
      </w:r>
      <w:r w:rsidRPr="0058634B">
        <w:rPr>
          <w:rFonts w:ascii="Times New Roman" w:eastAsia="標楷體" w:hAnsi="Times New Roman"/>
        </w:rPr>
        <w:t>名以內者，均可參加本項評選。以其進步之平均點數採計至小數點後兩位，依名次取前五名。</w:t>
      </w:r>
    </w:p>
    <w:p w:rsidR="00677F12" w:rsidRPr="0058634B" w:rsidRDefault="00677F12" w:rsidP="0058634B">
      <w:pPr>
        <w:pStyle w:val="a8"/>
        <w:numPr>
          <w:ilvl w:val="0"/>
          <w:numId w:val="3"/>
        </w:numPr>
        <w:tabs>
          <w:tab w:val="num" w:pos="567"/>
        </w:tabs>
        <w:adjustRightInd w:val="0"/>
        <w:snapToGrid w:val="0"/>
        <w:spacing w:beforeLines="30" w:before="72" w:line="280" w:lineRule="exact"/>
        <w:ind w:leftChars="0" w:left="567" w:hanging="567"/>
        <w:jc w:val="both"/>
        <w:rPr>
          <w:rFonts w:ascii="Times New Roman" w:eastAsia="標楷體" w:hAnsi="Times New Roman"/>
        </w:rPr>
      </w:pPr>
      <w:r w:rsidRPr="0058634B">
        <w:rPr>
          <w:rFonts w:ascii="Times New Roman" w:eastAsia="標楷體" w:hAnsi="Times New Roman"/>
        </w:rPr>
        <w:t>績優獎依名次分別發給獎勵金七萬元整、五萬元整和三萬元整。每一名次得獎系所所屬學院當年度職員個人考績增核甲等</w:t>
      </w:r>
      <w:r w:rsidRPr="0058634B">
        <w:rPr>
          <w:rFonts w:ascii="Times New Roman" w:eastAsia="標楷體" w:hAnsi="Times New Roman"/>
        </w:rPr>
        <w:t>1</w:t>
      </w:r>
      <w:r w:rsidRPr="0058634B">
        <w:rPr>
          <w:rFonts w:ascii="Times New Roman" w:eastAsia="標楷體" w:hAnsi="Times New Roman"/>
        </w:rPr>
        <w:t>名。另，各學院與通識中心總點數比前一年進步者，擇優增核甲等各</w:t>
      </w:r>
      <w:r w:rsidRPr="0058634B">
        <w:rPr>
          <w:rFonts w:ascii="Times New Roman" w:eastAsia="標楷體" w:hAnsi="Times New Roman"/>
        </w:rPr>
        <w:t>1</w:t>
      </w:r>
      <w:r w:rsidRPr="0058634B">
        <w:rPr>
          <w:rFonts w:ascii="Times New Roman" w:eastAsia="標楷體" w:hAnsi="Times New Roman"/>
        </w:rPr>
        <w:t>名，以</w:t>
      </w:r>
      <w:r w:rsidRPr="0058634B">
        <w:rPr>
          <w:rFonts w:ascii="Times New Roman" w:eastAsia="標楷體" w:hAnsi="Times New Roman"/>
        </w:rPr>
        <w:t>3</w:t>
      </w:r>
      <w:r w:rsidRPr="0058634B">
        <w:rPr>
          <w:rFonts w:ascii="Times New Roman" w:eastAsia="標楷體" w:hAnsi="Times New Roman"/>
        </w:rPr>
        <w:t>名為限。績優獎前</w:t>
      </w:r>
      <w:r w:rsidRPr="0058634B">
        <w:rPr>
          <w:rFonts w:ascii="Times New Roman" w:eastAsia="標楷體" w:hAnsi="Times New Roman"/>
        </w:rPr>
        <w:t>2</w:t>
      </w:r>
      <w:r w:rsidRPr="0058634B">
        <w:rPr>
          <w:rFonts w:ascii="Times New Roman" w:eastAsia="標楷體" w:hAnsi="Times New Roman"/>
        </w:rPr>
        <w:t>名得另推派一名同仁參訪姊妹校（第一次得獎由單位主管參加，第二次得獎則由單位主管指派一名同仁參加）。貢獻獎每一名次發給兩萬元獎勵金。敬業獎取前</w:t>
      </w:r>
      <w:r w:rsidRPr="0058634B">
        <w:rPr>
          <w:rFonts w:ascii="Times New Roman" w:eastAsia="標楷體" w:hAnsi="Times New Roman"/>
        </w:rPr>
        <w:t>5</w:t>
      </w:r>
      <w:r w:rsidRPr="0058634B">
        <w:rPr>
          <w:rFonts w:ascii="Times New Roman" w:eastAsia="標楷體" w:hAnsi="Times New Roman"/>
        </w:rPr>
        <w:t>名，每一名次發給兩萬元獎勵金。</w:t>
      </w:r>
    </w:p>
    <w:p w:rsidR="00677F12" w:rsidRPr="0058634B" w:rsidRDefault="00677F12" w:rsidP="0058634B">
      <w:pPr>
        <w:pStyle w:val="a8"/>
        <w:numPr>
          <w:ilvl w:val="0"/>
          <w:numId w:val="3"/>
        </w:numPr>
        <w:tabs>
          <w:tab w:val="num" w:pos="567"/>
        </w:tabs>
        <w:adjustRightInd w:val="0"/>
        <w:snapToGrid w:val="0"/>
        <w:spacing w:beforeLines="30" w:before="72" w:line="280" w:lineRule="exact"/>
        <w:ind w:leftChars="0" w:left="567" w:hanging="567"/>
        <w:jc w:val="both"/>
        <w:rPr>
          <w:rFonts w:ascii="Times New Roman" w:eastAsia="標楷體" w:hAnsi="Times New Roman"/>
        </w:rPr>
      </w:pPr>
      <w:r w:rsidRPr="0058634B">
        <w:rPr>
          <w:rFonts w:ascii="Times New Roman" w:eastAsia="標楷體" w:hAnsi="Times New Roman"/>
        </w:rPr>
        <w:t>考核結果作為單位次年度資本門經費增減之參考。</w:t>
      </w:r>
    </w:p>
    <w:p w:rsidR="00677F12" w:rsidRPr="0058634B" w:rsidRDefault="00677F12" w:rsidP="0058634B">
      <w:pPr>
        <w:pStyle w:val="a8"/>
        <w:numPr>
          <w:ilvl w:val="0"/>
          <w:numId w:val="3"/>
        </w:numPr>
        <w:tabs>
          <w:tab w:val="num" w:pos="567"/>
        </w:tabs>
        <w:adjustRightInd w:val="0"/>
        <w:snapToGrid w:val="0"/>
        <w:spacing w:beforeLines="30" w:before="72" w:line="280" w:lineRule="exact"/>
        <w:ind w:leftChars="0" w:left="567" w:hanging="567"/>
        <w:jc w:val="both"/>
        <w:rPr>
          <w:rFonts w:ascii="Times New Roman" w:eastAsia="標楷體" w:hAnsi="Times New Roman"/>
          <w:sz w:val="28"/>
          <w:szCs w:val="28"/>
        </w:rPr>
      </w:pPr>
      <w:r w:rsidRPr="0058634B">
        <w:rPr>
          <w:rFonts w:ascii="Times New Roman" w:eastAsia="標楷體" w:hAnsi="Times New Roman"/>
        </w:rPr>
        <w:t>本要點經行政會議通過，陳請校長核定後公布實施，修正時亦同。</w:t>
      </w:r>
    </w:p>
    <w:p w:rsidR="0058634B" w:rsidRPr="0058634B" w:rsidRDefault="0047760E" w:rsidP="0058634B">
      <w:pPr>
        <w:rPr>
          <w:rFonts w:ascii="Times New Roman" w:eastAsia="標楷體" w:hAnsi="Times New Roman" w:cs="Times New Roman" w:hint="eastAsia"/>
          <w:sz w:val="28"/>
          <w:szCs w:val="28"/>
        </w:rPr>
      </w:pPr>
      <w:r w:rsidRPr="0058634B">
        <w:rPr>
          <w:rFonts w:ascii="Times New Roman" w:eastAsia="標楷體" w:hAnsi="Times New Roman" w:cs="Times New Roman"/>
          <w:noProof/>
          <w:szCs w:val="24"/>
        </w:rPr>
        <w:lastRenderedPageBreak/>
        <mc:AlternateContent>
          <mc:Choice Requires="wps">
            <w:drawing>
              <wp:anchor distT="0" distB="0" distL="114300" distR="114300" simplePos="0" relativeHeight="251644416" behindDoc="0" locked="0" layoutInCell="1" allowOverlap="1" wp14:anchorId="28CA9E04" wp14:editId="001CD015">
                <wp:simplePos x="0" y="0"/>
                <wp:positionH relativeFrom="column">
                  <wp:posOffset>-31750</wp:posOffset>
                </wp:positionH>
                <wp:positionV relativeFrom="paragraph">
                  <wp:posOffset>125095</wp:posOffset>
                </wp:positionV>
                <wp:extent cx="779780" cy="320675"/>
                <wp:effectExtent l="0" t="0" r="20320" b="22225"/>
                <wp:wrapTopAndBottom/>
                <wp:docPr id="26" name="矩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9780" cy="320675"/>
                        </a:xfrm>
                        <a:prstGeom prst="rect">
                          <a:avLst/>
                        </a:prstGeom>
                        <a:solidFill>
                          <a:srgbClr val="FFFFFF"/>
                        </a:solidFill>
                        <a:ln w="9525">
                          <a:solidFill>
                            <a:srgbClr val="000000"/>
                          </a:solidFill>
                          <a:miter lim="800000"/>
                          <a:headEnd/>
                          <a:tailEnd/>
                        </a:ln>
                      </wps:spPr>
                      <wps:txbx>
                        <w:txbxContent>
                          <w:p w:rsidR="0047760E" w:rsidRDefault="0047760E" w:rsidP="00677F12">
                            <w:pPr>
                              <w:snapToGrid w:val="0"/>
                              <w:jc w:val="center"/>
                              <w:rPr>
                                <w:rFonts w:ascii="標楷體" w:eastAsia="標楷體" w:hAnsi="標楷體"/>
                                <w:b/>
                                <w:sz w:val="28"/>
                                <w:szCs w:val="28"/>
                              </w:rPr>
                            </w:pPr>
                            <w:r>
                              <w:rPr>
                                <w:rFonts w:ascii="標楷體" w:eastAsia="標楷體" w:hAnsi="標楷體" w:hint="eastAsia"/>
                                <w:b/>
                                <w:sz w:val="28"/>
                                <w:szCs w:val="28"/>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6" o:spid="_x0000_s1026" style="position:absolute;margin-left:-2.5pt;margin-top:9.85pt;width:61.4pt;height:25.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">
                <v:textbox>
                  <w:txbxContent>
                    <w:p w:rsidR="0047760E" w:rsidRDefault="0047760E" w:rsidP="00677F12">
                      <w:pPr>
                        <w:snapToGrid w:val="0"/>
                        <w:jc w:val="center"/>
                        <w:rPr>
                          <w:rFonts w:ascii="標楷體" w:eastAsia="標楷體" w:hAnsi="標楷體"/>
                          <w:b/>
                          <w:sz w:val="28"/>
                          <w:szCs w:val="28"/>
                        </w:rPr>
                      </w:pPr>
                      <w:r>
                        <w:rPr>
                          <w:rFonts w:ascii="標楷體" w:eastAsia="標楷體" w:hAnsi="標楷體" w:hint="eastAsia"/>
                          <w:b/>
                          <w:sz w:val="28"/>
                          <w:szCs w:val="28"/>
                        </w:rPr>
                        <w:t>附件一</w:t>
                      </w:r>
                    </w:p>
                  </w:txbxContent>
                </v:textbox>
                <w10:wrap type="topAndBottom"/>
              </v:rect>
            </w:pict>
          </mc:Fallback>
        </mc:AlternateContent>
      </w:r>
    </w:p>
    <w:p w:rsidR="0058634B" w:rsidRPr="0058634B" w:rsidRDefault="0058634B" w:rsidP="0058634B">
      <w:pPr>
        <w:rPr>
          <w:rFonts w:ascii="Times New Roman" w:eastAsia="標楷體" w:hAnsi="Times New Roman" w:cs="Times New Roman" w:hint="eastAsia"/>
          <w:sz w:val="28"/>
          <w:szCs w:val="28"/>
        </w:rPr>
      </w:pPr>
    </w:p>
    <w:p w:rsidR="00677F12" w:rsidRPr="0058634B" w:rsidRDefault="00677F12" w:rsidP="0058634B">
      <w:pPr>
        <w:rPr>
          <w:rFonts w:ascii="Times New Roman" w:eastAsia="標楷體" w:hAnsi="Times New Roman" w:cs="Times New Roman"/>
          <w:sz w:val="28"/>
          <w:szCs w:val="28"/>
        </w:rPr>
      </w:pPr>
      <w:r w:rsidRPr="0058634B">
        <w:rPr>
          <w:rFonts w:ascii="Times New Roman" w:eastAsia="標楷體" w:hAnsi="Times New Roman" w:cs="Times New Roman"/>
          <w:sz w:val="32"/>
          <w:szCs w:val="32"/>
        </w:rPr>
        <w:t>各學術單位績效指標訂定、執行流程</w:t>
      </w:r>
    </w:p>
    <w:p w:rsidR="00677F12" w:rsidRPr="0058634B" w:rsidRDefault="00677F12" w:rsidP="00677F12">
      <w:pPr>
        <w:jc w:val="center"/>
        <w:rPr>
          <w:rFonts w:ascii="Times New Roman" w:eastAsia="標楷體" w:hAnsi="Times New Roman" w:cs="Times New Roman"/>
          <w:szCs w:val="24"/>
        </w:rPr>
      </w:pPr>
    </w:p>
    <w:p w:rsidR="00677F12" w:rsidRPr="0058634B" w:rsidRDefault="00677F12" w:rsidP="00677F12">
      <w:pPr>
        <w:jc w:val="center"/>
        <w:rPr>
          <w:rFonts w:ascii="Times New Roman" w:eastAsia="標楷體" w:hAnsi="Times New Roman" w:cs="Times New Roman"/>
        </w:rPr>
      </w:pPr>
      <w:r w:rsidRPr="0058634B">
        <w:rPr>
          <w:rFonts w:ascii="Times New Roman" w:eastAsia="標楷體" w:hAnsi="Times New Roman" w:cs="Times New Roman"/>
          <w:noProof/>
        </w:rPr>
        <mc:AlternateContent>
          <mc:Choice Requires="wps">
            <w:drawing>
              <wp:anchor distT="0" distB="0" distL="114300" distR="114300" simplePos="0" relativeHeight="251645440" behindDoc="0" locked="0" layoutInCell="1" allowOverlap="1" wp14:anchorId="49D132FE" wp14:editId="799E0D11">
                <wp:simplePos x="0" y="0"/>
                <wp:positionH relativeFrom="column">
                  <wp:posOffset>1677035</wp:posOffset>
                </wp:positionH>
                <wp:positionV relativeFrom="paragraph">
                  <wp:posOffset>164465</wp:posOffset>
                </wp:positionV>
                <wp:extent cx="2661285" cy="340360"/>
                <wp:effectExtent l="10160" t="12065" r="5080" b="9525"/>
                <wp:wrapNone/>
                <wp:docPr id="25" name="矩形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1285" cy="340360"/>
                        </a:xfrm>
                        <a:prstGeom prst="rect">
                          <a:avLst/>
                        </a:prstGeom>
                        <a:solidFill>
                          <a:srgbClr val="FFFFFF"/>
                        </a:solidFill>
                        <a:ln w="9525">
                          <a:solidFill>
                            <a:srgbClr val="000000"/>
                          </a:solidFill>
                          <a:miter lim="800000"/>
                          <a:headEnd/>
                          <a:tailEnd/>
                        </a:ln>
                      </wps:spPr>
                      <wps:txbx>
                        <w:txbxContent>
                          <w:p w:rsidR="0047760E" w:rsidRDefault="0047760E" w:rsidP="00677F12">
                            <w:pPr>
                              <w:rPr>
                                <w:rFonts w:ascii="標楷體" w:eastAsia="標楷體" w:hAnsi="標楷體"/>
                              </w:rPr>
                            </w:pPr>
                            <w:r>
                              <w:rPr>
                                <w:rFonts w:ascii="標楷體" w:eastAsia="標楷體" w:hAnsi="標楷體" w:hint="eastAsia"/>
                              </w:rPr>
                              <w:t>委員會擬</w:t>
                            </w:r>
                            <w:r>
                              <w:rPr>
                                <w:rFonts w:eastAsia="標楷體" w:hAnsi="標楷體" w:hint="eastAsia"/>
                              </w:rPr>
                              <w:t>訂</w:t>
                            </w:r>
                            <w:r>
                              <w:rPr>
                                <w:rFonts w:eastAsia="標楷體"/>
                              </w:rPr>
                              <w:t>KPI</w:t>
                            </w:r>
                            <w:r>
                              <w:rPr>
                                <w:rFonts w:ascii="標楷體" w:eastAsia="標楷體" w:hAnsi="標楷體" w:hint="eastAsia"/>
                              </w:rPr>
                              <w:t>項目(關鍵績效指標)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5" o:spid="_x0000_s1027" style="position:absolute;left:0;text-align:left;margin-left:132.05pt;margin-top:12.95pt;width:209.55pt;height:26.8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">
                <v:textbox>
                  <w:txbxContent>
                    <w:p w:rsidR="0047760E" w:rsidRDefault="0047760E" w:rsidP="00677F12">
                      <w:pPr>
                        <w:rPr>
                          <w:rFonts w:ascii="標楷體" w:eastAsia="標楷體" w:hAnsi="標楷體"/>
                        </w:rPr>
                      </w:pPr>
                      <w:r>
                        <w:rPr>
                          <w:rFonts w:ascii="標楷體" w:eastAsia="標楷體" w:hAnsi="標楷體" w:hint="eastAsia"/>
                        </w:rPr>
                        <w:t>委員會擬</w:t>
                      </w:r>
                      <w:r>
                        <w:rPr>
                          <w:rFonts w:eastAsia="標楷體" w:hAnsi="標楷體" w:hint="eastAsia"/>
                        </w:rPr>
                        <w:t>訂</w:t>
                      </w:r>
                      <w:r>
                        <w:rPr>
                          <w:rFonts w:eastAsia="標楷體"/>
                        </w:rPr>
                        <w:t>KPI</w:t>
                      </w:r>
                      <w:r>
                        <w:rPr>
                          <w:rFonts w:ascii="標楷體" w:eastAsia="標楷體" w:hAnsi="標楷體" w:hint="eastAsia"/>
                        </w:rPr>
                        <w:t>項目(關鍵績效指標)</w:t>
                      </w:r>
                    </w:p>
                  </w:txbxContent>
                </v:textbox>
              </v:rect>
            </w:pict>
          </mc:Fallback>
        </mc:AlternateContent>
      </w:r>
    </w:p>
    <w:p w:rsidR="00677F12" w:rsidRPr="0058634B" w:rsidRDefault="00677F12" w:rsidP="00677F12">
      <w:pPr>
        <w:ind w:firstLineChars="500" w:firstLine="1200"/>
        <w:rPr>
          <w:rFonts w:ascii="Times New Roman" w:eastAsia="標楷體" w:hAnsi="Times New Roman" w:cs="Times New Roman"/>
        </w:rPr>
      </w:pPr>
    </w:p>
    <w:p w:rsidR="00677F12" w:rsidRPr="0058634B" w:rsidRDefault="00677F12" w:rsidP="00677F12">
      <w:pPr>
        <w:tabs>
          <w:tab w:val="center" w:pos="4513"/>
        </w:tabs>
        <w:rPr>
          <w:rFonts w:ascii="Times New Roman" w:eastAsia="標楷體" w:hAnsi="Times New Roman" w:cs="Times New Roman"/>
        </w:rPr>
      </w:pPr>
      <w:r w:rsidRPr="0058634B">
        <w:rPr>
          <w:rFonts w:ascii="Times New Roman" w:eastAsia="標楷體" w:hAnsi="Times New Roman" w:cs="Times New Roman"/>
          <w:noProof/>
        </w:rPr>
        <mc:AlternateContent>
          <mc:Choice Requires="wps">
            <w:drawing>
              <wp:anchor distT="0" distB="0" distL="114300" distR="114300" simplePos="0" relativeHeight="251646464" behindDoc="0" locked="0" layoutInCell="1" allowOverlap="1" wp14:anchorId="3F683A5D" wp14:editId="1C93DEEC">
                <wp:simplePos x="0" y="0"/>
                <wp:positionH relativeFrom="column">
                  <wp:posOffset>3008630</wp:posOffset>
                </wp:positionH>
                <wp:positionV relativeFrom="paragraph">
                  <wp:posOffset>47625</wp:posOffset>
                </wp:positionV>
                <wp:extent cx="635" cy="335915"/>
                <wp:effectExtent l="55880" t="9525" r="57785" b="16510"/>
                <wp:wrapNone/>
                <wp:docPr id="24" name="直線單箭頭接點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59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直線單箭頭接點 24" o:spid="_x0000_s1026" type="#_x0000_t32" style="position:absolute;margin-left:236.9pt;margin-top:3.75pt;width:.05pt;height:2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">
                <v:stroke endarrow="block"/>
              </v:shape>
            </w:pict>
          </mc:Fallback>
        </mc:AlternateContent>
      </w:r>
      <w:r w:rsidRPr="0058634B">
        <w:rPr>
          <w:rFonts w:ascii="Times New Roman" w:eastAsia="標楷體" w:hAnsi="Times New Roman" w:cs="Times New Roman"/>
        </w:rPr>
        <w:tab/>
      </w:r>
    </w:p>
    <w:p w:rsidR="00677F12" w:rsidRPr="0058634B" w:rsidRDefault="00677F12" w:rsidP="00677F12">
      <w:pPr>
        <w:rPr>
          <w:rFonts w:ascii="Times New Roman" w:eastAsia="標楷體" w:hAnsi="Times New Roman" w:cs="Times New Roman"/>
        </w:rPr>
      </w:pPr>
      <w:r w:rsidRPr="0058634B">
        <w:rPr>
          <w:rFonts w:ascii="Times New Roman" w:eastAsia="標楷體" w:hAnsi="Times New Roman" w:cs="Times New Roman"/>
          <w:noProof/>
        </w:rPr>
        <mc:AlternateContent>
          <mc:Choice Requires="wps">
            <w:drawing>
              <wp:anchor distT="0" distB="0" distL="114300" distR="114300" simplePos="0" relativeHeight="251647488" behindDoc="0" locked="0" layoutInCell="1" allowOverlap="1" wp14:anchorId="6FDBD51B" wp14:editId="5F8B50B0">
                <wp:simplePos x="0" y="0"/>
                <wp:positionH relativeFrom="column">
                  <wp:posOffset>1874520</wp:posOffset>
                </wp:positionH>
                <wp:positionV relativeFrom="paragraph">
                  <wp:posOffset>154940</wp:posOffset>
                </wp:positionV>
                <wp:extent cx="2287905" cy="1083310"/>
                <wp:effectExtent l="17145" t="12065" r="19050" b="9525"/>
                <wp:wrapNone/>
                <wp:docPr id="23" name="流程圖: 決策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7905" cy="1083310"/>
                        </a:xfrm>
                        <a:prstGeom prst="flowChartDecision">
                          <a:avLst/>
                        </a:prstGeom>
                        <a:solidFill>
                          <a:srgbClr val="FFFFFF"/>
                        </a:solidFill>
                        <a:ln w="9525">
                          <a:solidFill>
                            <a:srgbClr val="000000"/>
                          </a:solidFill>
                          <a:miter lim="800000"/>
                          <a:headEnd/>
                          <a:tailEnd/>
                        </a:ln>
                      </wps:spPr>
                      <wps:txbx>
                        <w:txbxContent>
                          <w:p w:rsidR="0047760E" w:rsidRDefault="0047760E" w:rsidP="00677F12">
                            <w:pPr>
                              <w:jc w:val="center"/>
                            </w:pPr>
                            <w:r>
                              <w:rPr>
                                <w:rFonts w:ascii="標楷體" w:eastAsia="標楷體" w:hAnsi="標楷體" w:hint="eastAsia"/>
                              </w:rPr>
                              <w:t>各系所、行政單位討論增修</w:t>
                            </w:r>
                            <w:r>
                              <w:rPr>
                                <w:rFonts w:eastAsia="標楷體"/>
                              </w:rPr>
                              <w:t>KPI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流程圖: 決策 23" o:spid="_x0000_s1028" type="#_x0000_t110" style="position:absolute;margin-left:147.6pt;margin-top:12.2pt;width:180.15pt;height:85.3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">
                <v:textbox>
                  <w:txbxContent>
                    <w:p w:rsidR="0047760E" w:rsidRDefault="0047760E" w:rsidP="00677F12">
                      <w:pPr>
                        <w:jc w:val="center"/>
                      </w:pPr>
                      <w:r>
                        <w:rPr>
                          <w:rFonts w:ascii="標楷體" w:eastAsia="標楷體" w:hAnsi="標楷體" w:hint="eastAsia"/>
                        </w:rPr>
                        <w:t>各系所、行政單位討論增修</w:t>
                      </w:r>
                      <w:r>
                        <w:rPr>
                          <w:rFonts w:eastAsia="標楷體"/>
                        </w:rPr>
                        <w:t>KPI</w:t>
                      </w:r>
                    </w:p>
                  </w:txbxContent>
                </v:textbox>
              </v:shape>
            </w:pict>
          </mc:Fallback>
        </mc:AlternateContent>
      </w:r>
      <w:r w:rsidRPr="0058634B">
        <w:rPr>
          <w:rFonts w:ascii="Times New Roman" w:eastAsia="標楷體" w:hAnsi="Times New Roman" w:cs="Times New Roman"/>
        </w:rPr>
        <w:t xml:space="preserve">                                       </w:t>
      </w:r>
    </w:p>
    <w:p w:rsidR="00677F12" w:rsidRPr="0058634B" w:rsidRDefault="00677F12" w:rsidP="00677F12">
      <w:pPr>
        <w:rPr>
          <w:rFonts w:ascii="Times New Roman" w:eastAsia="標楷體" w:hAnsi="Times New Roman" w:cs="Times New Roman"/>
        </w:rPr>
      </w:pPr>
      <w:r w:rsidRPr="0058634B">
        <w:rPr>
          <w:rFonts w:ascii="Times New Roman" w:eastAsia="標楷體" w:hAnsi="Times New Roman" w:cs="Times New Roman"/>
        </w:rPr>
        <w:t xml:space="preserve">                                             </w:t>
      </w:r>
    </w:p>
    <w:p w:rsidR="00677F12" w:rsidRPr="0058634B" w:rsidRDefault="00677F12" w:rsidP="00677F12">
      <w:pPr>
        <w:ind w:firstLineChars="700" w:firstLine="1680"/>
        <w:rPr>
          <w:rFonts w:ascii="Times New Roman" w:eastAsia="標楷體" w:hAnsi="Times New Roman" w:cs="Times New Roman"/>
        </w:rPr>
      </w:pPr>
      <w:r w:rsidRPr="0058634B">
        <w:rPr>
          <w:rFonts w:ascii="Times New Roman" w:eastAsia="標楷體" w:hAnsi="Times New Roman" w:cs="Times New Roman"/>
        </w:rPr>
        <w:t xml:space="preserve">                                         No     </w:t>
      </w:r>
    </w:p>
    <w:p w:rsidR="00677F12" w:rsidRPr="0058634B" w:rsidRDefault="00677F12" w:rsidP="00677F12">
      <w:pPr>
        <w:jc w:val="center"/>
        <w:rPr>
          <w:rFonts w:ascii="Times New Roman" w:eastAsia="標楷體" w:hAnsi="Times New Roman" w:cs="Times New Roman"/>
        </w:rPr>
      </w:pPr>
      <w:r w:rsidRPr="0058634B">
        <w:rPr>
          <w:rFonts w:ascii="Times New Roman" w:eastAsia="標楷體" w:hAnsi="Times New Roman" w:cs="Times New Roman"/>
          <w:noProof/>
        </w:rPr>
        <mc:AlternateContent>
          <mc:Choice Requires="wps">
            <w:drawing>
              <wp:anchor distT="0" distB="0" distL="114300" distR="114300" simplePos="0" relativeHeight="251648512" behindDoc="0" locked="0" layoutInCell="1" allowOverlap="1" wp14:anchorId="7EA34EB8" wp14:editId="5A0FE06E">
                <wp:simplePos x="0" y="0"/>
                <wp:positionH relativeFrom="column">
                  <wp:posOffset>4171950</wp:posOffset>
                </wp:positionH>
                <wp:positionV relativeFrom="paragraph">
                  <wp:posOffset>15240</wp:posOffset>
                </wp:positionV>
                <wp:extent cx="915035" cy="635"/>
                <wp:effectExtent l="9525" t="5715" r="8890" b="12700"/>
                <wp:wrapNone/>
                <wp:docPr id="22" name="直線單箭頭接點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22" o:spid="_x0000_s1026" type="#_x0000_t32" style="position:absolute;margin-left:328.5pt;margin-top:1.2pt;width:72.0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"/>
            </w:pict>
          </mc:Fallback>
        </mc:AlternateContent>
      </w:r>
      <w:r w:rsidRPr="0058634B">
        <w:rPr>
          <w:rFonts w:ascii="Times New Roman" w:eastAsia="標楷體" w:hAnsi="Times New Roman" w:cs="Times New Roman"/>
          <w:noProof/>
        </w:rPr>
        <mc:AlternateContent>
          <mc:Choice Requires="wps">
            <w:drawing>
              <wp:anchor distT="0" distB="0" distL="114300" distR="114300" simplePos="0" relativeHeight="251649536" behindDoc="0" locked="0" layoutInCell="1" allowOverlap="1" wp14:anchorId="2E21B1E8" wp14:editId="5DB2D1DE">
                <wp:simplePos x="0" y="0"/>
                <wp:positionH relativeFrom="column">
                  <wp:posOffset>5099685</wp:posOffset>
                </wp:positionH>
                <wp:positionV relativeFrom="paragraph">
                  <wp:posOffset>15875</wp:posOffset>
                </wp:positionV>
                <wp:extent cx="0" cy="1504315"/>
                <wp:effectExtent l="13335" t="6350" r="5715" b="13335"/>
                <wp:wrapNone/>
                <wp:docPr id="21" name="直線單箭頭接點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04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21" o:spid="_x0000_s1026" type="#_x0000_t32" style="position:absolute;margin-left:401.55pt;margin-top:1.25pt;width:0;height:11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"/>
            </w:pict>
          </mc:Fallback>
        </mc:AlternateContent>
      </w:r>
      <w:r w:rsidRPr="0058634B">
        <w:rPr>
          <w:rFonts w:ascii="Times New Roman" w:eastAsia="標楷體" w:hAnsi="Times New Roman" w:cs="Times New Roman"/>
          <w:sz w:val="32"/>
          <w:szCs w:val="32"/>
        </w:rPr>
        <w:t xml:space="preserve"> </w:t>
      </w:r>
      <w:r w:rsidRPr="0058634B">
        <w:rPr>
          <w:rFonts w:ascii="Times New Roman" w:eastAsia="標楷體" w:hAnsi="Times New Roman" w:cs="Times New Roman"/>
        </w:rPr>
        <w:t xml:space="preserve"> </w:t>
      </w:r>
    </w:p>
    <w:p w:rsidR="00677F12" w:rsidRPr="0058634B" w:rsidRDefault="00677F12" w:rsidP="00677F12">
      <w:pPr>
        <w:rPr>
          <w:rFonts w:ascii="Times New Roman" w:eastAsia="標楷體" w:hAnsi="Times New Roman" w:cs="Times New Roman"/>
        </w:rPr>
      </w:pPr>
    </w:p>
    <w:p w:rsidR="00677F12" w:rsidRPr="0058634B" w:rsidRDefault="00677F12" w:rsidP="00677F12">
      <w:pPr>
        <w:ind w:firstLineChars="1966" w:firstLine="4718"/>
        <w:rPr>
          <w:rFonts w:ascii="Times New Roman" w:eastAsia="標楷體" w:hAnsi="Times New Roman" w:cs="Times New Roman"/>
        </w:rPr>
      </w:pPr>
      <w:r w:rsidRPr="0058634B">
        <w:rPr>
          <w:rFonts w:ascii="Times New Roman" w:eastAsia="標楷體" w:hAnsi="Times New Roman" w:cs="Times New Roman"/>
          <w:noProof/>
        </w:rPr>
        <mc:AlternateContent>
          <mc:Choice Requires="wps">
            <w:drawing>
              <wp:anchor distT="0" distB="0" distL="114300" distR="114300" simplePos="0" relativeHeight="251650560" behindDoc="0" locked="0" layoutInCell="1" allowOverlap="1" wp14:anchorId="302A2185" wp14:editId="5B54A60F">
                <wp:simplePos x="0" y="0"/>
                <wp:positionH relativeFrom="column">
                  <wp:posOffset>3035935</wp:posOffset>
                </wp:positionH>
                <wp:positionV relativeFrom="paragraph">
                  <wp:posOffset>95250</wp:posOffset>
                </wp:positionV>
                <wp:extent cx="4445" cy="280670"/>
                <wp:effectExtent l="54610" t="9525" r="55245" b="24130"/>
                <wp:wrapNone/>
                <wp:docPr id="20" name="直線單箭頭接點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 cy="2806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20" o:spid="_x0000_s1026" type="#_x0000_t32" style="position:absolute;margin-left:239.05pt;margin-top:7.5pt;width:.35pt;height:2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">
                <v:stroke endarrow="block"/>
              </v:shape>
            </w:pict>
          </mc:Fallback>
        </mc:AlternateContent>
      </w:r>
      <w:r w:rsidRPr="0058634B">
        <w:rPr>
          <w:rFonts w:ascii="Times New Roman" w:eastAsia="標楷體" w:hAnsi="Times New Roman" w:cs="Times New Roman"/>
        </w:rPr>
        <w:t xml:space="preserve">   Yes</w:t>
      </w:r>
    </w:p>
    <w:p w:rsidR="00677F12" w:rsidRPr="0058634B" w:rsidRDefault="00677F12" w:rsidP="00677F12">
      <w:pPr>
        <w:rPr>
          <w:rFonts w:ascii="Times New Roman" w:eastAsia="標楷體" w:hAnsi="Times New Roman" w:cs="Times New Roman"/>
        </w:rPr>
      </w:pPr>
      <w:r w:rsidRPr="0058634B">
        <w:rPr>
          <w:rFonts w:ascii="Times New Roman" w:eastAsia="標楷體" w:hAnsi="Times New Roman" w:cs="Times New Roman"/>
          <w:noProof/>
        </w:rPr>
        <mc:AlternateContent>
          <mc:Choice Requires="wps">
            <w:drawing>
              <wp:anchor distT="0" distB="0" distL="114300" distR="114300" simplePos="0" relativeHeight="251651584" behindDoc="0" locked="0" layoutInCell="1" allowOverlap="1" wp14:anchorId="597376DF" wp14:editId="3DA438A8">
                <wp:simplePos x="0" y="0"/>
                <wp:positionH relativeFrom="column">
                  <wp:posOffset>1918970</wp:posOffset>
                </wp:positionH>
                <wp:positionV relativeFrom="paragraph">
                  <wp:posOffset>153670</wp:posOffset>
                </wp:positionV>
                <wp:extent cx="2240280" cy="274320"/>
                <wp:effectExtent l="13970" t="10795" r="12700" b="10160"/>
                <wp:wrapNone/>
                <wp:docPr id="19" name="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0280" cy="274320"/>
                        </a:xfrm>
                        <a:prstGeom prst="rect">
                          <a:avLst/>
                        </a:prstGeom>
                        <a:solidFill>
                          <a:srgbClr val="FFFFFF"/>
                        </a:solidFill>
                        <a:ln w="9525">
                          <a:solidFill>
                            <a:srgbClr val="000000"/>
                          </a:solidFill>
                          <a:miter lim="800000"/>
                          <a:headEnd/>
                          <a:tailEnd/>
                        </a:ln>
                      </wps:spPr>
                      <wps:txbx>
                        <w:txbxContent>
                          <w:p w:rsidR="0047760E" w:rsidRDefault="0047760E" w:rsidP="00677F12">
                            <w:pPr>
                              <w:snapToGrid w:val="0"/>
                              <w:jc w:val="center"/>
                              <w:rPr>
                                <w:rFonts w:ascii="標楷體" w:eastAsia="標楷體" w:hAnsi="標楷體"/>
                              </w:rPr>
                            </w:pPr>
                            <w:r>
                              <w:rPr>
                                <w:rFonts w:ascii="標楷體" w:eastAsia="標楷體" w:hAnsi="標楷體" w:hint="eastAsia"/>
                              </w:rPr>
                              <w:t>召開委員會會議討論KPI項目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9" o:spid="_x0000_s1029" style="position:absolute;margin-left:151.1pt;margin-top:12.1pt;width:176.4pt;height:21.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">
                <v:textbox>
                  <w:txbxContent>
                    <w:p w:rsidR="0047760E" w:rsidRDefault="0047760E" w:rsidP="00677F12">
                      <w:pPr>
                        <w:snapToGrid w:val="0"/>
                        <w:jc w:val="center"/>
                        <w:rPr>
                          <w:rFonts w:ascii="標楷體" w:eastAsia="標楷體" w:hAnsi="標楷體"/>
                        </w:rPr>
                      </w:pPr>
                      <w:r>
                        <w:rPr>
                          <w:rFonts w:ascii="標楷體" w:eastAsia="標楷體" w:hAnsi="標楷體" w:hint="eastAsia"/>
                        </w:rPr>
                        <w:t>召開委員會會議討論KPI項目</w:t>
                      </w:r>
                    </w:p>
                  </w:txbxContent>
                </v:textbox>
              </v:rect>
            </w:pict>
          </mc:Fallback>
        </mc:AlternateContent>
      </w:r>
      <w:r w:rsidRPr="0058634B">
        <w:rPr>
          <w:rFonts w:ascii="Times New Roman" w:eastAsia="標楷體" w:hAnsi="Times New Roman" w:cs="Times New Roman"/>
          <w:noProof/>
        </w:rPr>
        <mc:AlternateContent>
          <mc:Choice Requires="wps">
            <w:drawing>
              <wp:anchor distT="0" distB="0" distL="114300" distR="114300" simplePos="0" relativeHeight="251652608" behindDoc="0" locked="0" layoutInCell="1" allowOverlap="1" wp14:anchorId="601E513B" wp14:editId="061F3A3A">
                <wp:simplePos x="0" y="0"/>
                <wp:positionH relativeFrom="column">
                  <wp:posOffset>1670050</wp:posOffset>
                </wp:positionH>
                <wp:positionV relativeFrom="paragraph">
                  <wp:posOffset>676275</wp:posOffset>
                </wp:positionV>
                <wp:extent cx="2743200" cy="307340"/>
                <wp:effectExtent l="12700" t="9525" r="6350" b="6985"/>
                <wp:wrapNone/>
                <wp:docPr id="18"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307340"/>
                        </a:xfrm>
                        <a:prstGeom prst="rect">
                          <a:avLst/>
                        </a:prstGeom>
                        <a:solidFill>
                          <a:srgbClr val="FFFFFF"/>
                        </a:solidFill>
                        <a:ln w="9525">
                          <a:solidFill>
                            <a:srgbClr val="000000"/>
                          </a:solidFill>
                          <a:miter lim="800000"/>
                          <a:headEnd/>
                          <a:tailEnd/>
                        </a:ln>
                      </wps:spPr>
                      <wps:txbx>
                        <w:txbxContent>
                          <w:p w:rsidR="0047760E" w:rsidRDefault="0047760E" w:rsidP="00677F12">
                            <w:pPr>
                              <w:jc w:val="center"/>
                              <w:rPr>
                                <w:rFonts w:ascii="標楷體" w:eastAsia="標楷體" w:hAnsi="標楷體"/>
                              </w:rPr>
                            </w:pPr>
                            <w:r>
                              <w:rPr>
                                <w:rFonts w:ascii="標楷體" w:eastAsia="標楷體" w:hAnsi="標楷體" w:hint="eastAsia"/>
                              </w:rPr>
                              <w:t>各系所、中心訂定</w:t>
                            </w:r>
                            <w:r>
                              <w:rPr>
                                <w:rFonts w:eastAsia="標楷體"/>
                              </w:rPr>
                              <w:t>KPI</w:t>
                            </w:r>
                            <w:r>
                              <w:rPr>
                                <w:rFonts w:eastAsia="標楷體" w:hAnsi="標楷體" w:hint="eastAsia"/>
                              </w:rPr>
                              <w:t>之</w:t>
                            </w:r>
                            <w:r>
                              <w:rPr>
                                <w:rFonts w:ascii="標楷體" w:eastAsia="標楷體" w:hAnsi="標楷體" w:hint="eastAsia"/>
                              </w:rPr>
                              <w:t>量化目標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8" o:spid="_x0000_s1030" style="position:absolute;margin-left:131.5pt;margin-top:53.25pt;width:3in;height:24.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">
                <v:textbox>
                  <w:txbxContent>
                    <w:p w:rsidR="0047760E" w:rsidRDefault="0047760E" w:rsidP="00677F12">
                      <w:pPr>
                        <w:jc w:val="center"/>
                        <w:rPr>
                          <w:rFonts w:ascii="標楷體" w:eastAsia="標楷體" w:hAnsi="標楷體"/>
                        </w:rPr>
                      </w:pPr>
                      <w:r>
                        <w:rPr>
                          <w:rFonts w:ascii="標楷體" w:eastAsia="標楷體" w:hAnsi="標楷體" w:hint="eastAsia"/>
                        </w:rPr>
                        <w:t>各系所、中心訂定</w:t>
                      </w:r>
                      <w:r>
                        <w:rPr>
                          <w:rFonts w:eastAsia="標楷體"/>
                        </w:rPr>
                        <w:t>KPI</w:t>
                      </w:r>
                      <w:r>
                        <w:rPr>
                          <w:rFonts w:eastAsia="標楷體" w:hAnsi="標楷體" w:hint="eastAsia"/>
                        </w:rPr>
                        <w:t>之</w:t>
                      </w:r>
                      <w:r>
                        <w:rPr>
                          <w:rFonts w:ascii="標楷體" w:eastAsia="標楷體" w:hAnsi="標楷體" w:hint="eastAsia"/>
                        </w:rPr>
                        <w:t>量化目標</w:t>
                      </w:r>
                    </w:p>
                  </w:txbxContent>
                </v:textbox>
              </v:rect>
            </w:pict>
          </mc:Fallback>
        </mc:AlternateContent>
      </w:r>
      <w:r w:rsidRPr="0058634B">
        <w:rPr>
          <w:rFonts w:ascii="Times New Roman" w:eastAsia="標楷體" w:hAnsi="Times New Roman" w:cs="Times New Roman"/>
          <w:noProof/>
        </w:rPr>
        <mc:AlternateContent>
          <mc:Choice Requires="wps">
            <w:drawing>
              <wp:anchor distT="0" distB="0" distL="114300" distR="114300" simplePos="0" relativeHeight="251653632" behindDoc="0" locked="0" layoutInCell="1" allowOverlap="1" wp14:anchorId="770964DC" wp14:editId="3E6F490D">
                <wp:simplePos x="0" y="0"/>
                <wp:positionH relativeFrom="column">
                  <wp:posOffset>1758315</wp:posOffset>
                </wp:positionH>
                <wp:positionV relativeFrom="paragraph">
                  <wp:posOffset>1253490</wp:posOffset>
                </wp:positionV>
                <wp:extent cx="2554605" cy="538480"/>
                <wp:effectExtent l="5715" t="5715" r="11430" b="8255"/>
                <wp:wrapNone/>
                <wp:docPr id="17"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54605" cy="538480"/>
                        </a:xfrm>
                        <a:prstGeom prst="rect">
                          <a:avLst/>
                        </a:prstGeom>
                        <a:solidFill>
                          <a:srgbClr val="FFFFFF"/>
                        </a:solidFill>
                        <a:ln w="9525">
                          <a:solidFill>
                            <a:srgbClr val="000000"/>
                          </a:solidFill>
                          <a:miter lim="800000"/>
                          <a:headEnd/>
                          <a:tailEnd/>
                        </a:ln>
                      </wps:spPr>
                      <wps:txbx>
                        <w:txbxContent>
                          <w:p w:rsidR="0047760E" w:rsidRDefault="0047760E" w:rsidP="00677F12">
                            <w:pPr>
                              <w:jc w:val="center"/>
                              <w:rPr>
                                <w:rFonts w:ascii="標楷體" w:eastAsia="標楷體" w:hAnsi="標楷體"/>
                              </w:rPr>
                            </w:pPr>
                            <w:r>
                              <w:rPr>
                                <w:rFonts w:ascii="標楷體" w:eastAsia="標楷體" w:hAnsi="標楷體" w:hint="eastAsia"/>
                              </w:rPr>
                              <w:t>研發處彙整各單位提報之量化指標呈委員會審核，再呈校長核定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7" o:spid="_x0000_s1031" style="position:absolute;margin-left:138.45pt;margin-top:98.7pt;width:201.15pt;height:42.4pt;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">
                <v:textbox>
                  <w:txbxContent>
                    <w:p w:rsidR="0047760E" w:rsidRDefault="0047760E" w:rsidP="00677F12">
                      <w:pPr>
                        <w:jc w:val="center"/>
                        <w:rPr>
                          <w:rFonts w:ascii="標楷體" w:eastAsia="標楷體" w:hAnsi="標楷體"/>
                        </w:rPr>
                      </w:pPr>
                      <w:r>
                        <w:rPr>
                          <w:rFonts w:ascii="標楷體" w:eastAsia="標楷體" w:hAnsi="標楷體" w:hint="eastAsia"/>
                        </w:rPr>
                        <w:t>研發處彙整各單位提報之量化指標呈委員會審核，再呈校長核定</w:t>
                      </w:r>
                    </w:p>
                  </w:txbxContent>
                </v:textbox>
              </v:rect>
            </w:pict>
          </mc:Fallback>
        </mc:AlternateContent>
      </w:r>
      <w:r w:rsidRPr="0058634B">
        <w:rPr>
          <w:rFonts w:ascii="Times New Roman" w:eastAsia="標楷體" w:hAnsi="Times New Roman" w:cs="Times New Roman"/>
          <w:noProof/>
        </w:rPr>
        <mc:AlternateContent>
          <mc:Choice Requires="wps">
            <w:drawing>
              <wp:anchor distT="0" distB="0" distL="114300" distR="114300" simplePos="0" relativeHeight="251654656" behindDoc="0" locked="0" layoutInCell="1" allowOverlap="1" wp14:anchorId="4E525EC0" wp14:editId="4909BC39">
                <wp:simplePos x="0" y="0"/>
                <wp:positionH relativeFrom="column">
                  <wp:posOffset>4419600</wp:posOffset>
                </wp:positionH>
                <wp:positionV relativeFrom="paragraph">
                  <wp:posOffset>834390</wp:posOffset>
                </wp:positionV>
                <wp:extent cx="685800" cy="635"/>
                <wp:effectExtent l="19050" t="53340" r="9525" b="60325"/>
                <wp:wrapNone/>
                <wp:docPr id="16" name="直線單箭頭接點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16" o:spid="_x0000_s1026" type="#_x0000_t32" style="position:absolute;margin-left:348pt;margin-top:65.7pt;width:54pt;height:.0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">
                <v:stroke endarrow="block"/>
              </v:shape>
            </w:pict>
          </mc:Fallback>
        </mc:AlternateContent>
      </w:r>
      <w:r w:rsidRPr="0058634B">
        <w:rPr>
          <w:rFonts w:ascii="Times New Roman" w:eastAsia="標楷體" w:hAnsi="Times New Roman" w:cs="Times New Roman"/>
          <w:noProof/>
        </w:rPr>
        <mc:AlternateContent>
          <mc:Choice Requires="wps">
            <w:drawing>
              <wp:anchor distT="0" distB="0" distL="114300" distR="114300" simplePos="0" relativeHeight="251655680" behindDoc="0" locked="0" layoutInCell="1" allowOverlap="1" wp14:anchorId="1586B3B2" wp14:editId="6BA87719">
                <wp:simplePos x="0" y="0"/>
                <wp:positionH relativeFrom="column">
                  <wp:posOffset>3041650</wp:posOffset>
                </wp:positionH>
                <wp:positionV relativeFrom="paragraph">
                  <wp:posOffset>1005840</wp:posOffset>
                </wp:positionV>
                <wp:extent cx="0" cy="228600"/>
                <wp:effectExtent l="60325" t="5715" r="53975" b="22860"/>
                <wp:wrapNone/>
                <wp:docPr id="15" name="直線單箭頭接點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15" o:spid="_x0000_s1026" type="#_x0000_t32" style="position:absolute;margin-left:239.5pt;margin-top:79.2pt;width:0;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">
                <v:stroke endarrow="block"/>
              </v:shape>
            </w:pict>
          </mc:Fallback>
        </mc:AlternateContent>
      </w:r>
      <w:r w:rsidRPr="0058634B">
        <w:rPr>
          <w:rFonts w:ascii="Times New Roman" w:eastAsia="標楷體" w:hAnsi="Times New Roman" w:cs="Times New Roman"/>
          <w:noProof/>
        </w:rPr>
        <mc:AlternateContent>
          <mc:Choice Requires="wps">
            <w:drawing>
              <wp:anchor distT="0" distB="0" distL="114300" distR="114300" simplePos="0" relativeHeight="251656704" behindDoc="0" locked="0" layoutInCell="1" allowOverlap="1" wp14:anchorId="38EDE634" wp14:editId="19A536EE">
                <wp:simplePos x="0" y="0"/>
                <wp:positionH relativeFrom="column">
                  <wp:posOffset>3048000</wp:posOffset>
                </wp:positionH>
                <wp:positionV relativeFrom="paragraph">
                  <wp:posOffset>447675</wp:posOffset>
                </wp:positionV>
                <wp:extent cx="635" cy="228600"/>
                <wp:effectExtent l="57150" t="9525" r="56515" b="19050"/>
                <wp:wrapNone/>
                <wp:docPr id="14" name="直線單箭頭接點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14" o:spid="_x0000_s1026" type="#_x0000_t32" style="position:absolute;margin-left:240pt;margin-top:35.25pt;width:.0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">
                <v:stroke endarrow="block"/>
              </v:shape>
            </w:pict>
          </mc:Fallback>
        </mc:AlternateContent>
      </w:r>
    </w:p>
    <w:p w:rsidR="00677F12" w:rsidRPr="0058634B" w:rsidRDefault="00677F12" w:rsidP="00677F12">
      <w:pPr>
        <w:ind w:firstLineChars="1252" w:firstLine="3005"/>
        <w:rPr>
          <w:rFonts w:ascii="Times New Roman" w:eastAsia="標楷體" w:hAnsi="Times New Roman" w:cs="Times New Roman"/>
        </w:rPr>
      </w:pPr>
    </w:p>
    <w:p w:rsidR="00677F12" w:rsidRPr="0058634B" w:rsidRDefault="00677F12" w:rsidP="00677F12">
      <w:pPr>
        <w:ind w:firstLineChars="1252" w:firstLine="3005"/>
        <w:rPr>
          <w:rFonts w:ascii="Times New Roman" w:eastAsia="標楷體" w:hAnsi="Times New Roman" w:cs="Times New Roman"/>
        </w:rPr>
      </w:pPr>
    </w:p>
    <w:p w:rsidR="00677F12" w:rsidRPr="0058634B" w:rsidRDefault="00677F12" w:rsidP="00677F12">
      <w:pPr>
        <w:ind w:right="600" w:firstLineChars="500" w:firstLine="1200"/>
        <w:rPr>
          <w:rFonts w:ascii="Times New Roman" w:eastAsia="標楷體" w:hAnsi="Times New Roman" w:cs="Times New Roman"/>
        </w:rPr>
      </w:pPr>
    </w:p>
    <w:p w:rsidR="00677F12" w:rsidRPr="0058634B" w:rsidRDefault="00677F12" w:rsidP="00677F12">
      <w:pPr>
        <w:ind w:firstLineChars="1254" w:firstLine="4013"/>
        <w:rPr>
          <w:rFonts w:ascii="Times New Roman" w:eastAsia="標楷體" w:hAnsi="Times New Roman" w:cs="Times New Roman"/>
          <w:sz w:val="32"/>
          <w:szCs w:val="32"/>
        </w:rPr>
      </w:pPr>
    </w:p>
    <w:p w:rsidR="00677F12" w:rsidRPr="0058634B" w:rsidRDefault="00677F12" w:rsidP="00677F12">
      <w:pPr>
        <w:ind w:right="480" w:firstLineChars="500" w:firstLine="1200"/>
        <w:rPr>
          <w:rFonts w:ascii="Times New Roman" w:eastAsia="標楷體" w:hAnsi="Times New Roman" w:cs="Times New Roman"/>
          <w:szCs w:val="24"/>
        </w:rPr>
      </w:pPr>
    </w:p>
    <w:p w:rsidR="00677F12" w:rsidRPr="0058634B" w:rsidRDefault="00677F12" w:rsidP="00677F12">
      <w:pPr>
        <w:tabs>
          <w:tab w:val="right" w:pos="8306"/>
        </w:tabs>
        <w:ind w:firstLineChars="1254" w:firstLine="3010"/>
        <w:rPr>
          <w:rFonts w:ascii="Times New Roman" w:eastAsia="標楷體" w:hAnsi="Times New Roman" w:cs="Times New Roman"/>
        </w:rPr>
      </w:pPr>
      <w:r w:rsidRPr="0058634B">
        <w:rPr>
          <w:rFonts w:ascii="Times New Roman" w:eastAsia="標楷體" w:hAnsi="Times New Roman" w:cs="Times New Roman"/>
          <w:noProof/>
        </w:rPr>
        <mc:AlternateContent>
          <mc:Choice Requires="wps">
            <w:drawing>
              <wp:anchor distT="0" distB="0" distL="114300" distR="114300" simplePos="0" relativeHeight="251657728" behindDoc="0" locked="0" layoutInCell="1" allowOverlap="1" wp14:anchorId="7238FA5C" wp14:editId="0EE99A94">
                <wp:simplePos x="0" y="0"/>
                <wp:positionH relativeFrom="column">
                  <wp:posOffset>3034665</wp:posOffset>
                </wp:positionH>
                <wp:positionV relativeFrom="paragraph">
                  <wp:posOffset>204470</wp:posOffset>
                </wp:positionV>
                <wp:extent cx="635" cy="217170"/>
                <wp:effectExtent l="53340" t="13970" r="60325" b="16510"/>
                <wp:wrapNone/>
                <wp:docPr id="13" name="直線單箭頭接點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71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13" o:spid="_x0000_s1026" type="#_x0000_t32" style="position:absolute;margin-left:238.95pt;margin-top:16.1pt;width:.05pt;height:1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">
                <v:stroke endarrow="block"/>
              </v:shape>
            </w:pict>
          </mc:Fallback>
        </mc:AlternateContent>
      </w:r>
      <w:r w:rsidRPr="0058634B">
        <w:rPr>
          <w:rFonts w:ascii="Times New Roman" w:eastAsia="標楷體" w:hAnsi="Times New Roman" w:cs="Times New Roman"/>
        </w:rPr>
        <w:tab/>
      </w:r>
    </w:p>
    <w:p w:rsidR="00677F12" w:rsidRPr="0058634B" w:rsidRDefault="00677F12" w:rsidP="00677F12">
      <w:pPr>
        <w:ind w:right="480"/>
        <w:jc w:val="right"/>
        <w:rPr>
          <w:rFonts w:ascii="Times New Roman" w:eastAsia="標楷體" w:hAnsi="Times New Roman" w:cs="Times New Roman"/>
        </w:rPr>
      </w:pPr>
      <w:r w:rsidRPr="0058634B">
        <w:rPr>
          <w:rFonts w:ascii="Times New Roman" w:eastAsia="標楷體" w:hAnsi="Times New Roman" w:cs="Times New Roman"/>
          <w:noProof/>
        </w:rPr>
        <mc:AlternateContent>
          <mc:Choice Requires="wps">
            <w:drawing>
              <wp:anchor distT="0" distB="0" distL="114300" distR="114300" simplePos="0" relativeHeight="251658752" behindDoc="0" locked="0" layoutInCell="1" allowOverlap="1" wp14:anchorId="32DBDCAF" wp14:editId="37ADF2E7">
                <wp:simplePos x="0" y="0"/>
                <wp:positionH relativeFrom="column">
                  <wp:posOffset>1765300</wp:posOffset>
                </wp:positionH>
                <wp:positionV relativeFrom="paragraph">
                  <wp:posOffset>193040</wp:posOffset>
                </wp:positionV>
                <wp:extent cx="2554605" cy="309245"/>
                <wp:effectExtent l="12700" t="12065" r="13970" b="12065"/>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4605" cy="309245"/>
                        </a:xfrm>
                        <a:prstGeom prst="rect">
                          <a:avLst/>
                        </a:prstGeom>
                        <a:solidFill>
                          <a:srgbClr val="FFFFFF"/>
                        </a:solidFill>
                        <a:ln w="9525">
                          <a:solidFill>
                            <a:srgbClr val="000000"/>
                          </a:solidFill>
                          <a:miter lim="800000"/>
                          <a:headEnd/>
                          <a:tailEnd/>
                        </a:ln>
                      </wps:spPr>
                      <wps:txbx>
                        <w:txbxContent>
                          <w:p w:rsidR="0047760E" w:rsidRDefault="0047760E" w:rsidP="00677F12">
                            <w:pPr>
                              <w:jc w:val="center"/>
                            </w:pPr>
                            <w:r>
                              <w:rPr>
                                <w:rFonts w:ascii="標楷體" w:eastAsia="標楷體" w:hAnsi="標楷體" w:hint="eastAsia"/>
                              </w:rPr>
                              <w:t>系所訂定執行進度、院長彙整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2" o:spid="_x0000_s1032" style="position:absolute;left:0;text-align:left;margin-left:139pt;margin-top:15.2pt;width:201.15pt;height:2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">
                <v:textbox>
                  <w:txbxContent>
                    <w:p w:rsidR="0047760E" w:rsidRDefault="0047760E" w:rsidP="00677F12">
                      <w:pPr>
                        <w:jc w:val="center"/>
                      </w:pPr>
                      <w:r>
                        <w:rPr>
                          <w:rFonts w:ascii="標楷體" w:eastAsia="標楷體" w:hAnsi="標楷體" w:hint="eastAsia"/>
                        </w:rPr>
                        <w:t>系所訂定執行進度、院長彙整</w:t>
                      </w:r>
                    </w:p>
                  </w:txbxContent>
                </v:textbox>
              </v:rect>
            </w:pict>
          </mc:Fallback>
        </mc:AlternateContent>
      </w:r>
      <w:r w:rsidRPr="0058634B">
        <w:rPr>
          <w:rFonts w:ascii="Times New Roman" w:eastAsia="標楷體" w:hAnsi="Times New Roman" w:cs="Times New Roman"/>
          <w:noProof/>
        </w:rPr>
        <mc:AlternateContent>
          <mc:Choice Requires="wps">
            <w:drawing>
              <wp:anchor distT="0" distB="0" distL="114300" distR="114300" simplePos="0" relativeHeight="251659776" behindDoc="0" locked="0" layoutInCell="1" allowOverlap="1" wp14:anchorId="274C4CC7" wp14:editId="352A455C">
                <wp:simplePos x="0" y="0"/>
                <wp:positionH relativeFrom="column">
                  <wp:posOffset>3035300</wp:posOffset>
                </wp:positionH>
                <wp:positionV relativeFrom="paragraph">
                  <wp:posOffset>502285</wp:posOffset>
                </wp:positionV>
                <wp:extent cx="5715" cy="262255"/>
                <wp:effectExtent l="53975" t="6985" r="54610" b="16510"/>
                <wp:wrapNone/>
                <wp:docPr id="11" name="直線單箭頭接點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 cy="262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11" o:spid="_x0000_s1026" type="#_x0000_t32" style="position:absolute;margin-left:239pt;margin-top:39.55pt;width:.45pt;height:20.6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">
                <v:stroke endarrow="block"/>
              </v:shape>
            </w:pict>
          </mc:Fallback>
        </mc:AlternateContent>
      </w:r>
      <w:r w:rsidRPr="0058634B">
        <w:rPr>
          <w:rFonts w:ascii="Times New Roman" w:eastAsia="標楷體" w:hAnsi="Times New Roman" w:cs="Times New Roman"/>
          <w:noProof/>
        </w:rPr>
        <mc:AlternateContent>
          <mc:Choice Requires="wps">
            <w:drawing>
              <wp:anchor distT="0" distB="0" distL="114300" distR="114300" simplePos="0" relativeHeight="251660800" behindDoc="0" locked="0" layoutInCell="1" allowOverlap="1" wp14:anchorId="31B3B6CF" wp14:editId="5678FB9D">
                <wp:simplePos x="0" y="0"/>
                <wp:positionH relativeFrom="column">
                  <wp:posOffset>2063750</wp:posOffset>
                </wp:positionH>
                <wp:positionV relativeFrom="paragraph">
                  <wp:posOffset>764540</wp:posOffset>
                </wp:positionV>
                <wp:extent cx="1952625" cy="342900"/>
                <wp:effectExtent l="6350" t="12065" r="12700" b="6985"/>
                <wp:wrapNone/>
                <wp:docPr id="10" name="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342900"/>
                        </a:xfrm>
                        <a:prstGeom prst="rect">
                          <a:avLst/>
                        </a:prstGeom>
                        <a:solidFill>
                          <a:srgbClr val="FFFFFF"/>
                        </a:solidFill>
                        <a:ln w="9525">
                          <a:solidFill>
                            <a:srgbClr val="000000"/>
                          </a:solidFill>
                          <a:miter lim="800000"/>
                          <a:headEnd/>
                          <a:tailEnd/>
                        </a:ln>
                      </wps:spPr>
                      <wps:txbx>
                        <w:txbxContent>
                          <w:p w:rsidR="0047760E" w:rsidRDefault="0047760E" w:rsidP="00677F12">
                            <w:pPr>
                              <w:jc w:val="center"/>
                            </w:pPr>
                            <w:r>
                              <w:rPr>
                                <w:rFonts w:ascii="標楷體" w:eastAsia="標楷體" w:hAnsi="標楷體" w:hint="eastAsia"/>
                              </w:rPr>
                              <w:t>年度績效計畫開始執行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0" o:spid="_x0000_s1033" style="position:absolute;left:0;text-align:left;margin-left:162.5pt;margin-top:60.2pt;width:153.75pt;height: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">
                <v:textbox>
                  <w:txbxContent>
                    <w:p w:rsidR="0047760E" w:rsidRDefault="0047760E" w:rsidP="00677F12">
                      <w:pPr>
                        <w:jc w:val="center"/>
                      </w:pPr>
                      <w:r>
                        <w:rPr>
                          <w:rFonts w:ascii="標楷體" w:eastAsia="標楷體" w:hAnsi="標楷體" w:hint="eastAsia"/>
                        </w:rPr>
                        <w:t>年度績效計畫開始執行</w:t>
                      </w:r>
                    </w:p>
                  </w:txbxContent>
                </v:textbox>
              </v:rect>
            </w:pict>
          </mc:Fallback>
        </mc:AlternateContent>
      </w:r>
      <w:r w:rsidRPr="0058634B">
        <w:rPr>
          <w:rFonts w:ascii="Times New Roman" w:eastAsia="標楷體" w:hAnsi="Times New Roman" w:cs="Times New Roman"/>
          <w:noProof/>
        </w:rPr>
        <mc:AlternateContent>
          <mc:Choice Requires="wps">
            <w:drawing>
              <wp:anchor distT="0" distB="0" distL="114300" distR="114300" simplePos="0" relativeHeight="251661824" behindDoc="0" locked="0" layoutInCell="1" allowOverlap="1" wp14:anchorId="7A599CC2" wp14:editId="5ADFBFCD">
                <wp:simplePos x="0" y="0"/>
                <wp:positionH relativeFrom="column">
                  <wp:posOffset>1314450</wp:posOffset>
                </wp:positionH>
                <wp:positionV relativeFrom="paragraph">
                  <wp:posOffset>1336040</wp:posOffset>
                </wp:positionV>
                <wp:extent cx="3429000" cy="314325"/>
                <wp:effectExtent l="9525" t="12065" r="9525" b="6985"/>
                <wp:wrapNone/>
                <wp:docPr id="9"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314325"/>
                        </a:xfrm>
                        <a:prstGeom prst="rect">
                          <a:avLst/>
                        </a:prstGeom>
                        <a:solidFill>
                          <a:srgbClr val="FFFFFF"/>
                        </a:solidFill>
                        <a:ln w="9525">
                          <a:solidFill>
                            <a:srgbClr val="000000"/>
                          </a:solidFill>
                          <a:miter lim="800000"/>
                          <a:headEnd/>
                          <a:tailEnd/>
                        </a:ln>
                      </wps:spPr>
                      <wps:txbx>
                        <w:txbxContent>
                          <w:p w:rsidR="0047760E" w:rsidRDefault="0047760E" w:rsidP="00677F12">
                            <w:pPr>
                              <w:jc w:val="center"/>
                              <w:rPr>
                                <w:rFonts w:ascii="標楷體" w:eastAsia="標楷體" w:hAnsi="標楷體"/>
                              </w:rPr>
                            </w:pPr>
                            <w:r>
                              <w:rPr>
                                <w:rFonts w:ascii="標楷體" w:eastAsia="標楷體" w:hAnsi="標楷體" w:hint="eastAsia"/>
                              </w:rPr>
                              <w:t>院長負責督導所轄系所執行進度並提出改善對策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9" o:spid="_x0000_s1034" style="position:absolute;left:0;text-align:left;margin-left:103.5pt;margin-top:105.2pt;width:270pt;height:24.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">
                <v:textbox>
                  <w:txbxContent>
                    <w:p w:rsidR="0047760E" w:rsidRDefault="0047760E" w:rsidP="00677F12">
                      <w:pPr>
                        <w:jc w:val="center"/>
                        <w:rPr>
                          <w:rFonts w:ascii="標楷體" w:eastAsia="標楷體" w:hAnsi="標楷體"/>
                        </w:rPr>
                      </w:pPr>
                      <w:r>
                        <w:rPr>
                          <w:rFonts w:ascii="標楷體" w:eastAsia="標楷體" w:hAnsi="標楷體" w:hint="eastAsia"/>
                        </w:rPr>
                        <w:t>院長負責督導所轄系所執行進度並提出改善對策</w:t>
                      </w:r>
                    </w:p>
                  </w:txbxContent>
                </v:textbox>
              </v:rect>
            </w:pict>
          </mc:Fallback>
        </mc:AlternateContent>
      </w:r>
      <w:r w:rsidRPr="0058634B">
        <w:rPr>
          <w:rFonts w:ascii="Times New Roman" w:eastAsia="標楷體" w:hAnsi="Times New Roman" w:cs="Times New Roman"/>
          <w:noProof/>
        </w:rPr>
        <mc:AlternateContent>
          <mc:Choice Requires="wps">
            <w:drawing>
              <wp:anchor distT="0" distB="0" distL="114300" distR="114300" simplePos="0" relativeHeight="251662848" behindDoc="0" locked="0" layoutInCell="1" allowOverlap="1" wp14:anchorId="54CE0918" wp14:editId="7F3FAD97">
                <wp:simplePos x="0" y="0"/>
                <wp:positionH relativeFrom="column">
                  <wp:posOffset>3035300</wp:posOffset>
                </wp:positionH>
                <wp:positionV relativeFrom="paragraph">
                  <wp:posOffset>1106170</wp:posOffset>
                </wp:positionV>
                <wp:extent cx="635" cy="217170"/>
                <wp:effectExtent l="53975" t="10795" r="59690" b="19685"/>
                <wp:wrapNone/>
                <wp:docPr id="8" name="直線單箭頭接點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71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8" o:spid="_x0000_s1026" type="#_x0000_t32" style="position:absolute;margin-left:239pt;margin-top:87.1pt;width:.05pt;height:1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">
                <v:stroke endarrow="block"/>
              </v:shape>
            </w:pict>
          </mc:Fallback>
        </mc:AlternateContent>
      </w:r>
    </w:p>
    <w:p w:rsidR="00677F12" w:rsidRPr="0058634B" w:rsidRDefault="00677F12" w:rsidP="00677F12">
      <w:pPr>
        <w:ind w:right="480" w:firstLineChars="500" w:firstLine="1200"/>
        <w:rPr>
          <w:rFonts w:ascii="Times New Roman" w:eastAsia="標楷體" w:hAnsi="Times New Roman" w:cs="Times New Roman"/>
        </w:rPr>
      </w:pPr>
    </w:p>
    <w:p w:rsidR="00677F12" w:rsidRPr="0058634B" w:rsidRDefault="00677F12" w:rsidP="00677F12">
      <w:pPr>
        <w:ind w:right="480" w:firstLineChars="500" w:firstLine="1200"/>
        <w:rPr>
          <w:rFonts w:ascii="Times New Roman" w:eastAsia="標楷體" w:hAnsi="Times New Roman" w:cs="Times New Roman"/>
        </w:rPr>
      </w:pPr>
    </w:p>
    <w:p w:rsidR="00677F12" w:rsidRPr="0058634B" w:rsidRDefault="00677F12" w:rsidP="00677F12">
      <w:pPr>
        <w:ind w:right="480" w:firstLineChars="500" w:firstLine="1200"/>
        <w:rPr>
          <w:rFonts w:ascii="Times New Roman" w:eastAsia="標楷體" w:hAnsi="Times New Roman" w:cs="Times New Roman"/>
        </w:rPr>
      </w:pPr>
    </w:p>
    <w:p w:rsidR="00677F12" w:rsidRPr="0058634B" w:rsidRDefault="00677F12" w:rsidP="00677F12">
      <w:pPr>
        <w:ind w:right="480" w:firstLineChars="500" w:firstLine="1200"/>
        <w:rPr>
          <w:rFonts w:ascii="Times New Roman" w:eastAsia="標楷體" w:hAnsi="Times New Roman" w:cs="Times New Roman"/>
        </w:rPr>
      </w:pPr>
    </w:p>
    <w:p w:rsidR="00677F12" w:rsidRPr="0058634B" w:rsidRDefault="00677F12" w:rsidP="00677F12">
      <w:pPr>
        <w:ind w:right="480" w:firstLineChars="500" w:firstLine="1200"/>
        <w:rPr>
          <w:rFonts w:ascii="Times New Roman" w:eastAsia="標楷體" w:hAnsi="Times New Roman" w:cs="Times New Roman"/>
        </w:rPr>
      </w:pPr>
    </w:p>
    <w:p w:rsidR="00677F12" w:rsidRPr="0058634B" w:rsidRDefault="00677F12" w:rsidP="00677F12">
      <w:pPr>
        <w:ind w:right="480" w:firstLineChars="500" w:firstLine="1200"/>
        <w:rPr>
          <w:rFonts w:ascii="Times New Roman" w:eastAsia="標楷體" w:hAnsi="Times New Roman" w:cs="Times New Roman"/>
        </w:rPr>
      </w:pPr>
      <w:r w:rsidRPr="0058634B">
        <w:rPr>
          <w:rFonts w:ascii="Times New Roman" w:eastAsia="標楷體" w:hAnsi="Times New Roman" w:cs="Times New Roman"/>
        </w:rPr>
        <w:t xml:space="preserve">  </w:t>
      </w:r>
    </w:p>
    <w:p w:rsidR="00677F12" w:rsidRPr="0058634B" w:rsidRDefault="00677F12" w:rsidP="00677F12">
      <w:pPr>
        <w:ind w:right="480"/>
        <w:rPr>
          <w:rFonts w:ascii="Times New Roman" w:eastAsia="標楷體" w:hAnsi="Times New Roman" w:cs="Times New Roman"/>
          <w:sz w:val="28"/>
          <w:szCs w:val="28"/>
        </w:rPr>
      </w:pPr>
      <w:r w:rsidRPr="0058634B">
        <w:rPr>
          <w:rFonts w:ascii="Times New Roman" w:eastAsia="標楷體" w:hAnsi="Times New Roman" w:cs="Times New Roman"/>
          <w:noProof/>
        </w:rPr>
        <mc:AlternateContent>
          <mc:Choice Requires="wps">
            <w:drawing>
              <wp:anchor distT="0" distB="0" distL="114300" distR="114300" simplePos="0" relativeHeight="251663872" behindDoc="0" locked="0" layoutInCell="1" allowOverlap="1" wp14:anchorId="48F36BD2" wp14:editId="3D7C3BC5">
                <wp:simplePos x="0" y="0"/>
                <wp:positionH relativeFrom="column">
                  <wp:posOffset>3041650</wp:posOffset>
                </wp:positionH>
                <wp:positionV relativeFrom="paragraph">
                  <wp:posOffset>78740</wp:posOffset>
                </wp:positionV>
                <wp:extent cx="635" cy="266700"/>
                <wp:effectExtent l="60325" t="12065" r="53340" b="16510"/>
                <wp:wrapNone/>
                <wp:docPr id="7" name="直線單箭頭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7" o:spid="_x0000_s1026" type="#_x0000_t32" style="position:absolute;margin-left:239.5pt;margin-top:6.2pt;width:.05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">
                <v:stroke endarrow="block"/>
              </v:shape>
            </w:pict>
          </mc:Fallback>
        </mc:AlternateContent>
      </w:r>
      <w:r w:rsidRPr="0058634B">
        <w:rPr>
          <w:rFonts w:ascii="Times New Roman" w:eastAsia="標楷體" w:hAnsi="Times New Roman" w:cs="Times New Roman"/>
          <w:sz w:val="28"/>
          <w:szCs w:val="28"/>
        </w:rPr>
        <w:t xml:space="preserve">     </w:t>
      </w:r>
    </w:p>
    <w:p w:rsidR="00677F12" w:rsidRPr="0058634B" w:rsidRDefault="00677F12" w:rsidP="00677F12">
      <w:pPr>
        <w:ind w:right="480"/>
        <w:rPr>
          <w:rFonts w:ascii="Times New Roman" w:eastAsia="標楷體" w:hAnsi="Times New Roman" w:cs="Times New Roman"/>
          <w:sz w:val="28"/>
          <w:szCs w:val="28"/>
        </w:rPr>
      </w:pPr>
      <w:r w:rsidRPr="0058634B">
        <w:rPr>
          <w:rFonts w:ascii="Times New Roman" w:eastAsia="標楷體" w:hAnsi="Times New Roman" w:cs="Times New Roman"/>
          <w:noProof/>
          <w:szCs w:val="24"/>
        </w:rPr>
        <mc:AlternateContent>
          <mc:Choice Requires="wps">
            <w:drawing>
              <wp:anchor distT="0" distB="0" distL="114300" distR="114300" simplePos="0" relativeHeight="251664896" behindDoc="0" locked="0" layoutInCell="1" allowOverlap="1" wp14:anchorId="620DBE4B" wp14:editId="444A3942">
                <wp:simplePos x="0" y="0"/>
                <wp:positionH relativeFrom="column">
                  <wp:posOffset>1321435</wp:posOffset>
                </wp:positionH>
                <wp:positionV relativeFrom="paragraph">
                  <wp:posOffset>123190</wp:posOffset>
                </wp:positionV>
                <wp:extent cx="3429000" cy="304800"/>
                <wp:effectExtent l="6985" t="8890" r="12065" b="1016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304800"/>
                        </a:xfrm>
                        <a:prstGeom prst="rect">
                          <a:avLst/>
                        </a:prstGeom>
                        <a:solidFill>
                          <a:srgbClr val="FFFFFF"/>
                        </a:solidFill>
                        <a:ln w="9525">
                          <a:solidFill>
                            <a:srgbClr val="000000"/>
                          </a:solidFill>
                          <a:miter lim="800000"/>
                          <a:headEnd/>
                          <a:tailEnd/>
                        </a:ln>
                      </wps:spPr>
                      <wps:txbx>
                        <w:txbxContent>
                          <w:p w:rsidR="0047760E" w:rsidRDefault="0047760E" w:rsidP="00677F12">
                            <w:pPr>
                              <w:jc w:val="center"/>
                              <w:rPr>
                                <w:rFonts w:ascii="標楷體" w:eastAsia="標楷體" w:hAnsi="標楷體"/>
                              </w:rPr>
                            </w:pPr>
                            <w:r>
                              <w:rPr>
                                <w:rFonts w:ascii="標楷體" w:eastAsia="標楷體" w:hAnsi="標楷體" w:hint="eastAsia"/>
                              </w:rPr>
                              <w:t>研發處期中、期末彙整進度於行政會議報告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6" o:spid="_x0000_s1035" style="position:absolute;margin-left:104.05pt;margin-top:9.7pt;width:270pt;height:2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">
                <v:textbox>
                  <w:txbxContent>
                    <w:p w:rsidR="0047760E" w:rsidRDefault="0047760E" w:rsidP="00677F12">
                      <w:pPr>
                        <w:jc w:val="center"/>
                        <w:rPr>
                          <w:rFonts w:ascii="標楷體" w:eastAsia="標楷體" w:hAnsi="標楷體"/>
                        </w:rPr>
                      </w:pPr>
                      <w:r>
                        <w:rPr>
                          <w:rFonts w:ascii="標楷體" w:eastAsia="標楷體" w:hAnsi="標楷體" w:hint="eastAsia"/>
                        </w:rPr>
                        <w:t>研發處期中、期末彙整進度於行政會議報告</w:t>
                      </w:r>
                    </w:p>
                  </w:txbxContent>
                </v:textbox>
              </v:rect>
            </w:pict>
          </mc:Fallback>
        </mc:AlternateContent>
      </w:r>
      <w:r w:rsidRPr="0058634B">
        <w:rPr>
          <w:rFonts w:ascii="Times New Roman" w:eastAsia="標楷體" w:hAnsi="Times New Roman" w:cs="Times New Roman"/>
          <w:sz w:val="28"/>
          <w:szCs w:val="28"/>
        </w:rPr>
        <w:t xml:space="preserve">        </w:t>
      </w:r>
    </w:p>
    <w:p w:rsidR="00677F12" w:rsidRPr="0058634B" w:rsidRDefault="00677F12" w:rsidP="00677F12">
      <w:pPr>
        <w:ind w:right="480"/>
        <w:rPr>
          <w:rFonts w:ascii="Times New Roman" w:eastAsia="標楷體" w:hAnsi="Times New Roman" w:cs="Times New Roman"/>
          <w:sz w:val="28"/>
          <w:szCs w:val="28"/>
        </w:rPr>
      </w:pPr>
      <w:r w:rsidRPr="0058634B">
        <w:rPr>
          <w:rFonts w:ascii="Times New Roman" w:eastAsia="標楷體" w:hAnsi="Times New Roman" w:cs="Times New Roman"/>
          <w:noProof/>
          <w:szCs w:val="24"/>
        </w:rPr>
        <mc:AlternateContent>
          <mc:Choice Requires="wps">
            <w:drawing>
              <wp:anchor distT="0" distB="0" distL="114300" distR="114300" simplePos="0" relativeHeight="251665920" behindDoc="0" locked="0" layoutInCell="1" allowOverlap="1" wp14:anchorId="6E837609" wp14:editId="44542809">
                <wp:simplePos x="0" y="0"/>
                <wp:positionH relativeFrom="column">
                  <wp:posOffset>1682750</wp:posOffset>
                </wp:positionH>
                <wp:positionV relativeFrom="paragraph">
                  <wp:posOffset>466090</wp:posOffset>
                </wp:positionV>
                <wp:extent cx="2699385" cy="541655"/>
                <wp:effectExtent l="6350" t="8890" r="8890" b="1143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9385" cy="541655"/>
                        </a:xfrm>
                        <a:prstGeom prst="rect">
                          <a:avLst/>
                        </a:prstGeom>
                        <a:solidFill>
                          <a:srgbClr val="FFFFFF"/>
                        </a:solidFill>
                        <a:ln w="9525">
                          <a:solidFill>
                            <a:srgbClr val="000000"/>
                          </a:solidFill>
                          <a:miter lim="800000"/>
                          <a:headEnd/>
                          <a:tailEnd/>
                        </a:ln>
                      </wps:spPr>
                      <wps:txbx>
                        <w:txbxContent>
                          <w:p w:rsidR="0047760E" w:rsidRDefault="0047760E" w:rsidP="00677F12">
                            <w:pPr>
                              <w:jc w:val="center"/>
                              <w:rPr>
                                <w:rFonts w:ascii="標楷體" w:eastAsia="標楷體" w:hAnsi="標楷體"/>
                              </w:rPr>
                            </w:pPr>
                            <w:r>
                              <w:rPr>
                                <w:rFonts w:ascii="標楷體" w:eastAsia="標楷體" w:hAnsi="標楷體" w:hint="eastAsia"/>
                              </w:rPr>
                              <w:t>年底由研發處統計成果，</w:t>
                            </w:r>
                          </w:p>
                          <w:p w:rsidR="0047760E" w:rsidRDefault="0047760E" w:rsidP="00677F12">
                            <w:pPr>
                              <w:jc w:val="center"/>
                              <w:rPr>
                                <w:rFonts w:ascii="標楷體" w:eastAsia="標楷體" w:hAnsi="標楷體"/>
                              </w:rPr>
                            </w:pPr>
                            <w:r>
                              <w:rPr>
                                <w:rFonts w:ascii="標楷體" w:eastAsia="標楷體" w:hAnsi="標楷體" w:hint="eastAsia"/>
                              </w:rPr>
                              <w:t>提委員會討論核定獲獎勵之單位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5" o:spid="_x0000_s1036" style="position:absolute;margin-left:132.5pt;margin-top:36.7pt;width:212.55pt;height:42.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">
                <v:textbox>
                  <w:txbxContent>
                    <w:p w:rsidR="0047760E" w:rsidRDefault="0047760E" w:rsidP="00677F12">
                      <w:pPr>
                        <w:jc w:val="center"/>
                        <w:rPr>
                          <w:rFonts w:ascii="標楷體" w:eastAsia="標楷體" w:hAnsi="標楷體"/>
                        </w:rPr>
                      </w:pPr>
                      <w:r>
                        <w:rPr>
                          <w:rFonts w:ascii="標楷體" w:eastAsia="標楷體" w:hAnsi="標楷體" w:hint="eastAsia"/>
                        </w:rPr>
                        <w:t>年底由研發處統計成果，</w:t>
                      </w:r>
                    </w:p>
                    <w:p w:rsidR="0047760E" w:rsidRDefault="0047760E" w:rsidP="00677F12">
                      <w:pPr>
                        <w:jc w:val="center"/>
                        <w:rPr>
                          <w:rFonts w:ascii="標楷體" w:eastAsia="標楷體" w:hAnsi="標楷體"/>
                        </w:rPr>
                      </w:pPr>
                      <w:r>
                        <w:rPr>
                          <w:rFonts w:ascii="標楷體" w:eastAsia="標楷體" w:hAnsi="標楷體" w:hint="eastAsia"/>
                        </w:rPr>
                        <w:t>提委員會討論核定獲獎勵之單位</w:t>
                      </w:r>
                    </w:p>
                  </w:txbxContent>
                </v:textbox>
              </v:rect>
            </w:pict>
          </mc:Fallback>
        </mc:AlternateContent>
      </w:r>
      <w:r w:rsidRPr="0058634B">
        <w:rPr>
          <w:rFonts w:ascii="Times New Roman" w:eastAsia="標楷體" w:hAnsi="Times New Roman" w:cs="Times New Roman"/>
          <w:noProof/>
          <w:szCs w:val="24"/>
        </w:rPr>
        <mc:AlternateContent>
          <mc:Choice Requires="wps">
            <w:drawing>
              <wp:anchor distT="0" distB="0" distL="114300" distR="114300" simplePos="0" relativeHeight="251666944" behindDoc="0" locked="0" layoutInCell="1" allowOverlap="1" wp14:anchorId="6B90C958" wp14:editId="2C891A46">
                <wp:simplePos x="0" y="0"/>
                <wp:positionH relativeFrom="column">
                  <wp:posOffset>3041650</wp:posOffset>
                </wp:positionH>
                <wp:positionV relativeFrom="paragraph">
                  <wp:posOffset>205740</wp:posOffset>
                </wp:positionV>
                <wp:extent cx="0" cy="228600"/>
                <wp:effectExtent l="60325" t="5715" r="53975" b="22860"/>
                <wp:wrapNone/>
                <wp:docPr id="4" name="直線單箭頭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4" o:spid="_x0000_s1026" type="#_x0000_t32" style="position:absolute;margin-left:239.5pt;margin-top:16.2pt;width:0;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">
                <v:stroke endarrow="block"/>
              </v:shape>
            </w:pict>
          </mc:Fallback>
        </mc:AlternateContent>
      </w:r>
    </w:p>
    <w:p w:rsidR="00677F12" w:rsidRPr="0058634B" w:rsidRDefault="00677F12" w:rsidP="00677F12">
      <w:pPr>
        <w:ind w:right="480"/>
        <w:rPr>
          <w:rFonts w:ascii="Times New Roman" w:eastAsia="標楷體" w:hAnsi="Times New Roman" w:cs="Times New Roman"/>
          <w:sz w:val="28"/>
          <w:szCs w:val="28"/>
        </w:rPr>
      </w:pPr>
    </w:p>
    <w:p w:rsidR="00677F12" w:rsidRPr="0058634B" w:rsidRDefault="00677F12" w:rsidP="00677F12">
      <w:pPr>
        <w:ind w:right="480"/>
        <w:rPr>
          <w:rFonts w:ascii="Times New Roman" w:eastAsia="標楷體" w:hAnsi="Times New Roman" w:cs="Times New Roman"/>
          <w:sz w:val="28"/>
          <w:szCs w:val="28"/>
        </w:rPr>
      </w:pPr>
    </w:p>
    <w:p w:rsidR="00677F12" w:rsidRPr="0058634B" w:rsidRDefault="00677F12" w:rsidP="00677F12">
      <w:pPr>
        <w:widowControl/>
        <w:jc w:val="center"/>
        <w:rPr>
          <w:rFonts w:ascii="Times New Roman" w:eastAsia="標楷體" w:hAnsi="Times New Roman" w:cs="Times New Roman"/>
          <w:bCs/>
          <w:kern w:val="0"/>
          <w:szCs w:val="24"/>
        </w:rPr>
      </w:pPr>
    </w:p>
    <w:p w:rsidR="00677F12" w:rsidRPr="0058634B" w:rsidRDefault="00677F12" w:rsidP="00677F12">
      <w:pPr>
        <w:widowControl/>
        <w:jc w:val="center"/>
        <w:rPr>
          <w:rFonts w:ascii="Times New Roman" w:eastAsia="標楷體" w:hAnsi="Times New Roman" w:cs="Times New Roman"/>
          <w:bCs/>
          <w:kern w:val="0"/>
        </w:rPr>
      </w:pPr>
    </w:p>
    <w:p w:rsidR="00677F12" w:rsidRPr="0058634B" w:rsidRDefault="00677F12" w:rsidP="00677F12">
      <w:pPr>
        <w:widowControl/>
        <w:jc w:val="center"/>
        <w:rPr>
          <w:rFonts w:ascii="Times New Roman" w:eastAsia="標楷體" w:hAnsi="Times New Roman" w:cs="Times New Roman"/>
          <w:bCs/>
          <w:kern w:val="0"/>
        </w:rPr>
      </w:pPr>
    </w:p>
    <w:p w:rsidR="00677F12" w:rsidRPr="0058634B" w:rsidRDefault="00677F12" w:rsidP="00677F12">
      <w:pPr>
        <w:widowControl/>
        <w:jc w:val="center"/>
        <w:rPr>
          <w:rFonts w:ascii="Times New Roman" w:eastAsia="標楷體" w:hAnsi="Times New Roman" w:cs="Times New Roman"/>
          <w:bCs/>
          <w:kern w:val="0"/>
        </w:rPr>
      </w:pPr>
    </w:p>
    <w:p w:rsidR="0058634B" w:rsidRPr="0058634B" w:rsidRDefault="00677F12" w:rsidP="00677F12">
      <w:pPr>
        <w:widowControl/>
        <w:snapToGrid w:val="0"/>
        <w:spacing w:afterLines="50" w:after="120"/>
        <w:jc w:val="center"/>
        <w:rPr>
          <w:rFonts w:ascii="Times New Roman" w:eastAsia="標楷體" w:hAnsi="Times New Roman" w:cs="Times New Roman" w:hint="eastAsia"/>
          <w:bCs/>
          <w:kern w:val="0"/>
          <w:sz w:val="28"/>
          <w:szCs w:val="28"/>
        </w:rPr>
      </w:pPr>
      <w:r w:rsidRPr="0058634B">
        <w:rPr>
          <w:rFonts w:ascii="Times New Roman" w:eastAsia="標楷體" w:hAnsi="Times New Roman" w:cs="Times New Roman"/>
          <w:bCs/>
          <w:kern w:val="0"/>
          <w:sz w:val="28"/>
          <w:szCs w:val="28"/>
        </w:rPr>
        <w:t xml:space="preserve"> </w:t>
      </w:r>
      <w:r w:rsidRPr="0058634B">
        <w:rPr>
          <w:rFonts w:ascii="Times New Roman" w:eastAsia="標楷體" w:hAnsi="Times New Roman" w:cs="Times New Roman"/>
          <w:bCs/>
          <w:kern w:val="0"/>
          <w:sz w:val="28"/>
          <w:szCs w:val="28"/>
        </w:rPr>
        <w:br w:type="page"/>
      </w:r>
    </w:p>
    <w:p w:rsidR="00677F12" w:rsidRPr="0058634B" w:rsidRDefault="00677F12" w:rsidP="00677F12">
      <w:pPr>
        <w:widowControl/>
        <w:snapToGrid w:val="0"/>
        <w:spacing w:afterLines="50" w:after="120"/>
        <w:jc w:val="center"/>
        <w:rPr>
          <w:rFonts w:ascii="Times New Roman" w:eastAsia="標楷體" w:hAnsi="Times New Roman" w:cs="Times New Roman"/>
          <w:bCs/>
          <w:kern w:val="0"/>
          <w:sz w:val="28"/>
          <w:szCs w:val="28"/>
        </w:rPr>
      </w:pPr>
      <w:r w:rsidRPr="0058634B">
        <w:rPr>
          <w:rFonts w:ascii="Times New Roman" w:eastAsia="標楷體" w:hAnsi="Times New Roman" w:cs="Times New Roman"/>
          <w:noProof/>
        </w:rPr>
        <w:lastRenderedPageBreak/>
        <mc:AlternateContent>
          <mc:Choice Requires="wps">
            <w:drawing>
              <wp:anchor distT="0" distB="0" distL="114300" distR="114300" simplePos="0" relativeHeight="251667968" behindDoc="0" locked="0" layoutInCell="1" allowOverlap="1" wp14:anchorId="22C1B916" wp14:editId="7CE649AB">
                <wp:simplePos x="0" y="0"/>
                <wp:positionH relativeFrom="column">
                  <wp:posOffset>31750</wp:posOffset>
                </wp:positionH>
                <wp:positionV relativeFrom="paragraph">
                  <wp:posOffset>1905</wp:posOffset>
                </wp:positionV>
                <wp:extent cx="779780" cy="320675"/>
                <wp:effectExtent l="0" t="0" r="20320" b="22225"/>
                <wp:wrapTopAndBottom/>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9780" cy="320675"/>
                        </a:xfrm>
                        <a:prstGeom prst="rect">
                          <a:avLst/>
                        </a:prstGeom>
                        <a:solidFill>
                          <a:srgbClr val="FFFFFF"/>
                        </a:solidFill>
                        <a:ln w="9525">
                          <a:solidFill>
                            <a:srgbClr val="000000"/>
                          </a:solidFill>
                          <a:miter lim="800000"/>
                          <a:headEnd/>
                          <a:tailEnd/>
                        </a:ln>
                      </wps:spPr>
                      <wps:txbx>
                        <w:txbxContent>
                          <w:p w:rsidR="0047760E" w:rsidRDefault="0047760E" w:rsidP="00677F12">
                            <w:pPr>
                              <w:snapToGrid w:val="0"/>
                              <w:jc w:val="center"/>
                              <w:rPr>
                                <w:rFonts w:ascii="標楷體" w:eastAsia="標楷體" w:hAnsi="標楷體"/>
                                <w:b/>
                              </w:rPr>
                            </w:pPr>
                            <w:r>
                              <w:rPr>
                                <w:rFonts w:ascii="標楷體" w:eastAsia="標楷體" w:hAnsi="標楷體" w:hint="eastAsia"/>
                                <w:b/>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3" o:spid="_x0000_s1037" style="position:absolute;left:0;text-align:left;margin-left:2.5pt;margin-top:.15pt;width:61.4pt;height:25.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">
                <v:textbox>
                  <w:txbxContent>
                    <w:p w:rsidR="0047760E" w:rsidRDefault="0047760E" w:rsidP="00677F12">
                      <w:pPr>
                        <w:snapToGrid w:val="0"/>
                        <w:jc w:val="center"/>
                        <w:rPr>
                          <w:rFonts w:ascii="標楷體" w:eastAsia="標楷體" w:hAnsi="標楷體"/>
                          <w:b/>
                        </w:rPr>
                      </w:pPr>
                      <w:r>
                        <w:rPr>
                          <w:rFonts w:ascii="標楷體" w:eastAsia="標楷體" w:hAnsi="標楷體" w:hint="eastAsia"/>
                          <w:b/>
                        </w:rPr>
                        <w:t>附件二</w:t>
                      </w:r>
                    </w:p>
                  </w:txbxContent>
                </v:textbox>
                <w10:wrap type="topAndBottom"/>
              </v:rect>
            </w:pict>
          </mc:Fallback>
        </mc:AlternateContent>
      </w:r>
      <w:r w:rsidRPr="0058634B">
        <w:rPr>
          <w:rFonts w:ascii="Times New Roman" w:eastAsia="標楷體" w:hAnsi="Times New Roman" w:cs="Times New Roman"/>
          <w:bCs/>
          <w:kern w:val="0"/>
          <w:sz w:val="28"/>
          <w:szCs w:val="28"/>
        </w:rPr>
        <w:t>『學術關鍵績效指標』各項指標評比點數一覽表</w:t>
      </w:r>
    </w:p>
    <w:tbl>
      <w:tblPr>
        <w:tblW w:w="4974" w:type="pct"/>
        <w:tblInd w:w="28" w:type="dxa"/>
        <w:tblCellMar>
          <w:left w:w="28" w:type="dxa"/>
          <w:right w:w="28" w:type="dxa"/>
        </w:tblCellMar>
        <w:tblLook w:val="04A0" w:firstRow="1" w:lastRow="0" w:firstColumn="1" w:lastColumn="0" w:noHBand="0" w:noVBand="1"/>
      </w:tblPr>
      <w:tblGrid>
        <w:gridCol w:w="3578"/>
        <w:gridCol w:w="3715"/>
        <w:gridCol w:w="2069"/>
      </w:tblGrid>
      <w:tr w:rsidR="00677F12" w:rsidRPr="0058634B" w:rsidTr="0047760E">
        <w:trPr>
          <w:trHeight w:val="558"/>
        </w:trPr>
        <w:tc>
          <w:tcPr>
            <w:tcW w:w="1911" w:type="pct"/>
            <w:tcBorders>
              <w:top w:val="single" w:sz="12" w:space="0" w:color="auto"/>
              <w:left w:val="single" w:sz="12" w:space="0" w:color="auto"/>
              <w:bottom w:val="nil"/>
              <w:right w:val="single" w:sz="12" w:space="0" w:color="auto"/>
            </w:tcBorders>
            <w:shd w:val="clear" w:color="auto" w:fill="D9D9D9" w:themeFill="background1" w:themeFillShade="D9"/>
            <w:vAlign w:val="center"/>
            <w:hideMark/>
          </w:tcPr>
          <w:p w:rsidR="00677F12" w:rsidRPr="0058634B" w:rsidRDefault="00677F12">
            <w:pPr>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績效指標</w:t>
            </w:r>
          </w:p>
        </w:tc>
        <w:tc>
          <w:tcPr>
            <w:tcW w:w="3089" w:type="pct"/>
            <w:gridSpan w:val="2"/>
            <w:tcBorders>
              <w:top w:val="single" w:sz="12" w:space="0" w:color="auto"/>
              <w:left w:val="single" w:sz="12" w:space="0" w:color="auto"/>
              <w:bottom w:val="single" w:sz="2" w:space="0" w:color="auto"/>
              <w:right w:val="single" w:sz="12" w:space="0" w:color="auto"/>
            </w:tcBorders>
            <w:shd w:val="clear" w:color="auto" w:fill="D9D9D9" w:themeFill="background1" w:themeFillShade="D9"/>
            <w:vAlign w:val="center"/>
            <w:hideMark/>
          </w:tcPr>
          <w:p w:rsidR="00677F12" w:rsidRPr="0058634B" w:rsidRDefault="00677F12">
            <w:pPr>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採計點數</w:t>
            </w:r>
            <w:r w:rsidRPr="0058634B">
              <w:rPr>
                <w:rFonts w:ascii="Times New Roman" w:eastAsia="標楷體" w:hAnsi="Times New Roman" w:cs="Times New Roman"/>
                <w:bCs/>
                <w:kern w:val="0"/>
              </w:rPr>
              <w:t>/</w:t>
            </w:r>
            <w:r w:rsidRPr="0058634B">
              <w:rPr>
                <w:rFonts w:ascii="Times New Roman" w:eastAsia="標楷體" w:hAnsi="Times New Roman" w:cs="Times New Roman"/>
                <w:bCs/>
                <w:kern w:val="0"/>
              </w:rPr>
              <w:t>件</w:t>
            </w:r>
          </w:p>
        </w:tc>
      </w:tr>
      <w:tr w:rsidR="00677F12" w:rsidRPr="0058634B" w:rsidTr="0047760E">
        <w:trPr>
          <w:trHeight w:val="280"/>
        </w:trPr>
        <w:tc>
          <w:tcPr>
            <w:tcW w:w="1911" w:type="pct"/>
            <w:vMerge w:val="restart"/>
            <w:tcBorders>
              <w:top w:val="single" w:sz="12" w:space="0" w:color="auto"/>
              <w:left w:val="single" w:sz="12" w:space="0" w:color="auto"/>
              <w:bottom w:val="nil"/>
              <w:right w:val="single" w:sz="12" w:space="0" w:color="auto"/>
            </w:tcBorders>
            <w:vAlign w:val="center"/>
          </w:tcPr>
          <w:p w:rsidR="00677F12" w:rsidRPr="0058634B" w:rsidRDefault="00677F12">
            <w:pPr>
              <w:spacing w:line="340" w:lineRule="exact"/>
              <w:rPr>
                <w:rFonts w:ascii="Times New Roman" w:eastAsia="標楷體" w:hAnsi="Times New Roman" w:cs="Times New Roman"/>
                <w:szCs w:val="24"/>
              </w:rPr>
            </w:pPr>
          </w:p>
          <w:p w:rsidR="00677F12" w:rsidRPr="0058634B" w:rsidRDefault="00677F12">
            <w:pPr>
              <w:spacing w:line="340" w:lineRule="exact"/>
              <w:rPr>
                <w:rFonts w:ascii="Times New Roman" w:eastAsia="標楷體" w:hAnsi="Times New Roman" w:cs="Times New Roman"/>
              </w:rPr>
            </w:pPr>
            <w:r w:rsidRPr="0058634B">
              <w:rPr>
                <w:rFonts w:ascii="Times New Roman" w:eastAsia="標楷體" w:hAnsi="Times New Roman" w:cs="Times New Roman"/>
              </w:rPr>
              <w:t>（一）政府部會計畫</w:t>
            </w:r>
          </w:p>
          <w:p w:rsidR="00677F12" w:rsidRPr="0058634B" w:rsidRDefault="00677F12">
            <w:pPr>
              <w:spacing w:line="340" w:lineRule="exact"/>
              <w:ind w:firstLineChars="283" w:firstLine="679"/>
              <w:rPr>
                <w:rFonts w:ascii="Times New Roman" w:eastAsia="標楷體" w:hAnsi="Times New Roman" w:cs="Times New Roman"/>
              </w:rPr>
            </w:pPr>
            <w:r w:rsidRPr="0058634B">
              <w:rPr>
                <w:rFonts w:ascii="Times New Roman" w:eastAsia="標楷體" w:hAnsi="Times New Roman" w:cs="Times New Roman"/>
              </w:rPr>
              <w:t>（包含各類政府計畫）</w:t>
            </w:r>
          </w:p>
          <w:p w:rsidR="00677F12" w:rsidRPr="0058634B" w:rsidRDefault="00677F12">
            <w:pPr>
              <w:widowControl/>
              <w:spacing w:line="340" w:lineRule="exact"/>
              <w:rPr>
                <w:rFonts w:ascii="Times New Roman" w:eastAsia="標楷體" w:hAnsi="Times New Roman" w:cs="Times New Roman"/>
                <w:bCs/>
                <w:kern w:val="0"/>
                <w:szCs w:val="24"/>
              </w:rPr>
            </w:pPr>
          </w:p>
        </w:tc>
        <w:tc>
          <w:tcPr>
            <w:tcW w:w="1984" w:type="pct"/>
            <w:tcBorders>
              <w:top w:val="single" w:sz="12" w:space="0" w:color="auto"/>
              <w:left w:val="single" w:sz="12" w:space="0" w:color="auto"/>
              <w:bottom w:val="single" w:sz="2" w:space="0" w:color="auto"/>
              <w:right w:val="single" w:sz="2" w:space="0" w:color="auto"/>
            </w:tcBorders>
            <w:shd w:val="clear" w:color="auto" w:fill="D9D9D9" w:themeFill="background1" w:themeFillShade="D9"/>
            <w:vAlign w:val="center"/>
            <w:hideMark/>
          </w:tcPr>
          <w:p w:rsidR="00677F12" w:rsidRPr="0058634B" w:rsidRDefault="00677F12">
            <w:pPr>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金額（元）</w:t>
            </w:r>
            <w:r w:rsidRPr="0058634B">
              <w:rPr>
                <w:rFonts w:ascii="Times New Roman" w:eastAsia="標楷體" w:hAnsi="Times New Roman" w:cs="Times New Roman"/>
                <w:bCs/>
                <w:kern w:val="0"/>
              </w:rPr>
              <w:t>/</w:t>
            </w:r>
            <w:r w:rsidRPr="0058634B">
              <w:rPr>
                <w:rFonts w:ascii="Times New Roman" w:eastAsia="標楷體" w:hAnsi="Times New Roman" w:cs="Times New Roman"/>
                <w:bCs/>
                <w:kern w:val="0"/>
              </w:rPr>
              <w:t>件</w:t>
            </w:r>
          </w:p>
        </w:tc>
        <w:tc>
          <w:tcPr>
            <w:tcW w:w="1105" w:type="pct"/>
            <w:tcBorders>
              <w:top w:val="single" w:sz="12" w:space="0" w:color="auto"/>
              <w:left w:val="single" w:sz="2" w:space="0" w:color="auto"/>
              <w:bottom w:val="single" w:sz="2" w:space="0" w:color="auto"/>
              <w:right w:val="single" w:sz="12" w:space="0" w:color="auto"/>
            </w:tcBorders>
            <w:shd w:val="clear" w:color="auto" w:fill="D9D9D9" w:themeFill="background1" w:themeFillShade="D9"/>
            <w:vAlign w:val="center"/>
            <w:hideMark/>
          </w:tcPr>
          <w:p w:rsidR="00677F12" w:rsidRPr="0058634B" w:rsidRDefault="00677F12">
            <w:pPr>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點數</w:t>
            </w:r>
          </w:p>
        </w:tc>
      </w:tr>
      <w:tr w:rsidR="00677F12" w:rsidRPr="0058634B" w:rsidTr="00677F12">
        <w:trPr>
          <w:trHeight w:val="280"/>
        </w:trPr>
        <w:tc>
          <w:tcPr>
            <w:tcW w:w="0" w:type="auto"/>
            <w:vMerge/>
            <w:tcBorders>
              <w:top w:val="single" w:sz="12" w:space="0" w:color="auto"/>
              <w:left w:val="single" w:sz="12" w:space="0" w:color="auto"/>
              <w:bottom w:val="nil"/>
              <w:right w:val="single" w:sz="12" w:space="0" w:color="auto"/>
            </w:tcBorders>
            <w:vAlign w:val="center"/>
            <w:hideMark/>
          </w:tcPr>
          <w:p w:rsidR="00677F12" w:rsidRPr="0058634B" w:rsidRDefault="00677F12">
            <w:pPr>
              <w:widowControl/>
              <w:rPr>
                <w:rFonts w:ascii="Times New Roman" w:eastAsia="標楷體" w:hAnsi="Times New Roman" w:cs="Times New Roman"/>
                <w:bCs/>
                <w:kern w:val="0"/>
                <w:szCs w:val="24"/>
              </w:rPr>
            </w:pPr>
          </w:p>
        </w:tc>
        <w:tc>
          <w:tcPr>
            <w:tcW w:w="1984" w:type="pct"/>
            <w:tcBorders>
              <w:top w:val="single" w:sz="2" w:space="0" w:color="auto"/>
              <w:left w:val="single" w:sz="12" w:space="0" w:color="auto"/>
              <w:bottom w:val="single" w:sz="2" w:space="0" w:color="auto"/>
              <w:right w:val="single" w:sz="2"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50,000</w:t>
            </w:r>
            <w:r w:rsidRPr="0058634B">
              <w:rPr>
                <w:rFonts w:ascii="Times New Roman" w:eastAsia="標楷體" w:hAnsi="Times New Roman" w:cs="Times New Roman"/>
                <w:bCs/>
                <w:kern w:val="0"/>
              </w:rPr>
              <w:t>（含）</w:t>
            </w:r>
            <w:r w:rsidRPr="0058634B">
              <w:rPr>
                <w:rFonts w:ascii="Times New Roman" w:eastAsia="標楷體" w:hAnsi="Times New Roman" w:cs="Times New Roman"/>
                <w:bCs/>
                <w:kern w:val="0"/>
              </w:rPr>
              <w:t>-1,000,000</w:t>
            </w:r>
            <w:r w:rsidRPr="0058634B">
              <w:rPr>
                <w:rFonts w:ascii="Times New Roman" w:eastAsia="標楷體" w:hAnsi="Times New Roman" w:cs="Times New Roman"/>
                <w:bCs/>
                <w:kern w:val="0"/>
              </w:rPr>
              <w:t>以下</w:t>
            </w:r>
          </w:p>
        </w:tc>
        <w:tc>
          <w:tcPr>
            <w:tcW w:w="1105" w:type="pct"/>
            <w:tcBorders>
              <w:top w:val="single" w:sz="2" w:space="0" w:color="auto"/>
              <w:left w:val="single" w:sz="2" w:space="0" w:color="auto"/>
              <w:bottom w:val="single" w:sz="2" w:space="0" w:color="auto"/>
              <w:right w:val="single" w:sz="12"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3</w:t>
            </w:r>
          </w:p>
        </w:tc>
      </w:tr>
      <w:tr w:rsidR="00677F12" w:rsidRPr="0058634B" w:rsidTr="00677F12">
        <w:trPr>
          <w:trHeight w:val="280"/>
        </w:trPr>
        <w:tc>
          <w:tcPr>
            <w:tcW w:w="0" w:type="auto"/>
            <w:vMerge/>
            <w:tcBorders>
              <w:top w:val="single" w:sz="12" w:space="0" w:color="auto"/>
              <w:left w:val="single" w:sz="12" w:space="0" w:color="auto"/>
              <w:bottom w:val="nil"/>
              <w:right w:val="single" w:sz="12" w:space="0" w:color="auto"/>
            </w:tcBorders>
            <w:vAlign w:val="center"/>
            <w:hideMark/>
          </w:tcPr>
          <w:p w:rsidR="00677F12" w:rsidRPr="0058634B" w:rsidRDefault="00677F12">
            <w:pPr>
              <w:widowControl/>
              <w:rPr>
                <w:rFonts w:ascii="Times New Roman" w:eastAsia="標楷體" w:hAnsi="Times New Roman" w:cs="Times New Roman"/>
                <w:bCs/>
                <w:kern w:val="0"/>
                <w:szCs w:val="24"/>
              </w:rPr>
            </w:pPr>
          </w:p>
        </w:tc>
        <w:tc>
          <w:tcPr>
            <w:tcW w:w="1984" w:type="pct"/>
            <w:tcBorders>
              <w:top w:val="single" w:sz="2" w:space="0" w:color="auto"/>
              <w:left w:val="single" w:sz="12" w:space="0" w:color="auto"/>
              <w:bottom w:val="single" w:sz="2" w:space="0" w:color="auto"/>
              <w:right w:val="single" w:sz="2"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1,000,000</w:t>
            </w:r>
            <w:r w:rsidRPr="0058634B">
              <w:rPr>
                <w:rFonts w:ascii="Times New Roman" w:eastAsia="標楷體" w:hAnsi="Times New Roman" w:cs="Times New Roman"/>
                <w:bCs/>
                <w:kern w:val="0"/>
              </w:rPr>
              <w:t>（含）</w:t>
            </w:r>
            <w:r w:rsidRPr="0058634B">
              <w:rPr>
                <w:rFonts w:ascii="Times New Roman" w:eastAsia="標楷體" w:hAnsi="Times New Roman" w:cs="Times New Roman"/>
                <w:bCs/>
                <w:kern w:val="0"/>
              </w:rPr>
              <w:t>-3,000,000</w:t>
            </w:r>
          </w:p>
        </w:tc>
        <w:tc>
          <w:tcPr>
            <w:tcW w:w="1105" w:type="pct"/>
            <w:tcBorders>
              <w:top w:val="single" w:sz="2" w:space="0" w:color="auto"/>
              <w:left w:val="single" w:sz="2" w:space="0" w:color="auto"/>
              <w:bottom w:val="single" w:sz="2" w:space="0" w:color="auto"/>
              <w:right w:val="single" w:sz="12"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5</w:t>
            </w:r>
          </w:p>
        </w:tc>
      </w:tr>
      <w:tr w:rsidR="00677F12" w:rsidRPr="0058634B" w:rsidTr="00677F12">
        <w:trPr>
          <w:trHeight w:val="280"/>
        </w:trPr>
        <w:tc>
          <w:tcPr>
            <w:tcW w:w="0" w:type="auto"/>
            <w:vMerge/>
            <w:tcBorders>
              <w:top w:val="single" w:sz="12" w:space="0" w:color="auto"/>
              <w:left w:val="single" w:sz="12" w:space="0" w:color="auto"/>
              <w:bottom w:val="nil"/>
              <w:right w:val="single" w:sz="12" w:space="0" w:color="auto"/>
            </w:tcBorders>
            <w:vAlign w:val="center"/>
            <w:hideMark/>
          </w:tcPr>
          <w:p w:rsidR="00677F12" w:rsidRPr="0058634B" w:rsidRDefault="00677F12">
            <w:pPr>
              <w:widowControl/>
              <w:rPr>
                <w:rFonts w:ascii="Times New Roman" w:eastAsia="標楷體" w:hAnsi="Times New Roman" w:cs="Times New Roman"/>
                <w:bCs/>
                <w:kern w:val="0"/>
                <w:szCs w:val="24"/>
              </w:rPr>
            </w:pPr>
          </w:p>
        </w:tc>
        <w:tc>
          <w:tcPr>
            <w:tcW w:w="1984" w:type="pct"/>
            <w:tcBorders>
              <w:top w:val="single" w:sz="2" w:space="0" w:color="auto"/>
              <w:left w:val="single" w:sz="12" w:space="0" w:color="auto"/>
              <w:bottom w:val="single" w:sz="12" w:space="0" w:color="auto"/>
              <w:right w:val="single" w:sz="2"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新細明體" w:eastAsia="新細明體" w:hAnsi="新細明體" w:cs="新細明體" w:hint="eastAsia"/>
                <w:bCs/>
                <w:kern w:val="0"/>
              </w:rPr>
              <w:t>≧</w:t>
            </w:r>
            <w:r w:rsidRPr="0058634B">
              <w:rPr>
                <w:rFonts w:ascii="Times New Roman" w:eastAsia="標楷體" w:hAnsi="Times New Roman" w:cs="Times New Roman"/>
                <w:bCs/>
                <w:kern w:val="0"/>
              </w:rPr>
              <w:t>3,000,000</w:t>
            </w:r>
          </w:p>
        </w:tc>
        <w:tc>
          <w:tcPr>
            <w:tcW w:w="1105" w:type="pct"/>
            <w:tcBorders>
              <w:top w:val="single" w:sz="2" w:space="0" w:color="auto"/>
              <w:left w:val="single" w:sz="2" w:space="0" w:color="auto"/>
              <w:bottom w:val="single" w:sz="12" w:space="0" w:color="auto"/>
              <w:right w:val="single" w:sz="12"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7</w:t>
            </w:r>
          </w:p>
        </w:tc>
      </w:tr>
      <w:tr w:rsidR="00677F12" w:rsidRPr="0058634B" w:rsidTr="0047760E">
        <w:trPr>
          <w:trHeight w:val="72"/>
        </w:trPr>
        <w:tc>
          <w:tcPr>
            <w:tcW w:w="1911" w:type="pct"/>
            <w:vMerge w:val="restart"/>
            <w:tcBorders>
              <w:top w:val="single" w:sz="12" w:space="0" w:color="auto"/>
              <w:left w:val="single" w:sz="12" w:space="0" w:color="auto"/>
              <w:bottom w:val="nil"/>
              <w:right w:val="single" w:sz="12" w:space="0" w:color="auto"/>
            </w:tcBorders>
            <w:vAlign w:val="center"/>
            <w:hideMark/>
          </w:tcPr>
          <w:p w:rsidR="00677F12" w:rsidRPr="0058634B" w:rsidRDefault="00677F12">
            <w:pPr>
              <w:widowControl/>
              <w:spacing w:line="340" w:lineRule="exact"/>
              <w:rPr>
                <w:rFonts w:ascii="Times New Roman" w:eastAsia="標楷體" w:hAnsi="Times New Roman" w:cs="Times New Roman"/>
                <w:bCs/>
                <w:kern w:val="0"/>
                <w:szCs w:val="24"/>
              </w:rPr>
            </w:pPr>
            <w:r w:rsidRPr="0058634B">
              <w:rPr>
                <w:rFonts w:ascii="Times New Roman" w:eastAsia="標楷體" w:hAnsi="Times New Roman" w:cs="Times New Roman"/>
                <w:bCs/>
                <w:kern w:val="0"/>
              </w:rPr>
              <w:t>（二）產學合作計畫</w:t>
            </w:r>
            <w:r w:rsidRPr="0058634B">
              <w:rPr>
                <w:rFonts w:ascii="Times New Roman" w:eastAsia="標楷體" w:hAnsi="Times New Roman" w:cs="Times New Roman"/>
                <w:bCs/>
                <w:kern w:val="0"/>
              </w:rPr>
              <w:t xml:space="preserve"> </w:t>
            </w:r>
          </w:p>
          <w:p w:rsidR="00677F12" w:rsidRPr="0058634B" w:rsidRDefault="00677F12">
            <w:pPr>
              <w:widowControl/>
              <w:spacing w:line="340" w:lineRule="exact"/>
              <w:ind w:leftChars="282" w:left="679" w:hanging="2"/>
              <w:jc w:val="both"/>
              <w:rPr>
                <w:rFonts w:ascii="Times New Roman" w:eastAsia="標楷體" w:hAnsi="Times New Roman" w:cs="Times New Roman"/>
                <w:bCs/>
                <w:kern w:val="0"/>
                <w:szCs w:val="24"/>
              </w:rPr>
            </w:pPr>
            <w:r w:rsidRPr="0058634B">
              <w:rPr>
                <w:rFonts w:ascii="Times New Roman" w:eastAsia="標楷體" w:hAnsi="Times New Roman" w:cs="Times New Roman"/>
                <w:bCs/>
                <w:kern w:val="0"/>
              </w:rPr>
              <w:t>（含一般產學、科技部產學、教育部產業園區、研究型政府計畫、</w:t>
            </w:r>
            <w:r w:rsidRPr="0058634B">
              <w:rPr>
                <w:rFonts w:ascii="Times New Roman" w:eastAsia="標楷體" w:hAnsi="Times New Roman" w:cs="Times New Roman"/>
                <w:bCs/>
                <w:color w:val="000000"/>
                <w:kern w:val="0"/>
              </w:rPr>
              <w:t>捐贈</w:t>
            </w:r>
            <w:r w:rsidRPr="0058634B">
              <w:rPr>
                <w:rFonts w:ascii="Times New Roman" w:eastAsia="標楷體" w:hAnsi="Times New Roman" w:cs="Times New Roman"/>
                <w:bCs/>
                <w:kern w:val="0"/>
              </w:rPr>
              <w:t>、國際產學案則依計畫金額所屬級距，以兩倍點數計算）</w:t>
            </w:r>
          </w:p>
        </w:tc>
        <w:tc>
          <w:tcPr>
            <w:tcW w:w="1984" w:type="pct"/>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hideMark/>
          </w:tcPr>
          <w:p w:rsidR="00677F12" w:rsidRPr="0058634B" w:rsidRDefault="00677F12">
            <w:pPr>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金額（元）</w:t>
            </w:r>
            <w:r w:rsidRPr="0058634B">
              <w:rPr>
                <w:rFonts w:ascii="Times New Roman" w:eastAsia="標楷體" w:hAnsi="Times New Roman" w:cs="Times New Roman"/>
                <w:bCs/>
                <w:kern w:val="0"/>
              </w:rPr>
              <w:t>/</w:t>
            </w:r>
            <w:r w:rsidRPr="0058634B">
              <w:rPr>
                <w:rFonts w:ascii="Times New Roman" w:eastAsia="標楷體" w:hAnsi="Times New Roman" w:cs="Times New Roman"/>
                <w:bCs/>
                <w:kern w:val="0"/>
              </w:rPr>
              <w:t>件</w:t>
            </w:r>
          </w:p>
        </w:tc>
        <w:tc>
          <w:tcPr>
            <w:tcW w:w="1105" w:type="pct"/>
            <w:tcBorders>
              <w:top w:val="single" w:sz="12" w:space="0" w:color="auto"/>
              <w:left w:val="nil"/>
              <w:bottom w:val="single" w:sz="4" w:space="0" w:color="auto"/>
              <w:right w:val="single" w:sz="12" w:space="0" w:color="auto"/>
            </w:tcBorders>
            <w:shd w:val="clear" w:color="auto" w:fill="D9D9D9" w:themeFill="background1" w:themeFillShade="D9"/>
            <w:vAlign w:val="center"/>
            <w:hideMark/>
          </w:tcPr>
          <w:p w:rsidR="00677F12" w:rsidRPr="0058634B" w:rsidRDefault="00677F12">
            <w:pPr>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點數</w:t>
            </w:r>
          </w:p>
        </w:tc>
      </w:tr>
      <w:tr w:rsidR="00677F12" w:rsidRPr="0058634B" w:rsidTr="00677F12">
        <w:trPr>
          <w:trHeight w:val="72"/>
        </w:trPr>
        <w:tc>
          <w:tcPr>
            <w:tcW w:w="0" w:type="auto"/>
            <w:vMerge/>
            <w:tcBorders>
              <w:top w:val="single" w:sz="12" w:space="0" w:color="auto"/>
              <w:left w:val="single" w:sz="12" w:space="0" w:color="auto"/>
              <w:bottom w:val="nil"/>
              <w:right w:val="single" w:sz="12" w:space="0" w:color="auto"/>
            </w:tcBorders>
            <w:vAlign w:val="center"/>
            <w:hideMark/>
          </w:tcPr>
          <w:p w:rsidR="00677F12" w:rsidRPr="0058634B" w:rsidRDefault="00677F12">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677F12" w:rsidRPr="0058634B" w:rsidRDefault="00677F12">
            <w:pPr>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50,000</w:t>
            </w:r>
            <w:r w:rsidRPr="0058634B">
              <w:rPr>
                <w:rFonts w:ascii="Times New Roman" w:eastAsia="標楷體" w:hAnsi="Times New Roman" w:cs="Times New Roman"/>
                <w:bCs/>
                <w:kern w:val="0"/>
              </w:rPr>
              <w:t>（含）</w:t>
            </w:r>
            <w:r w:rsidRPr="0058634B">
              <w:rPr>
                <w:rFonts w:ascii="Times New Roman" w:eastAsia="標楷體" w:hAnsi="Times New Roman" w:cs="Times New Roman"/>
                <w:bCs/>
                <w:kern w:val="0"/>
              </w:rPr>
              <w:t>-100,000</w:t>
            </w:r>
          </w:p>
        </w:tc>
        <w:tc>
          <w:tcPr>
            <w:tcW w:w="1105" w:type="pct"/>
            <w:tcBorders>
              <w:top w:val="single" w:sz="4" w:space="0" w:color="auto"/>
              <w:left w:val="nil"/>
              <w:bottom w:val="single" w:sz="4" w:space="0" w:color="auto"/>
              <w:right w:val="single" w:sz="12" w:space="0" w:color="auto"/>
            </w:tcBorders>
            <w:vAlign w:val="center"/>
            <w:hideMark/>
          </w:tcPr>
          <w:p w:rsidR="00677F12" w:rsidRPr="0058634B" w:rsidRDefault="00677F12">
            <w:pPr>
              <w:spacing w:line="340" w:lineRule="exact"/>
              <w:jc w:val="center"/>
              <w:rPr>
                <w:rFonts w:ascii="Times New Roman" w:eastAsia="標楷體" w:hAnsi="Times New Roman" w:cs="Times New Roman"/>
                <w:bCs/>
                <w:color w:val="000000"/>
                <w:kern w:val="0"/>
                <w:szCs w:val="24"/>
              </w:rPr>
            </w:pPr>
            <w:r w:rsidRPr="0058634B">
              <w:rPr>
                <w:rFonts w:ascii="Times New Roman" w:eastAsia="標楷體" w:hAnsi="Times New Roman" w:cs="Times New Roman"/>
                <w:bCs/>
                <w:color w:val="000000"/>
                <w:kern w:val="0"/>
              </w:rPr>
              <w:t>1</w:t>
            </w:r>
          </w:p>
        </w:tc>
      </w:tr>
      <w:tr w:rsidR="00677F12" w:rsidRPr="0058634B" w:rsidTr="00677F12">
        <w:trPr>
          <w:trHeight w:val="72"/>
        </w:trPr>
        <w:tc>
          <w:tcPr>
            <w:tcW w:w="0" w:type="auto"/>
            <w:vMerge/>
            <w:tcBorders>
              <w:top w:val="single" w:sz="12" w:space="0" w:color="auto"/>
              <w:left w:val="single" w:sz="12" w:space="0" w:color="auto"/>
              <w:bottom w:val="nil"/>
              <w:right w:val="single" w:sz="12" w:space="0" w:color="auto"/>
            </w:tcBorders>
            <w:vAlign w:val="center"/>
            <w:hideMark/>
          </w:tcPr>
          <w:p w:rsidR="00677F12" w:rsidRPr="0058634B" w:rsidRDefault="00677F12">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677F12" w:rsidRPr="0058634B" w:rsidRDefault="00677F12">
            <w:pPr>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100,000</w:t>
            </w:r>
            <w:r w:rsidRPr="0058634B">
              <w:rPr>
                <w:rFonts w:ascii="Times New Roman" w:eastAsia="標楷體" w:hAnsi="Times New Roman" w:cs="Times New Roman"/>
                <w:bCs/>
                <w:kern w:val="0"/>
              </w:rPr>
              <w:t>（含）</w:t>
            </w:r>
            <w:r w:rsidRPr="0058634B">
              <w:rPr>
                <w:rFonts w:ascii="Times New Roman" w:eastAsia="標楷體" w:hAnsi="Times New Roman" w:cs="Times New Roman"/>
                <w:bCs/>
                <w:kern w:val="0"/>
              </w:rPr>
              <w:t>-150,000</w:t>
            </w:r>
          </w:p>
        </w:tc>
        <w:tc>
          <w:tcPr>
            <w:tcW w:w="1105" w:type="pct"/>
            <w:tcBorders>
              <w:top w:val="single" w:sz="4" w:space="0" w:color="auto"/>
              <w:left w:val="nil"/>
              <w:bottom w:val="single" w:sz="4" w:space="0" w:color="auto"/>
              <w:right w:val="single" w:sz="12" w:space="0" w:color="auto"/>
            </w:tcBorders>
            <w:vAlign w:val="center"/>
            <w:hideMark/>
          </w:tcPr>
          <w:p w:rsidR="00677F12" w:rsidRPr="0058634B" w:rsidRDefault="00677F12">
            <w:pPr>
              <w:spacing w:line="340" w:lineRule="exact"/>
              <w:jc w:val="center"/>
              <w:rPr>
                <w:rFonts w:ascii="Times New Roman" w:eastAsia="標楷體" w:hAnsi="Times New Roman" w:cs="Times New Roman"/>
                <w:bCs/>
                <w:color w:val="000000"/>
                <w:kern w:val="0"/>
                <w:szCs w:val="24"/>
              </w:rPr>
            </w:pPr>
            <w:r w:rsidRPr="0058634B">
              <w:rPr>
                <w:rFonts w:ascii="Times New Roman" w:eastAsia="標楷體" w:hAnsi="Times New Roman" w:cs="Times New Roman"/>
                <w:bCs/>
                <w:color w:val="000000"/>
                <w:kern w:val="0"/>
              </w:rPr>
              <w:t>2</w:t>
            </w:r>
          </w:p>
        </w:tc>
      </w:tr>
      <w:tr w:rsidR="00677F12" w:rsidRPr="0058634B" w:rsidTr="00677F12">
        <w:trPr>
          <w:trHeight w:val="72"/>
        </w:trPr>
        <w:tc>
          <w:tcPr>
            <w:tcW w:w="0" w:type="auto"/>
            <w:vMerge/>
            <w:tcBorders>
              <w:top w:val="single" w:sz="12" w:space="0" w:color="auto"/>
              <w:left w:val="single" w:sz="12" w:space="0" w:color="auto"/>
              <w:bottom w:val="nil"/>
              <w:right w:val="single" w:sz="12" w:space="0" w:color="auto"/>
            </w:tcBorders>
            <w:vAlign w:val="center"/>
            <w:hideMark/>
          </w:tcPr>
          <w:p w:rsidR="00677F12" w:rsidRPr="0058634B" w:rsidRDefault="00677F12">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677F12" w:rsidRPr="0058634B" w:rsidRDefault="00677F12">
            <w:pPr>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150,000</w:t>
            </w:r>
            <w:r w:rsidRPr="0058634B">
              <w:rPr>
                <w:rFonts w:ascii="Times New Roman" w:eastAsia="標楷體" w:hAnsi="Times New Roman" w:cs="Times New Roman"/>
                <w:bCs/>
                <w:kern w:val="0"/>
              </w:rPr>
              <w:t>（含）</w:t>
            </w:r>
            <w:r w:rsidRPr="0058634B">
              <w:rPr>
                <w:rFonts w:ascii="Times New Roman" w:eastAsia="標楷體" w:hAnsi="Times New Roman" w:cs="Times New Roman"/>
                <w:bCs/>
                <w:kern w:val="0"/>
              </w:rPr>
              <w:t>-200,000</w:t>
            </w:r>
          </w:p>
        </w:tc>
        <w:tc>
          <w:tcPr>
            <w:tcW w:w="1105" w:type="pct"/>
            <w:tcBorders>
              <w:top w:val="single" w:sz="4" w:space="0" w:color="auto"/>
              <w:left w:val="nil"/>
              <w:bottom w:val="single" w:sz="4" w:space="0" w:color="auto"/>
              <w:right w:val="single" w:sz="12" w:space="0" w:color="auto"/>
            </w:tcBorders>
            <w:vAlign w:val="center"/>
            <w:hideMark/>
          </w:tcPr>
          <w:p w:rsidR="00677F12" w:rsidRPr="0058634B" w:rsidRDefault="00677F12">
            <w:pPr>
              <w:spacing w:line="340" w:lineRule="exact"/>
              <w:jc w:val="center"/>
              <w:rPr>
                <w:rFonts w:ascii="Times New Roman" w:eastAsia="標楷體" w:hAnsi="Times New Roman" w:cs="Times New Roman"/>
                <w:bCs/>
                <w:color w:val="000000"/>
                <w:kern w:val="0"/>
                <w:szCs w:val="24"/>
              </w:rPr>
            </w:pPr>
            <w:r w:rsidRPr="0058634B">
              <w:rPr>
                <w:rFonts w:ascii="Times New Roman" w:eastAsia="標楷體" w:hAnsi="Times New Roman" w:cs="Times New Roman"/>
                <w:bCs/>
                <w:color w:val="000000"/>
                <w:kern w:val="0"/>
              </w:rPr>
              <w:t>3</w:t>
            </w:r>
          </w:p>
        </w:tc>
      </w:tr>
      <w:tr w:rsidR="00677F12" w:rsidRPr="0058634B" w:rsidTr="00677F12">
        <w:trPr>
          <w:trHeight w:val="72"/>
        </w:trPr>
        <w:tc>
          <w:tcPr>
            <w:tcW w:w="0" w:type="auto"/>
            <w:vMerge/>
            <w:tcBorders>
              <w:top w:val="single" w:sz="12" w:space="0" w:color="auto"/>
              <w:left w:val="single" w:sz="12" w:space="0" w:color="auto"/>
              <w:bottom w:val="nil"/>
              <w:right w:val="single" w:sz="12" w:space="0" w:color="auto"/>
            </w:tcBorders>
            <w:vAlign w:val="center"/>
            <w:hideMark/>
          </w:tcPr>
          <w:p w:rsidR="00677F12" w:rsidRPr="0058634B" w:rsidRDefault="00677F12">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677F12" w:rsidRPr="0058634B" w:rsidRDefault="00677F12">
            <w:pPr>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200,000</w:t>
            </w:r>
            <w:r w:rsidRPr="0058634B">
              <w:rPr>
                <w:rFonts w:ascii="Times New Roman" w:eastAsia="標楷體" w:hAnsi="Times New Roman" w:cs="Times New Roman"/>
                <w:bCs/>
                <w:kern w:val="0"/>
              </w:rPr>
              <w:t>（含）</w:t>
            </w:r>
            <w:r w:rsidRPr="0058634B">
              <w:rPr>
                <w:rFonts w:ascii="Times New Roman" w:eastAsia="標楷體" w:hAnsi="Times New Roman" w:cs="Times New Roman"/>
                <w:bCs/>
                <w:kern w:val="0"/>
              </w:rPr>
              <w:t>-250,000</w:t>
            </w:r>
          </w:p>
        </w:tc>
        <w:tc>
          <w:tcPr>
            <w:tcW w:w="1105" w:type="pct"/>
            <w:tcBorders>
              <w:top w:val="single" w:sz="4" w:space="0" w:color="auto"/>
              <w:left w:val="nil"/>
              <w:bottom w:val="single" w:sz="4" w:space="0" w:color="auto"/>
              <w:right w:val="single" w:sz="12" w:space="0" w:color="auto"/>
            </w:tcBorders>
            <w:vAlign w:val="center"/>
            <w:hideMark/>
          </w:tcPr>
          <w:p w:rsidR="00677F12" w:rsidRPr="0058634B" w:rsidRDefault="00677F12">
            <w:pPr>
              <w:spacing w:line="340" w:lineRule="exact"/>
              <w:jc w:val="center"/>
              <w:rPr>
                <w:rFonts w:ascii="Times New Roman" w:eastAsia="標楷體" w:hAnsi="Times New Roman" w:cs="Times New Roman"/>
                <w:bCs/>
                <w:color w:val="000000"/>
                <w:kern w:val="0"/>
                <w:szCs w:val="24"/>
              </w:rPr>
            </w:pPr>
            <w:r w:rsidRPr="0058634B">
              <w:rPr>
                <w:rFonts w:ascii="Times New Roman" w:eastAsia="標楷體" w:hAnsi="Times New Roman" w:cs="Times New Roman"/>
                <w:bCs/>
                <w:color w:val="000000"/>
                <w:kern w:val="0"/>
              </w:rPr>
              <w:t>4</w:t>
            </w:r>
          </w:p>
        </w:tc>
      </w:tr>
      <w:tr w:rsidR="00677F12" w:rsidRPr="0058634B" w:rsidTr="00677F12">
        <w:trPr>
          <w:trHeight w:val="72"/>
        </w:trPr>
        <w:tc>
          <w:tcPr>
            <w:tcW w:w="0" w:type="auto"/>
            <w:vMerge/>
            <w:tcBorders>
              <w:top w:val="single" w:sz="12" w:space="0" w:color="auto"/>
              <w:left w:val="single" w:sz="12" w:space="0" w:color="auto"/>
              <w:bottom w:val="nil"/>
              <w:right w:val="single" w:sz="12" w:space="0" w:color="auto"/>
            </w:tcBorders>
            <w:vAlign w:val="center"/>
            <w:hideMark/>
          </w:tcPr>
          <w:p w:rsidR="00677F12" w:rsidRPr="0058634B" w:rsidRDefault="00677F12">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677F12" w:rsidRPr="0058634B" w:rsidRDefault="00677F12">
            <w:pPr>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250,000</w:t>
            </w:r>
            <w:r w:rsidRPr="0058634B">
              <w:rPr>
                <w:rFonts w:ascii="Times New Roman" w:eastAsia="標楷體" w:hAnsi="Times New Roman" w:cs="Times New Roman"/>
                <w:bCs/>
                <w:kern w:val="0"/>
              </w:rPr>
              <w:t>（含）</w:t>
            </w:r>
            <w:r w:rsidRPr="0058634B">
              <w:rPr>
                <w:rFonts w:ascii="Times New Roman" w:eastAsia="標楷體" w:hAnsi="Times New Roman" w:cs="Times New Roman"/>
                <w:bCs/>
                <w:kern w:val="0"/>
              </w:rPr>
              <w:t>-300,000</w:t>
            </w:r>
          </w:p>
        </w:tc>
        <w:tc>
          <w:tcPr>
            <w:tcW w:w="1105" w:type="pct"/>
            <w:tcBorders>
              <w:top w:val="single" w:sz="4" w:space="0" w:color="auto"/>
              <w:left w:val="nil"/>
              <w:bottom w:val="single" w:sz="4" w:space="0" w:color="auto"/>
              <w:right w:val="single" w:sz="12" w:space="0" w:color="auto"/>
            </w:tcBorders>
            <w:vAlign w:val="center"/>
            <w:hideMark/>
          </w:tcPr>
          <w:p w:rsidR="00677F12" w:rsidRPr="0058634B" w:rsidRDefault="00677F12">
            <w:pPr>
              <w:spacing w:line="340" w:lineRule="exact"/>
              <w:jc w:val="center"/>
              <w:rPr>
                <w:rFonts w:ascii="Times New Roman" w:eastAsia="標楷體" w:hAnsi="Times New Roman" w:cs="Times New Roman"/>
                <w:bCs/>
                <w:color w:val="000000"/>
                <w:kern w:val="0"/>
                <w:szCs w:val="24"/>
              </w:rPr>
            </w:pPr>
            <w:r w:rsidRPr="0058634B">
              <w:rPr>
                <w:rFonts w:ascii="Times New Roman" w:eastAsia="標楷體" w:hAnsi="Times New Roman" w:cs="Times New Roman"/>
                <w:bCs/>
                <w:color w:val="000000"/>
                <w:kern w:val="0"/>
              </w:rPr>
              <w:t>5</w:t>
            </w:r>
          </w:p>
        </w:tc>
      </w:tr>
      <w:tr w:rsidR="00677F12" w:rsidRPr="0058634B" w:rsidTr="00677F12">
        <w:trPr>
          <w:trHeight w:val="72"/>
        </w:trPr>
        <w:tc>
          <w:tcPr>
            <w:tcW w:w="0" w:type="auto"/>
            <w:vMerge/>
            <w:tcBorders>
              <w:top w:val="single" w:sz="12" w:space="0" w:color="auto"/>
              <w:left w:val="single" w:sz="12" w:space="0" w:color="auto"/>
              <w:bottom w:val="nil"/>
              <w:right w:val="single" w:sz="12" w:space="0" w:color="auto"/>
            </w:tcBorders>
            <w:vAlign w:val="center"/>
            <w:hideMark/>
          </w:tcPr>
          <w:p w:rsidR="00677F12" w:rsidRPr="0058634B" w:rsidRDefault="00677F12">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677F12" w:rsidRPr="0058634B" w:rsidRDefault="00677F12">
            <w:pPr>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300,000</w:t>
            </w:r>
            <w:r w:rsidRPr="0058634B">
              <w:rPr>
                <w:rFonts w:ascii="Times New Roman" w:eastAsia="標楷體" w:hAnsi="Times New Roman" w:cs="Times New Roman"/>
                <w:bCs/>
                <w:kern w:val="0"/>
              </w:rPr>
              <w:t>（含）</w:t>
            </w:r>
            <w:r w:rsidRPr="0058634B">
              <w:rPr>
                <w:rFonts w:ascii="Times New Roman" w:eastAsia="標楷體" w:hAnsi="Times New Roman" w:cs="Times New Roman"/>
                <w:bCs/>
                <w:kern w:val="0"/>
              </w:rPr>
              <w:t>-500,000</w:t>
            </w:r>
          </w:p>
        </w:tc>
        <w:tc>
          <w:tcPr>
            <w:tcW w:w="1105" w:type="pct"/>
            <w:tcBorders>
              <w:top w:val="single" w:sz="4" w:space="0" w:color="auto"/>
              <w:left w:val="nil"/>
              <w:bottom w:val="single" w:sz="4" w:space="0" w:color="auto"/>
              <w:right w:val="single" w:sz="12" w:space="0" w:color="auto"/>
            </w:tcBorders>
            <w:vAlign w:val="center"/>
            <w:hideMark/>
          </w:tcPr>
          <w:p w:rsidR="00677F12" w:rsidRPr="0058634B" w:rsidRDefault="00677F12">
            <w:pPr>
              <w:spacing w:line="340" w:lineRule="exact"/>
              <w:jc w:val="center"/>
              <w:rPr>
                <w:rFonts w:ascii="Times New Roman" w:eastAsia="標楷體" w:hAnsi="Times New Roman" w:cs="Times New Roman"/>
                <w:bCs/>
                <w:color w:val="000000"/>
                <w:kern w:val="0"/>
                <w:szCs w:val="24"/>
              </w:rPr>
            </w:pPr>
            <w:r w:rsidRPr="0058634B">
              <w:rPr>
                <w:rFonts w:ascii="Times New Roman" w:eastAsia="標楷體" w:hAnsi="Times New Roman" w:cs="Times New Roman"/>
                <w:bCs/>
                <w:color w:val="000000"/>
                <w:kern w:val="0"/>
              </w:rPr>
              <w:t>6</w:t>
            </w:r>
          </w:p>
        </w:tc>
      </w:tr>
      <w:tr w:rsidR="00677F12" w:rsidRPr="0058634B" w:rsidTr="00677F12">
        <w:trPr>
          <w:trHeight w:val="72"/>
        </w:trPr>
        <w:tc>
          <w:tcPr>
            <w:tcW w:w="0" w:type="auto"/>
            <w:vMerge/>
            <w:tcBorders>
              <w:top w:val="single" w:sz="12" w:space="0" w:color="auto"/>
              <w:left w:val="single" w:sz="12" w:space="0" w:color="auto"/>
              <w:bottom w:val="nil"/>
              <w:right w:val="single" w:sz="12" w:space="0" w:color="auto"/>
            </w:tcBorders>
            <w:vAlign w:val="center"/>
            <w:hideMark/>
          </w:tcPr>
          <w:p w:rsidR="00677F12" w:rsidRPr="0058634B" w:rsidRDefault="00677F12">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500,000</w:t>
            </w:r>
            <w:r w:rsidRPr="0058634B">
              <w:rPr>
                <w:rFonts w:ascii="Times New Roman" w:eastAsia="標楷體" w:hAnsi="Times New Roman" w:cs="Times New Roman"/>
                <w:bCs/>
                <w:kern w:val="0"/>
              </w:rPr>
              <w:t>（含）</w:t>
            </w:r>
            <w:r w:rsidRPr="0058634B">
              <w:rPr>
                <w:rFonts w:ascii="Times New Roman" w:eastAsia="標楷體" w:hAnsi="Times New Roman" w:cs="Times New Roman"/>
                <w:bCs/>
                <w:kern w:val="0"/>
              </w:rPr>
              <w:t>-700,000</w:t>
            </w:r>
          </w:p>
        </w:tc>
        <w:tc>
          <w:tcPr>
            <w:tcW w:w="1105" w:type="pct"/>
            <w:tcBorders>
              <w:top w:val="single" w:sz="4" w:space="0" w:color="auto"/>
              <w:left w:val="nil"/>
              <w:bottom w:val="single" w:sz="4" w:space="0" w:color="auto"/>
              <w:right w:val="single" w:sz="12"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7</w:t>
            </w:r>
          </w:p>
        </w:tc>
      </w:tr>
      <w:tr w:rsidR="00677F12" w:rsidRPr="0058634B" w:rsidTr="00677F12">
        <w:trPr>
          <w:trHeight w:val="72"/>
        </w:trPr>
        <w:tc>
          <w:tcPr>
            <w:tcW w:w="0" w:type="auto"/>
            <w:vMerge/>
            <w:tcBorders>
              <w:top w:val="single" w:sz="12" w:space="0" w:color="auto"/>
              <w:left w:val="single" w:sz="12" w:space="0" w:color="auto"/>
              <w:bottom w:val="nil"/>
              <w:right w:val="single" w:sz="12" w:space="0" w:color="auto"/>
            </w:tcBorders>
            <w:vAlign w:val="center"/>
            <w:hideMark/>
          </w:tcPr>
          <w:p w:rsidR="00677F12" w:rsidRPr="0058634B" w:rsidRDefault="00677F12">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700,000</w:t>
            </w:r>
            <w:r w:rsidRPr="0058634B">
              <w:rPr>
                <w:rFonts w:ascii="Times New Roman" w:eastAsia="標楷體" w:hAnsi="Times New Roman" w:cs="Times New Roman"/>
                <w:bCs/>
                <w:kern w:val="0"/>
              </w:rPr>
              <w:t>（含）</w:t>
            </w:r>
            <w:r w:rsidRPr="0058634B">
              <w:rPr>
                <w:rFonts w:ascii="Times New Roman" w:eastAsia="標楷體" w:hAnsi="Times New Roman" w:cs="Times New Roman"/>
                <w:bCs/>
                <w:kern w:val="0"/>
              </w:rPr>
              <w:t>-900,000</w:t>
            </w:r>
          </w:p>
        </w:tc>
        <w:tc>
          <w:tcPr>
            <w:tcW w:w="1105" w:type="pct"/>
            <w:tcBorders>
              <w:top w:val="single" w:sz="4" w:space="0" w:color="auto"/>
              <w:left w:val="nil"/>
              <w:bottom w:val="single" w:sz="4" w:space="0" w:color="auto"/>
              <w:right w:val="single" w:sz="12"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9</w:t>
            </w:r>
          </w:p>
        </w:tc>
      </w:tr>
      <w:tr w:rsidR="00677F12" w:rsidRPr="0058634B" w:rsidTr="00677F12">
        <w:trPr>
          <w:trHeight w:val="72"/>
        </w:trPr>
        <w:tc>
          <w:tcPr>
            <w:tcW w:w="0" w:type="auto"/>
            <w:vMerge/>
            <w:tcBorders>
              <w:top w:val="single" w:sz="12" w:space="0" w:color="auto"/>
              <w:left w:val="single" w:sz="12" w:space="0" w:color="auto"/>
              <w:bottom w:val="nil"/>
              <w:right w:val="single" w:sz="12" w:space="0" w:color="auto"/>
            </w:tcBorders>
            <w:vAlign w:val="center"/>
            <w:hideMark/>
          </w:tcPr>
          <w:p w:rsidR="00677F12" w:rsidRPr="0058634B" w:rsidRDefault="00677F12">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900,000</w:t>
            </w:r>
            <w:r w:rsidRPr="0058634B">
              <w:rPr>
                <w:rFonts w:ascii="Times New Roman" w:eastAsia="標楷體" w:hAnsi="Times New Roman" w:cs="Times New Roman"/>
                <w:bCs/>
                <w:kern w:val="0"/>
              </w:rPr>
              <w:t>（含）</w:t>
            </w:r>
            <w:r w:rsidRPr="0058634B">
              <w:rPr>
                <w:rFonts w:ascii="Times New Roman" w:eastAsia="標楷體" w:hAnsi="Times New Roman" w:cs="Times New Roman"/>
                <w:bCs/>
                <w:kern w:val="0"/>
              </w:rPr>
              <w:t>-1,100,000</w:t>
            </w:r>
          </w:p>
        </w:tc>
        <w:tc>
          <w:tcPr>
            <w:tcW w:w="1105" w:type="pct"/>
            <w:tcBorders>
              <w:top w:val="single" w:sz="4" w:space="0" w:color="auto"/>
              <w:left w:val="nil"/>
              <w:bottom w:val="single" w:sz="4" w:space="0" w:color="auto"/>
              <w:right w:val="single" w:sz="12"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11</w:t>
            </w:r>
          </w:p>
        </w:tc>
      </w:tr>
      <w:tr w:rsidR="00677F12" w:rsidRPr="0058634B" w:rsidTr="00677F12">
        <w:trPr>
          <w:trHeight w:val="72"/>
        </w:trPr>
        <w:tc>
          <w:tcPr>
            <w:tcW w:w="0" w:type="auto"/>
            <w:vMerge/>
            <w:tcBorders>
              <w:top w:val="single" w:sz="12" w:space="0" w:color="auto"/>
              <w:left w:val="single" w:sz="12" w:space="0" w:color="auto"/>
              <w:bottom w:val="nil"/>
              <w:right w:val="single" w:sz="12" w:space="0" w:color="auto"/>
            </w:tcBorders>
            <w:vAlign w:val="center"/>
            <w:hideMark/>
          </w:tcPr>
          <w:p w:rsidR="00677F12" w:rsidRPr="0058634B" w:rsidRDefault="00677F12">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12" w:space="0" w:color="auto"/>
              <w:right w:val="single" w:sz="4"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新細明體" w:eastAsia="新細明體" w:hAnsi="新細明體" w:cs="新細明體" w:hint="eastAsia"/>
                <w:bCs/>
                <w:kern w:val="0"/>
              </w:rPr>
              <w:t>≧</w:t>
            </w:r>
            <w:r w:rsidRPr="0058634B">
              <w:rPr>
                <w:rFonts w:ascii="Times New Roman" w:eastAsia="標楷體" w:hAnsi="Times New Roman" w:cs="Times New Roman"/>
                <w:bCs/>
                <w:kern w:val="0"/>
              </w:rPr>
              <w:t>1,100,000</w:t>
            </w:r>
            <w:r w:rsidRPr="0058634B">
              <w:rPr>
                <w:rFonts w:ascii="Times New Roman" w:eastAsia="標楷體" w:hAnsi="Times New Roman" w:cs="Times New Roman"/>
                <w:bCs/>
                <w:kern w:val="0"/>
              </w:rPr>
              <w:t>（含）</w:t>
            </w:r>
          </w:p>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每增加</w:t>
            </w:r>
            <w:r w:rsidRPr="0058634B">
              <w:rPr>
                <w:rFonts w:ascii="Times New Roman" w:eastAsia="標楷體" w:hAnsi="Times New Roman" w:cs="Times New Roman"/>
                <w:bCs/>
                <w:kern w:val="0"/>
              </w:rPr>
              <w:t>100</w:t>
            </w:r>
            <w:r w:rsidRPr="0058634B">
              <w:rPr>
                <w:rFonts w:ascii="Times New Roman" w:eastAsia="標楷體" w:hAnsi="Times New Roman" w:cs="Times New Roman"/>
                <w:bCs/>
                <w:kern w:val="0"/>
              </w:rPr>
              <w:t>萬，點數增加</w:t>
            </w:r>
            <w:r w:rsidRPr="0058634B">
              <w:rPr>
                <w:rFonts w:ascii="Times New Roman" w:eastAsia="標楷體" w:hAnsi="Times New Roman" w:cs="Times New Roman"/>
                <w:bCs/>
                <w:kern w:val="0"/>
              </w:rPr>
              <w:t>2</w:t>
            </w:r>
            <w:r w:rsidRPr="0058634B">
              <w:rPr>
                <w:rFonts w:ascii="Times New Roman" w:eastAsia="標楷體" w:hAnsi="Times New Roman" w:cs="Times New Roman"/>
                <w:bCs/>
                <w:kern w:val="0"/>
              </w:rPr>
              <w:t>點</w:t>
            </w:r>
          </w:p>
        </w:tc>
        <w:tc>
          <w:tcPr>
            <w:tcW w:w="1105" w:type="pct"/>
            <w:tcBorders>
              <w:top w:val="single" w:sz="4" w:space="0" w:color="auto"/>
              <w:left w:val="nil"/>
              <w:bottom w:val="single" w:sz="12" w:space="0" w:color="auto"/>
              <w:right w:val="single" w:sz="12"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13</w:t>
            </w:r>
          </w:p>
        </w:tc>
      </w:tr>
      <w:tr w:rsidR="00677F12" w:rsidRPr="0058634B" w:rsidTr="0047760E">
        <w:trPr>
          <w:trHeight w:val="72"/>
        </w:trPr>
        <w:tc>
          <w:tcPr>
            <w:tcW w:w="0" w:type="auto"/>
            <w:vMerge/>
            <w:tcBorders>
              <w:top w:val="single" w:sz="12" w:space="0" w:color="auto"/>
              <w:left w:val="single" w:sz="12" w:space="0" w:color="auto"/>
              <w:bottom w:val="nil"/>
              <w:right w:val="single" w:sz="12" w:space="0" w:color="auto"/>
            </w:tcBorders>
            <w:vAlign w:val="center"/>
            <w:hideMark/>
          </w:tcPr>
          <w:p w:rsidR="00677F12" w:rsidRPr="0058634B" w:rsidRDefault="00677F12">
            <w:pPr>
              <w:widowControl/>
              <w:rPr>
                <w:rFonts w:ascii="Times New Roman" w:eastAsia="標楷體" w:hAnsi="Times New Roman" w:cs="Times New Roman"/>
                <w:bCs/>
                <w:kern w:val="0"/>
                <w:szCs w:val="24"/>
              </w:rPr>
            </w:pPr>
          </w:p>
        </w:tc>
        <w:tc>
          <w:tcPr>
            <w:tcW w:w="1984" w:type="pct"/>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hideMark/>
          </w:tcPr>
          <w:p w:rsidR="00677F12" w:rsidRPr="0058634B" w:rsidRDefault="00677F12">
            <w:pPr>
              <w:spacing w:line="340" w:lineRule="exact"/>
              <w:jc w:val="center"/>
              <w:rPr>
                <w:rFonts w:ascii="Times New Roman" w:eastAsia="標楷體" w:hAnsi="Times New Roman" w:cs="Times New Roman"/>
                <w:bCs/>
                <w:color w:val="000000"/>
                <w:kern w:val="0"/>
                <w:szCs w:val="24"/>
              </w:rPr>
            </w:pPr>
            <w:r w:rsidRPr="0058634B">
              <w:rPr>
                <w:rFonts w:ascii="Times New Roman" w:eastAsia="標楷體" w:hAnsi="Times New Roman" w:cs="Times New Roman"/>
                <w:bCs/>
                <w:color w:val="000000"/>
                <w:kern w:val="0"/>
              </w:rPr>
              <w:t>捐贈品市值（元）</w:t>
            </w:r>
          </w:p>
        </w:tc>
        <w:tc>
          <w:tcPr>
            <w:tcW w:w="1105" w:type="pct"/>
            <w:tcBorders>
              <w:top w:val="single" w:sz="12" w:space="0" w:color="auto"/>
              <w:left w:val="nil"/>
              <w:bottom w:val="single" w:sz="4" w:space="0" w:color="auto"/>
              <w:right w:val="single" w:sz="12" w:space="0" w:color="auto"/>
            </w:tcBorders>
            <w:shd w:val="clear" w:color="auto" w:fill="D9D9D9" w:themeFill="background1" w:themeFillShade="D9"/>
            <w:vAlign w:val="center"/>
            <w:hideMark/>
          </w:tcPr>
          <w:p w:rsidR="00677F12" w:rsidRPr="0058634B" w:rsidRDefault="00677F12">
            <w:pPr>
              <w:spacing w:line="340" w:lineRule="exact"/>
              <w:jc w:val="center"/>
              <w:rPr>
                <w:rFonts w:ascii="Times New Roman" w:eastAsia="標楷體" w:hAnsi="Times New Roman" w:cs="Times New Roman"/>
                <w:bCs/>
                <w:color w:val="000000"/>
                <w:kern w:val="0"/>
                <w:szCs w:val="24"/>
              </w:rPr>
            </w:pPr>
            <w:r w:rsidRPr="0058634B">
              <w:rPr>
                <w:rFonts w:ascii="Times New Roman" w:eastAsia="標楷體" w:hAnsi="Times New Roman" w:cs="Times New Roman"/>
                <w:bCs/>
                <w:color w:val="000000"/>
                <w:kern w:val="0"/>
              </w:rPr>
              <w:t>點數</w:t>
            </w:r>
          </w:p>
        </w:tc>
      </w:tr>
      <w:tr w:rsidR="00677F12" w:rsidRPr="0058634B" w:rsidTr="00677F12">
        <w:trPr>
          <w:trHeight w:val="72"/>
        </w:trPr>
        <w:tc>
          <w:tcPr>
            <w:tcW w:w="0" w:type="auto"/>
            <w:vMerge/>
            <w:tcBorders>
              <w:top w:val="single" w:sz="12" w:space="0" w:color="auto"/>
              <w:left w:val="single" w:sz="12" w:space="0" w:color="auto"/>
              <w:bottom w:val="nil"/>
              <w:right w:val="single" w:sz="12" w:space="0" w:color="auto"/>
            </w:tcBorders>
            <w:vAlign w:val="center"/>
            <w:hideMark/>
          </w:tcPr>
          <w:p w:rsidR="00677F12" w:rsidRPr="0058634B" w:rsidRDefault="00677F12">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677F12" w:rsidRPr="0058634B" w:rsidRDefault="00677F12">
            <w:pPr>
              <w:spacing w:line="340" w:lineRule="exact"/>
              <w:jc w:val="center"/>
              <w:rPr>
                <w:rFonts w:ascii="Times New Roman" w:eastAsia="標楷體" w:hAnsi="Times New Roman" w:cs="Times New Roman"/>
                <w:bCs/>
                <w:color w:val="000000"/>
                <w:kern w:val="0"/>
                <w:szCs w:val="24"/>
              </w:rPr>
            </w:pPr>
            <w:r w:rsidRPr="0058634B">
              <w:rPr>
                <w:rFonts w:ascii="Times New Roman" w:eastAsia="標楷體" w:hAnsi="Times New Roman" w:cs="Times New Roman"/>
                <w:bCs/>
                <w:color w:val="000000"/>
                <w:kern w:val="0"/>
              </w:rPr>
              <w:t>＜</w:t>
            </w:r>
            <w:r w:rsidRPr="0058634B">
              <w:rPr>
                <w:rFonts w:ascii="Times New Roman" w:eastAsia="標楷體" w:hAnsi="Times New Roman" w:cs="Times New Roman"/>
                <w:bCs/>
                <w:color w:val="000000"/>
                <w:kern w:val="0"/>
              </w:rPr>
              <w:t>5,000,000</w:t>
            </w:r>
          </w:p>
        </w:tc>
        <w:tc>
          <w:tcPr>
            <w:tcW w:w="1105" w:type="pct"/>
            <w:tcBorders>
              <w:top w:val="single" w:sz="4" w:space="0" w:color="auto"/>
              <w:left w:val="nil"/>
              <w:bottom w:val="single" w:sz="4" w:space="0" w:color="auto"/>
              <w:right w:val="single" w:sz="12" w:space="0" w:color="auto"/>
            </w:tcBorders>
            <w:vAlign w:val="center"/>
            <w:hideMark/>
          </w:tcPr>
          <w:p w:rsidR="00677F12" w:rsidRPr="0058634B" w:rsidRDefault="00677F12">
            <w:pPr>
              <w:spacing w:line="340" w:lineRule="exact"/>
              <w:jc w:val="center"/>
              <w:rPr>
                <w:rFonts w:ascii="Times New Roman" w:eastAsia="標楷體" w:hAnsi="Times New Roman" w:cs="Times New Roman"/>
                <w:bCs/>
                <w:color w:val="000000"/>
                <w:kern w:val="0"/>
                <w:szCs w:val="24"/>
              </w:rPr>
            </w:pPr>
            <w:r w:rsidRPr="0058634B">
              <w:rPr>
                <w:rFonts w:ascii="Times New Roman" w:eastAsia="標楷體" w:hAnsi="Times New Roman" w:cs="Times New Roman"/>
                <w:bCs/>
                <w:color w:val="000000"/>
                <w:kern w:val="0"/>
              </w:rPr>
              <w:t>3</w:t>
            </w:r>
          </w:p>
        </w:tc>
      </w:tr>
      <w:tr w:rsidR="00677F12" w:rsidRPr="0058634B" w:rsidTr="00677F12">
        <w:trPr>
          <w:trHeight w:val="72"/>
        </w:trPr>
        <w:tc>
          <w:tcPr>
            <w:tcW w:w="0" w:type="auto"/>
            <w:vMerge/>
            <w:tcBorders>
              <w:top w:val="single" w:sz="12" w:space="0" w:color="auto"/>
              <w:left w:val="single" w:sz="12" w:space="0" w:color="auto"/>
              <w:bottom w:val="nil"/>
              <w:right w:val="single" w:sz="12" w:space="0" w:color="auto"/>
            </w:tcBorders>
            <w:vAlign w:val="center"/>
            <w:hideMark/>
          </w:tcPr>
          <w:p w:rsidR="00677F12" w:rsidRPr="0058634B" w:rsidRDefault="00677F12">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12" w:space="0" w:color="auto"/>
              <w:right w:val="single" w:sz="4"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color w:val="000000"/>
                <w:kern w:val="0"/>
                <w:szCs w:val="24"/>
              </w:rPr>
            </w:pPr>
            <w:r w:rsidRPr="0058634B">
              <w:rPr>
                <w:rFonts w:ascii="新細明體" w:eastAsia="新細明體" w:hAnsi="新細明體" w:cs="新細明體" w:hint="eastAsia"/>
                <w:bCs/>
                <w:color w:val="000000"/>
                <w:kern w:val="0"/>
              </w:rPr>
              <w:t>≧</w:t>
            </w:r>
            <w:r w:rsidRPr="0058634B">
              <w:rPr>
                <w:rFonts w:ascii="Times New Roman" w:eastAsia="標楷體" w:hAnsi="Times New Roman" w:cs="Times New Roman"/>
                <w:bCs/>
                <w:color w:val="000000"/>
                <w:kern w:val="0"/>
              </w:rPr>
              <w:t>5,000,000</w:t>
            </w:r>
            <w:r w:rsidRPr="0058634B">
              <w:rPr>
                <w:rFonts w:ascii="Times New Roman" w:eastAsia="標楷體" w:hAnsi="Times New Roman" w:cs="Times New Roman"/>
                <w:bCs/>
                <w:color w:val="000000"/>
                <w:kern w:val="0"/>
              </w:rPr>
              <w:t>（含）</w:t>
            </w:r>
          </w:p>
        </w:tc>
        <w:tc>
          <w:tcPr>
            <w:tcW w:w="1105" w:type="pct"/>
            <w:tcBorders>
              <w:top w:val="single" w:sz="4" w:space="0" w:color="auto"/>
              <w:left w:val="nil"/>
              <w:bottom w:val="single" w:sz="12" w:space="0" w:color="auto"/>
              <w:right w:val="single" w:sz="12"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color w:val="000000"/>
                <w:kern w:val="0"/>
                <w:szCs w:val="24"/>
              </w:rPr>
            </w:pPr>
            <w:r w:rsidRPr="0058634B">
              <w:rPr>
                <w:rFonts w:ascii="Times New Roman" w:eastAsia="標楷體" w:hAnsi="Times New Roman" w:cs="Times New Roman"/>
                <w:bCs/>
                <w:color w:val="000000"/>
                <w:kern w:val="0"/>
              </w:rPr>
              <w:t>6</w:t>
            </w:r>
          </w:p>
        </w:tc>
      </w:tr>
      <w:tr w:rsidR="00677F12" w:rsidRPr="0058634B" w:rsidTr="00677F12">
        <w:trPr>
          <w:trHeight w:val="170"/>
        </w:trPr>
        <w:tc>
          <w:tcPr>
            <w:tcW w:w="1911" w:type="pct"/>
            <w:vMerge w:val="restart"/>
            <w:tcBorders>
              <w:top w:val="single" w:sz="12" w:space="0" w:color="auto"/>
              <w:left w:val="single" w:sz="12" w:space="0" w:color="auto"/>
              <w:bottom w:val="nil"/>
              <w:right w:val="single" w:sz="12" w:space="0" w:color="auto"/>
            </w:tcBorders>
            <w:vAlign w:val="center"/>
            <w:hideMark/>
          </w:tcPr>
          <w:p w:rsidR="00677F12" w:rsidRPr="0058634B" w:rsidRDefault="00677F12">
            <w:pPr>
              <w:widowControl/>
              <w:spacing w:line="340" w:lineRule="exact"/>
              <w:rPr>
                <w:rFonts w:ascii="Times New Roman" w:eastAsia="標楷體" w:hAnsi="Times New Roman" w:cs="Times New Roman"/>
                <w:bCs/>
                <w:kern w:val="0"/>
                <w:szCs w:val="24"/>
              </w:rPr>
            </w:pPr>
            <w:r w:rsidRPr="0058634B">
              <w:rPr>
                <w:rFonts w:ascii="Times New Roman" w:eastAsia="標楷體" w:hAnsi="Times New Roman" w:cs="Times New Roman"/>
              </w:rPr>
              <w:t>（三）教師赴企業深耕</w:t>
            </w:r>
            <w:r w:rsidRPr="0058634B">
              <w:rPr>
                <w:rFonts w:ascii="Times New Roman" w:eastAsia="標楷體" w:hAnsi="Times New Roman" w:cs="Times New Roman"/>
              </w:rPr>
              <w:t>/</w:t>
            </w:r>
            <w:r w:rsidRPr="0058634B">
              <w:rPr>
                <w:rFonts w:ascii="Times New Roman" w:eastAsia="標楷體" w:hAnsi="Times New Roman" w:cs="Times New Roman"/>
              </w:rPr>
              <w:t>兼職</w:t>
            </w:r>
          </w:p>
        </w:tc>
        <w:tc>
          <w:tcPr>
            <w:tcW w:w="1984" w:type="pct"/>
            <w:tcBorders>
              <w:top w:val="single" w:sz="12" w:space="0" w:color="auto"/>
              <w:left w:val="single" w:sz="12" w:space="0" w:color="auto"/>
              <w:bottom w:val="single" w:sz="2" w:space="0" w:color="auto"/>
              <w:right w:val="single" w:sz="2"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教師赴企業深耕</w:t>
            </w:r>
          </w:p>
        </w:tc>
        <w:tc>
          <w:tcPr>
            <w:tcW w:w="1105" w:type="pct"/>
            <w:tcBorders>
              <w:top w:val="single" w:sz="12" w:space="0" w:color="auto"/>
              <w:left w:val="single" w:sz="2" w:space="0" w:color="auto"/>
              <w:bottom w:val="single" w:sz="2" w:space="0" w:color="auto"/>
              <w:right w:val="single" w:sz="12" w:space="0" w:color="auto"/>
            </w:tcBorders>
            <w:vAlign w:val="center"/>
            <w:hideMark/>
          </w:tcPr>
          <w:p w:rsidR="00677F12" w:rsidRPr="0058634B" w:rsidRDefault="00677F12">
            <w:pPr>
              <w:widowControl/>
              <w:spacing w:line="340" w:lineRule="exact"/>
              <w:jc w:val="both"/>
              <w:rPr>
                <w:rFonts w:ascii="Times New Roman" w:eastAsia="標楷體" w:hAnsi="Times New Roman" w:cs="Times New Roman"/>
                <w:bCs/>
                <w:kern w:val="0"/>
                <w:szCs w:val="24"/>
              </w:rPr>
            </w:pPr>
            <w:r w:rsidRPr="0058634B">
              <w:rPr>
                <w:rFonts w:ascii="Times New Roman" w:eastAsia="標楷體" w:hAnsi="Times New Roman" w:cs="Times New Roman"/>
                <w:bCs/>
                <w:kern w:val="0"/>
              </w:rPr>
              <w:t>依其所簽產學案金額所屬級距，以兩倍點數計算</w:t>
            </w:r>
          </w:p>
        </w:tc>
      </w:tr>
      <w:tr w:rsidR="00677F12" w:rsidRPr="0058634B" w:rsidTr="00677F12">
        <w:trPr>
          <w:trHeight w:val="170"/>
        </w:trPr>
        <w:tc>
          <w:tcPr>
            <w:tcW w:w="0" w:type="auto"/>
            <w:vMerge/>
            <w:tcBorders>
              <w:top w:val="single" w:sz="12" w:space="0" w:color="auto"/>
              <w:left w:val="single" w:sz="12" w:space="0" w:color="auto"/>
              <w:bottom w:val="nil"/>
              <w:right w:val="single" w:sz="12" w:space="0" w:color="auto"/>
            </w:tcBorders>
            <w:vAlign w:val="center"/>
            <w:hideMark/>
          </w:tcPr>
          <w:p w:rsidR="00677F12" w:rsidRPr="0058634B" w:rsidRDefault="00677F12">
            <w:pPr>
              <w:widowControl/>
              <w:rPr>
                <w:rFonts w:ascii="Times New Roman" w:eastAsia="標楷體" w:hAnsi="Times New Roman" w:cs="Times New Roman"/>
                <w:bCs/>
                <w:kern w:val="0"/>
                <w:szCs w:val="24"/>
              </w:rPr>
            </w:pPr>
          </w:p>
        </w:tc>
        <w:tc>
          <w:tcPr>
            <w:tcW w:w="1984" w:type="pct"/>
            <w:tcBorders>
              <w:top w:val="single" w:sz="2" w:space="0" w:color="auto"/>
              <w:left w:val="single" w:sz="12" w:space="0" w:color="auto"/>
              <w:bottom w:val="single" w:sz="12" w:space="0" w:color="auto"/>
              <w:right w:val="single" w:sz="2"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教師赴企業兼職</w:t>
            </w:r>
          </w:p>
        </w:tc>
        <w:tc>
          <w:tcPr>
            <w:tcW w:w="1105" w:type="pct"/>
            <w:tcBorders>
              <w:top w:val="single" w:sz="2" w:space="0" w:color="auto"/>
              <w:left w:val="single" w:sz="2" w:space="0" w:color="auto"/>
              <w:bottom w:val="single" w:sz="12" w:space="0" w:color="auto"/>
              <w:right w:val="single" w:sz="12"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3</w:t>
            </w:r>
          </w:p>
        </w:tc>
      </w:tr>
      <w:tr w:rsidR="00677F12" w:rsidRPr="0058634B" w:rsidTr="00677F12">
        <w:trPr>
          <w:trHeight w:val="330"/>
        </w:trPr>
        <w:tc>
          <w:tcPr>
            <w:tcW w:w="1911" w:type="pct"/>
            <w:vMerge w:val="restart"/>
            <w:tcBorders>
              <w:top w:val="single" w:sz="12" w:space="0" w:color="auto"/>
              <w:left w:val="single" w:sz="12" w:space="0" w:color="auto"/>
              <w:bottom w:val="single" w:sz="12" w:space="0" w:color="auto"/>
              <w:right w:val="single" w:sz="12" w:space="0" w:color="auto"/>
            </w:tcBorders>
            <w:vAlign w:val="center"/>
            <w:hideMark/>
          </w:tcPr>
          <w:p w:rsidR="00677F12" w:rsidRPr="0058634B" w:rsidRDefault="00677F12">
            <w:pPr>
              <w:spacing w:line="340" w:lineRule="exact"/>
              <w:rPr>
                <w:rFonts w:ascii="Times New Roman" w:eastAsia="標楷體" w:hAnsi="Times New Roman" w:cs="Times New Roman"/>
                <w:bCs/>
                <w:kern w:val="0"/>
                <w:szCs w:val="24"/>
              </w:rPr>
            </w:pPr>
            <w:r w:rsidRPr="0058634B">
              <w:rPr>
                <w:rFonts w:ascii="Times New Roman" w:eastAsia="標楷體" w:hAnsi="Times New Roman" w:cs="Times New Roman"/>
                <w:bCs/>
                <w:kern w:val="0"/>
              </w:rPr>
              <w:t>（四）核准專利案</w:t>
            </w:r>
          </w:p>
        </w:tc>
        <w:tc>
          <w:tcPr>
            <w:tcW w:w="1984" w:type="pct"/>
            <w:tcBorders>
              <w:top w:val="single" w:sz="12" w:space="0" w:color="auto"/>
              <w:left w:val="single" w:sz="12" w:space="0" w:color="auto"/>
              <w:bottom w:val="single" w:sz="4" w:space="0" w:color="auto"/>
              <w:right w:val="single" w:sz="4"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新型專利</w:t>
            </w:r>
          </w:p>
        </w:tc>
        <w:tc>
          <w:tcPr>
            <w:tcW w:w="1105" w:type="pct"/>
            <w:tcBorders>
              <w:top w:val="single" w:sz="12" w:space="0" w:color="auto"/>
              <w:left w:val="nil"/>
              <w:bottom w:val="single" w:sz="4" w:space="0" w:color="auto"/>
              <w:right w:val="single" w:sz="12" w:space="0" w:color="auto"/>
            </w:tcBorders>
            <w:vAlign w:val="center"/>
            <w:hideMark/>
          </w:tcPr>
          <w:p w:rsidR="00677F12" w:rsidRPr="0058634B" w:rsidRDefault="00677F12">
            <w:pPr>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1</w:t>
            </w:r>
          </w:p>
        </w:tc>
      </w:tr>
      <w:tr w:rsidR="00677F12" w:rsidRPr="0058634B" w:rsidTr="00677F12">
        <w:trPr>
          <w:trHeight w:val="33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677F12" w:rsidRPr="0058634B" w:rsidRDefault="00677F12">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設計（新式樣）專利</w:t>
            </w:r>
          </w:p>
        </w:tc>
        <w:tc>
          <w:tcPr>
            <w:tcW w:w="1105" w:type="pct"/>
            <w:tcBorders>
              <w:top w:val="single" w:sz="4" w:space="0" w:color="auto"/>
              <w:left w:val="nil"/>
              <w:bottom w:val="single" w:sz="4" w:space="0" w:color="auto"/>
              <w:right w:val="single" w:sz="12" w:space="0" w:color="auto"/>
            </w:tcBorders>
            <w:vAlign w:val="center"/>
            <w:hideMark/>
          </w:tcPr>
          <w:p w:rsidR="00677F12" w:rsidRPr="0058634B" w:rsidRDefault="00677F12">
            <w:pPr>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1</w:t>
            </w:r>
          </w:p>
        </w:tc>
      </w:tr>
      <w:tr w:rsidR="00677F12" w:rsidRPr="0058634B" w:rsidTr="00677F12">
        <w:trPr>
          <w:trHeight w:val="33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677F12" w:rsidRPr="0058634B" w:rsidRDefault="00677F12">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12" w:space="0" w:color="auto"/>
              <w:right w:val="single" w:sz="4"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發明專利</w:t>
            </w:r>
          </w:p>
        </w:tc>
        <w:tc>
          <w:tcPr>
            <w:tcW w:w="1105" w:type="pct"/>
            <w:tcBorders>
              <w:top w:val="single" w:sz="4" w:space="0" w:color="auto"/>
              <w:left w:val="nil"/>
              <w:bottom w:val="single" w:sz="12" w:space="0" w:color="auto"/>
              <w:right w:val="single" w:sz="12"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3</w:t>
            </w:r>
          </w:p>
        </w:tc>
      </w:tr>
      <w:tr w:rsidR="00677F12" w:rsidRPr="0058634B" w:rsidTr="0047760E">
        <w:trPr>
          <w:trHeight w:val="60"/>
        </w:trPr>
        <w:tc>
          <w:tcPr>
            <w:tcW w:w="1911" w:type="pct"/>
            <w:vMerge w:val="restart"/>
            <w:tcBorders>
              <w:top w:val="single" w:sz="12" w:space="0" w:color="auto"/>
              <w:left w:val="single" w:sz="12" w:space="0" w:color="auto"/>
              <w:bottom w:val="single" w:sz="12" w:space="0" w:color="auto"/>
              <w:right w:val="single" w:sz="12" w:space="0" w:color="auto"/>
            </w:tcBorders>
            <w:vAlign w:val="center"/>
            <w:hideMark/>
          </w:tcPr>
          <w:p w:rsidR="00677F12" w:rsidRPr="0058634B" w:rsidRDefault="00677F12">
            <w:pPr>
              <w:widowControl/>
              <w:spacing w:line="340" w:lineRule="exact"/>
              <w:rPr>
                <w:rFonts w:ascii="Times New Roman" w:eastAsia="標楷體" w:hAnsi="Times New Roman" w:cs="Times New Roman"/>
                <w:bCs/>
                <w:kern w:val="0"/>
                <w:szCs w:val="24"/>
              </w:rPr>
            </w:pPr>
            <w:r w:rsidRPr="0058634B">
              <w:rPr>
                <w:rFonts w:ascii="Times New Roman" w:eastAsia="標楷體" w:hAnsi="Times New Roman" w:cs="Times New Roman"/>
                <w:bCs/>
                <w:kern w:val="0"/>
              </w:rPr>
              <w:t>（五）技轉或授權案</w:t>
            </w:r>
            <w:r w:rsidRPr="0058634B">
              <w:rPr>
                <w:rFonts w:ascii="Times New Roman" w:eastAsia="標楷體" w:hAnsi="Times New Roman" w:cs="Times New Roman"/>
                <w:bCs/>
                <w:color w:val="000000"/>
                <w:kern w:val="0"/>
              </w:rPr>
              <w:t>金額</w:t>
            </w:r>
          </w:p>
        </w:tc>
        <w:tc>
          <w:tcPr>
            <w:tcW w:w="1984" w:type="pct"/>
            <w:tcBorders>
              <w:top w:val="single" w:sz="2" w:space="0" w:color="auto"/>
              <w:left w:val="single" w:sz="12" w:space="0" w:color="auto"/>
              <w:bottom w:val="single" w:sz="2" w:space="0" w:color="auto"/>
              <w:right w:val="single" w:sz="2" w:space="0" w:color="auto"/>
            </w:tcBorders>
            <w:shd w:val="clear" w:color="auto" w:fill="D9D9D9" w:themeFill="background1" w:themeFillShade="D9"/>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金額（元）</w:t>
            </w:r>
            <w:r w:rsidRPr="0058634B">
              <w:rPr>
                <w:rFonts w:ascii="Times New Roman" w:eastAsia="標楷體" w:hAnsi="Times New Roman" w:cs="Times New Roman"/>
                <w:bCs/>
                <w:kern w:val="0"/>
              </w:rPr>
              <w:t>/</w:t>
            </w:r>
            <w:r w:rsidRPr="0058634B">
              <w:rPr>
                <w:rFonts w:ascii="Times New Roman" w:eastAsia="標楷體" w:hAnsi="Times New Roman" w:cs="Times New Roman"/>
                <w:bCs/>
                <w:kern w:val="0"/>
              </w:rPr>
              <w:t>件</w:t>
            </w:r>
          </w:p>
        </w:tc>
        <w:tc>
          <w:tcPr>
            <w:tcW w:w="1105" w:type="pct"/>
            <w:tcBorders>
              <w:top w:val="single" w:sz="2" w:space="0" w:color="auto"/>
              <w:left w:val="single" w:sz="2" w:space="0" w:color="auto"/>
              <w:bottom w:val="single" w:sz="2" w:space="0" w:color="auto"/>
              <w:right w:val="single" w:sz="12" w:space="0" w:color="auto"/>
            </w:tcBorders>
            <w:shd w:val="clear" w:color="auto" w:fill="D9D9D9" w:themeFill="background1" w:themeFillShade="D9"/>
            <w:vAlign w:val="center"/>
            <w:hideMark/>
          </w:tcPr>
          <w:p w:rsidR="00677F12" w:rsidRPr="0058634B" w:rsidRDefault="00677F12">
            <w:pPr>
              <w:widowControl/>
              <w:spacing w:line="340" w:lineRule="exact"/>
              <w:jc w:val="center"/>
              <w:rPr>
                <w:rFonts w:ascii="Times New Roman" w:eastAsia="標楷體" w:hAnsi="Times New Roman" w:cs="Times New Roman"/>
                <w:bCs/>
                <w:color w:val="000000"/>
                <w:kern w:val="0"/>
                <w:szCs w:val="24"/>
              </w:rPr>
            </w:pPr>
            <w:r w:rsidRPr="0058634B">
              <w:rPr>
                <w:rFonts w:ascii="Times New Roman" w:eastAsia="標楷體" w:hAnsi="Times New Roman" w:cs="Times New Roman"/>
                <w:bCs/>
                <w:color w:val="000000"/>
                <w:kern w:val="0"/>
              </w:rPr>
              <w:t>點數</w:t>
            </w:r>
          </w:p>
        </w:tc>
      </w:tr>
      <w:tr w:rsidR="00677F12" w:rsidRPr="0058634B" w:rsidTr="00677F12">
        <w:trPr>
          <w:trHeight w:val="6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677F12" w:rsidRPr="0058634B" w:rsidRDefault="00677F12">
            <w:pPr>
              <w:widowControl/>
              <w:rPr>
                <w:rFonts w:ascii="Times New Roman" w:eastAsia="標楷體" w:hAnsi="Times New Roman" w:cs="Times New Roman"/>
                <w:bCs/>
                <w:kern w:val="0"/>
                <w:szCs w:val="24"/>
              </w:rPr>
            </w:pPr>
          </w:p>
        </w:tc>
        <w:tc>
          <w:tcPr>
            <w:tcW w:w="1984" w:type="pct"/>
            <w:tcBorders>
              <w:top w:val="single" w:sz="2" w:space="0" w:color="auto"/>
              <w:left w:val="single" w:sz="12" w:space="0" w:color="auto"/>
              <w:bottom w:val="single" w:sz="2" w:space="0" w:color="auto"/>
              <w:right w:val="single" w:sz="2" w:space="0" w:color="auto"/>
            </w:tcBorders>
            <w:shd w:val="clear" w:color="auto" w:fill="FFFFFF"/>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科技部先期技轉</w:t>
            </w:r>
          </w:p>
        </w:tc>
        <w:tc>
          <w:tcPr>
            <w:tcW w:w="1105" w:type="pct"/>
            <w:tcBorders>
              <w:top w:val="single" w:sz="2" w:space="0" w:color="auto"/>
              <w:left w:val="single" w:sz="2" w:space="0" w:color="auto"/>
              <w:bottom w:val="single" w:sz="2" w:space="0" w:color="auto"/>
              <w:right w:val="single" w:sz="12" w:space="0" w:color="auto"/>
            </w:tcBorders>
            <w:shd w:val="clear" w:color="auto" w:fill="FFFFFF"/>
            <w:vAlign w:val="center"/>
            <w:hideMark/>
          </w:tcPr>
          <w:p w:rsidR="00677F12" w:rsidRPr="0058634B" w:rsidRDefault="00677F12">
            <w:pPr>
              <w:widowControl/>
              <w:spacing w:line="340" w:lineRule="exact"/>
              <w:jc w:val="center"/>
              <w:rPr>
                <w:rFonts w:ascii="Times New Roman" w:eastAsia="標楷體" w:hAnsi="Times New Roman" w:cs="Times New Roman"/>
                <w:bCs/>
                <w:color w:val="000000"/>
                <w:kern w:val="0"/>
                <w:szCs w:val="24"/>
              </w:rPr>
            </w:pPr>
            <w:r w:rsidRPr="0058634B">
              <w:rPr>
                <w:rFonts w:ascii="Times New Roman" w:eastAsia="標楷體" w:hAnsi="Times New Roman" w:cs="Times New Roman"/>
                <w:bCs/>
                <w:color w:val="000000"/>
                <w:kern w:val="0"/>
              </w:rPr>
              <w:t>2</w:t>
            </w:r>
          </w:p>
        </w:tc>
      </w:tr>
      <w:tr w:rsidR="00677F12" w:rsidRPr="0058634B" w:rsidTr="00677F12">
        <w:trPr>
          <w:trHeight w:val="6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677F12" w:rsidRPr="0058634B" w:rsidRDefault="00677F12">
            <w:pPr>
              <w:widowControl/>
              <w:rPr>
                <w:rFonts w:ascii="Times New Roman" w:eastAsia="標楷體" w:hAnsi="Times New Roman" w:cs="Times New Roman"/>
                <w:bCs/>
                <w:kern w:val="0"/>
                <w:szCs w:val="24"/>
              </w:rPr>
            </w:pPr>
          </w:p>
        </w:tc>
        <w:tc>
          <w:tcPr>
            <w:tcW w:w="1984" w:type="pct"/>
            <w:tcBorders>
              <w:top w:val="single" w:sz="2" w:space="0" w:color="auto"/>
              <w:left w:val="single" w:sz="12" w:space="0" w:color="auto"/>
              <w:bottom w:val="single" w:sz="2" w:space="0" w:color="auto"/>
              <w:right w:val="single" w:sz="2" w:space="0" w:color="auto"/>
            </w:tcBorders>
            <w:shd w:val="clear" w:color="auto" w:fill="FFFFFF"/>
            <w:vAlign w:val="center"/>
            <w:hideMark/>
          </w:tcPr>
          <w:p w:rsidR="00677F12" w:rsidRPr="0058634B" w:rsidRDefault="00677F12">
            <w:pPr>
              <w:widowControl/>
              <w:spacing w:line="340" w:lineRule="exact"/>
              <w:rPr>
                <w:rFonts w:ascii="Times New Roman" w:eastAsia="標楷體" w:hAnsi="Times New Roman" w:cs="Times New Roman"/>
                <w:bCs/>
                <w:kern w:val="0"/>
                <w:szCs w:val="24"/>
              </w:rPr>
            </w:pPr>
            <w:r w:rsidRPr="0058634B">
              <w:rPr>
                <w:rFonts w:ascii="Times New Roman" w:eastAsia="標楷體" w:hAnsi="Times New Roman" w:cs="Times New Roman"/>
                <w:bCs/>
                <w:kern w:val="0"/>
              </w:rPr>
              <w:t>產學合作計畫同時簽訂技轉，而抵免管理費者</w:t>
            </w:r>
          </w:p>
        </w:tc>
        <w:tc>
          <w:tcPr>
            <w:tcW w:w="1105" w:type="pct"/>
            <w:tcBorders>
              <w:top w:val="single" w:sz="2" w:space="0" w:color="auto"/>
              <w:left w:val="single" w:sz="2" w:space="0" w:color="auto"/>
              <w:bottom w:val="single" w:sz="2" w:space="0" w:color="auto"/>
              <w:right w:val="single" w:sz="12" w:space="0" w:color="auto"/>
            </w:tcBorders>
            <w:shd w:val="clear" w:color="auto" w:fill="FFFFFF"/>
            <w:vAlign w:val="center"/>
            <w:hideMark/>
          </w:tcPr>
          <w:p w:rsidR="00677F12" w:rsidRPr="0058634B" w:rsidRDefault="00677F12">
            <w:pPr>
              <w:widowControl/>
              <w:spacing w:line="340" w:lineRule="exact"/>
              <w:jc w:val="center"/>
              <w:rPr>
                <w:rFonts w:ascii="Times New Roman" w:eastAsia="標楷體" w:hAnsi="Times New Roman" w:cs="Times New Roman"/>
                <w:bCs/>
                <w:color w:val="000000"/>
                <w:kern w:val="0"/>
                <w:szCs w:val="24"/>
              </w:rPr>
            </w:pPr>
            <w:r w:rsidRPr="0058634B">
              <w:rPr>
                <w:rFonts w:ascii="Times New Roman" w:eastAsia="標楷體" w:hAnsi="Times New Roman" w:cs="Times New Roman"/>
                <w:bCs/>
                <w:color w:val="000000"/>
                <w:kern w:val="0"/>
              </w:rPr>
              <w:t>2</w:t>
            </w:r>
          </w:p>
        </w:tc>
      </w:tr>
      <w:tr w:rsidR="00677F12" w:rsidRPr="0058634B" w:rsidTr="00677F12">
        <w:trPr>
          <w:trHeight w:val="6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677F12" w:rsidRPr="0058634B" w:rsidRDefault="00677F12">
            <w:pPr>
              <w:widowControl/>
              <w:rPr>
                <w:rFonts w:ascii="Times New Roman" w:eastAsia="標楷體" w:hAnsi="Times New Roman" w:cs="Times New Roman"/>
                <w:bCs/>
                <w:kern w:val="0"/>
                <w:szCs w:val="24"/>
              </w:rPr>
            </w:pPr>
          </w:p>
        </w:tc>
        <w:tc>
          <w:tcPr>
            <w:tcW w:w="1984" w:type="pct"/>
            <w:tcBorders>
              <w:top w:val="single" w:sz="2" w:space="0" w:color="auto"/>
              <w:left w:val="single" w:sz="12" w:space="0" w:color="auto"/>
              <w:bottom w:val="single" w:sz="2" w:space="0" w:color="auto"/>
              <w:right w:val="single" w:sz="2" w:space="0" w:color="auto"/>
            </w:tcBorders>
            <w:shd w:val="clear" w:color="auto" w:fill="FFFFFF"/>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w:t>
            </w:r>
            <w:r w:rsidRPr="0058634B">
              <w:rPr>
                <w:rFonts w:ascii="Times New Roman" w:eastAsia="標楷體" w:hAnsi="Times New Roman" w:cs="Times New Roman"/>
                <w:bCs/>
                <w:kern w:val="0"/>
              </w:rPr>
              <w:t>60,000</w:t>
            </w:r>
          </w:p>
        </w:tc>
        <w:tc>
          <w:tcPr>
            <w:tcW w:w="1105" w:type="pct"/>
            <w:tcBorders>
              <w:top w:val="single" w:sz="2" w:space="0" w:color="auto"/>
              <w:left w:val="single" w:sz="2" w:space="0" w:color="auto"/>
              <w:bottom w:val="single" w:sz="2" w:space="0" w:color="auto"/>
              <w:right w:val="single" w:sz="12" w:space="0" w:color="auto"/>
            </w:tcBorders>
            <w:shd w:val="clear" w:color="auto" w:fill="FFFFFF"/>
            <w:vAlign w:val="center"/>
            <w:hideMark/>
          </w:tcPr>
          <w:p w:rsidR="00677F12" w:rsidRPr="0058634B" w:rsidRDefault="00677F12">
            <w:pPr>
              <w:widowControl/>
              <w:spacing w:line="340" w:lineRule="exact"/>
              <w:jc w:val="center"/>
              <w:rPr>
                <w:rFonts w:ascii="Times New Roman" w:eastAsia="標楷體" w:hAnsi="Times New Roman" w:cs="Times New Roman"/>
                <w:bCs/>
                <w:color w:val="000000"/>
                <w:kern w:val="0"/>
                <w:szCs w:val="24"/>
              </w:rPr>
            </w:pPr>
            <w:r w:rsidRPr="0058634B">
              <w:rPr>
                <w:rFonts w:ascii="Times New Roman" w:eastAsia="標楷體" w:hAnsi="Times New Roman" w:cs="Times New Roman"/>
                <w:bCs/>
                <w:color w:val="000000"/>
                <w:kern w:val="0"/>
              </w:rPr>
              <w:t>5</w:t>
            </w:r>
          </w:p>
        </w:tc>
      </w:tr>
      <w:tr w:rsidR="00677F12" w:rsidRPr="0058634B" w:rsidTr="00677F12">
        <w:trPr>
          <w:trHeight w:val="6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677F12" w:rsidRPr="0058634B" w:rsidRDefault="00677F12">
            <w:pPr>
              <w:widowControl/>
              <w:rPr>
                <w:rFonts w:ascii="Times New Roman" w:eastAsia="標楷體" w:hAnsi="Times New Roman" w:cs="Times New Roman"/>
                <w:bCs/>
                <w:kern w:val="0"/>
                <w:szCs w:val="24"/>
              </w:rPr>
            </w:pPr>
          </w:p>
        </w:tc>
        <w:tc>
          <w:tcPr>
            <w:tcW w:w="1984" w:type="pct"/>
            <w:tcBorders>
              <w:top w:val="single" w:sz="2" w:space="0" w:color="auto"/>
              <w:left w:val="single" w:sz="12" w:space="0" w:color="auto"/>
              <w:bottom w:val="single" w:sz="2" w:space="0" w:color="auto"/>
              <w:right w:val="single" w:sz="2" w:space="0" w:color="auto"/>
            </w:tcBorders>
            <w:vAlign w:val="center"/>
            <w:hideMark/>
          </w:tcPr>
          <w:p w:rsidR="00677F12" w:rsidRPr="0058634B" w:rsidRDefault="00677F12">
            <w:pPr>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60,000</w:t>
            </w:r>
            <w:r w:rsidRPr="0058634B">
              <w:rPr>
                <w:rFonts w:ascii="Times New Roman" w:eastAsia="標楷體" w:hAnsi="Times New Roman" w:cs="Times New Roman"/>
                <w:bCs/>
                <w:kern w:val="0"/>
              </w:rPr>
              <w:t>（含）</w:t>
            </w:r>
            <w:r w:rsidRPr="0058634B">
              <w:rPr>
                <w:rFonts w:ascii="Times New Roman" w:eastAsia="標楷體" w:hAnsi="Times New Roman" w:cs="Times New Roman"/>
                <w:bCs/>
                <w:kern w:val="0"/>
              </w:rPr>
              <w:t>-300,000</w:t>
            </w:r>
          </w:p>
        </w:tc>
        <w:tc>
          <w:tcPr>
            <w:tcW w:w="1105" w:type="pct"/>
            <w:tcBorders>
              <w:top w:val="single" w:sz="2" w:space="0" w:color="auto"/>
              <w:left w:val="single" w:sz="2" w:space="0" w:color="auto"/>
              <w:bottom w:val="single" w:sz="2" w:space="0" w:color="auto"/>
              <w:right w:val="single" w:sz="12"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color w:val="000000"/>
                <w:kern w:val="0"/>
                <w:szCs w:val="24"/>
              </w:rPr>
            </w:pPr>
            <w:r w:rsidRPr="0058634B">
              <w:rPr>
                <w:rFonts w:ascii="Times New Roman" w:eastAsia="標楷體" w:hAnsi="Times New Roman" w:cs="Times New Roman"/>
                <w:bCs/>
                <w:color w:val="000000"/>
                <w:kern w:val="0"/>
              </w:rPr>
              <w:t>12</w:t>
            </w:r>
          </w:p>
        </w:tc>
      </w:tr>
      <w:tr w:rsidR="00677F12" w:rsidRPr="0058634B" w:rsidTr="00677F12">
        <w:trPr>
          <w:trHeight w:val="6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677F12" w:rsidRPr="0058634B" w:rsidRDefault="00677F12">
            <w:pPr>
              <w:widowControl/>
              <w:rPr>
                <w:rFonts w:ascii="Times New Roman" w:eastAsia="標楷體" w:hAnsi="Times New Roman" w:cs="Times New Roman"/>
                <w:bCs/>
                <w:kern w:val="0"/>
                <w:szCs w:val="24"/>
              </w:rPr>
            </w:pPr>
          </w:p>
        </w:tc>
        <w:tc>
          <w:tcPr>
            <w:tcW w:w="1984" w:type="pct"/>
            <w:tcBorders>
              <w:top w:val="single" w:sz="2" w:space="0" w:color="auto"/>
              <w:left w:val="single" w:sz="12" w:space="0" w:color="auto"/>
              <w:bottom w:val="single" w:sz="2" w:space="0" w:color="auto"/>
              <w:right w:val="single" w:sz="2" w:space="0" w:color="auto"/>
            </w:tcBorders>
            <w:vAlign w:val="center"/>
            <w:hideMark/>
          </w:tcPr>
          <w:p w:rsidR="00677F12" w:rsidRPr="0058634B" w:rsidRDefault="00677F12">
            <w:pPr>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300,000</w:t>
            </w:r>
            <w:r w:rsidRPr="0058634B">
              <w:rPr>
                <w:rFonts w:ascii="Times New Roman" w:eastAsia="標楷體" w:hAnsi="Times New Roman" w:cs="Times New Roman"/>
                <w:bCs/>
                <w:kern w:val="0"/>
              </w:rPr>
              <w:t>（含）</w:t>
            </w:r>
            <w:r w:rsidRPr="0058634B">
              <w:rPr>
                <w:rFonts w:ascii="Times New Roman" w:eastAsia="標楷體" w:hAnsi="Times New Roman" w:cs="Times New Roman"/>
                <w:bCs/>
                <w:kern w:val="0"/>
              </w:rPr>
              <w:t>-500,000</w:t>
            </w:r>
          </w:p>
        </w:tc>
        <w:tc>
          <w:tcPr>
            <w:tcW w:w="1105" w:type="pct"/>
            <w:tcBorders>
              <w:top w:val="single" w:sz="2" w:space="0" w:color="auto"/>
              <w:left w:val="single" w:sz="2" w:space="0" w:color="auto"/>
              <w:bottom w:val="single" w:sz="2" w:space="0" w:color="auto"/>
              <w:right w:val="single" w:sz="12"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color w:val="000000"/>
                <w:kern w:val="0"/>
                <w:szCs w:val="24"/>
              </w:rPr>
            </w:pPr>
            <w:r w:rsidRPr="0058634B">
              <w:rPr>
                <w:rFonts w:ascii="Times New Roman" w:eastAsia="標楷體" w:hAnsi="Times New Roman" w:cs="Times New Roman"/>
                <w:bCs/>
                <w:color w:val="000000"/>
                <w:kern w:val="0"/>
              </w:rPr>
              <w:t>20</w:t>
            </w:r>
          </w:p>
        </w:tc>
      </w:tr>
      <w:tr w:rsidR="00677F12" w:rsidRPr="0058634B" w:rsidTr="00677F12">
        <w:trPr>
          <w:trHeight w:val="6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677F12" w:rsidRPr="0058634B" w:rsidRDefault="00677F12">
            <w:pPr>
              <w:widowControl/>
              <w:rPr>
                <w:rFonts w:ascii="Times New Roman" w:eastAsia="標楷體" w:hAnsi="Times New Roman" w:cs="Times New Roman"/>
                <w:bCs/>
                <w:kern w:val="0"/>
                <w:szCs w:val="24"/>
              </w:rPr>
            </w:pPr>
          </w:p>
        </w:tc>
        <w:tc>
          <w:tcPr>
            <w:tcW w:w="1984" w:type="pct"/>
            <w:tcBorders>
              <w:top w:val="single" w:sz="2" w:space="0" w:color="auto"/>
              <w:left w:val="single" w:sz="12" w:space="0" w:color="auto"/>
              <w:bottom w:val="single" w:sz="12" w:space="0" w:color="auto"/>
              <w:right w:val="single" w:sz="2"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w:t>
            </w:r>
            <w:r w:rsidRPr="0058634B">
              <w:rPr>
                <w:rFonts w:ascii="Times New Roman" w:eastAsia="標楷體" w:hAnsi="Times New Roman" w:cs="Times New Roman"/>
                <w:bCs/>
                <w:kern w:val="0"/>
              </w:rPr>
              <w:t>500,000</w:t>
            </w:r>
          </w:p>
        </w:tc>
        <w:tc>
          <w:tcPr>
            <w:tcW w:w="1105" w:type="pct"/>
            <w:tcBorders>
              <w:top w:val="single" w:sz="2" w:space="0" w:color="auto"/>
              <w:left w:val="single" w:sz="2" w:space="0" w:color="auto"/>
              <w:bottom w:val="single" w:sz="12" w:space="0" w:color="auto"/>
              <w:right w:val="single" w:sz="12"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color w:val="000000"/>
                <w:kern w:val="0"/>
                <w:szCs w:val="24"/>
              </w:rPr>
            </w:pPr>
            <w:r w:rsidRPr="0058634B">
              <w:rPr>
                <w:rFonts w:ascii="Times New Roman" w:eastAsia="標楷體" w:hAnsi="Times New Roman" w:cs="Times New Roman"/>
                <w:bCs/>
                <w:color w:val="000000"/>
                <w:kern w:val="0"/>
              </w:rPr>
              <w:t>36</w:t>
            </w:r>
          </w:p>
        </w:tc>
      </w:tr>
    </w:tbl>
    <w:p w:rsidR="00677F12" w:rsidRPr="0058634B" w:rsidRDefault="00677F12" w:rsidP="00677F12">
      <w:pPr>
        <w:widowControl/>
        <w:tabs>
          <w:tab w:val="left" w:pos="3727"/>
        </w:tabs>
        <w:spacing w:line="340" w:lineRule="exact"/>
        <w:ind w:left="28"/>
        <w:rPr>
          <w:rFonts w:ascii="Times New Roman" w:eastAsia="標楷體" w:hAnsi="Times New Roman" w:cs="Times New Roman"/>
          <w:bCs/>
          <w:kern w:val="0"/>
          <w:szCs w:val="24"/>
        </w:rPr>
      </w:pPr>
    </w:p>
    <w:p w:rsidR="00677F12" w:rsidRPr="0058634B" w:rsidRDefault="00677F12" w:rsidP="00677F12">
      <w:pPr>
        <w:widowControl/>
        <w:tabs>
          <w:tab w:val="left" w:pos="3727"/>
        </w:tabs>
        <w:spacing w:line="340" w:lineRule="exact"/>
        <w:ind w:left="28"/>
        <w:rPr>
          <w:rFonts w:ascii="Times New Roman" w:eastAsia="標楷體" w:hAnsi="Times New Roman" w:cs="Times New Roman"/>
          <w:bCs/>
          <w:kern w:val="0"/>
        </w:rPr>
      </w:pPr>
    </w:p>
    <w:tbl>
      <w:tblPr>
        <w:tblW w:w="4974" w:type="pct"/>
        <w:tblInd w:w="28" w:type="dxa"/>
        <w:tblCellMar>
          <w:left w:w="28" w:type="dxa"/>
          <w:right w:w="28" w:type="dxa"/>
        </w:tblCellMar>
        <w:tblLook w:val="04A0" w:firstRow="1" w:lastRow="0" w:firstColumn="1" w:lastColumn="0" w:noHBand="0" w:noVBand="1"/>
      </w:tblPr>
      <w:tblGrid>
        <w:gridCol w:w="3578"/>
        <w:gridCol w:w="3715"/>
        <w:gridCol w:w="2069"/>
      </w:tblGrid>
      <w:tr w:rsidR="00677F12" w:rsidRPr="0058634B" w:rsidTr="0047760E">
        <w:trPr>
          <w:trHeight w:val="484"/>
        </w:trPr>
        <w:tc>
          <w:tcPr>
            <w:tcW w:w="1911" w:type="pct"/>
            <w:tcBorders>
              <w:top w:val="single" w:sz="12" w:space="0" w:color="auto"/>
              <w:left w:val="single" w:sz="12" w:space="0" w:color="auto"/>
              <w:bottom w:val="single" w:sz="12" w:space="0" w:color="auto"/>
              <w:right w:val="single" w:sz="4" w:space="0" w:color="auto"/>
            </w:tcBorders>
            <w:shd w:val="clear" w:color="auto" w:fill="D9D9D9" w:themeFill="background1" w:themeFillShade="D9"/>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績效指標</w:t>
            </w:r>
          </w:p>
        </w:tc>
        <w:tc>
          <w:tcPr>
            <w:tcW w:w="3089" w:type="pct"/>
            <w:gridSpan w:val="2"/>
            <w:tcBorders>
              <w:top w:val="single" w:sz="12" w:space="0" w:color="auto"/>
              <w:left w:val="nil"/>
              <w:bottom w:val="single" w:sz="12" w:space="0" w:color="auto"/>
              <w:right w:val="single" w:sz="12" w:space="0" w:color="auto"/>
            </w:tcBorders>
            <w:shd w:val="clear" w:color="auto" w:fill="D9D9D9" w:themeFill="background1" w:themeFillShade="D9"/>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採計點數</w:t>
            </w:r>
            <w:r w:rsidRPr="0058634B">
              <w:rPr>
                <w:rFonts w:ascii="Times New Roman" w:eastAsia="標楷體" w:hAnsi="Times New Roman" w:cs="Times New Roman"/>
                <w:bCs/>
                <w:kern w:val="0"/>
              </w:rPr>
              <w:t>/</w:t>
            </w:r>
            <w:r w:rsidRPr="0058634B">
              <w:rPr>
                <w:rFonts w:ascii="Times New Roman" w:eastAsia="標楷體" w:hAnsi="Times New Roman" w:cs="Times New Roman"/>
                <w:bCs/>
                <w:kern w:val="0"/>
              </w:rPr>
              <w:t>件</w:t>
            </w:r>
          </w:p>
        </w:tc>
      </w:tr>
      <w:tr w:rsidR="00677F12" w:rsidRPr="0058634B" w:rsidTr="00677F12">
        <w:trPr>
          <w:trHeight w:val="558"/>
        </w:trPr>
        <w:tc>
          <w:tcPr>
            <w:tcW w:w="1911" w:type="pct"/>
            <w:tcBorders>
              <w:top w:val="single" w:sz="12" w:space="0" w:color="auto"/>
              <w:left w:val="single" w:sz="12" w:space="0" w:color="auto"/>
              <w:bottom w:val="single" w:sz="12" w:space="0" w:color="auto"/>
              <w:right w:val="single" w:sz="12" w:space="0" w:color="auto"/>
            </w:tcBorders>
            <w:vAlign w:val="center"/>
            <w:hideMark/>
          </w:tcPr>
          <w:p w:rsidR="00677F12" w:rsidRPr="0058634B" w:rsidRDefault="00677F12">
            <w:pPr>
              <w:spacing w:line="340" w:lineRule="exact"/>
              <w:ind w:left="720" w:hangingChars="300" w:hanging="720"/>
              <w:rPr>
                <w:rFonts w:ascii="Times New Roman" w:eastAsia="標楷體" w:hAnsi="Times New Roman" w:cs="Times New Roman"/>
                <w:szCs w:val="24"/>
              </w:rPr>
            </w:pPr>
            <w:r w:rsidRPr="0058634B">
              <w:rPr>
                <w:rFonts w:ascii="Times New Roman" w:eastAsia="標楷體" w:hAnsi="Times New Roman" w:cs="Times New Roman"/>
              </w:rPr>
              <w:t>（六）推廣教育（含</w:t>
            </w:r>
            <w:r w:rsidRPr="0058634B">
              <w:rPr>
                <w:rFonts w:ascii="Times New Roman" w:eastAsia="標楷體" w:hAnsi="Times New Roman" w:cs="Times New Roman"/>
                <w:bCs/>
                <w:kern w:val="0"/>
              </w:rPr>
              <w:t>政府部會委辦之課程、自辦班</w:t>
            </w:r>
            <w:r w:rsidRPr="0058634B">
              <w:rPr>
                <w:rFonts w:ascii="Times New Roman" w:eastAsia="標楷體" w:hAnsi="Times New Roman" w:cs="Times New Roman"/>
              </w:rPr>
              <w:t>）</w:t>
            </w:r>
          </w:p>
        </w:tc>
        <w:tc>
          <w:tcPr>
            <w:tcW w:w="3089" w:type="pct"/>
            <w:gridSpan w:val="2"/>
            <w:tcBorders>
              <w:top w:val="single" w:sz="12" w:space="0" w:color="auto"/>
              <w:left w:val="single" w:sz="12" w:space="0" w:color="auto"/>
              <w:bottom w:val="single" w:sz="12" w:space="0" w:color="auto"/>
              <w:right w:val="single" w:sz="12"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3</w:t>
            </w:r>
          </w:p>
        </w:tc>
      </w:tr>
      <w:tr w:rsidR="00677F12" w:rsidRPr="0058634B" w:rsidTr="00677F12">
        <w:trPr>
          <w:trHeight w:val="558"/>
        </w:trPr>
        <w:tc>
          <w:tcPr>
            <w:tcW w:w="1911" w:type="pct"/>
            <w:tcBorders>
              <w:top w:val="single" w:sz="12" w:space="0" w:color="auto"/>
              <w:left w:val="single" w:sz="12" w:space="0" w:color="auto"/>
              <w:bottom w:val="single" w:sz="12" w:space="0" w:color="auto"/>
              <w:right w:val="single" w:sz="12" w:space="0" w:color="auto"/>
            </w:tcBorders>
            <w:vAlign w:val="center"/>
            <w:hideMark/>
          </w:tcPr>
          <w:p w:rsidR="00677F12" w:rsidRPr="0058634B" w:rsidRDefault="00677F12">
            <w:pPr>
              <w:widowControl/>
              <w:spacing w:line="340" w:lineRule="exact"/>
              <w:rPr>
                <w:rFonts w:ascii="Times New Roman" w:eastAsia="標楷體" w:hAnsi="Times New Roman" w:cs="Times New Roman"/>
                <w:bCs/>
                <w:kern w:val="0"/>
                <w:szCs w:val="24"/>
              </w:rPr>
            </w:pPr>
            <w:r w:rsidRPr="0058634B">
              <w:rPr>
                <w:rFonts w:ascii="Times New Roman" w:eastAsia="標楷體" w:hAnsi="Times New Roman" w:cs="Times New Roman"/>
                <w:bCs/>
                <w:kern w:val="0"/>
              </w:rPr>
              <w:t>（七）</w:t>
            </w:r>
            <w:r w:rsidRPr="0058634B">
              <w:rPr>
                <w:rFonts w:ascii="Times New Roman" w:eastAsia="標楷體" w:hAnsi="Times New Roman" w:cs="Times New Roman"/>
                <w:color w:val="000000"/>
              </w:rPr>
              <w:t>教師指導學生參與競賽得獎</w:t>
            </w:r>
          </w:p>
          <w:p w:rsidR="00677F12" w:rsidRPr="0058634B" w:rsidRDefault="00677F12">
            <w:pPr>
              <w:widowControl/>
              <w:spacing w:line="340" w:lineRule="exact"/>
              <w:ind w:leftChars="282" w:left="679" w:hanging="2"/>
              <w:jc w:val="both"/>
              <w:rPr>
                <w:rFonts w:ascii="Times New Roman" w:eastAsia="標楷體" w:hAnsi="Times New Roman" w:cs="Times New Roman"/>
                <w:bCs/>
                <w:kern w:val="0"/>
                <w:szCs w:val="24"/>
              </w:rPr>
            </w:pPr>
            <w:r w:rsidRPr="0058634B">
              <w:rPr>
                <w:rFonts w:ascii="Times New Roman" w:eastAsia="標楷體" w:hAnsi="Times New Roman" w:cs="Times New Roman"/>
                <w:bCs/>
                <w:kern w:val="0"/>
              </w:rPr>
              <w:t>凡逾期繳交（自獎盃</w:t>
            </w:r>
            <w:r w:rsidRPr="0058634B">
              <w:rPr>
                <w:rFonts w:ascii="Times New Roman" w:eastAsia="標楷體" w:hAnsi="Times New Roman" w:cs="Times New Roman"/>
                <w:bCs/>
                <w:kern w:val="0"/>
              </w:rPr>
              <w:t>/</w:t>
            </w:r>
            <w:r w:rsidRPr="0058634B">
              <w:rPr>
                <w:rFonts w:ascii="Times New Roman" w:eastAsia="標楷體" w:hAnsi="Times New Roman" w:cs="Times New Roman"/>
                <w:bCs/>
                <w:kern w:val="0"/>
              </w:rPr>
              <w:t>獎狀上之日期起算，超過一個月者），一律不列入</w:t>
            </w:r>
            <w:r w:rsidRPr="0058634B">
              <w:rPr>
                <w:rFonts w:ascii="Times New Roman" w:eastAsia="標楷體" w:hAnsi="Times New Roman" w:cs="Times New Roman"/>
                <w:bCs/>
                <w:kern w:val="0"/>
              </w:rPr>
              <w:t>KPI</w:t>
            </w:r>
            <w:r w:rsidRPr="0058634B">
              <w:rPr>
                <w:rFonts w:ascii="Times New Roman" w:eastAsia="標楷體" w:hAnsi="Times New Roman" w:cs="Times New Roman"/>
                <w:bCs/>
                <w:kern w:val="0"/>
              </w:rPr>
              <w:t>績效。</w:t>
            </w:r>
          </w:p>
        </w:tc>
        <w:tc>
          <w:tcPr>
            <w:tcW w:w="3089" w:type="pct"/>
            <w:gridSpan w:val="2"/>
            <w:tcBorders>
              <w:top w:val="single" w:sz="12" w:space="0" w:color="auto"/>
              <w:left w:val="single" w:sz="12" w:space="0" w:color="auto"/>
              <w:bottom w:val="single" w:sz="12" w:space="0" w:color="auto"/>
              <w:right w:val="single" w:sz="12"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2</w:t>
            </w:r>
          </w:p>
        </w:tc>
      </w:tr>
      <w:tr w:rsidR="00677F12" w:rsidRPr="0058634B" w:rsidTr="00677F12">
        <w:trPr>
          <w:trHeight w:val="518"/>
        </w:trPr>
        <w:tc>
          <w:tcPr>
            <w:tcW w:w="1911" w:type="pct"/>
            <w:tcBorders>
              <w:top w:val="single" w:sz="12" w:space="0" w:color="auto"/>
              <w:left w:val="single" w:sz="12" w:space="0" w:color="auto"/>
              <w:bottom w:val="single" w:sz="12" w:space="0" w:color="auto"/>
              <w:right w:val="single" w:sz="12" w:space="0" w:color="auto"/>
            </w:tcBorders>
            <w:vAlign w:val="center"/>
            <w:hideMark/>
          </w:tcPr>
          <w:p w:rsidR="00677F12" w:rsidRPr="0058634B" w:rsidRDefault="00677F12">
            <w:pPr>
              <w:widowControl/>
              <w:spacing w:line="340" w:lineRule="exact"/>
              <w:rPr>
                <w:rFonts w:ascii="Times New Roman" w:eastAsia="標楷體" w:hAnsi="Times New Roman" w:cs="Times New Roman"/>
                <w:bCs/>
                <w:kern w:val="0"/>
                <w:szCs w:val="24"/>
              </w:rPr>
            </w:pPr>
            <w:r w:rsidRPr="0058634B">
              <w:rPr>
                <w:rFonts w:ascii="Times New Roman" w:eastAsia="標楷體" w:hAnsi="Times New Roman" w:cs="Times New Roman"/>
                <w:bCs/>
                <w:kern w:val="0"/>
              </w:rPr>
              <w:t>（八）科技部學生專題計畫</w:t>
            </w:r>
          </w:p>
        </w:tc>
        <w:tc>
          <w:tcPr>
            <w:tcW w:w="3089" w:type="pct"/>
            <w:gridSpan w:val="2"/>
            <w:tcBorders>
              <w:top w:val="single" w:sz="12" w:space="0" w:color="auto"/>
              <w:left w:val="single" w:sz="12" w:space="0" w:color="auto"/>
              <w:bottom w:val="single" w:sz="12" w:space="0" w:color="auto"/>
              <w:right w:val="single" w:sz="12"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1</w:t>
            </w:r>
          </w:p>
        </w:tc>
      </w:tr>
      <w:tr w:rsidR="00677F12" w:rsidRPr="0058634B" w:rsidTr="0047760E">
        <w:trPr>
          <w:trHeight w:val="65"/>
        </w:trPr>
        <w:tc>
          <w:tcPr>
            <w:tcW w:w="1911" w:type="pct"/>
            <w:vMerge w:val="restart"/>
            <w:tcBorders>
              <w:top w:val="single" w:sz="12" w:space="0" w:color="auto"/>
              <w:left w:val="single" w:sz="12" w:space="0" w:color="auto"/>
              <w:bottom w:val="single" w:sz="12" w:space="0" w:color="auto"/>
              <w:right w:val="single" w:sz="12" w:space="0" w:color="auto"/>
            </w:tcBorders>
            <w:vAlign w:val="center"/>
            <w:hideMark/>
          </w:tcPr>
          <w:p w:rsidR="00677F12" w:rsidRPr="0058634B" w:rsidRDefault="00677F12">
            <w:pPr>
              <w:spacing w:line="340" w:lineRule="exact"/>
              <w:ind w:left="679" w:hangingChars="283" w:hanging="679"/>
              <w:rPr>
                <w:rFonts w:ascii="Times New Roman" w:eastAsia="標楷體" w:hAnsi="Times New Roman" w:cs="Times New Roman"/>
                <w:bCs/>
                <w:kern w:val="0"/>
                <w:szCs w:val="24"/>
              </w:rPr>
            </w:pPr>
            <w:r w:rsidRPr="0058634B">
              <w:rPr>
                <w:rFonts w:ascii="Times New Roman" w:eastAsia="標楷體" w:hAnsi="Times New Roman" w:cs="Times New Roman"/>
                <w:bCs/>
                <w:kern w:val="0"/>
              </w:rPr>
              <w:t>（九）知識分享平台</w:t>
            </w:r>
            <w:r w:rsidRPr="0058634B">
              <w:rPr>
                <w:rFonts w:ascii="Times New Roman" w:eastAsia="標楷體" w:hAnsi="Times New Roman" w:cs="Times New Roman"/>
                <w:bCs/>
                <w:kern w:val="0"/>
              </w:rPr>
              <w:t>-</w:t>
            </w:r>
            <w:r w:rsidRPr="0058634B">
              <w:rPr>
                <w:rFonts w:ascii="Times New Roman" w:eastAsia="標楷體" w:hAnsi="Times New Roman" w:cs="Times New Roman"/>
                <w:bCs/>
                <w:kern w:val="0"/>
              </w:rPr>
              <w:t>教師上傳檔案數</w:t>
            </w:r>
          </w:p>
        </w:tc>
        <w:tc>
          <w:tcPr>
            <w:tcW w:w="1984" w:type="pct"/>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上傳檔案數量之教師</w:t>
            </w:r>
          </w:p>
        </w:tc>
        <w:tc>
          <w:tcPr>
            <w:tcW w:w="1105" w:type="pct"/>
            <w:tcBorders>
              <w:top w:val="single" w:sz="12" w:space="0" w:color="auto"/>
              <w:left w:val="nil"/>
              <w:bottom w:val="single" w:sz="4" w:space="0" w:color="auto"/>
              <w:right w:val="single" w:sz="12" w:space="0" w:color="auto"/>
            </w:tcBorders>
            <w:shd w:val="clear" w:color="auto" w:fill="D9D9D9" w:themeFill="background1" w:themeFillShade="D9"/>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點數</w:t>
            </w:r>
          </w:p>
        </w:tc>
      </w:tr>
      <w:tr w:rsidR="00677F12" w:rsidRPr="0058634B" w:rsidTr="00677F12">
        <w:trPr>
          <w:trHeight w:val="36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677F12" w:rsidRPr="0058634B" w:rsidRDefault="00677F12">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教師上傳</w:t>
            </w:r>
            <w:r w:rsidRPr="0058634B">
              <w:rPr>
                <w:rFonts w:ascii="Times New Roman" w:eastAsia="標楷體" w:hAnsi="Times New Roman" w:cs="Times New Roman"/>
                <w:bCs/>
                <w:kern w:val="0"/>
              </w:rPr>
              <w:t>/</w:t>
            </w:r>
            <w:r w:rsidRPr="0058634B">
              <w:rPr>
                <w:rFonts w:ascii="Times New Roman" w:eastAsia="標楷體" w:hAnsi="Times New Roman" w:cs="Times New Roman"/>
                <w:bCs/>
                <w:kern w:val="0"/>
              </w:rPr>
              <w:t>審查檔案</w:t>
            </w:r>
            <w:r w:rsidRPr="0058634B">
              <w:rPr>
                <w:rFonts w:ascii="新細明體" w:eastAsia="新細明體" w:hAnsi="新細明體" w:cs="新細明體" w:hint="eastAsia"/>
                <w:bCs/>
                <w:kern w:val="0"/>
              </w:rPr>
              <w:t>≧</w:t>
            </w:r>
            <w:r w:rsidRPr="0058634B">
              <w:rPr>
                <w:rFonts w:ascii="Times New Roman" w:eastAsia="標楷體" w:hAnsi="Times New Roman" w:cs="Times New Roman"/>
                <w:bCs/>
                <w:kern w:val="0"/>
              </w:rPr>
              <w:t>15</w:t>
            </w:r>
            <w:r w:rsidRPr="0058634B">
              <w:rPr>
                <w:rFonts w:ascii="Times New Roman" w:eastAsia="標楷體" w:hAnsi="Times New Roman" w:cs="Times New Roman"/>
                <w:bCs/>
                <w:kern w:val="0"/>
              </w:rPr>
              <w:t>件</w:t>
            </w:r>
            <w:r w:rsidRPr="0058634B">
              <w:rPr>
                <w:rFonts w:ascii="Times New Roman" w:eastAsia="標楷體" w:hAnsi="Times New Roman" w:cs="Times New Roman"/>
                <w:bCs/>
                <w:kern w:val="0"/>
              </w:rPr>
              <w:t>(</w:t>
            </w:r>
            <w:r w:rsidRPr="0058634B">
              <w:rPr>
                <w:rFonts w:ascii="Times New Roman" w:eastAsia="標楷體" w:hAnsi="Times New Roman" w:cs="Times New Roman"/>
                <w:bCs/>
                <w:kern w:val="0"/>
              </w:rPr>
              <w:t>半年</w:t>
            </w:r>
            <w:r w:rsidRPr="0058634B">
              <w:rPr>
                <w:rFonts w:ascii="Times New Roman" w:eastAsia="標楷體" w:hAnsi="Times New Roman" w:cs="Times New Roman"/>
                <w:bCs/>
                <w:kern w:val="0"/>
              </w:rPr>
              <w:t>)</w:t>
            </w:r>
          </w:p>
        </w:tc>
        <w:tc>
          <w:tcPr>
            <w:tcW w:w="1105" w:type="pct"/>
            <w:tcBorders>
              <w:top w:val="single" w:sz="4" w:space="0" w:color="auto"/>
              <w:left w:val="nil"/>
              <w:bottom w:val="single" w:sz="4" w:space="0" w:color="auto"/>
              <w:right w:val="single" w:sz="12"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0.3</w:t>
            </w:r>
          </w:p>
        </w:tc>
      </w:tr>
      <w:tr w:rsidR="00677F12" w:rsidRPr="0058634B" w:rsidTr="00677F12">
        <w:trPr>
          <w:trHeight w:val="240"/>
        </w:trPr>
        <w:tc>
          <w:tcPr>
            <w:tcW w:w="1911" w:type="pct"/>
            <w:vMerge w:val="restart"/>
            <w:tcBorders>
              <w:top w:val="single" w:sz="12" w:space="0" w:color="auto"/>
              <w:left w:val="single" w:sz="12" w:space="0" w:color="auto"/>
              <w:bottom w:val="single" w:sz="12" w:space="0" w:color="auto"/>
              <w:right w:val="single" w:sz="12" w:space="0" w:color="auto"/>
            </w:tcBorders>
            <w:vAlign w:val="center"/>
            <w:hideMark/>
          </w:tcPr>
          <w:p w:rsidR="00677F12" w:rsidRPr="0058634B" w:rsidRDefault="00677F12">
            <w:pPr>
              <w:spacing w:line="340" w:lineRule="exact"/>
              <w:rPr>
                <w:rFonts w:ascii="Times New Roman" w:eastAsia="標楷體" w:hAnsi="Times New Roman" w:cs="Times New Roman"/>
                <w:bCs/>
                <w:kern w:val="0"/>
                <w:szCs w:val="24"/>
              </w:rPr>
            </w:pPr>
            <w:r w:rsidRPr="0058634B">
              <w:rPr>
                <w:rFonts w:ascii="Times New Roman" w:eastAsia="標楷體" w:hAnsi="Times New Roman" w:cs="Times New Roman"/>
                <w:bCs/>
                <w:kern w:val="0"/>
              </w:rPr>
              <w:t>（十）學生參與業界實習時數</w:t>
            </w:r>
          </w:p>
          <w:p w:rsidR="00677F12" w:rsidRPr="0058634B" w:rsidRDefault="00677F12">
            <w:pPr>
              <w:snapToGrid w:val="0"/>
              <w:ind w:leftChars="282" w:left="677" w:firstLine="1"/>
              <w:rPr>
                <w:rFonts w:ascii="Times New Roman" w:eastAsia="標楷體" w:hAnsi="Times New Roman" w:cs="Times New Roman"/>
                <w:bCs/>
                <w:kern w:val="0"/>
                <w:szCs w:val="24"/>
              </w:rPr>
            </w:pPr>
            <w:r w:rsidRPr="0058634B">
              <w:rPr>
                <w:rFonts w:ascii="Times New Roman" w:eastAsia="標楷體" w:hAnsi="Times New Roman" w:cs="Times New Roman"/>
                <w:bCs/>
                <w:kern w:val="0"/>
              </w:rPr>
              <w:t>（海外（含大陸）以兩倍點數計算）</w:t>
            </w:r>
          </w:p>
        </w:tc>
        <w:tc>
          <w:tcPr>
            <w:tcW w:w="3089" w:type="pct"/>
            <w:gridSpan w:val="2"/>
            <w:tcBorders>
              <w:top w:val="single" w:sz="18" w:space="0" w:color="auto"/>
              <w:left w:val="single" w:sz="12" w:space="0" w:color="auto"/>
              <w:bottom w:val="single" w:sz="6" w:space="0" w:color="auto"/>
              <w:right w:val="single" w:sz="12" w:space="0" w:color="auto"/>
            </w:tcBorders>
            <w:shd w:val="clear" w:color="auto" w:fill="D9D9D9"/>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點數</w:t>
            </w:r>
            <w:r w:rsidRPr="0058634B">
              <w:rPr>
                <w:rFonts w:ascii="Times New Roman" w:eastAsia="標楷體" w:hAnsi="Times New Roman" w:cs="Times New Roman"/>
                <w:bCs/>
                <w:kern w:val="0"/>
              </w:rPr>
              <w:t>/</w:t>
            </w:r>
            <w:r w:rsidRPr="0058634B">
              <w:rPr>
                <w:rFonts w:ascii="Times New Roman" w:eastAsia="標楷體" w:hAnsi="Times New Roman" w:cs="Times New Roman"/>
                <w:bCs/>
                <w:kern w:val="0"/>
              </w:rPr>
              <w:t>時數</w:t>
            </w:r>
            <w:r w:rsidRPr="0058634B">
              <w:rPr>
                <w:rFonts w:ascii="Times New Roman" w:eastAsia="標楷體" w:hAnsi="Times New Roman" w:cs="Times New Roman"/>
                <w:bCs/>
                <w:kern w:val="0"/>
              </w:rPr>
              <w:t>(</w:t>
            </w:r>
            <w:r w:rsidRPr="0058634B">
              <w:rPr>
                <w:rFonts w:ascii="Times New Roman" w:eastAsia="標楷體" w:hAnsi="Times New Roman" w:cs="Times New Roman"/>
                <w:bCs/>
                <w:kern w:val="0"/>
              </w:rPr>
              <w:t>每</w:t>
            </w:r>
            <w:r w:rsidRPr="0058634B">
              <w:rPr>
                <w:rFonts w:ascii="Times New Roman" w:eastAsia="標楷體" w:hAnsi="Times New Roman" w:cs="Times New Roman"/>
                <w:bCs/>
                <w:kern w:val="0"/>
              </w:rPr>
              <w:t>320</w:t>
            </w:r>
            <w:r w:rsidRPr="0058634B">
              <w:rPr>
                <w:rFonts w:ascii="Times New Roman" w:eastAsia="標楷體" w:hAnsi="Times New Roman" w:cs="Times New Roman"/>
                <w:bCs/>
                <w:kern w:val="0"/>
              </w:rPr>
              <w:t>小時</w:t>
            </w:r>
            <w:r w:rsidRPr="0058634B">
              <w:rPr>
                <w:rFonts w:ascii="Times New Roman" w:eastAsia="標楷體" w:hAnsi="Times New Roman" w:cs="Times New Roman"/>
                <w:bCs/>
                <w:kern w:val="0"/>
              </w:rPr>
              <w:t>)</w:t>
            </w:r>
          </w:p>
        </w:tc>
      </w:tr>
      <w:tr w:rsidR="00677F12" w:rsidRPr="0058634B" w:rsidTr="00677F12">
        <w:trPr>
          <w:trHeight w:val="54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677F12" w:rsidRPr="0058634B" w:rsidRDefault="00677F12">
            <w:pPr>
              <w:widowControl/>
              <w:rPr>
                <w:rFonts w:ascii="Times New Roman" w:eastAsia="標楷體" w:hAnsi="Times New Roman" w:cs="Times New Roman"/>
                <w:bCs/>
                <w:kern w:val="0"/>
                <w:szCs w:val="24"/>
              </w:rPr>
            </w:pPr>
          </w:p>
        </w:tc>
        <w:tc>
          <w:tcPr>
            <w:tcW w:w="3089" w:type="pct"/>
            <w:gridSpan w:val="2"/>
            <w:tcBorders>
              <w:top w:val="single" w:sz="6" w:space="0" w:color="auto"/>
              <w:left w:val="single" w:sz="12" w:space="0" w:color="auto"/>
              <w:bottom w:val="single" w:sz="6" w:space="0" w:color="auto"/>
              <w:right w:val="single" w:sz="12"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各系學生符合教育部實習規定之總時數，每</w:t>
            </w:r>
            <w:r w:rsidRPr="0058634B">
              <w:rPr>
                <w:rFonts w:ascii="Times New Roman" w:eastAsia="標楷體" w:hAnsi="Times New Roman" w:cs="Times New Roman"/>
                <w:bCs/>
                <w:kern w:val="0"/>
              </w:rPr>
              <w:t>320</w:t>
            </w:r>
            <w:r w:rsidRPr="0058634B">
              <w:rPr>
                <w:rFonts w:ascii="Times New Roman" w:eastAsia="標楷體" w:hAnsi="Times New Roman" w:cs="Times New Roman"/>
                <w:bCs/>
                <w:kern w:val="0"/>
              </w:rPr>
              <w:t>小時</w:t>
            </w:r>
            <w:r w:rsidRPr="0058634B">
              <w:rPr>
                <w:rFonts w:ascii="Times New Roman" w:eastAsia="標楷體" w:hAnsi="Times New Roman" w:cs="Times New Roman"/>
                <w:bCs/>
                <w:kern w:val="0"/>
              </w:rPr>
              <w:t>0.1</w:t>
            </w:r>
            <w:r w:rsidRPr="0058634B">
              <w:rPr>
                <w:rFonts w:ascii="Times New Roman" w:eastAsia="標楷體" w:hAnsi="Times New Roman" w:cs="Times New Roman"/>
                <w:bCs/>
                <w:kern w:val="0"/>
              </w:rPr>
              <w:t>點，四捨五入取到小數</w:t>
            </w:r>
            <w:r w:rsidRPr="0058634B">
              <w:rPr>
                <w:rFonts w:ascii="Times New Roman" w:eastAsia="標楷體" w:hAnsi="Times New Roman" w:cs="Times New Roman"/>
                <w:bCs/>
                <w:kern w:val="0"/>
              </w:rPr>
              <w:t>1</w:t>
            </w:r>
            <w:r w:rsidRPr="0058634B">
              <w:rPr>
                <w:rFonts w:ascii="Times New Roman" w:eastAsia="標楷體" w:hAnsi="Times New Roman" w:cs="Times New Roman"/>
                <w:bCs/>
                <w:kern w:val="0"/>
              </w:rPr>
              <w:t>位</w:t>
            </w:r>
          </w:p>
        </w:tc>
      </w:tr>
      <w:tr w:rsidR="00677F12" w:rsidRPr="0058634B" w:rsidTr="0047760E">
        <w:trPr>
          <w:trHeight w:val="240"/>
        </w:trPr>
        <w:tc>
          <w:tcPr>
            <w:tcW w:w="1911" w:type="pct"/>
            <w:vMerge w:val="restart"/>
            <w:tcBorders>
              <w:top w:val="single" w:sz="12" w:space="0" w:color="auto"/>
              <w:left w:val="single" w:sz="12" w:space="0" w:color="auto"/>
              <w:bottom w:val="single" w:sz="12" w:space="0" w:color="auto"/>
              <w:right w:val="single" w:sz="12" w:space="0" w:color="auto"/>
            </w:tcBorders>
            <w:vAlign w:val="center"/>
            <w:hideMark/>
          </w:tcPr>
          <w:p w:rsidR="00677F12" w:rsidRPr="0058634B" w:rsidRDefault="00677F12">
            <w:pPr>
              <w:spacing w:line="340" w:lineRule="exact"/>
              <w:rPr>
                <w:rFonts w:ascii="Times New Roman" w:eastAsia="標楷體" w:hAnsi="Times New Roman" w:cs="Times New Roman"/>
                <w:bCs/>
                <w:kern w:val="0"/>
                <w:szCs w:val="24"/>
              </w:rPr>
            </w:pPr>
            <w:r w:rsidRPr="0058634B">
              <w:rPr>
                <w:rFonts w:ascii="Times New Roman" w:eastAsia="標楷體" w:hAnsi="Times New Roman" w:cs="Times New Roman"/>
                <w:bCs/>
                <w:kern w:val="0"/>
              </w:rPr>
              <w:t>（十一）南臺學報投稿篇數</w:t>
            </w:r>
          </w:p>
        </w:tc>
        <w:tc>
          <w:tcPr>
            <w:tcW w:w="1984" w:type="pct"/>
            <w:tcBorders>
              <w:top w:val="single" w:sz="12" w:space="0" w:color="auto"/>
              <w:left w:val="single" w:sz="12" w:space="0" w:color="auto"/>
              <w:bottom w:val="single" w:sz="6" w:space="0" w:color="auto"/>
              <w:right w:val="single" w:sz="6" w:space="0" w:color="auto"/>
            </w:tcBorders>
            <w:shd w:val="clear" w:color="auto" w:fill="D9D9D9" w:themeFill="background1" w:themeFillShade="D9"/>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審查狀況</w:t>
            </w:r>
          </w:p>
        </w:tc>
        <w:tc>
          <w:tcPr>
            <w:tcW w:w="1105" w:type="pct"/>
            <w:tcBorders>
              <w:top w:val="single" w:sz="12" w:space="0" w:color="auto"/>
              <w:left w:val="single" w:sz="6" w:space="0" w:color="auto"/>
              <w:bottom w:val="single" w:sz="6" w:space="0" w:color="auto"/>
              <w:right w:val="single" w:sz="12" w:space="0" w:color="auto"/>
            </w:tcBorders>
            <w:shd w:val="clear" w:color="auto" w:fill="D9D9D9" w:themeFill="background1" w:themeFillShade="D9"/>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點數</w:t>
            </w:r>
          </w:p>
        </w:tc>
      </w:tr>
      <w:tr w:rsidR="00677F12" w:rsidRPr="0058634B" w:rsidTr="00677F12">
        <w:trPr>
          <w:trHeight w:val="24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677F12" w:rsidRPr="0058634B" w:rsidRDefault="00677F12">
            <w:pPr>
              <w:widowControl/>
              <w:rPr>
                <w:rFonts w:ascii="Times New Roman" w:eastAsia="標楷體" w:hAnsi="Times New Roman" w:cs="Times New Roman"/>
                <w:bCs/>
                <w:kern w:val="0"/>
                <w:szCs w:val="24"/>
              </w:rPr>
            </w:pPr>
          </w:p>
        </w:tc>
        <w:tc>
          <w:tcPr>
            <w:tcW w:w="1984" w:type="pct"/>
            <w:tcBorders>
              <w:top w:val="single" w:sz="6" w:space="0" w:color="auto"/>
              <w:left w:val="single" w:sz="12" w:space="0" w:color="auto"/>
              <w:bottom w:val="single" w:sz="6" w:space="0" w:color="auto"/>
              <w:right w:val="single" w:sz="6"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初審通過具備外審資格</w:t>
            </w:r>
          </w:p>
        </w:tc>
        <w:tc>
          <w:tcPr>
            <w:tcW w:w="1105" w:type="pct"/>
            <w:tcBorders>
              <w:top w:val="single" w:sz="6" w:space="0" w:color="auto"/>
              <w:left w:val="single" w:sz="6" w:space="0" w:color="auto"/>
              <w:bottom w:val="single" w:sz="6" w:space="0" w:color="auto"/>
              <w:right w:val="single" w:sz="12"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0.2</w:t>
            </w:r>
          </w:p>
        </w:tc>
      </w:tr>
      <w:tr w:rsidR="00677F12" w:rsidRPr="0058634B" w:rsidTr="00677F12">
        <w:trPr>
          <w:trHeight w:val="24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677F12" w:rsidRPr="0058634B" w:rsidRDefault="00677F12">
            <w:pPr>
              <w:widowControl/>
              <w:rPr>
                <w:rFonts w:ascii="Times New Roman" w:eastAsia="標楷體" w:hAnsi="Times New Roman" w:cs="Times New Roman"/>
                <w:bCs/>
                <w:kern w:val="0"/>
                <w:szCs w:val="24"/>
              </w:rPr>
            </w:pPr>
          </w:p>
        </w:tc>
        <w:tc>
          <w:tcPr>
            <w:tcW w:w="1984" w:type="pct"/>
            <w:tcBorders>
              <w:top w:val="single" w:sz="6" w:space="0" w:color="auto"/>
              <w:left w:val="single" w:sz="12" w:space="0" w:color="auto"/>
              <w:bottom w:val="single" w:sz="12" w:space="0" w:color="auto"/>
              <w:right w:val="single" w:sz="6"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刊登</w:t>
            </w:r>
          </w:p>
        </w:tc>
        <w:tc>
          <w:tcPr>
            <w:tcW w:w="1105" w:type="pct"/>
            <w:tcBorders>
              <w:top w:val="single" w:sz="6" w:space="0" w:color="auto"/>
              <w:left w:val="single" w:sz="6" w:space="0" w:color="auto"/>
              <w:bottom w:val="single" w:sz="12" w:space="0" w:color="auto"/>
              <w:right w:val="single" w:sz="12" w:space="0" w:color="auto"/>
            </w:tcBorders>
            <w:vAlign w:val="center"/>
            <w:hideMark/>
          </w:tcPr>
          <w:p w:rsidR="00677F12" w:rsidRPr="0058634B" w:rsidRDefault="00677F12">
            <w:pPr>
              <w:widowControl/>
              <w:spacing w:line="340" w:lineRule="exact"/>
              <w:jc w:val="center"/>
              <w:rPr>
                <w:rFonts w:ascii="Times New Roman" w:eastAsia="標楷體" w:hAnsi="Times New Roman" w:cs="Times New Roman"/>
                <w:bCs/>
                <w:kern w:val="0"/>
                <w:szCs w:val="24"/>
              </w:rPr>
            </w:pPr>
            <w:r w:rsidRPr="0058634B">
              <w:rPr>
                <w:rFonts w:ascii="Times New Roman" w:eastAsia="標楷體" w:hAnsi="Times New Roman" w:cs="Times New Roman"/>
                <w:bCs/>
                <w:kern w:val="0"/>
              </w:rPr>
              <w:t>1</w:t>
            </w:r>
          </w:p>
        </w:tc>
      </w:tr>
    </w:tbl>
    <w:p w:rsidR="00677F12" w:rsidRPr="0058634B" w:rsidRDefault="00677F12" w:rsidP="00677F12">
      <w:pPr>
        <w:spacing w:beforeLines="50" w:before="120" w:line="340" w:lineRule="exact"/>
        <w:ind w:left="728" w:hangingChars="303" w:hanging="728"/>
        <w:rPr>
          <w:rFonts w:ascii="Times New Roman" w:eastAsia="標楷體" w:hAnsi="Times New Roman" w:cs="Times New Roman"/>
        </w:rPr>
      </w:pPr>
      <w:r w:rsidRPr="0058634B">
        <w:rPr>
          <w:rFonts w:ascii="Times New Roman" w:eastAsia="標楷體" w:hAnsi="Times New Roman" w:cs="Times New Roman"/>
          <w:b/>
          <w:color w:val="000000"/>
        </w:rPr>
        <w:t>說明：有關合約正本歸檔期限，於每年</w:t>
      </w:r>
      <w:r w:rsidRPr="0058634B">
        <w:rPr>
          <w:rFonts w:ascii="Times New Roman" w:eastAsia="標楷體" w:hAnsi="Times New Roman" w:cs="Times New Roman"/>
          <w:b/>
          <w:color w:val="000000"/>
        </w:rPr>
        <w:t>KPI</w:t>
      </w:r>
      <w:r w:rsidRPr="0058634B">
        <w:rPr>
          <w:rFonts w:ascii="Times New Roman" w:eastAsia="標楷體" w:hAnsi="Times New Roman" w:cs="Times New Roman"/>
          <w:b/>
          <w:color w:val="000000"/>
        </w:rPr>
        <w:t>進行結算時，凡未於</w:t>
      </w:r>
      <w:r w:rsidRPr="0058634B">
        <w:rPr>
          <w:rFonts w:ascii="Times New Roman" w:eastAsia="標楷體" w:hAnsi="Times New Roman" w:cs="Times New Roman"/>
          <w:b/>
          <w:color w:val="000000"/>
        </w:rPr>
        <w:t>E-MAIL</w:t>
      </w:r>
      <w:r w:rsidRPr="0058634B">
        <w:rPr>
          <w:rFonts w:ascii="Times New Roman" w:eastAsia="標楷體" w:hAnsi="Times New Roman" w:cs="Times New Roman"/>
          <w:b/>
          <w:color w:val="000000"/>
        </w:rPr>
        <w:t>通知收件日截止前將合約正本回擲研發處建檔，其點數依計畫經費級距折半認列。</w:t>
      </w:r>
    </w:p>
    <w:p w:rsidR="00677F12" w:rsidRPr="0058634B" w:rsidRDefault="00677F12" w:rsidP="007B34ED">
      <w:pPr>
        <w:jc w:val="center"/>
        <w:rPr>
          <w:rFonts w:ascii="Times New Roman" w:eastAsia="標楷體" w:hAnsi="Times New Roman" w:cs="Times New Roman"/>
          <w:b/>
          <w:sz w:val="28"/>
          <w:szCs w:val="28"/>
        </w:rPr>
        <w:sectPr w:rsidR="00677F12" w:rsidRPr="0058634B" w:rsidSect="000A622A">
          <w:pgSz w:w="11907" w:h="16839" w:code="9"/>
          <w:pgMar w:top="1134" w:right="1134" w:bottom="1134" w:left="1134" w:header="0" w:footer="284" w:gutter="284"/>
          <w:cols w:space="425"/>
          <w:docGrid w:linePitch="360"/>
        </w:sectPr>
      </w:pPr>
    </w:p>
    <w:p w:rsidR="00677F12" w:rsidRPr="0058634B" w:rsidRDefault="000436F9" w:rsidP="00EA1302">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w:t>
      </w:r>
      <w:r w:rsidR="00677F12" w:rsidRPr="0058634B">
        <w:rPr>
          <w:rFonts w:ascii="Times New Roman" w:eastAsia="標楷體" w:hAnsi="Times New Roman" w:cs="Times New Roman"/>
          <w:b/>
          <w:kern w:val="0"/>
          <w:sz w:val="32"/>
          <w:szCs w:val="32"/>
        </w:rPr>
        <w:t>科技大學貴重儀器設備購置與維修審議作業要點</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97</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9</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15</w:t>
      </w:r>
      <w:r w:rsidRPr="0058634B">
        <w:rPr>
          <w:rFonts w:ascii="Times New Roman" w:eastAsia="標楷體" w:hAnsi="Times New Roman" w:cs="Times New Roman"/>
          <w:kern w:val="0"/>
          <w:sz w:val="20"/>
          <w:szCs w:val="20"/>
        </w:rPr>
        <w:t>日</w:t>
      </w:r>
      <w:r w:rsidRPr="0058634B">
        <w:rPr>
          <w:rFonts w:ascii="Times New Roman" w:eastAsia="標楷體" w:hAnsi="Times New Roman" w:cs="Times New Roman"/>
          <w:kern w:val="0"/>
          <w:sz w:val="20"/>
          <w:szCs w:val="20"/>
        </w:rPr>
        <w:t xml:space="preserve"> </w:t>
      </w:r>
      <w:r w:rsidRPr="0058634B">
        <w:rPr>
          <w:rFonts w:ascii="Times New Roman" w:eastAsia="標楷體" w:hAnsi="Times New Roman" w:cs="Times New Roman"/>
          <w:kern w:val="0"/>
          <w:sz w:val="20"/>
          <w:szCs w:val="20"/>
        </w:rPr>
        <w:t>行政會議通過</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100</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5</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w:t>
      </w:r>
      <w:r w:rsidRPr="0058634B">
        <w:rPr>
          <w:rFonts w:ascii="Times New Roman" w:eastAsia="標楷體" w:hAnsi="Times New Roman" w:cs="Times New Roman"/>
          <w:kern w:val="0"/>
          <w:sz w:val="20"/>
          <w:szCs w:val="20"/>
        </w:rPr>
        <w:t>日行政會議修訂通過</w:t>
      </w:r>
    </w:p>
    <w:p w:rsidR="00A95F61" w:rsidRPr="0058634B" w:rsidRDefault="00A95F61" w:rsidP="00A95F61">
      <w:pPr>
        <w:autoSpaceDE w:val="0"/>
        <w:autoSpaceDN w:val="0"/>
        <w:adjustRightInd w:val="0"/>
        <w:spacing w:line="240" w:lineRule="exact"/>
        <w:jc w:val="right"/>
        <w:rPr>
          <w:rFonts w:ascii="Times New Roman" w:eastAsia="標楷體" w:hAnsi="Times New Roman" w:cs="Times New Roman"/>
          <w:kern w:val="0"/>
          <w:sz w:val="20"/>
          <w:szCs w:val="20"/>
        </w:rPr>
      </w:pPr>
    </w:p>
    <w:p w:rsidR="00677F12" w:rsidRPr="0058634B" w:rsidRDefault="00677F12" w:rsidP="0047760E">
      <w:pPr>
        <w:spacing w:beforeLines="50" w:before="120" w:afterLines="50" w:after="120"/>
        <w:ind w:left="461" w:hangingChars="192" w:hanging="461"/>
        <w:jc w:val="both"/>
        <w:rPr>
          <w:rFonts w:ascii="Times New Roman" w:eastAsia="標楷體" w:hAnsi="Times New Roman" w:cs="Times New Roman"/>
        </w:rPr>
      </w:pPr>
      <w:r w:rsidRPr="0058634B">
        <w:rPr>
          <w:rFonts w:ascii="Times New Roman" w:eastAsia="標楷體" w:hAnsi="Times New Roman" w:cs="Times New Roman"/>
        </w:rPr>
        <w:t>一、為建立本校重大儀器設備購置與維修之審議機制，包括</w:t>
      </w:r>
      <w:r w:rsidRPr="0058634B">
        <w:rPr>
          <w:rFonts w:ascii="Times New Roman" w:eastAsia="標楷體" w:hAnsi="Times New Roman" w:cs="Times New Roman"/>
        </w:rPr>
        <w:t>:</w:t>
      </w:r>
      <w:r w:rsidRPr="0058634B">
        <w:rPr>
          <w:rFonts w:ascii="Times New Roman" w:eastAsia="標楷體" w:hAnsi="Times New Roman" w:cs="Times New Roman"/>
        </w:rPr>
        <w:t>資源的妥善利用、規格的適當性和使用效益之回報與評估，特訂定</w:t>
      </w:r>
      <w:r w:rsidR="000436F9" w:rsidRPr="0058634B">
        <w:rPr>
          <w:rFonts w:ascii="Times New Roman" w:eastAsia="標楷體" w:hAnsi="Times New Roman" w:cs="Times New Roman"/>
        </w:rPr>
        <w:t>南臺</w:t>
      </w:r>
      <w:r w:rsidRPr="0058634B">
        <w:rPr>
          <w:rFonts w:ascii="Times New Roman" w:eastAsia="標楷體" w:hAnsi="Times New Roman" w:cs="Times New Roman"/>
        </w:rPr>
        <w:t>科技大學貴重儀器設備購置與維修審議作業要點</w:t>
      </w:r>
      <w:r w:rsidRPr="0058634B">
        <w:rPr>
          <w:rFonts w:ascii="Times New Roman" w:eastAsia="標楷體" w:hAnsi="Times New Roman" w:cs="Times New Roman"/>
        </w:rPr>
        <w:t>(</w:t>
      </w:r>
      <w:r w:rsidRPr="0058634B">
        <w:rPr>
          <w:rFonts w:ascii="Times New Roman" w:eastAsia="標楷體" w:hAnsi="Times New Roman" w:cs="Times New Roman"/>
        </w:rPr>
        <w:t>以下稱本要點</w:t>
      </w:r>
      <w:r w:rsidRPr="0058634B">
        <w:rPr>
          <w:rFonts w:ascii="Times New Roman" w:eastAsia="標楷體" w:hAnsi="Times New Roman" w:cs="Times New Roman"/>
        </w:rPr>
        <w:t>)</w:t>
      </w:r>
      <w:r w:rsidRPr="0058634B">
        <w:rPr>
          <w:rFonts w:ascii="Times New Roman" w:eastAsia="標楷體" w:hAnsi="Times New Roman" w:cs="Times New Roman"/>
        </w:rPr>
        <w:t>。</w:t>
      </w:r>
    </w:p>
    <w:p w:rsidR="00677F12" w:rsidRPr="0058634B" w:rsidRDefault="00677F12" w:rsidP="0047760E">
      <w:pPr>
        <w:spacing w:beforeLines="50" w:before="120" w:afterLines="50" w:after="120"/>
        <w:ind w:left="461" w:hangingChars="192" w:hanging="461"/>
        <w:jc w:val="both"/>
        <w:rPr>
          <w:rFonts w:ascii="Times New Roman" w:eastAsia="標楷體" w:hAnsi="Times New Roman" w:cs="Times New Roman"/>
        </w:rPr>
      </w:pPr>
      <w:r w:rsidRPr="0058634B">
        <w:rPr>
          <w:rFonts w:ascii="Times New Roman" w:eastAsia="標楷體" w:hAnsi="Times New Roman" w:cs="Times New Roman"/>
        </w:rPr>
        <w:t>二、本要點所規範之貴重儀器設備為單項超過新台幣五十萬元者，維修案為超過新台幣二十萬元者。</w:t>
      </w:r>
    </w:p>
    <w:p w:rsidR="00677F12" w:rsidRPr="0058634B" w:rsidRDefault="00677F12" w:rsidP="0047760E">
      <w:pPr>
        <w:spacing w:beforeLines="50" w:before="120" w:afterLines="50" w:after="120"/>
        <w:ind w:left="461" w:hangingChars="192" w:hanging="461"/>
        <w:jc w:val="both"/>
        <w:rPr>
          <w:rFonts w:ascii="Times New Roman" w:eastAsia="標楷體" w:hAnsi="Times New Roman" w:cs="Times New Roman"/>
        </w:rPr>
      </w:pPr>
      <w:r w:rsidRPr="0058634B">
        <w:rPr>
          <w:rFonts w:ascii="Times New Roman" w:eastAsia="標楷體" w:hAnsi="Times New Roman" w:cs="Times New Roman"/>
        </w:rPr>
        <w:t>三、為審議本校重大儀器設備之購置和維修，特成立儀器審查小組。小組由學術副校長、研發處長、總務長、四位學院院長、會計主任、計網中心主任和二位具設備專長教師等十一人組成。學術副校長為召集人，研發處長為執行秘書，成員由召集人簽請校長聘任之。任期二年。另視需要得聘校外諮詢委員。</w:t>
      </w:r>
    </w:p>
    <w:p w:rsidR="00677F12" w:rsidRPr="0058634B" w:rsidRDefault="00677F12" w:rsidP="0047760E">
      <w:pPr>
        <w:spacing w:beforeLines="50" w:before="120" w:afterLines="50" w:after="120"/>
        <w:ind w:left="461" w:hangingChars="192" w:hanging="461"/>
        <w:jc w:val="both"/>
        <w:rPr>
          <w:rFonts w:ascii="Times New Roman" w:eastAsia="標楷體" w:hAnsi="Times New Roman" w:cs="Times New Roman"/>
        </w:rPr>
      </w:pPr>
      <w:r w:rsidRPr="0058634B">
        <w:rPr>
          <w:rFonts w:ascii="Times New Roman" w:eastAsia="標楷體" w:hAnsi="Times New Roman" w:cs="Times New Roman"/>
        </w:rPr>
        <w:t>四、小組會議於每學期期初開會一次，得視需要由召集人召開臨時會，開會時需為全體委員一半以上出席。</w:t>
      </w:r>
    </w:p>
    <w:p w:rsidR="00677F12" w:rsidRPr="0058634B" w:rsidRDefault="00677F12" w:rsidP="0047760E">
      <w:pPr>
        <w:spacing w:beforeLines="50" w:before="120" w:afterLines="50" w:after="120"/>
        <w:ind w:left="461" w:hangingChars="192" w:hanging="461"/>
        <w:jc w:val="both"/>
        <w:rPr>
          <w:rFonts w:ascii="Times New Roman" w:eastAsia="標楷體" w:hAnsi="Times New Roman" w:cs="Times New Roman"/>
        </w:rPr>
      </w:pPr>
      <w:r w:rsidRPr="0058634B">
        <w:rPr>
          <w:rFonts w:ascii="Times New Roman" w:eastAsia="標楷體" w:hAnsi="Times New Roman" w:cs="Times New Roman"/>
        </w:rPr>
        <w:t>五、為確認採購與維修規格之完整，由召集人視每案之內容遴聘校內專家再行審視並提供意見。</w:t>
      </w:r>
    </w:p>
    <w:p w:rsidR="00677F12" w:rsidRPr="0058634B" w:rsidRDefault="00677F12" w:rsidP="0047760E">
      <w:pPr>
        <w:spacing w:beforeLines="50" w:before="120" w:afterLines="50" w:after="120"/>
        <w:ind w:left="461" w:hangingChars="192" w:hanging="461"/>
        <w:jc w:val="both"/>
        <w:rPr>
          <w:rFonts w:ascii="Times New Roman" w:eastAsia="標楷體" w:hAnsi="Times New Roman" w:cs="Times New Roman"/>
        </w:rPr>
      </w:pPr>
      <w:r w:rsidRPr="0058634B">
        <w:rPr>
          <w:rFonts w:ascii="Times New Roman" w:eastAsia="標楷體" w:hAnsi="Times New Roman" w:cs="Times New Roman"/>
        </w:rPr>
        <w:t>六、貴重儀器之使用效益評估由負責人於每學年度結束時填表提報使用狀況，呈儀器審查小組審查。</w:t>
      </w:r>
    </w:p>
    <w:p w:rsidR="00677F12" w:rsidRPr="0058634B" w:rsidRDefault="00677F12" w:rsidP="0047760E">
      <w:pPr>
        <w:spacing w:beforeLines="50" w:before="120" w:afterLines="50" w:after="120"/>
        <w:ind w:left="461" w:hangingChars="192" w:hanging="461"/>
        <w:jc w:val="both"/>
        <w:rPr>
          <w:rFonts w:ascii="Times New Roman" w:eastAsia="標楷體" w:hAnsi="Times New Roman" w:cs="Times New Roman"/>
        </w:rPr>
      </w:pPr>
      <w:r w:rsidRPr="0058634B">
        <w:rPr>
          <w:rFonts w:ascii="Times New Roman" w:eastAsia="標楷體" w:hAnsi="Times New Roman" w:cs="Times New Roman"/>
        </w:rPr>
        <w:t>七、本要點經行政會議通過</w:t>
      </w:r>
      <w:r w:rsidRPr="0058634B">
        <w:rPr>
          <w:rFonts w:ascii="Times New Roman" w:eastAsia="標楷體" w:hAnsi="Times New Roman" w:cs="Times New Roman"/>
          <w:kern w:val="0"/>
        </w:rPr>
        <w:t>後</w:t>
      </w:r>
      <w:r w:rsidRPr="0058634B">
        <w:rPr>
          <w:rFonts w:ascii="Times New Roman" w:eastAsia="標楷體" w:hAnsi="Times New Roman" w:cs="Times New Roman"/>
        </w:rPr>
        <w:t>，陳請校長</w:t>
      </w:r>
      <w:r w:rsidRPr="0058634B">
        <w:rPr>
          <w:rFonts w:ascii="Times New Roman" w:eastAsia="標楷體" w:hAnsi="Times New Roman" w:cs="Times New Roman"/>
          <w:kern w:val="0"/>
        </w:rPr>
        <w:t>核定後實施，修正時亦同。</w:t>
      </w:r>
    </w:p>
    <w:p w:rsidR="00677F12" w:rsidRPr="0058634B" w:rsidRDefault="00677F12" w:rsidP="0058634B">
      <w:pPr>
        <w:rPr>
          <w:rFonts w:ascii="Times New Roman" w:eastAsia="標楷體" w:hAnsi="Times New Roman" w:cs="Times New Roman"/>
        </w:rPr>
        <w:sectPr w:rsidR="00677F12" w:rsidRPr="0058634B" w:rsidSect="000A622A">
          <w:pgSz w:w="11907" w:h="16839" w:code="9"/>
          <w:pgMar w:top="1134" w:right="1134" w:bottom="1134" w:left="1134" w:header="0" w:footer="284" w:gutter="284"/>
          <w:cols w:space="425"/>
          <w:docGrid w:linePitch="360"/>
        </w:sectPr>
      </w:pPr>
    </w:p>
    <w:p w:rsidR="00677F12" w:rsidRPr="0058634B" w:rsidRDefault="0058634B" w:rsidP="00677F12">
      <w:pPr>
        <w:rPr>
          <w:rFonts w:ascii="Times New Roman" w:eastAsia="標楷體" w:hAnsi="Times New Roman" w:cs="Times New Roman"/>
        </w:rPr>
      </w:pPr>
      <w:r w:rsidRPr="0058634B">
        <w:rPr>
          <w:rFonts w:ascii="Times New Roman" w:eastAsia="標楷體" w:hAnsi="Times New Roman" w:cs="Times New Roman"/>
          <w:noProof/>
        </w:rPr>
        <w:lastRenderedPageBreak/>
        <mc:AlternateContent>
          <mc:Choice Requires="wps">
            <w:drawing>
              <wp:anchor distT="0" distB="0" distL="114300" distR="114300" simplePos="0" relativeHeight="251668992" behindDoc="0" locked="0" layoutInCell="1" allowOverlap="1" wp14:anchorId="29A52CAB" wp14:editId="40AF663A">
                <wp:simplePos x="0" y="0"/>
                <wp:positionH relativeFrom="column">
                  <wp:posOffset>128270</wp:posOffset>
                </wp:positionH>
                <wp:positionV relativeFrom="paragraph">
                  <wp:posOffset>105410</wp:posOffset>
                </wp:positionV>
                <wp:extent cx="596900" cy="396240"/>
                <wp:effectExtent l="0" t="0" r="12700" b="22860"/>
                <wp:wrapTopAndBottom/>
                <wp:docPr id="27" name="矩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00" cy="396240"/>
                        </a:xfrm>
                        <a:prstGeom prst="rect">
                          <a:avLst/>
                        </a:prstGeom>
                        <a:solidFill>
                          <a:srgbClr val="FFFFFF"/>
                        </a:solidFill>
                        <a:ln w="9525">
                          <a:solidFill>
                            <a:srgbClr val="000000"/>
                          </a:solidFill>
                          <a:miter lim="800000"/>
                          <a:headEnd/>
                          <a:tailEnd/>
                        </a:ln>
                      </wps:spPr>
                      <wps:txbx>
                        <w:txbxContent>
                          <w:p w:rsidR="0047760E" w:rsidRPr="0047760E" w:rsidRDefault="0047760E" w:rsidP="0047760E">
                            <w:pPr>
                              <w:spacing w:beforeLines="50" w:before="120" w:afterLines="50" w:after="120"/>
                              <w:ind w:left="461" w:hangingChars="192" w:hanging="461"/>
                              <w:jc w:val="both"/>
                              <w:rPr>
                                <w:rFonts w:ascii="Times New Roman" w:eastAsia="標楷體" w:hAnsi="Times New Roman" w:cs="Times New Roman"/>
                              </w:rPr>
                            </w:pPr>
                            <w:r w:rsidRPr="0047760E">
                              <w:rPr>
                                <w:rFonts w:ascii="Times New Roman" w:eastAsia="標楷體" w:hAnsi="Times New Roman" w:cs="Times New Roman" w:hint="eastAsia"/>
                              </w:rPr>
                              <w:t>附件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7" o:spid="_x0000_s1038" style="position:absolute;margin-left:10.1pt;margin-top:8.3pt;width:47pt;height:31.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">
                <v:textbox>
                  <w:txbxContent>
                    <w:p w:rsidR="0047760E" w:rsidRPr="0047760E" w:rsidRDefault="0047760E" w:rsidP="0047760E">
                      <w:pPr>
                        <w:spacing w:beforeLines="50" w:before="120" w:afterLines="50" w:after="120"/>
                        <w:ind w:left="461" w:hangingChars="192" w:hanging="461"/>
                        <w:jc w:val="both"/>
                        <w:rPr>
                          <w:rFonts w:ascii="Times New Roman" w:eastAsia="標楷體" w:hAnsi="Times New Roman" w:cs="Times New Roman"/>
                        </w:rPr>
                      </w:pPr>
                      <w:r w:rsidRPr="0047760E">
                        <w:rPr>
                          <w:rFonts w:ascii="Times New Roman" w:eastAsia="標楷體" w:hAnsi="Times New Roman" w:cs="Times New Roman" w:hint="eastAsia"/>
                        </w:rPr>
                        <w:t>附件</w:t>
                      </w:r>
                    </w:p>
                  </w:txbxContent>
                </v:textbox>
                <w10:wrap type="topAndBottom"/>
              </v:rect>
            </w:pict>
          </mc:Fallback>
        </mc:AlternateContent>
      </w:r>
    </w:p>
    <w:p w:rsidR="00677F12" w:rsidRPr="0058634B" w:rsidRDefault="00677F12" w:rsidP="00677F12">
      <w:pPr>
        <w:rPr>
          <w:rFonts w:ascii="Times New Roman" w:eastAsia="標楷體" w:hAnsi="Times New Roman" w:cs="Times New Roman"/>
        </w:rPr>
      </w:pPr>
    </w:p>
    <w:p w:rsidR="00677F12" w:rsidRPr="0058634B" w:rsidRDefault="00677F12" w:rsidP="00677F12">
      <w:pPr>
        <w:tabs>
          <w:tab w:val="left" w:pos="4480"/>
        </w:tabs>
        <w:adjustRightInd w:val="0"/>
        <w:snapToGrid w:val="0"/>
        <w:spacing w:before="60" w:after="60"/>
        <w:jc w:val="center"/>
        <w:rPr>
          <w:rFonts w:ascii="Times New Roman" w:eastAsia="標楷體" w:hAnsi="Times New Roman" w:cs="Times New Roman"/>
          <w:kern w:val="0"/>
          <w:sz w:val="32"/>
          <w:szCs w:val="32"/>
          <w:lang w:val="en"/>
        </w:rPr>
      </w:pPr>
      <w:r w:rsidRPr="0058634B">
        <w:rPr>
          <w:rFonts w:ascii="Times New Roman" w:eastAsia="標楷體" w:hAnsi="Times New Roman" w:cs="Times New Roman"/>
          <w:kern w:val="0"/>
          <w:sz w:val="32"/>
          <w:szCs w:val="32"/>
          <w:lang w:val="en"/>
        </w:rPr>
        <w:t>______</w:t>
      </w:r>
      <w:r w:rsidRPr="0058634B">
        <w:rPr>
          <w:rFonts w:ascii="Times New Roman" w:eastAsia="標楷體" w:hAnsi="Times New Roman" w:cs="Times New Roman"/>
          <w:kern w:val="0"/>
          <w:sz w:val="32"/>
          <w:szCs w:val="32"/>
          <w:lang w:val="en"/>
        </w:rPr>
        <w:t>學年度貴儀設備使用報表</w:t>
      </w:r>
    </w:p>
    <w:p w:rsidR="00677F12" w:rsidRPr="0058634B" w:rsidRDefault="00677F12" w:rsidP="00677F12">
      <w:pPr>
        <w:tabs>
          <w:tab w:val="left" w:pos="4480"/>
        </w:tabs>
        <w:adjustRightInd w:val="0"/>
        <w:snapToGrid w:val="0"/>
        <w:spacing w:before="60" w:after="60"/>
        <w:rPr>
          <w:rFonts w:ascii="Times New Roman" w:eastAsia="標楷體" w:hAnsi="Times New Roman" w:cs="Times New Roman"/>
          <w:kern w:val="0"/>
          <w:sz w:val="28"/>
          <w:szCs w:val="24"/>
          <w:lang w:val="en"/>
        </w:rPr>
      </w:pPr>
    </w:p>
    <w:tbl>
      <w:tblPr>
        <w:tblW w:w="92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01"/>
        <w:gridCol w:w="7583"/>
      </w:tblGrid>
      <w:tr w:rsidR="00677F12" w:rsidRPr="0058634B" w:rsidTr="00677F12">
        <w:trPr>
          <w:trHeight w:val="660"/>
          <w:jc w:val="center"/>
        </w:trPr>
        <w:tc>
          <w:tcPr>
            <w:tcW w:w="1701" w:type="dxa"/>
            <w:tcBorders>
              <w:top w:val="single" w:sz="4" w:space="0" w:color="000000"/>
              <w:left w:val="single" w:sz="4" w:space="0" w:color="000000"/>
              <w:bottom w:val="single" w:sz="4" w:space="0" w:color="000000"/>
              <w:right w:val="single" w:sz="4" w:space="0" w:color="000000"/>
            </w:tcBorders>
            <w:vAlign w:val="center"/>
            <w:hideMark/>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4"/>
              </w:rPr>
            </w:pPr>
            <w:r w:rsidRPr="0058634B">
              <w:rPr>
                <w:rFonts w:ascii="Times New Roman" w:eastAsia="標楷體" w:hAnsi="Times New Roman" w:cs="Times New Roman"/>
                <w:kern w:val="0"/>
                <w:szCs w:val="24"/>
                <w:lang w:val="en"/>
              </w:rPr>
              <w:t>儀器名稱</w:t>
            </w:r>
          </w:p>
        </w:tc>
        <w:tc>
          <w:tcPr>
            <w:tcW w:w="7583" w:type="dxa"/>
            <w:tcBorders>
              <w:top w:val="single" w:sz="4" w:space="0" w:color="000000"/>
              <w:left w:val="single" w:sz="4" w:space="0" w:color="000000"/>
              <w:bottom w:val="single" w:sz="4" w:space="0" w:color="000000"/>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p>
        </w:tc>
      </w:tr>
    </w:tbl>
    <w:p w:rsidR="00677F12" w:rsidRPr="0058634B" w:rsidRDefault="00677F12" w:rsidP="00677F12">
      <w:pPr>
        <w:rPr>
          <w:rFonts w:ascii="Times New Roman" w:eastAsia="標楷體" w:hAnsi="Times New Roman" w:cs="Times New Roman"/>
          <w:sz w:val="28"/>
          <w:szCs w:val="28"/>
        </w:rPr>
      </w:pPr>
    </w:p>
    <w:tbl>
      <w:tblPr>
        <w:tblW w:w="92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01"/>
        <w:gridCol w:w="1701"/>
        <w:gridCol w:w="425"/>
        <w:gridCol w:w="1857"/>
        <w:gridCol w:w="269"/>
        <w:gridCol w:w="1347"/>
        <w:gridCol w:w="1984"/>
      </w:tblGrid>
      <w:tr w:rsidR="00677F12" w:rsidRPr="0058634B" w:rsidTr="00677F12">
        <w:trPr>
          <w:jc w:val="center"/>
        </w:trPr>
        <w:tc>
          <w:tcPr>
            <w:tcW w:w="1701" w:type="dxa"/>
            <w:tcBorders>
              <w:top w:val="single" w:sz="4" w:space="0" w:color="000000"/>
              <w:left w:val="single" w:sz="4" w:space="0" w:color="000000"/>
              <w:bottom w:val="single" w:sz="4" w:space="0" w:color="000000"/>
              <w:right w:val="single" w:sz="4" w:space="0" w:color="000000"/>
            </w:tcBorders>
            <w:vAlign w:val="center"/>
            <w:hideMark/>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r w:rsidRPr="0058634B">
              <w:rPr>
                <w:rFonts w:ascii="Times New Roman" w:eastAsia="標楷體" w:hAnsi="Times New Roman" w:cs="Times New Roman"/>
              </w:rPr>
              <w:t>月份</w:t>
            </w:r>
          </w:p>
        </w:tc>
        <w:tc>
          <w:tcPr>
            <w:tcW w:w="2126" w:type="dxa"/>
            <w:gridSpan w:val="2"/>
            <w:tcBorders>
              <w:top w:val="single" w:sz="4" w:space="0" w:color="000000"/>
              <w:left w:val="single" w:sz="4" w:space="0" w:color="000000"/>
              <w:bottom w:val="single" w:sz="4" w:space="0" w:color="000000"/>
              <w:right w:val="single" w:sz="4" w:space="0" w:color="000000"/>
            </w:tcBorders>
            <w:vAlign w:val="center"/>
            <w:hideMark/>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r w:rsidRPr="0058634B">
              <w:rPr>
                <w:rFonts w:ascii="Times New Roman" w:eastAsia="標楷體" w:hAnsi="Times New Roman" w:cs="Times New Roman"/>
              </w:rPr>
              <w:t>使用時數</w:t>
            </w:r>
          </w:p>
        </w:tc>
        <w:tc>
          <w:tcPr>
            <w:tcW w:w="2126" w:type="dxa"/>
            <w:gridSpan w:val="2"/>
            <w:tcBorders>
              <w:top w:val="single" w:sz="4" w:space="0" w:color="000000"/>
              <w:left w:val="single" w:sz="4" w:space="0" w:color="000000"/>
              <w:bottom w:val="single" w:sz="4" w:space="0" w:color="000000"/>
              <w:right w:val="single" w:sz="4" w:space="0" w:color="000000"/>
            </w:tcBorders>
            <w:vAlign w:val="center"/>
            <w:hideMark/>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r w:rsidRPr="0058634B">
              <w:rPr>
                <w:rFonts w:ascii="Times New Roman" w:eastAsia="標楷體" w:hAnsi="Times New Roman" w:cs="Times New Roman"/>
              </w:rPr>
              <w:t>使用人次</w:t>
            </w:r>
          </w:p>
        </w:tc>
        <w:tc>
          <w:tcPr>
            <w:tcW w:w="3331" w:type="dxa"/>
            <w:gridSpan w:val="2"/>
            <w:tcBorders>
              <w:top w:val="single" w:sz="4" w:space="0" w:color="000000"/>
              <w:left w:val="single" w:sz="4" w:space="0" w:color="000000"/>
              <w:bottom w:val="single" w:sz="4" w:space="0" w:color="000000"/>
              <w:right w:val="single" w:sz="4" w:space="0" w:color="000000"/>
            </w:tcBorders>
            <w:vAlign w:val="center"/>
            <w:hideMark/>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r w:rsidRPr="0058634B">
              <w:rPr>
                <w:rFonts w:ascii="Times New Roman" w:eastAsia="標楷體" w:hAnsi="Times New Roman" w:cs="Times New Roman"/>
              </w:rPr>
              <w:t>經費收入</w:t>
            </w:r>
          </w:p>
          <w:p w:rsidR="00677F12" w:rsidRPr="0058634B" w:rsidRDefault="00677F12">
            <w:pPr>
              <w:tabs>
                <w:tab w:val="left" w:pos="4480"/>
              </w:tabs>
              <w:adjustRightInd w:val="0"/>
              <w:snapToGrid w:val="0"/>
              <w:spacing w:before="60" w:after="60"/>
              <w:jc w:val="center"/>
              <w:rPr>
                <w:rFonts w:ascii="Times New Roman" w:eastAsia="標楷體" w:hAnsi="Times New Roman" w:cs="Times New Roman"/>
              </w:rPr>
            </w:pPr>
            <w:r w:rsidRPr="0058634B">
              <w:rPr>
                <w:rFonts w:ascii="Times New Roman" w:eastAsia="標楷體" w:hAnsi="Times New Roman" w:cs="Times New Roman"/>
              </w:rPr>
              <w:t>（有借用收入者填寫、</w:t>
            </w:r>
          </w:p>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r w:rsidRPr="0058634B">
              <w:rPr>
                <w:rFonts w:ascii="Times New Roman" w:eastAsia="標楷體" w:hAnsi="Times New Roman" w:cs="Times New Roman"/>
              </w:rPr>
              <w:t>無借用收入則免填）</w:t>
            </w:r>
          </w:p>
        </w:tc>
      </w:tr>
      <w:tr w:rsidR="00677F12" w:rsidRPr="0058634B" w:rsidTr="00677F12">
        <w:trPr>
          <w:trHeight w:hRule="exact" w:val="567"/>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4"/>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p>
        </w:tc>
        <w:tc>
          <w:tcPr>
            <w:tcW w:w="3331" w:type="dxa"/>
            <w:gridSpan w:val="2"/>
            <w:tcBorders>
              <w:top w:val="single" w:sz="4" w:space="0" w:color="000000"/>
              <w:left w:val="single" w:sz="4" w:space="0" w:color="000000"/>
              <w:bottom w:val="single" w:sz="4" w:space="0" w:color="000000"/>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p>
        </w:tc>
      </w:tr>
      <w:tr w:rsidR="00677F12" w:rsidRPr="0058634B" w:rsidTr="00677F12">
        <w:trPr>
          <w:trHeight w:hRule="exact" w:val="567"/>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4"/>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p>
        </w:tc>
        <w:tc>
          <w:tcPr>
            <w:tcW w:w="3331" w:type="dxa"/>
            <w:gridSpan w:val="2"/>
            <w:tcBorders>
              <w:top w:val="single" w:sz="4" w:space="0" w:color="000000"/>
              <w:left w:val="single" w:sz="4" w:space="0" w:color="000000"/>
              <w:bottom w:val="single" w:sz="4" w:space="0" w:color="000000"/>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p>
        </w:tc>
      </w:tr>
      <w:tr w:rsidR="00677F12" w:rsidRPr="0058634B" w:rsidTr="00677F12">
        <w:trPr>
          <w:trHeight w:hRule="exact" w:val="567"/>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4"/>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p>
        </w:tc>
        <w:tc>
          <w:tcPr>
            <w:tcW w:w="3331" w:type="dxa"/>
            <w:gridSpan w:val="2"/>
            <w:tcBorders>
              <w:top w:val="single" w:sz="4" w:space="0" w:color="000000"/>
              <w:left w:val="single" w:sz="4" w:space="0" w:color="000000"/>
              <w:bottom w:val="single" w:sz="4" w:space="0" w:color="000000"/>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p>
        </w:tc>
      </w:tr>
      <w:tr w:rsidR="00677F12" w:rsidRPr="0058634B" w:rsidTr="00677F12">
        <w:trPr>
          <w:trHeight w:hRule="exact" w:val="567"/>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4"/>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p>
        </w:tc>
        <w:tc>
          <w:tcPr>
            <w:tcW w:w="3331" w:type="dxa"/>
            <w:gridSpan w:val="2"/>
            <w:tcBorders>
              <w:top w:val="single" w:sz="4" w:space="0" w:color="000000"/>
              <w:left w:val="single" w:sz="4" w:space="0" w:color="000000"/>
              <w:bottom w:val="single" w:sz="4" w:space="0" w:color="000000"/>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p>
        </w:tc>
      </w:tr>
      <w:tr w:rsidR="00677F12" w:rsidRPr="0058634B" w:rsidTr="00677F12">
        <w:trPr>
          <w:trHeight w:hRule="exact" w:val="567"/>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4"/>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p>
        </w:tc>
        <w:tc>
          <w:tcPr>
            <w:tcW w:w="3331" w:type="dxa"/>
            <w:gridSpan w:val="2"/>
            <w:tcBorders>
              <w:top w:val="single" w:sz="4" w:space="0" w:color="000000"/>
              <w:left w:val="single" w:sz="4" w:space="0" w:color="000000"/>
              <w:bottom w:val="single" w:sz="4" w:space="0" w:color="000000"/>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p>
        </w:tc>
      </w:tr>
      <w:tr w:rsidR="00677F12" w:rsidRPr="0058634B" w:rsidTr="00677F12">
        <w:trPr>
          <w:trHeight w:hRule="exact" w:val="567"/>
          <w:jc w:val="center"/>
        </w:trPr>
        <w:tc>
          <w:tcPr>
            <w:tcW w:w="1701" w:type="dxa"/>
            <w:tcBorders>
              <w:top w:val="single" w:sz="4" w:space="0" w:color="000000"/>
              <w:left w:val="single" w:sz="4" w:space="0" w:color="000000"/>
              <w:bottom w:val="double" w:sz="4" w:space="0" w:color="auto"/>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4"/>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p>
        </w:tc>
        <w:tc>
          <w:tcPr>
            <w:tcW w:w="3331" w:type="dxa"/>
            <w:gridSpan w:val="2"/>
            <w:tcBorders>
              <w:top w:val="single" w:sz="4" w:space="0" w:color="000000"/>
              <w:left w:val="single" w:sz="4" w:space="0" w:color="000000"/>
              <w:bottom w:val="single" w:sz="4" w:space="0" w:color="000000"/>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p>
        </w:tc>
      </w:tr>
      <w:tr w:rsidR="00677F12" w:rsidRPr="0058634B" w:rsidTr="00677F12">
        <w:trPr>
          <w:trHeight w:hRule="exact" w:val="567"/>
          <w:jc w:val="center"/>
        </w:trPr>
        <w:tc>
          <w:tcPr>
            <w:tcW w:w="1701" w:type="dxa"/>
            <w:tcBorders>
              <w:top w:val="double" w:sz="4" w:space="0" w:color="auto"/>
              <w:left w:val="single" w:sz="4" w:space="0" w:color="000000"/>
              <w:bottom w:val="single" w:sz="4" w:space="0" w:color="000000"/>
              <w:right w:val="single" w:sz="4" w:space="0" w:color="000000"/>
            </w:tcBorders>
            <w:vAlign w:val="center"/>
            <w:hideMark/>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4"/>
              </w:rPr>
            </w:pPr>
            <w:r w:rsidRPr="0058634B">
              <w:rPr>
                <w:rFonts w:ascii="Times New Roman" w:eastAsia="標楷體" w:hAnsi="Times New Roman" w:cs="Times New Roman"/>
                <w:szCs w:val="24"/>
              </w:rPr>
              <w:t>合計</w:t>
            </w: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p>
        </w:tc>
        <w:tc>
          <w:tcPr>
            <w:tcW w:w="3331" w:type="dxa"/>
            <w:gridSpan w:val="2"/>
            <w:tcBorders>
              <w:top w:val="single" w:sz="4" w:space="0" w:color="000000"/>
              <w:left w:val="single" w:sz="4" w:space="0" w:color="000000"/>
              <w:bottom w:val="single" w:sz="4" w:space="0" w:color="000000"/>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p>
        </w:tc>
      </w:tr>
      <w:tr w:rsidR="00677F12" w:rsidRPr="0058634B" w:rsidTr="00677F12">
        <w:trPr>
          <w:trHeight w:val="567"/>
          <w:jc w:val="center"/>
        </w:trPr>
        <w:tc>
          <w:tcPr>
            <w:tcW w:w="9284" w:type="dxa"/>
            <w:gridSpan w:val="7"/>
            <w:tcBorders>
              <w:top w:val="double" w:sz="4" w:space="0" w:color="auto"/>
              <w:left w:val="single" w:sz="4" w:space="0" w:color="000000"/>
              <w:bottom w:val="single" w:sz="4" w:space="0" w:color="000000"/>
              <w:right w:val="single" w:sz="4" w:space="0" w:color="000000"/>
            </w:tcBorders>
            <w:vAlign w:val="center"/>
            <w:hideMark/>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r w:rsidRPr="0058634B">
              <w:rPr>
                <w:rFonts w:ascii="Times New Roman" w:eastAsia="標楷體" w:hAnsi="Times New Roman" w:cs="Times New Roman"/>
              </w:rPr>
              <w:t>簽核單位</w:t>
            </w:r>
          </w:p>
        </w:tc>
      </w:tr>
      <w:tr w:rsidR="00677F12" w:rsidRPr="0058634B" w:rsidTr="00677F12">
        <w:trPr>
          <w:trHeight w:hRule="exact" w:val="805"/>
          <w:jc w:val="center"/>
        </w:trPr>
        <w:tc>
          <w:tcPr>
            <w:tcW w:w="1701" w:type="dxa"/>
            <w:tcBorders>
              <w:top w:val="single" w:sz="4" w:space="0" w:color="000000"/>
              <w:left w:val="single" w:sz="4" w:space="0" w:color="000000"/>
              <w:bottom w:val="single" w:sz="4" w:space="0" w:color="000000"/>
              <w:right w:val="single" w:sz="4" w:space="0" w:color="000000"/>
            </w:tcBorders>
            <w:vAlign w:val="center"/>
            <w:hideMark/>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4"/>
              </w:rPr>
            </w:pPr>
            <w:r w:rsidRPr="0058634B">
              <w:rPr>
                <w:rFonts w:ascii="Times New Roman" w:eastAsia="標楷體" w:hAnsi="Times New Roman" w:cs="Times New Roman"/>
                <w:szCs w:val="24"/>
              </w:rPr>
              <w:t>填表日期</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r w:rsidRPr="0058634B">
              <w:rPr>
                <w:rFonts w:ascii="Times New Roman" w:eastAsia="標楷體" w:hAnsi="Times New Roman" w:cs="Times New Roman"/>
              </w:rPr>
              <w:t>儀器保管人</w:t>
            </w:r>
          </w:p>
        </w:tc>
        <w:tc>
          <w:tcPr>
            <w:tcW w:w="2282" w:type="dxa"/>
            <w:gridSpan w:val="2"/>
            <w:tcBorders>
              <w:top w:val="single" w:sz="4" w:space="0" w:color="000000"/>
              <w:left w:val="single" w:sz="4" w:space="0" w:color="000000"/>
              <w:bottom w:val="single" w:sz="4" w:space="0" w:color="000000"/>
              <w:right w:val="single" w:sz="4" w:space="0" w:color="000000"/>
            </w:tcBorders>
            <w:vAlign w:val="center"/>
            <w:hideMark/>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r w:rsidRPr="0058634B">
              <w:rPr>
                <w:rFonts w:ascii="Times New Roman" w:eastAsia="標楷體" w:hAnsi="Times New Roman" w:cs="Times New Roman"/>
              </w:rPr>
              <w:t>中心主任</w:t>
            </w:r>
            <w:r w:rsidRPr="0058634B">
              <w:rPr>
                <w:rFonts w:ascii="Times New Roman" w:eastAsia="標楷體" w:hAnsi="Times New Roman" w:cs="Times New Roman"/>
              </w:rPr>
              <w:t>/</w:t>
            </w:r>
            <w:r w:rsidRPr="0058634B">
              <w:rPr>
                <w:rFonts w:ascii="Times New Roman" w:eastAsia="標楷體" w:hAnsi="Times New Roman" w:cs="Times New Roman"/>
              </w:rPr>
              <w:t>系主任</w:t>
            </w:r>
          </w:p>
        </w:tc>
        <w:tc>
          <w:tcPr>
            <w:tcW w:w="1616" w:type="dxa"/>
            <w:gridSpan w:val="2"/>
            <w:tcBorders>
              <w:top w:val="single" w:sz="4" w:space="0" w:color="000000"/>
              <w:left w:val="single" w:sz="4" w:space="0" w:color="000000"/>
              <w:bottom w:val="single" w:sz="4" w:space="0" w:color="000000"/>
              <w:right w:val="single" w:sz="4" w:space="0" w:color="000000"/>
            </w:tcBorders>
            <w:vAlign w:val="center"/>
            <w:hideMark/>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r w:rsidRPr="0058634B">
              <w:rPr>
                <w:rFonts w:ascii="Times New Roman" w:eastAsia="標楷體" w:hAnsi="Times New Roman" w:cs="Times New Roman"/>
              </w:rPr>
              <w:t>院長</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r w:rsidRPr="0058634B">
              <w:rPr>
                <w:rFonts w:ascii="Times New Roman" w:eastAsia="標楷體" w:hAnsi="Times New Roman" w:cs="Times New Roman"/>
              </w:rPr>
              <w:t>研發處</w:t>
            </w:r>
          </w:p>
        </w:tc>
      </w:tr>
      <w:tr w:rsidR="00677F12" w:rsidRPr="0058634B" w:rsidTr="00677F12">
        <w:trPr>
          <w:trHeight w:hRule="exact" w:val="1086"/>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p>
        </w:tc>
        <w:tc>
          <w:tcPr>
            <w:tcW w:w="1616" w:type="dxa"/>
            <w:gridSpan w:val="2"/>
            <w:tcBorders>
              <w:top w:val="single" w:sz="4" w:space="0" w:color="000000"/>
              <w:left w:val="single" w:sz="4" w:space="0" w:color="000000"/>
              <w:bottom w:val="single" w:sz="4" w:space="0" w:color="000000"/>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677F12" w:rsidRPr="0058634B" w:rsidRDefault="00677F12">
            <w:pPr>
              <w:tabs>
                <w:tab w:val="left" w:pos="4480"/>
              </w:tabs>
              <w:adjustRightInd w:val="0"/>
              <w:snapToGrid w:val="0"/>
              <w:spacing w:before="60" w:after="60"/>
              <w:jc w:val="center"/>
              <w:rPr>
                <w:rFonts w:ascii="Times New Roman" w:eastAsia="標楷體" w:hAnsi="Times New Roman" w:cs="Times New Roman"/>
                <w:sz w:val="28"/>
                <w:szCs w:val="28"/>
              </w:rPr>
            </w:pPr>
          </w:p>
        </w:tc>
      </w:tr>
    </w:tbl>
    <w:p w:rsidR="00677F12" w:rsidRPr="0058634B" w:rsidRDefault="00677F12" w:rsidP="00677F12">
      <w:pPr>
        <w:rPr>
          <w:rFonts w:ascii="Times New Roman" w:eastAsia="標楷體" w:hAnsi="Times New Roman" w:cs="Times New Roman"/>
          <w:sz w:val="28"/>
          <w:szCs w:val="28"/>
        </w:rPr>
      </w:pPr>
    </w:p>
    <w:p w:rsidR="00677F12" w:rsidRPr="0058634B" w:rsidRDefault="00677F12" w:rsidP="007B34ED">
      <w:pPr>
        <w:jc w:val="center"/>
        <w:rPr>
          <w:rFonts w:ascii="Times New Roman" w:eastAsia="標楷體" w:hAnsi="Times New Roman" w:cs="Times New Roman"/>
          <w:b/>
          <w:sz w:val="28"/>
          <w:szCs w:val="28"/>
        </w:rPr>
        <w:sectPr w:rsidR="00677F12" w:rsidRPr="0058634B" w:rsidSect="000A622A">
          <w:pgSz w:w="11907" w:h="16839" w:code="9"/>
          <w:pgMar w:top="1134" w:right="1134" w:bottom="1134" w:left="1134" w:header="0" w:footer="284" w:gutter="284"/>
          <w:cols w:space="425"/>
          <w:docGrid w:linePitch="360"/>
        </w:sectPr>
      </w:pPr>
    </w:p>
    <w:p w:rsidR="00677F12" w:rsidRPr="0058634B" w:rsidRDefault="000436F9" w:rsidP="00EA1302">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w:t>
      </w:r>
      <w:r w:rsidR="00677F12" w:rsidRPr="0058634B">
        <w:rPr>
          <w:rFonts w:ascii="Times New Roman" w:eastAsia="標楷體" w:hAnsi="Times New Roman" w:cs="Times New Roman"/>
          <w:b/>
          <w:kern w:val="0"/>
          <w:sz w:val="32"/>
          <w:szCs w:val="32"/>
        </w:rPr>
        <w:t>科技大學儀器設備借用暨收入經費分配要點</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92</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3</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18</w:t>
      </w:r>
      <w:r w:rsidRPr="0058634B">
        <w:rPr>
          <w:rFonts w:ascii="Times New Roman" w:eastAsia="標楷體" w:hAnsi="Times New Roman" w:cs="Times New Roman"/>
          <w:kern w:val="0"/>
          <w:sz w:val="20"/>
          <w:szCs w:val="20"/>
        </w:rPr>
        <w:t>日行政會議通過</w:t>
      </w:r>
      <w:r w:rsidRPr="0058634B">
        <w:rPr>
          <w:rFonts w:ascii="Times New Roman" w:eastAsia="標楷體" w:hAnsi="Times New Roman" w:cs="Times New Roman"/>
          <w:kern w:val="0"/>
          <w:sz w:val="20"/>
          <w:szCs w:val="20"/>
        </w:rPr>
        <w:t xml:space="preserve"> </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98</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7</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13</w:t>
      </w:r>
      <w:r w:rsidRPr="0058634B">
        <w:rPr>
          <w:rFonts w:ascii="Times New Roman" w:eastAsia="標楷體" w:hAnsi="Times New Roman" w:cs="Times New Roman"/>
          <w:kern w:val="0"/>
          <w:sz w:val="20"/>
          <w:szCs w:val="20"/>
        </w:rPr>
        <w:t>日行政會議通過</w:t>
      </w:r>
      <w:r w:rsidRPr="0058634B">
        <w:rPr>
          <w:rFonts w:ascii="Times New Roman" w:eastAsia="標楷體" w:hAnsi="Times New Roman" w:cs="Times New Roman"/>
          <w:kern w:val="0"/>
          <w:sz w:val="20"/>
          <w:szCs w:val="20"/>
        </w:rPr>
        <w:t xml:space="preserve"> </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100</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5</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16</w:t>
      </w:r>
      <w:r w:rsidRPr="0058634B">
        <w:rPr>
          <w:rFonts w:ascii="Times New Roman" w:eastAsia="標楷體" w:hAnsi="Times New Roman" w:cs="Times New Roman"/>
          <w:kern w:val="0"/>
          <w:sz w:val="20"/>
          <w:szCs w:val="20"/>
        </w:rPr>
        <w:t>日行政會議修訂通過</w:t>
      </w:r>
      <w:r w:rsidRPr="0058634B">
        <w:rPr>
          <w:rFonts w:ascii="Times New Roman" w:eastAsia="標楷體" w:hAnsi="Times New Roman" w:cs="Times New Roman"/>
          <w:kern w:val="0"/>
          <w:sz w:val="20"/>
          <w:szCs w:val="20"/>
        </w:rPr>
        <w:t xml:space="preserve"> </w:t>
      </w:r>
    </w:p>
    <w:p w:rsidR="00A95F61" w:rsidRPr="0058634B" w:rsidRDefault="00A95F61" w:rsidP="00A95F61">
      <w:pPr>
        <w:autoSpaceDE w:val="0"/>
        <w:autoSpaceDN w:val="0"/>
        <w:adjustRightInd w:val="0"/>
        <w:spacing w:line="240" w:lineRule="exact"/>
        <w:jc w:val="right"/>
        <w:rPr>
          <w:rFonts w:ascii="Times New Roman" w:eastAsia="標楷體" w:hAnsi="Times New Roman" w:cs="Times New Roman"/>
          <w:kern w:val="0"/>
          <w:sz w:val="20"/>
          <w:szCs w:val="20"/>
        </w:rPr>
      </w:pPr>
    </w:p>
    <w:p w:rsidR="00677F12" w:rsidRPr="0058634B" w:rsidRDefault="00677F12" w:rsidP="0058634B">
      <w:pPr>
        <w:autoSpaceDE w:val="0"/>
        <w:autoSpaceDN w:val="0"/>
        <w:adjustRightInd w:val="0"/>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szCs w:val="24"/>
        </w:rPr>
        <w:t>一、</w:t>
      </w:r>
      <w:r w:rsidR="000436F9" w:rsidRPr="0058634B">
        <w:rPr>
          <w:rFonts w:ascii="Times New Roman" w:eastAsia="標楷體" w:hAnsi="Times New Roman" w:cs="Times New Roman"/>
          <w:color w:val="000000"/>
          <w:kern w:val="0"/>
          <w:szCs w:val="24"/>
        </w:rPr>
        <w:t>南臺</w:t>
      </w:r>
      <w:r w:rsidRPr="0058634B">
        <w:rPr>
          <w:rFonts w:ascii="Times New Roman" w:eastAsia="標楷體" w:hAnsi="Times New Roman" w:cs="Times New Roman"/>
          <w:color w:val="000000"/>
          <w:kern w:val="0"/>
          <w:szCs w:val="24"/>
        </w:rPr>
        <w:t>科技大學</w:t>
      </w:r>
      <w:r w:rsidRPr="0058634B">
        <w:rPr>
          <w:rFonts w:ascii="Times New Roman" w:eastAsia="標楷體" w:hAnsi="Times New Roman" w:cs="Times New Roman"/>
          <w:color w:val="000000"/>
          <w:kern w:val="0"/>
          <w:szCs w:val="24"/>
        </w:rPr>
        <w:t>(</w:t>
      </w:r>
      <w:r w:rsidRPr="0058634B">
        <w:rPr>
          <w:rFonts w:ascii="Times New Roman" w:eastAsia="標楷體" w:hAnsi="Times New Roman" w:cs="Times New Roman"/>
          <w:color w:val="000000"/>
          <w:kern w:val="0"/>
          <w:szCs w:val="24"/>
        </w:rPr>
        <w:t>以下簡稱本校</w:t>
      </w:r>
      <w:r w:rsidRPr="0058634B">
        <w:rPr>
          <w:rFonts w:ascii="Times New Roman" w:eastAsia="標楷體" w:hAnsi="Times New Roman" w:cs="Times New Roman"/>
          <w:color w:val="000000"/>
          <w:kern w:val="0"/>
          <w:szCs w:val="24"/>
        </w:rPr>
        <w:t>)</w:t>
      </w:r>
      <w:r w:rsidRPr="0058634B">
        <w:rPr>
          <w:rFonts w:ascii="Times New Roman" w:eastAsia="標楷體" w:hAnsi="Times New Roman" w:cs="Times New Roman"/>
          <w:color w:val="000000"/>
          <w:kern w:val="0"/>
          <w:szCs w:val="24"/>
        </w:rPr>
        <w:t>為提高儀器設備使用效率與維護，特訂定本要</w:t>
      </w:r>
      <w:r w:rsidRPr="0058634B">
        <w:rPr>
          <w:rFonts w:ascii="Times New Roman" w:eastAsia="標楷體" w:hAnsi="Times New Roman" w:cs="Times New Roman"/>
          <w:color w:val="000000"/>
          <w:kern w:val="0"/>
          <w:szCs w:val="24"/>
        </w:rPr>
        <w:t xml:space="preserve"> </w:t>
      </w:r>
    </w:p>
    <w:p w:rsidR="00677F12" w:rsidRPr="0058634B" w:rsidRDefault="00677F12" w:rsidP="0058634B">
      <w:pPr>
        <w:autoSpaceDE w:val="0"/>
        <w:autoSpaceDN w:val="0"/>
        <w:adjustRightInd w:val="0"/>
        <w:ind w:firstLineChars="200" w:firstLine="480"/>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szCs w:val="24"/>
        </w:rPr>
        <w:t>點。</w:t>
      </w:r>
      <w:r w:rsidRPr="0058634B">
        <w:rPr>
          <w:rFonts w:ascii="Times New Roman" w:eastAsia="標楷體" w:hAnsi="Times New Roman" w:cs="Times New Roman"/>
          <w:color w:val="000000"/>
          <w:kern w:val="0"/>
          <w:szCs w:val="24"/>
        </w:rPr>
        <w:t xml:space="preserve"> </w:t>
      </w:r>
    </w:p>
    <w:p w:rsidR="00677F12" w:rsidRPr="0058634B" w:rsidRDefault="00677F12" w:rsidP="0058634B">
      <w:pPr>
        <w:autoSpaceDE w:val="0"/>
        <w:autoSpaceDN w:val="0"/>
        <w:adjustRightInd w:val="0"/>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szCs w:val="24"/>
        </w:rPr>
        <w:t>二、學術單位、研究機構、業界廠商借用本校儀器設備均依本要點辦理。</w:t>
      </w:r>
      <w:r w:rsidRPr="0058634B">
        <w:rPr>
          <w:rFonts w:ascii="Times New Roman" w:eastAsia="標楷體" w:hAnsi="Times New Roman" w:cs="Times New Roman"/>
          <w:color w:val="000000"/>
          <w:kern w:val="0"/>
          <w:szCs w:val="24"/>
        </w:rPr>
        <w:t xml:space="preserve"> </w:t>
      </w:r>
    </w:p>
    <w:p w:rsidR="00677F12" w:rsidRPr="0058634B" w:rsidRDefault="00677F12" w:rsidP="0058634B">
      <w:pPr>
        <w:autoSpaceDE w:val="0"/>
        <w:autoSpaceDN w:val="0"/>
        <w:adjustRightInd w:val="0"/>
        <w:ind w:leftChars="-11" w:left="480" w:hangingChars="211" w:hanging="506"/>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szCs w:val="24"/>
        </w:rPr>
        <w:t>三、借用人於使用前應先填寫申請單向研究發展處提出申請，由研究發展處協助完成校內核准程序，經核准後通知借用人於規定期限內繳交使用費，始完成借用程序。</w:t>
      </w:r>
      <w:r w:rsidRPr="0058634B">
        <w:rPr>
          <w:rFonts w:ascii="Times New Roman" w:eastAsia="標楷體" w:hAnsi="Times New Roman" w:cs="Times New Roman"/>
          <w:color w:val="000000"/>
          <w:kern w:val="0"/>
          <w:szCs w:val="24"/>
        </w:rPr>
        <w:t xml:space="preserve"> </w:t>
      </w:r>
    </w:p>
    <w:p w:rsidR="00677F12" w:rsidRPr="0058634B" w:rsidRDefault="00677F12" w:rsidP="0058634B">
      <w:pPr>
        <w:autoSpaceDE w:val="0"/>
        <w:autoSpaceDN w:val="0"/>
        <w:adjustRightInd w:val="0"/>
        <w:ind w:leftChars="-11" w:left="480" w:hangingChars="211" w:hanging="506"/>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szCs w:val="24"/>
        </w:rPr>
        <w:t>四、借用單位對所借用之儀器設備應善盡保管責任，不得擅自移轉給第三者使用，亦不得用於與申請內容不符之用途。本校儀器設備負責人得隨時查核使用情形，並提供使用維護意見。</w:t>
      </w:r>
      <w:r w:rsidRPr="0058634B">
        <w:rPr>
          <w:rFonts w:ascii="Times New Roman" w:eastAsia="標楷體" w:hAnsi="Times New Roman" w:cs="Times New Roman"/>
          <w:color w:val="000000"/>
          <w:kern w:val="0"/>
          <w:szCs w:val="24"/>
        </w:rPr>
        <w:t xml:space="preserve"> </w:t>
      </w:r>
    </w:p>
    <w:p w:rsidR="00677F12" w:rsidRPr="0058634B" w:rsidRDefault="00677F12" w:rsidP="0058634B">
      <w:pPr>
        <w:autoSpaceDE w:val="0"/>
        <w:autoSpaceDN w:val="0"/>
        <w:adjustRightInd w:val="0"/>
        <w:ind w:leftChars="-11" w:left="480" w:hangingChars="211" w:hanging="506"/>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szCs w:val="24"/>
        </w:rPr>
        <w:t>五、未依規定程序向研究發展處申請或未完成借用程序而擅自使用儀器設備者，應立即停止使用，並處以原應繳費用三倍之罰款。本校並以書面通知申請使用者之機關。</w:t>
      </w:r>
      <w:r w:rsidRPr="0058634B">
        <w:rPr>
          <w:rFonts w:ascii="Times New Roman" w:eastAsia="標楷體" w:hAnsi="Times New Roman" w:cs="Times New Roman"/>
          <w:color w:val="000000"/>
          <w:kern w:val="0"/>
          <w:szCs w:val="24"/>
        </w:rPr>
        <w:t xml:space="preserve"> </w:t>
      </w:r>
    </w:p>
    <w:p w:rsidR="00677F12" w:rsidRPr="0058634B" w:rsidRDefault="00677F12" w:rsidP="0058634B">
      <w:pPr>
        <w:autoSpaceDE w:val="0"/>
        <w:autoSpaceDN w:val="0"/>
        <w:adjustRightInd w:val="0"/>
        <w:ind w:leftChars="-11" w:left="480" w:hangingChars="211" w:hanging="506"/>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szCs w:val="24"/>
        </w:rPr>
        <w:t>六、儀器設備借用期間，除因自然損壞或天災等不可抗力之事由外，如有損害之情事，所需之修繕保養費用，概由借用單位負完全賠償責任。</w:t>
      </w:r>
      <w:r w:rsidRPr="0058634B">
        <w:rPr>
          <w:rFonts w:ascii="Times New Roman" w:eastAsia="標楷體" w:hAnsi="Times New Roman" w:cs="Times New Roman"/>
          <w:color w:val="000000"/>
          <w:kern w:val="0"/>
          <w:szCs w:val="24"/>
        </w:rPr>
        <w:t xml:space="preserve"> </w:t>
      </w:r>
    </w:p>
    <w:p w:rsidR="00677F12" w:rsidRPr="0058634B" w:rsidRDefault="00677F12" w:rsidP="0058634B">
      <w:pPr>
        <w:autoSpaceDE w:val="0"/>
        <w:autoSpaceDN w:val="0"/>
        <w:adjustRightInd w:val="0"/>
        <w:ind w:leftChars="-11" w:left="480" w:hangingChars="211" w:hanging="506"/>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szCs w:val="24"/>
        </w:rPr>
        <w:t>七、需由本校提供技術諮詢服務者，得另簽合約書（格式如附件）。</w:t>
      </w:r>
      <w:r w:rsidRPr="0058634B">
        <w:rPr>
          <w:rFonts w:ascii="Times New Roman" w:eastAsia="標楷體" w:hAnsi="Times New Roman" w:cs="Times New Roman"/>
          <w:color w:val="000000"/>
          <w:kern w:val="0"/>
          <w:szCs w:val="24"/>
        </w:rPr>
        <w:t xml:space="preserve"> </w:t>
      </w:r>
    </w:p>
    <w:p w:rsidR="00677F12" w:rsidRPr="0058634B" w:rsidRDefault="00677F12" w:rsidP="0058634B">
      <w:pPr>
        <w:autoSpaceDE w:val="0"/>
        <w:autoSpaceDN w:val="0"/>
        <w:adjustRightInd w:val="0"/>
        <w:ind w:leftChars="-11" w:left="480" w:hangingChars="211" w:hanging="506"/>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szCs w:val="24"/>
        </w:rPr>
        <w:t>八、借用儀器設備之收費依據本校儀器收費標準收取，收入經費分配原則如下：</w:t>
      </w:r>
      <w:r w:rsidRPr="0058634B">
        <w:rPr>
          <w:rFonts w:ascii="Times New Roman" w:eastAsia="標楷體" w:hAnsi="Times New Roman" w:cs="Times New Roman"/>
          <w:color w:val="000000"/>
          <w:kern w:val="0"/>
          <w:szCs w:val="24"/>
        </w:rPr>
        <w:t xml:space="preserve"> </w:t>
      </w:r>
    </w:p>
    <w:p w:rsidR="00677F12" w:rsidRPr="0058634B" w:rsidRDefault="00677F12" w:rsidP="0058634B">
      <w:pPr>
        <w:autoSpaceDE w:val="0"/>
        <w:autoSpaceDN w:val="0"/>
        <w:adjustRightInd w:val="0"/>
        <w:ind w:firstLineChars="150" w:firstLine="360"/>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szCs w:val="24"/>
        </w:rPr>
        <w:t>（一）編制內已聘有儀器設備操作人員者，得編列設備維護準備費，唯不得超</w:t>
      </w:r>
      <w:r w:rsidRPr="0058634B">
        <w:rPr>
          <w:rFonts w:ascii="Times New Roman" w:eastAsia="標楷體" w:hAnsi="Times New Roman" w:cs="Times New Roman"/>
          <w:color w:val="000000"/>
          <w:kern w:val="0"/>
          <w:szCs w:val="24"/>
        </w:rPr>
        <w:t xml:space="preserve"> </w:t>
      </w:r>
    </w:p>
    <w:p w:rsidR="00677F12" w:rsidRPr="0058634B" w:rsidRDefault="00677F12" w:rsidP="0058634B">
      <w:pPr>
        <w:autoSpaceDE w:val="0"/>
        <w:autoSpaceDN w:val="0"/>
        <w:adjustRightInd w:val="0"/>
        <w:ind w:firstLineChars="450" w:firstLine="1080"/>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szCs w:val="24"/>
        </w:rPr>
        <w:t>過收入經費之</w:t>
      </w:r>
      <w:r w:rsidRPr="0058634B">
        <w:rPr>
          <w:rFonts w:ascii="Times New Roman" w:eastAsia="標楷體" w:hAnsi="Times New Roman" w:cs="Times New Roman"/>
          <w:color w:val="000000"/>
          <w:kern w:val="0"/>
          <w:szCs w:val="24"/>
        </w:rPr>
        <w:t>90</w:t>
      </w:r>
      <w:r w:rsidRPr="0058634B">
        <w:rPr>
          <w:rFonts w:ascii="Times New Roman" w:eastAsia="標楷體" w:hAnsi="Times New Roman" w:cs="Times New Roman"/>
          <w:color w:val="000000"/>
          <w:kern w:val="0"/>
          <w:szCs w:val="24"/>
        </w:rPr>
        <w:t>％。</w:t>
      </w:r>
      <w:r w:rsidRPr="0058634B">
        <w:rPr>
          <w:rFonts w:ascii="Times New Roman" w:eastAsia="標楷體" w:hAnsi="Times New Roman" w:cs="Times New Roman"/>
          <w:color w:val="000000"/>
          <w:kern w:val="0"/>
          <w:szCs w:val="24"/>
        </w:rPr>
        <w:t xml:space="preserve"> </w:t>
      </w:r>
    </w:p>
    <w:p w:rsidR="00677F12" w:rsidRPr="0058634B" w:rsidRDefault="00677F12" w:rsidP="0058634B">
      <w:pPr>
        <w:autoSpaceDE w:val="0"/>
        <w:autoSpaceDN w:val="0"/>
        <w:adjustRightInd w:val="0"/>
        <w:ind w:firstLineChars="150" w:firstLine="360"/>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szCs w:val="24"/>
        </w:rPr>
        <w:t>（二）未聘有儀器設備操作人員者，得編列人事費用，唯不得超過收入經費之</w:t>
      </w:r>
      <w:r w:rsidRPr="0058634B">
        <w:rPr>
          <w:rFonts w:ascii="Times New Roman" w:eastAsia="標楷體" w:hAnsi="Times New Roman" w:cs="Times New Roman"/>
          <w:color w:val="000000"/>
          <w:kern w:val="0"/>
          <w:szCs w:val="24"/>
        </w:rPr>
        <w:t xml:space="preserve"> </w:t>
      </w:r>
    </w:p>
    <w:p w:rsidR="00677F12" w:rsidRPr="0058634B" w:rsidRDefault="00677F12" w:rsidP="0058634B">
      <w:pPr>
        <w:autoSpaceDE w:val="0"/>
        <w:autoSpaceDN w:val="0"/>
        <w:adjustRightInd w:val="0"/>
        <w:ind w:firstLineChars="450" w:firstLine="1080"/>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szCs w:val="24"/>
        </w:rPr>
        <w:t>50</w:t>
      </w:r>
      <w:r w:rsidRPr="0058634B">
        <w:rPr>
          <w:rFonts w:ascii="Times New Roman" w:eastAsia="標楷體" w:hAnsi="Times New Roman" w:cs="Times New Roman"/>
          <w:color w:val="000000"/>
          <w:kern w:val="0"/>
          <w:szCs w:val="24"/>
        </w:rPr>
        <w:t>％，亦得編列設備維護準備費，唯不得超過收入經費之</w:t>
      </w:r>
      <w:r w:rsidRPr="0058634B">
        <w:rPr>
          <w:rFonts w:ascii="Times New Roman" w:eastAsia="標楷體" w:hAnsi="Times New Roman" w:cs="Times New Roman"/>
          <w:color w:val="000000"/>
          <w:kern w:val="0"/>
          <w:szCs w:val="24"/>
        </w:rPr>
        <w:t>40</w:t>
      </w:r>
      <w:r w:rsidRPr="0058634B">
        <w:rPr>
          <w:rFonts w:ascii="Times New Roman" w:eastAsia="標楷體" w:hAnsi="Times New Roman" w:cs="Times New Roman"/>
          <w:color w:val="000000"/>
          <w:kern w:val="0"/>
          <w:szCs w:val="24"/>
        </w:rPr>
        <w:t>％。</w:t>
      </w:r>
      <w:r w:rsidRPr="0058634B">
        <w:rPr>
          <w:rFonts w:ascii="Times New Roman" w:eastAsia="標楷體" w:hAnsi="Times New Roman" w:cs="Times New Roman"/>
          <w:color w:val="000000"/>
          <w:kern w:val="0"/>
          <w:szCs w:val="24"/>
        </w:rPr>
        <w:t xml:space="preserve"> </w:t>
      </w:r>
    </w:p>
    <w:p w:rsidR="007B34ED" w:rsidRPr="0058634B" w:rsidRDefault="00677F12" w:rsidP="0058634B">
      <w:pPr>
        <w:autoSpaceDE w:val="0"/>
        <w:autoSpaceDN w:val="0"/>
        <w:adjustRightInd w:val="0"/>
        <w:jc w:val="both"/>
        <w:rPr>
          <w:rFonts w:ascii="Times New Roman" w:eastAsia="標楷體" w:hAnsi="Times New Roman" w:cs="Times New Roman"/>
          <w:b/>
          <w:szCs w:val="24"/>
        </w:rPr>
        <w:sectPr w:rsidR="007B34ED" w:rsidRPr="0058634B" w:rsidSect="000A622A">
          <w:pgSz w:w="11907" w:h="16839" w:code="9"/>
          <w:pgMar w:top="1134" w:right="1134" w:bottom="1134" w:left="1134" w:header="0" w:footer="284" w:gutter="284"/>
          <w:cols w:space="425"/>
          <w:docGrid w:linePitch="360"/>
        </w:sectPr>
      </w:pPr>
      <w:r w:rsidRPr="0058634B">
        <w:rPr>
          <w:rFonts w:ascii="Times New Roman" w:eastAsia="標楷體" w:hAnsi="Times New Roman" w:cs="Times New Roman"/>
          <w:color w:val="000000"/>
          <w:kern w:val="0"/>
          <w:szCs w:val="24"/>
        </w:rPr>
        <w:t>九、本要點經行政會議通過，陳請校長核定後公布實施；修正時亦同。</w:t>
      </w:r>
      <w:r w:rsidRPr="0058634B">
        <w:rPr>
          <w:rFonts w:ascii="Times New Roman" w:eastAsia="標楷體" w:hAnsi="Times New Roman" w:cs="Times New Roman"/>
          <w:color w:val="000000"/>
          <w:kern w:val="0"/>
          <w:szCs w:val="24"/>
        </w:rPr>
        <w:t xml:space="preserve"> </w:t>
      </w:r>
    </w:p>
    <w:p w:rsidR="007B34ED" w:rsidRPr="0058634B" w:rsidRDefault="00677F12" w:rsidP="0058634B">
      <w:pPr>
        <w:autoSpaceDE w:val="0"/>
        <w:autoSpaceDN w:val="0"/>
        <w:adjustRightInd w:val="0"/>
        <w:spacing w:line="360" w:lineRule="auto"/>
        <w:rPr>
          <w:rFonts w:ascii="Times New Roman" w:eastAsia="標楷體" w:hAnsi="Times New Roman" w:cs="Times New Roman"/>
          <w:b/>
          <w:sz w:val="28"/>
          <w:szCs w:val="28"/>
        </w:rPr>
        <w:sectPr w:rsidR="007B34ED" w:rsidRPr="0058634B" w:rsidSect="000A622A">
          <w:pgSz w:w="11907" w:h="16839" w:code="9"/>
          <w:pgMar w:top="1134" w:right="1134" w:bottom="1134" w:left="1134" w:header="0" w:footer="284" w:gutter="284"/>
          <w:cols w:space="425"/>
          <w:docGrid w:linePitch="360"/>
        </w:sectPr>
      </w:pPr>
      <w:r w:rsidRPr="0058634B">
        <w:rPr>
          <w:rFonts w:ascii="Times New Roman" w:eastAsia="標楷體" w:hAnsi="Times New Roman" w:cs="Times New Roman"/>
          <w:b/>
          <w:noProof/>
          <w:kern w:val="0"/>
          <w:sz w:val="32"/>
          <w:szCs w:val="32"/>
        </w:rPr>
        <w:lastRenderedPageBreak/>
        <w:drawing>
          <wp:inline distT="0" distB="0" distL="0" distR="0" wp14:anchorId="23F18B33" wp14:editId="0475EBFD">
            <wp:extent cx="6450453" cy="8896350"/>
            <wp:effectExtent l="0" t="0" r="762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南臺科技大學儀器設備借用暨收入經費分配要點(1000516行政會議修訂通過)_頁面_2.jpg"/>
                    <pic:cNvPicPr/>
                  </pic:nvPicPr>
                  <pic:blipFill rotWithShape="1">
                    <a:blip r:embed="rId10">
                      <a:extLst>
                        <a:ext uri="{28A0092B-C50C-407E-A947-70E740481C1C}">
                          <a14:useLocalDpi xmlns:a14="http://schemas.microsoft.com/office/drawing/2010/main" val="0"/>
                        </a:ext>
                      </a:extLst>
                    </a:blip>
                    <a:srcRect l="6735" t="5669" r="7000" b="10204"/>
                    <a:stretch/>
                  </pic:blipFill>
                  <pic:spPr bwMode="auto">
                    <a:xfrm>
                      <a:off x="0" y="0"/>
                      <a:ext cx="6455999" cy="8904000"/>
                    </a:xfrm>
                    <a:prstGeom prst="rect">
                      <a:avLst/>
                    </a:prstGeom>
                    <a:ln>
                      <a:noFill/>
                    </a:ln>
                    <a:extLst>
                      <a:ext uri="{53640926-AAD7-44D8-BBD7-CCE9431645EC}">
                        <a14:shadowObscured xmlns:a14="http://schemas.microsoft.com/office/drawing/2010/main"/>
                      </a:ext>
                    </a:extLst>
                  </pic:spPr>
                </pic:pic>
              </a:graphicData>
            </a:graphic>
          </wp:inline>
        </w:drawing>
      </w:r>
      <w:r w:rsidRPr="0058634B">
        <w:rPr>
          <w:rFonts w:ascii="Times New Roman" w:eastAsia="標楷體" w:hAnsi="Times New Roman" w:cs="Times New Roman"/>
          <w:b/>
          <w:noProof/>
          <w:sz w:val="28"/>
          <w:szCs w:val="28"/>
        </w:rPr>
        <w:lastRenderedPageBreak/>
        <w:drawing>
          <wp:inline distT="0" distB="0" distL="0" distR="0" wp14:anchorId="3AEAEED3" wp14:editId="61D8EB0B">
            <wp:extent cx="6000750" cy="9165703"/>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南臺科技大學儀器設備借用暨收入經費分配要點(1000516行政會議修訂通過)_頁面_3.jpg"/>
                    <pic:cNvPicPr/>
                  </pic:nvPicPr>
                  <pic:blipFill rotWithShape="1">
                    <a:blip r:embed="rId11">
                      <a:extLst>
                        <a:ext uri="{28A0092B-C50C-407E-A947-70E740481C1C}">
                          <a14:useLocalDpi xmlns:a14="http://schemas.microsoft.com/office/drawing/2010/main" val="0"/>
                        </a:ext>
                      </a:extLst>
                    </a:blip>
                    <a:srcRect l="12187" t="4082" r="11811" b="13832"/>
                    <a:stretch/>
                  </pic:blipFill>
                  <pic:spPr bwMode="auto">
                    <a:xfrm>
                      <a:off x="0" y="0"/>
                      <a:ext cx="6000750" cy="9165703"/>
                    </a:xfrm>
                    <a:prstGeom prst="rect">
                      <a:avLst/>
                    </a:prstGeom>
                    <a:ln>
                      <a:noFill/>
                    </a:ln>
                    <a:extLst>
                      <a:ext uri="{53640926-AAD7-44D8-BBD7-CCE9431645EC}">
                        <a14:shadowObscured xmlns:a14="http://schemas.microsoft.com/office/drawing/2010/main"/>
                      </a:ext>
                    </a:extLst>
                  </pic:spPr>
                </pic:pic>
              </a:graphicData>
            </a:graphic>
          </wp:inline>
        </w:drawing>
      </w:r>
    </w:p>
    <w:p w:rsidR="00677F12" w:rsidRPr="0058634B" w:rsidRDefault="00677F12"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南臺科技大學教師研究及產學合作獎勵辦法</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88</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06</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29</w:t>
      </w:r>
      <w:r w:rsidRPr="0058634B">
        <w:rPr>
          <w:rFonts w:ascii="Times New Roman" w:eastAsia="標楷體" w:hAnsi="Times New Roman" w:cs="Times New Roman"/>
          <w:kern w:val="0"/>
          <w:sz w:val="20"/>
          <w:szCs w:val="20"/>
        </w:rPr>
        <w:t>日校教評會審議通過</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 xml:space="preserve"> 97</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03</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26</w:t>
      </w:r>
      <w:r w:rsidRPr="0058634B">
        <w:rPr>
          <w:rFonts w:ascii="Times New Roman" w:eastAsia="標楷體" w:hAnsi="Times New Roman" w:cs="Times New Roman"/>
          <w:kern w:val="0"/>
          <w:sz w:val="20"/>
          <w:szCs w:val="20"/>
        </w:rPr>
        <w:t>日校教評會議修正通過</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 xml:space="preserve"> 97</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07</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10</w:t>
      </w:r>
      <w:r w:rsidRPr="0058634B">
        <w:rPr>
          <w:rFonts w:ascii="Times New Roman" w:eastAsia="標楷體" w:hAnsi="Times New Roman" w:cs="Times New Roman"/>
          <w:kern w:val="0"/>
          <w:sz w:val="20"/>
          <w:szCs w:val="20"/>
        </w:rPr>
        <w:t>日校教評會議修正通過</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 xml:space="preserve"> 97</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10</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15</w:t>
      </w:r>
      <w:r w:rsidRPr="0058634B">
        <w:rPr>
          <w:rFonts w:ascii="Times New Roman" w:eastAsia="標楷體" w:hAnsi="Times New Roman" w:cs="Times New Roman"/>
          <w:kern w:val="0"/>
          <w:sz w:val="20"/>
          <w:szCs w:val="20"/>
        </w:rPr>
        <w:t>日校教評會議修正通過</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 xml:space="preserve"> 98</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01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13</w:t>
      </w:r>
      <w:r w:rsidRPr="0058634B">
        <w:rPr>
          <w:rFonts w:ascii="Times New Roman" w:eastAsia="標楷體" w:hAnsi="Times New Roman" w:cs="Times New Roman"/>
          <w:kern w:val="0"/>
          <w:sz w:val="20"/>
          <w:szCs w:val="20"/>
        </w:rPr>
        <w:t>日校教評會議修正通過</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 xml:space="preserve"> 98</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07</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29</w:t>
      </w:r>
      <w:r w:rsidRPr="0058634B">
        <w:rPr>
          <w:rFonts w:ascii="Times New Roman" w:eastAsia="標楷體" w:hAnsi="Times New Roman" w:cs="Times New Roman"/>
          <w:kern w:val="0"/>
          <w:sz w:val="20"/>
          <w:szCs w:val="20"/>
        </w:rPr>
        <w:t>日校教評會議修正通過</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 xml:space="preserve"> 99</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04</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07</w:t>
      </w:r>
      <w:r w:rsidRPr="0058634B">
        <w:rPr>
          <w:rFonts w:ascii="Times New Roman" w:eastAsia="標楷體" w:hAnsi="Times New Roman" w:cs="Times New Roman"/>
          <w:kern w:val="0"/>
          <w:sz w:val="20"/>
          <w:szCs w:val="20"/>
        </w:rPr>
        <w:t>日校教評會議修正通過</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101</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01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11</w:t>
      </w:r>
      <w:r w:rsidRPr="0058634B">
        <w:rPr>
          <w:rFonts w:ascii="Times New Roman" w:eastAsia="標楷體" w:hAnsi="Times New Roman" w:cs="Times New Roman"/>
          <w:kern w:val="0"/>
          <w:sz w:val="20"/>
          <w:szCs w:val="20"/>
        </w:rPr>
        <w:t>日校教評會議修正通過</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101</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05</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04</w:t>
      </w:r>
      <w:r w:rsidRPr="0058634B">
        <w:rPr>
          <w:rFonts w:ascii="Times New Roman" w:eastAsia="標楷體" w:hAnsi="Times New Roman" w:cs="Times New Roman"/>
          <w:kern w:val="0"/>
          <w:sz w:val="20"/>
          <w:szCs w:val="20"/>
        </w:rPr>
        <w:t>日校教評會議修正通過</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101</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10</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12</w:t>
      </w:r>
      <w:r w:rsidRPr="0058634B">
        <w:rPr>
          <w:rFonts w:ascii="Times New Roman" w:eastAsia="標楷體" w:hAnsi="Times New Roman" w:cs="Times New Roman"/>
          <w:kern w:val="0"/>
          <w:sz w:val="20"/>
          <w:szCs w:val="20"/>
        </w:rPr>
        <w:t>日校教評會議修正通過</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102</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04</w:t>
      </w:r>
      <w:r w:rsidRPr="0058634B">
        <w:rPr>
          <w:rFonts w:ascii="Times New Roman" w:eastAsia="標楷體" w:hAnsi="Times New Roman" w:cs="Times New Roman"/>
          <w:kern w:val="0"/>
          <w:sz w:val="20"/>
          <w:szCs w:val="20"/>
        </w:rPr>
        <w:t>日行政會議修正通過</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102</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13</w:t>
      </w:r>
      <w:r w:rsidRPr="0058634B">
        <w:rPr>
          <w:rFonts w:ascii="Times New Roman" w:eastAsia="標楷體" w:hAnsi="Times New Roman" w:cs="Times New Roman"/>
          <w:kern w:val="0"/>
          <w:sz w:val="20"/>
          <w:szCs w:val="20"/>
        </w:rPr>
        <w:t>日校教評會議修正通過</w:t>
      </w:r>
    </w:p>
    <w:p w:rsidR="00A95F61" w:rsidRPr="0058634B" w:rsidRDefault="00A95F61" w:rsidP="00A95F61">
      <w:pPr>
        <w:autoSpaceDE w:val="0"/>
        <w:autoSpaceDN w:val="0"/>
        <w:adjustRightInd w:val="0"/>
        <w:spacing w:line="240" w:lineRule="exact"/>
        <w:jc w:val="right"/>
        <w:rPr>
          <w:rFonts w:ascii="Times New Roman" w:eastAsia="標楷體" w:hAnsi="Times New Roman" w:cs="Times New Roman"/>
          <w:kern w:val="0"/>
          <w:sz w:val="20"/>
          <w:szCs w:val="20"/>
        </w:rPr>
      </w:pPr>
    </w:p>
    <w:p w:rsidR="00677F12" w:rsidRPr="0058634B" w:rsidRDefault="00677F12" w:rsidP="0058634B">
      <w:pPr>
        <w:snapToGrid w:val="0"/>
        <w:spacing w:beforeLines="50" w:before="120"/>
        <w:ind w:left="965" w:hangingChars="402" w:hanging="965"/>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第一條</w:t>
      </w:r>
      <w:r w:rsidRPr="0058634B">
        <w:rPr>
          <w:rFonts w:ascii="Times New Roman" w:eastAsia="標楷體" w:hAnsi="Times New Roman" w:cs="Times New Roman"/>
          <w:color w:val="000000"/>
          <w:szCs w:val="24"/>
        </w:rPr>
        <w:t xml:space="preserve">  </w:t>
      </w:r>
      <w:r w:rsidRPr="0058634B">
        <w:rPr>
          <w:rFonts w:ascii="Times New Roman" w:eastAsia="標楷體" w:hAnsi="Times New Roman" w:cs="Times New Roman"/>
          <w:color w:val="000000"/>
          <w:szCs w:val="24"/>
        </w:rPr>
        <w:t>南臺科技大學（以下簡稱本校）為鼓勵教師積極投入研究工作與參與產學合作，以提高本校學術地位，增進校譽，特訂定本辦法。</w:t>
      </w:r>
    </w:p>
    <w:p w:rsidR="00677F12" w:rsidRPr="0058634B" w:rsidRDefault="00677F12" w:rsidP="0058634B">
      <w:pPr>
        <w:snapToGrid w:val="0"/>
        <w:spacing w:beforeLines="50" w:before="120"/>
        <w:ind w:left="965" w:hangingChars="402" w:hanging="965"/>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第二條</w:t>
      </w:r>
      <w:r w:rsidRPr="0058634B">
        <w:rPr>
          <w:rFonts w:ascii="Times New Roman" w:eastAsia="標楷體" w:hAnsi="Times New Roman" w:cs="Times New Roman"/>
          <w:color w:val="000000"/>
          <w:szCs w:val="24"/>
        </w:rPr>
        <w:t xml:space="preserve">  </w:t>
      </w:r>
      <w:r w:rsidRPr="0058634B">
        <w:rPr>
          <w:rFonts w:ascii="Times New Roman" w:eastAsia="標楷體" w:hAnsi="Times New Roman" w:cs="Times New Roman"/>
          <w:color w:val="000000"/>
          <w:szCs w:val="24"/>
        </w:rPr>
        <w:t>凡本校專任教師以「南臺科技大學」名義，發表研究成果於國內外學術期刊，或擔任研究計畫、產學合作計畫主持人，得依本辦法申請獎勵。</w:t>
      </w:r>
    </w:p>
    <w:p w:rsidR="00677F12" w:rsidRPr="0058634B" w:rsidRDefault="00677F12" w:rsidP="0058634B">
      <w:pPr>
        <w:snapToGrid w:val="0"/>
        <w:spacing w:beforeLines="50" w:before="120"/>
        <w:ind w:left="965" w:hangingChars="402" w:hanging="965"/>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第三條</w:t>
      </w:r>
      <w:r w:rsidRPr="0058634B">
        <w:rPr>
          <w:rFonts w:ascii="Times New Roman" w:eastAsia="標楷體" w:hAnsi="Times New Roman" w:cs="Times New Roman"/>
          <w:color w:val="000000"/>
          <w:szCs w:val="24"/>
        </w:rPr>
        <w:t xml:space="preserve">  </w:t>
      </w:r>
      <w:r w:rsidRPr="0058634B">
        <w:rPr>
          <w:rFonts w:ascii="Times New Roman" w:eastAsia="標楷體" w:hAnsi="Times New Roman" w:cs="Times New Roman"/>
          <w:color w:val="000000"/>
          <w:szCs w:val="24"/>
        </w:rPr>
        <w:t>受獎勵對象以仍在本校服務之專任教師為限，凡離職者均不給予獎勵。</w:t>
      </w:r>
    </w:p>
    <w:p w:rsidR="00677F12" w:rsidRPr="0058634B" w:rsidRDefault="00677F12" w:rsidP="0058634B">
      <w:pPr>
        <w:snapToGrid w:val="0"/>
        <w:spacing w:beforeLines="50" w:before="120"/>
        <w:ind w:left="965" w:hangingChars="402" w:hanging="965"/>
        <w:jc w:val="both"/>
        <w:rPr>
          <w:rFonts w:ascii="Times New Roman" w:eastAsia="標楷體" w:hAnsi="Times New Roman" w:cs="Times New Roman"/>
          <w:szCs w:val="24"/>
        </w:rPr>
      </w:pPr>
      <w:r w:rsidRPr="0058634B">
        <w:rPr>
          <w:rFonts w:ascii="Times New Roman" w:eastAsia="標楷體" w:hAnsi="Times New Roman" w:cs="Times New Roman"/>
          <w:color w:val="000000"/>
          <w:szCs w:val="24"/>
        </w:rPr>
        <w:t>第四條</w:t>
      </w:r>
      <w:r w:rsidRPr="0058634B">
        <w:rPr>
          <w:rFonts w:ascii="Times New Roman" w:eastAsia="標楷體" w:hAnsi="Times New Roman" w:cs="Times New Roman"/>
          <w:color w:val="000000"/>
          <w:szCs w:val="24"/>
        </w:rPr>
        <w:t xml:space="preserve">  </w:t>
      </w:r>
      <w:r w:rsidRPr="0058634B">
        <w:rPr>
          <w:rFonts w:ascii="Times New Roman" w:eastAsia="標楷體" w:hAnsi="Times New Roman" w:cs="Times New Roman"/>
          <w:color w:val="000000"/>
          <w:szCs w:val="24"/>
        </w:rPr>
        <w:t>教師提出申請獎勵之期刊論文、研究計畫、或產學合作計畫，如未填入本校教師基本資料登錄系統或未檢附授權「南臺科技大學機構典藏同意書暨委託上傳」之表件者則不予</w:t>
      </w:r>
      <w:r w:rsidRPr="0058634B">
        <w:rPr>
          <w:rFonts w:ascii="Times New Roman" w:eastAsia="標楷體" w:hAnsi="Times New Roman" w:cs="Times New Roman"/>
          <w:szCs w:val="24"/>
        </w:rPr>
        <w:t>獎勵。</w:t>
      </w:r>
    </w:p>
    <w:p w:rsidR="00677F12" w:rsidRPr="0058634B" w:rsidRDefault="00677F12" w:rsidP="0058634B">
      <w:pPr>
        <w:snapToGrid w:val="0"/>
        <w:spacing w:beforeLines="50" w:before="120"/>
        <w:ind w:left="965" w:hangingChars="402" w:hanging="965"/>
        <w:jc w:val="both"/>
        <w:rPr>
          <w:rFonts w:ascii="Times New Roman" w:eastAsia="標楷體" w:hAnsi="Times New Roman" w:cs="Times New Roman"/>
          <w:szCs w:val="24"/>
        </w:rPr>
      </w:pPr>
      <w:r w:rsidRPr="0058634B">
        <w:rPr>
          <w:rFonts w:ascii="Times New Roman" w:eastAsia="標楷體" w:hAnsi="Times New Roman" w:cs="Times New Roman"/>
          <w:szCs w:val="24"/>
        </w:rPr>
        <w:t>第五條</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發表期刊論文之作者得依下列規定申請獎勵：</w:t>
      </w:r>
    </w:p>
    <w:p w:rsidR="00677F12" w:rsidRPr="0058634B" w:rsidRDefault="00677F12" w:rsidP="0058634B">
      <w:pPr>
        <w:snapToGrid w:val="0"/>
        <w:spacing w:beforeLines="50" w:before="120"/>
        <w:ind w:leftChars="408" w:left="1440" w:hangingChars="192" w:hanging="461"/>
        <w:jc w:val="both"/>
        <w:rPr>
          <w:rFonts w:ascii="Times New Roman" w:eastAsia="標楷體" w:hAnsi="Times New Roman" w:cs="Times New Roman"/>
          <w:szCs w:val="24"/>
        </w:rPr>
      </w:pPr>
      <w:r w:rsidRPr="0058634B">
        <w:rPr>
          <w:rFonts w:ascii="Times New Roman" w:eastAsia="標楷體" w:hAnsi="Times New Roman" w:cs="Times New Roman"/>
          <w:szCs w:val="24"/>
        </w:rPr>
        <w:t>一、期刊論文分成</w:t>
      </w:r>
      <w:r w:rsidRPr="0058634B">
        <w:rPr>
          <w:rFonts w:ascii="Times New Roman" w:eastAsia="標楷體" w:hAnsi="Times New Roman" w:cs="Times New Roman"/>
          <w:szCs w:val="24"/>
        </w:rPr>
        <w:t>A</w:t>
      </w:r>
      <w:r w:rsidRPr="0058634B">
        <w:rPr>
          <w:rFonts w:ascii="Times New Roman" w:eastAsia="標楷體" w:hAnsi="Times New Roman" w:cs="Times New Roman"/>
          <w:szCs w:val="24"/>
        </w:rPr>
        <w:t>、</w:t>
      </w:r>
      <w:r w:rsidRPr="0058634B">
        <w:rPr>
          <w:rFonts w:ascii="Times New Roman" w:eastAsia="標楷體" w:hAnsi="Times New Roman" w:cs="Times New Roman"/>
          <w:szCs w:val="24"/>
        </w:rPr>
        <w:t>B</w:t>
      </w:r>
      <w:r w:rsidRPr="0058634B">
        <w:rPr>
          <w:rFonts w:ascii="Times New Roman" w:eastAsia="標楷體" w:hAnsi="Times New Roman" w:cs="Times New Roman"/>
          <w:szCs w:val="24"/>
        </w:rPr>
        <w:t>、</w:t>
      </w:r>
      <w:r w:rsidRPr="0058634B">
        <w:rPr>
          <w:rFonts w:ascii="Times New Roman" w:eastAsia="標楷體" w:hAnsi="Times New Roman" w:cs="Times New Roman"/>
          <w:szCs w:val="24"/>
        </w:rPr>
        <w:t>C</w:t>
      </w:r>
      <w:r w:rsidRPr="0058634B">
        <w:rPr>
          <w:rFonts w:ascii="Times New Roman" w:eastAsia="標楷體" w:hAnsi="Times New Roman" w:cs="Times New Roman"/>
          <w:szCs w:val="24"/>
        </w:rPr>
        <w:t>、</w:t>
      </w:r>
      <w:r w:rsidRPr="0058634B">
        <w:rPr>
          <w:rFonts w:ascii="Times New Roman" w:eastAsia="標楷體" w:hAnsi="Times New Roman" w:cs="Times New Roman"/>
          <w:szCs w:val="24"/>
        </w:rPr>
        <w:t>D</w:t>
      </w:r>
      <w:r w:rsidRPr="0058634B">
        <w:rPr>
          <w:rFonts w:ascii="Times New Roman" w:eastAsia="標楷體" w:hAnsi="Times New Roman" w:cs="Times New Roman"/>
          <w:szCs w:val="24"/>
        </w:rPr>
        <w:t>四級，各級給予不同的獎助金：</w:t>
      </w:r>
    </w:p>
    <w:p w:rsidR="00677F12" w:rsidRPr="0058634B" w:rsidRDefault="00677F12" w:rsidP="0058634B">
      <w:pPr>
        <w:snapToGrid w:val="0"/>
        <w:ind w:leftChars="600" w:left="2160" w:hangingChars="300" w:hanging="720"/>
        <w:jc w:val="both"/>
        <w:rPr>
          <w:rFonts w:ascii="Times New Roman" w:eastAsia="標楷體" w:hAnsi="Times New Roman" w:cs="Times New Roman"/>
          <w:szCs w:val="24"/>
        </w:rPr>
      </w:pPr>
      <w:r w:rsidRPr="0058634B">
        <w:rPr>
          <w:rFonts w:ascii="Times New Roman" w:eastAsia="標楷體" w:hAnsi="Times New Roman" w:cs="Times New Roman"/>
          <w:szCs w:val="24"/>
        </w:rPr>
        <w:t>（一）</w:t>
      </w:r>
      <w:r w:rsidRPr="0058634B">
        <w:rPr>
          <w:rFonts w:ascii="Times New Roman" w:eastAsia="標楷體" w:hAnsi="Times New Roman" w:cs="Times New Roman"/>
          <w:szCs w:val="24"/>
        </w:rPr>
        <w:t>A</w:t>
      </w:r>
      <w:r w:rsidRPr="0058634B">
        <w:rPr>
          <w:rFonts w:ascii="Times New Roman" w:eastAsia="標楷體" w:hAnsi="Times New Roman" w:cs="Times New Roman"/>
          <w:szCs w:val="24"/>
        </w:rPr>
        <w:t>級：</w:t>
      </w:r>
      <w:r w:rsidRPr="0058634B">
        <w:rPr>
          <w:rFonts w:ascii="Times New Roman" w:eastAsia="標楷體" w:hAnsi="Times New Roman" w:cs="Times New Roman"/>
          <w:szCs w:val="24"/>
        </w:rPr>
        <w:t>SCI</w:t>
      </w:r>
      <w:r w:rsidRPr="0058634B">
        <w:rPr>
          <w:rFonts w:ascii="Times New Roman" w:eastAsia="標楷體" w:hAnsi="Times New Roman" w:cs="Times New Roman"/>
          <w:szCs w:val="24"/>
        </w:rPr>
        <w:t>期刊論文在該領域之影響指數</w:t>
      </w:r>
      <w:r w:rsidRPr="0058634B">
        <w:rPr>
          <w:rFonts w:ascii="Times New Roman" w:eastAsia="標楷體" w:hAnsi="Times New Roman" w:cs="Times New Roman"/>
          <w:szCs w:val="24"/>
        </w:rPr>
        <w:t>(Impact Factor)</w:t>
      </w:r>
      <w:r w:rsidRPr="0058634B">
        <w:rPr>
          <w:rFonts w:ascii="Times New Roman" w:eastAsia="標楷體" w:hAnsi="Times New Roman" w:cs="Times New Roman"/>
          <w:szCs w:val="24"/>
        </w:rPr>
        <w:t>排行</w:t>
      </w:r>
      <w:r w:rsidRPr="0058634B">
        <w:rPr>
          <w:rFonts w:ascii="Times New Roman" w:eastAsia="標楷體" w:hAnsi="Times New Roman" w:cs="Times New Roman"/>
          <w:szCs w:val="24"/>
        </w:rPr>
        <w:t>(rank)</w:t>
      </w:r>
      <w:r w:rsidRPr="0058634B">
        <w:rPr>
          <w:rFonts w:ascii="Times New Roman" w:eastAsia="標楷體" w:hAnsi="Times New Roman" w:cs="Times New Roman"/>
          <w:szCs w:val="24"/>
        </w:rPr>
        <w:t>屬前</w:t>
      </w:r>
      <w:r w:rsidRPr="0058634B">
        <w:rPr>
          <w:rFonts w:ascii="Times New Roman" w:eastAsia="標楷體" w:hAnsi="Times New Roman" w:cs="Times New Roman"/>
          <w:szCs w:val="24"/>
        </w:rPr>
        <w:t>10%</w:t>
      </w:r>
      <w:r w:rsidRPr="0058634B">
        <w:rPr>
          <w:rFonts w:ascii="Times New Roman" w:eastAsia="標楷體" w:hAnsi="Times New Roman" w:cs="Times New Roman"/>
          <w:szCs w:val="24"/>
        </w:rPr>
        <w:t>者</w:t>
      </w:r>
      <w:r w:rsidRPr="0058634B">
        <w:rPr>
          <w:rFonts w:ascii="Times New Roman" w:eastAsia="標楷體" w:hAnsi="Times New Roman" w:cs="Times New Roman"/>
          <w:bCs/>
          <w:szCs w:val="24"/>
        </w:rPr>
        <w:t>、</w:t>
      </w:r>
      <w:r w:rsidRPr="0058634B">
        <w:rPr>
          <w:rFonts w:ascii="Times New Roman" w:eastAsia="標楷體" w:hAnsi="Times New Roman" w:cs="Times New Roman"/>
          <w:szCs w:val="24"/>
        </w:rPr>
        <w:t>SSCI</w:t>
      </w:r>
      <w:r w:rsidRPr="0058634B">
        <w:rPr>
          <w:rFonts w:ascii="Times New Roman" w:eastAsia="標楷體" w:hAnsi="Times New Roman" w:cs="Times New Roman"/>
          <w:szCs w:val="24"/>
        </w:rPr>
        <w:t>期刊論文在該領域之影響指數排行屬前</w:t>
      </w:r>
      <w:r w:rsidRPr="0058634B">
        <w:rPr>
          <w:rFonts w:ascii="Times New Roman" w:eastAsia="標楷體" w:hAnsi="Times New Roman" w:cs="Times New Roman"/>
          <w:szCs w:val="24"/>
        </w:rPr>
        <w:t>30%</w:t>
      </w:r>
      <w:r w:rsidRPr="0058634B">
        <w:rPr>
          <w:rFonts w:ascii="Times New Roman" w:eastAsia="標楷體" w:hAnsi="Times New Roman" w:cs="Times New Roman"/>
          <w:szCs w:val="24"/>
        </w:rPr>
        <w:t>者、</w:t>
      </w:r>
      <w:r w:rsidRPr="0058634B">
        <w:rPr>
          <w:rFonts w:ascii="Times New Roman" w:eastAsia="標楷體" w:hAnsi="Times New Roman" w:cs="Times New Roman"/>
          <w:bCs/>
          <w:szCs w:val="24"/>
        </w:rPr>
        <w:t>以及</w:t>
      </w:r>
      <w:r w:rsidRPr="0058634B">
        <w:rPr>
          <w:rFonts w:ascii="Times New Roman" w:eastAsia="標楷體" w:hAnsi="Times New Roman" w:cs="Times New Roman"/>
          <w:bCs/>
          <w:szCs w:val="24"/>
        </w:rPr>
        <w:t>AH&amp;CI</w:t>
      </w:r>
      <w:r w:rsidRPr="0058634B">
        <w:rPr>
          <w:rFonts w:ascii="Times New Roman" w:eastAsia="標楷體" w:hAnsi="Times New Roman" w:cs="Times New Roman"/>
          <w:bCs/>
          <w:szCs w:val="24"/>
        </w:rPr>
        <w:t>期刊論文</w:t>
      </w:r>
      <w:r w:rsidRPr="0058634B">
        <w:rPr>
          <w:rFonts w:ascii="Times New Roman" w:eastAsia="標楷體" w:hAnsi="Times New Roman" w:cs="Times New Roman"/>
          <w:szCs w:val="24"/>
        </w:rPr>
        <w:t>，每篇發給獎助金五萬元整。</w:t>
      </w:r>
    </w:p>
    <w:p w:rsidR="00677F12" w:rsidRPr="0058634B" w:rsidRDefault="00677F12" w:rsidP="0058634B">
      <w:pPr>
        <w:snapToGrid w:val="0"/>
        <w:ind w:leftChars="600" w:left="2160" w:hangingChars="300" w:hanging="720"/>
        <w:jc w:val="both"/>
        <w:rPr>
          <w:rFonts w:ascii="Times New Roman" w:eastAsia="標楷體" w:hAnsi="Times New Roman" w:cs="Times New Roman"/>
          <w:szCs w:val="24"/>
        </w:rPr>
      </w:pPr>
      <w:r w:rsidRPr="0058634B">
        <w:rPr>
          <w:rFonts w:ascii="Times New Roman" w:eastAsia="標楷體" w:hAnsi="Times New Roman" w:cs="Times New Roman"/>
          <w:szCs w:val="24"/>
        </w:rPr>
        <w:t>（二）</w:t>
      </w:r>
      <w:r w:rsidRPr="0058634B">
        <w:rPr>
          <w:rFonts w:ascii="Times New Roman" w:eastAsia="標楷體" w:hAnsi="Times New Roman" w:cs="Times New Roman"/>
          <w:szCs w:val="24"/>
        </w:rPr>
        <w:t>B</w:t>
      </w:r>
      <w:r w:rsidRPr="0058634B">
        <w:rPr>
          <w:rFonts w:ascii="Times New Roman" w:eastAsia="標楷體" w:hAnsi="Times New Roman" w:cs="Times New Roman"/>
          <w:szCs w:val="24"/>
        </w:rPr>
        <w:t>級：</w:t>
      </w:r>
      <w:r w:rsidRPr="0058634B">
        <w:rPr>
          <w:rFonts w:ascii="Times New Roman" w:eastAsia="標楷體" w:hAnsi="Times New Roman" w:cs="Times New Roman"/>
          <w:szCs w:val="24"/>
        </w:rPr>
        <w:t>SCI</w:t>
      </w:r>
      <w:r w:rsidRPr="0058634B">
        <w:rPr>
          <w:rFonts w:ascii="Times New Roman" w:eastAsia="標楷體" w:hAnsi="Times New Roman" w:cs="Times New Roman"/>
          <w:szCs w:val="24"/>
        </w:rPr>
        <w:t>期刊論文在該領域之影響指數排行屬</w:t>
      </w:r>
      <w:r w:rsidRPr="0058634B">
        <w:rPr>
          <w:rFonts w:ascii="Times New Roman" w:eastAsia="標楷體" w:hAnsi="Times New Roman" w:cs="Times New Roman"/>
          <w:szCs w:val="24"/>
        </w:rPr>
        <w:t>11%-30%</w:t>
      </w:r>
      <w:r w:rsidRPr="0058634B">
        <w:rPr>
          <w:rFonts w:ascii="Times New Roman" w:eastAsia="標楷體" w:hAnsi="Times New Roman" w:cs="Times New Roman"/>
          <w:szCs w:val="24"/>
        </w:rPr>
        <w:t>者、以及</w:t>
      </w:r>
      <w:r w:rsidRPr="0058634B">
        <w:rPr>
          <w:rFonts w:ascii="Times New Roman" w:eastAsia="標楷體" w:hAnsi="Times New Roman" w:cs="Times New Roman"/>
          <w:szCs w:val="24"/>
        </w:rPr>
        <w:t>SSCI</w:t>
      </w:r>
      <w:r w:rsidRPr="0058634B">
        <w:rPr>
          <w:rFonts w:ascii="Times New Roman" w:eastAsia="標楷體" w:hAnsi="Times New Roman" w:cs="Times New Roman"/>
          <w:szCs w:val="24"/>
        </w:rPr>
        <w:t>期刊論文在該領域的影響指數排行屬</w:t>
      </w:r>
      <w:r w:rsidRPr="0058634B">
        <w:rPr>
          <w:rFonts w:ascii="Times New Roman" w:eastAsia="標楷體" w:hAnsi="Times New Roman" w:cs="Times New Roman"/>
          <w:szCs w:val="24"/>
        </w:rPr>
        <w:t>31%-60%</w:t>
      </w:r>
      <w:r w:rsidRPr="0058634B">
        <w:rPr>
          <w:rFonts w:ascii="Times New Roman" w:eastAsia="標楷體" w:hAnsi="Times New Roman" w:cs="Times New Roman"/>
          <w:szCs w:val="24"/>
        </w:rPr>
        <w:t>者，每篇發給獎助金三萬元整。</w:t>
      </w:r>
    </w:p>
    <w:p w:rsidR="00677F12" w:rsidRPr="0058634B" w:rsidRDefault="00677F12" w:rsidP="0058634B">
      <w:pPr>
        <w:snapToGrid w:val="0"/>
        <w:ind w:leftChars="599" w:left="2139" w:hangingChars="292" w:hanging="701"/>
        <w:jc w:val="both"/>
        <w:rPr>
          <w:rFonts w:ascii="Times New Roman" w:eastAsia="標楷體" w:hAnsi="Times New Roman" w:cs="Times New Roman"/>
          <w:szCs w:val="24"/>
        </w:rPr>
      </w:pPr>
      <w:r w:rsidRPr="0058634B">
        <w:rPr>
          <w:rFonts w:ascii="Times New Roman" w:eastAsia="標楷體" w:hAnsi="Times New Roman" w:cs="Times New Roman"/>
          <w:szCs w:val="24"/>
        </w:rPr>
        <w:t>（三）</w:t>
      </w:r>
      <w:r w:rsidRPr="0058634B">
        <w:rPr>
          <w:rFonts w:ascii="Times New Roman" w:eastAsia="標楷體" w:hAnsi="Times New Roman" w:cs="Times New Roman"/>
          <w:szCs w:val="24"/>
        </w:rPr>
        <w:t>C</w:t>
      </w:r>
      <w:r w:rsidRPr="0058634B">
        <w:rPr>
          <w:rFonts w:ascii="Times New Roman" w:eastAsia="標楷體" w:hAnsi="Times New Roman" w:cs="Times New Roman"/>
          <w:szCs w:val="24"/>
        </w:rPr>
        <w:t>級：</w:t>
      </w:r>
      <w:r w:rsidRPr="0058634B">
        <w:rPr>
          <w:rFonts w:ascii="Times New Roman" w:eastAsia="標楷體" w:hAnsi="Times New Roman" w:cs="Times New Roman"/>
          <w:szCs w:val="24"/>
        </w:rPr>
        <w:t>SCI</w:t>
      </w:r>
      <w:r w:rsidRPr="0058634B">
        <w:rPr>
          <w:rFonts w:ascii="Times New Roman" w:eastAsia="標楷體" w:hAnsi="Times New Roman" w:cs="Times New Roman"/>
          <w:szCs w:val="24"/>
        </w:rPr>
        <w:t>期刊論文在該領域之影響指數排行屬</w:t>
      </w:r>
      <w:r w:rsidRPr="0058634B">
        <w:rPr>
          <w:rFonts w:ascii="Times New Roman" w:eastAsia="標楷體" w:hAnsi="Times New Roman" w:cs="Times New Roman"/>
          <w:szCs w:val="24"/>
        </w:rPr>
        <w:t>31%-60%</w:t>
      </w:r>
      <w:r w:rsidRPr="0058634B">
        <w:rPr>
          <w:rFonts w:ascii="Times New Roman" w:eastAsia="標楷體" w:hAnsi="Times New Roman" w:cs="Times New Roman"/>
          <w:szCs w:val="24"/>
        </w:rPr>
        <w:t>者、</w:t>
      </w:r>
      <w:r w:rsidRPr="0058634B">
        <w:rPr>
          <w:rFonts w:ascii="Times New Roman" w:eastAsia="標楷體" w:hAnsi="Times New Roman" w:cs="Times New Roman"/>
          <w:szCs w:val="24"/>
        </w:rPr>
        <w:t>SSCI</w:t>
      </w:r>
      <w:r w:rsidRPr="0058634B">
        <w:rPr>
          <w:rFonts w:ascii="Times New Roman" w:eastAsia="標楷體" w:hAnsi="Times New Roman" w:cs="Times New Roman"/>
          <w:szCs w:val="24"/>
        </w:rPr>
        <w:t>期刊論文在該領域的影響指數排行屬</w:t>
      </w:r>
      <w:r w:rsidRPr="0058634B">
        <w:rPr>
          <w:rFonts w:ascii="Times New Roman" w:eastAsia="標楷體" w:hAnsi="Times New Roman" w:cs="Times New Roman"/>
          <w:szCs w:val="24"/>
        </w:rPr>
        <w:t>61%-100%</w:t>
      </w:r>
      <w:r w:rsidRPr="0058634B">
        <w:rPr>
          <w:rFonts w:ascii="Times New Roman" w:eastAsia="標楷體" w:hAnsi="Times New Roman" w:cs="Times New Roman"/>
          <w:szCs w:val="24"/>
        </w:rPr>
        <w:t>者、以及</w:t>
      </w:r>
      <w:r w:rsidRPr="0058634B">
        <w:rPr>
          <w:rFonts w:ascii="Times New Roman" w:eastAsia="標楷體" w:hAnsi="Times New Roman" w:cs="Times New Roman"/>
          <w:szCs w:val="24"/>
        </w:rPr>
        <w:t>TSSCI</w:t>
      </w:r>
      <w:r w:rsidRPr="0058634B">
        <w:rPr>
          <w:rFonts w:ascii="Times New Roman" w:eastAsia="標楷體" w:hAnsi="Times New Roman" w:cs="Times New Roman"/>
          <w:szCs w:val="24"/>
        </w:rPr>
        <w:t>期刊，每篇發給獎助金二萬元整。</w:t>
      </w:r>
    </w:p>
    <w:p w:rsidR="00677F12" w:rsidRPr="0058634B" w:rsidRDefault="00677F12" w:rsidP="0058634B">
      <w:pPr>
        <w:snapToGrid w:val="0"/>
        <w:ind w:leftChars="600" w:left="2172" w:hangingChars="305" w:hanging="732"/>
        <w:jc w:val="both"/>
        <w:rPr>
          <w:rFonts w:ascii="Times New Roman" w:eastAsia="標楷體" w:hAnsi="Times New Roman" w:cs="Times New Roman"/>
          <w:szCs w:val="24"/>
        </w:rPr>
      </w:pPr>
      <w:r w:rsidRPr="0058634B">
        <w:rPr>
          <w:rFonts w:ascii="Times New Roman" w:eastAsia="標楷體" w:hAnsi="Times New Roman" w:cs="Times New Roman"/>
          <w:szCs w:val="24"/>
        </w:rPr>
        <w:t>（四）</w:t>
      </w:r>
      <w:r w:rsidRPr="0058634B">
        <w:rPr>
          <w:rFonts w:ascii="Times New Roman" w:eastAsia="標楷體" w:hAnsi="Times New Roman" w:cs="Times New Roman"/>
          <w:szCs w:val="24"/>
        </w:rPr>
        <w:t>D</w:t>
      </w:r>
      <w:r w:rsidRPr="0058634B">
        <w:rPr>
          <w:rFonts w:ascii="Times New Roman" w:eastAsia="標楷體" w:hAnsi="Times New Roman" w:cs="Times New Roman"/>
          <w:szCs w:val="24"/>
        </w:rPr>
        <w:t>級：</w:t>
      </w:r>
      <w:r w:rsidRPr="0058634B">
        <w:rPr>
          <w:rFonts w:ascii="Times New Roman" w:eastAsia="標楷體" w:hAnsi="Times New Roman" w:cs="Times New Roman"/>
          <w:bCs/>
          <w:szCs w:val="24"/>
        </w:rPr>
        <w:t>SCI</w:t>
      </w:r>
      <w:r w:rsidRPr="0058634B">
        <w:rPr>
          <w:rFonts w:ascii="Times New Roman" w:eastAsia="標楷體" w:hAnsi="Times New Roman" w:cs="Times New Roman"/>
          <w:bCs/>
          <w:szCs w:val="24"/>
        </w:rPr>
        <w:t>期刊論文在該領域的影響指數排行屬</w:t>
      </w:r>
      <w:r w:rsidRPr="0058634B">
        <w:rPr>
          <w:rFonts w:ascii="Times New Roman" w:eastAsia="標楷體" w:hAnsi="Times New Roman" w:cs="Times New Roman"/>
          <w:bCs/>
          <w:szCs w:val="24"/>
        </w:rPr>
        <w:t>61%-100%</w:t>
      </w:r>
      <w:r w:rsidRPr="0058634B">
        <w:rPr>
          <w:rFonts w:ascii="Times New Roman" w:eastAsia="標楷體" w:hAnsi="Times New Roman" w:cs="Times New Roman"/>
          <w:bCs/>
          <w:szCs w:val="24"/>
        </w:rPr>
        <w:t>者、以及</w:t>
      </w:r>
      <w:r w:rsidRPr="0058634B">
        <w:rPr>
          <w:rFonts w:ascii="Times New Roman" w:eastAsia="標楷體" w:hAnsi="Times New Roman" w:cs="Times New Roman"/>
          <w:bCs/>
          <w:szCs w:val="24"/>
        </w:rPr>
        <w:t>EI</w:t>
      </w:r>
      <w:r w:rsidRPr="0058634B">
        <w:rPr>
          <w:rFonts w:ascii="Times New Roman" w:eastAsia="標楷體" w:hAnsi="Times New Roman" w:cs="Times New Roman"/>
          <w:bCs/>
          <w:szCs w:val="24"/>
        </w:rPr>
        <w:t>、</w:t>
      </w:r>
      <w:r w:rsidRPr="0058634B">
        <w:rPr>
          <w:rFonts w:ascii="Times New Roman" w:eastAsia="標楷體" w:hAnsi="Times New Roman" w:cs="Times New Roman"/>
          <w:bCs/>
          <w:szCs w:val="24"/>
        </w:rPr>
        <w:t>ABI(Peer  Review)</w:t>
      </w:r>
      <w:r w:rsidRPr="0058634B">
        <w:rPr>
          <w:rFonts w:ascii="Times New Roman" w:eastAsia="標楷體" w:hAnsi="Times New Roman" w:cs="Times New Roman"/>
          <w:bCs/>
          <w:szCs w:val="24"/>
        </w:rPr>
        <w:t>期刊論</w:t>
      </w:r>
      <w:r w:rsidRPr="0058634B">
        <w:rPr>
          <w:rFonts w:ascii="Times New Roman" w:eastAsia="標楷體" w:hAnsi="Times New Roman" w:cs="Times New Roman"/>
          <w:szCs w:val="24"/>
        </w:rPr>
        <w:t>文，每篇發給獎助金新台幣一萬五千元整。</w:t>
      </w:r>
    </w:p>
    <w:p w:rsidR="00677F12" w:rsidRPr="0058634B" w:rsidRDefault="00677F12" w:rsidP="0058634B">
      <w:pPr>
        <w:snapToGrid w:val="0"/>
        <w:spacing w:beforeLines="30" w:before="72"/>
        <w:ind w:leftChars="600" w:left="2160" w:hangingChars="300" w:hanging="720"/>
        <w:jc w:val="both"/>
        <w:rPr>
          <w:rFonts w:ascii="Times New Roman" w:eastAsia="標楷體" w:hAnsi="Times New Roman" w:cs="Times New Roman"/>
          <w:szCs w:val="24"/>
        </w:rPr>
      </w:pPr>
      <w:r w:rsidRPr="0058634B">
        <w:rPr>
          <w:rFonts w:ascii="Times New Roman" w:eastAsia="標楷體" w:hAnsi="Times New Roman" w:cs="Times New Roman"/>
          <w:bCs/>
          <w:szCs w:val="24"/>
        </w:rPr>
        <w:t>分級之</w:t>
      </w:r>
      <w:r w:rsidRPr="0058634B">
        <w:rPr>
          <w:rFonts w:ascii="Times New Roman" w:eastAsia="標楷體" w:hAnsi="Times New Roman" w:cs="Times New Roman"/>
          <w:szCs w:val="24"/>
        </w:rPr>
        <w:t>百分比</w:t>
      </w:r>
      <w:r w:rsidRPr="0058634B">
        <w:rPr>
          <w:rFonts w:ascii="Times New Roman" w:eastAsia="標楷體" w:hAnsi="Times New Roman" w:cs="Times New Roman"/>
          <w:bCs/>
          <w:szCs w:val="24"/>
        </w:rPr>
        <w:t>計算依四捨五入方式處理。</w:t>
      </w:r>
    </w:p>
    <w:p w:rsidR="00677F12" w:rsidRPr="0058634B" w:rsidRDefault="00677F12" w:rsidP="0058634B">
      <w:pPr>
        <w:snapToGrid w:val="0"/>
        <w:spacing w:beforeLines="50" w:before="120"/>
        <w:ind w:leftChars="408" w:left="1440" w:hangingChars="192" w:hanging="461"/>
        <w:jc w:val="both"/>
        <w:rPr>
          <w:rFonts w:ascii="Times New Roman" w:eastAsia="標楷體" w:hAnsi="Times New Roman" w:cs="Times New Roman"/>
          <w:bCs/>
          <w:szCs w:val="24"/>
        </w:rPr>
      </w:pPr>
      <w:r w:rsidRPr="0058634B">
        <w:rPr>
          <w:rFonts w:ascii="Times New Roman" w:eastAsia="標楷體" w:hAnsi="Times New Roman" w:cs="Times New Roman"/>
          <w:szCs w:val="24"/>
        </w:rPr>
        <w:t>二、</w:t>
      </w:r>
      <w:r w:rsidRPr="0058634B">
        <w:rPr>
          <w:rFonts w:ascii="Times New Roman" w:eastAsia="標楷體" w:hAnsi="Times New Roman" w:cs="Times New Roman"/>
          <w:bCs/>
          <w:szCs w:val="24"/>
        </w:rPr>
        <w:t>申請獎助時，須檢附刊出當年</w:t>
      </w:r>
      <w:r w:rsidRPr="0058634B">
        <w:rPr>
          <w:rFonts w:ascii="Times New Roman" w:eastAsia="標楷體" w:hAnsi="Times New Roman" w:cs="Times New Roman"/>
          <w:bCs/>
          <w:szCs w:val="24"/>
        </w:rPr>
        <w:t>ISI</w:t>
      </w:r>
      <w:r w:rsidRPr="0058634B">
        <w:rPr>
          <w:rFonts w:ascii="Times New Roman" w:eastAsia="標楷體" w:hAnsi="Times New Roman" w:cs="Times New Roman"/>
          <w:bCs/>
          <w:szCs w:val="24"/>
        </w:rPr>
        <w:t>提供之論文名稱</w:t>
      </w:r>
      <w:r w:rsidRPr="0058634B">
        <w:rPr>
          <w:rFonts w:ascii="Times New Roman" w:eastAsia="標楷體" w:hAnsi="Times New Roman" w:cs="Times New Roman"/>
          <w:bCs/>
          <w:szCs w:val="24"/>
        </w:rPr>
        <w:t>(title)</w:t>
      </w:r>
      <w:r w:rsidRPr="0058634B">
        <w:rPr>
          <w:rFonts w:ascii="Times New Roman" w:eastAsia="標楷體" w:hAnsi="Times New Roman" w:cs="Times New Roman"/>
          <w:bCs/>
          <w:szCs w:val="24"/>
        </w:rPr>
        <w:t>、期刊名稱、出版日期、作者</w:t>
      </w:r>
      <w:r w:rsidRPr="0058634B">
        <w:rPr>
          <w:rFonts w:ascii="Times New Roman" w:eastAsia="標楷體" w:hAnsi="Times New Roman" w:cs="Times New Roman"/>
          <w:bCs/>
          <w:szCs w:val="24"/>
        </w:rPr>
        <w:t>(author)</w:t>
      </w:r>
      <w:r w:rsidRPr="0058634B">
        <w:rPr>
          <w:rFonts w:ascii="Times New Roman" w:eastAsia="標楷體" w:hAnsi="Times New Roman" w:cs="Times New Roman"/>
          <w:bCs/>
          <w:szCs w:val="24"/>
        </w:rPr>
        <w:t>、論文影印本等相關資料，以及</w:t>
      </w:r>
      <w:r w:rsidRPr="0058634B">
        <w:rPr>
          <w:rFonts w:ascii="Times New Roman" w:eastAsia="標楷體" w:hAnsi="Times New Roman" w:cs="Times New Roman"/>
          <w:bCs/>
          <w:szCs w:val="24"/>
        </w:rPr>
        <w:t>JCR(Journal Citation Reports)</w:t>
      </w:r>
      <w:r w:rsidRPr="0058634B">
        <w:rPr>
          <w:rFonts w:ascii="Times New Roman" w:eastAsia="標楷體" w:hAnsi="Times New Roman" w:cs="Times New Roman"/>
          <w:bCs/>
          <w:szCs w:val="24"/>
        </w:rPr>
        <w:t>，提供所屬領域期刊之影響指數排行表，作為系、所、中心、院及校教評會審查之根據。若申請獎助論文為</w:t>
      </w:r>
      <w:r w:rsidRPr="0058634B">
        <w:rPr>
          <w:rFonts w:ascii="Times New Roman" w:eastAsia="標楷體" w:hAnsi="Times New Roman" w:cs="Times New Roman"/>
          <w:szCs w:val="24"/>
        </w:rPr>
        <w:t>TSSCI</w:t>
      </w:r>
      <w:r w:rsidRPr="0058634B">
        <w:rPr>
          <w:rFonts w:ascii="Times New Roman" w:eastAsia="標楷體" w:hAnsi="Times New Roman" w:cs="Times New Roman"/>
          <w:szCs w:val="24"/>
        </w:rPr>
        <w:t>者，申請人應檢附刊出當年度國科會收集之</w:t>
      </w:r>
      <w:r w:rsidRPr="0058634B">
        <w:rPr>
          <w:rFonts w:ascii="Times New Roman" w:eastAsia="標楷體" w:hAnsi="Times New Roman" w:cs="Times New Roman"/>
          <w:szCs w:val="24"/>
        </w:rPr>
        <w:t>TSSCI</w:t>
      </w:r>
      <w:r w:rsidRPr="0058634B">
        <w:rPr>
          <w:rFonts w:ascii="Times New Roman" w:eastAsia="標楷體" w:hAnsi="Times New Roman" w:cs="Times New Roman"/>
          <w:bCs/>
          <w:szCs w:val="24"/>
        </w:rPr>
        <w:t>。</w:t>
      </w:r>
    </w:p>
    <w:p w:rsidR="00677F12" w:rsidRPr="0058634B" w:rsidRDefault="00677F12" w:rsidP="0058634B">
      <w:pPr>
        <w:snapToGrid w:val="0"/>
        <w:spacing w:beforeLines="50" w:before="120"/>
        <w:ind w:leftChars="408" w:left="1440" w:hangingChars="192" w:hanging="461"/>
        <w:jc w:val="both"/>
        <w:rPr>
          <w:rFonts w:ascii="Times New Roman" w:eastAsia="標楷體" w:hAnsi="Times New Roman" w:cs="Times New Roman"/>
          <w:szCs w:val="24"/>
        </w:rPr>
      </w:pPr>
      <w:r w:rsidRPr="0058634B">
        <w:rPr>
          <w:rFonts w:ascii="Times New Roman" w:eastAsia="標楷體" w:hAnsi="Times New Roman" w:cs="Times New Roman"/>
          <w:szCs w:val="24"/>
        </w:rPr>
        <w:t>三、期刊論文若為多人合著，獎助金依下列方式處理：</w:t>
      </w:r>
    </w:p>
    <w:p w:rsidR="00677F12" w:rsidRPr="0058634B" w:rsidRDefault="00677F12" w:rsidP="0058634B">
      <w:pPr>
        <w:snapToGrid w:val="0"/>
        <w:ind w:leftChars="600" w:left="2160" w:hangingChars="300" w:hanging="720"/>
        <w:jc w:val="both"/>
        <w:rPr>
          <w:rFonts w:ascii="Times New Roman" w:eastAsia="標楷體" w:hAnsi="Times New Roman" w:cs="Times New Roman"/>
          <w:szCs w:val="24"/>
        </w:rPr>
      </w:pPr>
      <w:r w:rsidRPr="0058634B">
        <w:rPr>
          <w:rFonts w:ascii="Times New Roman" w:eastAsia="標楷體" w:hAnsi="Times New Roman" w:cs="Times New Roman"/>
          <w:szCs w:val="24"/>
        </w:rPr>
        <w:t>（一）申請獎助之期刊論文若為合著時，限由第一作者或通訊作者之一申請獎助。論文若為二人合著，發給第五條相關級別金額之百分之七十五：</w:t>
      </w:r>
      <w:r w:rsidRPr="0058634B">
        <w:rPr>
          <w:rFonts w:ascii="Times New Roman" w:eastAsia="標楷體" w:hAnsi="Times New Roman" w:cs="Times New Roman"/>
          <w:szCs w:val="24"/>
        </w:rPr>
        <w:lastRenderedPageBreak/>
        <w:t>論文若為三人合著，發給第五條相關級別金額之百分之五十；論文若為四人合著，發給第五條相關級別金額之百分之二十五；論文若為五人（含）以上合著，每篇發給獎助金三千元。但若合著之論文作者均為本校師生，則獎助金額以篇計算，不受前述合著人數獎助之限制。</w:t>
      </w:r>
    </w:p>
    <w:p w:rsidR="00677F12" w:rsidRPr="0058634B" w:rsidRDefault="00677F12" w:rsidP="0058634B">
      <w:pPr>
        <w:snapToGrid w:val="0"/>
        <w:ind w:leftChars="647" w:left="2196" w:hangingChars="268" w:hanging="643"/>
        <w:jc w:val="both"/>
        <w:rPr>
          <w:rFonts w:ascii="Times New Roman" w:eastAsia="標楷體" w:hAnsi="Times New Roman" w:cs="Times New Roman"/>
          <w:szCs w:val="24"/>
        </w:rPr>
      </w:pPr>
      <w:r w:rsidRPr="0058634B">
        <w:rPr>
          <w:rFonts w:ascii="Times New Roman" w:eastAsia="標楷體" w:hAnsi="Times New Roman" w:cs="Times New Roman"/>
          <w:szCs w:val="24"/>
        </w:rPr>
        <w:t>（二）凡以本校名義並以第一或通訊作者身份與國際學者共同發表於國際期刊之論文得加發</w:t>
      </w:r>
      <w:r w:rsidRPr="0058634B">
        <w:rPr>
          <w:rFonts w:ascii="Times New Roman" w:eastAsia="標楷體" w:hAnsi="Times New Roman" w:cs="Times New Roman"/>
          <w:szCs w:val="24"/>
        </w:rPr>
        <w:t>20%</w:t>
      </w:r>
      <w:r w:rsidRPr="0058634B">
        <w:rPr>
          <w:rFonts w:ascii="Times New Roman" w:eastAsia="標楷體" w:hAnsi="Times New Roman" w:cs="Times New Roman"/>
          <w:szCs w:val="24"/>
        </w:rPr>
        <w:t>獎勵金。</w:t>
      </w:r>
    </w:p>
    <w:p w:rsidR="00677F12" w:rsidRPr="0058634B" w:rsidRDefault="00677F12" w:rsidP="0058634B">
      <w:pPr>
        <w:snapToGrid w:val="0"/>
        <w:spacing w:beforeLines="30" w:before="72"/>
        <w:ind w:leftChars="900" w:left="2160" w:firstLineChars="4" w:firstLine="10"/>
        <w:jc w:val="both"/>
        <w:rPr>
          <w:rFonts w:ascii="Times New Roman" w:eastAsia="標楷體" w:hAnsi="Times New Roman" w:cs="Times New Roman"/>
          <w:szCs w:val="24"/>
        </w:rPr>
      </w:pPr>
      <w:r w:rsidRPr="0058634B">
        <w:rPr>
          <w:rFonts w:ascii="Times New Roman" w:eastAsia="標楷體" w:hAnsi="Times New Roman" w:cs="Times New Roman"/>
          <w:szCs w:val="24"/>
        </w:rPr>
        <w:t>前目國際學者不列入合著人數計算並需為國外學校、政府或學術機構之現職人員。</w:t>
      </w:r>
    </w:p>
    <w:p w:rsidR="00677F12" w:rsidRPr="0058634B" w:rsidRDefault="00677F12" w:rsidP="0058634B">
      <w:pPr>
        <w:snapToGrid w:val="0"/>
        <w:ind w:leftChars="647" w:left="2158" w:hangingChars="252" w:hanging="605"/>
        <w:jc w:val="both"/>
        <w:rPr>
          <w:rFonts w:ascii="Times New Roman" w:eastAsia="標楷體" w:hAnsi="Times New Roman" w:cs="Times New Roman"/>
          <w:szCs w:val="24"/>
        </w:rPr>
      </w:pPr>
      <w:r w:rsidRPr="0058634B">
        <w:rPr>
          <w:rFonts w:ascii="Times New Roman" w:eastAsia="標楷體" w:hAnsi="Times New Roman" w:cs="Times New Roman"/>
          <w:szCs w:val="24"/>
        </w:rPr>
        <w:t>(</w:t>
      </w:r>
      <w:r w:rsidRPr="0058634B">
        <w:rPr>
          <w:rFonts w:ascii="Times New Roman" w:eastAsia="標楷體" w:hAnsi="Times New Roman" w:cs="Times New Roman"/>
          <w:szCs w:val="24"/>
        </w:rPr>
        <w:t>三</w:t>
      </w:r>
      <w:r w:rsidRPr="0058634B">
        <w:rPr>
          <w:rFonts w:ascii="Times New Roman" w:eastAsia="標楷體" w:hAnsi="Times New Roman" w:cs="Times New Roman"/>
          <w:szCs w:val="24"/>
        </w:rPr>
        <w:t>)</w:t>
      </w:r>
      <w:r w:rsidRPr="0058634B">
        <w:rPr>
          <w:rFonts w:ascii="Times New Roman" w:eastAsia="標楷體" w:hAnsi="Times New Roman" w:cs="Times New Roman"/>
          <w:szCs w:val="24"/>
        </w:rPr>
        <w:t>申請人非論文之第一作者或通訊作者時，每篇發給獎助金三千元。</w:t>
      </w:r>
    </w:p>
    <w:p w:rsidR="00677F12" w:rsidRPr="0058634B" w:rsidRDefault="00677F12" w:rsidP="0058634B">
      <w:pPr>
        <w:snapToGrid w:val="0"/>
        <w:spacing w:beforeLines="50" w:before="120"/>
        <w:ind w:leftChars="408" w:left="1440" w:hangingChars="192" w:hanging="461"/>
        <w:jc w:val="both"/>
        <w:rPr>
          <w:rFonts w:ascii="Times New Roman" w:eastAsia="標楷體" w:hAnsi="Times New Roman" w:cs="Times New Roman"/>
          <w:szCs w:val="24"/>
        </w:rPr>
      </w:pPr>
      <w:r w:rsidRPr="0058634B">
        <w:rPr>
          <w:rFonts w:ascii="Times New Roman" w:eastAsia="標楷體" w:hAnsi="Times New Roman" w:cs="Times New Roman"/>
          <w:szCs w:val="24"/>
        </w:rPr>
        <w:t>四</w:t>
      </w:r>
      <w:r w:rsidRPr="0058634B">
        <w:rPr>
          <w:rFonts w:ascii="Times New Roman" w:eastAsia="標楷體" w:hAnsi="Times New Roman" w:cs="Times New Roman"/>
          <w:bCs/>
          <w:szCs w:val="24"/>
        </w:rPr>
        <w:t>、</w:t>
      </w:r>
      <w:r w:rsidRPr="0058634B">
        <w:rPr>
          <w:rFonts w:ascii="Times New Roman" w:eastAsia="標楷體" w:hAnsi="Times New Roman" w:cs="Times New Roman"/>
          <w:szCs w:val="24"/>
        </w:rPr>
        <w:t>本校教師進修博士學位期間，未以本校名義所發表之論文，不得申請獎補助。</w:t>
      </w:r>
    </w:p>
    <w:p w:rsidR="00677F12" w:rsidRPr="0058634B" w:rsidRDefault="00677F12" w:rsidP="0058634B">
      <w:pPr>
        <w:snapToGrid w:val="0"/>
        <w:spacing w:beforeLines="50" w:before="120"/>
        <w:ind w:leftChars="408" w:left="1706" w:hangingChars="303" w:hanging="727"/>
        <w:jc w:val="both"/>
        <w:rPr>
          <w:rFonts w:ascii="Times New Roman" w:eastAsia="標楷體" w:hAnsi="Times New Roman" w:cs="Times New Roman"/>
          <w:szCs w:val="24"/>
        </w:rPr>
      </w:pPr>
      <w:r w:rsidRPr="0058634B">
        <w:rPr>
          <w:rFonts w:ascii="Times New Roman" w:eastAsia="標楷體" w:hAnsi="Times New Roman" w:cs="Times New Roman"/>
          <w:szCs w:val="24"/>
        </w:rPr>
        <w:t>五</w:t>
      </w:r>
      <w:r w:rsidRPr="0058634B">
        <w:rPr>
          <w:rFonts w:ascii="Times New Roman" w:eastAsia="標楷體" w:hAnsi="Times New Roman" w:cs="Times New Roman"/>
          <w:bCs/>
          <w:szCs w:val="24"/>
        </w:rPr>
        <w:t>、</w:t>
      </w:r>
      <w:r w:rsidRPr="0058634B">
        <w:rPr>
          <w:rFonts w:ascii="Times New Roman" w:eastAsia="標楷體" w:hAnsi="Times New Roman" w:cs="Times New Roman"/>
          <w:szCs w:val="24"/>
        </w:rPr>
        <w:t>期刊論文獎助每人每年獲得之金額不得超過十五萬元。</w:t>
      </w:r>
    </w:p>
    <w:p w:rsidR="00677F12" w:rsidRPr="0058634B" w:rsidRDefault="00677F12" w:rsidP="0058634B">
      <w:pPr>
        <w:snapToGrid w:val="0"/>
        <w:spacing w:before="120"/>
        <w:ind w:leftChars="408" w:left="1440" w:hangingChars="192" w:hanging="461"/>
        <w:jc w:val="both"/>
        <w:rPr>
          <w:rFonts w:ascii="Times New Roman" w:eastAsia="標楷體" w:hAnsi="Times New Roman" w:cs="Times New Roman"/>
          <w:color w:val="000000"/>
          <w:szCs w:val="24"/>
        </w:rPr>
      </w:pPr>
      <w:r w:rsidRPr="0058634B">
        <w:rPr>
          <w:rFonts w:ascii="Times New Roman" w:eastAsia="標楷體" w:hAnsi="Times New Roman" w:cs="Times New Roman"/>
          <w:szCs w:val="24"/>
        </w:rPr>
        <w:t>六、</w:t>
      </w:r>
      <w:r w:rsidRPr="0058634B">
        <w:rPr>
          <w:rFonts w:ascii="Times New Roman" w:eastAsia="標楷體" w:hAnsi="Times New Roman" w:cs="Times New Roman"/>
          <w:color w:val="000000"/>
          <w:szCs w:val="24"/>
        </w:rPr>
        <w:t>本項補助經費由教育部獎補助款支應，依本校教育部獎勵補助整體發展經費專責小組核定通過之當年度預算為上限。</w:t>
      </w:r>
    </w:p>
    <w:p w:rsidR="00677F12" w:rsidRPr="0058634B" w:rsidRDefault="00677F12" w:rsidP="0058634B">
      <w:pPr>
        <w:snapToGrid w:val="0"/>
        <w:spacing w:before="120"/>
        <w:ind w:leftChars="408" w:left="1440" w:hangingChars="192" w:hanging="461"/>
        <w:jc w:val="both"/>
        <w:rPr>
          <w:rFonts w:ascii="Times New Roman" w:eastAsia="標楷體" w:hAnsi="Times New Roman" w:cs="Times New Roman"/>
          <w:szCs w:val="24"/>
        </w:rPr>
      </w:pPr>
      <w:r w:rsidRPr="0058634B">
        <w:rPr>
          <w:rFonts w:ascii="Times New Roman" w:eastAsia="標楷體" w:hAnsi="Times New Roman" w:cs="Times New Roman"/>
          <w:szCs w:val="24"/>
        </w:rPr>
        <w:t>七、教師申請研究獎助金前，應先立切結書，保證論文無抄襲、買賣、轉包或無實際參予研究而掛名之情形，否則不予接受。論文若被質疑時，作者應接受系、院、校各級教評會之調查，並作口頭及書面答辯，調查結果若有違法情事，應繳回獎助金，並接受依相關辦法所做之處置。</w:t>
      </w:r>
    </w:p>
    <w:p w:rsidR="00677F12" w:rsidRPr="0058634B" w:rsidRDefault="00677F12" w:rsidP="0058634B">
      <w:pPr>
        <w:snapToGrid w:val="0"/>
        <w:spacing w:beforeLines="50" w:before="120"/>
        <w:ind w:left="965" w:hangingChars="402" w:hanging="965"/>
        <w:jc w:val="both"/>
        <w:rPr>
          <w:rFonts w:ascii="Times New Roman" w:eastAsia="標楷體" w:hAnsi="Times New Roman" w:cs="Times New Roman"/>
          <w:szCs w:val="24"/>
        </w:rPr>
      </w:pPr>
      <w:r w:rsidRPr="0058634B">
        <w:rPr>
          <w:rFonts w:ascii="Times New Roman" w:eastAsia="標楷體" w:hAnsi="Times New Roman" w:cs="Times New Roman"/>
          <w:szCs w:val="24"/>
        </w:rPr>
        <w:t>第六條</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執行研究計畫或產學合作計畫，於計畫結案（多年期計畫須分年結案）後，計畫主持人得依下列規定申請獎勵：</w:t>
      </w:r>
    </w:p>
    <w:p w:rsidR="00677F12" w:rsidRPr="0058634B" w:rsidRDefault="00677F12" w:rsidP="0058634B">
      <w:pPr>
        <w:numPr>
          <w:ilvl w:val="0"/>
          <w:numId w:val="5"/>
        </w:numPr>
        <w:snapToGrid w:val="0"/>
        <w:spacing w:beforeLines="50" w:before="120"/>
        <w:ind w:hanging="357"/>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研究計畫：包括國科會核定之一般性及專題研究計畫、以及其他中央部會機關之專業性學術研究計畫。大型整合型計畫</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每年補助金額超過</w:t>
      </w:r>
      <w:r w:rsidRPr="0058634B">
        <w:rPr>
          <w:rFonts w:ascii="Times New Roman" w:eastAsia="標楷體" w:hAnsi="Times New Roman" w:cs="Times New Roman"/>
          <w:color w:val="000000"/>
          <w:szCs w:val="24"/>
        </w:rPr>
        <w:t>300</w:t>
      </w:r>
      <w:r w:rsidRPr="0058634B">
        <w:rPr>
          <w:rFonts w:ascii="Times New Roman" w:eastAsia="標楷體" w:hAnsi="Times New Roman" w:cs="Times New Roman"/>
          <w:color w:val="000000"/>
          <w:szCs w:val="24"/>
        </w:rPr>
        <w:t>萬元且無學校配合款</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之子計畫視為單一計畫案。計畫已編列研究主持費者，每一年期計畫發給獎助金一萬元；計畫未編列研究主持費者（需提出相關證明），每一年期計畫發給獎助金二萬元。上述計畫需編列管理費才核發，且獎勵金額不可超過管理費。</w:t>
      </w:r>
    </w:p>
    <w:p w:rsidR="00677F12" w:rsidRPr="0058634B" w:rsidRDefault="00677F12" w:rsidP="0058634B">
      <w:pPr>
        <w:numPr>
          <w:ilvl w:val="0"/>
          <w:numId w:val="5"/>
        </w:numPr>
        <w:snapToGrid w:val="0"/>
        <w:spacing w:beforeLines="50" w:before="120"/>
        <w:ind w:hanging="357"/>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凡當年度申請國科會一般型計畫未獲通過者，於申請次年國科會一般型計畫時，經系所</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中心）及院主管推薦本校教師協助預審該計畫且為共同主持人</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每案一人</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，每通過一計畫發給共同主持人獎勵金一萬元，本項獎勵金每人每年不超過三萬元。</w:t>
      </w:r>
    </w:p>
    <w:p w:rsidR="00677F12" w:rsidRPr="0058634B" w:rsidRDefault="00677F12" w:rsidP="0058634B">
      <w:pPr>
        <w:snapToGrid w:val="0"/>
        <w:spacing w:beforeLines="50" w:before="120"/>
        <w:ind w:leftChars="396" w:left="1394" w:hangingChars="185" w:hanging="444"/>
        <w:jc w:val="both"/>
        <w:rPr>
          <w:rFonts w:ascii="Times New Roman" w:eastAsia="標楷體" w:hAnsi="Times New Roman" w:cs="Times New Roman"/>
          <w:szCs w:val="24"/>
        </w:rPr>
      </w:pPr>
      <w:r w:rsidRPr="0058634B">
        <w:rPr>
          <w:rFonts w:ascii="Times New Roman" w:eastAsia="標楷體" w:hAnsi="Times New Roman" w:cs="Times New Roman"/>
          <w:szCs w:val="24"/>
        </w:rPr>
        <w:t>三、國科會或教育部之產學合作計畫：包括國科會產學合作計畫（先導型、應用型、開發型）、以及教育部產業園區計畫，每一年期計畫發給獎助金三萬元，最高不可超過管理費。</w:t>
      </w:r>
    </w:p>
    <w:p w:rsidR="00677F12" w:rsidRPr="0058634B" w:rsidRDefault="00677F12" w:rsidP="0058634B">
      <w:pPr>
        <w:snapToGrid w:val="0"/>
        <w:spacing w:beforeLines="50" w:before="120"/>
        <w:ind w:leftChars="396" w:left="1394" w:hangingChars="185" w:hanging="444"/>
        <w:jc w:val="both"/>
        <w:rPr>
          <w:rFonts w:ascii="Times New Roman" w:eastAsia="標楷體" w:hAnsi="Times New Roman" w:cs="Times New Roman"/>
          <w:szCs w:val="24"/>
        </w:rPr>
      </w:pPr>
      <w:r w:rsidRPr="0058634B">
        <w:rPr>
          <w:rFonts w:ascii="Times New Roman" w:eastAsia="標楷體" w:hAnsi="Times New Roman" w:cs="Times New Roman"/>
          <w:szCs w:val="24"/>
        </w:rPr>
        <w:t>四、其他產學合作計畫：除第六條第一款、第二款之外，其他政府單位之產學合作計畫、財團法人機構（如工研院、金屬中心等）委託研究案、以及企業產學合作案，視計畫總經費給予計畫主持人不同管理費比例之獎勵金，如下表：</w:t>
      </w:r>
    </w:p>
    <w:tbl>
      <w:tblPr>
        <w:tblW w:w="0" w:type="auto"/>
        <w:tblInd w:w="1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55"/>
        <w:gridCol w:w="3868"/>
      </w:tblGrid>
      <w:tr w:rsidR="00677F12" w:rsidRPr="0058634B" w:rsidTr="00677F12">
        <w:tc>
          <w:tcPr>
            <w:tcW w:w="4467"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rsidR="00677F12" w:rsidRPr="0058634B" w:rsidRDefault="00677F12" w:rsidP="0058634B">
            <w:pPr>
              <w:snapToGrid w:val="0"/>
              <w:spacing w:before="50"/>
              <w:jc w:val="both"/>
              <w:rPr>
                <w:rFonts w:ascii="Times New Roman" w:eastAsia="標楷體" w:hAnsi="Times New Roman" w:cs="Times New Roman"/>
                <w:szCs w:val="24"/>
              </w:rPr>
            </w:pPr>
            <w:r w:rsidRPr="0058634B">
              <w:rPr>
                <w:rFonts w:ascii="Times New Roman" w:eastAsia="標楷體" w:hAnsi="Times New Roman" w:cs="Times New Roman"/>
                <w:szCs w:val="24"/>
              </w:rPr>
              <w:t>計畫總金額</w:t>
            </w:r>
          </w:p>
        </w:tc>
        <w:tc>
          <w:tcPr>
            <w:tcW w:w="4179"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rsidR="00677F12" w:rsidRPr="0058634B" w:rsidRDefault="00677F12" w:rsidP="0058634B">
            <w:pPr>
              <w:snapToGrid w:val="0"/>
              <w:spacing w:before="50"/>
              <w:jc w:val="both"/>
              <w:rPr>
                <w:rFonts w:ascii="Times New Roman" w:eastAsia="標楷體" w:hAnsi="Times New Roman" w:cs="Times New Roman"/>
                <w:szCs w:val="24"/>
              </w:rPr>
            </w:pPr>
            <w:r w:rsidRPr="0058634B">
              <w:rPr>
                <w:rFonts w:ascii="Times New Roman" w:eastAsia="標楷體" w:hAnsi="Times New Roman" w:cs="Times New Roman"/>
                <w:szCs w:val="24"/>
              </w:rPr>
              <w:t>核撥管理費之比例</w:t>
            </w:r>
          </w:p>
        </w:tc>
      </w:tr>
      <w:tr w:rsidR="00677F12" w:rsidRPr="0058634B" w:rsidTr="00677F12">
        <w:tc>
          <w:tcPr>
            <w:tcW w:w="4467" w:type="dxa"/>
            <w:tcBorders>
              <w:top w:val="single" w:sz="4" w:space="0" w:color="000000"/>
              <w:left w:val="single" w:sz="4" w:space="0" w:color="000000"/>
              <w:bottom w:val="single" w:sz="4" w:space="0" w:color="000000"/>
              <w:right w:val="single" w:sz="4" w:space="0" w:color="000000"/>
            </w:tcBorders>
            <w:hideMark/>
          </w:tcPr>
          <w:p w:rsidR="00677F12" w:rsidRPr="0058634B" w:rsidRDefault="00677F12" w:rsidP="0058634B">
            <w:pPr>
              <w:snapToGrid w:val="0"/>
              <w:spacing w:before="50"/>
              <w:jc w:val="both"/>
              <w:rPr>
                <w:rFonts w:ascii="Times New Roman" w:eastAsia="標楷體" w:hAnsi="Times New Roman" w:cs="Times New Roman"/>
                <w:szCs w:val="24"/>
              </w:rPr>
            </w:pPr>
            <w:r w:rsidRPr="0058634B">
              <w:rPr>
                <w:rFonts w:ascii="Times New Roman" w:eastAsia="標楷體" w:hAnsi="Times New Roman" w:cs="Times New Roman"/>
                <w:szCs w:val="24"/>
              </w:rPr>
              <w:t>五萬元（含）至五十萬元（不含）</w:t>
            </w:r>
          </w:p>
        </w:tc>
        <w:tc>
          <w:tcPr>
            <w:tcW w:w="4179" w:type="dxa"/>
            <w:tcBorders>
              <w:top w:val="single" w:sz="4" w:space="0" w:color="000000"/>
              <w:left w:val="single" w:sz="4" w:space="0" w:color="000000"/>
              <w:bottom w:val="single" w:sz="4" w:space="0" w:color="000000"/>
              <w:right w:val="single" w:sz="4" w:space="0" w:color="000000"/>
            </w:tcBorders>
            <w:vAlign w:val="center"/>
            <w:hideMark/>
          </w:tcPr>
          <w:p w:rsidR="00677F12" w:rsidRPr="0058634B" w:rsidRDefault="00677F12" w:rsidP="0058634B">
            <w:pPr>
              <w:snapToGrid w:val="0"/>
              <w:spacing w:before="50"/>
              <w:jc w:val="both"/>
              <w:rPr>
                <w:rFonts w:ascii="Times New Roman" w:eastAsia="標楷體" w:hAnsi="Times New Roman" w:cs="Times New Roman"/>
                <w:szCs w:val="24"/>
              </w:rPr>
            </w:pPr>
            <w:r w:rsidRPr="0058634B">
              <w:rPr>
                <w:rFonts w:ascii="Times New Roman" w:eastAsia="標楷體" w:hAnsi="Times New Roman" w:cs="Times New Roman"/>
                <w:szCs w:val="24"/>
              </w:rPr>
              <w:t>20%</w:t>
            </w:r>
          </w:p>
        </w:tc>
      </w:tr>
      <w:tr w:rsidR="00677F12" w:rsidRPr="0058634B" w:rsidTr="00677F12">
        <w:tc>
          <w:tcPr>
            <w:tcW w:w="4467" w:type="dxa"/>
            <w:tcBorders>
              <w:top w:val="single" w:sz="4" w:space="0" w:color="000000"/>
              <w:left w:val="single" w:sz="4" w:space="0" w:color="000000"/>
              <w:bottom w:val="single" w:sz="4" w:space="0" w:color="000000"/>
              <w:right w:val="single" w:sz="4" w:space="0" w:color="000000"/>
            </w:tcBorders>
            <w:hideMark/>
          </w:tcPr>
          <w:p w:rsidR="00677F12" w:rsidRPr="0058634B" w:rsidRDefault="00677F12" w:rsidP="0058634B">
            <w:pPr>
              <w:snapToGrid w:val="0"/>
              <w:spacing w:before="50"/>
              <w:jc w:val="both"/>
              <w:rPr>
                <w:rFonts w:ascii="Times New Roman" w:eastAsia="標楷體" w:hAnsi="Times New Roman" w:cs="Times New Roman"/>
                <w:szCs w:val="24"/>
              </w:rPr>
            </w:pPr>
            <w:r w:rsidRPr="0058634B">
              <w:rPr>
                <w:rFonts w:ascii="Times New Roman" w:eastAsia="標楷體" w:hAnsi="Times New Roman" w:cs="Times New Roman"/>
                <w:szCs w:val="24"/>
              </w:rPr>
              <w:t>五十萬元（含）至壹百萬元（不含）</w:t>
            </w:r>
          </w:p>
        </w:tc>
        <w:tc>
          <w:tcPr>
            <w:tcW w:w="4179" w:type="dxa"/>
            <w:tcBorders>
              <w:top w:val="single" w:sz="4" w:space="0" w:color="000000"/>
              <w:left w:val="single" w:sz="4" w:space="0" w:color="000000"/>
              <w:bottom w:val="single" w:sz="4" w:space="0" w:color="000000"/>
              <w:right w:val="single" w:sz="4" w:space="0" w:color="000000"/>
            </w:tcBorders>
            <w:vAlign w:val="center"/>
            <w:hideMark/>
          </w:tcPr>
          <w:p w:rsidR="00677F12" w:rsidRPr="0058634B" w:rsidRDefault="00677F12" w:rsidP="0058634B">
            <w:pPr>
              <w:snapToGrid w:val="0"/>
              <w:spacing w:before="5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35%</w:t>
            </w:r>
          </w:p>
        </w:tc>
      </w:tr>
      <w:tr w:rsidR="00677F12" w:rsidRPr="0058634B" w:rsidTr="00677F12">
        <w:tc>
          <w:tcPr>
            <w:tcW w:w="4467" w:type="dxa"/>
            <w:tcBorders>
              <w:top w:val="single" w:sz="4" w:space="0" w:color="000000"/>
              <w:left w:val="single" w:sz="4" w:space="0" w:color="000000"/>
              <w:bottom w:val="single" w:sz="4" w:space="0" w:color="000000"/>
              <w:right w:val="single" w:sz="4" w:space="0" w:color="000000"/>
            </w:tcBorders>
            <w:hideMark/>
          </w:tcPr>
          <w:p w:rsidR="00677F12" w:rsidRPr="0058634B" w:rsidRDefault="00677F12" w:rsidP="0058634B">
            <w:pPr>
              <w:snapToGrid w:val="0"/>
              <w:spacing w:before="50"/>
              <w:jc w:val="both"/>
              <w:rPr>
                <w:rFonts w:ascii="Times New Roman" w:eastAsia="標楷體" w:hAnsi="Times New Roman" w:cs="Times New Roman"/>
                <w:szCs w:val="24"/>
              </w:rPr>
            </w:pPr>
            <w:r w:rsidRPr="0058634B">
              <w:rPr>
                <w:rFonts w:ascii="Times New Roman" w:eastAsia="標楷體" w:hAnsi="Times New Roman" w:cs="Times New Roman"/>
                <w:szCs w:val="24"/>
              </w:rPr>
              <w:t>壹百萬元（含）至（以上）</w:t>
            </w:r>
          </w:p>
        </w:tc>
        <w:tc>
          <w:tcPr>
            <w:tcW w:w="4179" w:type="dxa"/>
            <w:tcBorders>
              <w:top w:val="single" w:sz="4" w:space="0" w:color="000000"/>
              <w:left w:val="single" w:sz="4" w:space="0" w:color="000000"/>
              <w:bottom w:val="single" w:sz="4" w:space="0" w:color="000000"/>
              <w:right w:val="single" w:sz="4" w:space="0" w:color="000000"/>
            </w:tcBorders>
            <w:vAlign w:val="center"/>
            <w:hideMark/>
          </w:tcPr>
          <w:p w:rsidR="00677F12" w:rsidRPr="0058634B" w:rsidRDefault="00677F12" w:rsidP="0058634B">
            <w:pPr>
              <w:snapToGrid w:val="0"/>
              <w:spacing w:before="5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50%</w:t>
            </w:r>
          </w:p>
        </w:tc>
      </w:tr>
      <w:tr w:rsidR="00677F12" w:rsidRPr="0058634B" w:rsidTr="00677F12">
        <w:tc>
          <w:tcPr>
            <w:tcW w:w="4467" w:type="dxa"/>
            <w:tcBorders>
              <w:top w:val="single" w:sz="4" w:space="0" w:color="000000"/>
              <w:left w:val="single" w:sz="4" w:space="0" w:color="000000"/>
              <w:bottom w:val="single" w:sz="4" w:space="0" w:color="000000"/>
              <w:right w:val="single" w:sz="4" w:space="0" w:color="000000"/>
            </w:tcBorders>
            <w:hideMark/>
          </w:tcPr>
          <w:p w:rsidR="00677F12" w:rsidRPr="0058634B" w:rsidRDefault="00677F12" w:rsidP="0058634B">
            <w:pPr>
              <w:snapToGrid w:val="0"/>
              <w:spacing w:before="50"/>
              <w:jc w:val="both"/>
              <w:rPr>
                <w:rFonts w:ascii="Times New Roman" w:eastAsia="標楷體" w:hAnsi="Times New Roman" w:cs="Times New Roman"/>
                <w:szCs w:val="24"/>
              </w:rPr>
            </w:pPr>
            <w:r w:rsidRPr="0058634B">
              <w:rPr>
                <w:rFonts w:ascii="Times New Roman" w:eastAsia="標楷體" w:hAnsi="Times New Roman" w:cs="Times New Roman"/>
                <w:szCs w:val="24"/>
              </w:rPr>
              <w:t>企業產學合作案同時再配合簽署技術移轉案總經費在伍萬元（含）以上</w:t>
            </w:r>
          </w:p>
        </w:tc>
        <w:tc>
          <w:tcPr>
            <w:tcW w:w="4179" w:type="dxa"/>
            <w:tcBorders>
              <w:top w:val="single" w:sz="4" w:space="0" w:color="000000"/>
              <w:left w:val="single" w:sz="4" w:space="0" w:color="000000"/>
              <w:bottom w:val="single" w:sz="4" w:space="0" w:color="000000"/>
              <w:right w:val="single" w:sz="4" w:space="0" w:color="000000"/>
            </w:tcBorders>
            <w:vAlign w:val="center"/>
            <w:hideMark/>
          </w:tcPr>
          <w:p w:rsidR="00677F12" w:rsidRPr="0058634B" w:rsidRDefault="00677F12" w:rsidP="0058634B">
            <w:pPr>
              <w:snapToGrid w:val="0"/>
              <w:spacing w:before="50"/>
              <w:jc w:val="both"/>
              <w:rPr>
                <w:rFonts w:ascii="Times New Roman" w:eastAsia="標楷體" w:hAnsi="Times New Roman" w:cs="Times New Roman"/>
                <w:szCs w:val="24"/>
              </w:rPr>
            </w:pPr>
            <w:r w:rsidRPr="0058634B">
              <w:rPr>
                <w:rFonts w:ascii="Times New Roman" w:eastAsia="標楷體" w:hAnsi="Times New Roman" w:cs="Times New Roman"/>
                <w:szCs w:val="24"/>
              </w:rPr>
              <w:t>30%</w:t>
            </w:r>
          </w:p>
        </w:tc>
      </w:tr>
    </w:tbl>
    <w:p w:rsidR="00677F12" w:rsidRPr="0058634B" w:rsidRDefault="00677F12" w:rsidP="0058634B">
      <w:pPr>
        <w:snapToGrid w:val="0"/>
        <w:spacing w:beforeLines="50" w:before="120"/>
        <w:ind w:leftChars="396" w:left="1346" w:hangingChars="165" w:hanging="396"/>
        <w:jc w:val="both"/>
        <w:rPr>
          <w:rFonts w:ascii="Times New Roman" w:eastAsia="標楷體" w:hAnsi="Times New Roman" w:cs="Times New Roman"/>
          <w:color w:val="000000"/>
          <w:szCs w:val="24"/>
        </w:rPr>
      </w:pPr>
      <w:r w:rsidRPr="0058634B">
        <w:rPr>
          <w:rFonts w:ascii="Times New Roman" w:eastAsia="標楷體" w:hAnsi="Times New Roman" w:cs="Times New Roman"/>
          <w:szCs w:val="24"/>
        </w:rPr>
        <w:lastRenderedPageBreak/>
        <w:t>五、因執行計畫獲得之獎助金可轉換成以抵免教師基本授課時數做為獎勵方式。獎助金每滿一萬元可抵免一學期基本授課時數一個鐘點。凡選擇抵免基本授課時數者，當</w:t>
      </w:r>
      <w:r w:rsidRPr="0058634B">
        <w:rPr>
          <w:rFonts w:ascii="Times New Roman" w:eastAsia="標楷體" w:hAnsi="Times New Roman" w:cs="Times New Roman"/>
          <w:color w:val="000000"/>
          <w:szCs w:val="24"/>
        </w:rPr>
        <w:t>學期不得超鐘點授課。每位教師當年度所有計畫獎助金合計後，每學期最多抵免三個基本授課時數，最多抵免二學期。</w:t>
      </w:r>
    </w:p>
    <w:p w:rsidR="00677F12" w:rsidRPr="0058634B" w:rsidRDefault="00677F12" w:rsidP="0058634B">
      <w:pPr>
        <w:tabs>
          <w:tab w:val="left" w:pos="993"/>
        </w:tabs>
        <w:snapToGrid w:val="0"/>
        <w:spacing w:beforeLines="50" w:before="120"/>
        <w:ind w:left="965" w:hangingChars="402" w:hanging="965"/>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第七條</w:t>
      </w:r>
      <w:r w:rsidRPr="0058634B">
        <w:rPr>
          <w:rFonts w:ascii="Times New Roman" w:eastAsia="標楷體" w:hAnsi="Times New Roman" w:cs="Times New Roman"/>
          <w:color w:val="000000"/>
          <w:szCs w:val="24"/>
        </w:rPr>
        <w:tab/>
      </w:r>
      <w:r w:rsidRPr="0058634B">
        <w:rPr>
          <w:rFonts w:ascii="Times New Roman" w:eastAsia="標楷體" w:hAnsi="Times New Roman" w:cs="Times New Roman"/>
          <w:color w:val="000000"/>
          <w:szCs w:val="24"/>
        </w:rPr>
        <w:t>本校教師指導學生執行國科會大專學生研究計畫，於計畫結案後，每件計畫發給獎勵金額三千元，本項獎勵金每人每年不超過六千元。</w:t>
      </w:r>
    </w:p>
    <w:p w:rsidR="00677F12" w:rsidRPr="0058634B" w:rsidRDefault="00677F12" w:rsidP="0058634B">
      <w:pPr>
        <w:snapToGrid w:val="0"/>
        <w:spacing w:beforeLines="50" w:before="120"/>
        <w:ind w:left="960" w:hangingChars="400" w:hanging="96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第八條</w:t>
      </w:r>
      <w:r w:rsidRPr="0058634B">
        <w:rPr>
          <w:rFonts w:ascii="Times New Roman" w:eastAsia="標楷體" w:hAnsi="Times New Roman" w:cs="Times New Roman"/>
          <w:color w:val="000000"/>
          <w:szCs w:val="24"/>
        </w:rPr>
        <w:t xml:space="preserve">  </w:t>
      </w:r>
      <w:r w:rsidRPr="0058634B">
        <w:rPr>
          <w:rFonts w:ascii="Times New Roman" w:eastAsia="標楷體" w:hAnsi="Times New Roman" w:cs="Times New Roman"/>
          <w:color w:val="000000"/>
          <w:szCs w:val="24"/>
        </w:rPr>
        <w:t>發表期刊論文申請獎勵之作業流程如下：</w:t>
      </w:r>
    </w:p>
    <w:p w:rsidR="00677F12" w:rsidRPr="0058634B" w:rsidRDefault="00677F12" w:rsidP="0058634B">
      <w:pPr>
        <w:snapToGrid w:val="0"/>
        <w:spacing w:beforeLines="50" w:before="120"/>
        <w:ind w:leftChars="388" w:left="1440" w:hangingChars="212" w:hanging="509"/>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一、符合第五條規定之期刊論文，且出版時間在提出申請當年之前一年的八月一日至當年七月三十一日之間，可申請獎勵。</w:t>
      </w:r>
      <w:r w:rsidRPr="0058634B">
        <w:rPr>
          <w:rFonts w:ascii="Times New Roman" w:eastAsia="標楷體" w:hAnsi="Times New Roman" w:cs="Times New Roman"/>
          <w:color w:val="000000"/>
          <w:kern w:val="0"/>
          <w:szCs w:val="24"/>
        </w:rPr>
        <w:t>但申請人所發表之論文已於上述期間內出版，接獲出版通知時已超過申請期限者，可提出相關佐證資料，併入下次申請時辦理。</w:t>
      </w:r>
    </w:p>
    <w:p w:rsidR="00677F12" w:rsidRPr="0058634B" w:rsidRDefault="00677F12" w:rsidP="0058634B">
      <w:pPr>
        <w:snapToGrid w:val="0"/>
        <w:spacing w:beforeLines="50" w:before="120"/>
        <w:ind w:leftChars="388" w:left="1440" w:hangingChars="212" w:hanging="509"/>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二、每年受理申請一次，申請人填妥申請書、檢附相關證明（含已登錄教師基本資料系統證明及檢附授權「南臺科技大學機構典藏同意書暨委託上傳」之表件）向所屬系、所、中心提出申請，由系級教評會作審慎之實質審查。</w:t>
      </w:r>
    </w:p>
    <w:p w:rsidR="00677F12" w:rsidRPr="0058634B" w:rsidRDefault="00677F12" w:rsidP="0058634B">
      <w:pPr>
        <w:snapToGrid w:val="0"/>
        <w:spacing w:beforeLines="50" w:before="120"/>
        <w:ind w:leftChars="388" w:left="1440" w:hangingChars="212" w:hanging="509"/>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三、系級教評會審核通過者，送院級</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各學院、通識中心</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教評會審核。</w:t>
      </w:r>
    </w:p>
    <w:p w:rsidR="00677F12" w:rsidRPr="0058634B" w:rsidRDefault="00677F12" w:rsidP="0058634B">
      <w:pPr>
        <w:snapToGrid w:val="0"/>
        <w:spacing w:beforeLines="50" w:before="120"/>
        <w:ind w:leftChars="388" w:left="1440" w:hangingChars="212" w:hanging="509"/>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四、院級教評會審核通過者，於九月十五日前送人事室彙整，並提報校教評會審議。</w:t>
      </w:r>
    </w:p>
    <w:p w:rsidR="00677F12" w:rsidRPr="0058634B" w:rsidRDefault="00677F12" w:rsidP="0058634B">
      <w:pPr>
        <w:snapToGrid w:val="0"/>
        <w:spacing w:beforeLines="50" w:before="120"/>
        <w:ind w:leftChars="388" w:left="1440" w:hangingChars="212" w:hanging="509"/>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五、人事室將校教評會審核結果</w:t>
      </w:r>
      <w:r w:rsidRPr="0058634B">
        <w:rPr>
          <w:rFonts w:ascii="Times New Roman" w:eastAsia="標楷體" w:hAnsi="Times New Roman" w:cs="Times New Roman"/>
          <w:color w:val="000000"/>
          <w:kern w:val="0"/>
          <w:szCs w:val="24"/>
        </w:rPr>
        <w:t>報請校長核定後公告。</w:t>
      </w:r>
    </w:p>
    <w:p w:rsidR="00677F12" w:rsidRPr="0058634B" w:rsidRDefault="00677F12" w:rsidP="0058634B">
      <w:pPr>
        <w:snapToGrid w:val="0"/>
        <w:spacing w:beforeLines="50" w:before="120"/>
        <w:ind w:left="950" w:hangingChars="396" w:hanging="95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第九條</w:t>
      </w:r>
      <w:r w:rsidRPr="0058634B">
        <w:rPr>
          <w:rFonts w:ascii="Times New Roman" w:eastAsia="標楷體" w:hAnsi="Times New Roman" w:cs="Times New Roman"/>
          <w:color w:val="000000"/>
          <w:szCs w:val="24"/>
        </w:rPr>
        <w:t xml:space="preserve">  </w:t>
      </w:r>
      <w:r w:rsidRPr="0058634B">
        <w:rPr>
          <w:rFonts w:ascii="Times New Roman" w:eastAsia="標楷體" w:hAnsi="Times New Roman" w:cs="Times New Roman"/>
          <w:color w:val="000000"/>
          <w:szCs w:val="24"/>
        </w:rPr>
        <w:t>執行計畫申請獎勵之作業流程如下：</w:t>
      </w:r>
    </w:p>
    <w:p w:rsidR="00677F12" w:rsidRPr="0058634B" w:rsidRDefault="00677F12" w:rsidP="0058634B">
      <w:pPr>
        <w:snapToGrid w:val="0"/>
        <w:spacing w:beforeLines="50" w:before="120"/>
        <w:ind w:leftChars="388" w:left="1440" w:hangingChars="212" w:hanging="509"/>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一、符合第六條、第七條規定之計畫，且計畫已結案，計畫結案日期在提出申請當年之前一年的十一月一日至當年十月三十一日之間，可申請獎勵。</w:t>
      </w:r>
    </w:p>
    <w:p w:rsidR="00677F12" w:rsidRPr="0058634B" w:rsidRDefault="00677F12" w:rsidP="0058634B">
      <w:pPr>
        <w:snapToGrid w:val="0"/>
        <w:spacing w:beforeLines="50" w:before="120"/>
        <w:ind w:leftChars="388" w:left="1440" w:hangingChars="212" w:hanging="509"/>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二、每年受理申請一次，</w:t>
      </w:r>
      <w:r w:rsidRPr="0058634B">
        <w:rPr>
          <w:rFonts w:ascii="Times New Roman" w:eastAsia="標楷體" w:hAnsi="Times New Roman" w:cs="Times New Roman"/>
          <w:color w:val="000000"/>
          <w:kern w:val="0"/>
          <w:szCs w:val="24"/>
        </w:rPr>
        <w:t>申請人</w:t>
      </w:r>
      <w:r w:rsidRPr="0058634B">
        <w:rPr>
          <w:rFonts w:ascii="Times New Roman" w:eastAsia="標楷體" w:hAnsi="Times New Roman" w:cs="Times New Roman"/>
          <w:color w:val="000000"/>
          <w:szCs w:val="24"/>
        </w:rPr>
        <w:t>填妥申請書、檢附相關結案證明資料（含已登錄教師基本資料系統證明）、並選擇獎勵方式後，由各系</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所</w:t>
      </w:r>
      <w:r w:rsidRPr="0058634B">
        <w:rPr>
          <w:rFonts w:ascii="Times New Roman" w:eastAsia="標楷體" w:hAnsi="Times New Roman" w:cs="Times New Roman"/>
          <w:color w:val="000000"/>
          <w:szCs w:val="24"/>
        </w:rPr>
        <w:t>)</w:t>
      </w:r>
      <w:r w:rsidRPr="0058634B">
        <w:rPr>
          <w:rFonts w:ascii="Times New Roman" w:eastAsia="標楷體" w:hAnsi="Times New Roman" w:cs="Times New Roman"/>
          <w:color w:val="000000"/>
          <w:szCs w:val="24"/>
        </w:rPr>
        <w:t>轉送所屬學院或中心彙整，於十一月三十日以前送研究發展處審核，再提校教評會審議。</w:t>
      </w:r>
    </w:p>
    <w:p w:rsidR="00677F12" w:rsidRPr="0058634B" w:rsidRDefault="00677F12" w:rsidP="0058634B">
      <w:pPr>
        <w:snapToGrid w:val="0"/>
        <w:spacing w:beforeLines="50" w:before="120"/>
        <w:ind w:leftChars="389" w:left="1383" w:hangingChars="187" w:hanging="449"/>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kern w:val="0"/>
          <w:szCs w:val="24"/>
        </w:rPr>
        <w:t>三、</w:t>
      </w:r>
      <w:r w:rsidRPr="0058634B">
        <w:rPr>
          <w:rFonts w:ascii="Times New Roman" w:eastAsia="標楷體" w:hAnsi="Times New Roman" w:cs="Times New Roman"/>
          <w:color w:val="000000"/>
          <w:szCs w:val="24"/>
        </w:rPr>
        <w:t>教評會審議通過後，選擇領取獎助金者一次發給，選擇抵免基本授課時數者，須於校教評會審議通過後之下一學期起一年內完成抵免基本授課時數。</w:t>
      </w:r>
    </w:p>
    <w:p w:rsidR="00677F12" w:rsidRPr="0058634B" w:rsidRDefault="00677F12" w:rsidP="0058634B">
      <w:pPr>
        <w:snapToGrid w:val="0"/>
        <w:spacing w:beforeLines="50" w:before="120"/>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szCs w:val="24"/>
        </w:rPr>
        <w:t>第十條</w:t>
      </w:r>
      <w:r w:rsidRPr="0058634B">
        <w:rPr>
          <w:rFonts w:ascii="Times New Roman" w:eastAsia="標楷體" w:hAnsi="Times New Roman" w:cs="Times New Roman"/>
          <w:color w:val="000000"/>
          <w:szCs w:val="24"/>
        </w:rPr>
        <w:t xml:space="preserve">  </w:t>
      </w:r>
      <w:r w:rsidRPr="0058634B">
        <w:rPr>
          <w:rFonts w:ascii="Times New Roman" w:eastAsia="標楷體" w:hAnsi="Times New Roman" w:cs="Times New Roman"/>
          <w:color w:val="000000"/>
          <w:szCs w:val="24"/>
        </w:rPr>
        <w:t>本辦法經校教師評審委員會議通過，陳請校長核定後公布實施；修正時亦同。</w:t>
      </w:r>
    </w:p>
    <w:p w:rsidR="00677F12" w:rsidRPr="0058634B" w:rsidRDefault="00677F12" w:rsidP="0058634B">
      <w:pPr>
        <w:jc w:val="both"/>
        <w:rPr>
          <w:rFonts w:ascii="Times New Roman" w:eastAsia="標楷體" w:hAnsi="Times New Roman" w:cs="Times New Roman"/>
          <w:b/>
          <w:szCs w:val="24"/>
        </w:rPr>
        <w:sectPr w:rsidR="00677F12" w:rsidRPr="0058634B" w:rsidSect="000A622A">
          <w:pgSz w:w="11907" w:h="16839" w:code="9"/>
          <w:pgMar w:top="1134" w:right="1134" w:bottom="1134" w:left="1134" w:header="0" w:footer="284" w:gutter="284"/>
          <w:cols w:space="425"/>
          <w:docGrid w:linePitch="360"/>
        </w:sectPr>
      </w:pPr>
    </w:p>
    <w:p w:rsidR="00677F12" w:rsidRPr="0058634B" w:rsidRDefault="00677F12" w:rsidP="00EA1302">
      <w:pPr>
        <w:autoSpaceDE w:val="0"/>
        <w:autoSpaceDN w:val="0"/>
        <w:adjustRightInd w:val="0"/>
        <w:spacing w:line="360" w:lineRule="auto"/>
        <w:jc w:val="center"/>
        <w:rPr>
          <w:rFonts w:ascii="Times New Roman" w:eastAsia="標楷體" w:hAnsi="Times New Roman" w:cs="Times New Roman"/>
          <w:b/>
          <w:kern w:val="0"/>
          <w:sz w:val="32"/>
          <w:szCs w:val="32"/>
        </w:rPr>
      </w:pPr>
      <w:bookmarkStart w:id="0" w:name="1"/>
      <w:bookmarkEnd w:id="0"/>
      <w:r w:rsidRPr="0058634B">
        <w:rPr>
          <w:rFonts w:ascii="Times New Roman" w:eastAsia="標楷體" w:hAnsi="Times New Roman" w:cs="Times New Roman"/>
          <w:b/>
          <w:kern w:val="0"/>
          <w:sz w:val="32"/>
          <w:szCs w:val="32"/>
        </w:rPr>
        <w:lastRenderedPageBreak/>
        <w:t>南臺科技大學國際技藝能競賽補助要點</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101</w:t>
      </w:r>
      <w:r w:rsidRPr="0058634B">
        <w:rPr>
          <w:rFonts w:ascii="Times New Roman" w:eastAsia="標楷體" w:hAnsi="Times New Roman" w:cs="Times New Roman"/>
          <w:kern w:val="0"/>
          <w:sz w:val="20"/>
          <w:szCs w:val="20"/>
        </w:rPr>
        <w:t>年</w:t>
      </w:r>
      <w:r w:rsidR="00A95F61" w:rsidRPr="0058634B">
        <w:rPr>
          <w:rFonts w:ascii="Times New Roman" w:eastAsia="標楷體" w:hAnsi="Times New Roman" w:cs="Times New Roman" w:hint="eastAsia"/>
          <w:kern w:val="0"/>
          <w:sz w:val="20"/>
          <w:szCs w:val="20"/>
        </w:rPr>
        <w:t>02</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13</w:t>
      </w:r>
      <w:r w:rsidRPr="0058634B">
        <w:rPr>
          <w:rFonts w:ascii="Times New Roman" w:eastAsia="標楷體" w:hAnsi="Times New Roman" w:cs="Times New Roman"/>
          <w:kern w:val="0"/>
          <w:sz w:val="20"/>
          <w:szCs w:val="20"/>
        </w:rPr>
        <w:t>日行政會議通過</w:t>
      </w:r>
    </w:p>
    <w:p w:rsidR="00A95F61" w:rsidRDefault="00677F12" w:rsidP="0058634B">
      <w:pPr>
        <w:autoSpaceDE w:val="0"/>
        <w:autoSpaceDN w:val="0"/>
        <w:adjustRightInd w:val="0"/>
        <w:spacing w:line="240" w:lineRule="exact"/>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102</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12</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30</w:t>
      </w:r>
      <w:r w:rsidRPr="0058634B">
        <w:rPr>
          <w:rFonts w:ascii="Times New Roman" w:eastAsia="標楷體" w:hAnsi="Times New Roman" w:cs="Times New Roman"/>
          <w:kern w:val="0"/>
          <w:sz w:val="20"/>
          <w:szCs w:val="20"/>
        </w:rPr>
        <w:t>日行政會議通過</w:t>
      </w:r>
    </w:p>
    <w:p w:rsidR="0058634B" w:rsidRPr="0058634B" w:rsidRDefault="0058634B" w:rsidP="0058634B">
      <w:pPr>
        <w:autoSpaceDE w:val="0"/>
        <w:autoSpaceDN w:val="0"/>
        <w:adjustRightInd w:val="0"/>
        <w:spacing w:line="240" w:lineRule="exact"/>
        <w:jc w:val="right"/>
        <w:rPr>
          <w:rFonts w:ascii="Times New Roman" w:eastAsia="標楷體" w:hAnsi="Times New Roman" w:cs="Times New Roman"/>
          <w:color w:val="000000"/>
          <w:sz w:val="26"/>
          <w:szCs w:val="26"/>
        </w:rPr>
      </w:pPr>
    </w:p>
    <w:p w:rsidR="00677F12" w:rsidRPr="0058634B" w:rsidRDefault="00677F12" w:rsidP="0058634B">
      <w:pPr>
        <w:pStyle w:val="Web"/>
        <w:numPr>
          <w:ilvl w:val="1"/>
          <w:numId w:val="6"/>
        </w:numPr>
        <w:spacing w:before="0" w:beforeAutospacing="0" w:after="0" w:afterAutospacing="0"/>
        <w:ind w:left="523" w:hangingChars="218" w:hanging="523"/>
        <w:jc w:val="both"/>
        <w:rPr>
          <w:rFonts w:ascii="Times New Roman" w:eastAsia="標楷體" w:hAnsi="Times New Roman" w:cs="Times New Roman"/>
          <w:color w:val="000000"/>
        </w:rPr>
      </w:pPr>
      <w:r w:rsidRPr="0058634B">
        <w:rPr>
          <w:rFonts w:ascii="Times New Roman" w:eastAsia="標楷體" w:hAnsi="Times New Roman" w:cs="Times New Roman"/>
          <w:color w:val="000000"/>
        </w:rPr>
        <w:t>南臺科技大學</w:t>
      </w:r>
      <w:r w:rsidRPr="0058634B">
        <w:rPr>
          <w:rFonts w:ascii="Times New Roman" w:eastAsia="標楷體" w:hAnsi="Times New Roman" w:cs="Times New Roman"/>
          <w:color w:val="000000"/>
        </w:rPr>
        <w:t>(</w:t>
      </w:r>
      <w:r w:rsidRPr="0058634B">
        <w:rPr>
          <w:rFonts w:ascii="Times New Roman" w:eastAsia="標楷體" w:hAnsi="Times New Roman" w:cs="Times New Roman"/>
          <w:color w:val="000000"/>
        </w:rPr>
        <w:t>以下簡稱本校</w:t>
      </w:r>
      <w:r w:rsidRPr="0058634B">
        <w:rPr>
          <w:rFonts w:ascii="Times New Roman" w:eastAsia="標楷體" w:hAnsi="Times New Roman" w:cs="Times New Roman"/>
          <w:color w:val="000000"/>
        </w:rPr>
        <w:t>)</w:t>
      </w:r>
      <w:r w:rsidRPr="0058634B">
        <w:rPr>
          <w:rFonts w:ascii="Times New Roman" w:eastAsia="標楷體" w:hAnsi="Times New Roman" w:cs="Times New Roman"/>
          <w:color w:val="000000"/>
        </w:rPr>
        <w:t>為鼓勵師生參加國際技藝能競賽，促進熟練專業技術，拓展國際視野，特訂定本要點。</w:t>
      </w:r>
    </w:p>
    <w:p w:rsidR="00677F12" w:rsidRPr="0058634B" w:rsidRDefault="00677F12" w:rsidP="0058634B">
      <w:pPr>
        <w:pStyle w:val="Web"/>
        <w:numPr>
          <w:ilvl w:val="1"/>
          <w:numId w:val="6"/>
        </w:numPr>
        <w:spacing w:beforeLines="50" w:before="120" w:beforeAutospacing="0" w:after="0" w:afterAutospacing="0"/>
        <w:ind w:left="523" w:hangingChars="218" w:hanging="523"/>
        <w:jc w:val="both"/>
        <w:rPr>
          <w:rFonts w:ascii="Times New Roman" w:eastAsia="標楷體" w:hAnsi="Times New Roman" w:cs="Times New Roman"/>
          <w:color w:val="000000"/>
        </w:rPr>
      </w:pPr>
      <w:r w:rsidRPr="0058634B">
        <w:rPr>
          <w:rFonts w:ascii="Times New Roman" w:eastAsia="標楷體" w:hAnsi="Times New Roman" w:cs="Times New Roman"/>
          <w:color w:val="000000"/>
        </w:rPr>
        <w:t>申請人不論個人或團隊成員皆需為本校在學學生或專任教師，且以本校名義代表出國參加競賽或出席受獎活動。</w:t>
      </w:r>
    </w:p>
    <w:p w:rsidR="00677F12" w:rsidRPr="0058634B" w:rsidRDefault="00677F12" w:rsidP="0058634B">
      <w:pPr>
        <w:pStyle w:val="Web"/>
        <w:numPr>
          <w:ilvl w:val="1"/>
          <w:numId w:val="6"/>
        </w:numPr>
        <w:autoSpaceDE w:val="0"/>
        <w:autoSpaceDN w:val="0"/>
        <w:adjustRightInd w:val="0"/>
        <w:spacing w:beforeLines="50" w:before="120" w:beforeAutospacing="0" w:after="0" w:afterAutospacing="0"/>
        <w:ind w:left="523" w:hangingChars="218" w:hanging="523"/>
        <w:jc w:val="both"/>
        <w:rPr>
          <w:rFonts w:ascii="Times New Roman" w:eastAsia="標楷體" w:hAnsi="Times New Roman" w:cs="Times New Roman"/>
          <w:color w:val="000000"/>
        </w:rPr>
      </w:pPr>
      <w:r w:rsidRPr="0058634B">
        <w:rPr>
          <w:rFonts w:ascii="Times New Roman" w:eastAsia="標楷體" w:hAnsi="Times New Roman" w:cs="Times New Roman"/>
          <w:color w:val="000000"/>
        </w:rPr>
        <w:t>申請人應先申請教育部、國科會或校外其他單位之補助經費，未獲補助及未符政府機關申請條件者，得申請本校補助，如所獲</w:t>
      </w:r>
      <w:r w:rsidRPr="0058634B">
        <w:rPr>
          <w:rFonts w:ascii="Times New Roman" w:eastAsia="標楷體" w:hAnsi="Times New Roman" w:cs="Times New Roman"/>
        </w:rPr>
        <w:t>補助經費高於所需經費時，需由學校補助金額中扣除補助單位之額度」。</w:t>
      </w:r>
      <w:r w:rsidRPr="0058634B">
        <w:rPr>
          <w:rFonts w:ascii="Times New Roman" w:eastAsia="標楷體" w:hAnsi="Times New Roman" w:cs="Times New Roman"/>
          <w:color w:val="000000"/>
        </w:rPr>
        <w:t>本要點補助參加之國際技藝能競賽列如附件為原則</w:t>
      </w:r>
      <w:r w:rsidRPr="0058634B">
        <w:rPr>
          <w:rFonts w:ascii="Times New Roman" w:eastAsia="標楷體" w:hAnsi="Times New Roman" w:cs="Times New Roman"/>
          <w:color w:val="000000"/>
        </w:rPr>
        <w:t>(</w:t>
      </w:r>
      <w:r w:rsidRPr="0058634B">
        <w:rPr>
          <w:rFonts w:ascii="Times New Roman" w:eastAsia="標楷體" w:hAnsi="Times New Roman" w:cs="Times New Roman"/>
          <w:color w:val="000000"/>
        </w:rPr>
        <w:t>不含國際發明展</w:t>
      </w:r>
      <w:r w:rsidRPr="0058634B">
        <w:rPr>
          <w:rFonts w:ascii="Times New Roman" w:eastAsia="標楷體" w:hAnsi="Times New Roman" w:cs="Times New Roman"/>
          <w:color w:val="000000"/>
        </w:rPr>
        <w:t>)</w:t>
      </w:r>
      <w:r w:rsidRPr="0058634B">
        <w:rPr>
          <w:rFonts w:ascii="Times New Roman" w:eastAsia="標楷體" w:hAnsi="Times New Roman" w:cs="Times New Roman"/>
          <w:color w:val="000000"/>
        </w:rPr>
        <w:t>。</w:t>
      </w:r>
    </w:p>
    <w:p w:rsidR="00677F12" w:rsidRPr="0058634B" w:rsidRDefault="00677F12" w:rsidP="0058634B">
      <w:pPr>
        <w:pStyle w:val="Web"/>
        <w:numPr>
          <w:ilvl w:val="1"/>
          <w:numId w:val="6"/>
        </w:numPr>
        <w:spacing w:beforeLines="50" w:before="120" w:beforeAutospacing="0" w:after="0" w:afterAutospacing="0"/>
        <w:ind w:left="523" w:hangingChars="218" w:hanging="523"/>
        <w:jc w:val="both"/>
        <w:rPr>
          <w:rFonts w:ascii="Times New Roman" w:eastAsia="標楷體" w:hAnsi="Times New Roman" w:cs="Times New Roman"/>
          <w:color w:val="000000"/>
        </w:rPr>
      </w:pPr>
      <w:r w:rsidRPr="0058634B">
        <w:rPr>
          <w:rFonts w:ascii="Times New Roman" w:eastAsia="標楷體" w:hAnsi="Times New Roman" w:cs="Times New Roman"/>
          <w:color w:val="000000"/>
        </w:rPr>
        <w:t>申請人應於每年十一月底前提出申請，申請時應備齊申請表及其應附文件資料</w:t>
      </w:r>
      <w:r w:rsidRPr="0058634B">
        <w:rPr>
          <w:rFonts w:ascii="Times New Roman" w:eastAsia="標楷體" w:hAnsi="Times New Roman" w:cs="Times New Roman"/>
          <w:color w:val="000000"/>
        </w:rPr>
        <w:t>(</w:t>
      </w:r>
      <w:r w:rsidRPr="0058634B">
        <w:rPr>
          <w:rFonts w:ascii="Times New Roman" w:eastAsia="標楷體" w:hAnsi="Times New Roman" w:cs="Times New Roman"/>
          <w:color w:val="000000"/>
        </w:rPr>
        <w:t>含預算表</w:t>
      </w:r>
      <w:r w:rsidRPr="0058634B">
        <w:rPr>
          <w:rFonts w:ascii="Times New Roman" w:eastAsia="標楷體" w:hAnsi="Times New Roman" w:cs="Times New Roman"/>
          <w:color w:val="000000"/>
        </w:rPr>
        <w:t>)</w:t>
      </w:r>
      <w:r w:rsidRPr="0058634B">
        <w:rPr>
          <w:rFonts w:ascii="Times New Roman" w:eastAsia="標楷體" w:hAnsi="Times New Roman" w:cs="Times New Roman"/>
          <w:color w:val="000000"/>
        </w:rPr>
        <w:t>，並檢附主辦單位邀請函、競賽辦法</w:t>
      </w:r>
      <w:r w:rsidRPr="0058634B">
        <w:rPr>
          <w:rFonts w:ascii="Times New Roman" w:eastAsia="標楷體" w:hAnsi="Times New Roman" w:cs="Times New Roman"/>
          <w:color w:val="000000"/>
        </w:rPr>
        <w:t>(</w:t>
      </w:r>
      <w:r w:rsidRPr="0058634B">
        <w:rPr>
          <w:rFonts w:ascii="Times New Roman" w:eastAsia="標楷體" w:hAnsi="Times New Roman" w:cs="Times New Roman"/>
          <w:color w:val="000000"/>
        </w:rPr>
        <w:t>或競賽活動流程表</w:t>
      </w:r>
      <w:r w:rsidRPr="0058634B">
        <w:rPr>
          <w:rFonts w:ascii="Times New Roman" w:eastAsia="標楷體" w:hAnsi="Times New Roman" w:cs="Times New Roman"/>
          <w:color w:val="000000"/>
        </w:rPr>
        <w:t>)</w:t>
      </w:r>
      <w:r w:rsidRPr="0058634B">
        <w:rPr>
          <w:rFonts w:ascii="Times New Roman" w:eastAsia="標楷體" w:hAnsi="Times New Roman" w:cs="Times New Roman"/>
          <w:color w:val="000000"/>
        </w:rPr>
        <w:t>、參加國際競賽決賽、已通過初賽或已獲獎項等證明文件，由審查委員會召開會議審議。</w:t>
      </w:r>
    </w:p>
    <w:p w:rsidR="00677F12" w:rsidRPr="0058634B" w:rsidRDefault="00677F12" w:rsidP="0058634B">
      <w:pPr>
        <w:pStyle w:val="Web"/>
        <w:numPr>
          <w:ilvl w:val="1"/>
          <w:numId w:val="6"/>
        </w:numPr>
        <w:spacing w:beforeLines="50" w:before="120" w:beforeAutospacing="0" w:after="0" w:afterAutospacing="0"/>
        <w:ind w:left="523" w:hangingChars="218" w:hanging="523"/>
        <w:jc w:val="both"/>
        <w:rPr>
          <w:rFonts w:ascii="Times New Roman" w:eastAsia="標楷體" w:hAnsi="Times New Roman" w:cs="Times New Roman"/>
          <w:color w:val="000000"/>
        </w:rPr>
      </w:pPr>
      <w:r w:rsidRPr="0058634B">
        <w:rPr>
          <w:rFonts w:ascii="Times New Roman" w:eastAsia="標楷體" w:hAnsi="Times New Roman" w:cs="Times New Roman"/>
          <w:color w:val="000000"/>
        </w:rPr>
        <w:t>本要點以部分補助競賽、展覽、演出、或出席受獎費用為原則，補助項目包含差旅費、報名費、攤位費、翻譯費或作品運費等。每年補助總金額以</w:t>
      </w:r>
      <w:r w:rsidRPr="0058634B">
        <w:rPr>
          <w:rFonts w:ascii="Times New Roman" w:eastAsia="標楷體" w:hAnsi="Times New Roman" w:cs="Times New Roman"/>
          <w:color w:val="000000"/>
        </w:rPr>
        <w:t>200</w:t>
      </w:r>
      <w:r w:rsidRPr="0058634B">
        <w:rPr>
          <w:rFonts w:ascii="Times New Roman" w:eastAsia="標楷體" w:hAnsi="Times New Roman" w:cs="Times New Roman"/>
          <w:color w:val="000000"/>
        </w:rPr>
        <w:t>萬元為原則。</w:t>
      </w:r>
    </w:p>
    <w:p w:rsidR="00677F12" w:rsidRPr="0058634B" w:rsidRDefault="00677F12" w:rsidP="0058634B">
      <w:pPr>
        <w:pStyle w:val="Web"/>
        <w:numPr>
          <w:ilvl w:val="1"/>
          <w:numId w:val="6"/>
        </w:numPr>
        <w:spacing w:beforeLines="50" w:before="120" w:beforeAutospacing="0" w:after="0" w:afterAutospacing="0"/>
        <w:ind w:left="523" w:hangingChars="218" w:hanging="523"/>
        <w:jc w:val="both"/>
        <w:rPr>
          <w:rFonts w:ascii="Times New Roman" w:eastAsia="標楷體" w:hAnsi="Times New Roman" w:cs="Times New Roman"/>
          <w:color w:val="000000"/>
        </w:rPr>
      </w:pPr>
      <w:r w:rsidRPr="0058634B">
        <w:rPr>
          <w:rFonts w:ascii="Times New Roman" w:eastAsia="標楷體" w:hAnsi="Times New Roman" w:cs="Times New Roman"/>
          <w:color w:val="000000"/>
        </w:rPr>
        <w:t>審查委員會由學術副校長、研究發展處處長、各學院院長、通識中心主任、會計室主任組成之，由學術副校長擔任召集人，研究發展處處長為執行秘書。</w:t>
      </w:r>
    </w:p>
    <w:p w:rsidR="00677F12" w:rsidRPr="0058634B" w:rsidRDefault="00677F12" w:rsidP="0058634B">
      <w:pPr>
        <w:pStyle w:val="Web"/>
        <w:numPr>
          <w:ilvl w:val="1"/>
          <w:numId w:val="6"/>
        </w:numPr>
        <w:spacing w:beforeLines="50" w:before="120" w:beforeAutospacing="0" w:after="0" w:afterAutospacing="0"/>
        <w:ind w:left="523" w:hangingChars="218" w:hanging="523"/>
        <w:jc w:val="both"/>
        <w:rPr>
          <w:rFonts w:ascii="Times New Roman" w:eastAsia="標楷體" w:hAnsi="Times New Roman" w:cs="Times New Roman"/>
          <w:color w:val="000000"/>
        </w:rPr>
      </w:pPr>
      <w:r w:rsidRPr="0058634B">
        <w:rPr>
          <w:rFonts w:ascii="Times New Roman" w:eastAsia="標楷體" w:hAnsi="Times New Roman" w:cs="Times New Roman"/>
          <w:color w:val="000000"/>
        </w:rPr>
        <w:t>受補助人應依本校教職員、學生出差之規定，辦理出差申請手續。因故取消國際競賽活動時，應於二星期前通知研究發展處。</w:t>
      </w:r>
    </w:p>
    <w:p w:rsidR="00677F12" w:rsidRPr="0058634B" w:rsidRDefault="00677F12" w:rsidP="0058634B">
      <w:pPr>
        <w:pStyle w:val="Web"/>
        <w:numPr>
          <w:ilvl w:val="1"/>
          <w:numId w:val="6"/>
        </w:numPr>
        <w:spacing w:beforeLines="50" w:before="120" w:beforeAutospacing="0" w:after="0" w:afterAutospacing="0"/>
        <w:ind w:left="523" w:hangingChars="218" w:hanging="523"/>
        <w:jc w:val="both"/>
        <w:rPr>
          <w:rFonts w:ascii="Times New Roman" w:eastAsia="標楷體" w:hAnsi="Times New Roman" w:cs="Times New Roman"/>
          <w:color w:val="000000"/>
        </w:rPr>
      </w:pPr>
      <w:r w:rsidRPr="0058634B">
        <w:rPr>
          <w:rFonts w:ascii="Times New Roman" w:eastAsia="標楷體" w:hAnsi="Times New Roman" w:cs="Times New Roman"/>
          <w:color w:val="000000"/>
        </w:rPr>
        <w:t>國際競賽活動結束返國後</w:t>
      </w:r>
      <w:r w:rsidRPr="0058634B">
        <w:rPr>
          <w:rFonts w:ascii="Times New Roman" w:eastAsia="標楷體" w:hAnsi="Times New Roman" w:cs="Times New Roman"/>
          <w:color w:val="000000"/>
        </w:rPr>
        <w:t>30</w:t>
      </w:r>
      <w:r w:rsidRPr="0058634B">
        <w:rPr>
          <w:rFonts w:ascii="Times New Roman" w:eastAsia="標楷體" w:hAnsi="Times New Roman" w:cs="Times New Roman"/>
          <w:color w:val="000000"/>
        </w:rPr>
        <w:t>日內，且須在核定補助當年度前檢據依規定完成經費核銷，若有學生獲獎，須登錄「技職風雲榜」。並將國際競賽活動報告</w:t>
      </w:r>
      <w:r w:rsidRPr="0058634B">
        <w:rPr>
          <w:rFonts w:ascii="Times New Roman" w:eastAsia="標楷體" w:hAnsi="Times New Roman" w:cs="Times New Roman"/>
          <w:color w:val="000000"/>
        </w:rPr>
        <w:t>(</w:t>
      </w:r>
      <w:r w:rsidRPr="0058634B">
        <w:rPr>
          <w:rFonts w:ascii="Times New Roman" w:eastAsia="標楷體" w:hAnsi="Times New Roman" w:cs="Times New Roman"/>
          <w:color w:val="000000"/>
        </w:rPr>
        <w:t>含照片</w:t>
      </w:r>
      <w:r w:rsidRPr="0058634B">
        <w:rPr>
          <w:rFonts w:ascii="Times New Roman" w:eastAsia="標楷體" w:hAnsi="Times New Roman" w:cs="Times New Roman"/>
          <w:color w:val="000000"/>
        </w:rPr>
        <w:t>)</w:t>
      </w:r>
      <w:r w:rsidRPr="0058634B">
        <w:rPr>
          <w:rFonts w:ascii="Times New Roman" w:eastAsia="標楷體" w:hAnsi="Times New Roman" w:cs="Times New Roman"/>
          <w:color w:val="000000"/>
        </w:rPr>
        <w:t>、紙本及電子檔繳交予研究發展處。</w:t>
      </w:r>
    </w:p>
    <w:p w:rsidR="00677F12" w:rsidRPr="0058634B" w:rsidRDefault="00677F12" w:rsidP="0058634B">
      <w:pPr>
        <w:pStyle w:val="Web"/>
        <w:numPr>
          <w:ilvl w:val="1"/>
          <w:numId w:val="6"/>
        </w:numPr>
        <w:spacing w:beforeLines="50" w:before="120" w:beforeAutospacing="0" w:after="0" w:afterAutospacing="0"/>
        <w:ind w:left="523" w:hangingChars="218" w:hanging="523"/>
        <w:jc w:val="both"/>
        <w:rPr>
          <w:rFonts w:ascii="Times New Roman" w:eastAsia="標楷體" w:hAnsi="Times New Roman" w:cs="Times New Roman"/>
          <w:color w:val="000000"/>
        </w:rPr>
      </w:pPr>
      <w:r w:rsidRPr="0058634B">
        <w:rPr>
          <w:rFonts w:ascii="Times New Roman" w:eastAsia="標楷體" w:hAnsi="Times New Roman" w:cs="Times New Roman"/>
          <w:color w:val="000000"/>
        </w:rPr>
        <w:t>受補助人繳交之參加競賽心得報告與相關活動成果資料，本校有權陳列於適當場所展示、彙整於本校相關單位網頁、列入相關文件、得以公開宣傳的權利、或提供相關人士參考；受補助之團隊另有代表本校參加相關競賽之義務。</w:t>
      </w:r>
    </w:p>
    <w:p w:rsidR="00677F12" w:rsidRPr="0058634B" w:rsidRDefault="00677F12" w:rsidP="00677F12">
      <w:pPr>
        <w:pStyle w:val="Web"/>
        <w:numPr>
          <w:ilvl w:val="1"/>
          <w:numId w:val="6"/>
        </w:numPr>
        <w:tabs>
          <w:tab w:val="left" w:pos="567"/>
        </w:tabs>
        <w:spacing w:beforeLines="50" w:before="120" w:beforeAutospacing="0" w:after="0" w:afterAutospacing="0"/>
        <w:ind w:left="566" w:hangingChars="236" w:hanging="566"/>
        <w:jc w:val="both"/>
        <w:rPr>
          <w:rFonts w:ascii="Times New Roman" w:eastAsia="標楷體" w:hAnsi="Times New Roman" w:cs="Times New Roman"/>
          <w:color w:val="000000"/>
        </w:rPr>
      </w:pPr>
      <w:r w:rsidRPr="0058634B">
        <w:rPr>
          <w:rFonts w:ascii="Times New Roman" w:eastAsia="標楷體" w:hAnsi="Times New Roman" w:cs="Times New Roman"/>
          <w:color w:val="000000"/>
        </w:rPr>
        <w:t>本要點經行政會議通過，陳請校長核定後實施，修正時亦同。</w:t>
      </w:r>
    </w:p>
    <w:p w:rsidR="00677F12" w:rsidRPr="0058634B" w:rsidRDefault="00677F12" w:rsidP="00677F12">
      <w:pPr>
        <w:pStyle w:val="Web"/>
        <w:tabs>
          <w:tab w:val="left" w:pos="567"/>
        </w:tabs>
        <w:spacing w:beforeLines="50" w:before="120" w:beforeAutospacing="0" w:after="0" w:afterAutospacing="0"/>
        <w:jc w:val="both"/>
        <w:rPr>
          <w:rFonts w:ascii="Times New Roman" w:eastAsia="標楷體" w:hAnsi="Times New Roman" w:cs="Times New Roman"/>
          <w:color w:val="000000"/>
        </w:rPr>
        <w:sectPr w:rsidR="00677F12" w:rsidRPr="0058634B" w:rsidSect="000A622A">
          <w:pgSz w:w="11907" w:h="16839" w:code="9"/>
          <w:pgMar w:top="1134" w:right="1134" w:bottom="1134" w:left="1134" w:header="0" w:footer="284" w:gutter="284"/>
          <w:cols w:space="425"/>
          <w:docGrid w:linePitch="360"/>
        </w:sectPr>
      </w:pPr>
    </w:p>
    <w:p w:rsidR="00677F12" w:rsidRPr="0058634B" w:rsidRDefault="00677F12" w:rsidP="00677F12">
      <w:pPr>
        <w:pStyle w:val="Web"/>
        <w:tabs>
          <w:tab w:val="left" w:pos="567"/>
        </w:tabs>
        <w:spacing w:beforeLines="50" w:before="120" w:beforeAutospacing="0" w:after="0" w:afterAutospacing="0"/>
        <w:jc w:val="both"/>
        <w:rPr>
          <w:rFonts w:ascii="Times New Roman" w:eastAsia="標楷體" w:hAnsi="Times New Roman" w:cs="Times New Roman"/>
          <w:color w:val="000000"/>
        </w:rPr>
      </w:pPr>
    </w:p>
    <w:p w:rsidR="00677F12" w:rsidRPr="0058634B" w:rsidRDefault="00677F12" w:rsidP="00677F12">
      <w:pPr>
        <w:tabs>
          <w:tab w:val="num" w:pos="480"/>
        </w:tabs>
        <w:autoSpaceDE w:val="0"/>
        <w:autoSpaceDN w:val="0"/>
        <w:adjustRightInd w:val="0"/>
        <w:spacing w:afterLines="50" w:after="120"/>
        <w:jc w:val="center"/>
        <w:rPr>
          <w:rFonts w:ascii="Times New Roman" w:eastAsia="標楷體" w:hAnsi="Times New Roman" w:cs="Times New Roman"/>
          <w:kern w:val="0"/>
          <w:sz w:val="32"/>
          <w:szCs w:val="32"/>
        </w:rPr>
      </w:pPr>
      <w:r w:rsidRPr="0058634B">
        <w:rPr>
          <w:rFonts w:ascii="Times New Roman" w:eastAsia="標楷體" w:hAnsi="Times New Roman" w:cs="Times New Roman"/>
          <w:noProof/>
        </w:rPr>
        <mc:AlternateContent>
          <mc:Choice Requires="wps">
            <w:drawing>
              <wp:anchor distT="0" distB="0" distL="114300" distR="114300" simplePos="0" relativeHeight="251670016" behindDoc="0" locked="0" layoutInCell="1" allowOverlap="1" wp14:anchorId="59BDEF65" wp14:editId="6695CCD5">
                <wp:simplePos x="0" y="0"/>
                <wp:positionH relativeFrom="column">
                  <wp:posOffset>-7620</wp:posOffset>
                </wp:positionH>
                <wp:positionV relativeFrom="paragraph">
                  <wp:posOffset>-316230</wp:posOffset>
                </wp:positionV>
                <wp:extent cx="587375" cy="299085"/>
                <wp:effectExtent l="1905" t="0" r="1270" b="0"/>
                <wp:wrapNone/>
                <wp:docPr id="30" name="文字方塊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 cy="299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760E" w:rsidRDefault="0047760E" w:rsidP="00677F12">
                            <w:pPr>
                              <w:rPr>
                                <w:rFonts w:ascii="標楷體" w:eastAsia="標楷體" w:hAnsi="標楷體"/>
                              </w:rPr>
                            </w:pPr>
                            <w:r>
                              <w:rPr>
                                <w:rFonts w:ascii="標楷體" w:eastAsia="標楷體" w:hAnsi="標楷體" w:hint="eastAsia"/>
                              </w:rPr>
                              <w:t>附件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30" o:spid="_x0000_s1039" type="#_x0000_t202" style="position:absolute;left:0;text-align:left;margin-left:-.6pt;margin-top:-24.9pt;width:46.25pt;height:23.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" stroked="f">
                <v:textbox>
                  <w:txbxContent>
                    <w:p w:rsidR="0047760E" w:rsidRDefault="0047760E" w:rsidP="00677F12">
                      <w:pPr>
                        <w:rPr>
                          <w:rFonts w:ascii="標楷體" w:eastAsia="標楷體" w:hAnsi="標楷體"/>
                        </w:rPr>
                      </w:pPr>
                      <w:r>
                        <w:rPr>
                          <w:rFonts w:ascii="標楷體" w:eastAsia="標楷體" w:hAnsi="標楷體" w:hint="eastAsia"/>
                        </w:rPr>
                        <w:t>附件</w:t>
                      </w:r>
                    </w:p>
                  </w:txbxContent>
                </v:textbox>
              </v:shape>
            </w:pict>
          </mc:Fallback>
        </mc:AlternateContent>
      </w:r>
      <w:r w:rsidRPr="0058634B">
        <w:rPr>
          <w:rStyle w:val="ac"/>
          <w:rFonts w:ascii="Times New Roman" w:eastAsia="標楷體" w:hAnsi="Times New Roman" w:cs="Times New Roman"/>
          <w:sz w:val="36"/>
          <w:szCs w:val="36"/>
        </w:rPr>
        <w:t>南臺科技大學鼓勵師生參加國際技藝能競賽一覽表</w:t>
      </w:r>
    </w:p>
    <w:p w:rsidR="00677F12" w:rsidRPr="0058634B" w:rsidRDefault="00677F12" w:rsidP="00677F12">
      <w:pPr>
        <w:wordWrap w:val="0"/>
        <w:autoSpaceDE w:val="0"/>
        <w:autoSpaceDN w:val="0"/>
        <w:adjustRightInd w:val="0"/>
        <w:snapToGrid w:val="0"/>
        <w:spacing w:beforeLines="100" w:before="240"/>
        <w:jc w:val="right"/>
        <w:rPr>
          <w:rFonts w:ascii="Times New Roman" w:eastAsia="標楷體" w:hAnsi="Times New Roman" w:cs="Times New Roman"/>
          <w:kern w:val="0"/>
          <w:szCs w:val="24"/>
        </w:rPr>
      </w:pPr>
      <w:r w:rsidRPr="0058634B">
        <w:rPr>
          <w:rFonts w:ascii="Times New Roman" w:eastAsia="標楷體" w:hAnsi="Times New Roman" w:cs="Times New Roman"/>
          <w:kern w:val="0"/>
        </w:rPr>
        <w:t>製表時間：</w:t>
      </w:r>
      <w:r w:rsidRPr="0058634B">
        <w:rPr>
          <w:rFonts w:ascii="Times New Roman" w:eastAsia="標楷體" w:hAnsi="Times New Roman" w:cs="Times New Roman"/>
          <w:kern w:val="0"/>
        </w:rPr>
        <w:t>102</w:t>
      </w:r>
      <w:r w:rsidRPr="0058634B">
        <w:rPr>
          <w:rFonts w:ascii="Times New Roman" w:eastAsia="標楷體" w:hAnsi="Times New Roman" w:cs="Times New Roman"/>
          <w:kern w:val="0"/>
        </w:rPr>
        <w:t>年</w:t>
      </w:r>
      <w:r w:rsidRPr="0058634B">
        <w:rPr>
          <w:rFonts w:ascii="Times New Roman" w:eastAsia="標楷體" w:hAnsi="Times New Roman" w:cs="Times New Roman"/>
          <w:kern w:val="0"/>
        </w:rPr>
        <w:t>12</w:t>
      </w:r>
      <w:r w:rsidRPr="0058634B">
        <w:rPr>
          <w:rFonts w:ascii="Times New Roman" w:eastAsia="標楷體" w:hAnsi="Times New Roman" w:cs="Times New Roman"/>
          <w:kern w:val="0"/>
        </w:rPr>
        <w:t>月</w:t>
      </w:r>
      <w:r w:rsidRPr="0058634B">
        <w:rPr>
          <w:rFonts w:ascii="Times New Roman" w:eastAsia="標楷體" w:hAnsi="Times New Roman" w:cs="Times New Roman"/>
          <w:kern w:val="0"/>
        </w:rPr>
        <w:t>30</w:t>
      </w:r>
      <w:r w:rsidRPr="0058634B">
        <w:rPr>
          <w:rFonts w:ascii="Times New Roman" w:eastAsia="標楷體" w:hAnsi="Times New Roman" w:cs="Times New Roman"/>
          <w:kern w:val="0"/>
        </w:rPr>
        <w:t>日</w:t>
      </w:r>
    </w:p>
    <w:tbl>
      <w:tblPr>
        <w:tblW w:w="10177" w:type="dxa"/>
        <w:tblInd w:w="-3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04"/>
        <w:gridCol w:w="3388"/>
        <w:gridCol w:w="1008"/>
        <w:gridCol w:w="1441"/>
        <w:gridCol w:w="1960"/>
        <w:gridCol w:w="1876"/>
      </w:tblGrid>
      <w:tr w:rsidR="00677F12" w:rsidRPr="0058634B" w:rsidTr="0058634B">
        <w:trPr>
          <w:trHeight w:val="609"/>
        </w:trPr>
        <w:tc>
          <w:tcPr>
            <w:tcW w:w="504" w:type="dxa"/>
            <w:tcBorders>
              <w:top w:val="single" w:sz="12" w:space="0" w:color="auto"/>
              <w:left w:val="single" w:sz="12"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kern w:val="0"/>
                <w:sz w:val="28"/>
                <w:szCs w:val="28"/>
              </w:rPr>
            </w:pPr>
            <w:r w:rsidRPr="0058634B">
              <w:rPr>
                <w:rFonts w:ascii="Times New Roman" w:eastAsia="標楷體" w:hAnsi="Times New Roman" w:cs="Times New Roman"/>
                <w:kern w:val="0"/>
                <w:sz w:val="28"/>
                <w:szCs w:val="28"/>
              </w:rPr>
              <w:t>項目</w:t>
            </w:r>
          </w:p>
        </w:tc>
        <w:tc>
          <w:tcPr>
            <w:tcW w:w="3388" w:type="dxa"/>
            <w:tcBorders>
              <w:top w:val="single" w:sz="12"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kern w:val="0"/>
                <w:sz w:val="28"/>
                <w:szCs w:val="28"/>
              </w:rPr>
            </w:pPr>
            <w:r w:rsidRPr="0058634B">
              <w:rPr>
                <w:rFonts w:ascii="Times New Roman" w:eastAsia="標楷體" w:hAnsi="Times New Roman" w:cs="Times New Roman"/>
                <w:kern w:val="0"/>
                <w:sz w:val="28"/>
                <w:szCs w:val="28"/>
              </w:rPr>
              <w:t>競賽名稱</w:t>
            </w:r>
          </w:p>
        </w:tc>
        <w:tc>
          <w:tcPr>
            <w:tcW w:w="1008" w:type="dxa"/>
            <w:tcBorders>
              <w:top w:val="single" w:sz="12"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kern w:val="0"/>
                <w:sz w:val="28"/>
                <w:szCs w:val="28"/>
              </w:rPr>
            </w:pPr>
            <w:r w:rsidRPr="0058634B">
              <w:rPr>
                <w:rFonts w:ascii="Times New Roman" w:eastAsia="標楷體" w:hAnsi="Times New Roman" w:cs="Times New Roman"/>
                <w:kern w:val="0"/>
                <w:sz w:val="28"/>
                <w:szCs w:val="28"/>
              </w:rPr>
              <w:t>地點</w:t>
            </w:r>
          </w:p>
        </w:tc>
        <w:tc>
          <w:tcPr>
            <w:tcW w:w="1441" w:type="dxa"/>
            <w:tcBorders>
              <w:top w:val="single" w:sz="12"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kern w:val="0"/>
                <w:sz w:val="28"/>
                <w:szCs w:val="28"/>
              </w:rPr>
            </w:pPr>
            <w:r w:rsidRPr="0058634B">
              <w:rPr>
                <w:rFonts w:ascii="Times New Roman" w:eastAsia="標楷體" w:hAnsi="Times New Roman" w:cs="Times New Roman"/>
                <w:kern w:val="0"/>
                <w:sz w:val="28"/>
                <w:szCs w:val="28"/>
              </w:rPr>
              <w:t>補助</w:t>
            </w:r>
          </w:p>
          <w:p w:rsidR="00677F12" w:rsidRPr="0058634B" w:rsidRDefault="00677F12">
            <w:pPr>
              <w:autoSpaceDE w:val="0"/>
              <w:autoSpaceDN w:val="0"/>
              <w:adjustRightInd w:val="0"/>
              <w:snapToGrid w:val="0"/>
              <w:jc w:val="center"/>
              <w:rPr>
                <w:rFonts w:ascii="Times New Roman" w:eastAsia="標楷體" w:hAnsi="Times New Roman" w:cs="Times New Roman"/>
                <w:kern w:val="0"/>
                <w:sz w:val="28"/>
                <w:szCs w:val="28"/>
              </w:rPr>
            </w:pPr>
            <w:r w:rsidRPr="0058634B">
              <w:rPr>
                <w:rFonts w:ascii="Times New Roman" w:eastAsia="標楷體" w:hAnsi="Times New Roman" w:cs="Times New Roman"/>
                <w:kern w:val="0"/>
                <w:sz w:val="28"/>
                <w:szCs w:val="28"/>
              </w:rPr>
              <w:t>型式</w:t>
            </w:r>
          </w:p>
        </w:tc>
        <w:tc>
          <w:tcPr>
            <w:tcW w:w="1960" w:type="dxa"/>
            <w:tcBorders>
              <w:top w:val="single" w:sz="12"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kern w:val="0"/>
                <w:sz w:val="28"/>
                <w:szCs w:val="28"/>
              </w:rPr>
            </w:pPr>
            <w:r w:rsidRPr="0058634B">
              <w:rPr>
                <w:rFonts w:ascii="Times New Roman" w:eastAsia="標楷體" w:hAnsi="Times New Roman" w:cs="Times New Roman"/>
                <w:kern w:val="0"/>
                <w:sz w:val="28"/>
                <w:szCs w:val="28"/>
              </w:rPr>
              <w:t>補助上限</w:t>
            </w:r>
            <w:r w:rsidRPr="0058634B">
              <w:rPr>
                <w:rFonts w:ascii="Times New Roman" w:eastAsia="標楷體" w:hAnsi="Times New Roman" w:cs="Times New Roman"/>
                <w:kern w:val="0"/>
                <w:sz w:val="28"/>
                <w:szCs w:val="28"/>
              </w:rPr>
              <w:t>(</w:t>
            </w:r>
            <w:r w:rsidRPr="0058634B">
              <w:rPr>
                <w:rFonts w:ascii="Times New Roman" w:eastAsia="標楷體" w:hAnsi="Times New Roman" w:cs="Times New Roman"/>
                <w:kern w:val="0"/>
                <w:sz w:val="28"/>
                <w:szCs w:val="28"/>
              </w:rPr>
              <w:t>元</w:t>
            </w:r>
            <w:r w:rsidRPr="0058634B">
              <w:rPr>
                <w:rFonts w:ascii="Times New Roman" w:eastAsia="標楷體" w:hAnsi="Times New Roman" w:cs="Times New Roman"/>
                <w:kern w:val="0"/>
                <w:sz w:val="28"/>
                <w:szCs w:val="28"/>
              </w:rPr>
              <w:t>)</w:t>
            </w:r>
          </w:p>
        </w:tc>
        <w:tc>
          <w:tcPr>
            <w:tcW w:w="1876" w:type="dxa"/>
            <w:tcBorders>
              <w:top w:val="single" w:sz="12" w:space="0" w:color="auto"/>
              <w:left w:val="single" w:sz="4" w:space="0" w:color="auto"/>
              <w:bottom w:val="single" w:sz="4" w:space="0" w:color="auto"/>
              <w:right w:val="single" w:sz="12" w:space="0" w:color="auto"/>
            </w:tcBorders>
            <w:hideMark/>
          </w:tcPr>
          <w:p w:rsidR="00677F12" w:rsidRPr="0058634B" w:rsidRDefault="00677F12">
            <w:pPr>
              <w:autoSpaceDE w:val="0"/>
              <w:autoSpaceDN w:val="0"/>
              <w:adjustRightInd w:val="0"/>
              <w:snapToGrid w:val="0"/>
              <w:jc w:val="center"/>
              <w:rPr>
                <w:rFonts w:ascii="Times New Roman" w:eastAsia="標楷體" w:hAnsi="Times New Roman" w:cs="Times New Roman"/>
                <w:kern w:val="0"/>
                <w:sz w:val="28"/>
                <w:szCs w:val="28"/>
              </w:rPr>
            </w:pPr>
            <w:r w:rsidRPr="0058634B">
              <w:rPr>
                <w:rFonts w:ascii="Times New Roman" w:eastAsia="標楷體" w:hAnsi="Times New Roman" w:cs="Times New Roman"/>
                <w:kern w:val="0"/>
                <w:sz w:val="28"/>
                <w:szCs w:val="28"/>
              </w:rPr>
              <w:t>備註</w:t>
            </w:r>
          </w:p>
        </w:tc>
      </w:tr>
      <w:tr w:rsidR="00677F12" w:rsidRPr="0058634B" w:rsidTr="0058634B">
        <w:trPr>
          <w:trHeight w:val="529"/>
        </w:trPr>
        <w:tc>
          <w:tcPr>
            <w:tcW w:w="504" w:type="dxa"/>
            <w:vMerge w:val="restart"/>
            <w:tcBorders>
              <w:top w:val="single" w:sz="4" w:space="0" w:color="auto"/>
              <w:left w:val="single" w:sz="12"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1</w:t>
            </w:r>
          </w:p>
        </w:tc>
        <w:tc>
          <w:tcPr>
            <w:tcW w:w="3388" w:type="dxa"/>
            <w:vMerge w:val="restart"/>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方程式汽車賽車</w:t>
            </w:r>
          </w:p>
          <w:p w:rsidR="00677F12" w:rsidRPr="0058634B" w:rsidRDefault="00677F12">
            <w:pPr>
              <w:autoSpaceDE w:val="0"/>
              <w:autoSpaceDN w:val="0"/>
              <w:adjustRightInd w:val="0"/>
              <w:snapToGrid w:val="0"/>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(Formula 1)</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日本</w:t>
            </w:r>
          </w:p>
        </w:tc>
        <w:tc>
          <w:tcPr>
            <w:tcW w:w="1441" w:type="dxa"/>
            <w:vMerge w:val="restart"/>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團隊</w:t>
            </w:r>
          </w:p>
        </w:tc>
        <w:tc>
          <w:tcPr>
            <w:tcW w:w="1960" w:type="dxa"/>
            <w:vMerge w:val="restart"/>
            <w:tcBorders>
              <w:top w:val="single" w:sz="4" w:space="0" w:color="auto"/>
              <w:left w:val="single" w:sz="4" w:space="0" w:color="auto"/>
              <w:bottom w:val="nil"/>
              <w:right w:val="single" w:sz="4" w:space="0" w:color="auto"/>
            </w:tcBorders>
            <w:vAlign w:val="center"/>
            <w:hideMark/>
          </w:tcPr>
          <w:p w:rsidR="00677F12" w:rsidRPr="0058634B" w:rsidRDefault="00677F12">
            <w:pPr>
              <w:autoSpaceDE w:val="0"/>
              <w:autoSpaceDN w:val="0"/>
              <w:adjustRightInd w:val="0"/>
              <w:snapToGrid w:val="0"/>
              <w:spacing w:line="300" w:lineRule="auto"/>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日本</w:t>
            </w:r>
            <w:r w:rsidRPr="0058634B">
              <w:rPr>
                <w:rFonts w:ascii="Times New Roman" w:eastAsia="標楷體" w:hAnsi="Times New Roman" w:cs="Times New Roman"/>
                <w:color w:val="000000"/>
                <w:kern w:val="0"/>
              </w:rPr>
              <w:t xml:space="preserve">  </w:t>
            </w:r>
            <w:r w:rsidRPr="0058634B">
              <w:rPr>
                <w:rFonts w:ascii="Times New Roman" w:eastAsia="標楷體" w:hAnsi="Times New Roman" w:cs="Times New Roman"/>
                <w:color w:val="000000"/>
                <w:kern w:val="0"/>
              </w:rPr>
              <w:t>：</w:t>
            </w:r>
            <w:r w:rsidRPr="0058634B">
              <w:rPr>
                <w:rFonts w:ascii="Times New Roman" w:eastAsia="標楷體" w:hAnsi="Times New Roman" w:cs="Times New Roman"/>
                <w:color w:val="000000"/>
                <w:kern w:val="0"/>
              </w:rPr>
              <w:t xml:space="preserve">850,000 </w:t>
            </w:r>
          </w:p>
          <w:p w:rsidR="00677F12" w:rsidRPr="0058634B" w:rsidRDefault="00677F12">
            <w:pPr>
              <w:autoSpaceDE w:val="0"/>
              <w:autoSpaceDN w:val="0"/>
              <w:adjustRightInd w:val="0"/>
              <w:snapToGrid w:val="0"/>
              <w:spacing w:line="300" w:lineRule="auto"/>
              <w:jc w:val="both"/>
              <w:rPr>
                <w:rFonts w:ascii="Times New Roman" w:eastAsia="標楷體" w:hAnsi="Times New Roman" w:cs="Times New Roman"/>
                <w:color w:val="C4BC96"/>
                <w:kern w:val="0"/>
              </w:rPr>
            </w:pPr>
            <w:r w:rsidRPr="0058634B">
              <w:rPr>
                <w:rFonts w:ascii="Times New Roman" w:eastAsia="標楷體" w:hAnsi="Times New Roman" w:cs="Times New Roman"/>
                <w:color w:val="948A54"/>
                <w:spacing w:val="-24"/>
                <w:kern w:val="0"/>
              </w:rPr>
              <w:t>中國沿海：</w:t>
            </w:r>
            <w:r w:rsidRPr="0058634B">
              <w:rPr>
                <w:rFonts w:ascii="Times New Roman" w:eastAsia="標楷體" w:hAnsi="Times New Roman" w:cs="Times New Roman"/>
                <w:color w:val="948A54"/>
                <w:kern w:val="0"/>
              </w:rPr>
              <w:t>500,000</w:t>
            </w:r>
            <w:r w:rsidRPr="0058634B">
              <w:rPr>
                <w:rFonts w:ascii="Times New Roman" w:eastAsia="標楷體" w:hAnsi="Times New Roman" w:cs="Times New Roman"/>
                <w:color w:val="C4BC96"/>
                <w:kern w:val="0"/>
              </w:rPr>
              <w:t xml:space="preserve"> </w:t>
            </w:r>
          </w:p>
          <w:p w:rsidR="00677F12" w:rsidRPr="0058634B" w:rsidRDefault="00677F12">
            <w:pPr>
              <w:autoSpaceDE w:val="0"/>
              <w:autoSpaceDN w:val="0"/>
              <w:adjustRightInd w:val="0"/>
              <w:snapToGrid w:val="0"/>
              <w:spacing w:line="300" w:lineRule="auto"/>
              <w:jc w:val="both"/>
              <w:rPr>
                <w:rFonts w:ascii="Times New Roman" w:eastAsia="標楷體" w:hAnsi="Times New Roman" w:cs="Times New Roman"/>
                <w:color w:val="C4BC96"/>
                <w:kern w:val="0"/>
                <w:szCs w:val="24"/>
              </w:rPr>
            </w:pPr>
            <w:r w:rsidRPr="0058634B">
              <w:rPr>
                <w:rFonts w:ascii="Times New Roman" w:eastAsia="標楷體" w:hAnsi="Times New Roman" w:cs="Times New Roman"/>
                <w:color w:val="948A54"/>
                <w:spacing w:val="-24"/>
                <w:kern w:val="0"/>
              </w:rPr>
              <w:t>中國內陸：</w:t>
            </w:r>
            <w:r w:rsidRPr="0058634B">
              <w:rPr>
                <w:rFonts w:ascii="Times New Roman" w:eastAsia="標楷體" w:hAnsi="Times New Roman" w:cs="Times New Roman"/>
                <w:color w:val="948A54"/>
                <w:kern w:val="0"/>
              </w:rPr>
              <w:t>750,000</w:t>
            </w:r>
            <w:r w:rsidRPr="0058634B">
              <w:rPr>
                <w:rFonts w:ascii="Times New Roman" w:eastAsia="標楷體" w:hAnsi="Times New Roman" w:cs="Times New Roman"/>
                <w:color w:val="C4BC96"/>
                <w:kern w:val="0"/>
              </w:rPr>
              <w:t xml:space="preserve"> </w:t>
            </w:r>
          </w:p>
        </w:tc>
        <w:tc>
          <w:tcPr>
            <w:tcW w:w="1876" w:type="dxa"/>
            <w:vMerge w:val="restart"/>
            <w:tcBorders>
              <w:top w:val="single" w:sz="4" w:space="0" w:color="auto"/>
              <w:left w:val="single" w:sz="4" w:space="0" w:color="auto"/>
              <w:bottom w:val="single" w:sz="4" w:space="0" w:color="auto"/>
              <w:right w:val="single" w:sz="12" w:space="0" w:color="auto"/>
            </w:tcBorders>
            <w:vAlign w:val="center"/>
          </w:tcPr>
          <w:p w:rsidR="00677F12" w:rsidRPr="0058634B" w:rsidRDefault="00677F12">
            <w:pPr>
              <w:autoSpaceDE w:val="0"/>
              <w:autoSpaceDN w:val="0"/>
              <w:adjustRightInd w:val="0"/>
              <w:snapToGrid w:val="0"/>
              <w:jc w:val="both"/>
              <w:rPr>
                <w:rFonts w:ascii="Times New Roman" w:eastAsia="標楷體" w:hAnsi="Times New Roman" w:cs="Times New Roman"/>
                <w:color w:val="000000"/>
                <w:kern w:val="0"/>
                <w:szCs w:val="24"/>
              </w:rPr>
            </w:pPr>
          </w:p>
        </w:tc>
      </w:tr>
      <w:tr w:rsidR="00677F12" w:rsidRPr="0058634B" w:rsidTr="0058634B">
        <w:trPr>
          <w:trHeight w:val="529"/>
        </w:trPr>
        <w:tc>
          <w:tcPr>
            <w:tcW w:w="504" w:type="dxa"/>
            <w:vMerge/>
            <w:tcBorders>
              <w:top w:val="single" w:sz="4" w:space="0" w:color="auto"/>
              <w:left w:val="single" w:sz="12" w:space="0" w:color="auto"/>
              <w:bottom w:val="single" w:sz="4" w:space="0" w:color="auto"/>
              <w:right w:val="single" w:sz="4" w:space="0" w:color="auto"/>
            </w:tcBorders>
            <w:vAlign w:val="center"/>
            <w:hideMark/>
          </w:tcPr>
          <w:p w:rsidR="00677F12" w:rsidRPr="0058634B" w:rsidRDefault="00677F12">
            <w:pPr>
              <w:widowControl/>
              <w:rPr>
                <w:rFonts w:ascii="Times New Roman" w:eastAsia="標楷體" w:hAnsi="Times New Roman" w:cs="Times New Roman"/>
                <w:color w:val="000000"/>
                <w:kern w:val="0"/>
                <w:szCs w:val="24"/>
              </w:rPr>
            </w:pPr>
          </w:p>
        </w:tc>
        <w:tc>
          <w:tcPr>
            <w:tcW w:w="3388" w:type="dxa"/>
            <w:vMerge/>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widowControl/>
              <w:rPr>
                <w:rFonts w:ascii="Times New Roman" w:eastAsia="標楷體" w:hAnsi="Times New Roman" w:cs="Times New Roman"/>
                <w:color w:val="000000"/>
                <w:kern w:val="0"/>
                <w:szCs w:val="24"/>
              </w:rPr>
            </w:pPr>
          </w:p>
        </w:tc>
        <w:tc>
          <w:tcPr>
            <w:tcW w:w="1008"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中國</w:t>
            </w:r>
          </w:p>
        </w:tc>
        <w:tc>
          <w:tcPr>
            <w:tcW w:w="1441" w:type="dxa"/>
            <w:vMerge/>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widowControl/>
              <w:rPr>
                <w:rFonts w:ascii="Times New Roman" w:eastAsia="標楷體" w:hAnsi="Times New Roman" w:cs="Times New Roman"/>
                <w:color w:val="000000"/>
                <w:kern w:val="0"/>
                <w:szCs w:val="24"/>
              </w:rPr>
            </w:pPr>
          </w:p>
        </w:tc>
        <w:tc>
          <w:tcPr>
            <w:tcW w:w="1960" w:type="dxa"/>
            <w:vMerge/>
            <w:tcBorders>
              <w:top w:val="single" w:sz="4" w:space="0" w:color="auto"/>
              <w:left w:val="single" w:sz="4" w:space="0" w:color="auto"/>
              <w:bottom w:val="nil"/>
              <w:right w:val="single" w:sz="4" w:space="0" w:color="auto"/>
            </w:tcBorders>
            <w:vAlign w:val="center"/>
            <w:hideMark/>
          </w:tcPr>
          <w:p w:rsidR="00677F12" w:rsidRPr="0058634B" w:rsidRDefault="00677F12">
            <w:pPr>
              <w:widowControl/>
              <w:rPr>
                <w:rFonts w:ascii="Times New Roman" w:eastAsia="標楷體" w:hAnsi="Times New Roman" w:cs="Times New Roman"/>
                <w:color w:val="C4BC96"/>
                <w:kern w:val="0"/>
                <w:szCs w:val="24"/>
              </w:rPr>
            </w:pPr>
          </w:p>
        </w:tc>
        <w:tc>
          <w:tcPr>
            <w:tcW w:w="1876" w:type="dxa"/>
            <w:vMerge/>
            <w:tcBorders>
              <w:top w:val="single" w:sz="4" w:space="0" w:color="auto"/>
              <w:left w:val="single" w:sz="4" w:space="0" w:color="auto"/>
              <w:bottom w:val="single" w:sz="4" w:space="0" w:color="auto"/>
              <w:right w:val="single" w:sz="12" w:space="0" w:color="auto"/>
            </w:tcBorders>
            <w:vAlign w:val="center"/>
            <w:hideMark/>
          </w:tcPr>
          <w:p w:rsidR="00677F12" w:rsidRPr="0058634B" w:rsidRDefault="00677F12">
            <w:pPr>
              <w:widowControl/>
              <w:rPr>
                <w:rFonts w:ascii="Times New Roman" w:eastAsia="標楷體" w:hAnsi="Times New Roman" w:cs="Times New Roman"/>
                <w:color w:val="000000"/>
                <w:kern w:val="0"/>
                <w:szCs w:val="24"/>
              </w:rPr>
            </w:pPr>
          </w:p>
        </w:tc>
      </w:tr>
      <w:tr w:rsidR="00677F12" w:rsidRPr="0058634B" w:rsidTr="0058634B">
        <w:trPr>
          <w:trHeight w:val="758"/>
        </w:trPr>
        <w:tc>
          <w:tcPr>
            <w:tcW w:w="504" w:type="dxa"/>
            <w:tcBorders>
              <w:top w:val="single" w:sz="4" w:space="0" w:color="auto"/>
              <w:left w:val="single" w:sz="12"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bCs/>
                <w:color w:val="000000"/>
                <w:kern w:val="0"/>
                <w:szCs w:val="24"/>
              </w:rPr>
            </w:pPr>
            <w:r w:rsidRPr="0058634B">
              <w:rPr>
                <w:rFonts w:ascii="Times New Roman" w:eastAsia="標楷體" w:hAnsi="Times New Roman" w:cs="Times New Roman"/>
                <w:bCs/>
                <w:color w:val="000000"/>
                <w:kern w:val="0"/>
              </w:rPr>
              <w:t>2</w:t>
            </w:r>
          </w:p>
        </w:tc>
        <w:tc>
          <w:tcPr>
            <w:tcW w:w="3388" w:type="dxa"/>
            <w:tcBorders>
              <w:top w:val="single" w:sz="4" w:space="0" w:color="auto"/>
              <w:left w:val="single" w:sz="4" w:space="0" w:color="auto"/>
              <w:bottom w:val="single" w:sz="4" w:space="0" w:color="auto"/>
              <w:right w:val="single" w:sz="4" w:space="0" w:color="auto"/>
            </w:tcBorders>
            <w:hideMark/>
          </w:tcPr>
          <w:p w:rsidR="00677F12" w:rsidRPr="0058634B" w:rsidRDefault="00677F12">
            <w:pPr>
              <w:autoSpaceDE w:val="0"/>
              <w:autoSpaceDN w:val="0"/>
              <w:adjustRightInd w:val="0"/>
              <w:snapToGrid w:val="0"/>
              <w:rPr>
                <w:rFonts w:ascii="Times New Roman" w:eastAsia="標楷體" w:hAnsi="Times New Roman" w:cs="Times New Roman"/>
                <w:color w:val="000000"/>
                <w:szCs w:val="24"/>
              </w:rPr>
            </w:pPr>
            <w:r w:rsidRPr="0058634B">
              <w:rPr>
                <w:rFonts w:ascii="Times New Roman" w:eastAsia="標楷體" w:hAnsi="Times New Roman" w:cs="Times New Roman"/>
                <w:color w:val="000000"/>
              </w:rPr>
              <w:t>國際機器人世界盃足球賽</w:t>
            </w:r>
          </w:p>
          <w:p w:rsidR="00677F12" w:rsidRPr="0058634B" w:rsidRDefault="00677F12">
            <w:pPr>
              <w:autoSpaceDE w:val="0"/>
              <w:autoSpaceDN w:val="0"/>
              <w:adjustRightInd w:val="0"/>
              <w:snapToGrid w:val="0"/>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rPr>
              <w:t>(FIRA RoboWorld Cup)</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ind w:leftChars="-45" w:left="-108" w:rightChars="-45" w:right="-108"/>
              <w:jc w:val="center"/>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馬來西亞</w:t>
            </w:r>
          </w:p>
        </w:tc>
        <w:tc>
          <w:tcPr>
            <w:tcW w:w="1441"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團隊</w:t>
            </w:r>
          </w:p>
        </w:tc>
        <w:tc>
          <w:tcPr>
            <w:tcW w:w="1960"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right"/>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140,000</w:t>
            </w:r>
          </w:p>
        </w:tc>
        <w:tc>
          <w:tcPr>
            <w:tcW w:w="1876" w:type="dxa"/>
            <w:tcBorders>
              <w:top w:val="single" w:sz="4" w:space="0" w:color="auto"/>
              <w:left w:val="single" w:sz="4" w:space="0" w:color="auto"/>
              <w:bottom w:val="single" w:sz="4" w:space="0" w:color="auto"/>
              <w:right w:val="single" w:sz="12" w:space="0" w:color="auto"/>
            </w:tcBorders>
          </w:tcPr>
          <w:p w:rsidR="00677F12" w:rsidRPr="0058634B" w:rsidRDefault="00677F12">
            <w:pPr>
              <w:autoSpaceDE w:val="0"/>
              <w:autoSpaceDN w:val="0"/>
              <w:adjustRightInd w:val="0"/>
              <w:snapToGrid w:val="0"/>
              <w:jc w:val="right"/>
              <w:rPr>
                <w:rFonts w:ascii="Times New Roman" w:eastAsia="標楷體" w:hAnsi="Times New Roman" w:cs="Times New Roman"/>
                <w:color w:val="000000"/>
                <w:kern w:val="0"/>
                <w:szCs w:val="24"/>
              </w:rPr>
            </w:pPr>
          </w:p>
        </w:tc>
      </w:tr>
      <w:tr w:rsidR="00677F12" w:rsidRPr="0058634B" w:rsidTr="0058634B">
        <w:tc>
          <w:tcPr>
            <w:tcW w:w="504" w:type="dxa"/>
            <w:tcBorders>
              <w:top w:val="single" w:sz="4" w:space="0" w:color="auto"/>
              <w:left w:val="single" w:sz="12"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bCs/>
                <w:color w:val="000000"/>
                <w:kern w:val="0"/>
                <w:szCs w:val="24"/>
              </w:rPr>
            </w:pPr>
            <w:r w:rsidRPr="0058634B">
              <w:rPr>
                <w:rFonts w:ascii="Times New Roman" w:eastAsia="標楷體" w:hAnsi="Times New Roman" w:cs="Times New Roman"/>
                <w:bCs/>
                <w:color w:val="000000"/>
                <w:kern w:val="0"/>
              </w:rPr>
              <w:t>3</w:t>
            </w:r>
          </w:p>
        </w:tc>
        <w:tc>
          <w:tcPr>
            <w:tcW w:w="3388" w:type="dxa"/>
            <w:tcBorders>
              <w:top w:val="single" w:sz="4" w:space="0" w:color="auto"/>
              <w:left w:val="single" w:sz="4" w:space="0" w:color="auto"/>
              <w:bottom w:val="single" w:sz="4" w:space="0" w:color="auto"/>
              <w:right w:val="single" w:sz="4" w:space="0" w:color="auto"/>
            </w:tcBorders>
            <w:hideMark/>
          </w:tcPr>
          <w:p w:rsidR="00677F12" w:rsidRPr="0058634B" w:rsidRDefault="00677F12">
            <w:pPr>
              <w:autoSpaceDE w:val="0"/>
              <w:autoSpaceDN w:val="0"/>
              <w:adjustRightInd w:val="0"/>
              <w:snapToGrid w:val="0"/>
              <w:rPr>
                <w:rFonts w:ascii="Times New Roman" w:eastAsia="標楷體" w:hAnsi="Times New Roman" w:cs="Times New Roman"/>
                <w:bCs/>
                <w:color w:val="000000"/>
                <w:kern w:val="0"/>
                <w:szCs w:val="24"/>
              </w:rPr>
            </w:pPr>
            <w:r w:rsidRPr="0058634B">
              <w:rPr>
                <w:rFonts w:ascii="Times New Roman" w:eastAsia="標楷體" w:hAnsi="Times New Roman" w:cs="Times New Roman"/>
                <w:bCs/>
                <w:color w:val="000000"/>
                <w:kern w:val="0"/>
              </w:rPr>
              <w:t>全日本電腦鼠競賽</w:t>
            </w:r>
          </w:p>
          <w:p w:rsidR="00677F12" w:rsidRPr="0058634B" w:rsidRDefault="00677F12">
            <w:pPr>
              <w:autoSpaceDE w:val="0"/>
              <w:autoSpaceDN w:val="0"/>
              <w:adjustRightInd w:val="0"/>
              <w:snapToGrid w:val="0"/>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rPr>
              <w:t>(</w:t>
            </w:r>
            <w:r w:rsidRPr="0058634B">
              <w:rPr>
                <w:rFonts w:ascii="Times New Roman" w:eastAsia="標楷體" w:hAnsi="Times New Roman" w:cs="Times New Roman"/>
                <w:color w:val="000000"/>
              </w:rPr>
              <w:t>全日本マイクロマウス大会</w:t>
            </w:r>
            <w:r w:rsidRPr="0058634B">
              <w:rPr>
                <w:rFonts w:ascii="Times New Roman" w:eastAsia="標楷體" w:hAnsi="Times New Roman" w:cs="Times New Roman"/>
                <w:color w:val="000000"/>
              </w:rPr>
              <w:t>)</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東京</w:t>
            </w:r>
          </w:p>
        </w:tc>
        <w:tc>
          <w:tcPr>
            <w:tcW w:w="1441"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團隊</w:t>
            </w:r>
          </w:p>
        </w:tc>
        <w:tc>
          <w:tcPr>
            <w:tcW w:w="1960"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right"/>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140,000</w:t>
            </w:r>
          </w:p>
        </w:tc>
        <w:tc>
          <w:tcPr>
            <w:tcW w:w="1876" w:type="dxa"/>
            <w:tcBorders>
              <w:top w:val="single" w:sz="4" w:space="0" w:color="auto"/>
              <w:left w:val="single" w:sz="4" w:space="0" w:color="auto"/>
              <w:bottom w:val="single" w:sz="4" w:space="0" w:color="auto"/>
              <w:right w:val="single" w:sz="12" w:space="0" w:color="auto"/>
            </w:tcBorders>
          </w:tcPr>
          <w:p w:rsidR="00677F12" w:rsidRPr="0058634B" w:rsidRDefault="00677F12">
            <w:pPr>
              <w:autoSpaceDE w:val="0"/>
              <w:autoSpaceDN w:val="0"/>
              <w:adjustRightInd w:val="0"/>
              <w:snapToGrid w:val="0"/>
              <w:ind w:leftChars="-45" w:left="-108"/>
              <w:jc w:val="right"/>
              <w:rPr>
                <w:rFonts w:ascii="Times New Roman" w:eastAsia="標楷體" w:hAnsi="Times New Roman" w:cs="Times New Roman"/>
                <w:color w:val="000000"/>
                <w:kern w:val="0"/>
                <w:szCs w:val="24"/>
              </w:rPr>
            </w:pPr>
          </w:p>
        </w:tc>
      </w:tr>
      <w:tr w:rsidR="00677F12" w:rsidRPr="0058634B" w:rsidTr="0058634B">
        <w:tc>
          <w:tcPr>
            <w:tcW w:w="504" w:type="dxa"/>
            <w:tcBorders>
              <w:top w:val="single" w:sz="4" w:space="0" w:color="auto"/>
              <w:left w:val="single" w:sz="12"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4</w:t>
            </w:r>
          </w:p>
        </w:tc>
        <w:tc>
          <w:tcPr>
            <w:tcW w:w="3388" w:type="dxa"/>
            <w:tcBorders>
              <w:top w:val="single" w:sz="4" w:space="0" w:color="auto"/>
              <w:left w:val="single" w:sz="4" w:space="0" w:color="auto"/>
              <w:bottom w:val="single" w:sz="4" w:space="0" w:color="auto"/>
              <w:right w:val="single" w:sz="4" w:space="0" w:color="auto"/>
            </w:tcBorders>
            <w:hideMark/>
          </w:tcPr>
          <w:p w:rsidR="00677F12" w:rsidRPr="0058634B" w:rsidRDefault="00677F12">
            <w:pPr>
              <w:autoSpaceDE w:val="0"/>
              <w:autoSpaceDN w:val="0"/>
              <w:adjustRightInd w:val="0"/>
              <w:snapToGrid w:val="0"/>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國際調酒競賽</w:t>
            </w:r>
          </w:p>
          <w:p w:rsidR="00677F12" w:rsidRPr="0058634B" w:rsidRDefault="00677F12">
            <w:pPr>
              <w:autoSpaceDE w:val="0"/>
              <w:autoSpaceDN w:val="0"/>
              <w:adjustRightInd w:val="0"/>
              <w:snapToGrid w:val="0"/>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Bar Pro Flair Challenge Asia Final</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泰國等地</w:t>
            </w:r>
          </w:p>
        </w:tc>
        <w:tc>
          <w:tcPr>
            <w:tcW w:w="1441"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個人</w:t>
            </w:r>
          </w:p>
        </w:tc>
        <w:tc>
          <w:tcPr>
            <w:tcW w:w="1960"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right"/>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30,000</w:t>
            </w:r>
          </w:p>
        </w:tc>
        <w:tc>
          <w:tcPr>
            <w:tcW w:w="1876" w:type="dxa"/>
            <w:tcBorders>
              <w:top w:val="single" w:sz="4" w:space="0" w:color="auto"/>
              <w:left w:val="single" w:sz="4" w:space="0" w:color="auto"/>
              <w:bottom w:val="single" w:sz="4" w:space="0" w:color="auto"/>
              <w:right w:val="single" w:sz="12" w:space="0" w:color="auto"/>
            </w:tcBorders>
          </w:tcPr>
          <w:p w:rsidR="00677F12" w:rsidRPr="0058634B" w:rsidRDefault="00677F12">
            <w:pPr>
              <w:autoSpaceDE w:val="0"/>
              <w:autoSpaceDN w:val="0"/>
              <w:adjustRightInd w:val="0"/>
              <w:snapToGrid w:val="0"/>
              <w:jc w:val="right"/>
              <w:rPr>
                <w:rFonts w:ascii="Times New Roman" w:eastAsia="標楷體" w:hAnsi="Times New Roman" w:cs="Times New Roman"/>
                <w:color w:val="000000"/>
                <w:kern w:val="0"/>
                <w:szCs w:val="24"/>
              </w:rPr>
            </w:pPr>
          </w:p>
        </w:tc>
      </w:tr>
      <w:tr w:rsidR="00677F12" w:rsidRPr="0058634B" w:rsidTr="0058634B">
        <w:tc>
          <w:tcPr>
            <w:tcW w:w="504" w:type="dxa"/>
            <w:tcBorders>
              <w:top w:val="single" w:sz="4" w:space="0" w:color="auto"/>
              <w:left w:val="single" w:sz="12"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5</w:t>
            </w:r>
          </w:p>
        </w:tc>
        <w:tc>
          <w:tcPr>
            <w:tcW w:w="3388" w:type="dxa"/>
            <w:tcBorders>
              <w:top w:val="single" w:sz="4" w:space="0" w:color="auto"/>
              <w:left w:val="single" w:sz="4" w:space="0" w:color="auto"/>
              <w:bottom w:val="single" w:sz="4" w:space="0" w:color="auto"/>
              <w:right w:val="single" w:sz="4" w:space="0" w:color="auto"/>
            </w:tcBorders>
            <w:hideMark/>
          </w:tcPr>
          <w:p w:rsidR="00677F12" w:rsidRPr="0058634B" w:rsidRDefault="00677F12">
            <w:pPr>
              <w:autoSpaceDE w:val="0"/>
              <w:autoSpaceDN w:val="0"/>
              <w:adjustRightInd w:val="0"/>
              <w:snapToGrid w:val="0"/>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國際調酒競賽</w:t>
            </w:r>
          </w:p>
          <w:p w:rsidR="00677F12" w:rsidRPr="0058634B" w:rsidRDefault="00677F12">
            <w:pPr>
              <w:autoSpaceDE w:val="0"/>
              <w:autoSpaceDN w:val="0"/>
              <w:adjustRightInd w:val="0"/>
              <w:snapToGrid w:val="0"/>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 xml:space="preserve">Stars War Bali World Flair Championship </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印尼等地</w:t>
            </w:r>
          </w:p>
        </w:tc>
        <w:tc>
          <w:tcPr>
            <w:tcW w:w="1441"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個人</w:t>
            </w:r>
          </w:p>
        </w:tc>
        <w:tc>
          <w:tcPr>
            <w:tcW w:w="1960"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right"/>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30,000</w:t>
            </w:r>
          </w:p>
        </w:tc>
        <w:tc>
          <w:tcPr>
            <w:tcW w:w="1876" w:type="dxa"/>
            <w:tcBorders>
              <w:top w:val="single" w:sz="4" w:space="0" w:color="auto"/>
              <w:left w:val="single" w:sz="4" w:space="0" w:color="auto"/>
              <w:bottom w:val="single" w:sz="4" w:space="0" w:color="auto"/>
              <w:right w:val="single" w:sz="12" w:space="0" w:color="auto"/>
            </w:tcBorders>
          </w:tcPr>
          <w:p w:rsidR="00677F12" w:rsidRPr="0058634B" w:rsidRDefault="00677F12">
            <w:pPr>
              <w:autoSpaceDE w:val="0"/>
              <w:autoSpaceDN w:val="0"/>
              <w:adjustRightInd w:val="0"/>
              <w:snapToGrid w:val="0"/>
              <w:jc w:val="right"/>
              <w:rPr>
                <w:rFonts w:ascii="Times New Roman" w:eastAsia="標楷體" w:hAnsi="Times New Roman" w:cs="Times New Roman"/>
                <w:color w:val="000000"/>
                <w:kern w:val="0"/>
                <w:szCs w:val="24"/>
              </w:rPr>
            </w:pPr>
          </w:p>
        </w:tc>
      </w:tr>
      <w:tr w:rsidR="00677F12" w:rsidRPr="0058634B" w:rsidTr="0058634B">
        <w:tc>
          <w:tcPr>
            <w:tcW w:w="504" w:type="dxa"/>
            <w:tcBorders>
              <w:top w:val="single" w:sz="4" w:space="0" w:color="auto"/>
              <w:left w:val="single" w:sz="12"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6</w:t>
            </w:r>
          </w:p>
        </w:tc>
        <w:tc>
          <w:tcPr>
            <w:tcW w:w="3388"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Global TIC</w:t>
            </w:r>
            <w:r w:rsidRPr="0058634B">
              <w:rPr>
                <w:rFonts w:ascii="Times New Roman" w:eastAsia="標楷體" w:hAnsi="Times New Roman" w:cs="Times New Roman"/>
                <w:color w:val="000000"/>
                <w:kern w:val="0"/>
              </w:rPr>
              <w:t>競賽</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美國、外蒙古</w:t>
            </w:r>
            <w:r w:rsidRPr="0058634B">
              <w:rPr>
                <w:rFonts w:ascii="Times New Roman" w:eastAsia="標楷體" w:hAnsi="Times New Roman" w:cs="Times New Roman"/>
                <w:color w:val="000000"/>
                <w:kern w:val="0"/>
              </w:rPr>
              <w:t>(</w:t>
            </w:r>
            <w:r w:rsidRPr="0058634B">
              <w:rPr>
                <w:rFonts w:ascii="Times New Roman" w:eastAsia="標楷體" w:hAnsi="Times New Roman" w:cs="Times New Roman"/>
                <w:color w:val="000000"/>
                <w:kern w:val="0"/>
              </w:rPr>
              <w:t>烏蘭巴托</w:t>
            </w:r>
            <w:r w:rsidRPr="0058634B">
              <w:rPr>
                <w:rFonts w:ascii="Times New Roman" w:eastAsia="標楷體" w:hAnsi="Times New Roman" w:cs="Times New Roman"/>
                <w:color w:val="000000"/>
                <w:kern w:val="0"/>
              </w:rPr>
              <w:t>)</w:t>
            </w:r>
            <w:r w:rsidRPr="0058634B">
              <w:rPr>
                <w:rFonts w:ascii="Times New Roman" w:eastAsia="標楷體" w:hAnsi="Times New Roman" w:cs="Times New Roman"/>
                <w:color w:val="000000"/>
                <w:kern w:val="0"/>
              </w:rPr>
              <w:t>等地</w:t>
            </w:r>
          </w:p>
        </w:tc>
        <w:tc>
          <w:tcPr>
            <w:tcW w:w="1441"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團隊</w:t>
            </w:r>
          </w:p>
        </w:tc>
        <w:tc>
          <w:tcPr>
            <w:tcW w:w="1960"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right"/>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245,000</w:t>
            </w:r>
          </w:p>
        </w:tc>
        <w:tc>
          <w:tcPr>
            <w:tcW w:w="1876" w:type="dxa"/>
            <w:tcBorders>
              <w:top w:val="single" w:sz="4" w:space="0" w:color="auto"/>
              <w:left w:val="single" w:sz="4" w:space="0" w:color="auto"/>
              <w:bottom w:val="single" w:sz="4" w:space="0" w:color="auto"/>
              <w:right w:val="single" w:sz="12" w:space="0" w:color="auto"/>
            </w:tcBorders>
            <w:hideMark/>
          </w:tcPr>
          <w:p w:rsidR="00677F12" w:rsidRPr="0058634B" w:rsidRDefault="00677F12">
            <w:pPr>
              <w:autoSpaceDE w:val="0"/>
              <w:autoSpaceDN w:val="0"/>
              <w:adjustRightInd w:val="0"/>
              <w:snapToGrid w:val="0"/>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需先參加國內</w:t>
            </w:r>
            <w:r w:rsidRPr="0058634B">
              <w:rPr>
                <w:rFonts w:ascii="Times New Roman" w:eastAsia="標楷體" w:hAnsi="Times New Roman" w:cs="Times New Roman"/>
                <w:color w:val="000000"/>
                <w:kern w:val="0"/>
              </w:rPr>
              <w:t>TIC 100</w:t>
            </w:r>
            <w:r w:rsidRPr="0058634B">
              <w:rPr>
                <w:rFonts w:ascii="Times New Roman" w:eastAsia="標楷體" w:hAnsi="Times New Roman" w:cs="Times New Roman"/>
                <w:color w:val="000000"/>
                <w:kern w:val="0"/>
              </w:rPr>
              <w:t>競賽，獲獎後獲</w:t>
            </w:r>
            <w:r w:rsidRPr="0058634B">
              <w:rPr>
                <w:rFonts w:ascii="Times New Roman" w:eastAsia="標楷體" w:hAnsi="Times New Roman" w:cs="Times New Roman"/>
                <w:color w:val="000000"/>
                <w:kern w:val="0"/>
              </w:rPr>
              <w:t>Global TIC</w:t>
            </w:r>
            <w:r w:rsidRPr="0058634B">
              <w:rPr>
                <w:rFonts w:ascii="Times New Roman" w:eastAsia="標楷體" w:hAnsi="Times New Roman" w:cs="Times New Roman"/>
                <w:color w:val="000000"/>
                <w:kern w:val="0"/>
              </w:rPr>
              <w:t>推薦，始具資格參賽</w:t>
            </w:r>
          </w:p>
        </w:tc>
      </w:tr>
      <w:tr w:rsidR="00677F12" w:rsidRPr="0058634B" w:rsidTr="0058634B">
        <w:tc>
          <w:tcPr>
            <w:tcW w:w="504" w:type="dxa"/>
            <w:tcBorders>
              <w:top w:val="single" w:sz="4" w:space="0" w:color="auto"/>
              <w:left w:val="single" w:sz="12"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color w:val="000000"/>
                <w:szCs w:val="24"/>
              </w:rPr>
            </w:pPr>
            <w:r w:rsidRPr="0058634B">
              <w:rPr>
                <w:rFonts w:ascii="Times New Roman" w:eastAsia="標楷體" w:hAnsi="Times New Roman" w:cs="Times New Roman"/>
                <w:color w:val="000000"/>
              </w:rPr>
              <w:t>7</w:t>
            </w:r>
          </w:p>
        </w:tc>
        <w:tc>
          <w:tcPr>
            <w:tcW w:w="3388" w:type="dxa"/>
            <w:tcBorders>
              <w:top w:val="single" w:sz="4" w:space="0" w:color="auto"/>
              <w:left w:val="single" w:sz="4" w:space="0" w:color="auto"/>
              <w:bottom w:val="single" w:sz="4" w:space="0" w:color="auto"/>
              <w:right w:val="single" w:sz="4" w:space="0" w:color="auto"/>
            </w:tcBorders>
            <w:hideMark/>
          </w:tcPr>
          <w:p w:rsidR="00677F12" w:rsidRPr="0058634B" w:rsidRDefault="00677F12">
            <w:pPr>
              <w:autoSpaceDE w:val="0"/>
              <w:autoSpaceDN w:val="0"/>
              <w:adjustRightInd w:val="0"/>
              <w:snapToGrid w:val="0"/>
              <w:rPr>
                <w:rFonts w:ascii="Times New Roman" w:eastAsia="標楷體" w:hAnsi="Times New Roman" w:cs="Times New Roman"/>
                <w:color w:val="000000"/>
                <w:szCs w:val="24"/>
              </w:rPr>
            </w:pPr>
            <w:r w:rsidRPr="0058634B">
              <w:rPr>
                <w:rFonts w:ascii="Times New Roman" w:eastAsia="標楷體" w:hAnsi="Times New Roman" w:cs="Times New Roman"/>
                <w:color w:val="000000"/>
              </w:rPr>
              <w:t>紅點設計大</w:t>
            </w:r>
            <w:r w:rsidRPr="0058634B">
              <w:rPr>
                <w:rFonts w:ascii="Times New Roman" w:eastAsia="標楷體" w:hAnsi="Times New Roman" w:cs="Times New Roman"/>
                <w:color w:val="000000"/>
                <w:kern w:val="0"/>
              </w:rPr>
              <w:t>獎</w:t>
            </w:r>
          </w:p>
          <w:p w:rsidR="00677F12" w:rsidRPr="0058634B" w:rsidRDefault="00677F12">
            <w:pPr>
              <w:autoSpaceDE w:val="0"/>
              <w:autoSpaceDN w:val="0"/>
              <w:adjustRightInd w:val="0"/>
              <w:snapToGrid w:val="0"/>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rPr>
              <w:t>Red Dot design award</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新加坡</w:t>
            </w:r>
          </w:p>
          <w:p w:rsidR="00677F12" w:rsidRPr="0058634B" w:rsidRDefault="00677F12">
            <w:pPr>
              <w:autoSpaceDE w:val="0"/>
              <w:autoSpaceDN w:val="0"/>
              <w:adjustRightInd w:val="0"/>
              <w:snapToGrid w:val="0"/>
              <w:jc w:val="center"/>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頒獎</w:t>
            </w:r>
          </w:p>
        </w:tc>
        <w:tc>
          <w:tcPr>
            <w:tcW w:w="1441"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b/>
                <w:color w:val="FF0000"/>
                <w:kern w:val="0"/>
                <w:szCs w:val="24"/>
              </w:rPr>
            </w:pPr>
            <w:r w:rsidRPr="0058634B">
              <w:rPr>
                <w:rFonts w:ascii="Times New Roman" w:eastAsia="標楷體" w:hAnsi="Times New Roman" w:cs="Times New Roman"/>
                <w:color w:val="000000"/>
                <w:kern w:val="0"/>
              </w:rPr>
              <w:t>1</w:t>
            </w:r>
            <w:r w:rsidRPr="0058634B">
              <w:rPr>
                <w:rFonts w:ascii="Times New Roman" w:eastAsia="標楷體" w:hAnsi="Times New Roman" w:cs="Times New Roman"/>
                <w:color w:val="000000"/>
                <w:kern w:val="0"/>
              </w:rPr>
              <w:t>師</w:t>
            </w:r>
            <w:r w:rsidRPr="0058634B">
              <w:rPr>
                <w:rFonts w:ascii="Times New Roman" w:eastAsia="標楷體" w:hAnsi="Times New Roman" w:cs="Times New Roman"/>
                <w:color w:val="000000"/>
                <w:kern w:val="0"/>
              </w:rPr>
              <w:t>1</w:t>
            </w:r>
            <w:r w:rsidRPr="0058634B">
              <w:rPr>
                <w:rFonts w:ascii="Times New Roman" w:eastAsia="標楷體" w:hAnsi="Times New Roman" w:cs="Times New Roman"/>
                <w:color w:val="000000"/>
                <w:kern w:val="0"/>
              </w:rPr>
              <w:t>生</w:t>
            </w:r>
            <w:r w:rsidRPr="0058634B">
              <w:rPr>
                <w:rFonts w:ascii="Times New Roman" w:eastAsia="標楷體" w:hAnsi="Times New Roman" w:cs="Times New Roman"/>
                <w:color w:val="000000"/>
                <w:kern w:val="0"/>
              </w:rPr>
              <w:t>/</w:t>
            </w:r>
            <w:r w:rsidRPr="0058634B">
              <w:rPr>
                <w:rFonts w:ascii="Times New Roman" w:eastAsia="標楷體" w:hAnsi="Times New Roman" w:cs="Times New Roman"/>
                <w:color w:val="000000"/>
                <w:kern w:val="0"/>
              </w:rPr>
              <w:t>隊</w:t>
            </w:r>
          </w:p>
        </w:tc>
        <w:tc>
          <w:tcPr>
            <w:tcW w:w="1960"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right"/>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110,000</w:t>
            </w:r>
          </w:p>
        </w:tc>
        <w:tc>
          <w:tcPr>
            <w:tcW w:w="1876" w:type="dxa"/>
            <w:tcBorders>
              <w:top w:val="single" w:sz="4" w:space="0" w:color="auto"/>
              <w:left w:val="single" w:sz="4" w:space="0" w:color="auto"/>
              <w:bottom w:val="single" w:sz="4" w:space="0" w:color="auto"/>
              <w:right w:val="single" w:sz="12" w:space="0" w:color="auto"/>
            </w:tcBorders>
            <w:hideMark/>
          </w:tcPr>
          <w:p w:rsidR="00677F12" w:rsidRPr="0058634B" w:rsidRDefault="00677F12">
            <w:pPr>
              <w:autoSpaceDE w:val="0"/>
              <w:autoSpaceDN w:val="0"/>
              <w:adjustRightInd w:val="0"/>
              <w:snapToGrid w:val="0"/>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rPr>
              <w:t>有獲獎者始得出國參與決賽及頒獎</w:t>
            </w:r>
          </w:p>
        </w:tc>
      </w:tr>
      <w:tr w:rsidR="00677F12" w:rsidRPr="0058634B" w:rsidTr="0058634B">
        <w:tc>
          <w:tcPr>
            <w:tcW w:w="504" w:type="dxa"/>
            <w:tcBorders>
              <w:top w:val="single" w:sz="4" w:space="0" w:color="auto"/>
              <w:left w:val="single" w:sz="12"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8</w:t>
            </w:r>
          </w:p>
        </w:tc>
        <w:tc>
          <w:tcPr>
            <w:tcW w:w="3388" w:type="dxa"/>
            <w:tcBorders>
              <w:top w:val="single" w:sz="4" w:space="0" w:color="auto"/>
              <w:left w:val="single" w:sz="4" w:space="0" w:color="auto"/>
              <w:bottom w:val="single" w:sz="4" w:space="0" w:color="auto"/>
              <w:right w:val="single" w:sz="4" w:space="0" w:color="auto"/>
            </w:tcBorders>
            <w:hideMark/>
          </w:tcPr>
          <w:p w:rsidR="00677F12" w:rsidRPr="0058634B" w:rsidRDefault="00677F12">
            <w:pPr>
              <w:autoSpaceDE w:val="0"/>
              <w:autoSpaceDN w:val="0"/>
              <w:adjustRightInd w:val="0"/>
              <w:snapToGrid w:val="0"/>
              <w:rPr>
                <w:rFonts w:ascii="Times New Roman" w:eastAsia="標楷體" w:hAnsi="Times New Roman" w:cs="Times New Roman"/>
                <w:color w:val="000000"/>
                <w:kern w:val="0"/>
                <w:szCs w:val="24"/>
              </w:rPr>
            </w:pPr>
            <w:r w:rsidRPr="0058634B">
              <w:rPr>
                <w:rStyle w:val="shorttext"/>
                <w:rFonts w:ascii="Times New Roman" w:eastAsia="標楷體" w:hAnsi="Times New Roman" w:cs="Times New Roman"/>
                <w:color w:val="222222"/>
              </w:rPr>
              <w:t>德國</w:t>
            </w:r>
            <w:r w:rsidRPr="0058634B">
              <w:rPr>
                <w:rStyle w:val="shorttext"/>
                <w:rFonts w:ascii="Times New Roman" w:eastAsia="標楷體" w:hAnsi="Times New Roman" w:cs="Times New Roman"/>
                <w:color w:val="222222"/>
              </w:rPr>
              <w:t>iF</w:t>
            </w:r>
            <w:r w:rsidRPr="0058634B">
              <w:rPr>
                <w:rStyle w:val="shorttext"/>
                <w:rFonts w:ascii="Times New Roman" w:eastAsia="標楷體" w:hAnsi="Times New Roman" w:cs="Times New Roman"/>
                <w:color w:val="222222"/>
              </w:rPr>
              <w:t>概念設計獎</w:t>
            </w:r>
          </w:p>
          <w:p w:rsidR="00677F12" w:rsidRPr="0058634B" w:rsidRDefault="00677F12">
            <w:pPr>
              <w:autoSpaceDE w:val="0"/>
              <w:autoSpaceDN w:val="0"/>
              <w:adjustRightInd w:val="0"/>
              <w:snapToGrid w:val="0"/>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iF concept design award</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德國</w:t>
            </w:r>
          </w:p>
        </w:tc>
        <w:tc>
          <w:tcPr>
            <w:tcW w:w="1441"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1</w:t>
            </w:r>
            <w:r w:rsidRPr="0058634B">
              <w:rPr>
                <w:rFonts w:ascii="Times New Roman" w:eastAsia="標楷體" w:hAnsi="Times New Roman" w:cs="Times New Roman"/>
                <w:color w:val="000000"/>
                <w:kern w:val="0"/>
              </w:rPr>
              <w:t>師</w:t>
            </w:r>
            <w:r w:rsidRPr="0058634B">
              <w:rPr>
                <w:rFonts w:ascii="Times New Roman" w:eastAsia="標楷體" w:hAnsi="Times New Roman" w:cs="Times New Roman"/>
                <w:color w:val="000000"/>
                <w:kern w:val="0"/>
              </w:rPr>
              <w:t>1</w:t>
            </w:r>
            <w:r w:rsidRPr="0058634B">
              <w:rPr>
                <w:rFonts w:ascii="Times New Roman" w:eastAsia="標楷體" w:hAnsi="Times New Roman" w:cs="Times New Roman"/>
                <w:color w:val="000000"/>
                <w:kern w:val="0"/>
              </w:rPr>
              <w:t>生</w:t>
            </w:r>
            <w:r w:rsidRPr="0058634B">
              <w:rPr>
                <w:rFonts w:ascii="Times New Roman" w:eastAsia="標楷體" w:hAnsi="Times New Roman" w:cs="Times New Roman"/>
                <w:color w:val="000000"/>
                <w:kern w:val="0"/>
              </w:rPr>
              <w:t>/</w:t>
            </w:r>
            <w:r w:rsidRPr="0058634B">
              <w:rPr>
                <w:rFonts w:ascii="Times New Roman" w:eastAsia="標楷體" w:hAnsi="Times New Roman" w:cs="Times New Roman"/>
                <w:color w:val="000000"/>
                <w:kern w:val="0"/>
              </w:rPr>
              <w:t>隊</w:t>
            </w:r>
          </w:p>
        </w:tc>
        <w:tc>
          <w:tcPr>
            <w:tcW w:w="1960"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right"/>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80,000</w:t>
            </w:r>
          </w:p>
        </w:tc>
        <w:tc>
          <w:tcPr>
            <w:tcW w:w="1876" w:type="dxa"/>
            <w:tcBorders>
              <w:top w:val="single" w:sz="4" w:space="0" w:color="auto"/>
              <w:left w:val="single" w:sz="4" w:space="0" w:color="auto"/>
              <w:bottom w:val="single" w:sz="4" w:space="0" w:color="auto"/>
              <w:right w:val="single" w:sz="12" w:space="0" w:color="auto"/>
            </w:tcBorders>
            <w:hideMark/>
          </w:tcPr>
          <w:p w:rsidR="00677F12" w:rsidRPr="0058634B" w:rsidRDefault="00677F12">
            <w:pPr>
              <w:autoSpaceDE w:val="0"/>
              <w:autoSpaceDN w:val="0"/>
              <w:adjustRightInd w:val="0"/>
              <w:snapToGrid w:val="0"/>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rPr>
              <w:t>有獲獎者始得出國參與決賽及頒獎</w:t>
            </w:r>
          </w:p>
        </w:tc>
      </w:tr>
      <w:tr w:rsidR="00677F12" w:rsidRPr="0058634B" w:rsidTr="0058634B">
        <w:trPr>
          <w:trHeight w:val="438"/>
        </w:trPr>
        <w:tc>
          <w:tcPr>
            <w:tcW w:w="504" w:type="dxa"/>
            <w:tcBorders>
              <w:top w:val="single" w:sz="4" w:space="0" w:color="auto"/>
              <w:left w:val="single" w:sz="12"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9</w:t>
            </w:r>
          </w:p>
        </w:tc>
        <w:tc>
          <w:tcPr>
            <w:tcW w:w="3388" w:type="dxa"/>
            <w:tcBorders>
              <w:top w:val="single" w:sz="4" w:space="0" w:color="auto"/>
              <w:left w:val="single" w:sz="4" w:space="0" w:color="auto"/>
              <w:bottom w:val="single" w:sz="4" w:space="0" w:color="auto"/>
              <w:right w:val="single" w:sz="4" w:space="0" w:color="auto"/>
            </w:tcBorders>
            <w:hideMark/>
          </w:tcPr>
          <w:p w:rsidR="00677F12" w:rsidRPr="0058634B" w:rsidRDefault="00677F12">
            <w:pPr>
              <w:autoSpaceDE w:val="0"/>
              <w:autoSpaceDN w:val="0"/>
              <w:adjustRightInd w:val="0"/>
              <w:snapToGrid w:val="0"/>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中國</w:t>
            </w:r>
            <w:r w:rsidRPr="0058634B">
              <w:rPr>
                <w:rFonts w:ascii="Times New Roman" w:eastAsia="標楷體" w:hAnsi="Times New Roman" w:cs="Times New Roman"/>
                <w:color w:val="000000"/>
                <w:kern w:val="0"/>
              </w:rPr>
              <w:t>IGF</w:t>
            </w:r>
            <w:r w:rsidRPr="0058634B">
              <w:rPr>
                <w:rFonts w:ascii="Times New Roman" w:eastAsia="標楷體" w:hAnsi="Times New Roman" w:cs="Times New Roman"/>
                <w:color w:val="000000"/>
                <w:kern w:val="0"/>
              </w:rPr>
              <w:t>大賽</w:t>
            </w:r>
          </w:p>
          <w:p w:rsidR="00677F12" w:rsidRPr="0058634B" w:rsidRDefault="00677F12">
            <w:pPr>
              <w:autoSpaceDE w:val="0"/>
              <w:autoSpaceDN w:val="0"/>
              <w:adjustRightInd w:val="0"/>
              <w:snapToGrid w:val="0"/>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IGF China (</w:t>
            </w:r>
            <w:r w:rsidRPr="0058634B">
              <w:rPr>
                <w:rFonts w:ascii="Times New Roman" w:eastAsia="標楷體" w:hAnsi="Times New Roman" w:cs="Times New Roman"/>
                <w:color w:val="000000"/>
                <w:kern w:val="0"/>
              </w:rPr>
              <w:t>遊戲類</w:t>
            </w:r>
            <w:r w:rsidRPr="0058634B">
              <w:rPr>
                <w:rFonts w:ascii="Times New Roman" w:eastAsia="標楷體" w:hAnsi="Times New Roman" w:cs="Times New Roman"/>
                <w:color w:val="000000"/>
                <w:kern w:val="0"/>
              </w:rPr>
              <w:t>)</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中國</w:t>
            </w:r>
          </w:p>
        </w:tc>
        <w:tc>
          <w:tcPr>
            <w:tcW w:w="1441"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1</w:t>
            </w:r>
            <w:r w:rsidRPr="0058634B">
              <w:rPr>
                <w:rFonts w:ascii="Times New Roman" w:eastAsia="標楷體" w:hAnsi="Times New Roman" w:cs="Times New Roman"/>
                <w:color w:val="000000"/>
                <w:kern w:val="0"/>
              </w:rPr>
              <w:t>師</w:t>
            </w:r>
            <w:r w:rsidRPr="0058634B">
              <w:rPr>
                <w:rFonts w:ascii="Times New Roman" w:eastAsia="標楷體" w:hAnsi="Times New Roman" w:cs="Times New Roman"/>
                <w:color w:val="000000"/>
                <w:kern w:val="0"/>
              </w:rPr>
              <w:t>1</w:t>
            </w:r>
            <w:r w:rsidRPr="0058634B">
              <w:rPr>
                <w:rFonts w:ascii="Times New Roman" w:eastAsia="標楷體" w:hAnsi="Times New Roman" w:cs="Times New Roman"/>
                <w:color w:val="000000"/>
                <w:kern w:val="0"/>
              </w:rPr>
              <w:t>生</w:t>
            </w:r>
            <w:r w:rsidRPr="0058634B">
              <w:rPr>
                <w:rFonts w:ascii="Times New Roman" w:eastAsia="標楷體" w:hAnsi="Times New Roman" w:cs="Times New Roman"/>
                <w:color w:val="000000"/>
                <w:kern w:val="0"/>
              </w:rPr>
              <w:t>/</w:t>
            </w:r>
            <w:r w:rsidRPr="0058634B">
              <w:rPr>
                <w:rFonts w:ascii="Times New Roman" w:eastAsia="標楷體" w:hAnsi="Times New Roman" w:cs="Times New Roman"/>
                <w:color w:val="000000"/>
                <w:kern w:val="0"/>
              </w:rPr>
              <w:t>隊</w:t>
            </w:r>
          </w:p>
        </w:tc>
        <w:tc>
          <w:tcPr>
            <w:tcW w:w="1960"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right"/>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52,000</w:t>
            </w:r>
          </w:p>
        </w:tc>
        <w:tc>
          <w:tcPr>
            <w:tcW w:w="1876" w:type="dxa"/>
            <w:tcBorders>
              <w:top w:val="single" w:sz="4" w:space="0" w:color="auto"/>
              <w:left w:val="single" w:sz="4" w:space="0" w:color="auto"/>
              <w:bottom w:val="single" w:sz="4" w:space="0" w:color="auto"/>
              <w:right w:val="single" w:sz="12" w:space="0" w:color="auto"/>
            </w:tcBorders>
          </w:tcPr>
          <w:p w:rsidR="00677F12" w:rsidRPr="0058634B" w:rsidRDefault="00677F12">
            <w:pPr>
              <w:autoSpaceDE w:val="0"/>
              <w:autoSpaceDN w:val="0"/>
              <w:adjustRightInd w:val="0"/>
              <w:snapToGrid w:val="0"/>
              <w:jc w:val="right"/>
              <w:rPr>
                <w:rFonts w:ascii="Times New Roman" w:eastAsia="標楷體" w:hAnsi="Times New Roman" w:cs="Times New Roman"/>
                <w:color w:val="000000"/>
                <w:kern w:val="0"/>
                <w:szCs w:val="24"/>
              </w:rPr>
            </w:pPr>
          </w:p>
        </w:tc>
      </w:tr>
      <w:tr w:rsidR="00677F12" w:rsidRPr="0058634B" w:rsidTr="0058634B">
        <w:tc>
          <w:tcPr>
            <w:tcW w:w="504" w:type="dxa"/>
            <w:tcBorders>
              <w:top w:val="single" w:sz="4" w:space="0" w:color="auto"/>
              <w:left w:val="single" w:sz="12"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10</w:t>
            </w:r>
          </w:p>
        </w:tc>
        <w:tc>
          <w:tcPr>
            <w:tcW w:w="3388" w:type="dxa"/>
            <w:tcBorders>
              <w:top w:val="single" w:sz="4" w:space="0" w:color="auto"/>
              <w:left w:val="single" w:sz="4" w:space="0" w:color="auto"/>
              <w:bottom w:val="single" w:sz="4" w:space="0" w:color="auto"/>
              <w:right w:val="single" w:sz="4" w:space="0" w:color="auto"/>
            </w:tcBorders>
            <w:hideMark/>
          </w:tcPr>
          <w:p w:rsidR="00677F12" w:rsidRPr="0058634B" w:rsidRDefault="00677F12">
            <w:pPr>
              <w:autoSpaceDE w:val="0"/>
              <w:autoSpaceDN w:val="0"/>
              <w:adjustRightInd w:val="0"/>
              <w:snapToGrid w:val="0"/>
              <w:rPr>
                <w:rFonts w:ascii="Times New Roman" w:eastAsia="標楷體" w:hAnsi="Times New Roman" w:cs="Times New Roman"/>
                <w:color w:val="000000"/>
                <w:kern w:val="0"/>
                <w:szCs w:val="24"/>
              </w:rPr>
            </w:pPr>
            <w:r w:rsidRPr="0058634B">
              <w:rPr>
                <w:rStyle w:val="shorttext"/>
                <w:rFonts w:ascii="Times New Roman" w:eastAsia="標楷體" w:hAnsi="Times New Roman" w:cs="Times New Roman"/>
                <w:color w:val="222222"/>
              </w:rPr>
              <w:t>曼谷國際大學生電影節</w:t>
            </w:r>
          </w:p>
          <w:p w:rsidR="00677F12" w:rsidRPr="0058634B" w:rsidRDefault="00677F12">
            <w:pPr>
              <w:autoSpaceDE w:val="0"/>
              <w:autoSpaceDN w:val="0"/>
              <w:adjustRightInd w:val="0"/>
              <w:snapToGrid w:val="0"/>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Bangkok International Student Film Festival</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泰國</w:t>
            </w:r>
          </w:p>
        </w:tc>
        <w:tc>
          <w:tcPr>
            <w:tcW w:w="1441"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jc w:val="center"/>
              <w:rPr>
                <w:rFonts w:ascii="Times New Roman" w:eastAsia="標楷體" w:hAnsi="Times New Roman" w:cs="Times New Roman"/>
                <w:color w:val="000000"/>
                <w:szCs w:val="24"/>
              </w:rPr>
            </w:pPr>
            <w:r w:rsidRPr="0058634B">
              <w:rPr>
                <w:rFonts w:ascii="Times New Roman" w:eastAsia="標楷體" w:hAnsi="Times New Roman" w:cs="Times New Roman"/>
                <w:color w:val="000000"/>
                <w:kern w:val="0"/>
              </w:rPr>
              <w:t>1</w:t>
            </w:r>
            <w:r w:rsidRPr="0058634B">
              <w:rPr>
                <w:rFonts w:ascii="Times New Roman" w:eastAsia="標楷體" w:hAnsi="Times New Roman" w:cs="Times New Roman"/>
                <w:color w:val="000000"/>
                <w:kern w:val="0"/>
              </w:rPr>
              <w:t>師</w:t>
            </w:r>
            <w:r w:rsidRPr="0058634B">
              <w:rPr>
                <w:rFonts w:ascii="Times New Roman" w:eastAsia="標楷體" w:hAnsi="Times New Roman" w:cs="Times New Roman"/>
                <w:color w:val="000000"/>
                <w:kern w:val="0"/>
              </w:rPr>
              <w:t>1</w:t>
            </w:r>
            <w:r w:rsidRPr="0058634B">
              <w:rPr>
                <w:rFonts w:ascii="Times New Roman" w:eastAsia="標楷體" w:hAnsi="Times New Roman" w:cs="Times New Roman"/>
                <w:color w:val="000000"/>
                <w:kern w:val="0"/>
              </w:rPr>
              <w:t>生</w:t>
            </w:r>
            <w:r w:rsidRPr="0058634B">
              <w:rPr>
                <w:rFonts w:ascii="Times New Roman" w:eastAsia="標楷體" w:hAnsi="Times New Roman" w:cs="Times New Roman"/>
                <w:color w:val="000000"/>
                <w:kern w:val="0"/>
              </w:rPr>
              <w:t>/</w:t>
            </w:r>
            <w:r w:rsidRPr="0058634B">
              <w:rPr>
                <w:rFonts w:ascii="Times New Roman" w:eastAsia="標楷體" w:hAnsi="Times New Roman" w:cs="Times New Roman"/>
                <w:color w:val="000000"/>
                <w:kern w:val="0"/>
              </w:rPr>
              <w:t>隊</w:t>
            </w:r>
          </w:p>
        </w:tc>
        <w:tc>
          <w:tcPr>
            <w:tcW w:w="1960"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jc w:val="right"/>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rPr>
              <w:t>80,000</w:t>
            </w:r>
          </w:p>
        </w:tc>
        <w:tc>
          <w:tcPr>
            <w:tcW w:w="1876" w:type="dxa"/>
            <w:tcBorders>
              <w:top w:val="single" w:sz="4" w:space="0" w:color="auto"/>
              <w:left w:val="single" w:sz="4" w:space="0" w:color="auto"/>
              <w:bottom w:val="single" w:sz="4" w:space="0" w:color="auto"/>
              <w:right w:val="single" w:sz="12" w:space="0" w:color="auto"/>
            </w:tcBorders>
          </w:tcPr>
          <w:p w:rsidR="00677F12" w:rsidRPr="0058634B" w:rsidRDefault="00677F12">
            <w:pPr>
              <w:jc w:val="right"/>
              <w:rPr>
                <w:rFonts w:ascii="Times New Roman" w:eastAsia="標楷體" w:hAnsi="Times New Roman" w:cs="Times New Roman"/>
                <w:color w:val="000000"/>
                <w:szCs w:val="24"/>
              </w:rPr>
            </w:pPr>
          </w:p>
        </w:tc>
      </w:tr>
      <w:tr w:rsidR="00677F12" w:rsidRPr="0058634B" w:rsidTr="0058634B">
        <w:tc>
          <w:tcPr>
            <w:tcW w:w="504" w:type="dxa"/>
            <w:tcBorders>
              <w:top w:val="single" w:sz="4" w:space="0" w:color="auto"/>
              <w:left w:val="single" w:sz="12"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11</w:t>
            </w:r>
          </w:p>
        </w:tc>
        <w:tc>
          <w:tcPr>
            <w:tcW w:w="3388" w:type="dxa"/>
            <w:tcBorders>
              <w:top w:val="single" w:sz="4" w:space="0" w:color="auto"/>
              <w:left w:val="single" w:sz="4" w:space="0" w:color="auto"/>
              <w:bottom w:val="single" w:sz="4" w:space="0" w:color="auto"/>
              <w:right w:val="single" w:sz="4" w:space="0" w:color="auto"/>
            </w:tcBorders>
            <w:hideMark/>
          </w:tcPr>
          <w:p w:rsidR="00677F12" w:rsidRPr="0058634B" w:rsidRDefault="00677F12">
            <w:pPr>
              <w:autoSpaceDE w:val="0"/>
              <w:autoSpaceDN w:val="0"/>
              <w:adjustRightInd w:val="0"/>
              <w:snapToGrid w:val="0"/>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日本東京設計師週</w:t>
            </w:r>
            <w:r w:rsidRPr="0058634B">
              <w:rPr>
                <w:rFonts w:ascii="Times New Roman" w:eastAsia="標楷體" w:hAnsi="Times New Roman" w:cs="Times New Roman"/>
                <w:color w:val="000000"/>
                <w:kern w:val="0"/>
              </w:rPr>
              <w:t>(DesignTide Tokyo)</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東京</w:t>
            </w:r>
          </w:p>
        </w:tc>
        <w:tc>
          <w:tcPr>
            <w:tcW w:w="1441"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jc w:val="center"/>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rPr>
              <w:t>1</w:t>
            </w:r>
            <w:r w:rsidRPr="0058634B">
              <w:rPr>
                <w:rFonts w:ascii="Times New Roman" w:eastAsia="標楷體" w:hAnsi="Times New Roman" w:cs="Times New Roman"/>
                <w:color w:val="000000"/>
                <w:kern w:val="0"/>
              </w:rPr>
              <w:t>師</w:t>
            </w:r>
            <w:r w:rsidRPr="0058634B">
              <w:rPr>
                <w:rFonts w:ascii="Times New Roman" w:eastAsia="標楷體" w:hAnsi="Times New Roman" w:cs="Times New Roman"/>
                <w:color w:val="000000"/>
                <w:kern w:val="0"/>
              </w:rPr>
              <w:t>1</w:t>
            </w:r>
            <w:r w:rsidRPr="0058634B">
              <w:rPr>
                <w:rFonts w:ascii="Times New Roman" w:eastAsia="標楷體" w:hAnsi="Times New Roman" w:cs="Times New Roman"/>
                <w:color w:val="000000"/>
                <w:kern w:val="0"/>
              </w:rPr>
              <w:t>生</w:t>
            </w:r>
            <w:r w:rsidRPr="0058634B">
              <w:rPr>
                <w:rFonts w:ascii="Times New Roman" w:eastAsia="標楷體" w:hAnsi="Times New Roman" w:cs="Times New Roman"/>
                <w:color w:val="000000"/>
                <w:kern w:val="0"/>
              </w:rPr>
              <w:t>/</w:t>
            </w:r>
            <w:r w:rsidRPr="0058634B">
              <w:rPr>
                <w:rFonts w:ascii="Times New Roman" w:eastAsia="標楷體" w:hAnsi="Times New Roman" w:cs="Times New Roman"/>
                <w:color w:val="000000"/>
                <w:kern w:val="0"/>
              </w:rPr>
              <w:t>隊</w:t>
            </w:r>
          </w:p>
        </w:tc>
        <w:tc>
          <w:tcPr>
            <w:tcW w:w="1960"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jc w:val="right"/>
              <w:rPr>
                <w:rFonts w:ascii="Times New Roman" w:eastAsia="標楷體" w:hAnsi="Times New Roman" w:cs="Times New Roman"/>
                <w:color w:val="000000"/>
                <w:szCs w:val="24"/>
              </w:rPr>
            </w:pPr>
            <w:r w:rsidRPr="0058634B">
              <w:rPr>
                <w:rFonts w:ascii="Times New Roman" w:eastAsia="標楷體" w:hAnsi="Times New Roman" w:cs="Times New Roman"/>
                <w:color w:val="000000"/>
              </w:rPr>
              <w:t>108,000</w:t>
            </w:r>
          </w:p>
        </w:tc>
        <w:tc>
          <w:tcPr>
            <w:tcW w:w="1876" w:type="dxa"/>
            <w:tcBorders>
              <w:top w:val="single" w:sz="4" w:space="0" w:color="auto"/>
              <w:left w:val="single" w:sz="4" w:space="0" w:color="auto"/>
              <w:bottom w:val="single" w:sz="4" w:space="0" w:color="auto"/>
              <w:right w:val="single" w:sz="12" w:space="0" w:color="auto"/>
            </w:tcBorders>
            <w:hideMark/>
          </w:tcPr>
          <w:p w:rsidR="00677F12" w:rsidRPr="0058634B" w:rsidRDefault="00677F12">
            <w:pPr>
              <w:jc w:val="both"/>
              <w:rPr>
                <w:rFonts w:ascii="Times New Roman" w:eastAsia="標楷體" w:hAnsi="Times New Roman" w:cs="Times New Roman"/>
                <w:color w:val="000000"/>
                <w:szCs w:val="24"/>
              </w:rPr>
            </w:pPr>
            <w:r w:rsidRPr="0058634B">
              <w:rPr>
                <w:rFonts w:ascii="Times New Roman" w:eastAsia="標楷體" w:hAnsi="Times New Roman" w:cs="Times New Roman"/>
                <w:color w:val="000000"/>
              </w:rPr>
              <w:t>有獲獎者始得出國參與決賽及頒獎</w:t>
            </w:r>
          </w:p>
        </w:tc>
      </w:tr>
      <w:tr w:rsidR="00677F12" w:rsidRPr="0058634B" w:rsidTr="0058634B">
        <w:trPr>
          <w:trHeight w:val="722"/>
        </w:trPr>
        <w:tc>
          <w:tcPr>
            <w:tcW w:w="6341" w:type="dxa"/>
            <w:gridSpan w:val="4"/>
            <w:tcBorders>
              <w:top w:val="single" w:sz="4" w:space="0" w:color="auto"/>
              <w:left w:val="single" w:sz="12" w:space="0" w:color="auto"/>
              <w:bottom w:val="single" w:sz="12"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color w:val="000000"/>
                <w:kern w:val="0"/>
                <w:szCs w:val="24"/>
              </w:rPr>
            </w:pPr>
            <w:r w:rsidRPr="0058634B">
              <w:rPr>
                <w:rFonts w:ascii="Times New Roman" w:eastAsia="標楷體" w:hAnsi="Times New Roman" w:cs="Times New Roman"/>
                <w:kern w:val="0"/>
                <w:sz w:val="36"/>
                <w:szCs w:val="36"/>
              </w:rPr>
              <w:t>總</w:t>
            </w:r>
            <w:r w:rsidRPr="0058634B">
              <w:rPr>
                <w:rFonts w:ascii="Times New Roman" w:eastAsia="標楷體" w:hAnsi="Times New Roman" w:cs="Times New Roman"/>
                <w:kern w:val="0"/>
                <w:sz w:val="36"/>
                <w:szCs w:val="36"/>
              </w:rPr>
              <w:t xml:space="preserve">  </w:t>
            </w:r>
            <w:r w:rsidRPr="0058634B">
              <w:rPr>
                <w:rFonts w:ascii="Times New Roman" w:eastAsia="標楷體" w:hAnsi="Times New Roman" w:cs="Times New Roman"/>
                <w:kern w:val="0"/>
                <w:sz w:val="36"/>
                <w:szCs w:val="36"/>
              </w:rPr>
              <w:t>計</w:t>
            </w:r>
          </w:p>
        </w:tc>
        <w:tc>
          <w:tcPr>
            <w:tcW w:w="1960" w:type="dxa"/>
            <w:tcBorders>
              <w:top w:val="single" w:sz="4" w:space="0" w:color="auto"/>
              <w:left w:val="single" w:sz="4" w:space="0" w:color="auto"/>
              <w:bottom w:val="single" w:sz="12" w:space="0" w:color="auto"/>
              <w:right w:val="single" w:sz="4" w:space="0" w:color="auto"/>
            </w:tcBorders>
            <w:vAlign w:val="center"/>
            <w:hideMark/>
          </w:tcPr>
          <w:p w:rsidR="00677F12" w:rsidRPr="0058634B" w:rsidRDefault="00677F12">
            <w:pPr>
              <w:autoSpaceDE w:val="0"/>
              <w:autoSpaceDN w:val="0"/>
              <w:adjustRightInd w:val="0"/>
              <w:snapToGrid w:val="0"/>
              <w:jc w:val="right"/>
              <w:rPr>
                <w:rFonts w:ascii="Times New Roman" w:eastAsia="標楷體" w:hAnsi="Times New Roman" w:cs="Times New Roman"/>
                <w:kern w:val="0"/>
                <w:szCs w:val="24"/>
              </w:rPr>
            </w:pPr>
            <w:r w:rsidRPr="0058634B">
              <w:rPr>
                <w:rFonts w:ascii="Times New Roman" w:eastAsia="標楷體" w:hAnsi="Times New Roman" w:cs="Times New Roman"/>
                <w:kern w:val="0"/>
                <w:sz w:val="36"/>
                <w:szCs w:val="36"/>
              </w:rPr>
              <w:t>1,865,000</w:t>
            </w:r>
          </w:p>
        </w:tc>
        <w:tc>
          <w:tcPr>
            <w:tcW w:w="1876" w:type="dxa"/>
            <w:tcBorders>
              <w:top w:val="single" w:sz="4" w:space="0" w:color="auto"/>
              <w:left w:val="single" w:sz="4" w:space="0" w:color="auto"/>
              <w:bottom w:val="single" w:sz="12" w:space="0" w:color="auto"/>
              <w:right w:val="single" w:sz="12" w:space="0" w:color="auto"/>
            </w:tcBorders>
          </w:tcPr>
          <w:p w:rsidR="00677F12" w:rsidRPr="0058634B" w:rsidRDefault="00677F12">
            <w:pPr>
              <w:autoSpaceDE w:val="0"/>
              <w:autoSpaceDN w:val="0"/>
              <w:adjustRightInd w:val="0"/>
              <w:snapToGrid w:val="0"/>
              <w:jc w:val="right"/>
              <w:rPr>
                <w:rFonts w:ascii="Times New Roman" w:eastAsia="標楷體" w:hAnsi="Times New Roman" w:cs="Times New Roman"/>
                <w:color w:val="000000"/>
                <w:kern w:val="0"/>
                <w:szCs w:val="24"/>
              </w:rPr>
            </w:pPr>
          </w:p>
        </w:tc>
      </w:tr>
    </w:tbl>
    <w:p w:rsidR="00677F12" w:rsidRPr="0058634B" w:rsidRDefault="00677F12" w:rsidP="00677F12">
      <w:pPr>
        <w:rPr>
          <w:rFonts w:ascii="Times New Roman" w:eastAsia="標楷體" w:hAnsi="Times New Roman" w:cs="Times New Roman"/>
        </w:rPr>
      </w:pPr>
    </w:p>
    <w:p w:rsidR="00677F12" w:rsidRPr="0058634B" w:rsidRDefault="00677F12" w:rsidP="00677F12">
      <w:pPr>
        <w:pStyle w:val="Web"/>
        <w:tabs>
          <w:tab w:val="left" w:pos="567"/>
        </w:tabs>
        <w:spacing w:beforeLines="50" w:before="120" w:beforeAutospacing="0" w:after="0" w:afterAutospacing="0"/>
        <w:jc w:val="both"/>
        <w:rPr>
          <w:rFonts w:ascii="Times New Roman" w:eastAsia="標楷體" w:hAnsi="Times New Roman" w:cs="Times New Roman"/>
          <w:color w:val="000000"/>
        </w:rPr>
      </w:pPr>
    </w:p>
    <w:p w:rsidR="0047760E" w:rsidRDefault="0047760E" w:rsidP="00EA1302">
      <w:pPr>
        <w:autoSpaceDE w:val="0"/>
        <w:autoSpaceDN w:val="0"/>
        <w:adjustRightInd w:val="0"/>
        <w:spacing w:line="360" w:lineRule="auto"/>
        <w:jc w:val="center"/>
        <w:rPr>
          <w:rFonts w:ascii="Times New Roman" w:eastAsia="標楷體" w:hAnsi="Times New Roman" w:cs="Times New Roman"/>
          <w:b/>
          <w:kern w:val="0"/>
          <w:sz w:val="32"/>
          <w:szCs w:val="32"/>
        </w:rPr>
        <w:sectPr w:rsidR="0047760E" w:rsidSect="000A622A">
          <w:pgSz w:w="11907" w:h="16839" w:code="9"/>
          <w:pgMar w:top="1134" w:right="1134" w:bottom="1134" w:left="1134" w:header="0" w:footer="284" w:gutter="284"/>
          <w:cols w:space="425"/>
          <w:docGrid w:linePitch="360"/>
        </w:sectPr>
      </w:pPr>
    </w:p>
    <w:p w:rsidR="00677F12" w:rsidRPr="0058634B" w:rsidRDefault="00677F12" w:rsidP="00EA1302">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南臺科技大學研發成果運用利益衝突迴避及資訊揭露管理辦法</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103</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3</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24</w:t>
      </w:r>
      <w:r w:rsidRPr="0058634B">
        <w:rPr>
          <w:rFonts w:ascii="Times New Roman" w:eastAsia="標楷體" w:hAnsi="Times New Roman" w:cs="Times New Roman"/>
          <w:kern w:val="0"/>
          <w:sz w:val="20"/>
          <w:szCs w:val="20"/>
        </w:rPr>
        <w:t>日行政會議通過</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103</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9</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02</w:t>
      </w:r>
      <w:r w:rsidRPr="0058634B">
        <w:rPr>
          <w:rFonts w:ascii="Times New Roman" w:eastAsia="標楷體" w:hAnsi="Times New Roman" w:cs="Times New Roman"/>
          <w:kern w:val="0"/>
          <w:sz w:val="20"/>
          <w:szCs w:val="20"/>
        </w:rPr>
        <w:t>日行政會議通過</w:t>
      </w:r>
    </w:p>
    <w:p w:rsidR="00A95F61" w:rsidRPr="0058634B" w:rsidRDefault="00A95F61" w:rsidP="00A95F61">
      <w:pPr>
        <w:autoSpaceDE w:val="0"/>
        <w:autoSpaceDN w:val="0"/>
        <w:adjustRightInd w:val="0"/>
        <w:spacing w:line="240" w:lineRule="exact"/>
        <w:jc w:val="right"/>
        <w:rPr>
          <w:rFonts w:ascii="Times New Roman" w:eastAsia="標楷體" w:hAnsi="Times New Roman" w:cs="Times New Roman"/>
          <w:kern w:val="0"/>
          <w:sz w:val="20"/>
          <w:szCs w:val="20"/>
        </w:rPr>
      </w:pPr>
    </w:p>
    <w:p w:rsidR="00677F12" w:rsidRPr="0058634B" w:rsidRDefault="00677F12" w:rsidP="0058634B">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color w:val="000000"/>
          <w:kern w:val="0"/>
        </w:rPr>
      </w:pPr>
      <w:r w:rsidRPr="0058634B">
        <w:rPr>
          <w:rFonts w:ascii="Times New Roman" w:eastAsia="標楷體" w:hAnsi="Times New Roman" w:cs="Times New Roman"/>
          <w:color w:val="000000"/>
          <w:kern w:val="0"/>
        </w:rPr>
        <w:t>第</w:t>
      </w:r>
      <w:r w:rsidRPr="0058634B">
        <w:rPr>
          <w:rFonts w:ascii="Times New Roman" w:eastAsia="標楷體" w:hAnsi="Times New Roman" w:cs="Times New Roman"/>
          <w:color w:val="000000"/>
          <w:kern w:val="0"/>
        </w:rPr>
        <w:t xml:space="preserve"> </w:t>
      </w:r>
      <w:r w:rsidRPr="0058634B">
        <w:rPr>
          <w:rFonts w:ascii="Times New Roman" w:eastAsia="標楷體" w:hAnsi="Times New Roman" w:cs="Times New Roman"/>
          <w:color w:val="000000"/>
          <w:kern w:val="0"/>
        </w:rPr>
        <w:t>一</w:t>
      </w:r>
      <w:r w:rsidRPr="0058634B">
        <w:rPr>
          <w:rFonts w:ascii="Times New Roman" w:eastAsia="標楷體" w:hAnsi="Times New Roman" w:cs="Times New Roman"/>
          <w:color w:val="000000"/>
          <w:kern w:val="0"/>
        </w:rPr>
        <w:t xml:space="preserve"> </w:t>
      </w:r>
      <w:r w:rsidRPr="0058634B">
        <w:rPr>
          <w:rFonts w:ascii="Times New Roman" w:eastAsia="標楷體" w:hAnsi="Times New Roman" w:cs="Times New Roman"/>
          <w:color w:val="000000"/>
          <w:kern w:val="0"/>
        </w:rPr>
        <w:t>條</w:t>
      </w:r>
      <w:r w:rsidRPr="0058634B">
        <w:rPr>
          <w:rFonts w:ascii="Times New Roman" w:eastAsia="標楷體" w:hAnsi="Times New Roman" w:cs="Times New Roman"/>
          <w:color w:val="000000"/>
          <w:kern w:val="0"/>
        </w:rPr>
        <w:t xml:space="preserve"> </w:t>
      </w:r>
      <w:r w:rsidRPr="0058634B">
        <w:rPr>
          <w:rFonts w:ascii="Times New Roman" w:eastAsia="標楷體" w:hAnsi="Times New Roman" w:cs="Times New Roman"/>
          <w:color w:val="000000"/>
          <w:kern w:val="0"/>
        </w:rPr>
        <w:t>南臺科技大學</w:t>
      </w:r>
      <w:r w:rsidRPr="0058634B">
        <w:rPr>
          <w:rFonts w:ascii="Times New Roman" w:eastAsia="標楷體" w:hAnsi="Times New Roman" w:cs="Times New Roman"/>
          <w:color w:val="000000"/>
          <w:kern w:val="0"/>
        </w:rPr>
        <w:t>(</w:t>
      </w:r>
      <w:r w:rsidRPr="0058634B">
        <w:rPr>
          <w:rFonts w:ascii="Times New Roman" w:eastAsia="標楷體" w:hAnsi="Times New Roman" w:cs="Times New Roman"/>
          <w:color w:val="000000"/>
          <w:kern w:val="0"/>
        </w:rPr>
        <w:t>以下簡稱本校</w:t>
      </w:r>
      <w:r w:rsidRPr="0058634B">
        <w:rPr>
          <w:rFonts w:ascii="Times New Roman" w:eastAsia="標楷體" w:hAnsi="Times New Roman" w:cs="Times New Roman"/>
          <w:color w:val="000000"/>
          <w:kern w:val="0"/>
        </w:rPr>
        <w:t>)</w:t>
      </w:r>
      <w:r w:rsidRPr="0058634B">
        <w:rPr>
          <w:rFonts w:ascii="Times New Roman" w:eastAsia="標楷體" w:hAnsi="Times New Roman" w:cs="Times New Roman"/>
          <w:color w:val="000000"/>
          <w:kern w:val="0"/>
        </w:rPr>
        <w:t>為建立本校研發成果運用利益衝突迴避及資訊揭露之規範，防止當事人不當利益輸送，參照行政院「政府科學技術研究發展成果歸屬及運用辦法」、「科技部科學技術研究發展成果歸屬及運用辦法」、「經濟部科學技術研究發展成果歸屬及運用辦法」、教育部「專科以上學校產學合作實施辦法」及其他政府部會機關之規定，訂定本辦法。</w:t>
      </w:r>
    </w:p>
    <w:p w:rsidR="00677F12" w:rsidRPr="0058634B" w:rsidRDefault="00677F12" w:rsidP="0058634B">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color w:val="000000"/>
          <w:kern w:val="0"/>
        </w:rPr>
      </w:pPr>
      <w:r w:rsidRPr="0058634B">
        <w:rPr>
          <w:rFonts w:ascii="Times New Roman" w:eastAsia="標楷體" w:hAnsi="Times New Roman" w:cs="Times New Roman"/>
          <w:color w:val="000000"/>
          <w:kern w:val="0"/>
        </w:rPr>
        <w:t>第</w:t>
      </w:r>
      <w:r w:rsidRPr="0058634B">
        <w:rPr>
          <w:rFonts w:ascii="Times New Roman" w:eastAsia="標楷體" w:hAnsi="Times New Roman" w:cs="Times New Roman"/>
          <w:color w:val="000000"/>
          <w:kern w:val="0"/>
        </w:rPr>
        <w:t xml:space="preserve"> </w:t>
      </w:r>
      <w:r w:rsidRPr="0058634B">
        <w:rPr>
          <w:rFonts w:ascii="Times New Roman" w:eastAsia="標楷體" w:hAnsi="Times New Roman" w:cs="Times New Roman"/>
          <w:color w:val="000000"/>
          <w:kern w:val="0"/>
        </w:rPr>
        <w:t>二</w:t>
      </w:r>
      <w:r w:rsidRPr="0058634B">
        <w:rPr>
          <w:rFonts w:ascii="Times New Roman" w:eastAsia="標楷體" w:hAnsi="Times New Roman" w:cs="Times New Roman"/>
          <w:color w:val="000000"/>
          <w:kern w:val="0"/>
        </w:rPr>
        <w:t xml:space="preserve"> </w:t>
      </w:r>
      <w:r w:rsidRPr="0058634B">
        <w:rPr>
          <w:rFonts w:ascii="Times New Roman" w:eastAsia="標楷體" w:hAnsi="Times New Roman" w:cs="Times New Roman"/>
          <w:color w:val="000000"/>
          <w:kern w:val="0"/>
        </w:rPr>
        <w:t>條</w:t>
      </w:r>
      <w:r w:rsidRPr="0058634B">
        <w:rPr>
          <w:rFonts w:ascii="Times New Roman" w:eastAsia="標楷體" w:hAnsi="Times New Roman" w:cs="Times New Roman"/>
          <w:color w:val="000000"/>
          <w:kern w:val="0"/>
        </w:rPr>
        <w:t xml:space="preserve"> </w:t>
      </w:r>
      <w:r w:rsidRPr="0058634B">
        <w:rPr>
          <w:rFonts w:ascii="Times New Roman" w:eastAsia="標楷體" w:hAnsi="Times New Roman" w:cs="Times New Roman"/>
          <w:color w:val="000000"/>
          <w:kern w:val="0"/>
        </w:rPr>
        <w:t>本辦法由本校研究發展處負責執行管理機制或規範、並受理利益衝突相關資訊之揭露及執行監督、稽核、抽查等程序嚴加防患與管理。</w:t>
      </w:r>
    </w:p>
    <w:p w:rsidR="00677F12" w:rsidRPr="0058634B" w:rsidRDefault="00677F12" w:rsidP="0058634B">
      <w:pPr>
        <w:autoSpaceDE w:val="0"/>
        <w:autoSpaceDN w:val="0"/>
        <w:adjustRightInd w:val="0"/>
        <w:snapToGrid w:val="0"/>
        <w:spacing w:line="280" w:lineRule="exact"/>
        <w:ind w:leftChars="472" w:left="1133"/>
        <w:jc w:val="both"/>
        <w:rPr>
          <w:rFonts w:ascii="Times New Roman" w:eastAsia="標楷體" w:hAnsi="Times New Roman" w:cs="Times New Roman"/>
          <w:color w:val="000000"/>
          <w:kern w:val="0"/>
        </w:rPr>
      </w:pPr>
      <w:r w:rsidRPr="0058634B">
        <w:rPr>
          <w:rFonts w:ascii="Times New Roman" w:eastAsia="標楷體" w:hAnsi="Times New Roman" w:cs="Times New Roman"/>
          <w:color w:val="000000"/>
          <w:kern w:val="0"/>
        </w:rPr>
        <w:t>前項管理機制或規範應建置迴避、權益保障、風險控管及處理機制，管理揭露資訊、處理迴避等事項應載明於本校教育訓練手冊，其至少應包括下列事項：</w:t>
      </w:r>
    </w:p>
    <w:p w:rsidR="00677F12" w:rsidRPr="0058634B" w:rsidRDefault="00677F12" w:rsidP="0058634B">
      <w:pPr>
        <w:autoSpaceDE w:val="0"/>
        <w:autoSpaceDN w:val="0"/>
        <w:adjustRightInd w:val="0"/>
        <w:snapToGrid w:val="0"/>
        <w:spacing w:line="280" w:lineRule="exact"/>
        <w:ind w:leftChars="471" w:left="1130"/>
        <w:jc w:val="both"/>
        <w:rPr>
          <w:rFonts w:ascii="Times New Roman" w:eastAsia="標楷體" w:hAnsi="Times New Roman" w:cs="Times New Roman"/>
          <w:color w:val="000000"/>
          <w:kern w:val="0"/>
        </w:rPr>
      </w:pPr>
      <w:r w:rsidRPr="0058634B">
        <w:rPr>
          <w:rFonts w:ascii="Times New Roman" w:eastAsia="標楷體" w:hAnsi="Times New Roman" w:cs="Times New Roman"/>
          <w:color w:val="000000"/>
          <w:kern w:val="0"/>
        </w:rPr>
        <w:t>一、設置迴避、相關資訊申報或揭露事項，並訂定處理程序。</w:t>
      </w:r>
    </w:p>
    <w:p w:rsidR="00677F12" w:rsidRPr="0058634B" w:rsidRDefault="00677F12" w:rsidP="0058634B">
      <w:pPr>
        <w:autoSpaceDE w:val="0"/>
        <w:autoSpaceDN w:val="0"/>
        <w:adjustRightInd w:val="0"/>
        <w:snapToGrid w:val="0"/>
        <w:spacing w:line="280" w:lineRule="exact"/>
        <w:ind w:leftChars="471" w:left="1130"/>
        <w:jc w:val="both"/>
        <w:rPr>
          <w:rFonts w:ascii="Times New Roman" w:eastAsia="標楷體" w:hAnsi="Times New Roman" w:cs="Times New Roman"/>
          <w:color w:val="000000"/>
          <w:kern w:val="0"/>
        </w:rPr>
      </w:pPr>
      <w:r w:rsidRPr="0058634B">
        <w:rPr>
          <w:rFonts w:ascii="Times New Roman" w:eastAsia="標楷體" w:hAnsi="Times New Roman" w:cs="Times New Roman"/>
          <w:color w:val="000000"/>
          <w:kern w:val="0"/>
        </w:rPr>
        <w:t>二、建立迴避及其爭議之處理機制，應包括必要項目。</w:t>
      </w:r>
    </w:p>
    <w:p w:rsidR="00677F12" w:rsidRPr="0058634B" w:rsidRDefault="00677F12" w:rsidP="0058634B">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color w:val="000000"/>
          <w:kern w:val="0"/>
        </w:rPr>
      </w:pPr>
      <w:r w:rsidRPr="0058634B">
        <w:rPr>
          <w:rFonts w:ascii="Times New Roman" w:eastAsia="標楷體" w:hAnsi="Times New Roman" w:cs="Times New Roman"/>
          <w:color w:val="000000"/>
          <w:kern w:val="0"/>
        </w:rPr>
        <w:t>第</w:t>
      </w:r>
      <w:r w:rsidRPr="0058634B">
        <w:rPr>
          <w:rFonts w:ascii="Times New Roman" w:eastAsia="標楷體" w:hAnsi="Times New Roman" w:cs="Times New Roman"/>
          <w:color w:val="000000"/>
          <w:kern w:val="0"/>
        </w:rPr>
        <w:t xml:space="preserve"> </w:t>
      </w:r>
      <w:r w:rsidRPr="0058634B">
        <w:rPr>
          <w:rFonts w:ascii="Times New Roman" w:eastAsia="標楷體" w:hAnsi="Times New Roman" w:cs="Times New Roman"/>
          <w:color w:val="000000"/>
          <w:kern w:val="0"/>
        </w:rPr>
        <w:t>三</w:t>
      </w:r>
      <w:r w:rsidRPr="0058634B">
        <w:rPr>
          <w:rFonts w:ascii="Times New Roman" w:eastAsia="標楷體" w:hAnsi="Times New Roman" w:cs="Times New Roman"/>
          <w:color w:val="000000"/>
          <w:kern w:val="0"/>
        </w:rPr>
        <w:t xml:space="preserve"> </w:t>
      </w:r>
      <w:r w:rsidRPr="0058634B">
        <w:rPr>
          <w:rFonts w:ascii="Times New Roman" w:eastAsia="標楷體" w:hAnsi="Times New Roman" w:cs="Times New Roman"/>
          <w:color w:val="000000"/>
          <w:kern w:val="0"/>
        </w:rPr>
        <w:t>條</w:t>
      </w:r>
      <w:r w:rsidRPr="0058634B">
        <w:rPr>
          <w:rFonts w:ascii="Times New Roman" w:eastAsia="標楷體" w:hAnsi="Times New Roman" w:cs="Times New Roman"/>
          <w:color w:val="000000"/>
          <w:kern w:val="0"/>
        </w:rPr>
        <w:t xml:space="preserve"> </w:t>
      </w:r>
      <w:r w:rsidRPr="0058634B">
        <w:rPr>
          <w:rFonts w:ascii="Times New Roman" w:eastAsia="標楷體" w:hAnsi="Times New Roman" w:cs="Times New Roman"/>
          <w:color w:val="000000"/>
          <w:kern w:val="0"/>
        </w:rPr>
        <w:t>本辦法所稱當事人，係指本校研發成果之相關創作人員。</w:t>
      </w:r>
    </w:p>
    <w:p w:rsidR="00677F12" w:rsidRPr="0058634B" w:rsidRDefault="00677F12" w:rsidP="0058634B">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color w:val="000000"/>
          <w:kern w:val="0"/>
        </w:rPr>
      </w:pPr>
      <w:r w:rsidRPr="0058634B">
        <w:rPr>
          <w:rFonts w:ascii="Times New Roman" w:eastAsia="標楷體" w:hAnsi="Times New Roman" w:cs="Times New Roman"/>
          <w:color w:val="000000"/>
          <w:kern w:val="0"/>
        </w:rPr>
        <w:t>第</w:t>
      </w:r>
      <w:r w:rsidRPr="0058634B">
        <w:rPr>
          <w:rFonts w:ascii="Times New Roman" w:eastAsia="標楷體" w:hAnsi="Times New Roman" w:cs="Times New Roman"/>
          <w:color w:val="000000"/>
          <w:kern w:val="0"/>
        </w:rPr>
        <w:t xml:space="preserve"> </w:t>
      </w:r>
      <w:r w:rsidRPr="0058634B">
        <w:rPr>
          <w:rFonts w:ascii="Times New Roman" w:eastAsia="標楷體" w:hAnsi="Times New Roman" w:cs="Times New Roman"/>
          <w:color w:val="000000"/>
          <w:kern w:val="0"/>
        </w:rPr>
        <w:t>四</w:t>
      </w:r>
      <w:r w:rsidRPr="0058634B">
        <w:rPr>
          <w:rFonts w:ascii="Times New Roman" w:eastAsia="標楷體" w:hAnsi="Times New Roman" w:cs="Times New Roman"/>
          <w:color w:val="000000"/>
          <w:kern w:val="0"/>
        </w:rPr>
        <w:t xml:space="preserve"> </w:t>
      </w:r>
      <w:r w:rsidRPr="0058634B">
        <w:rPr>
          <w:rFonts w:ascii="Times New Roman" w:eastAsia="標楷體" w:hAnsi="Times New Roman" w:cs="Times New Roman"/>
          <w:color w:val="000000"/>
          <w:kern w:val="0"/>
        </w:rPr>
        <w:t>條</w:t>
      </w:r>
      <w:r w:rsidRPr="0058634B">
        <w:rPr>
          <w:rFonts w:ascii="Times New Roman" w:eastAsia="標楷體" w:hAnsi="Times New Roman" w:cs="Times New Roman"/>
          <w:color w:val="000000"/>
          <w:kern w:val="0"/>
        </w:rPr>
        <w:t xml:space="preserve"> </w:t>
      </w:r>
      <w:r w:rsidRPr="0058634B">
        <w:rPr>
          <w:rFonts w:ascii="Times New Roman" w:eastAsia="標楷體" w:hAnsi="Times New Roman" w:cs="Times New Roman"/>
          <w:color w:val="000000"/>
          <w:kern w:val="0"/>
        </w:rPr>
        <w:t>本辦法所稱本校研發成果，係指本校教職員生利用本校資源、受政府機關、民間企業資助或委託，而進行科學技術研究發展所獲致之成果，包括但不限於專門技術、專利權、著作權、商標專用權、積體電路電路佈局、營業秘密、電腦軟體與其他相關技術資料等，依政府法令或依約定歸屬於本校者。</w:t>
      </w:r>
    </w:p>
    <w:p w:rsidR="00677F12" w:rsidRPr="0058634B" w:rsidRDefault="00677F12" w:rsidP="0058634B">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color w:val="000000" w:themeColor="text1"/>
          <w:kern w:val="0"/>
        </w:rPr>
      </w:pPr>
      <w:r w:rsidRPr="0058634B">
        <w:rPr>
          <w:rFonts w:ascii="Times New Roman" w:eastAsia="標楷體" w:hAnsi="Times New Roman" w:cs="Times New Roman"/>
          <w:color w:val="000000" w:themeColor="text1"/>
          <w:kern w:val="0"/>
        </w:rPr>
        <w:t>第</w:t>
      </w:r>
      <w:r w:rsidRPr="0058634B">
        <w:rPr>
          <w:rFonts w:ascii="Times New Roman" w:eastAsia="標楷體" w:hAnsi="Times New Roman" w:cs="Times New Roman"/>
          <w:color w:val="000000" w:themeColor="text1"/>
          <w:kern w:val="0"/>
        </w:rPr>
        <w:t xml:space="preserve"> </w:t>
      </w:r>
      <w:r w:rsidRPr="0058634B">
        <w:rPr>
          <w:rFonts w:ascii="Times New Roman" w:eastAsia="標楷體" w:hAnsi="Times New Roman" w:cs="Times New Roman"/>
          <w:color w:val="000000" w:themeColor="text1"/>
          <w:kern w:val="0"/>
        </w:rPr>
        <w:t>五</w:t>
      </w:r>
      <w:r w:rsidRPr="0058634B">
        <w:rPr>
          <w:rFonts w:ascii="Times New Roman" w:eastAsia="標楷體" w:hAnsi="Times New Roman" w:cs="Times New Roman"/>
          <w:color w:val="000000" w:themeColor="text1"/>
          <w:kern w:val="0"/>
        </w:rPr>
        <w:t xml:space="preserve"> </w:t>
      </w:r>
      <w:r w:rsidRPr="0058634B">
        <w:rPr>
          <w:rFonts w:ascii="Times New Roman" w:eastAsia="標楷體" w:hAnsi="Times New Roman" w:cs="Times New Roman"/>
          <w:color w:val="000000" w:themeColor="text1"/>
          <w:kern w:val="0"/>
        </w:rPr>
        <w:t>條</w:t>
      </w:r>
      <w:r w:rsidRPr="0058634B">
        <w:rPr>
          <w:rFonts w:ascii="Times New Roman" w:eastAsia="標楷體" w:hAnsi="Times New Roman" w:cs="Times New Roman"/>
          <w:color w:val="000000" w:themeColor="text1"/>
          <w:kern w:val="0"/>
        </w:rPr>
        <w:t xml:space="preserve"> </w:t>
      </w:r>
      <w:r w:rsidRPr="0058634B">
        <w:rPr>
          <w:rFonts w:ascii="Times New Roman" w:eastAsia="標楷體" w:hAnsi="Times New Roman" w:cs="Times New Roman"/>
          <w:color w:val="000000" w:themeColor="text1"/>
          <w:kern w:val="0"/>
        </w:rPr>
        <w:t>本辦法所稱利益衝突，係指本校將研發成果以專屬授權、讓與或信託之方式，技術移轉予下列個人、事業或企業而言：</w:t>
      </w:r>
    </w:p>
    <w:p w:rsidR="00677F12" w:rsidRPr="0058634B" w:rsidRDefault="00677F12" w:rsidP="0058634B">
      <w:pPr>
        <w:numPr>
          <w:ilvl w:val="0"/>
          <w:numId w:val="7"/>
        </w:numPr>
        <w:tabs>
          <w:tab w:val="left" w:pos="1701"/>
        </w:tabs>
        <w:autoSpaceDE w:val="0"/>
        <w:autoSpaceDN w:val="0"/>
        <w:adjustRightInd w:val="0"/>
        <w:snapToGrid w:val="0"/>
        <w:spacing w:line="280" w:lineRule="exact"/>
        <w:ind w:firstLine="342"/>
        <w:jc w:val="both"/>
        <w:rPr>
          <w:rFonts w:ascii="Times New Roman" w:eastAsia="標楷體" w:hAnsi="Times New Roman" w:cs="Times New Roman"/>
          <w:color w:val="000000" w:themeColor="text1"/>
          <w:kern w:val="0"/>
        </w:rPr>
      </w:pPr>
      <w:r w:rsidRPr="0058634B">
        <w:rPr>
          <w:rFonts w:ascii="Times New Roman" w:eastAsia="標楷體" w:hAnsi="Times New Roman" w:cs="Times New Roman"/>
          <w:color w:val="000000" w:themeColor="text1"/>
          <w:kern w:val="0"/>
        </w:rPr>
        <w:t>當事人之配偶、三親等以內之親屬。</w:t>
      </w:r>
    </w:p>
    <w:p w:rsidR="00677F12" w:rsidRPr="0058634B" w:rsidRDefault="00677F12" w:rsidP="0058634B">
      <w:pPr>
        <w:numPr>
          <w:ilvl w:val="0"/>
          <w:numId w:val="7"/>
        </w:numPr>
        <w:autoSpaceDE w:val="0"/>
        <w:autoSpaceDN w:val="0"/>
        <w:adjustRightInd w:val="0"/>
        <w:snapToGrid w:val="0"/>
        <w:spacing w:line="280" w:lineRule="exact"/>
        <w:ind w:left="1701" w:hanging="567"/>
        <w:jc w:val="both"/>
        <w:rPr>
          <w:rFonts w:ascii="Times New Roman" w:eastAsia="標楷體" w:hAnsi="Times New Roman" w:cs="Times New Roman"/>
          <w:color w:val="000000" w:themeColor="text1"/>
          <w:kern w:val="0"/>
        </w:rPr>
      </w:pPr>
      <w:r w:rsidRPr="0058634B">
        <w:rPr>
          <w:rFonts w:ascii="Times New Roman" w:eastAsia="標楷體" w:hAnsi="Times New Roman" w:cs="Times New Roman"/>
          <w:color w:val="000000" w:themeColor="text1"/>
          <w:kern w:val="0"/>
        </w:rPr>
        <w:t>當事人或前款有利害關係者獨資、合夥經營之事業。</w:t>
      </w:r>
    </w:p>
    <w:p w:rsidR="00677F12" w:rsidRPr="0058634B" w:rsidRDefault="00677F12" w:rsidP="0058634B">
      <w:pPr>
        <w:numPr>
          <w:ilvl w:val="0"/>
          <w:numId w:val="7"/>
        </w:numPr>
        <w:autoSpaceDE w:val="0"/>
        <w:autoSpaceDN w:val="0"/>
        <w:adjustRightInd w:val="0"/>
        <w:snapToGrid w:val="0"/>
        <w:spacing w:line="280" w:lineRule="exact"/>
        <w:ind w:leftChars="471" w:left="1699" w:hangingChars="237" w:hanging="569"/>
        <w:jc w:val="both"/>
        <w:rPr>
          <w:rFonts w:ascii="Times New Roman" w:eastAsia="標楷體" w:hAnsi="Times New Roman" w:cs="Times New Roman"/>
          <w:color w:val="000000" w:themeColor="text1"/>
          <w:kern w:val="0"/>
        </w:rPr>
      </w:pPr>
      <w:r w:rsidRPr="0058634B">
        <w:rPr>
          <w:rFonts w:ascii="Times New Roman" w:eastAsia="標楷體" w:hAnsi="Times New Roman" w:cs="Times New Roman"/>
          <w:color w:val="000000" w:themeColor="text1"/>
          <w:kern w:val="0"/>
        </w:rPr>
        <w:t>當事人或第一款有利害關係者為董事、監察人或經理人之企業。但其董事、監察人或經理人係經政府或本校指派者，不在此限。</w:t>
      </w:r>
    </w:p>
    <w:p w:rsidR="00677F12" w:rsidRPr="0058634B" w:rsidRDefault="00677F12" w:rsidP="0058634B">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szCs w:val="24"/>
        </w:rPr>
        <w:t>第</w:t>
      </w:r>
      <w:r w:rsidRPr="0058634B">
        <w:rPr>
          <w:rFonts w:ascii="Times New Roman" w:eastAsia="標楷體" w:hAnsi="Times New Roman" w:cs="Times New Roman"/>
          <w:color w:val="000000" w:themeColor="text1"/>
          <w:kern w:val="0"/>
          <w:szCs w:val="24"/>
        </w:rPr>
        <w:t xml:space="preserve"> </w:t>
      </w:r>
      <w:r w:rsidRPr="0058634B">
        <w:rPr>
          <w:rFonts w:ascii="Times New Roman" w:eastAsia="標楷體" w:hAnsi="Times New Roman" w:cs="Times New Roman"/>
          <w:color w:val="000000" w:themeColor="text1"/>
          <w:kern w:val="0"/>
        </w:rPr>
        <w:t>六</w:t>
      </w:r>
      <w:r w:rsidRPr="0058634B">
        <w:rPr>
          <w:rFonts w:ascii="Times New Roman" w:eastAsia="標楷體" w:hAnsi="Times New Roman" w:cs="Times New Roman"/>
          <w:color w:val="000000" w:themeColor="text1"/>
          <w:kern w:val="0"/>
          <w:szCs w:val="24"/>
        </w:rPr>
        <w:t xml:space="preserve"> </w:t>
      </w:r>
      <w:r w:rsidRPr="0058634B">
        <w:rPr>
          <w:rFonts w:ascii="Times New Roman" w:eastAsia="標楷體" w:hAnsi="Times New Roman" w:cs="Times New Roman"/>
          <w:color w:val="000000" w:themeColor="text1"/>
          <w:kern w:val="0"/>
          <w:szCs w:val="24"/>
        </w:rPr>
        <w:t>條</w:t>
      </w:r>
      <w:r w:rsidRPr="0058634B">
        <w:rPr>
          <w:rFonts w:ascii="Times New Roman" w:eastAsia="標楷體" w:hAnsi="Times New Roman" w:cs="Times New Roman"/>
          <w:color w:val="000000" w:themeColor="text1"/>
          <w:kern w:val="0"/>
          <w:szCs w:val="24"/>
        </w:rPr>
        <w:t xml:space="preserve"> </w:t>
      </w:r>
      <w:r w:rsidRPr="0058634B">
        <w:rPr>
          <w:rFonts w:ascii="Times New Roman" w:eastAsia="標楷體" w:hAnsi="Times New Roman" w:cs="Times New Roman"/>
          <w:color w:val="000000" w:themeColor="text1"/>
          <w:kern w:val="0"/>
          <w:szCs w:val="24"/>
        </w:rPr>
        <w:t>當事人執行研發成果運用職務時，應揭露第五條所述之利益衝突情事。</w:t>
      </w:r>
    </w:p>
    <w:p w:rsidR="00677F12" w:rsidRPr="0058634B" w:rsidRDefault="00677F12" w:rsidP="0058634B">
      <w:pPr>
        <w:autoSpaceDE w:val="0"/>
        <w:autoSpaceDN w:val="0"/>
        <w:adjustRightInd w:val="0"/>
        <w:snapToGrid w:val="0"/>
        <w:spacing w:line="280" w:lineRule="exact"/>
        <w:ind w:leftChars="472" w:left="1133" w:firstLine="1"/>
        <w:jc w:val="both"/>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szCs w:val="24"/>
        </w:rPr>
        <w:t>倘有利益衝突之情事，當事人應自行迴避，不得參與研發成果運用之談判。</w:t>
      </w:r>
    </w:p>
    <w:p w:rsidR="00677F12" w:rsidRPr="0058634B" w:rsidRDefault="00677F12" w:rsidP="0058634B">
      <w:pPr>
        <w:autoSpaceDE w:val="0"/>
        <w:autoSpaceDN w:val="0"/>
        <w:adjustRightInd w:val="0"/>
        <w:snapToGrid w:val="0"/>
        <w:spacing w:line="280" w:lineRule="exact"/>
        <w:ind w:leftChars="472" w:left="1133" w:firstLine="1"/>
        <w:jc w:val="both"/>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szCs w:val="24"/>
        </w:rPr>
        <w:t>當事人應迴避而未迴避或違反本辦法，除依本校人事相關規定為適當懲處或處置外，得依法追究民、刑事責任。</w:t>
      </w:r>
    </w:p>
    <w:p w:rsidR="00677F12" w:rsidRPr="0058634B" w:rsidRDefault="00677F12" w:rsidP="0058634B">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color w:val="000000" w:themeColor="text1"/>
          <w:kern w:val="0"/>
        </w:rPr>
      </w:pPr>
      <w:r w:rsidRPr="0058634B">
        <w:rPr>
          <w:rFonts w:ascii="Times New Roman" w:eastAsia="標楷體" w:hAnsi="Times New Roman" w:cs="Times New Roman"/>
          <w:color w:val="000000" w:themeColor="text1"/>
          <w:kern w:val="0"/>
        </w:rPr>
        <w:t>第</w:t>
      </w:r>
      <w:r w:rsidRPr="0058634B">
        <w:rPr>
          <w:rFonts w:ascii="Times New Roman" w:eastAsia="標楷體" w:hAnsi="Times New Roman" w:cs="Times New Roman"/>
          <w:color w:val="000000" w:themeColor="text1"/>
          <w:kern w:val="0"/>
        </w:rPr>
        <w:t xml:space="preserve"> </w:t>
      </w:r>
      <w:r w:rsidRPr="0058634B">
        <w:rPr>
          <w:rFonts w:ascii="Times New Roman" w:eastAsia="標楷體" w:hAnsi="Times New Roman" w:cs="Times New Roman"/>
          <w:color w:val="000000" w:themeColor="text1"/>
          <w:kern w:val="0"/>
        </w:rPr>
        <w:t>七</w:t>
      </w:r>
      <w:r w:rsidRPr="0058634B">
        <w:rPr>
          <w:rFonts w:ascii="Times New Roman" w:eastAsia="標楷體" w:hAnsi="Times New Roman" w:cs="Times New Roman"/>
          <w:color w:val="000000" w:themeColor="text1"/>
          <w:kern w:val="0"/>
        </w:rPr>
        <w:t xml:space="preserve"> </w:t>
      </w:r>
      <w:r w:rsidRPr="0058634B">
        <w:rPr>
          <w:rFonts w:ascii="Times New Roman" w:eastAsia="標楷體" w:hAnsi="Times New Roman" w:cs="Times New Roman"/>
          <w:color w:val="000000" w:themeColor="text1"/>
          <w:kern w:val="0"/>
        </w:rPr>
        <w:t>條</w:t>
      </w:r>
      <w:r w:rsidRPr="0058634B">
        <w:rPr>
          <w:rFonts w:ascii="Times New Roman" w:eastAsia="標楷體" w:hAnsi="Times New Roman" w:cs="Times New Roman"/>
          <w:color w:val="000000" w:themeColor="text1"/>
          <w:kern w:val="0"/>
        </w:rPr>
        <w:t xml:space="preserve"> </w:t>
      </w:r>
      <w:r w:rsidRPr="0058634B">
        <w:rPr>
          <w:rFonts w:ascii="Times New Roman" w:eastAsia="標楷體" w:hAnsi="Times New Roman" w:cs="Times New Roman"/>
          <w:color w:val="000000" w:themeColor="text1"/>
          <w:kern w:val="0"/>
        </w:rPr>
        <w:t>當事人依本辦法揭露之個人資料，僅使用於實施本辦法之範圍內，並依個人資料保護法予以保護。</w:t>
      </w:r>
    </w:p>
    <w:p w:rsidR="00677F12" w:rsidRPr="0058634B" w:rsidRDefault="00677F12" w:rsidP="0058634B">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color w:val="000000" w:themeColor="text1"/>
          <w:kern w:val="0"/>
        </w:rPr>
      </w:pPr>
      <w:r w:rsidRPr="0058634B">
        <w:rPr>
          <w:rFonts w:ascii="Times New Roman" w:eastAsia="標楷體" w:hAnsi="Times New Roman" w:cs="Times New Roman"/>
          <w:color w:val="000000" w:themeColor="text1"/>
          <w:kern w:val="0"/>
        </w:rPr>
        <w:t>第</w:t>
      </w:r>
      <w:r w:rsidRPr="0058634B">
        <w:rPr>
          <w:rFonts w:ascii="Times New Roman" w:eastAsia="標楷體" w:hAnsi="Times New Roman" w:cs="Times New Roman"/>
          <w:color w:val="000000" w:themeColor="text1"/>
          <w:kern w:val="0"/>
        </w:rPr>
        <w:t xml:space="preserve"> </w:t>
      </w:r>
      <w:r w:rsidRPr="0058634B">
        <w:rPr>
          <w:rFonts w:ascii="Times New Roman" w:eastAsia="標楷體" w:hAnsi="Times New Roman" w:cs="Times New Roman"/>
          <w:color w:val="000000" w:themeColor="text1"/>
          <w:kern w:val="0"/>
        </w:rPr>
        <w:t>八</w:t>
      </w:r>
      <w:r w:rsidRPr="0058634B">
        <w:rPr>
          <w:rFonts w:ascii="Times New Roman" w:eastAsia="標楷體" w:hAnsi="Times New Roman" w:cs="Times New Roman"/>
          <w:color w:val="000000" w:themeColor="text1"/>
          <w:kern w:val="0"/>
        </w:rPr>
        <w:t xml:space="preserve"> </w:t>
      </w:r>
      <w:r w:rsidRPr="0058634B">
        <w:rPr>
          <w:rFonts w:ascii="Times New Roman" w:eastAsia="標楷體" w:hAnsi="Times New Roman" w:cs="Times New Roman"/>
          <w:color w:val="000000" w:themeColor="text1"/>
          <w:kern w:val="0"/>
        </w:rPr>
        <w:t>條</w:t>
      </w:r>
      <w:r w:rsidRPr="0058634B">
        <w:rPr>
          <w:rFonts w:ascii="Times New Roman" w:eastAsia="標楷體" w:hAnsi="Times New Roman" w:cs="Times New Roman"/>
          <w:color w:val="000000" w:themeColor="text1"/>
          <w:kern w:val="0"/>
        </w:rPr>
        <w:t xml:space="preserve"> </w:t>
      </w:r>
      <w:r w:rsidRPr="0058634B">
        <w:rPr>
          <w:rFonts w:ascii="Times New Roman" w:eastAsia="標楷體" w:hAnsi="Times New Roman" w:cs="Times New Roman"/>
          <w:color w:val="000000" w:themeColor="text1"/>
          <w:kern w:val="0"/>
        </w:rPr>
        <w:t>本辦法所訂利益衝突迴避及相關資訊揭露相關事項，應依本校「研究發展成果及技術移轉管理要點」進行內部控管。</w:t>
      </w:r>
    </w:p>
    <w:p w:rsidR="00677F12" w:rsidRPr="0058634B" w:rsidRDefault="00677F12" w:rsidP="0058634B">
      <w:pPr>
        <w:autoSpaceDE w:val="0"/>
        <w:autoSpaceDN w:val="0"/>
        <w:adjustRightInd w:val="0"/>
        <w:spacing w:afterLines="10" w:after="24" w:line="280" w:lineRule="exact"/>
        <w:ind w:leftChars="354" w:left="1133" w:hangingChars="118" w:hanging="283"/>
        <w:jc w:val="both"/>
        <w:rPr>
          <w:rFonts w:ascii="Times New Roman" w:eastAsia="標楷體" w:hAnsi="Times New Roman" w:cs="Times New Roman"/>
          <w:color w:val="000000" w:themeColor="text1"/>
          <w:kern w:val="0"/>
        </w:rPr>
      </w:pPr>
      <w:r w:rsidRPr="0058634B">
        <w:rPr>
          <w:rFonts w:ascii="Times New Roman" w:eastAsia="標楷體" w:hAnsi="Times New Roman" w:cs="Times New Roman"/>
          <w:color w:val="000000" w:themeColor="text1"/>
          <w:kern w:val="0"/>
          <w:szCs w:val="24"/>
        </w:rPr>
        <w:t xml:space="preserve">  </w:t>
      </w:r>
      <w:r w:rsidRPr="0058634B">
        <w:rPr>
          <w:rFonts w:ascii="Times New Roman" w:eastAsia="標楷體" w:hAnsi="Times New Roman" w:cs="Times New Roman"/>
          <w:color w:val="000000" w:themeColor="text1"/>
          <w:kern w:val="0"/>
          <w:szCs w:val="24"/>
        </w:rPr>
        <w:t>前項</w:t>
      </w:r>
      <w:r w:rsidRPr="0058634B">
        <w:rPr>
          <w:rFonts w:ascii="Times New Roman" w:eastAsia="標楷體" w:hAnsi="Times New Roman" w:cs="Times New Roman"/>
          <w:color w:val="000000" w:themeColor="text1"/>
          <w:kern w:val="0"/>
        </w:rPr>
        <w:t>當事人</w:t>
      </w:r>
      <w:r w:rsidRPr="0058634B">
        <w:rPr>
          <w:rFonts w:ascii="Times New Roman" w:eastAsia="標楷體" w:hAnsi="Times New Roman" w:cs="Times New Roman"/>
          <w:color w:val="000000" w:themeColor="text1"/>
          <w:kern w:val="0"/>
          <w:szCs w:val="24"/>
        </w:rPr>
        <w:t>應向本校揭露事項</w:t>
      </w:r>
      <w:r w:rsidRPr="0058634B">
        <w:rPr>
          <w:rFonts w:ascii="Times New Roman" w:eastAsia="標楷體" w:hAnsi="Times New Roman" w:cs="Times New Roman"/>
          <w:color w:val="000000" w:themeColor="text1"/>
          <w:kern w:val="0"/>
        </w:rPr>
        <w:t>及主動填寫「研發成果運用利益衝突揭露聲明書」送交研究發展處後，陳報校長。</w:t>
      </w:r>
    </w:p>
    <w:p w:rsidR="00677F12" w:rsidRPr="0058634B" w:rsidRDefault="00677F12" w:rsidP="0058634B">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color w:val="000000" w:themeColor="text1"/>
          <w:kern w:val="0"/>
        </w:rPr>
      </w:pPr>
      <w:r w:rsidRPr="0058634B">
        <w:rPr>
          <w:rFonts w:ascii="Times New Roman" w:eastAsia="標楷體" w:hAnsi="Times New Roman" w:cs="Times New Roman"/>
          <w:color w:val="000000" w:themeColor="text1"/>
          <w:kern w:val="0"/>
        </w:rPr>
        <w:t>第</w:t>
      </w:r>
      <w:r w:rsidRPr="0058634B">
        <w:rPr>
          <w:rFonts w:ascii="Times New Roman" w:eastAsia="標楷體" w:hAnsi="Times New Roman" w:cs="Times New Roman"/>
          <w:color w:val="000000" w:themeColor="text1"/>
          <w:kern w:val="0"/>
        </w:rPr>
        <w:t xml:space="preserve"> </w:t>
      </w:r>
      <w:r w:rsidRPr="0058634B">
        <w:rPr>
          <w:rFonts w:ascii="Times New Roman" w:eastAsia="標楷體" w:hAnsi="Times New Roman" w:cs="Times New Roman"/>
          <w:color w:val="000000" w:themeColor="text1"/>
          <w:kern w:val="0"/>
        </w:rPr>
        <w:t>九</w:t>
      </w:r>
      <w:r w:rsidRPr="0058634B">
        <w:rPr>
          <w:rFonts w:ascii="Times New Roman" w:eastAsia="標楷體" w:hAnsi="Times New Roman" w:cs="Times New Roman"/>
          <w:color w:val="000000" w:themeColor="text1"/>
          <w:kern w:val="0"/>
        </w:rPr>
        <w:t xml:space="preserve"> </w:t>
      </w:r>
      <w:r w:rsidRPr="0058634B">
        <w:rPr>
          <w:rFonts w:ascii="Times New Roman" w:eastAsia="標楷體" w:hAnsi="Times New Roman" w:cs="Times New Roman"/>
          <w:color w:val="000000" w:themeColor="text1"/>
          <w:kern w:val="0"/>
        </w:rPr>
        <w:t>條</w:t>
      </w:r>
      <w:r w:rsidRPr="0058634B">
        <w:rPr>
          <w:rFonts w:ascii="Times New Roman" w:eastAsia="標楷體" w:hAnsi="Times New Roman" w:cs="Times New Roman"/>
          <w:color w:val="000000" w:themeColor="text1"/>
          <w:kern w:val="0"/>
        </w:rPr>
        <w:t xml:space="preserve"> </w:t>
      </w:r>
      <w:r w:rsidRPr="0058634B">
        <w:rPr>
          <w:rFonts w:ascii="Times New Roman" w:eastAsia="標楷體" w:hAnsi="Times New Roman" w:cs="Times New Roman"/>
          <w:color w:val="000000" w:themeColor="text1"/>
          <w:kern w:val="0"/>
        </w:rPr>
        <w:t>本校應規劃適當訓練課程，以加強同仁利益衝突迴避及資訊揭露之認知與瞭解。</w:t>
      </w:r>
    </w:p>
    <w:p w:rsidR="00677F12" w:rsidRPr="0058634B" w:rsidRDefault="00677F12" w:rsidP="0058634B">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color w:val="000000" w:themeColor="text1"/>
          <w:kern w:val="0"/>
        </w:rPr>
      </w:pPr>
      <w:r w:rsidRPr="0058634B">
        <w:rPr>
          <w:rFonts w:ascii="Times New Roman" w:eastAsia="標楷體" w:hAnsi="Times New Roman" w:cs="Times New Roman"/>
          <w:color w:val="000000" w:themeColor="text1"/>
          <w:kern w:val="0"/>
        </w:rPr>
        <w:t>第</w:t>
      </w:r>
      <w:r w:rsidRPr="0058634B">
        <w:rPr>
          <w:rFonts w:ascii="Times New Roman" w:eastAsia="標楷體" w:hAnsi="Times New Roman" w:cs="Times New Roman"/>
          <w:color w:val="000000" w:themeColor="text1"/>
          <w:kern w:val="0"/>
        </w:rPr>
        <w:t xml:space="preserve"> </w:t>
      </w:r>
      <w:r w:rsidRPr="0058634B">
        <w:rPr>
          <w:rFonts w:ascii="Times New Roman" w:eastAsia="標楷體" w:hAnsi="Times New Roman" w:cs="Times New Roman"/>
          <w:color w:val="000000" w:themeColor="text1"/>
          <w:kern w:val="0"/>
        </w:rPr>
        <w:t>十</w:t>
      </w:r>
      <w:r w:rsidRPr="0058634B">
        <w:rPr>
          <w:rFonts w:ascii="Times New Roman" w:eastAsia="標楷體" w:hAnsi="Times New Roman" w:cs="Times New Roman"/>
          <w:color w:val="000000" w:themeColor="text1"/>
          <w:kern w:val="0"/>
        </w:rPr>
        <w:t xml:space="preserve"> </w:t>
      </w:r>
      <w:r w:rsidRPr="0058634B">
        <w:rPr>
          <w:rFonts w:ascii="Times New Roman" w:eastAsia="標楷體" w:hAnsi="Times New Roman" w:cs="Times New Roman"/>
          <w:color w:val="000000" w:themeColor="text1"/>
          <w:kern w:val="0"/>
        </w:rPr>
        <w:t>條</w:t>
      </w:r>
      <w:r w:rsidRPr="0058634B">
        <w:rPr>
          <w:rFonts w:ascii="Times New Roman" w:eastAsia="標楷體" w:hAnsi="Times New Roman" w:cs="Times New Roman"/>
          <w:color w:val="000000" w:themeColor="text1"/>
          <w:kern w:val="0"/>
        </w:rPr>
        <w:t xml:space="preserve"> </w:t>
      </w:r>
      <w:r w:rsidRPr="0058634B">
        <w:rPr>
          <w:rFonts w:ascii="Times New Roman" w:eastAsia="標楷體" w:hAnsi="Times New Roman" w:cs="Times New Roman"/>
          <w:color w:val="000000" w:themeColor="text1"/>
          <w:kern w:val="0"/>
        </w:rPr>
        <w:t>就有無利益衝突無法達成協議時，得由本校研究發展處處長及當事人各指定專家二人與共同洽訂之法律專家一人，組成調解委員會，對於相關事宜進行了解，並提出具體建議，報請校長裁決。</w:t>
      </w:r>
    </w:p>
    <w:p w:rsidR="00677F12" w:rsidRPr="0058634B" w:rsidRDefault="00677F12" w:rsidP="0058634B">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color w:val="000000" w:themeColor="text1"/>
          <w:kern w:val="0"/>
        </w:rPr>
      </w:pPr>
      <w:r w:rsidRPr="0058634B">
        <w:rPr>
          <w:rFonts w:ascii="Times New Roman" w:eastAsia="標楷體" w:hAnsi="Times New Roman" w:cs="Times New Roman"/>
          <w:color w:val="000000" w:themeColor="text1"/>
          <w:kern w:val="0"/>
        </w:rPr>
        <w:t>第十一條</w:t>
      </w:r>
      <w:r w:rsidRPr="0058634B">
        <w:rPr>
          <w:rFonts w:ascii="Times New Roman" w:eastAsia="標楷體" w:hAnsi="Times New Roman" w:cs="Times New Roman"/>
          <w:color w:val="000000" w:themeColor="text1"/>
          <w:kern w:val="0"/>
        </w:rPr>
        <w:t xml:space="preserve"> </w:t>
      </w:r>
      <w:r w:rsidRPr="0058634B">
        <w:rPr>
          <w:rFonts w:ascii="Times New Roman" w:eastAsia="標楷體" w:hAnsi="Times New Roman" w:cs="Times New Roman"/>
          <w:color w:val="000000" w:themeColor="text1"/>
          <w:kern w:val="0"/>
        </w:rPr>
        <w:t>本校得對運用學校資源所產生之研究成果進行了解，如有重大案件，得通報校內外有關單位依法處置。</w:t>
      </w:r>
    </w:p>
    <w:p w:rsidR="00677F12" w:rsidRPr="0058634B" w:rsidRDefault="00677F12" w:rsidP="0058634B">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color w:val="000000" w:themeColor="text1"/>
          <w:kern w:val="0"/>
        </w:rPr>
      </w:pPr>
      <w:r w:rsidRPr="0058634B">
        <w:rPr>
          <w:rFonts w:ascii="Times New Roman" w:eastAsia="標楷體" w:hAnsi="Times New Roman" w:cs="Times New Roman"/>
          <w:color w:val="000000" w:themeColor="text1"/>
          <w:kern w:val="0"/>
        </w:rPr>
        <w:t>第十二條</w:t>
      </w:r>
      <w:r w:rsidRPr="0058634B">
        <w:rPr>
          <w:rFonts w:ascii="Times New Roman" w:eastAsia="標楷體" w:hAnsi="Times New Roman" w:cs="Times New Roman"/>
          <w:color w:val="000000" w:themeColor="text1"/>
          <w:kern w:val="0"/>
        </w:rPr>
        <w:t xml:space="preserve"> </w:t>
      </w:r>
      <w:r w:rsidRPr="0058634B">
        <w:rPr>
          <w:rFonts w:ascii="Times New Roman" w:eastAsia="標楷體" w:hAnsi="Times New Roman" w:cs="Times New Roman"/>
          <w:color w:val="000000" w:themeColor="text1"/>
          <w:kern w:val="0"/>
        </w:rPr>
        <w:t>本辦法如有未盡事宜，悉依政府有關法令規定辦理。</w:t>
      </w:r>
    </w:p>
    <w:p w:rsidR="00677F12" w:rsidRPr="0058634B" w:rsidRDefault="00677F12" w:rsidP="0058634B">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color w:val="000000" w:themeColor="text1"/>
        </w:rPr>
      </w:pPr>
      <w:r w:rsidRPr="0058634B">
        <w:rPr>
          <w:rFonts w:ascii="Times New Roman" w:eastAsia="標楷體" w:hAnsi="Times New Roman" w:cs="Times New Roman"/>
          <w:color w:val="000000" w:themeColor="text1"/>
          <w:kern w:val="0"/>
        </w:rPr>
        <w:t>第十三條</w:t>
      </w:r>
      <w:r w:rsidRPr="0058634B">
        <w:rPr>
          <w:rFonts w:ascii="Times New Roman" w:eastAsia="標楷體" w:hAnsi="Times New Roman" w:cs="Times New Roman"/>
          <w:color w:val="000000" w:themeColor="text1"/>
          <w:kern w:val="0"/>
        </w:rPr>
        <w:t xml:space="preserve"> </w:t>
      </w:r>
      <w:r w:rsidRPr="0058634B">
        <w:rPr>
          <w:rFonts w:ascii="Times New Roman" w:eastAsia="標楷體" w:hAnsi="Times New Roman" w:cs="Times New Roman"/>
          <w:color w:val="000000" w:themeColor="text1"/>
          <w:kern w:val="0"/>
        </w:rPr>
        <w:t>本辦法經行政會議通過，陳請校長核定後公布</w:t>
      </w:r>
      <w:r w:rsidRPr="0058634B">
        <w:rPr>
          <w:rFonts w:ascii="Times New Roman" w:eastAsia="標楷體" w:hAnsi="Times New Roman" w:cs="Times New Roman"/>
          <w:color w:val="000000" w:themeColor="text1"/>
          <w:kern w:val="0"/>
          <w:u w:val="single"/>
        </w:rPr>
        <w:t>施行</w:t>
      </w:r>
      <w:r w:rsidRPr="0058634B">
        <w:rPr>
          <w:rFonts w:ascii="Times New Roman" w:eastAsia="標楷體" w:hAnsi="Times New Roman" w:cs="Times New Roman"/>
          <w:color w:val="000000" w:themeColor="text1"/>
          <w:kern w:val="0"/>
        </w:rPr>
        <w:t>，修正時亦同。</w:t>
      </w:r>
    </w:p>
    <w:p w:rsidR="00677F12" w:rsidRPr="0058634B" w:rsidRDefault="00677F12" w:rsidP="00EA1302">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南臺科技大學提升教師研發能量經費補助要點</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97</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28</w:t>
      </w:r>
      <w:r w:rsidRPr="0058634B">
        <w:rPr>
          <w:rFonts w:ascii="Times New Roman" w:eastAsia="標楷體" w:hAnsi="Times New Roman" w:cs="Times New Roman"/>
          <w:kern w:val="0"/>
          <w:sz w:val="20"/>
          <w:szCs w:val="20"/>
        </w:rPr>
        <w:t>日校務會議通過</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101</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01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10</w:t>
      </w:r>
      <w:r w:rsidRPr="0058634B">
        <w:rPr>
          <w:rFonts w:ascii="Times New Roman" w:eastAsia="標楷體" w:hAnsi="Times New Roman" w:cs="Times New Roman"/>
          <w:kern w:val="0"/>
          <w:sz w:val="20"/>
          <w:szCs w:val="20"/>
        </w:rPr>
        <w:t>日校務會議修訂通過</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102</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12</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02</w:t>
      </w:r>
      <w:r w:rsidRPr="0058634B">
        <w:rPr>
          <w:rFonts w:ascii="Times New Roman" w:eastAsia="標楷體" w:hAnsi="Times New Roman" w:cs="Times New Roman"/>
          <w:kern w:val="0"/>
          <w:sz w:val="20"/>
          <w:szCs w:val="20"/>
        </w:rPr>
        <w:t>日行政會議修訂通過</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103</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10</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08</w:t>
      </w:r>
      <w:r w:rsidRPr="0058634B">
        <w:rPr>
          <w:rFonts w:ascii="Times New Roman" w:eastAsia="標楷體" w:hAnsi="Times New Roman" w:cs="Times New Roman"/>
          <w:kern w:val="0"/>
          <w:sz w:val="20"/>
          <w:szCs w:val="20"/>
        </w:rPr>
        <w:t>日校教評會議修正通過</w:t>
      </w:r>
    </w:p>
    <w:p w:rsidR="00A95F61" w:rsidRPr="0058634B" w:rsidRDefault="00A95F61" w:rsidP="00A95F61">
      <w:pPr>
        <w:autoSpaceDE w:val="0"/>
        <w:autoSpaceDN w:val="0"/>
        <w:adjustRightInd w:val="0"/>
        <w:spacing w:line="240" w:lineRule="exact"/>
        <w:jc w:val="right"/>
        <w:rPr>
          <w:rFonts w:ascii="Times New Roman" w:eastAsia="標楷體" w:hAnsi="Times New Roman" w:cs="Times New Roman"/>
          <w:kern w:val="0"/>
          <w:sz w:val="20"/>
          <w:szCs w:val="20"/>
        </w:rPr>
      </w:pPr>
    </w:p>
    <w:p w:rsidR="00677F12" w:rsidRPr="0058634B" w:rsidRDefault="00677F12" w:rsidP="0058634B">
      <w:pPr>
        <w:autoSpaceDE w:val="0"/>
        <w:autoSpaceDN w:val="0"/>
        <w:adjustRightInd w:val="0"/>
        <w:snapToGrid w:val="0"/>
        <w:spacing w:beforeLines="100" w:before="240" w:line="300" w:lineRule="exact"/>
        <w:ind w:left="504" w:hangingChars="210" w:hanging="504"/>
        <w:jc w:val="both"/>
        <w:rPr>
          <w:rFonts w:ascii="Times New Roman" w:eastAsia="標楷體" w:hAnsi="Times New Roman" w:cs="Times New Roman"/>
          <w:color w:val="000000" w:themeColor="text1"/>
          <w:kern w:val="0"/>
        </w:rPr>
      </w:pPr>
      <w:r w:rsidRPr="0058634B">
        <w:rPr>
          <w:rFonts w:ascii="Times New Roman" w:eastAsia="標楷體" w:hAnsi="Times New Roman" w:cs="Times New Roman"/>
          <w:color w:val="000000" w:themeColor="text1"/>
          <w:kern w:val="0"/>
        </w:rPr>
        <w:t>一、南臺科技大學（以下簡稱本校）為鼓勵本校專任教師積極從事研究，提升教師研發能量，促進學術研究競爭力，特訂定本要點。</w:t>
      </w:r>
    </w:p>
    <w:p w:rsidR="00677F12" w:rsidRPr="0058634B" w:rsidRDefault="00677F12" w:rsidP="0058634B">
      <w:pPr>
        <w:autoSpaceDE w:val="0"/>
        <w:autoSpaceDN w:val="0"/>
        <w:adjustRightInd w:val="0"/>
        <w:snapToGrid w:val="0"/>
        <w:spacing w:beforeLines="50" w:before="120" w:line="300" w:lineRule="exact"/>
        <w:ind w:left="566" w:hangingChars="236" w:hanging="566"/>
        <w:jc w:val="both"/>
        <w:rPr>
          <w:rFonts w:ascii="Times New Roman" w:eastAsia="標楷體" w:hAnsi="Times New Roman" w:cs="Times New Roman"/>
          <w:color w:val="000000" w:themeColor="text1"/>
          <w:kern w:val="0"/>
        </w:rPr>
      </w:pPr>
      <w:r w:rsidRPr="0058634B">
        <w:rPr>
          <w:rFonts w:ascii="Times New Roman" w:eastAsia="標楷體" w:hAnsi="Times New Roman" w:cs="Times New Roman"/>
          <w:color w:val="000000" w:themeColor="text1"/>
          <w:kern w:val="0"/>
        </w:rPr>
        <w:t>二、申請項目及資格：</w:t>
      </w:r>
      <w:r w:rsidRPr="0058634B">
        <w:rPr>
          <w:rFonts w:ascii="Times New Roman" w:eastAsia="標楷體" w:hAnsi="Times New Roman" w:cs="Times New Roman"/>
          <w:color w:val="000000" w:themeColor="text1"/>
          <w:kern w:val="0"/>
        </w:rPr>
        <w:t xml:space="preserve"> </w:t>
      </w:r>
    </w:p>
    <w:p w:rsidR="00677F12" w:rsidRPr="0058634B" w:rsidRDefault="00677F12" w:rsidP="0058634B">
      <w:pPr>
        <w:autoSpaceDE w:val="0"/>
        <w:autoSpaceDN w:val="0"/>
        <w:adjustRightInd w:val="0"/>
        <w:snapToGrid w:val="0"/>
        <w:spacing w:line="300" w:lineRule="exact"/>
        <w:ind w:leftChars="176" w:left="780" w:hangingChars="149" w:hanging="358"/>
        <w:jc w:val="both"/>
        <w:rPr>
          <w:rFonts w:ascii="Times New Roman" w:eastAsia="標楷體" w:hAnsi="Times New Roman" w:cs="Times New Roman"/>
          <w:color w:val="000000" w:themeColor="text1"/>
          <w:kern w:val="0"/>
        </w:rPr>
      </w:pPr>
      <w:r w:rsidRPr="0058634B">
        <w:rPr>
          <w:rFonts w:ascii="Times New Roman" w:eastAsia="標楷體" w:hAnsi="Times New Roman" w:cs="Times New Roman"/>
          <w:color w:val="000000" w:themeColor="text1"/>
          <w:kern w:val="0"/>
        </w:rPr>
        <w:t>(</w:t>
      </w:r>
      <w:r w:rsidRPr="0058634B">
        <w:rPr>
          <w:rFonts w:ascii="Times New Roman" w:eastAsia="標楷體" w:hAnsi="Times New Roman" w:cs="Times New Roman"/>
          <w:color w:val="000000" w:themeColor="text1"/>
          <w:kern w:val="0"/>
        </w:rPr>
        <w:t>一</w:t>
      </w:r>
      <w:r w:rsidRPr="0058634B">
        <w:rPr>
          <w:rFonts w:ascii="Times New Roman" w:eastAsia="標楷體" w:hAnsi="Times New Roman" w:cs="Times New Roman"/>
          <w:color w:val="000000" w:themeColor="text1"/>
          <w:kern w:val="0"/>
        </w:rPr>
        <w:t>)</w:t>
      </w:r>
      <w:r w:rsidRPr="0058634B">
        <w:rPr>
          <w:rFonts w:ascii="Times New Roman" w:eastAsia="標楷體" w:hAnsi="Times New Roman" w:cs="Times New Roman"/>
          <w:color w:val="000000" w:themeColor="text1"/>
          <w:kern w:val="0"/>
        </w:rPr>
        <w:t>國際學術研究：有意執行國際性學術研究，且五年內曾發表國際期刊或學術研討會論文者優先。</w:t>
      </w:r>
    </w:p>
    <w:p w:rsidR="00677F12" w:rsidRPr="0058634B" w:rsidRDefault="00677F12" w:rsidP="0058634B">
      <w:pPr>
        <w:autoSpaceDE w:val="0"/>
        <w:autoSpaceDN w:val="0"/>
        <w:adjustRightInd w:val="0"/>
        <w:snapToGrid w:val="0"/>
        <w:spacing w:line="300" w:lineRule="exact"/>
        <w:ind w:leftChars="177" w:left="991" w:hangingChars="236" w:hanging="566"/>
        <w:jc w:val="both"/>
        <w:rPr>
          <w:rFonts w:ascii="Times New Roman" w:eastAsia="標楷體" w:hAnsi="Times New Roman" w:cs="Times New Roman"/>
          <w:color w:val="000000" w:themeColor="text1"/>
          <w:kern w:val="0"/>
        </w:rPr>
      </w:pPr>
      <w:r w:rsidRPr="0058634B">
        <w:rPr>
          <w:rFonts w:ascii="Times New Roman" w:eastAsia="標楷體" w:hAnsi="Times New Roman" w:cs="Times New Roman"/>
          <w:color w:val="000000" w:themeColor="text1"/>
          <w:kern w:val="0"/>
        </w:rPr>
        <w:t>(</w:t>
      </w:r>
      <w:r w:rsidRPr="0058634B">
        <w:rPr>
          <w:rFonts w:ascii="Times New Roman" w:eastAsia="標楷體" w:hAnsi="Times New Roman" w:cs="Times New Roman"/>
          <w:color w:val="000000" w:themeColor="text1"/>
          <w:kern w:val="0"/>
        </w:rPr>
        <w:t>二</w:t>
      </w:r>
      <w:r w:rsidRPr="0058634B">
        <w:rPr>
          <w:rFonts w:ascii="Times New Roman" w:eastAsia="標楷體" w:hAnsi="Times New Roman" w:cs="Times New Roman"/>
          <w:color w:val="000000" w:themeColor="text1"/>
          <w:kern w:val="0"/>
        </w:rPr>
        <w:t>)</w:t>
      </w:r>
      <w:r w:rsidRPr="0058634B">
        <w:rPr>
          <w:rFonts w:ascii="Times New Roman" w:eastAsia="標楷體" w:hAnsi="Times New Roman" w:cs="Times New Roman"/>
          <w:color w:val="000000" w:themeColor="text1"/>
          <w:kern w:val="0"/>
        </w:rPr>
        <w:t>國內學術研究：當年度一般型科技部計畫未獲通過且無執行任何計畫者優先。</w:t>
      </w:r>
    </w:p>
    <w:p w:rsidR="00677F12" w:rsidRPr="0058634B" w:rsidRDefault="00677F12" w:rsidP="0058634B">
      <w:pPr>
        <w:autoSpaceDE w:val="0"/>
        <w:autoSpaceDN w:val="0"/>
        <w:adjustRightInd w:val="0"/>
        <w:snapToGrid w:val="0"/>
        <w:spacing w:line="300" w:lineRule="exact"/>
        <w:ind w:leftChars="176" w:left="780" w:hangingChars="149" w:hanging="358"/>
        <w:jc w:val="both"/>
        <w:rPr>
          <w:rFonts w:ascii="Times New Roman" w:eastAsia="標楷體" w:hAnsi="Times New Roman" w:cs="Times New Roman"/>
          <w:color w:val="000000" w:themeColor="text1"/>
          <w:kern w:val="0"/>
        </w:rPr>
      </w:pPr>
      <w:r w:rsidRPr="0058634B">
        <w:rPr>
          <w:rFonts w:ascii="Times New Roman" w:eastAsia="標楷體" w:hAnsi="Times New Roman" w:cs="Times New Roman"/>
          <w:color w:val="000000" w:themeColor="text1"/>
          <w:kern w:val="0"/>
        </w:rPr>
        <w:t>(</w:t>
      </w:r>
      <w:r w:rsidRPr="0058634B">
        <w:rPr>
          <w:rFonts w:ascii="Times New Roman" w:eastAsia="標楷體" w:hAnsi="Times New Roman" w:cs="Times New Roman"/>
          <w:color w:val="000000" w:themeColor="text1"/>
          <w:kern w:val="0"/>
        </w:rPr>
        <w:t>三</w:t>
      </w:r>
      <w:r w:rsidRPr="0058634B">
        <w:rPr>
          <w:rFonts w:ascii="Times New Roman" w:eastAsia="標楷體" w:hAnsi="Times New Roman" w:cs="Times New Roman"/>
          <w:color w:val="000000" w:themeColor="text1"/>
          <w:kern w:val="0"/>
        </w:rPr>
        <w:t>)</w:t>
      </w:r>
      <w:r w:rsidRPr="0058634B">
        <w:rPr>
          <w:rFonts w:ascii="Times New Roman" w:eastAsia="標楷體" w:hAnsi="Times New Roman" w:cs="Times New Roman"/>
          <w:color w:val="000000" w:themeColor="text1"/>
          <w:kern w:val="0"/>
        </w:rPr>
        <w:t>研發成果加值：前一學年度內研發具商品潛力之成果者，可單獨或聯名提出補助申請。</w:t>
      </w:r>
    </w:p>
    <w:p w:rsidR="00677F12" w:rsidRPr="0058634B" w:rsidRDefault="00677F12" w:rsidP="0058634B">
      <w:pPr>
        <w:autoSpaceDE w:val="0"/>
        <w:autoSpaceDN w:val="0"/>
        <w:adjustRightInd w:val="0"/>
        <w:snapToGrid w:val="0"/>
        <w:spacing w:beforeLines="50" w:before="120" w:line="300" w:lineRule="exact"/>
        <w:ind w:left="425" w:hangingChars="177" w:hanging="425"/>
        <w:jc w:val="both"/>
        <w:rPr>
          <w:rFonts w:ascii="Times New Roman" w:eastAsia="標楷體" w:hAnsi="Times New Roman" w:cs="Times New Roman"/>
          <w:color w:val="000000" w:themeColor="text1"/>
          <w:kern w:val="0"/>
        </w:rPr>
      </w:pPr>
      <w:r w:rsidRPr="0058634B">
        <w:rPr>
          <w:rFonts w:ascii="Times New Roman" w:eastAsia="標楷體" w:hAnsi="Times New Roman" w:cs="Times New Roman"/>
          <w:color w:val="000000" w:themeColor="text1"/>
          <w:kern w:val="0"/>
        </w:rPr>
        <w:t>三、申請時間</w:t>
      </w:r>
    </w:p>
    <w:p w:rsidR="00677F12" w:rsidRPr="0058634B" w:rsidRDefault="00677F12" w:rsidP="0058634B">
      <w:pPr>
        <w:autoSpaceDE w:val="0"/>
        <w:autoSpaceDN w:val="0"/>
        <w:adjustRightInd w:val="0"/>
        <w:snapToGrid w:val="0"/>
        <w:spacing w:line="300" w:lineRule="exact"/>
        <w:ind w:leftChars="177" w:left="425"/>
        <w:jc w:val="both"/>
        <w:rPr>
          <w:rFonts w:ascii="Times New Roman" w:eastAsia="標楷體" w:hAnsi="Times New Roman" w:cs="Times New Roman"/>
          <w:color w:val="000000" w:themeColor="text1"/>
          <w:kern w:val="0"/>
        </w:rPr>
      </w:pPr>
      <w:r w:rsidRPr="0058634B">
        <w:rPr>
          <w:rFonts w:ascii="Times New Roman" w:eastAsia="標楷體" w:hAnsi="Times New Roman" w:cs="Times New Roman"/>
          <w:color w:val="000000" w:themeColor="text1"/>
          <w:kern w:val="0"/>
        </w:rPr>
        <w:t>每年</w:t>
      </w:r>
      <w:r w:rsidRPr="0058634B">
        <w:rPr>
          <w:rFonts w:ascii="Times New Roman" w:eastAsia="標楷體" w:hAnsi="Times New Roman" w:cs="Times New Roman"/>
          <w:color w:val="000000" w:themeColor="text1"/>
          <w:kern w:val="0"/>
        </w:rPr>
        <w:t>11</w:t>
      </w:r>
      <w:r w:rsidRPr="0058634B">
        <w:rPr>
          <w:rFonts w:ascii="Times New Roman" w:eastAsia="標楷體" w:hAnsi="Times New Roman" w:cs="Times New Roman"/>
          <w:color w:val="000000" w:themeColor="text1"/>
          <w:kern w:val="0"/>
        </w:rPr>
        <w:t>月</w:t>
      </w:r>
      <w:r w:rsidRPr="0058634B">
        <w:rPr>
          <w:rFonts w:ascii="Times New Roman" w:eastAsia="標楷體" w:hAnsi="Times New Roman" w:cs="Times New Roman"/>
          <w:color w:val="000000" w:themeColor="text1"/>
          <w:kern w:val="0"/>
        </w:rPr>
        <w:t>30</w:t>
      </w:r>
      <w:r w:rsidRPr="0058634B">
        <w:rPr>
          <w:rFonts w:ascii="Times New Roman" w:eastAsia="標楷體" w:hAnsi="Times New Roman" w:cs="Times New Roman"/>
          <w:color w:val="000000" w:themeColor="text1"/>
          <w:kern w:val="0"/>
        </w:rPr>
        <w:t>日前，申請人提出研究計畫書，送各系、院主管審查並簽註意見，通過者再送審查小組審議。</w:t>
      </w:r>
    </w:p>
    <w:p w:rsidR="00677F12" w:rsidRPr="0058634B" w:rsidRDefault="00677F12" w:rsidP="0058634B">
      <w:pPr>
        <w:autoSpaceDE w:val="0"/>
        <w:autoSpaceDN w:val="0"/>
        <w:adjustRightInd w:val="0"/>
        <w:snapToGrid w:val="0"/>
        <w:spacing w:beforeLines="50" w:before="120" w:line="300" w:lineRule="exact"/>
        <w:ind w:left="425" w:hangingChars="177" w:hanging="425"/>
        <w:jc w:val="both"/>
        <w:rPr>
          <w:rFonts w:ascii="Times New Roman" w:eastAsia="標楷體" w:hAnsi="Times New Roman" w:cs="Times New Roman"/>
          <w:color w:val="000000" w:themeColor="text1"/>
          <w:kern w:val="0"/>
        </w:rPr>
      </w:pPr>
      <w:r w:rsidRPr="0058634B">
        <w:rPr>
          <w:rFonts w:ascii="Times New Roman" w:eastAsia="標楷體" w:hAnsi="Times New Roman" w:cs="Times New Roman"/>
          <w:color w:val="000000" w:themeColor="text1"/>
          <w:kern w:val="0"/>
        </w:rPr>
        <w:t>四、補助項目及金額：</w:t>
      </w:r>
      <w:r w:rsidRPr="0058634B">
        <w:rPr>
          <w:rFonts w:ascii="Times New Roman" w:eastAsia="標楷體" w:hAnsi="Times New Roman" w:cs="Times New Roman"/>
          <w:color w:val="000000" w:themeColor="text1"/>
          <w:kern w:val="0"/>
        </w:rPr>
        <w:t xml:space="preserve"> </w:t>
      </w:r>
    </w:p>
    <w:p w:rsidR="00677F12" w:rsidRPr="0058634B" w:rsidRDefault="00677F12" w:rsidP="0058634B">
      <w:pPr>
        <w:autoSpaceDE w:val="0"/>
        <w:autoSpaceDN w:val="0"/>
        <w:adjustRightInd w:val="0"/>
        <w:snapToGrid w:val="0"/>
        <w:spacing w:line="300" w:lineRule="exact"/>
        <w:ind w:leftChars="176" w:left="780" w:hangingChars="149" w:hanging="358"/>
        <w:jc w:val="both"/>
        <w:rPr>
          <w:rFonts w:ascii="Times New Roman" w:eastAsia="標楷體" w:hAnsi="Times New Roman" w:cs="Times New Roman"/>
          <w:color w:val="000000" w:themeColor="text1"/>
          <w:kern w:val="0"/>
        </w:rPr>
      </w:pPr>
      <w:r w:rsidRPr="0058634B">
        <w:rPr>
          <w:rFonts w:ascii="Times New Roman" w:eastAsia="標楷體" w:hAnsi="Times New Roman" w:cs="Times New Roman"/>
          <w:color w:val="000000" w:themeColor="text1"/>
          <w:kern w:val="0"/>
        </w:rPr>
        <w:t>(</w:t>
      </w:r>
      <w:r w:rsidRPr="0058634B">
        <w:rPr>
          <w:rFonts w:ascii="Times New Roman" w:eastAsia="標楷體" w:hAnsi="Times New Roman" w:cs="Times New Roman"/>
          <w:color w:val="000000" w:themeColor="text1"/>
          <w:kern w:val="0"/>
        </w:rPr>
        <w:t>一</w:t>
      </w:r>
      <w:r w:rsidRPr="0058634B">
        <w:rPr>
          <w:rFonts w:ascii="Times New Roman" w:eastAsia="標楷體" w:hAnsi="Times New Roman" w:cs="Times New Roman"/>
          <w:color w:val="000000" w:themeColor="text1"/>
          <w:kern w:val="0"/>
        </w:rPr>
        <w:t>)</w:t>
      </w:r>
      <w:r w:rsidRPr="0058634B">
        <w:rPr>
          <w:rFonts w:ascii="Times New Roman" w:eastAsia="標楷體" w:hAnsi="Times New Roman" w:cs="Times New Roman"/>
          <w:color w:val="000000" w:themeColor="text1"/>
          <w:kern w:val="0"/>
        </w:rPr>
        <w:t>國際學術研究：每人每年最高補助</w:t>
      </w:r>
      <w:r w:rsidRPr="0058634B">
        <w:rPr>
          <w:rFonts w:ascii="Times New Roman" w:eastAsia="標楷體" w:hAnsi="Times New Roman" w:cs="Times New Roman"/>
          <w:color w:val="000000" w:themeColor="text1"/>
          <w:kern w:val="0"/>
        </w:rPr>
        <w:t>25</w:t>
      </w:r>
      <w:r w:rsidRPr="0058634B">
        <w:rPr>
          <w:rFonts w:ascii="Times New Roman" w:eastAsia="標楷體" w:hAnsi="Times New Roman" w:cs="Times New Roman"/>
          <w:color w:val="000000" w:themeColor="text1"/>
          <w:kern w:val="0"/>
        </w:rPr>
        <w:t>萬元；補助天數以不超過</w:t>
      </w:r>
      <w:r w:rsidRPr="0058634B">
        <w:rPr>
          <w:rFonts w:ascii="Times New Roman" w:eastAsia="標楷體" w:hAnsi="Times New Roman" w:cs="Times New Roman"/>
          <w:color w:val="000000" w:themeColor="text1"/>
          <w:kern w:val="0"/>
        </w:rPr>
        <w:t>30</w:t>
      </w:r>
      <w:r w:rsidRPr="0058634B">
        <w:rPr>
          <w:rFonts w:ascii="Times New Roman" w:eastAsia="標楷體" w:hAnsi="Times New Roman" w:cs="Times New Roman"/>
          <w:color w:val="000000" w:themeColor="text1"/>
          <w:kern w:val="0"/>
        </w:rPr>
        <w:t>天為原則（以暑假出國為原則）；應於申請後之次年</w:t>
      </w:r>
      <w:r w:rsidRPr="0058634B">
        <w:rPr>
          <w:rFonts w:ascii="Times New Roman" w:eastAsia="標楷體" w:hAnsi="Times New Roman" w:cs="Times New Roman"/>
          <w:color w:val="000000" w:themeColor="text1"/>
          <w:kern w:val="0"/>
        </w:rPr>
        <w:t>9</w:t>
      </w:r>
      <w:r w:rsidRPr="0058634B">
        <w:rPr>
          <w:rFonts w:ascii="Times New Roman" w:eastAsia="標楷體" w:hAnsi="Times New Roman" w:cs="Times New Roman"/>
          <w:color w:val="000000" w:themeColor="text1"/>
          <w:kern w:val="0"/>
        </w:rPr>
        <w:t>月</w:t>
      </w:r>
      <w:r w:rsidRPr="0058634B">
        <w:rPr>
          <w:rFonts w:ascii="Times New Roman" w:eastAsia="標楷體" w:hAnsi="Times New Roman" w:cs="Times New Roman"/>
          <w:color w:val="000000" w:themeColor="text1"/>
          <w:kern w:val="0"/>
        </w:rPr>
        <w:t>30</w:t>
      </w:r>
      <w:r w:rsidRPr="0058634B">
        <w:rPr>
          <w:rFonts w:ascii="Times New Roman" w:eastAsia="標楷體" w:hAnsi="Times New Roman" w:cs="Times New Roman"/>
          <w:color w:val="000000" w:themeColor="text1"/>
          <w:kern w:val="0"/>
        </w:rPr>
        <w:t>日前執行完畢。</w:t>
      </w:r>
    </w:p>
    <w:p w:rsidR="00677F12" w:rsidRPr="0058634B" w:rsidRDefault="00677F12" w:rsidP="0058634B">
      <w:pPr>
        <w:autoSpaceDE w:val="0"/>
        <w:autoSpaceDN w:val="0"/>
        <w:adjustRightInd w:val="0"/>
        <w:snapToGrid w:val="0"/>
        <w:spacing w:line="300" w:lineRule="exact"/>
        <w:ind w:leftChars="177" w:left="991" w:hangingChars="236" w:hanging="566"/>
        <w:jc w:val="both"/>
        <w:rPr>
          <w:rFonts w:ascii="Times New Roman" w:eastAsia="標楷體" w:hAnsi="Times New Roman" w:cs="Times New Roman"/>
          <w:color w:val="000000" w:themeColor="text1"/>
          <w:kern w:val="0"/>
        </w:rPr>
      </w:pPr>
      <w:r w:rsidRPr="0058634B">
        <w:rPr>
          <w:rFonts w:ascii="Times New Roman" w:eastAsia="標楷體" w:hAnsi="Times New Roman" w:cs="Times New Roman"/>
          <w:color w:val="000000" w:themeColor="text1"/>
          <w:kern w:val="0"/>
        </w:rPr>
        <w:t>(</w:t>
      </w:r>
      <w:r w:rsidRPr="0058634B">
        <w:rPr>
          <w:rFonts w:ascii="Times New Roman" w:eastAsia="標楷體" w:hAnsi="Times New Roman" w:cs="Times New Roman"/>
          <w:color w:val="000000" w:themeColor="text1"/>
          <w:kern w:val="0"/>
        </w:rPr>
        <w:t>二</w:t>
      </w:r>
      <w:r w:rsidRPr="0058634B">
        <w:rPr>
          <w:rFonts w:ascii="Times New Roman" w:eastAsia="標楷體" w:hAnsi="Times New Roman" w:cs="Times New Roman"/>
          <w:color w:val="000000" w:themeColor="text1"/>
          <w:kern w:val="0"/>
        </w:rPr>
        <w:t>)</w:t>
      </w:r>
      <w:r w:rsidRPr="0058634B">
        <w:rPr>
          <w:rFonts w:ascii="Times New Roman" w:eastAsia="標楷體" w:hAnsi="Times New Roman" w:cs="Times New Roman"/>
          <w:color w:val="000000" w:themeColor="text1"/>
          <w:kern w:val="0"/>
        </w:rPr>
        <w:t>國內學術研究：每案補助不超過</w:t>
      </w:r>
      <w:r w:rsidRPr="0058634B">
        <w:rPr>
          <w:rFonts w:ascii="Times New Roman" w:eastAsia="標楷體" w:hAnsi="Times New Roman" w:cs="Times New Roman"/>
          <w:color w:val="000000" w:themeColor="text1"/>
          <w:kern w:val="0"/>
        </w:rPr>
        <w:t>10</w:t>
      </w:r>
      <w:r w:rsidRPr="0058634B">
        <w:rPr>
          <w:rFonts w:ascii="Times New Roman" w:eastAsia="標楷體" w:hAnsi="Times New Roman" w:cs="Times New Roman"/>
          <w:color w:val="000000" w:themeColor="text1"/>
          <w:kern w:val="0"/>
        </w:rPr>
        <w:t>萬元</w:t>
      </w:r>
      <w:r w:rsidRPr="0058634B">
        <w:rPr>
          <w:rFonts w:ascii="Times New Roman" w:eastAsia="標楷體" w:hAnsi="Times New Roman" w:cs="Times New Roman"/>
          <w:color w:val="000000" w:themeColor="text1"/>
        </w:rPr>
        <w:t>。</w:t>
      </w:r>
    </w:p>
    <w:p w:rsidR="00677F12" w:rsidRPr="0058634B" w:rsidRDefault="00677F12" w:rsidP="0058634B">
      <w:pPr>
        <w:autoSpaceDE w:val="0"/>
        <w:autoSpaceDN w:val="0"/>
        <w:adjustRightInd w:val="0"/>
        <w:snapToGrid w:val="0"/>
        <w:spacing w:line="300" w:lineRule="exact"/>
        <w:ind w:leftChars="177" w:left="991" w:hangingChars="236" w:hanging="566"/>
        <w:jc w:val="both"/>
        <w:rPr>
          <w:rFonts w:ascii="Times New Roman" w:eastAsia="標楷體" w:hAnsi="Times New Roman" w:cs="Times New Roman"/>
          <w:color w:val="000000" w:themeColor="text1"/>
          <w:kern w:val="0"/>
        </w:rPr>
      </w:pPr>
      <w:r w:rsidRPr="0058634B">
        <w:rPr>
          <w:rFonts w:ascii="Times New Roman" w:eastAsia="標楷體" w:hAnsi="Times New Roman" w:cs="Times New Roman"/>
          <w:color w:val="000000" w:themeColor="text1"/>
          <w:kern w:val="0"/>
        </w:rPr>
        <w:t>(</w:t>
      </w:r>
      <w:r w:rsidRPr="0058634B">
        <w:rPr>
          <w:rFonts w:ascii="Times New Roman" w:eastAsia="標楷體" w:hAnsi="Times New Roman" w:cs="Times New Roman"/>
          <w:color w:val="000000" w:themeColor="text1"/>
          <w:kern w:val="0"/>
        </w:rPr>
        <w:t>三</w:t>
      </w:r>
      <w:r w:rsidRPr="0058634B">
        <w:rPr>
          <w:rFonts w:ascii="Times New Roman" w:eastAsia="標楷體" w:hAnsi="Times New Roman" w:cs="Times New Roman"/>
          <w:color w:val="000000" w:themeColor="text1"/>
          <w:kern w:val="0"/>
        </w:rPr>
        <w:t>)</w:t>
      </w:r>
      <w:r w:rsidRPr="0058634B">
        <w:rPr>
          <w:rFonts w:ascii="Times New Roman" w:eastAsia="標楷體" w:hAnsi="Times New Roman" w:cs="Times New Roman"/>
          <w:color w:val="000000" w:themeColor="text1"/>
          <w:kern w:val="0"/>
        </w:rPr>
        <w:t>研發成果加值：每案補助不超過</w:t>
      </w:r>
      <w:r w:rsidRPr="0058634B">
        <w:rPr>
          <w:rFonts w:ascii="Times New Roman" w:eastAsia="標楷體" w:hAnsi="Times New Roman" w:cs="Times New Roman"/>
          <w:color w:val="000000" w:themeColor="text1"/>
          <w:kern w:val="0"/>
        </w:rPr>
        <w:t>15</w:t>
      </w:r>
      <w:r w:rsidRPr="0058634B">
        <w:rPr>
          <w:rFonts w:ascii="Times New Roman" w:eastAsia="標楷體" w:hAnsi="Times New Roman" w:cs="Times New Roman"/>
          <w:color w:val="000000" w:themeColor="text1"/>
          <w:kern w:val="0"/>
        </w:rPr>
        <w:t>萬元。</w:t>
      </w:r>
    </w:p>
    <w:p w:rsidR="00677F12" w:rsidRPr="0058634B" w:rsidRDefault="00677F12" w:rsidP="0058634B">
      <w:pPr>
        <w:autoSpaceDE w:val="0"/>
        <w:autoSpaceDN w:val="0"/>
        <w:adjustRightInd w:val="0"/>
        <w:spacing w:beforeLines="30" w:before="72" w:line="300" w:lineRule="exact"/>
        <w:ind w:leftChars="177" w:left="425"/>
        <w:jc w:val="both"/>
        <w:rPr>
          <w:rFonts w:ascii="Times New Roman" w:eastAsia="標楷體" w:hAnsi="Times New Roman" w:cs="Times New Roman"/>
          <w:color w:val="000000" w:themeColor="text1"/>
          <w:kern w:val="0"/>
        </w:rPr>
      </w:pPr>
      <w:r w:rsidRPr="0058634B">
        <w:rPr>
          <w:rFonts w:ascii="Times New Roman" w:eastAsia="標楷體" w:hAnsi="Times New Roman" w:cs="Times New Roman"/>
          <w:color w:val="000000" w:themeColor="text1"/>
          <w:kern w:val="0"/>
        </w:rPr>
        <w:t>每年補助總金額以</w:t>
      </w:r>
      <w:r w:rsidRPr="0058634B">
        <w:rPr>
          <w:rFonts w:ascii="Times New Roman" w:eastAsia="標楷體" w:hAnsi="Times New Roman" w:cs="Times New Roman"/>
          <w:color w:val="000000" w:themeColor="text1"/>
          <w:kern w:val="0"/>
        </w:rPr>
        <w:t>350</w:t>
      </w:r>
      <w:r w:rsidRPr="0058634B">
        <w:rPr>
          <w:rFonts w:ascii="Times New Roman" w:eastAsia="標楷體" w:hAnsi="Times New Roman" w:cs="Times New Roman"/>
          <w:color w:val="000000" w:themeColor="text1"/>
          <w:kern w:val="0"/>
        </w:rPr>
        <w:t>萬元為上限，補助經費由「私立技專校院整體發展獎勵補助經費」項下支應。特殊申請案經審查小組審議後陳簽核准者，不受限前項補助金額及天數之限制。</w:t>
      </w:r>
    </w:p>
    <w:p w:rsidR="00677F12" w:rsidRPr="0058634B" w:rsidRDefault="00677F12" w:rsidP="0058634B">
      <w:pPr>
        <w:autoSpaceDE w:val="0"/>
        <w:autoSpaceDN w:val="0"/>
        <w:adjustRightInd w:val="0"/>
        <w:snapToGrid w:val="0"/>
        <w:spacing w:beforeLines="50" w:before="120" w:line="300" w:lineRule="exact"/>
        <w:ind w:left="425" w:hangingChars="177" w:hanging="425"/>
        <w:jc w:val="both"/>
        <w:rPr>
          <w:rFonts w:ascii="Times New Roman" w:eastAsia="標楷體" w:hAnsi="Times New Roman" w:cs="Times New Roman"/>
          <w:color w:val="000000" w:themeColor="text1"/>
          <w:kern w:val="0"/>
        </w:rPr>
      </w:pPr>
      <w:r w:rsidRPr="0058634B">
        <w:rPr>
          <w:rFonts w:ascii="Times New Roman" w:eastAsia="標楷體" w:hAnsi="Times New Roman" w:cs="Times New Roman"/>
          <w:color w:val="000000" w:themeColor="text1"/>
          <w:kern w:val="0"/>
        </w:rPr>
        <w:t>五、審查標準</w:t>
      </w:r>
    </w:p>
    <w:p w:rsidR="00677F12" w:rsidRPr="0058634B" w:rsidRDefault="00677F12" w:rsidP="0058634B">
      <w:pPr>
        <w:autoSpaceDE w:val="0"/>
        <w:autoSpaceDN w:val="0"/>
        <w:adjustRightInd w:val="0"/>
        <w:snapToGrid w:val="0"/>
        <w:spacing w:line="300" w:lineRule="exact"/>
        <w:ind w:leftChars="177" w:left="425" w:firstLine="1"/>
        <w:jc w:val="both"/>
        <w:rPr>
          <w:rFonts w:ascii="Times New Roman" w:eastAsia="標楷體" w:hAnsi="Times New Roman" w:cs="Times New Roman"/>
          <w:color w:val="000000" w:themeColor="text1"/>
        </w:rPr>
      </w:pPr>
      <w:r w:rsidRPr="0058634B">
        <w:rPr>
          <w:rFonts w:ascii="Times New Roman" w:eastAsia="標楷體" w:hAnsi="Times New Roman" w:cs="Times New Roman"/>
          <w:color w:val="000000" w:themeColor="text1"/>
          <w:kern w:val="0"/>
        </w:rPr>
        <w:t>依申請者之</w:t>
      </w:r>
      <w:r w:rsidRPr="0058634B">
        <w:rPr>
          <w:rFonts w:ascii="Times New Roman" w:eastAsia="標楷體" w:hAnsi="Times New Roman" w:cs="Times New Roman"/>
          <w:color w:val="000000" w:themeColor="text1"/>
        </w:rPr>
        <w:t>既有研究成果與潛力、計畫內容與特色、預期效益、相關研究計畫之配合等因素審議之。</w:t>
      </w:r>
    </w:p>
    <w:p w:rsidR="00677F12" w:rsidRPr="0058634B" w:rsidRDefault="00677F12" w:rsidP="0058634B">
      <w:pPr>
        <w:autoSpaceDE w:val="0"/>
        <w:autoSpaceDN w:val="0"/>
        <w:adjustRightInd w:val="0"/>
        <w:snapToGrid w:val="0"/>
        <w:spacing w:beforeLines="50" w:before="120" w:line="300" w:lineRule="exact"/>
        <w:ind w:left="425" w:hangingChars="177" w:hanging="425"/>
        <w:jc w:val="both"/>
        <w:rPr>
          <w:rFonts w:ascii="Times New Roman" w:eastAsia="標楷體" w:hAnsi="Times New Roman" w:cs="Times New Roman"/>
          <w:color w:val="000000" w:themeColor="text1"/>
          <w:kern w:val="0"/>
        </w:rPr>
      </w:pPr>
      <w:r w:rsidRPr="0058634B">
        <w:rPr>
          <w:rFonts w:ascii="Times New Roman" w:eastAsia="標楷體" w:hAnsi="Times New Roman" w:cs="Times New Roman"/>
          <w:color w:val="000000" w:themeColor="text1"/>
          <w:kern w:val="0"/>
        </w:rPr>
        <w:t>六、審查小組由學術副校長、研究發展處處長、各學院院長、通識中心主任、人事室主任及會計室主任組成之。學術副校長擔任召集人，研究發展處處長為執行秘書。必要時得邀請產業或專家學者列席指導。</w:t>
      </w:r>
    </w:p>
    <w:p w:rsidR="00677F12" w:rsidRPr="0058634B" w:rsidRDefault="00677F12" w:rsidP="0058634B">
      <w:pPr>
        <w:autoSpaceDE w:val="0"/>
        <w:autoSpaceDN w:val="0"/>
        <w:adjustRightInd w:val="0"/>
        <w:snapToGrid w:val="0"/>
        <w:spacing w:beforeLines="50" w:before="120" w:line="300" w:lineRule="exact"/>
        <w:ind w:left="566" w:hangingChars="236" w:hanging="566"/>
        <w:jc w:val="both"/>
        <w:rPr>
          <w:rFonts w:ascii="Times New Roman" w:eastAsia="標楷體" w:hAnsi="Times New Roman" w:cs="Times New Roman"/>
          <w:color w:val="000000" w:themeColor="text1"/>
          <w:kern w:val="0"/>
        </w:rPr>
      </w:pPr>
      <w:r w:rsidRPr="0058634B">
        <w:rPr>
          <w:rFonts w:ascii="Times New Roman" w:eastAsia="標楷體" w:hAnsi="Times New Roman" w:cs="Times New Roman"/>
          <w:color w:val="000000" w:themeColor="text1"/>
          <w:kern w:val="0"/>
        </w:rPr>
        <w:t>七、受補助人應履行下列義務</w:t>
      </w:r>
    </w:p>
    <w:p w:rsidR="00677F12" w:rsidRPr="0058634B" w:rsidRDefault="00677F12" w:rsidP="0058634B">
      <w:pPr>
        <w:autoSpaceDE w:val="0"/>
        <w:autoSpaceDN w:val="0"/>
        <w:adjustRightInd w:val="0"/>
        <w:snapToGrid w:val="0"/>
        <w:spacing w:line="300" w:lineRule="exact"/>
        <w:ind w:leftChars="118" w:left="564" w:hangingChars="117" w:hanging="281"/>
        <w:jc w:val="both"/>
        <w:rPr>
          <w:rFonts w:ascii="Times New Roman" w:eastAsia="標楷體" w:hAnsi="Times New Roman" w:cs="Times New Roman"/>
          <w:color w:val="000000" w:themeColor="text1"/>
        </w:rPr>
      </w:pPr>
      <w:r w:rsidRPr="0058634B">
        <w:rPr>
          <w:rFonts w:ascii="Times New Roman" w:eastAsia="標楷體" w:hAnsi="Times New Roman" w:cs="Times New Roman"/>
          <w:color w:val="000000" w:themeColor="text1"/>
        </w:rPr>
        <w:t>(</w:t>
      </w:r>
      <w:r w:rsidRPr="0058634B">
        <w:rPr>
          <w:rFonts w:ascii="Times New Roman" w:eastAsia="標楷體" w:hAnsi="Times New Roman" w:cs="Times New Roman"/>
          <w:color w:val="000000" w:themeColor="text1"/>
        </w:rPr>
        <w:t>一</w:t>
      </w:r>
      <w:r w:rsidRPr="0058634B">
        <w:rPr>
          <w:rFonts w:ascii="Times New Roman" w:eastAsia="標楷體" w:hAnsi="Times New Roman" w:cs="Times New Roman"/>
          <w:color w:val="000000" w:themeColor="text1"/>
        </w:rPr>
        <w:t>)</w:t>
      </w:r>
      <w:r w:rsidRPr="0058634B">
        <w:rPr>
          <w:rFonts w:ascii="Times New Roman" w:eastAsia="標楷體" w:hAnsi="Times New Roman" w:cs="Times New Roman"/>
          <w:color w:val="000000" w:themeColor="text1"/>
          <w:kern w:val="0"/>
        </w:rPr>
        <w:t>國際學術研究：</w:t>
      </w:r>
    </w:p>
    <w:p w:rsidR="00677F12" w:rsidRPr="0058634B" w:rsidRDefault="00677F12" w:rsidP="0058634B">
      <w:pPr>
        <w:autoSpaceDE w:val="0"/>
        <w:autoSpaceDN w:val="0"/>
        <w:adjustRightInd w:val="0"/>
        <w:snapToGrid w:val="0"/>
        <w:spacing w:line="300" w:lineRule="exact"/>
        <w:ind w:leftChars="355" w:left="1133" w:hangingChars="117" w:hanging="281"/>
        <w:jc w:val="both"/>
        <w:rPr>
          <w:rFonts w:ascii="Times New Roman" w:eastAsia="標楷體" w:hAnsi="Times New Roman" w:cs="Times New Roman"/>
          <w:color w:val="000000" w:themeColor="text1"/>
        </w:rPr>
      </w:pPr>
      <w:r w:rsidRPr="0058634B">
        <w:rPr>
          <w:rFonts w:ascii="Times New Roman" w:eastAsia="標楷體" w:hAnsi="Times New Roman" w:cs="Times New Roman"/>
          <w:color w:val="000000" w:themeColor="text1"/>
        </w:rPr>
        <w:t>1.</w:t>
      </w:r>
      <w:r w:rsidRPr="0058634B">
        <w:rPr>
          <w:rFonts w:ascii="Times New Roman" w:eastAsia="標楷體" w:hAnsi="Times New Roman" w:cs="Times New Roman"/>
          <w:color w:val="000000" w:themeColor="text1"/>
        </w:rPr>
        <w:t>研究結束一個月內，應檢附單據辦理核銷、上網填寫研究心得並繳交紙本報告經系院主管審核。</w:t>
      </w:r>
    </w:p>
    <w:p w:rsidR="00677F12" w:rsidRPr="0058634B" w:rsidRDefault="00677F12" w:rsidP="0058634B">
      <w:pPr>
        <w:autoSpaceDE w:val="0"/>
        <w:autoSpaceDN w:val="0"/>
        <w:adjustRightInd w:val="0"/>
        <w:snapToGrid w:val="0"/>
        <w:spacing w:line="300" w:lineRule="exact"/>
        <w:ind w:leftChars="355" w:left="1133" w:hangingChars="117" w:hanging="281"/>
        <w:jc w:val="both"/>
        <w:rPr>
          <w:rFonts w:ascii="Times New Roman" w:eastAsia="標楷體" w:hAnsi="Times New Roman" w:cs="Times New Roman"/>
          <w:color w:val="000000" w:themeColor="text1"/>
          <w:kern w:val="0"/>
        </w:rPr>
      </w:pPr>
      <w:r w:rsidRPr="0058634B">
        <w:rPr>
          <w:rFonts w:ascii="Times New Roman" w:eastAsia="標楷體" w:hAnsi="Times New Roman" w:cs="Times New Roman"/>
          <w:color w:val="000000" w:themeColor="text1"/>
          <w:kern w:val="0"/>
        </w:rPr>
        <w:t>2.</w:t>
      </w:r>
      <w:r w:rsidRPr="0058634B">
        <w:rPr>
          <w:rFonts w:ascii="Times New Roman" w:eastAsia="標楷體" w:hAnsi="Times New Roman" w:cs="Times New Roman"/>
          <w:color w:val="000000" w:themeColor="text1"/>
          <w:kern w:val="0"/>
        </w:rPr>
        <w:t>執行完畢後一年內應提出科技部雙邊合作或整合型研究等相關計畫。</w:t>
      </w:r>
    </w:p>
    <w:p w:rsidR="00677F12" w:rsidRPr="0058634B" w:rsidRDefault="00677F12" w:rsidP="0058634B">
      <w:pPr>
        <w:autoSpaceDE w:val="0"/>
        <w:autoSpaceDN w:val="0"/>
        <w:adjustRightInd w:val="0"/>
        <w:snapToGrid w:val="0"/>
        <w:spacing w:line="300" w:lineRule="exact"/>
        <w:ind w:leftChars="118" w:left="564" w:hangingChars="117" w:hanging="281"/>
        <w:jc w:val="both"/>
        <w:rPr>
          <w:rFonts w:ascii="Times New Roman" w:eastAsia="標楷體" w:hAnsi="Times New Roman" w:cs="Times New Roman"/>
          <w:color w:val="000000" w:themeColor="text1"/>
          <w:kern w:val="0"/>
        </w:rPr>
      </w:pPr>
      <w:r w:rsidRPr="0058634B">
        <w:rPr>
          <w:rFonts w:ascii="Times New Roman" w:eastAsia="標楷體" w:hAnsi="Times New Roman" w:cs="Times New Roman"/>
          <w:color w:val="000000" w:themeColor="text1"/>
          <w:kern w:val="0"/>
        </w:rPr>
        <w:t>(</w:t>
      </w:r>
      <w:r w:rsidRPr="0058634B">
        <w:rPr>
          <w:rFonts w:ascii="Times New Roman" w:eastAsia="標楷體" w:hAnsi="Times New Roman" w:cs="Times New Roman"/>
          <w:color w:val="000000" w:themeColor="text1"/>
          <w:kern w:val="0"/>
        </w:rPr>
        <w:t>二</w:t>
      </w:r>
      <w:r w:rsidRPr="0058634B">
        <w:rPr>
          <w:rFonts w:ascii="Times New Roman" w:eastAsia="標楷體" w:hAnsi="Times New Roman" w:cs="Times New Roman"/>
          <w:color w:val="000000" w:themeColor="text1"/>
          <w:kern w:val="0"/>
        </w:rPr>
        <w:t>)</w:t>
      </w:r>
      <w:r w:rsidRPr="0058634B">
        <w:rPr>
          <w:rFonts w:ascii="Times New Roman" w:eastAsia="標楷體" w:hAnsi="Times New Roman" w:cs="Times New Roman"/>
          <w:color w:val="000000" w:themeColor="text1"/>
          <w:kern w:val="0"/>
        </w:rPr>
        <w:t>國內學術研究：</w:t>
      </w:r>
    </w:p>
    <w:p w:rsidR="00677F12" w:rsidRPr="0058634B" w:rsidRDefault="00677F12" w:rsidP="0058634B">
      <w:pPr>
        <w:autoSpaceDE w:val="0"/>
        <w:autoSpaceDN w:val="0"/>
        <w:adjustRightInd w:val="0"/>
        <w:snapToGrid w:val="0"/>
        <w:spacing w:line="300" w:lineRule="exact"/>
        <w:ind w:leftChars="355" w:left="1133" w:hangingChars="117" w:hanging="281"/>
        <w:jc w:val="both"/>
        <w:rPr>
          <w:rFonts w:ascii="Times New Roman" w:eastAsia="標楷體" w:hAnsi="Times New Roman" w:cs="Times New Roman"/>
          <w:color w:val="000000" w:themeColor="text1"/>
        </w:rPr>
      </w:pPr>
      <w:r w:rsidRPr="0058634B">
        <w:rPr>
          <w:rFonts w:ascii="Times New Roman" w:eastAsia="標楷體" w:hAnsi="Times New Roman" w:cs="Times New Roman"/>
          <w:color w:val="000000" w:themeColor="text1"/>
        </w:rPr>
        <w:t>1.</w:t>
      </w:r>
      <w:r w:rsidRPr="0058634B">
        <w:rPr>
          <w:rFonts w:ascii="Times New Roman" w:eastAsia="標楷體" w:hAnsi="Times New Roman" w:cs="Times New Roman"/>
          <w:color w:val="000000" w:themeColor="text1"/>
        </w:rPr>
        <w:t>申請後之次年</w:t>
      </w:r>
      <w:r w:rsidRPr="0058634B">
        <w:rPr>
          <w:rFonts w:ascii="Times New Roman" w:eastAsia="標楷體" w:hAnsi="Times New Roman" w:cs="Times New Roman"/>
          <w:color w:val="000000" w:themeColor="text1"/>
        </w:rPr>
        <w:t>11</w:t>
      </w:r>
      <w:r w:rsidRPr="0058634B">
        <w:rPr>
          <w:rFonts w:ascii="Times New Roman" w:eastAsia="標楷體" w:hAnsi="Times New Roman" w:cs="Times New Roman"/>
          <w:color w:val="000000" w:themeColor="text1"/>
        </w:rPr>
        <w:t>月</w:t>
      </w:r>
      <w:r w:rsidRPr="0058634B">
        <w:rPr>
          <w:rFonts w:ascii="Times New Roman" w:eastAsia="標楷體" w:hAnsi="Times New Roman" w:cs="Times New Roman"/>
          <w:color w:val="000000" w:themeColor="text1"/>
        </w:rPr>
        <w:t>30</w:t>
      </w:r>
      <w:r w:rsidRPr="0058634B">
        <w:rPr>
          <w:rFonts w:ascii="Times New Roman" w:eastAsia="標楷體" w:hAnsi="Times New Roman" w:cs="Times New Roman"/>
          <w:color w:val="000000" w:themeColor="text1"/>
        </w:rPr>
        <w:t>日前應檢附憑證依規定核銷</w:t>
      </w:r>
      <w:r w:rsidRPr="0058634B">
        <w:rPr>
          <w:rFonts w:ascii="Times New Roman" w:eastAsia="標楷體" w:hAnsi="Times New Roman" w:cs="Times New Roman"/>
          <w:color w:val="000000" w:themeColor="text1"/>
          <w:kern w:val="0"/>
        </w:rPr>
        <w:t>，</w:t>
      </w:r>
      <w:r w:rsidRPr="0058634B">
        <w:rPr>
          <w:rFonts w:ascii="Times New Roman" w:eastAsia="標楷體" w:hAnsi="Times New Roman" w:cs="Times New Roman"/>
          <w:color w:val="000000" w:themeColor="text1"/>
        </w:rPr>
        <w:t>並提出結案報告。</w:t>
      </w:r>
    </w:p>
    <w:p w:rsidR="00677F12" w:rsidRPr="0058634B" w:rsidRDefault="00677F12" w:rsidP="0058634B">
      <w:pPr>
        <w:autoSpaceDE w:val="0"/>
        <w:autoSpaceDN w:val="0"/>
        <w:adjustRightInd w:val="0"/>
        <w:snapToGrid w:val="0"/>
        <w:spacing w:line="300" w:lineRule="exact"/>
        <w:ind w:leftChars="355" w:left="1133" w:hangingChars="117" w:hanging="281"/>
        <w:jc w:val="both"/>
        <w:rPr>
          <w:rFonts w:ascii="Times New Roman" w:eastAsia="標楷體" w:hAnsi="Times New Roman" w:cs="Times New Roman"/>
          <w:color w:val="000000" w:themeColor="text1"/>
        </w:rPr>
      </w:pPr>
      <w:r w:rsidRPr="0058634B">
        <w:rPr>
          <w:rFonts w:ascii="Times New Roman" w:eastAsia="標楷體" w:hAnsi="Times New Roman" w:cs="Times New Roman"/>
          <w:color w:val="000000" w:themeColor="text1"/>
        </w:rPr>
        <w:t>2.</w:t>
      </w:r>
      <w:r w:rsidRPr="0058634B">
        <w:rPr>
          <w:rFonts w:ascii="Times New Roman" w:eastAsia="標楷體" w:hAnsi="Times New Roman" w:cs="Times New Roman"/>
          <w:color w:val="000000" w:themeColor="text1"/>
        </w:rPr>
        <w:t>次年年底前提出申請</w:t>
      </w:r>
      <w:r w:rsidRPr="0058634B">
        <w:rPr>
          <w:rFonts w:ascii="Times New Roman" w:eastAsia="標楷體" w:hAnsi="Times New Roman" w:cs="Times New Roman"/>
          <w:color w:val="000000" w:themeColor="text1"/>
          <w:kern w:val="0"/>
        </w:rPr>
        <w:t>科技部</w:t>
      </w:r>
      <w:r w:rsidRPr="0058634B">
        <w:rPr>
          <w:rFonts w:ascii="Times New Roman" w:eastAsia="標楷體" w:hAnsi="Times New Roman" w:cs="Times New Roman"/>
          <w:color w:val="000000" w:themeColor="text1"/>
        </w:rPr>
        <w:t>計畫或相關研究性質之產學合作計畫。</w:t>
      </w:r>
    </w:p>
    <w:p w:rsidR="00677F12" w:rsidRPr="0058634B" w:rsidRDefault="00677F12" w:rsidP="0058634B">
      <w:pPr>
        <w:autoSpaceDE w:val="0"/>
        <w:autoSpaceDN w:val="0"/>
        <w:adjustRightInd w:val="0"/>
        <w:snapToGrid w:val="0"/>
        <w:spacing w:line="300" w:lineRule="exact"/>
        <w:ind w:leftChars="118" w:left="849" w:hangingChars="236" w:hanging="566"/>
        <w:jc w:val="both"/>
        <w:rPr>
          <w:rFonts w:ascii="Times New Roman" w:eastAsia="標楷體" w:hAnsi="Times New Roman" w:cs="Times New Roman"/>
          <w:color w:val="000000" w:themeColor="text1"/>
          <w:kern w:val="0"/>
        </w:rPr>
      </w:pPr>
      <w:r w:rsidRPr="0058634B">
        <w:rPr>
          <w:rFonts w:ascii="Times New Roman" w:eastAsia="標楷體" w:hAnsi="Times New Roman" w:cs="Times New Roman"/>
          <w:color w:val="000000" w:themeColor="text1"/>
          <w:kern w:val="0"/>
        </w:rPr>
        <w:t>(</w:t>
      </w:r>
      <w:r w:rsidRPr="0058634B">
        <w:rPr>
          <w:rFonts w:ascii="Times New Roman" w:eastAsia="標楷體" w:hAnsi="Times New Roman" w:cs="Times New Roman"/>
          <w:color w:val="000000" w:themeColor="text1"/>
          <w:kern w:val="0"/>
        </w:rPr>
        <w:t>三</w:t>
      </w:r>
      <w:r w:rsidRPr="0058634B">
        <w:rPr>
          <w:rFonts w:ascii="Times New Roman" w:eastAsia="標楷體" w:hAnsi="Times New Roman" w:cs="Times New Roman"/>
          <w:color w:val="000000" w:themeColor="text1"/>
          <w:kern w:val="0"/>
        </w:rPr>
        <w:t>)</w:t>
      </w:r>
      <w:r w:rsidRPr="0058634B">
        <w:rPr>
          <w:rFonts w:ascii="Times New Roman" w:eastAsia="標楷體" w:hAnsi="Times New Roman" w:cs="Times New Roman"/>
          <w:color w:val="000000" w:themeColor="text1"/>
          <w:kern w:val="0"/>
        </w:rPr>
        <w:t>研發成果加值：</w:t>
      </w:r>
    </w:p>
    <w:p w:rsidR="00677F12" w:rsidRPr="0058634B" w:rsidRDefault="00677F12" w:rsidP="0058634B">
      <w:pPr>
        <w:autoSpaceDE w:val="0"/>
        <w:autoSpaceDN w:val="0"/>
        <w:adjustRightInd w:val="0"/>
        <w:snapToGrid w:val="0"/>
        <w:spacing w:line="300" w:lineRule="exact"/>
        <w:ind w:leftChars="355" w:left="1133" w:hangingChars="117" w:hanging="281"/>
        <w:jc w:val="both"/>
        <w:rPr>
          <w:rFonts w:ascii="Times New Roman" w:eastAsia="標楷體" w:hAnsi="Times New Roman" w:cs="Times New Roman"/>
          <w:color w:val="000000" w:themeColor="text1"/>
        </w:rPr>
      </w:pPr>
      <w:r w:rsidRPr="0058634B">
        <w:rPr>
          <w:rFonts w:ascii="Times New Roman" w:eastAsia="標楷體" w:hAnsi="Times New Roman" w:cs="Times New Roman"/>
          <w:color w:val="000000" w:themeColor="text1"/>
        </w:rPr>
        <w:t>1.</w:t>
      </w:r>
      <w:r w:rsidRPr="0058634B">
        <w:rPr>
          <w:rFonts w:ascii="Times New Roman" w:eastAsia="標楷體" w:hAnsi="Times New Roman" w:cs="Times New Roman"/>
          <w:color w:val="000000" w:themeColor="text1"/>
        </w:rPr>
        <w:t>申請後之次年</w:t>
      </w:r>
      <w:r w:rsidRPr="0058634B">
        <w:rPr>
          <w:rFonts w:ascii="Times New Roman" w:eastAsia="標楷體" w:hAnsi="Times New Roman" w:cs="Times New Roman"/>
          <w:color w:val="000000" w:themeColor="text1"/>
        </w:rPr>
        <w:t>11</w:t>
      </w:r>
      <w:r w:rsidRPr="0058634B">
        <w:rPr>
          <w:rFonts w:ascii="Times New Roman" w:eastAsia="標楷體" w:hAnsi="Times New Roman" w:cs="Times New Roman"/>
          <w:color w:val="000000" w:themeColor="text1"/>
        </w:rPr>
        <w:t>月</w:t>
      </w:r>
      <w:r w:rsidRPr="0058634B">
        <w:rPr>
          <w:rFonts w:ascii="Times New Roman" w:eastAsia="標楷體" w:hAnsi="Times New Roman" w:cs="Times New Roman"/>
          <w:color w:val="000000" w:themeColor="text1"/>
        </w:rPr>
        <w:t>30</w:t>
      </w:r>
      <w:r w:rsidRPr="0058634B">
        <w:rPr>
          <w:rFonts w:ascii="Times New Roman" w:eastAsia="標楷體" w:hAnsi="Times New Roman" w:cs="Times New Roman"/>
          <w:color w:val="000000" w:themeColor="text1"/>
        </w:rPr>
        <w:t>日前應檢附憑證依規定核銷</w:t>
      </w:r>
      <w:r w:rsidRPr="0058634B">
        <w:rPr>
          <w:rFonts w:ascii="Times New Roman" w:eastAsia="標楷體" w:hAnsi="Times New Roman" w:cs="Times New Roman"/>
          <w:color w:val="000000" w:themeColor="text1"/>
          <w:kern w:val="0"/>
        </w:rPr>
        <w:t>，</w:t>
      </w:r>
      <w:r w:rsidRPr="0058634B">
        <w:rPr>
          <w:rFonts w:ascii="Times New Roman" w:eastAsia="標楷體" w:hAnsi="Times New Roman" w:cs="Times New Roman"/>
          <w:color w:val="000000" w:themeColor="text1"/>
        </w:rPr>
        <w:t>並提出結案報告。</w:t>
      </w:r>
    </w:p>
    <w:p w:rsidR="00677F12" w:rsidRPr="0058634B" w:rsidRDefault="00677F12" w:rsidP="0058634B">
      <w:pPr>
        <w:autoSpaceDE w:val="0"/>
        <w:autoSpaceDN w:val="0"/>
        <w:adjustRightInd w:val="0"/>
        <w:snapToGrid w:val="0"/>
        <w:spacing w:line="300" w:lineRule="exact"/>
        <w:ind w:leftChars="355" w:left="1133" w:hangingChars="117" w:hanging="281"/>
        <w:jc w:val="both"/>
        <w:rPr>
          <w:rFonts w:ascii="Times New Roman" w:eastAsia="標楷體" w:hAnsi="Times New Roman" w:cs="Times New Roman"/>
          <w:color w:val="000000" w:themeColor="text1"/>
        </w:rPr>
      </w:pPr>
      <w:r w:rsidRPr="0058634B">
        <w:rPr>
          <w:rFonts w:ascii="Times New Roman" w:eastAsia="標楷體" w:hAnsi="Times New Roman" w:cs="Times New Roman"/>
          <w:color w:val="000000" w:themeColor="text1"/>
        </w:rPr>
        <w:t>2.</w:t>
      </w:r>
      <w:r w:rsidRPr="0058634B">
        <w:rPr>
          <w:rFonts w:ascii="Times New Roman" w:eastAsia="標楷體" w:hAnsi="Times New Roman" w:cs="Times New Roman"/>
          <w:color w:val="000000" w:themeColor="text1"/>
        </w:rPr>
        <w:t>次年應參加本校核定之相關加值活動。</w:t>
      </w:r>
    </w:p>
    <w:p w:rsidR="00677F12" w:rsidRPr="0058634B" w:rsidRDefault="00677F12" w:rsidP="0058634B">
      <w:pPr>
        <w:autoSpaceDE w:val="0"/>
        <w:autoSpaceDN w:val="0"/>
        <w:adjustRightInd w:val="0"/>
        <w:snapToGrid w:val="0"/>
        <w:spacing w:line="300" w:lineRule="exact"/>
        <w:ind w:leftChars="119" w:left="1133" w:hangingChars="353" w:hanging="847"/>
        <w:jc w:val="both"/>
        <w:rPr>
          <w:rFonts w:ascii="Times New Roman" w:eastAsia="標楷體" w:hAnsi="Times New Roman" w:cs="Times New Roman"/>
          <w:color w:val="000000" w:themeColor="text1"/>
        </w:rPr>
      </w:pPr>
      <w:r w:rsidRPr="0058634B">
        <w:rPr>
          <w:rFonts w:ascii="Times New Roman" w:eastAsia="標楷體" w:hAnsi="Times New Roman" w:cs="Times New Roman"/>
          <w:color w:val="000000" w:themeColor="text1"/>
        </w:rPr>
        <w:t>如未履行義務者，二年內不得提出申請。</w:t>
      </w:r>
    </w:p>
    <w:p w:rsidR="00677F12" w:rsidRPr="0058634B" w:rsidRDefault="00677F12" w:rsidP="0058634B">
      <w:pPr>
        <w:spacing w:beforeLines="50" w:before="120" w:line="300" w:lineRule="exact"/>
        <w:ind w:left="425" w:hangingChars="177" w:hanging="425"/>
        <w:jc w:val="both"/>
        <w:rPr>
          <w:rFonts w:ascii="Times New Roman" w:eastAsia="標楷體" w:hAnsi="Times New Roman" w:cs="Times New Roman"/>
          <w:color w:val="000000" w:themeColor="text1"/>
          <w:kern w:val="0"/>
        </w:rPr>
      </w:pPr>
      <w:r w:rsidRPr="0058634B">
        <w:rPr>
          <w:rFonts w:ascii="Times New Roman" w:eastAsia="標楷體" w:hAnsi="Times New Roman" w:cs="Times New Roman"/>
          <w:color w:val="000000" w:themeColor="text1"/>
          <w:kern w:val="0"/>
        </w:rPr>
        <w:t>八、</w:t>
      </w:r>
      <w:r w:rsidRPr="0058634B">
        <w:rPr>
          <w:rFonts w:ascii="Times New Roman" w:eastAsia="標楷體" w:hAnsi="Times New Roman" w:cs="Times New Roman"/>
          <w:color w:val="000000" w:themeColor="text1"/>
        </w:rPr>
        <w:t>本要點經校教師評審委員會議通過，陳請校長核定後公布施行；修正時亦同。</w:t>
      </w:r>
    </w:p>
    <w:p w:rsidR="00677F12" w:rsidRPr="0058634B" w:rsidRDefault="00677F12" w:rsidP="0058634B">
      <w:pPr>
        <w:autoSpaceDE w:val="0"/>
        <w:autoSpaceDN w:val="0"/>
        <w:adjustRightInd w:val="0"/>
        <w:spacing w:line="300" w:lineRule="exact"/>
        <w:jc w:val="both"/>
        <w:rPr>
          <w:rFonts w:ascii="Times New Roman" w:eastAsia="標楷體" w:hAnsi="Times New Roman" w:cs="Times New Roman"/>
          <w:kern w:val="0"/>
        </w:rPr>
      </w:pPr>
      <w:r w:rsidRPr="0058634B">
        <w:rPr>
          <w:rFonts w:ascii="Times New Roman" w:eastAsia="標楷體" w:hAnsi="Times New Roman" w:cs="Times New Roman"/>
          <w:bCs/>
          <w:kern w:val="0"/>
          <w:sz w:val="28"/>
          <w:szCs w:val="28"/>
        </w:rPr>
        <w:br w:type="page"/>
      </w:r>
      <w:r w:rsidRPr="0058634B">
        <w:rPr>
          <w:rFonts w:ascii="Times New Roman" w:eastAsia="標楷體" w:hAnsi="Times New Roman" w:cs="Times New Roman"/>
          <w:kern w:val="0"/>
        </w:rPr>
        <w:lastRenderedPageBreak/>
        <w:t>附表</w:t>
      </w:r>
    </w:p>
    <w:p w:rsidR="00677F12" w:rsidRPr="0058634B" w:rsidRDefault="00677F12" w:rsidP="00677F12">
      <w:pPr>
        <w:autoSpaceDE w:val="0"/>
        <w:autoSpaceDN w:val="0"/>
        <w:adjustRightInd w:val="0"/>
        <w:snapToGrid w:val="0"/>
        <w:jc w:val="center"/>
        <w:rPr>
          <w:rFonts w:ascii="Times New Roman" w:eastAsia="標楷體" w:hAnsi="Times New Roman" w:cs="Times New Roman"/>
          <w:kern w:val="0"/>
          <w:sz w:val="32"/>
          <w:szCs w:val="32"/>
        </w:rPr>
      </w:pPr>
      <w:r w:rsidRPr="0058634B">
        <w:rPr>
          <w:rFonts w:ascii="Times New Roman" w:eastAsia="標楷體" w:hAnsi="Times New Roman" w:cs="Times New Roman"/>
          <w:kern w:val="0"/>
          <w:sz w:val="32"/>
          <w:szCs w:val="32"/>
        </w:rPr>
        <w:t>南臺科技大學</w:t>
      </w:r>
    </w:p>
    <w:p w:rsidR="00677F12" w:rsidRPr="0058634B" w:rsidRDefault="00677F12" w:rsidP="00677F12">
      <w:pPr>
        <w:autoSpaceDE w:val="0"/>
        <w:autoSpaceDN w:val="0"/>
        <w:adjustRightInd w:val="0"/>
        <w:snapToGrid w:val="0"/>
        <w:spacing w:afterLines="50" w:after="120"/>
        <w:jc w:val="center"/>
        <w:rPr>
          <w:rFonts w:ascii="Times New Roman" w:eastAsia="標楷體" w:hAnsi="Times New Roman" w:cs="Times New Roman"/>
          <w:kern w:val="0"/>
          <w:sz w:val="32"/>
          <w:szCs w:val="32"/>
        </w:rPr>
      </w:pPr>
      <w:r w:rsidRPr="0058634B">
        <w:rPr>
          <w:rFonts w:ascii="Times New Roman" w:eastAsia="標楷體" w:hAnsi="Times New Roman" w:cs="Times New Roman"/>
          <w:kern w:val="0"/>
          <w:sz w:val="32"/>
          <w:szCs w:val="32"/>
        </w:rPr>
        <w:t>提升教師研發能量經費補助支出用途範例</w:t>
      </w: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4395"/>
        <w:gridCol w:w="4111"/>
      </w:tblGrid>
      <w:tr w:rsidR="00677F12" w:rsidRPr="0058634B" w:rsidTr="00677F12">
        <w:tc>
          <w:tcPr>
            <w:tcW w:w="1701"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kern w:val="0"/>
              </w:rPr>
            </w:pPr>
            <w:r w:rsidRPr="0058634B">
              <w:rPr>
                <w:rFonts w:ascii="Times New Roman" w:eastAsia="標楷體" w:hAnsi="Times New Roman" w:cs="Times New Roman"/>
                <w:kern w:val="0"/>
              </w:rPr>
              <w:t>說</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明</w:t>
            </w:r>
          </w:p>
        </w:tc>
        <w:tc>
          <w:tcPr>
            <w:tcW w:w="8506" w:type="dxa"/>
            <w:gridSpan w:val="2"/>
            <w:tcBorders>
              <w:top w:val="single" w:sz="4" w:space="0" w:color="auto"/>
              <w:left w:val="single" w:sz="4" w:space="0" w:color="auto"/>
              <w:bottom w:val="single" w:sz="4" w:space="0" w:color="auto"/>
              <w:right w:val="single" w:sz="4" w:space="0" w:color="auto"/>
            </w:tcBorders>
            <w:hideMark/>
          </w:tcPr>
          <w:p w:rsidR="00677F12" w:rsidRPr="0058634B" w:rsidRDefault="00677F12">
            <w:pPr>
              <w:autoSpaceDE w:val="0"/>
              <w:autoSpaceDN w:val="0"/>
              <w:adjustRightInd w:val="0"/>
              <w:snapToGrid w:val="0"/>
              <w:spacing w:beforeLines="50" w:before="120"/>
              <w:ind w:leftChars="15" w:left="317" w:hangingChars="117" w:hanging="281"/>
              <w:rPr>
                <w:rFonts w:ascii="Times New Roman" w:eastAsia="標楷體" w:hAnsi="Times New Roman" w:cs="Times New Roman"/>
                <w:kern w:val="0"/>
              </w:rPr>
            </w:pPr>
            <w:r w:rsidRPr="0058634B">
              <w:rPr>
                <w:rFonts w:ascii="Times New Roman" w:eastAsia="標楷體" w:hAnsi="Times New Roman" w:cs="Times New Roman"/>
                <w:kern w:val="0"/>
              </w:rPr>
              <w:t>1.</w:t>
            </w:r>
            <w:r w:rsidRPr="0058634B">
              <w:rPr>
                <w:rFonts w:ascii="Times New Roman" w:eastAsia="標楷體" w:hAnsi="Times New Roman" w:cs="Times New Roman"/>
                <w:kern w:val="0"/>
              </w:rPr>
              <w:t>各申請項目依本校《提升教師研發能量經費補助要點》規定。</w:t>
            </w:r>
          </w:p>
          <w:p w:rsidR="00677F12" w:rsidRPr="0058634B" w:rsidRDefault="00677F12">
            <w:pPr>
              <w:autoSpaceDE w:val="0"/>
              <w:autoSpaceDN w:val="0"/>
              <w:adjustRightInd w:val="0"/>
              <w:snapToGrid w:val="0"/>
              <w:spacing w:afterLines="50" w:after="120"/>
              <w:ind w:leftChars="15" w:left="317" w:hangingChars="117" w:hanging="281"/>
              <w:rPr>
                <w:rFonts w:ascii="Times New Roman" w:eastAsia="標楷體" w:hAnsi="Times New Roman" w:cs="Times New Roman"/>
                <w:kern w:val="0"/>
              </w:rPr>
            </w:pPr>
            <w:r w:rsidRPr="0058634B">
              <w:rPr>
                <w:rFonts w:ascii="Times New Roman" w:eastAsia="標楷體" w:hAnsi="Times New Roman" w:cs="Times New Roman"/>
                <w:kern w:val="0"/>
              </w:rPr>
              <w:t>2.</w:t>
            </w:r>
            <w:r w:rsidRPr="0058634B">
              <w:rPr>
                <w:rFonts w:ascii="Times New Roman" w:eastAsia="標楷體" w:hAnsi="Times New Roman" w:cs="Times New Roman"/>
                <w:kern w:val="0"/>
              </w:rPr>
              <w:t>有鑒於計畫研究標的多元且研究過程需求不一，支出用途仍應視計畫個案認定。</w:t>
            </w:r>
          </w:p>
        </w:tc>
      </w:tr>
      <w:tr w:rsidR="00677F12" w:rsidRPr="0058634B" w:rsidTr="00677F12">
        <w:trPr>
          <w:trHeight w:val="557"/>
        </w:trPr>
        <w:tc>
          <w:tcPr>
            <w:tcW w:w="1701"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kern w:val="0"/>
              </w:rPr>
            </w:pPr>
            <w:r w:rsidRPr="0058634B">
              <w:rPr>
                <w:rFonts w:ascii="Times New Roman" w:eastAsia="標楷體" w:hAnsi="Times New Roman" w:cs="Times New Roman"/>
                <w:kern w:val="0"/>
              </w:rPr>
              <w:t>申請項目</w:t>
            </w:r>
          </w:p>
        </w:tc>
        <w:tc>
          <w:tcPr>
            <w:tcW w:w="4395"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677F12" w:rsidRPr="0058634B" w:rsidRDefault="00677F12">
            <w:pPr>
              <w:snapToGrid w:val="0"/>
              <w:jc w:val="center"/>
              <w:rPr>
                <w:rFonts w:ascii="Times New Roman" w:eastAsia="標楷體" w:hAnsi="Times New Roman" w:cs="Times New Roman"/>
              </w:rPr>
            </w:pPr>
            <w:r w:rsidRPr="0058634B">
              <w:rPr>
                <w:rFonts w:ascii="Times New Roman" w:eastAsia="標楷體" w:hAnsi="Times New Roman" w:cs="Times New Roman"/>
                <w:kern w:val="0"/>
              </w:rPr>
              <w:t>補助項目</w:t>
            </w:r>
          </w:p>
        </w:tc>
        <w:tc>
          <w:tcPr>
            <w:tcW w:w="4111"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677F12" w:rsidRPr="0058634B" w:rsidRDefault="00677F12">
            <w:pPr>
              <w:snapToGrid w:val="0"/>
              <w:jc w:val="center"/>
              <w:rPr>
                <w:rFonts w:ascii="Times New Roman" w:eastAsia="標楷體" w:hAnsi="Times New Roman" w:cs="Times New Roman"/>
              </w:rPr>
            </w:pPr>
            <w:r w:rsidRPr="0058634B">
              <w:rPr>
                <w:rFonts w:ascii="Times New Roman" w:eastAsia="標楷體" w:hAnsi="Times New Roman" w:cs="Times New Roman"/>
                <w:kern w:val="0"/>
              </w:rPr>
              <w:t>備註</w:t>
            </w:r>
          </w:p>
        </w:tc>
      </w:tr>
      <w:tr w:rsidR="00677F12" w:rsidRPr="0058634B" w:rsidTr="00677F12">
        <w:tc>
          <w:tcPr>
            <w:tcW w:w="1701"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kern w:val="0"/>
              </w:rPr>
            </w:pPr>
            <w:r w:rsidRPr="0058634B">
              <w:rPr>
                <w:rFonts w:ascii="Times New Roman" w:eastAsia="標楷體" w:hAnsi="Times New Roman" w:cs="Times New Roman"/>
                <w:kern w:val="0"/>
              </w:rPr>
              <w:t>國際學術研究</w:t>
            </w:r>
          </w:p>
        </w:tc>
        <w:tc>
          <w:tcPr>
            <w:tcW w:w="4395" w:type="dxa"/>
            <w:tcBorders>
              <w:top w:val="single" w:sz="4" w:space="0" w:color="auto"/>
              <w:left w:val="single" w:sz="4" w:space="0" w:color="auto"/>
              <w:bottom w:val="single" w:sz="4" w:space="0" w:color="auto"/>
              <w:right w:val="single" w:sz="4" w:space="0" w:color="auto"/>
            </w:tcBorders>
            <w:hideMark/>
          </w:tcPr>
          <w:p w:rsidR="00677F12" w:rsidRPr="0058634B" w:rsidRDefault="00677F12" w:rsidP="00677F12">
            <w:pPr>
              <w:pStyle w:val="a8"/>
              <w:numPr>
                <w:ilvl w:val="0"/>
                <w:numId w:val="8"/>
              </w:numPr>
              <w:autoSpaceDE w:val="0"/>
              <w:autoSpaceDN w:val="0"/>
              <w:adjustRightInd w:val="0"/>
              <w:snapToGrid w:val="0"/>
              <w:spacing w:beforeLines="30" w:before="72"/>
              <w:ind w:leftChars="0"/>
              <w:rPr>
                <w:rFonts w:ascii="Times New Roman" w:eastAsia="標楷體" w:hAnsi="Times New Roman"/>
                <w:color w:val="000000"/>
                <w:kern w:val="0"/>
              </w:rPr>
            </w:pPr>
            <w:r w:rsidRPr="0058634B">
              <w:rPr>
                <w:rFonts w:ascii="Times New Roman" w:eastAsia="標楷體" w:hAnsi="Times New Roman"/>
                <w:color w:val="000000"/>
                <w:kern w:val="0"/>
              </w:rPr>
              <w:t>往返交通費</w:t>
            </w:r>
            <w:r w:rsidRPr="0058634B">
              <w:rPr>
                <w:rFonts w:ascii="Times New Roman" w:eastAsia="標楷體" w:hAnsi="Times New Roman"/>
                <w:color w:val="000000"/>
                <w:kern w:val="0"/>
              </w:rPr>
              <w:t>(</w:t>
            </w:r>
            <w:r w:rsidRPr="0058634B">
              <w:rPr>
                <w:rFonts w:ascii="Times New Roman" w:eastAsia="標楷體" w:hAnsi="Times New Roman"/>
                <w:color w:val="000000"/>
                <w:kern w:val="0"/>
              </w:rPr>
              <w:t>學校往返機場交通費、機票費</w:t>
            </w:r>
            <w:r w:rsidRPr="0058634B">
              <w:rPr>
                <w:rFonts w:ascii="Times New Roman" w:eastAsia="標楷體" w:hAnsi="Times New Roman"/>
                <w:color w:val="000000"/>
                <w:kern w:val="0"/>
              </w:rPr>
              <w:t>)</w:t>
            </w:r>
          </w:p>
          <w:p w:rsidR="00677F12" w:rsidRPr="0058634B" w:rsidRDefault="00677F12" w:rsidP="00677F12">
            <w:pPr>
              <w:pStyle w:val="a8"/>
              <w:numPr>
                <w:ilvl w:val="0"/>
                <w:numId w:val="8"/>
              </w:numPr>
              <w:autoSpaceDE w:val="0"/>
              <w:autoSpaceDN w:val="0"/>
              <w:adjustRightInd w:val="0"/>
              <w:snapToGrid w:val="0"/>
              <w:spacing w:beforeLines="30" w:before="72"/>
              <w:ind w:leftChars="0"/>
              <w:rPr>
                <w:rFonts w:ascii="Times New Roman" w:eastAsia="標楷體" w:hAnsi="Times New Roman"/>
                <w:kern w:val="0"/>
                <w:szCs w:val="24"/>
              </w:rPr>
            </w:pPr>
            <w:r w:rsidRPr="0058634B">
              <w:rPr>
                <w:rFonts w:ascii="Times New Roman" w:eastAsia="標楷體" w:hAnsi="Times New Roman"/>
                <w:kern w:val="0"/>
                <w:szCs w:val="24"/>
              </w:rPr>
              <w:t>生活費</w:t>
            </w:r>
          </w:p>
        </w:tc>
        <w:tc>
          <w:tcPr>
            <w:tcW w:w="4111" w:type="dxa"/>
            <w:tcBorders>
              <w:top w:val="single" w:sz="4" w:space="0" w:color="auto"/>
              <w:left w:val="single" w:sz="4" w:space="0" w:color="auto"/>
              <w:bottom w:val="single" w:sz="4" w:space="0" w:color="auto"/>
              <w:right w:val="single" w:sz="4" w:space="0" w:color="auto"/>
            </w:tcBorders>
            <w:hideMark/>
          </w:tcPr>
          <w:p w:rsidR="00677F12" w:rsidRPr="0058634B" w:rsidRDefault="00677F12" w:rsidP="00677F12">
            <w:pPr>
              <w:pStyle w:val="a8"/>
              <w:numPr>
                <w:ilvl w:val="0"/>
                <w:numId w:val="9"/>
              </w:numPr>
              <w:autoSpaceDE w:val="0"/>
              <w:autoSpaceDN w:val="0"/>
              <w:adjustRightInd w:val="0"/>
              <w:snapToGrid w:val="0"/>
              <w:spacing w:beforeLines="30" w:before="72"/>
              <w:ind w:leftChars="0"/>
              <w:rPr>
                <w:rFonts w:ascii="Times New Roman" w:eastAsia="標楷體" w:hAnsi="Times New Roman"/>
                <w:kern w:val="0"/>
                <w:szCs w:val="24"/>
              </w:rPr>
            </w:pPr>
            <w:r w:rsidRPr="0058634B">
              <w:rPr>
                <w:rFonts w:ascii="Times New Roman" w:eastAsia="標楷體" w:hAnsi="Times New Roman"/>
                <w:kern w:val="0"/>
                <w:szCs w:val="24"/>
              </w:rPr>
              <w:t>生活費依中央政府各機關派赴國外各地區出差人員生活費日支數額表規定。</w:t>
            </w:r>
          </w:p>
          <w:p w:rsidR="00677F12" w:rsidRPr="0058634B" w:rsidRDefault="00677F12" w:rsidP="00677F12">
            <w:pPr>
              <w:pStyle w:val="a8"/>
              <w:numPr>
                <w:ilvl w:val="0"/>
                <w:numId w:val="9"/>
              </w:numPr>
              <w:autoSpaceDE w:val="0"/>
              <w:autoSpaceDN w:val="0"/>
              <w:adjustRightInd w:val="0"/>
              <w:snapToGrid w:val="0"/>
              <w:ind w:leftChars="0"/>
              <w:rPr>
                <w:rFonts w:ascii="Times New Roman" w:eastAsia="標楷體" w:hAnsi="Times New Roman"/>
                <w:kern w:val="0"/>
                <w:szCs w:val="24"/>
              </w:rPr>
            </w:pPr>
            <w:r w:rsidRPr="0058634B">
              <w:rPr>
                <w:rFonts w:ascii="Times New Roman" w:eastAsia="標楷體" w:hAnsi="Times New Roman"/>
                <w:kern w:val="0"/>
                <w:szCs w:val="24"/>
              </w:rPr>
              <w:t>機票以經濟艙為限。</w:t>
            </w:r>
          </w:p>
        </w:tc>
      </w:tr>
      <w:tr w:rsidR="00677F12" w:rsidRPr="0058634B" w:rsidTr="00677F12">
        <w:tc>
          <w:tcPr>
            <w:tcW w:w="1701"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kern w:val="0"/>
              </w:rPr>
            </w:pPr>
            <w:r w:rsidRPr="0058634B">
              <w:rPr>
                <w:rFonts w:ascii="Times New Roman" w:eastAsia="標楷體" w:hAnsi="Times New Roman" w:cs="Times New Roman"/>
                <w:kern w:val="0"/>
              </w:rPr>
              <w:t>國內學術研究</w:t>
            </w:r>
          </w:p>
        </w:tc>
        <w:tc>
          <w:tcPr>
            <w:tcW w:w="4395" w:type="dxa"/>
            <w:tcBorders>
              <w:top w:val="single" w:sz="4" w:space="0" w:color="auto"/>
              <w:left w:val="single" w:sz="4" w:space="0" w:color="auto"/>
              <w:bottom w:val="single" w:sz="4" w:space="0" w:color="auto"/>
              <w:right w:val="single" w:sz="4" w:space="0" w:color="auto"/>
            </w:tcBorders>
            <w:hideMark/>
          </w:tcPr>
          <w:p w:rsidR="00677F12" w:rsidRPr="0058634B" w:rsidRDefault="00677F12" w:rsidP="00677F12">
            <w:pPr>
              <w:pStyle w:val="a8"/>
              <w:numPr>
                <w:ilvl w:val="0"/>
                <w:numId w:val="10"/>
              </w:numPr>
              <w:autoSpaceDE w:val="0"/>
              <w:autoSpaceDN w:val="0"/>
              <w:adjustRightInd w:val="0"/>
              <w:snapToGrid w:val="0"/>
              <w:spacing w:beforeLines="30" w:before="72"/>
              <w:ind w:leftChars="0"/>
              <w:rPr>
                <w:rFonts w:ascii="Times New Roman" w:eastAsia="標楷體" w:hAnsi="Times New Roman"/>
                <w:kern w:val="0"/>
                <w:szCs w:val="24"/>
              </w:rPr>
            </w:pPr>
            <w:r w:rsidRPr="0058634B">
              <w:rPr>
                <w:rFonts w:ascii="Times New Roman" w:eastAsia="標楷體" w:hAnsi="Times New Roman"/>
                <w:kern w:val="0"/>
                <w:szCs w:val="24"/>
              </w:rPr>
              <w:t>消耗性器材</w:t>
            </w:r>
          </w:p>
          <w:p w:rsidR="00677F12" w:rsidRPr="0058634B" w:rsidRDefault="00677F12" w:rsidP="00677F12">
            <w:pPr>
              <w:pStyle w:val="a8"/>
              <w:numPr>
                <w:ilvl w:val="0"/>
                <w:numId w:val="10"/>
              </w:numPr>
              <w:autoSpaceDE w:val="0"/>
              <w:autoSpaceDN w:val="0"/>
              <w:adjustRightInd w:val="0"/>
              <w:snapToGrid w:val="0"/>
              <w:spacing w:beforeLines="30" w:before="72"/>
              <w:ind w:leftChars="0"/>
              <w:rPr>
                <w:rFonts w:ascii="Times New Roman" w:eastAsia="標楷體" w:hAnsi="Times New Roman"/>
                <w:kern w:val="0"/>
                <w:szCs w:val="24"/>
              </w:rPr>
            </w:pPr>
            <w:r w:rsidRPr="0058634B">
              <w:rPr>
                <w:rFonts w:ascii="Times New Roman" w:eastAsia="標楷體" w:hAnsi="Times New Roman"/>
                <w:kern w:val="0"/>
                <w:szCs w:val="24"/>
              </w:rPr>
              <w:t>化學藥品</w:t>
            </w:r>
          </w:p>
          <w:p w:rsidR="00677F12" w:rsidRPr="0058634B" w:rsidRDefault="00677F12" w:rsidP="00677F12">
            <w:pPr>
              <w:pStyle w:val="a8"/>
              <w:numPr>
                <w:ilvl w:val="0"/>
                <w:numId w:val="10"/>
              </w:numPr>
              <w:autoSpaceDE w:val="0"/>
              <w:autoSpaceDN w:val="0"/>
              <w:adjustRightInd w:val="0"/>
              <w:snapToGrid w:val="0"/>
              <w:spacing w:beforeLines="30" w:before="72"/>
              <w:ind w:leftChars="0"/>
              <w:rPr>
                <w:rFonts w:ascii="Times New Roman" w:eastAsia="標楷體" w:hAnsi="Times New Roman"/>
                <w:kern w:val="0"/>
                <w:szCs w:val="24"/>
              </w:rPr>
            </w:pPr>
            <w:r w:rsidRPr="0058634B">
              <w:rPr>
                <w:rFonts w:ascii="Times New Roman" w:eastAsia="標楷體" w:hAnsi="Times New Roman"/>
                <w:kern w:val="0"/>
                <w:szCs w:val="24"/>
              </w:rPr>
              <w:t>資料檢索費</w:t>
            </w:r>
          </w:p>
          <w:p w:rsidR="00677F12" w:rsidRPr="0058634B" w:rsidRDefault="00677F12" w:rsidP="00677F12">
            <w:pPr>
              <w:pStyle w:val="a8"/>
              <w:numPr>
                <w:ilvl w:val="0"/>
                <w:numId w:val="10"/>
              </w:numPr>
              <w:autoSpaceDE w:val="0"/>
              <w:autoSpaceDN w:val="0"/>
              <w:adjustRightInd w:val="0"/>
              <w:snapToGrid w:val="0"/>
              <w:spacing w:beforeLines="30" w:before="72"/>
              <w:ind w:leftChars="0"/>
              <w:rPr>
                <w:rFonts w:ascii="Times New Roman" w:eastAsia="標楷體" w:hAnsi="Times New Roman"/>
                <w:kern w:val="0"/>
                <w:szCs w:val="24"/>
              </w:rPr>
            </w:pPr>
            <w:r w:rsidRPr="0058634B">
              <w:rPr>
                <w:rFonts w:ascii="Times New Roman" w:eastAsia="標楷體" w:hAnsi="Times New Roman"/>
                <w:kern w:val="0"/>
                <w:szCs w:val="24"/>
              </w:rPr>
              <w:t>資料庫使用費</w:t>
            </w:r>
          </w:p>
          <w:p w:rsidR="00677F12" w:rsidRPr="0058634B" w:rsidRDefault="00677F12" w:rsidP="00677F12">
            <w:pPr>
              <w:pStyle w:val="a8"/>
              <w:numPr>
                <w:ilvl w:val="0"/>
                <w:numId w:val="10"/>
              </w:numPr>
              <w:autoSpaceDE w:val="0"/>
              <w:autoSpaceDN w:val="0"/>
              <w:adjustRightInd w:val="0"/>
              <w:snapToGrid w:val="0"/>
              <w:spacing w:beforeLines="30" w:before="72"/>
              <w:ind w:leftChars="0"/>
              <w:rPr>
                <w:rFonts w:ascii="Times New Roman" w:eastAsia="標楷體" w:hAnsi="Times New Roman"/>
                <w:kern w:val="0"/>
                <w:szCs w:val="24"/>
              </w:rPr>
            </w:pPr>
            <w:r w:rsidRPr="0058634B">
              <w:rPr>
                <w:rFonts w:ascii="Times New Roman" w:eastAsia="標楷體" w:hAnsi="Times New Roman"/>
                <w:kern w:val="0"/>
                <w:szCs w:val="24"/>
              </w:rPr>
              <w:t>儀器使用費</w:t>
            </w:r>
          </w:p>
          <w:p w:rsidR="00677F12" w:rsidRPr="0058634B" w:rsidRDefault="00677F12" w:rsidP="00677F12">
            <w:pPr>
              <w:pStyle w:val="a8"/>
              <w:numPr>
                <w:ilvl w:val="0"/>
                <w:numId w:val="10"/>
              </w:numPr>
              <w:autoSpaceDE w:val="0"/>
              <w:autoSpaceDN w:val="0"/>
              <w:adjustRightInd w:val="0"/>
              <w:snapToGrid w:val="0"/>
              <w:spacing w:beforeLines="30" w:before="72"/>
              <w:ind w:leftChars="0"/>
              <w:rPr>
                <w:rFonts w:ascii="Times New Roman" w:eastAsia="標楷體" w:hAnsi="Times New Roman"/>
                <w:kern w:val="0"/>
                <w:szCs w:val="24"/>
              </w:rPr>
            </w:pPr>
            <w:r w:rsidRPr="0058634B">
              <w:rPr>
                <w:rFonts w:ascii="Times New Roman" w:eastAsia="標楷體" w:hAnsi="Times New Roman"/>
                <w:kern w:val="0"/>
                <w:szCs w:val="24"/>
              </w:rPr>
              <w:t>委託試驗費</w:t>
            </w:r>
          </w:p>
          <w:p w:rsidR="00677F12" w:rsidRPr="0058634B" w:rsidRDefault="00677F12" w:rsidP="00677F12">
            <w:pPr>
              <w:pStyle w:val="a8"/>
              <w:numPr>
                <w:ilvl w:val="0"/>
                <w:numId w:val="10"/>
              </w:numPr>
              <w:autoSpaceDE w:val="0"/>
              <w:autoSpaceDN w:val="0"/>
              <w:adjustRightInd w:val="0"/>
              <w:snapToGrid w:val="0"/>
              <w:spacing w:beforeLines="30" w:before="72"/>
              <w:ind w:leftChars="0"/>
              <w:rPr>
                <w:rFonts w:ascii="Times New Roman" w:eastAsia="標楷體" w:hAnsi="Times New Roman"/>
                <w:kern w:val="0"/>
                <w:szCs w:val="24"/>
              </w:rPr>
            </w:pPr>
            <w:r w:rsidRPr="0058634B">
              <w:rPr>
                <w:rFonts w:ascii="Times New Roman" w:eastAsia="標楷體" w:hAnsi="Times New Roman"/>
                <w:kern w:val="0"/>
                <w:szCs w:val="24"/>
              </w:rPr>
              <w:t>問卷調查費</w:t>
            </w:r>
          </w:p>
          <w:p w:rsidR="00677F12" w:rsidRPr="0058634B" w:rsidRDefault="00677F12" w:rsidP="00677F12">
            <w:pPr>
              <w:pStyle w:val="a8"/>
              <w:numPr>
                <w:ilvl w:val="0"/>
                <w:numId w:val="10"/>
              </w:numPr>
              <w:autoSpaceDE w:val="0"/>
              <w:autoSpaceDN w:val="0"/>
              <w:adjustRightInd w:val="0"/>
              <w:snapToGrid w:val="0"/>
              <w:spacing w:beforeLines="30" w:before="72"/>
              <w:ind w:leftChars="0"/>
              <w:rPr>
                <w:rFonts w:ascii="Times New Roman" w:eastAsia="標楷體" w:hAnsi="Times New Roman"/>
                <w:kern w:val="0"/>
                <w:szCs w:val="24"/>
              </w:rPr>
            </w:pPr>
            <w:r w:rsidRPr="0058634B">
              <w:rPr>
                <w:rFonts w:ascii="Times New Roman" w:eastAsia="標楷體" w:hAnsi="Times New Roman"/>
                <w:kern w:val="0"/>
                <w:szCs w:val="24"/>
              </w:rPr>
              <w:t>論文發表費（本研究成果發表於國內外著名之學術期刊所需之相關費用）</w:t>
            </w:r>
          </w:p>
          <w:p w:rsidR="00677F12" w:rsidRPr="0058634B" w:rsidRDefault="00677F12" w:rsidP="00677F12">
            <w:pPr>
              <w:pStyle w:val="a8"/>
              <w:numPr>
                <w:ilvl w:val="0"/>
                <w:numId w:val="10"/>
              </w:numPr>
              <w:autoSpaceDE w:val="0"/>
              <w:autoSpaceDN w:val="0"/>
              <w:adjustRightInd w:val="0"/>
              <w:snapToGrid w:val="0"/>
              <w:spacing w:beforeLines="30" w:before="72"/>
              <w:ind w:leftChars="0"/>
              <w:rPr>
                <w:rFonts w:ascii="Times New Roman" w:eastAsia="標楷體" w:hAnsi="Times New Roman"/>
                <w:kern w:val="0"/>
                <w:szCs w:val="24"/>
              </w:rPr>
            </w:pPr>
            <w:r w:rsidRPr="0058634B">
              <w:rPr>
                <w:rFonts w:ascii="Times New Roman" w:eastAsia="標楷體" w:hAnsi="Times New Roman"/>
                <w:kern w:val="0"/>
                <w:szCs w:val="24"/>
              </w:rPr>
              <w:t>翻譯及潤稿費</w:t>
            </w:r>
          </w:p>
          <w:p w:rsidR="00677F12" w:rsidRPr="0058634B" w:rsidRDefault="00677F12" w:rsidP="00677F12">
            <w:pPr>
              <w:pStyle w:val="a8"/>
              <w:numPr>
                <w:ilvl w:val="0"/>
                <w:numId w:val="10"/>
              </w:numPr>
              <w:autoSpaceDE w:val="0"/>
              <w:autoSpaceDN w:val="0"/>
              <w:adjustRightInd w:val="0"/>
              <w:snapToGrid w:val="0"/>
              <w:spacing w:beforeLines="30" w:before="72"/>
              <w:ind w:leftChars="0"/>
              <w:rPr>
                <w:rFonts w:ascii="Times New Roman" w:eastAsia="標楷體" w:hAnsi="Times New Roman"/>
                <w:kern w:val="0"/>
                <w:szCs w:val="24"/>
              </w:rPr>
            </w:pPr>
            <w:r w:rsidRPr="0058634B">
              <w:rPr>
                <w:rFonts w:ascii="Times New Roman" w:eastAsia="標楷體" w:hAnsi="Times New Roman"/>
                <w:kern w:val="0"/>
                <w:szCs w:val="24"/>
              </w:rPr>
              <w:t>印刷與影印費</w:t>
            </w:r>
          </w:p>
          <w:p w:rsidR="00677F12" w:rsidRPr="0058634B" w:rsidRDefault="00677F12" w:rsidP="00677F12">
            <w:pPr>
              <w:pStyle w:val="a8"/>
              <w:numPr>
                <w:ilvl w:val="0"/>
                <w:numId w:val="10"/>
              </w:numPr>
              <w:autoSpaceDE w:val="0"/>
              <w:autoSpaceDN w:val="0"/>
              <w:adjustRightInd w:val="0"/>
              <w:snapToGrid w:val="0"/>
              <w:spacing w:beforeLines="30" w:before="72"/>
              <w:ind w:leftChars="0"/>
              <w:rPr>
                <w:rFonts w:ascii="Times New Roman" w:eastAsia="標楷體" w:hAnsi="Times New Roman"/>
                <w:kern w:val="0"/>
                <w:szCs w:val="24"/>
              </w:rPr>
            </w:pPr>
            <w:r w:rsidRPr="0058634B">
              <w:rPr>
                <w:rFonts w:ascii="Times New Roman" w:eastAsia="標楷體" w:hAnsi="Times New Roman"/>
                <w:kern w:val="0"/>
                <w:szCs w:val="24"/>
              </w:rPr>
              <w:t>雜支</w:t>
            </w:r>
            <w:r w:rsidRPr="0058634B">
              <w:rPr>
                <w:rFonts w:ascii="Times New Roman" w:eastAsia="標楷體" w:hAnsi="Times New Roman"/>
                <w:kern w:val="0"/>
                <w:szCs w:val="24"/>
              </w:rPr>
              <w:t>(</w:t>
            </w:r>
            <w:r w:rsidRPr="0058634B">
              <w:rPr>
                <w:rFonts w:ascii="Times New Roman" w:eastAsia="標楷體" w:hAnsi="Times New Roman"/>
                <w:kern w:val="0"/>
                <w:szCs w:val="24"/>
              </w:rPr>
              <w:t>含：文具、紙張、郵電費，不得超過補助經費之</w:t>
            </w:r>
            <w:r w:rsidRPr="0058634B">
              <w:rPr>
                <w:rFonts w:ascii="Times New Roman" w:eastAsia="標楷體" w:hAnsi="Times New Roman"/>
                <w:kern w:val="0"/>
                <w:szCs w:val="24"/>
              </w:rPr>
              <w:t>10%)</w:t>
            </w:r>
          </w:p>
          <w:p w:rsidR="00677F12" w:rsidRPr="0058634B" w:rsidRDefault="00677F12" w:rsidP="00677F12">
            <w:pPr>
              <w:pStyle w:val="a8"/>
              <w:numPr>
                <w:ilvl w:val="0"/>
                <w:numId w:val="10"/>
              </w:numPr>
              <w:autoSpaceDE w:val="0"/>
              <w:autoSpaceDN w:val="0"/>
              <w:adjustRightInd w:val="0"/>
              <w:snapToGrid w:val="0"/>
              <w:spacing w:beforeLines="30" w:before="72"/>
              <w:ind w:leftChars="0"/>
              <w:rPr>
                <w:rFonts w:ascii="Times New Roman" w:eastAsia="標楷體" w:hAnsi="Times New Roman"/>
                <w:kern w:val="0"/>
                <w:szCs w:val="24"/>
              </w:rPr>
            </w:pPr>
            <w:r w:rsidRPr="0058634B">
              <w:rPr>
                <w:rFonts w:ascii="Times New Roman" w:eastAsia="標楷體" w:hAnsi="Times New Roman"/>
                <w:kern w:val="0"/>
                <w:szCs w:val="24"/>
              </w:rPr>
              <w:t>協助研究工讀費</w:t>
            </w:r>
            <w:r w:rsidRPr="0058634B">
              <w:rPr>
                <w:rFonts w:ascii="Times New Roman" w:eastAsia="標楷體" w:hAnsi="Times New Roman"/>
                <w:kern w:val="0"/>
                <w:szCs w:val="24"/>
              </w:rPr>
              <w:t>(</w:t>
            </w:r>
            <w:r w:rsidRPr="0058634B">
              <w:rPr>
                <w:rFonts w:ascii="Times New Roman" w:eastAsia="標楷體" w:hAnsi="Times New Roman"/>
                <w:kern w:val="0"/>
                <w:szCs w:val="24"/>
              </w:rPr>
              <w:t>不得超過補助經費之</w:t>
            </w:r>
            <w:r w:rsidRPr="0058634B">
              <w:rPr>
                <w:rFonts w:ascii="Times New Roman" w:eastAsia="標楷體" w:hAnsi="Times New Roman"/>
                <w:kern w:val="0"/>
                <w:szCs w:val="24"/>
              </w:rPr>
              <w:t>30%)</w:t>
            </w:r>
          </w:p>
        </w:tc>
        <w:tc>
          <w:tcPr>
            <w:tcW w:w="4111" w:type="dxa"/>
            <w:tcBorders>
              <w:top w:val="single" w:sz="4" w:space="0" w:color="auto"/>
              <w:left w:val="single" w:sz="4" w:space="0" w:color="auto"/>
              <w:bottom w:val="single" w:sz="4" w:space="0" w:color="auto"/>
              <w:right w:val="single" w:sz="4" w:space="0" w:color="auto"/>
            </w:tcBorders>
            <w:hideMark/>
          </w:tcPr>
          <w:p w:rsidR="00677F12" w:rsidRPr="0058634B" w:rsidRDefault="00677F12">
            <w:pPr>
              <w:autoSpaceDE w:val="0"/>
              <w:autoSpaceDN w:val="0"/>
              <w:adjustRightInd w:val="0"/>
              <w:snapToGrid w:val="0"/>
              <w:spacing w:beforeLines="30" w:before="72"/>
              <w:jc w:val="both"/>
              <w:rPr>
                <w:rFonts w:ascii="Times New Roman" w:eastAsia="標楷體" w:hAnsi="Times New Roman" w:cs="Times New Roman"/>
                <w:kern w:val="0"/>
              </w:rPr>
            </w:pPr>
            <w:r w:rsidRPr="0058634B">
              <w:rPr>
                <w:rFonts w:ascii="Times New Roman" w:eastAsia="標楷體" w:hAnsi="Times New Roman" w:cs="Times New Roman"/>
                <w:kern w:val="0"/>
              </w:rPr>
              <w:t>各項支出需提供單據憑證及佐證資料，依本校流程辦理核銷。</w:t>
            </w:r>
          </w:p>
        </w:tc>
      </w:tr>
      <w:tr w:rsidR="00677F12" w:rsidRPr="0058634B" w:rsidTr="00677F12">
        <w:tc>
          <w:tcPr>
            <w:tcW w:w="1701" w:type="dxa"/>
            <w:tcBorders>
              <w:top w:val="single" w:sz="4" w:space="0" w:color="auto"/>
              <w:left w:val="single" w:sz="4" w:space="0" w:color="auto"/>
              <w:bottom w:val="single" w:sz="4" w:space="0" w:color="auto"/>
              <w:right w:val="single" w:sz="4" w:space="0" w:color="auto"/>
            </w:tcBorders>
            <w:vAlign w:val="center"/>
            <w:hideMark/>
          </w:tcPr>
          <w:p w:rsidR="00677F12" w:rsidRPr="0058634B" w:rsidRDefault="00677F12">
            <w:pPr>
              <w:autoSpaceDE w:val="0"/>
              <w:autoSpaceDN w:val="0"/>
              <w:adjustRightInd w:val="0"/>
              <w:snapToGrid w:val="0"/>
              <w:jc w:val="center"/>
              <w:rPr>
                <w:rFonts w:ascii="Times New Roman" w:eastAsia="標楷體" w:hAnsi="Times New Roman" w:cs="Times New Roman"/>
                <w:kern w:val="0"/>
              </w:rPr>
            </w:pPr>
            <w:r w:rsidRPr="0058634B">
              <w:rPr>
                <w:rFonts w:ascii="Times New Roman" w:eastAsia="標楷體" w:hAnsi="Times New Roman" w:cs="Times New Roman"/>
                <w:kern w:val="0"/>
              </w:rPr>
              <w:t>研發成果加值</w:t>
            </w:r>
          </w:p>
        </w:tc>
        <w:tc>
          <w:tcPr>
            <w:tcW w:w="4395" w:type="dxa"/>
            <w:tcBorders>
              <w:top w:val="single" w:sz="4" w:space="0" w:color="auto"/>
              <w:left w:val="single" w:sz="4" w:space="0" w:color="auto"/>
              <w:bottom w:val="single" w:sz="4" w:space="0" w:color="auto"/>
              <w:right w:val="single" w:sz="4" w:space="0" w:color="auto"/>
            </w:tcBorders>
            <w:hideMark/>
          </w:tcPr>
          <w:p w:rsidR="00677F12" w:rsidRPr="0058634B" w:rsidRDefault="00677F12" w:rsidP="00677F12">
            <w:pPr>
              <w:pStyle w:val="a8"/>
              <w:numPr>
                <w:ilvl w:val="0"/>
                <w:numId w:val="11"/>
              </w:numPr>
              <w:autoSpaceDE w:val="0"/>
              <w:autoSpaceDN w:val="0"/>
              <w:adjustRightInd w:val="0"/>
              <w:snapToGrid w:val="0"/>
              <w:spacing w:beforeLines="30" w:before="72"/>
              <w:ind w:leftChars="0"/>
              <w:rPr>
                <w:rFonts w:ascii="Times New Roman" w:eastAsia="標楷體" w:hAnsi="Times New Roman"/>
                <w:color w:val="000000"/>
                <w:kern w:val="0"/>
                <w:szCs w:val="24"/>
              </w:rPr>
            </w:pPr>
            <w:r w:rsidRPr="0058634B">
              <w:rPr>
                <w:rFonts w:ascii="Times New Roman" w:eastAsia="標楷體" w:hAnsi="Times New Roman"/>
                <w:color w:val="000000"/>
                <w:kern w:val="0"/>
              </w:rPr>
              <w:t>五金材料、電子零件、生技及化學材料、美工材料等製作成品所需之材料費及非消耗品</w:t>
            </w:r>
          </w:p>
          <w:p w:rsidR="00677F12" w:rsidRPr="0058634B" w:rsidRDefault="00677F12" w:rsidP="00677F12">
            <w:pPr>
              <w:pStyle w:val="a8"/>
              <w:numPr>
                <w:ilvl w:val="0"/>
                <w:numId w:val="11"/>
              </w:numPr>
              <w:autoSpaceDE w:val="0"/>
              <w:autoSpaceDN w:val="0"/>
              <w:adjustRightInd w:val="0"/>
              <w:snapToGrid w:val="0"/>
              <w:spacing w:beforeLines="30" w:before="72"/>
              <w:ind w:leftChars="0"/>
              <w:rPr>
                <w:rFonts w:ascii="Times New Roman" w:eastAsia="標楷體" w:hAnsi="Times New Roman"/>
                <w:kern w:val="0"/>
                <w:szCs w:val="24"/>
              </w:rPr>
            </w:pPr>
            <w:r w:rsidRPr="0058634B">
              <w:rPr>
                <w:rFonts w:ascii="Times New Roman" w:eastAsia="標楷體" w:hAnsi="Times New Roman"/>
                <w:kern w:val="0"/>
                <w:szCs w:val="24"/>
              </w:rPr>
              <w:t>委外設計費</w:t>
            </w:r>
          </w:p>
          <w:p w:rsidR="00677F12" w:rsidRPr="0058634B" w:rsidRDefault="00677F12" w:rsidP="00677F12">
            <w:pPr>
              <w:pStyle w:val="a8"/>
              <w:numPr>
                <w:ilvl w:val="0"/>
                <w:numId w:val="11"/>
              </w:numPr>
              <w:autoSpaceDE w:val="0"/>
              <w:autoSpaceDN w:val="0"/>
              <w:adjustRightInd w:val="0"/>
              <w:snapToGrid w:val="0"/>
              <w:spacing w:beforeLines="30" w:before="72"/>
              <w:ind w:leftChars="0"/>
              <w:rPr>
                <w:rFonts w:ascii="Times New Roman" w:eastAsia="標楷體" w:hAnsi="Times New Roman"/>
                <w:kern w:val="0"/>
                <w:szCs w:val="24"/>
              </w:rPr>
            </w:pPr>
            <w:r w:rsidRPr="0058634B">
              <w:rPr>
                <w:rFonts w:ascii="Times New Roman" w:eastAsia="標楷體" w:hAnsi="Times New Roman"/>
                <w:kern w:val="0"/>
                <w:szCs w:val="24"/>
              </w:rPr>
              <w:t>委外加工費</w:t>
            </w:r>
          </w:p>
          <w:p w:rsidR="00677F12" w:rsidRPr="0058634B" w:rsidRDefault="00677F12" w:rsidP="00677F12">
            <w:pPr>
              <w:pStyle w:val="a8"/>
              <w:numPr>
                <w:ilvl w:val="0"/>
                <w:numId w:val="11"/>
              </w:numPr>
              <w:autoSpaceDE w:val="0"/>
              <w:autoSpaceDN w:val="0"/>
              <w:adjustRightInd w:val="0"/>
              <w:snapToGrid w:val="0"/>
              <w:spacing w:beforeLines="30" w:before="72"/>
              <w:ind w:leftChars="0"/>
              <w:rPr>
                <w:rFonts w:ascii="Times New Roman" w:eastAsia="標楷體" w:hAnsi="Times New Roman"/>
                <w:kern w:val="0"/>
                <w:szCs w:val="24"/>
              </w:rPr>
            </w:pPr>
            <w:r w:rsidRPr="0058634B">
              <w:rPr>
                <w:rFonts w:ascii="Times New Roman" w:eastAsia="標楷體" w:hAnsi="Times New Roman"/>
                <w:kern w:val="0"/>
                <w:szCs w:val="24"/>
              </w:rPr>
              <w:t>委託試驗費</w:t>
            </w:r>
          </w:p>
          <w:p w:rsidR="00677F12" w:rsidRPr="0058634B" w:rsidRDefault="00677F12" w:rsidP="00677F12">
            <w:pPr>
              <w:pStyle w:val="a8"/>
              <w:numPr>
                <w:ilvl w:val="0"/>
                <w:numId w:val="11"/>
              </w:numPr>
              <w:autoSpaceDE w:val="0"/>
              <w:autoSpaceDN w:val="0"/>
              <w:adjustRightInd w:val="0"/>
              <w:snapToGrid w:val="0"/>
              <w:spacing w:beforeLines="30" w:before="72"/>
              <w:ind w:leftChars="0"/>
              <w:rPr>
                <w:rFonts w:ascii="Times New Roman" w:eastAsia="標楷體" w:hAnsi="Times New Roman"/>
                <w:kern w:val="0"/>
                <w:szCs w:val="24"/>
              </w:rPr>
            </w:pPr>
            <w:r w:rsidRPr="0058634B">
              <w:rPr>
                <w:rFonts w:ascii="Times New Roman" w:eastAsia="標楷體" w:hAnsi="Times New Roman"/>
                <w:kern w:val="0"/>
                <w:szCs w:val="24"/>
              </w:rPr>
              <w:t>印刷與影印費</w:t>
            </w:r>
          </w:p>
          <w:p w:rsidR="00677F12" w:rsidRPr="0058634B" w:rsidRDefault="00677F12" w:rsidP="00677F12">
            <w:pPr>
              <w:pStyle w:val="a8"/>
              <w:numPr>
                <w:ilvl w:val="0"/>
                <w:numId w:val="11"/>
              </w:numPr>
              <w:autoSpaceDE w:val="0"/>
              <w:autoSpaceDN w:val="0"/>
              <w:adjustRightInd w:val="0"/>
              <w:snapToGrid w:val="0"/>
              <w:spacing w:beforeLines="30" w:before="72"/>
              <w:ind w:leftChars="0"/>
              <w:rPr>
                <w:rFonts w:ascii="Times New Roman" w:eastAsia="標楷體" w:hAnsi="Times New Roman"/>
                <w:kern w:val="0"/>
                <w:szCs w:val="24"/>
              </w:rPr>
            </w:pPr>
            <w:r w:rsidRPr="0058634B">
              <w:rPr>
                <w:rFonts w:ascii="Times New Roman" w:eastAsia="標楷體" w:hAnsi="Times New Roman"/>
                <w:kern w:val="0"/>
                <w:szCs w:val="24"/>
              </w:rPr>
              <w:t>雜支</w:t>
            </w:r>
            <w:r w:rsidRPr="0058634B">
              <w:rPr>
                <w:rFonts w:ascii="Times New Roman" w:eastAsia="標楷體" w:hAnsi="Times New Roman"/>
                <w:kern w:val="0"/>
                <w:szCs w:val="24"/>
              </w:rPr>
              <w:t>(</w:t>
            </w:r>
            <w:r w:rsidRPr="0058634B">
              <w:rPr>
                <w:rFonts w:ascii="Times New Roman" w:eastAsia="標楷體" w:hAnsi="Times New Roman"/>
                <w:kern w:val="0"/>
                <w:szCs w:val="24"/>
              </w:rPr>
              <w:t>含：文具、紙張，不得超過補助經費之</w:t>
            </w:r>
            <w:r w:rsidRPr="0058634B">
              <w:rPr>
                <w:rFonts w:ascii="Times New Roman" w:eastAsia="標楷體" w:hAnsi="Times New Roman"/>
                <w:kern w:val="0"/>
                <w:szCs w:val="24"/>
              </w:rPr>
              <w:t>10%)</w:t>
            </w:r>
          </w:p>
          <w:p w:rsidR="00677F12" w:rsidRPr="0058634B" w:rsidRDefault="00677F12" w:rsidP="00677F12">
            <w:pPr>
              <w:pStyle w:val="a8"/>
              <w:numPr>
                <w:ilvl w:val="0"/>
                <w:numId w:val="11"/>
              </w:numPr>
              <w:autoSpaceDE w:val="0"/>
              <w:autoSpaceDN w:val="0"/>
              <w:adjustRightInd w:val="0"/>
              <w:snapToGrid w:val="0"/>
              <w:spacing w:beforeLines="30" w:before="72" w:afterLines="50" w:after="120"/>
              <w:ind w:leftChars="0" w:left="374" w:hanging="374"/>
              <w:rPr>
                <w:rFonts w:ascii="Times New Roman" w:eastAsia="標楷體" w:hAnsi="Times New Roman"/>
                <w:kern w:val="0"/>
                <w:szCs w:val="24"/>
              </w:rPr>
            </w:pPr>
            <w:r w:rsidRPr="0058634B">
              <w:rPr>
                <w:rFonts w:ascii="Times New Roman" w:eastAsia="標楷體" w:hAnsi="Times New Roman"/>
                <w:kern w:val="0"/>
                <w:szCs w:val="24"/>
              </w:rPr>
              <w:t>工讀費</w:t>
            </w:r>
            <w:r w:rsidRPr="0058634B">
              <w:rPr>
                <w:rFonts w:ascii="Times New Roman" w:eastAsia="標楷體" w:hAnsi="Times New Roman"/>
                <w:kern w:val="0"/>
                <w:szCs w:val="24"/>
              </w:rPr>
              <w:t>(</w:t>
            </w:r>
            <w:r w:rsidRPr="0058634B">
              <w:rPr>
                <w:rFonts w:ascii="Times New Roman" w:eastAsia="標楷體" w:hAnsi="Times New Roman"/>
                <w:kern w:val="0"/>
                <w:szCs w:val="24"/>
              </w:rPr>
              <w:t>不得超過補助經費之</w:t>
            </w:r>
            <w:r w:rsidRPr="0058634B">
              <w:rPr>
                <w:rFonts w:ascii="Times New Roman" w:eastAsia="標楷體" w:hAnsi="Times New Roman"/>
                <w:kern w:val="0"/>
                <w:szCs w:val="24"/>
              </w:rPr>
              <w:t>30%)</w:t>
            </w:r>
          </w:p>
        </w:tc>
        <w:tc>
          <w:tcPr>
            <w:tcW w:w="4111" w:type="dxa"/>
            <w:tcBorders>
              <w:top w:val="single" w:sz="4" w:space="0" w:color="auto"/>
              <w:left w:val="single" w:sz="4" w:space="0" w:color="auto"/>
              <w:bottom w:val="single" w:sz="4" w:space="0" w:color="auto"/>
              <w:right w:val="single" w:sz="4" w:space="0" w:color="auto"/>
            </w:tcBorders>
            <w:hideMark/>
          </w:tcPr>
          <w:p w:rsidR="00677F12" w:rsidRPr="0058634B" w:rsidRDefault="00677F12">
            <w:pPr>
              <w:autoSpaceDE w:val="0"/>
              <w:autoSpaceDN w:val="0"/>
              <w:adjustRightInd w:val="0"/>
              <w:snapToGrid w:val="0"/>
              <w:spacing w:beforeLines="30" w:before="72"/>
              <w:jc w:val="both"/>
              <w:rPr>
                <w:rFonts w:ascii="Times New Roman" w:eastAsia="標楷體" w:hAnsi="Times New Roman" w:cs="Times New Roman"/>
                <w:kern w:val="0"/>
              </w:rPr>
            </w:pPr>
            <w:r w:rsidRPr="0058634B">
              <w:rPr>
                <w:rFonts w:ascii="Times New Roman" w:eastAsia="標楷體" w:hAnsi="Times New Roman" w:cs="Times New Roman"/>
                <w:kern w:val="0"/>
              </w:rPr>
              <w:t>各項支出需提供單據憑證及佐證資料，依本校流程辦理核銷。</w:t>
            </w:r>
          </w:p>
        </w:tc>
      </w:tr>
    </w:tbl>
    <w:p w:rsidR="00677F12" w:rsidRPr="0058634B" w:rsidRDefault="00677F12" w:rsidP="00677F12">
      <w:pPr>
        <w:autoSpaceDE w:val="0"/>
        <w:autoSpaceDN w:val="0"/>
        <w:adjustRightInd w:val="0"/>
        <w:snapToGrid w:val="0"/>
        <w:rPr>
          <w:rFonts w:ascii="Times New Roman" w:eastAsia="標楷體" w:hAnsi="Times New Roman" w:cs="Times New Roman"/>
          <w:kern w:val="0"/>
        </w:rPr>
      </w:pPr>
    </w:p>
    <w:p w:rsidR="00677F12" w:rsidRPr="0058634B" w:rsidRDefault="00677F12" w:rsidP="00677F12">
      <w:pPr>
        <w:rPr>
          <w:rFonts w:ascii="Times New Roman" w:eastAsia="標楷體" w:hAnsi="Times New Roman" w:cs="Times New Roman"/>
        </w:rPr>
      </w:pPr>
    </w:p>
    <w:p w:rsidR="00677F12" w:rsidRPr="0058634B" w:rsidRDefault="00677F12" w:rsidP="000A622A">
      <w:pPr>
        <w:jc w:val="center"/>
        <w:rPr>
          <w:rFonts w:ascii="Times New Roman" w:eastAsia="標楷體" w:hAnsi="Times New Roman" w:cs="Times New Roman"/>
          <w:b/>
          <w:sz w:val="28"/>
          <w:szCs w:val="28"/>
        </w:rPr>
        <w:sectPr w:rsidR="00677F12" w:rsidRPr="0058634B" w:rsidSect="000A622A">
          <w:pgSz w:w="11907" w:h="16839" w:code="9"/>
          <w:pgMar w:top="1134" w:right="1134" w:bottom="1134" w:left="1134" w:header="0" w:footer="284" w:gutter="284"/>
          <w:cols w:space="425"/>
          <w:docGrid w:linePitch="360"/>
        </w:sectPr>
      </w:pPr>
    </w:p>
    <w:p w:rsidR="00677F12" w:rsidRPr="0058634B" w:rsidRDefault="00677F12" w:rsidP="00EA1302">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南臺科技大學研究發展處設置辦法</w:t>
      </w:r>
    </w:p>
    <w:p w:rsidR="00A95F61" w:rsidRPr="0058634B" w:rsidRDefault="00A95F61"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 xml:space="preserve">90.03.14 </w:t>
      </w:r>
      <w:r w:rsidRPr="0058634B">
        <w:rPr>
          <w:rFonts w:ascii="Times New Roman" w:eastAsia="標楷體" w:hAnsi="Times New Roman" w:cs="Times New Roman" w:hint="eastAsia"/>
          <w:kern w:val="0"/>
          <w:sz w:val="20"/>
          <w:szCs w:val="20"/>
        </w:rPr>
        <w:t>校務會議通過</w:t>
      </w:r>
    </w:p>
    <w:p w:rsidR="00A95F61" w:rsidRPr="0058634B" w:rsidRDefault="00A95F61" w:rsidP="00A95F61">
      <w:pPr>
        <w:autoSpaceDE w:val="0"/>
        <w:autoSpaceDN w:val="0"/>
        <w:adjustRightInd w:val="0"/>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97.10.15</w:t>
      </w:r>
      <w:r w:rsidRPr="0058634B">
        <w:rPr>
          <w:rFonts w:ascii="Times New Roman" w:eastAsia="標楷體" w:hAnsi="Times New Roman" w:cs="Times New Roman" w:hint="eastAsia"/>
          <w:kern w:val="0"/>
          <w:sz w:val="20"/>
          <w:szCs w:val="20"/>
        </w:rPr>
        <w:t>校務會議通過</w:t>
      </w:r>
    </w:p>
    <w:p w:rsidR="00A95F61" w:rsidRDefault="00A95F61" w:rsidP="00A95F61">
      <w:pPr>
        <w:autoSpaceDE w:val="0"/>
        <w:autoSpaceDN w:val="0"/>
        <w:adjustRightInd w:val="0"/>
        <w:spacing w:line="240" w:lineRule="exact"/>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 xml:space="preserve">99.06.29 </w:t>
      </w:r>
      <w:r w:rsidRPr="0058634B">
        <w:rPr>
          <w:rFonts w:ascii="Times New Roman" w:eastAsia="標楷體" w:hAnsi="Times New Roman" w:cs="Times New Roman" w:hint="eastAsia"/>
          <w:kern w:val="0"/>
          <w:sz w:val="20"/>
          <w:szCs w:val="20"/>
        </w:rPr>
        <w:t>校務會議修訂通過</w:t>
      </w:r>
    </w:p>
    <w:p w:rsidR="0058634B" w:rsidRPr="0058634B" w:rsidRDefault="0058634B" w:rsidP="00A95F61">
      <w:pPr>
        <w:autoSpaceDE w:val="0"/>
        <w:autoSpaceDN w:val="0"/>
        <w:adjustRightInd w:val="0"/>
        <w:spacing w:line="240" w:lineRule="exact"/>
        <w:jc w:val="right"/>
        <w:rPr>
          <w:rFonts w:ascii="Times New Roman" w:eastAsia="標楷體" w:hAnsi="Times New Roman" w:cs="Times New Roman"/>
        </w:rPr>
      </w:pPr>
    </w:p>
    <w:p w:rsidR="00677F12" w:rsidRPr="0058634B" w:rsidRDefault="00677F12" w:rsidP="0058634B">
      <w:pPr>
        <w:numPr>
          <w:ilvl w:val="0"/>
          <w:numId w:val="12"/>
        </w:numPr>
        <w:jc w:val="both"/>
        <w:rPr>
          <w:rFonts w:ascii="Times New Roman" w:eastAsia="標楷體" w:hAnsi="Times New Roman" w:cs="Times New Roman"/>
        </w:rPr>
      </w:pPr>
      <w:r w:rsidRPr="0058634B">
        <w:rPr>
          <w:rFonts w:ascii="Times New Roman" w:eastAsia="標楷體" w:hAnsi="Times New Roman" w:cs="Times New Roman"/>
          <w:color w:val="000000"/>
        </w:rPr>
        <w:t>南臺科技大學（以下簡稱本校）</w:t>
      </w:r>
      <w:r w:rsidRPr="0058634B">
        <w:rPr>
          <w:rFonts w:ascii="Times New Roman" w:eastAsia="標楷體" w:hAnsi="Times New Roman" w:cs="Times New Roman"/>
        </w:rPr>
        <w:t>為配合國家經濟建設與科技發展，加強人才培育及學術交流，落實「理論與實務結合」及「科技整合」之技職教育目的，並使本校在技術研發、成果管理至成果推廣能一貫相承，特依大學法第三章第十四條及本校組織規程第十三條之規定，設立南臺科技大學研究發展處</w:t>
      </w:r>
      <w:r w:rsidRPr="0058634B">
        <w:rPr>
          <w:rFonts w:ascii="Times New Roman" w:eastAsia="標楷體" w:hAnsi="Times New Roman" w:cs="Times New Roman"/>
        </w:rPr>
        <w:t>(</w:t>
      </w:r>
      <w:r w:rsidRPr="0058634B">
        <w:rPr>
          <w:rFonts w:ascii="Times New Roman" w:eastAsia="標楷體" w:hAnsi="Times New Roman" w:cs="Times New Roman"/>
        </w:rPr>
        <w:t>以下簡稱本處</w:t>
      </w:r>
      <w:r w:rsidRPr="0058634B">
        <w:rPr>
          <w:rFonts w:ascii="Times New Roman" w:eastAsia="標楷體" w:hAnsi="Times New Roman" w:cs="Times New Roman"/>
        </w:rPr>
        <w:t>)</w:t>
      </w:r>
      <w:r w:rsidRPr="0058634B">
        <w:rPr>
          <w:rFonts w:ascii="Times New Roman" w:eastAsia="標楷體" w:hAnsi="Times New Roman" w:cs="Times New Roman"/>
        </w:rPr>
        <w:t>。</w:t>
      </w:r>
    </w:p>
    <w:p w:rsidR="00677F12" w:rsidRPr="0058634B" w:rsidRDefault="00677F12" w:rsidP="0058634B">
      <w:pPr>
        <w:numPr>
          <w:ilvl w:val="0"/>
          <w:numId w:val="12"/>
        </w:numPr>
        <w:jc w:val="both"/>
        <w:rPr>
          <w:rFonts w:ascii="Times New Roman" w:eastAsia="標楷體" w:hAnsi="Times New Roman" w:cs="Times New Roman"/>
        </w:rPr>
      </w:pPr>
      <w:r w:rsidRPr="0058634B">
        <w:rPr>
          <w:rFonts w:ascii="Times New Roman" w:eastAsia="標楷體" w:hAnsi="Times New Roman" w:cs="Times New Roman"/>
        </w:rPr>
        <w:t>本處置處長、副處長各一人，綜理處務之推展與執行，下設學術研究組、產學合作組、創新育成組，並得視需要成立功能單位。各組分別置組長一人及職員若干人。</w:t>
      </w:r>
    </w:p>
    <w:p w:rsidR="00677F12" w:rsidRPr="0058634B" w:rsidRDefault="00677F12" w:rsidP="0058634B">
      <w:pPr>
        <w:numPr>
          <w:ilvl w:val="0"/>
          <w:numId w:val="12"/>
        </w:numPr>
        <w:jc w:val="both"/>
        <w:rPr>
          <w:rFonts w:ascii="Times New Roman" w:eastAsia="標楷體" w:hAnsi="Times New Roman" w:cs="Times New Roman"/>
        </w:rPr>
      </w:pPr>
      <w:r w:rsidRPr="0058634B">
        <w:rPr>
          <w:rFonts w:ascii="Times New Roman" w:eastAsia="標楷體" w:hAnsi="Times New Roman" w:cs="Times New Roman"/>
        </w:rPr>
        <w:t>本處各組職掌如下：</w:t>
      </w:r>
    </w:p>
    <w:p w:rsidR="00677F12" w:rsidRPr="0058634B" w:rsidRDefault="00677F12" w:rsidP="0058634B">
      <w:pPr>
        <w:ind w:firstLine="480"/>
        <w:jc w:val="both"/>
        <w:rPr>
          <w:rFonts w:ascii="Times New Roman" w:eastAsia="標楷體" w:hAnsi="Times New Roman" w:cs="Times New Roman"/>
        </w:rPr>
      </w:pPr>
      <w:r w:rsidRPr="0058634B">
        <w:rPr>
          <w:rFonts w:ascii="Times New Roman" w:eastAsia="標楷體" w:hAnsi="Times New Roman" w:cs="Times New Roman"/>
        </w:rPr>
        <w:t>一、學術研究組</w:t>
      </w:r>
    </w:p>
    <w:p w:rsidR="00677F12" w:rsidRPr="0047760E" w:rsidRDefault="00677F12" w:rsidP="0047760E">
      <w:pPr>
        <w:ind w:firstLineChars="350" w:firstLine="840"/>
        <w:jc w:val="both"/>
        <w:rPr>
          <w:rFonts w:ascii="Times New Roman" w:eastAsia="標楷體" w:hAnsi="Times New Roman" w:cs="Times New Roman"/>
        </w:rPr>
      </w:pPr>
      <w:r w:rsidRPr="0047760E">
        <w:rPr>
          <w:rFonts w:ascii="Times New Roman" w:eastAsia="標楷體" w:hAnsi="Times New Roman" w:cs="Times New Roman"/>
        </w:rPr>
        <w:t>（一）推動研發中心績效提升。</w:t>
      </w:r>
    </w:p>
    <w:p w:rsidR="00677F12" w:rsidRPr="0047760E" w:rsidRDefault="00677F12" w:rsidP="0047760E">
      <w:pPr>
        <w:ind w:firstLineChars="350" w:firstLine="840"/>
        <w:jc w:val="both"/>
        <w:rPr>
          <w:rFonts w:ascii="Times New Roman" w:eastAsia="標楷體" w:hAnsi="Times New Roman" w:cs="Times New Roman"/>
        </w:rPr>
      </w:pPr>
      <w:r w:rsidRPr="0047760E">
        <w:rPr>
          <w:rFonts w:ascii="Times New Roman" w:eastAsia="標楷體" w:hAnsi="Times New Roman" w:cs="Times New Roman"/>
        </w:rPr>
        <w:t>（二）追蹤、彙整國科會、政府部會各類計畫（含產學）。</w:t>
      </w:r>
    </w:p>
    <w:p w:rsidR="00677F12" w:rsidRPr="0047760E" w:rsidRDefault="00677F12" w:rsidP="0047760E">
      <w:pPr>
        <w:ind w:firstLineChars="350" w:firstLine="840"/>
        <w:jc w:val="both"/>
        <w:rPr>
          <w:rFonts w:ascii="Times New Roman" w:eastAsia="標楷體" w:hAnsi="Times New Roman" w:cs="Times New Roman"/>
        </w:rPr>
      </w:pPr>
      <w:r w:rsidRPr="0047760E">
        <w:rPr>
          <w:rFonts w:ascii="Times New Roman" w:eastAsia="標楷體" w:hAnsi="Times New Roman" w:cs="Times New Roman"/>
        </w:rPr>
        <w:t>（三）專案計畫配合款申請、審核。</w:t>
      </w:r>
    </w:p>
    <w:p w:rsidR="00677F12" w:rsidRPr="0047760E" w:rsidRDefault="00677F12" w:rsidP="0047760E">
      <w:pPr>
        <w:ind w:firstLineChars="350" w:firstLine="840"/>
        <w:jc w:val="both"/>
        <w:rPr>
          <w:rFonts w:ascii="Times New Roman" w:eastAsia="標楷體" w:hAnsi="Times New Roman" w:cs="Times New Roman"/>
        </w:rPr>
      </w:pPr>
      <w:r w:rsidRPr="0047760E">
        <w:rPr>
          <w:rFonts w:ascii="Times New Roman" w:eastAsia="標楷體" w:hAnsi="Times New Roman" w:cs="Times New Roman"/>
        </w:rPr>
        <w:t>（四）承辦本校教師專利申請、維護、與管理相關業務。</w:t>
      </w:r>
    </w:p>
    <w:p w:rsidR="00677F12" w:rsidRPr="0047760E" w:rsidRDefault="00677F12" w:rsidP="0047760E">
      <w:pPr>
        <w:ind w:firstLineChars="350" w:firstLine="840"/>
        <w:jc w:val="both"/>
        <w:rPr>
          <w:rFonts w:ascii="Times New Roman" w:eastAsia="標楷體" w:hAnsi="Times New Roman" w:cs="Times New Roman"/>
        </w:rPr>
      </w:pPr>
      <w:r w:rsidRPr="0047760E">
        <w:rPr>
          <w:rFonts w:ascii="Times New Roman" w:eastAsia="標楷體" w:hAnsi="Times New Roman" w:cs="Times New Roman"/>
        </w:rPr>
        <w:t>（五）彙整、填報本校專利資料、並製作國科會成果與專利手冊。</w:t>
      </w:r>
    </w:p>
    <w:p w:rsidR="00677F12" w:rsidRPr="0047760E" w:rsidRDefault="00677F12" w:rsidP="0047760E">
      <w:pPr>
        <w:ind w:firstLineChars="350" w:firstLine="840"/>
        <w:jc w:val="both"/>
        <w:rPr>
          <w:rFonts w:ascii="Times New Roman" w:eastAsia="標楷體" w:hAnsi="Times New Roman" w:cs="Times New Roman"/>
        </w:rPr>
      </w:pPr>
      <w:r w:rsidRPr="0047760E">
        <w:rPr>
          <w:rFonts w:ascii="Times New Roman" w:eastAsia="標楷體" w:hAnsi="Times New Roman" w:cs="Times New Roman"/>
        </w:rPr>
        <w:t>（六）負責校外各式專題競賽活動之報名。</w:t>
      </w:r>
    </w:p>
    <w:p w:rsidR="00677F12" w:rsidRPr="0047760E" w:rsidRDefault="00677F12" w:rsidP="0047760E">
      <w:pPr>
        <w:ind w:firstLineChars="350" w:firstLine="840"/>
        <w:jc w:val="both"/>
        <w:rPr>
          <w:rFonts w:ascii="Times New Roman" w:eastAsia="標楷體" w:hAnsi="Times New Roman" w:cs="Times New Roman"/>
        </w:rPr>
      </w:pPr>
      <w:r w:rsidRPr="0047760E">
        <w:rPr>
          <w:rFonts w:ascii="Times New Roman" w:eastAsia="標楷體" w:hAnsi="Times New Roman" w:cs="Times New Roman"/>
        </w:rPr>
        <w:t>（七）協助辦理技能檢定。</w:t>
      </w:r>
    </w:p>
    <w:p w:rsidR="00677F12" w:rsidRPr="0047760E" w:rsidRDefault="00677F12" w:rsidP="0047760E">
      <w:pPr>
        <w:ind w:firstLineChars="350" w:firstLine="840"/>
        <w:jc w:val="both"/>
        <w:rPr>
          <w:rFonts w:ascii="Times New Roman" w:eastAsia="標楷體" w:hAnsi="Times New Roman" w:cs="Times New Roman"/>
        </w:rPr>
      </w:pPr>
      <w:r w:rsidRPr="0047760E">
        <w:rPr>
          <w:rFonts w:ascii="Times New Roman" w:eastAsia="標楷體" w:hAnsi="Times New Roman" w:cs="Times New Roman"/>
        </w:rPr>
        <w:t>（八）承辦本校學分班與非學分班課程、企業專班與公民營機構委託之</w:t>
      </w:r>
    </w:p>
    <w:p w:rsidR="00677F12" w:rsidRPr="0047760E" w:rsidRDefault="00677F12" w:rsidP="0047760E">
      <w:pPr>
        <w:ind w:firstLineChars="350" w:firstLine="840"/>
        <w:jc w:val="both"/>
        <w:rPr>
          <w:rFonts w:ascii="Times New Roman" w:eastAsia="標楷體" w:hAnsi="Times New Roman" w:cs="Times New Roman"/>
        </w:rPr>
      </w:pPr>
      <w:r w:rsidRPr="0047760E">
        <w:rPr>
          <w:rFonts w:ascii="Times New Roman" w:eastAsia="標楷體" w:hAnsi="Times New Roman" w:cs="Times New Roman"/>
        </w:rPr>
        <w:t xml:space="preserve">　　　教育推廣工作。</w:t>
      </w:r>
    </w:p>
    <w:p w:rsidR="00677F12" w:rsidRPr="0047760E" w:rsidRDefault="00677F12" w:rsidP="0058634B">
      <w:pPr>
        <w:ind w:firstLine="480"/>
        <w:jc w:val="both"/>
        <w:rPr>
          <w:rFonts w:ascii="Times New Roman" w:eastAsia="標楷體" w:hAnsi="Times New Roman" w:cs="Times New Roman"/>
        </w:rPr>
      </w:pPr>
      <w:r w:rsidRPr="0047760E">
        <w:rPr>
          <w:rFonts w:ascii="Times New Roman" w:eastAsia="標楷體" w:hAnsi="Times New Roman" w:cs="Times New Roman"/>
        </w:rPr>
        <w:t>二、產學合作組</w:t>
      </w:r>
    </w:p>
    <w:p w:rsidR="00677F12" w:rsidRPr="0047760E" w:rsidRDefault="0047760E" w:rsidP="0047760E">
      <w:pPr>
        <w:ind w:firstLineChars="350" w:firstLine="840"/>
        <w:jc w:val="both"/>
        <w:rPr>
          <w:rFonts w:ascii="Times New Roman" w:eastAsia="標楷體" w:hAnsi="Times New Roman" w:cs="Times New Roman"/>
        </w:rPr>
      </w:pPr>
      <w:r w:rsidRPr="0047760E">
        <w:rPr>
          <w:rFonts w:ascii="Times New Roman" w:eastAsia="標楷體" w:hAnsi="Times New Roman" w:cs="Times New Roman"/>
        </w:rPr>
        <w:t>（</w:t>
      </w:r>
      <w:r w:rsidR="00677F12" w:rsidRPr="0047760E">
        <w:rPr>
          <w:rFonts w:ascii="Times New Roman" w:eastAsia="標楷體" w:hAnsi="Times New Roman" w:cs="Times New Roman"/>
        </w:rPr>
        <w:t>一</w:t>
      </w:r>
      <w:r w:rsidRPr="0047760E">
        <w:rPr>
          <w:rFonts w:ascii="Times New Roman" w:eastAsia="標楷體" w:hAnsi="Times New Roman" w:cs="Times New Roman"/>
        </w:rPr>
        <w:t>）</w:t>
      </w:r>
      <w:r w:rsidR="00677F12" w:rsidRPr="0047760E">
        <w:rPr>
          <w:rFonts w:ascii="Times New Roman" w:eastAsia="標楷體" w:hAnsi="Times New Roman" w:cs="Times New Roman"/>
        </w:rPr>
        <w:t>宣導、推動產學合作。</w:t>
      </w:r>
    </w:p>
    <w:p w:rsidR="00677F12" w:rsidRPr="0047760E" w:rsidRDefault="0047760E" w:rsidP="0047760E">
      <w:pPr>
        <w:ind w:firstLineChars="350" w:firstLine="840"/>
        <w:jc w:val="both"/>
        <w:rPr>
          <w:rFonts w:ascii="Times New Roman" w:eastAsia="標楷體" w:hAnsi="Times New Roman" w:cs="Times New Roman"/>
        </w:rPr>
      </w:pPr>
      <w:r w:rsidRPr="0047760E">
        <w:rPr>
          <w:rFonts w:ascii="Times New Roman" w:eastAsia="標楷體" w:hAnsi="Times New Roman" w:cs="Times New Roman"/>
        </w:rPr>
        <w:t>（</w:t>
      </w:r>
      <w:r w:rsidR="00677F12" w:rsidRPr="0047760E">
        <w:rPr>
          <w:rFonts w:ascii="Times New Roman" w:eastAsia="標楷體" w:hAnsi="Times New Roman" w:cs="Times New Roman"/>
        </w:rPr>
        <w:t>二</w:t>
      </w:r>
      <w:r w:rsidRPr="0047760E">
        <w:rPr>
          <w:rFonts w:ascii="Times New Roman" w:eastAsia="標楷體" w:hAnsi="Times New Roman" w:cs="Times New Roman"/>
        </w:rPr>
        <w:t>）</w:t>
      </w:r>
      <w:r w:rsidR="00677F12" w:rsidRPr="0047760E">
        <w:rPr>
          <w:rFonts w:ascii="Times New Roman" w:eastAsia="標楷體" w:hAnsi="Times New Roman" w:cs="Times New Roman"/>
        </w:rPr>
        <w:t>安排與各公民營企業互訪並追蹤後續合作事宜。</w:t>
      </w:r>
    </w:p>
    <w:p w:rsidR="00677F12" w:rsidRPr="0047760E" w:rsidRDefault="0047760E" w:rsidP="0047760E">
      <w:pPr>
        <w:ind w:firstLineChars="350" w:firstLine="840"/>
        <w:jc w:val="both"/>
        <w:rPr>
          <w:rFonts w:ascii="Times New Roman" w:eastAsia="標楷體" w:hAnsi="Times New Roman" w:cs="Times New Roman"/>
        </w:rPr>
      </w:pPr>
      <w:r w:rsidRPr="0047760E">
        <w:rPr>
          <w:rFonts w:ascii="Times New Roman" w:eastAsia="標楷體" w:hAnsi="Times New Roman" w:cs="Times New Roman"/>
        </w:rPr>
        <w:t>（</w:t>
      </w:r>
      <w:r w:rsidR="00677F12" w:rsidRPr="0047760E">
        <w:rPr>
          <w:rFonts w:ascii="Times New Roman" w:eastAsia="標楷體" w:hAnsi="Times New Roman" w:cs="Times New Roman"/>
        </w:rPr>
        <w:t>三</w:t>
      </w:r>
      <w:r w:rsidRPr="0047760E">
        <w:rPr>
          <w:rFonts w:ascii="Times New Roman" w:eastAsia="標楷體" w:hAnsi="Times New Roman" w:cs="Times New Roman"/>
        </w:rPr>
        <w:t>）</w:t>
      </w:r>
      <w:r w:rsidR="00677F12" w:rsidRPr="0047760E">
        <w:rPr>
          <w:rFonts w:ascii="Times New Roman" w:eastAsia="標楷體" w:hAnsi="Times New Roman" w:cs="Times New Roman"/>
        </w:rPr>
        <w:t>推廣並技轉本校研發成果、競賽作品與專利。</w:t>
      </w:r>
    </w:p>
    <w:p w:rsidR="00677F12" w:rsidRPr="0047760E" w:rsidRDefault="00677F12" w:rsidP="0047760E">
      <w:pPr>
        <w:ind w:firstLineChars="350" w:firstLine="840"/>
        <w:jc w:val="both"/>
        <w:rPr>
          <w:rFonts w:ascii="Times New Roman" w:eastAsia="標楷體" w:hAnsi="Times New Roman" w:cs="Times New Roman"/>
        </w:rPr>
      </w:pPr>
      <w:r w:rsidRPr="0047760E">
        <w:rPr>
          <w:rFonts w:ascii="Times New Roman" w:eastAsia="標楷體" w:hAnsi="Times New Roman" w:cs="Times New Roman"/>
        </w:rPr>
        <w:t>（四）協助教師產學合作合約談判、審查及管理。</w:t>
      </w:r>
    </w:p>
    <w:p w:rsidR="00677F12" w:rsidRPr="0047760E" w:rsidRDefault="00677F12" w:rsidP="0047760E">
      <w:pPr>
        <w:ind w:firstLineChars="350" w:firstLine="840"/>
        <w:jc w:val="both"/>
        <w:rPr>
          <w:rFonts w:ascii="Times New Roman" w:eastAsia="標楷體" w:hAnsi="Times New Roman" w:cs="Times New Roman"/>
        </w:rPr>
      </w:pPr>
      <w:r w:rsidRPr="0047760E">
        <w:rPr>
          <w:rFonts w:ascii="Times New Roman" w:eastAsia="標楷體" w:hAnsi="Times New Roman" w:cs="Times New Roman"/>
        </w:rPr>
        <w:t>（五）媒合產業需求與教師專長。</w:t>
      </w:r>
    </w:p>
    <w:p w:rsidR="00677F12" w:rsidRPr="0047760E" w:rsidRDefault="00677F12" w:rsidP="0047760E">
      <w:pPr>
        <w:ind w:firstLineChars="350" w:firstLine="840"/>
        <w:jc w:val="both"/>
        <w:rPr>
          <w:rFonts w:ascii="Times New Roman" w:eastAsia="標楷體" w:hAnsi="Times New Roman" w:cs="Times New Roman"/>
        </w:rPr>
      </w:pPr>
      <w:r w:rsidRPr="0047760E">
        <w:rPr>
          <w:rFonts w:ascii="Times New Roman" w:eastAsia="標楷體" w:hAnsi="Times New Roman" w:cs="Times New Roman"/>
        </w:rPr>
        <w:t>（六）辦理檢測鑑定服務。</w:t>
      </w:r>
    </w:p>
    <w:p w:rsidR="00677F12" w:rsidRPr="0047760E" w:rsidRDefault="00677F12" w:rsidP="0047760E">
      <w:pPr>
        <w:ind w:firstLineChars="350" w:firstLine="840"/>
        <w:jc w:val="both"/>
        <w:rPr>
          <w:rFonts w:ascii="Times New Roman" w:eastAsia="標楷體" w:hAnsi="Times New Roman" w:cs="Times New Roman"/>
        </w:rPr>
      </w:pPr>
      <w:r w:rsidRPr="0047760E">
        <w:rPr>
          <w:rFonts w:ascii="Times New Roman" w:eastAsia="標楷體" w:hAnsi="Times New Roman" w:cs="Times New Roman"/>
        </w:rPr>
        <w:t>（七）辦理產學成果相關展示。</w:t>
      </w:r>
    </w:p>
    <w:p w:rsidR="00677F12" w:rsidRPr="0047760E" w:rsidRDefault="00677F12" w:rsidP="0047760E">
      <w:pPr>
        <w:ind w:firstLineChars="350" w:firstLine="840"/>
        <w:jc w:val="both"/>
        <w:rPr>
          <w:rFonts w:ascii="Times New Roman" w:eastAsia="標楷體" w:hAnsi="Times New Roman" w:cs="Times New Roman"/>
        </w:rPr>
      </w:pPr>
      <w:r w:rsidRPr="0047760E">
        <w:rPr>
          <w:rFonts w:ascii="Times New Roman" w:eastAsia="標楷體" w:hAnsi="Times New Roman" w:cs="Times New Roman"/>
        </w:rPr>
        <w:t>（八）推動產學策進會之成立與運作。</w:t>
      </w:r>
    </w:p>
    <w:p w:rsidR="00677F12" w:rsidRPr="0047760E" w:rsidRDefault="00677F12" w:rsidP="0058634B">
      <w:pPr>
        <w:ind w:firstLineChars="250" w:firstLine="600"/>
        <w:jc w:val="both"/>
        <w:rPr>
          <w:rFonts w:ascii="Times New Roman" w:eastAsia="標楷體" w:hAnsi="Times New Roman" w:cs="Times New Roman"/>
        </w:rPr>
      </w:pPr>
      <w:r w:rsidRPr="0047760E">
        <w:rPr>
          <w:rFonts w:ascii="Times New Roman" w:eastAsia="標楷體" w:hAnsi="Times New Roman" w:cs="Times New Roman"/>
        </w:rPr>
        <w:t>三、創新育成組</w:t>
      </w:r>
    </w:p>
    <w:p w:rsidR="00677F12" w:rsidRPr="0047760E" w:rsidRDefault="0047760E" w:rsidP="0047760E">
      <w:pPr>
        <w:ind w:firstLineChars="350" w:firstLine="840"/>
        <w:jc w:val="both"/>
        <w:rPr>
          <w:rFonts w:ascii="Times New Roman" w:eastAsia="標楷體" w:hAnsi="Times New Roman" w:cs="Times New Roman"/>
        </w:rPr>
      </w:pPr>
      <w:r w:rsidRPr="0047760E">
        <w:rPr>
          <w:rFonts w:ascii="Times New Roman" w:eastAsia="標楷體" w:hAnsi="Times New Roman" w:cs="Times New Roman"/>
        </w:rPr>
        <w:t>（</w:t>
      </w:r>
      <w:r w:rsidR="00677F12" w:rsidRPr="0047760E">
        <w:rPr>
          <w:rFonts w:ascii="Times New Roman" w:eastAsia="標楷體" w:hAnsi="Times New Roman" w:cs="Times New Roman"/>
        </w:rPr>
        <w:t>一</w:t>
      </w:r>
      <w:r w:rsidRPr="0047760E">
        <w:rPr>
          <w:rFonts w:ascii="Times New Roman" w:eastAsia="標楷體" w:hAnsi="Times New Roman" w:cs="Times New Roman"/>
        </w:rPr>
        <w:t>）</w:t>
      </w:r>
      <w:r w:rsidR="00677F12" w:rsidRPr="0047760E">
        <w:rPr>
          <w:rFonts w:ascii="Times New Roman" w:eastAsia="標楷體" w:hAnsi="Times New Roman" w:cs="Times New Roman"/>
        </w:rPr>
        <w:t>跨領域、跨校大型計畫規劃與推動。</w:t>
      </w:r>
    </w:p>
    <w:p w:rsidR="00677F12" w:rsidRPr="0047760E" w:rsidRDefault="00677F12" w:rsidP="0047760E">
      <w:pPr>
        <w:ind w:firstLineChars="350" w:firstLine="840"/>
        <w:jc w:val="both"/>
        <w:rPr>
          <w:rFonts w:ascii="Times New Roman" w:eastAsia="標楷體" w:hAnsi="Times New Roman" w:cs="Times New Roman"/>
        </w:rPr>
      </w:pPr>
      <w:r w:rsidRPr="0047760E">
        <w:rPr>
          <w:rFonts w:ascii="Times New Roman" w:eastAsia="標楷體" w:hAnsi="Times New Roman" w:cs="Times New Roman"/>
        </w:rPr>
        <w:t>（二）大型計畫執行進度監控與成果推廣。</w:t>
      </w:r>
    </w:p>
    <w:p w:rsidR="00677F12" w:rsidRPr="0047760E" w:rsidRDefault="00677F12" w:rsidP="0047760E">
      <w:pPr>
        <w:ind w:firstLineChars="350" w:firstLine="840"/>
        <w:jc w:val="both"/>
        <w:rPr>
          <w:rFonts w:ascii="Times New Roman" w:eastAsia="標楷體" w:hAnsi="Times New Roman" w:cs="Times New Roman"/>
        </w:rPr>
      </w:pPr>
      <w:r w:rsidRPr="0047760E">
        <w:rPr>
          <w:rFonts w:ascii="Times New Roman" w:eastAsia="標楷體" w:hAnsi="Times New Roman" w:cs="Times New Roman"/>
        </w:rPr>
        <w:t>（三）提供中小企業創新育成階段之服務。</w:t>
      </w:r>
    </w:p>
    <w:p w:rsidR="00677F12" w:rsidRPr="0047760E" w:rsidRDefault="00677F12" w:rsidP="0047760E">
      <w:pPr>
        <w:ind w:firstLineChars="350" w:firstLine="840"/>
        <w:jc w:val="both"/>
        <w:rPr>
          <w:rFonts w:ascii="Times New Roman" w:eastAsia="標楷體" w:hAnsi="Times New Roman" w:cs="Times New Roman"/>
        </w:rPr>
      </w:pPr>
      <w:r w:rsidRPr="0047760E">
        <w:rPr>
          <w:rFonts w:ascii="Times New Roman" w:eastAsia="標楷體" w:hAnsi="Times New Roman" w:cs="Times New Roman"/>
        </w:rPr>
        <w:t>（四）輔導新創事業與企業創新轉型。</w:t>
      </w:r>
    </w:p>
    <w:p w:rsidR="00677F12" w:rsidRPr="0058634B" w:rsidRDefault="00677F12" w:rsidP="0047760E">
      <w:pPr>
        <w:ind w:firstLineChars="350" w:firstLine="840"/>
        <w:jc w:val="both"/>
        <w:rPr>
          <w:rFonts w:ascii="Times New Roman" w:eastAsia="標楷體" w:hAnsi="Times New Roman" w:cs="Times New Roman"/>
        </w:rPr>
      </w:pPr>
      <w:r w:rsidRPr="0047760E">
        <w:rPr>
          <w:rFonts w:ascii="Times New Roman" w:eastAsia="標楷體" w:hAnsi="Times New Roman" w:cs="Times New Roman"/>
        </w:rPr>
        <w:t>（五）協助師生</w:t>
      </w:r>
      <w:r w:rsidRPr="0058634B">
        <w:rPr>
          <w:rFonts w:ascii="Times New Roman" w:eastAsia="標楷體" w:hAnsi="Times New Roman" w:cs="Times New Roman"/>
        </w:rPr>
        <w:t>研發成果商業化。</w:t>
      </w:r>
    </w:p>
    <w:p w:rsidR="00677F12" w:rsidRPr="0058634B" w:rsidRDefault="00677F12" w:rsidP="0058634B">
      <w:pPr>
        <w:jc w:val="both"/>
        <w:rPr>
          <w:rFonts w:ascii="Times New Roman" w:eastAsia="標楷體" w:hAnsi="Times New Roman" w:cs="Times New Roman"/>
          <w:b/>
        </w:rPr>
      </w:pPr>
      <w:r w:rsidRPr="0058634B">
        <w:rPr>
          <w:rFonts w:ascii="Times New Roman" w:eastAsia="標楷體" w:hAnsi="Times New Roman" w:cs="Times New Roman"/>
        </w:rPr>
        <w:t>第四條　本辦法經校務會議通過後，陳請校長公布實施，修正時亦同。</w:t>
      </w:r>
    </w:p>
    <w:p w:rsidR="00677F12" w:rsidRPr="0058634B" w:rsidRDefault="00677F12" w:rsidP="000A622A">
      <w:pPr>
        <w:jc w:val="center"/>
        <w:rPr>
          <w:rFonts w:ascii="Times New Roman" w:eastAsia="標楷體" w:hAnsi="Times New Roman" w:cs="Times New Roman"/>
          <w:b/>
          <w:sz w:val="28"/>
          <w:szCs w:val="28"/>
        </w:rPr>
        <w:sectPr w:rsidR="00677F12" w:rsidRPr="0058634B" w:rsidSect="000A622A">
          <w:pgSz w:w="11907" w:h="16839" w:code="9"/>
          <w:pgMar w:top="1134" w:right="1134" w:bottom="1134" w:left="1134" w:header="0" w:footer="284" w:gutter="284"/>
          <w:cols w:space="425"/>
          <w:docGrid w:linePitch="360"/>
        </w:sectPr>
      </w:pPr>
    </w:p>
    <w:p w:rsidR="00A95F61" w:rsidRPr="0058634B" w:rsidRDefault="00677F12" w:rsidP="00A95F61">
      <w:pPr>
        <w:autoSpaceDE w:val="0"/>
        <w:autoSpaceDN w:val="0"/>
        <w:adjustRightInd w:val="0"/>
        <w:spacing w:line="360" w:lineRule="auto"/>
        <w:jc w:val="center"/>
        <w:rPr>
          <w:rFonts w:ascii="Times New Roman" w:eastAsia="標楷體" w:hAnsi="Times New Roman" w:cs="Times New Roman" w:hint="eastAsia"/>
          <w:b/>
          <w:kern w:val="0"/>
          <w:sz w:val="32"/>
          <w:szCs w:val="32"/>
        </w:rPr>
      </w:pPr>
      <w:r w:rsidRPr="0058634B">
        <w:rPr>
          <w:rFonts w:ascii="Times New Roman" w:eastAsia="標楷體" w:hAnsi="Times New Roman" w:cs="Times New Roman"/>
          <w:b/>
          <w:kern w:val="0"/>
          <w:sz w:val="32"/>
          <w:szCs w:val="32"/>
        </w:rPr>
        <w:lastRenderedPageBreak/>
        <w:t>南臺科技大學學生校園創業基金補助管理辦法</w:t>
      </w:r>
    </w:p>
    <w:p w:rsidR="00400958" w:rsidRDefault="00677F12" w:rsidP="00A95F61">
      <w:pPr>
        <w:autoSpaceDE w:val="0"/>
        <w:autoSpaceDN w:val="0"/>
        <w:adjustRightInd w:val="0"/>
        <w:spacing w:line="360" w:lineRule="auto"/>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中華民國</w:t>
      </w:r>
      <w:r w:rsidRPr="0058634B">
        <w:rPr>
          <w:rFonts w:ascii="Times New Roman" w:eastAsia="標楷體" w:hAnsi="Times New Roman" w:cs="Times New Roman"/>
          <w:kern w:val="0"/>
          <w:sz w:val="20"/>
          <w:szCs w:val="20"/>
        </w:rPr>
        <w:t>104</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2</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9</w:t>
      </w:r>
      <w:r w:rsidRPr="0058634B">
        <w:rPr>
          <w:rFonts w:ascii="Times New Roman" w:eastAsia="標楷體" w:hAnsi="Times New Roman" w:cs="Times New Roman"/>
          <w:kern w:val="0"/>
          <w:sz w:val="20"/>
          <w:szCs w:val="20"/>
        </w:rPr>
        <w:t>日行政會議修正通過</w:t>
      </w:r>
    </w:p>
    <w:p w:rsidR="0047760E" w:rsidRPr="0047760E" w:rsidRDefault="0047760E" w:rsidP="00A95F61">
      <w:pPr>
        <w:autoSpaceDE w:val="0"/>
        <w:autoSpaceDN w:val="0"/>
        <w:adjustRightInd w:val="0"/>
        <w:spacing w:line="360" w:lineRule="auto"/>
        <w:jc w:val="right"/>
        <w:rPr>
          <w:rFonts w:ascii="Times New Roman" w:eastAsia="標楷體" w:hAnsi="Times New Roman" w:cs="Times New Roman"/>
          <w:kern w:val="0"/>
          <w:sz w:val="20"/>
          <w:szCs w:val="20"/>
        </w:rPr>
      </w:pPr>
    </w:p>
    <w:p w:rsidR="00677F12" w:rsidRPr="0058634B" w:rsidRDefault="00677F12" w:rsidP="0058634B">
      <w:pPr>
        <w:pStyle w:val="Web"/>
        <w:numPr>
          <w:ilvl w:val="0"/>
          <w:numId w:val="13"/>
        </w:numPr>
        <w:snapToGrid w:val="0"/>
        <w:spacing w:before="0" w:beforeAutospacing="0" w:after="0" w:afterAutospacing="0"/>
        <w:ind w:left="1078" w:hanging="1078"/>
        <w:jc w:val="both"/>
        <w:rPr>
          <w:rFonts w:ascii="Times New Roman" w:eastAsia="標楷體" w:hAnsi="Times New Roman" w:cs="Times New Roman"/>
          <w:color w:val="000000"/>
        </w:rPr>
      </w:pPr>
      <w:r w:rsidRPr="0058634B">
        <w:rPr>
          <w:rFonts w:ascii="Times New Roman" w:eastAsia="標楷體" w:hAnsi="Times New Roman" w:cs="Times New Roman"/>
          <w:color w:val="000000"/>
        </w:rPr>
        <w:t>南臺科技大學</w:t>
      </w:r>
      <w:r w:rsidRPr="0058634B">
        <w:rPr>
          <w:rFonts w:ascii="Times New Roman" w:eastAsia="標楷體" w:hAnsi="Times New Roman" w:cs="Times New Roman"/>
          <w:color w:val="000000"/>
        </w:rPr>
        <w:t>(</w:t>
      </w:r>
      <w:r w:rsidRPr="0058634B">
        <w:rPr>
          <w:rFonts w:ascii="Times New Roman" w:eastAsia="標楷體" w:hAnsi="Times New Roman" w:cs="Times New Roman"/>
          <w:color w:val="000000"/>
        </w:rPr>
        <w:t>以下簡稱本校</w:t>
      </w:r>
      <w:r w:rsidRPr="0058634B">
        <w:rPr>
          <w:rFonts w:ascii="Times New Roman" w:eastAsia="標楷體" w:hAnsi="Times New Roman" w:cs="Times New Roman"/>
          <w:color w:val="000000"/>
        </w:rPr>
        <w:t>)</w:t>
      </w:r>
      <w:r w:rsidRPr="0058634B">
        <w:rPr>
          <w:rFonts w:ascii="Times New Roman" w:eastAsia="標楷體" w:hAnsi="Times New Roman" w:cs="Times New Roman"/>
          <w:color w:val="000000"/>
        </w:rPr>
        <w:t>為培養創業型精英人才，及完善本校科技創新體系之建設，特訂定本辦法。</w:t>
      </w:r>
    </w:p>
    <w:p w:rsidR="00677F12" w:rsidRPr="0058634B" w:rsidRDefault="00677F12" w:rsidP="0058634B">
      <w:pPr>
        <w:pStyle w:val="Web"/>
        <w:numPr>
          <w:ilvl w:val="0"/>
          <w:numId w:val="13"/>
        </w:numPr>
        <w:snapToGrid w:val="0"/>
        <w:spacing w:before="0" w:beforeAutospacing="0" w:after="0" w:afterAutospacing="0"/>
        <w:ind w:left="1078" w:hanging="1078"/>
        <w:jc w:val="both"/>
        <w:rPr>
          <w:rFonts w:ascii="Times New Roman" w:eastAsia="標楷體" w:hAnsi="Times New Roman" w:cs="Times New Roman"/>
          <w:color w:val="000000"/>
        </w:rPr>
      </w:pPr>
      <w:r w:rsidRPr="0058634B">
        <w:rPr>
          <w:rFonts w:ascii="Times New Roman" w:eastAsia="標楷體" w:hAnsi="Times New Roman" w:cs="Times New Roman"/>
          <w:color w:val="000000"/>
        </w:rPr>
        <w:t>本辦法旨在尋找處於種子、剛發芽或早期成長階段之學生創業團隊，運用創意或研究成果申請校園創業基金，創設新企業或事業。</w:t>
      </w:r>
    </w:p>
    <w:p w:rsidR="00677F12" w:rsidRPr="0058634B" w:rsidRDefault="00677F12" w:rsidP="0058634B">
      <w:pPr>
        <w:pStyle w:val="Web"/>
        <w:numPr>
          <w:ilvl w:val="0"/>
          <w:numId w:val="13"/>
        </w:numPr>
        <w:snapToGrid w:val="0"/>
        <w:spacing w:before="0" w:beforeAutospacing="0" w:after="0" w:afterAutospacing="0"/>
        <w:ind w:left="1078" w:hanging="1078"/>
        <w:jc w:val="both"/>
        <w:rPr>
          <w:rFonts w:ascii="Times New Roman" w:eastAsia="標楷體" w:hAnsi="Times New Roman" w:cs="Times New Roman"/>
          <w:color w:val="000000"/>
        </w:rPr>
      </w:pPr>
      <w:r w:rsidRPr="0058634B">
        <w:rPr>
          <w:rFonts w:ascii="Times New Roman" w:eastAsia="標楷體" w:hAnsi="Times New Roman" w:cs="Times New Roman"/>
          <w:color w:val="000000"/>
        </w:rPr>
        <w:t>校園創業基金主要經費來源為教育部教學卓越計畫，亦鼓勵創業者拓展及吸收社會資助，並由本校研究發展處擔任創業基金主管部門，負責創業基金年度計畫安排及案件申請，對校園創業基金補助之創業團隊專案進行追蹤、指導及過程管理。</w:t>
      </w:r>
    </w:p>
    <w:p w:rsidR="00677F12" w:rsidRPr="0058634B" w:rsidRDefault="00677F12" w:rsidP="0058634B">
      <w:pPr>
        <w:pStyle w:val="Web"/>
        <w:numPr>
          <w:ilvl w:val="0"/>
          <w:numId w:val="13"/>
        </w:numPr>
        <w:snapToGrid w:val="0"/>
        <w:spacing w:before="0" w:beforeAutospacing="0" w:after="0" w:afterAutospacing="0"/>
        <w:ind w:left="1080" w:hanging="1080"/>
        <w:jc w:val="both"/>
        <w:rPr>
          <w:rFonts w:ascii="Times New Roman" w:eastAsia="標楷體" w:hAnsi="Times New Roman" w:cs="Times New Roman"/>
          <w:color w:val="000000"/>
        </w:rPr>
      </w:pPr>
      <w:r w:rsidRPr="0058634B">
        <w:rPr>
          <w:rFonts w:ascii="Times New Roman" w:eastAsia="標楷體" w:hAnsi="Times New Roman" w:cs="Times New Roman"/>
          <w:color w:val="000000"/>
        </w:rPr>
        <w:t>本校學生校園創業團隊組成方式為：</w:t>
      </w:r>
    </w:p>
    <w:p w:rsidR="00677F12" w:rsidRPr="0058634B" w:rsidRDefault="00677F12" w:rsidP="0058634B">
      <w:pPr>
        <w:numPr>
          <w:ilvl w:val="0"/>
          <w:numId w:val="14"/>
        </w:numPr>
        <w:snapToGrid w:val="0"/>
        <w:ind w:left="1620" w:hanging="540"/>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szCs w:val="24"/>
        </w:rPr>
        <w:t>成員皆需為本校在學學生，並鼓勵跨系所組成創業團隊。</w:t>
      </w:r>
    </w:p>
    <w:p w:rsidR="00677F12" w:rsidRPr="0058634B" w:rsidRDefault="00677F12" w:rsidP="0058634B">
      <w:pPr>
        <w:numPr>
          <w:ilvl w:val="0"/>
          <w:numId w:val="14"/>
        </w:numPr>
        <w:snapToGrid w:val="0"/>
        <w:ind w:left="1620" w:hanging="540"/>
        <w:jc w:val="both"/>
        <w:rPr>
          <w:rFonts w:ascii="Times New Roman" w:eastAsia="標楷體" w:hAnsi="Times New Roman" w:cs="Times New Roman"/>
          <w:color w:val="000000"/>
          <w:kern w:val="0"/>
        </w:rPr>
      </w:pPr>
      <w:r w:rsidRPr="0058634B">
        <w:rPr>
          <w:rFonts w:ascii="Times New Roman" w:eastAsia="標楷體" w:hAnsi="Times New Roman" w:cs="Times New Roman"/>
          <w:color w:val="000000"/>
          <w:kern w:val="0"/>
          <w:szCs w:val="24"/>
        </w:rPr>
        <w:t>創業團隊須推舉一位成員擔任負責人。</w:t>
      </w:r>
    </w:p>
    <w:p w:rsidR="00677F12" w:rsidRPr="0058634B" w:rsidRDefault="00677F12" w:rsidP="0058634B">
      <w:pPr>
        <w:numPr>
          <w:ilvl w:val="0"/>
          <w:numId w:val="14"/>
        </w:numPr>
        <w:snapToGrid w:val="0"/>
        <w:ind w:left="1620" w:hanging="540"/>
        <w:jc w:val="both"/>
        <w:rPr>
          <w:rFonts w:ascii="Times New Roman" w:eastAsia="標楷體" w:hAnsi="Times New Roman" w:cs="Times New Roman"/>
          <w:b/>
          <w:color w:val="000000"/>
          <w:kern w:val="0"/>
        </w:rPr>
      </w:pPr>
      <w:r w:rsidRPr="0058634B">
        <w:rPr>
          <w:rFonts w:ascii="Times New Roman" w:eastAsia="標楷體" w:hAnsi="Times New Roman" w:cs="Times New Roman"/>
          <w:color w:val="000000"/>
          <w:kern w:val="0"/>
        </w:rPr>
        <w:t>創業團隊需由本校專任教師擔任指導教師，以指導及督促團隊之創業活動。</w:t>
      </w:r>
    </w:p>
    <w:p w:rsidR="00677F12" w:rsidRPr="0058634B" w:rsidRDefault="00677F12" w:rsidP="0058634B">
      <w:pPr>
        <w:pStyle w:val="Web"/>
        <w:numPr>
          <w:ilvl w:val="0"/>
          <w:numId w:val="13"/>
        </w:numPr>
        <w:snapToGrid w:val="0"/>
        <w:spacing w:before="0" w:beforeAutospacing="0" w:after="0" w:afterAutospacing="0"/>
        <w:ind w:left="1134" w:hanging="1134"/>
        <w:jc w:val="both"/>
        <w:rPr>
          <w:rFonts w:ascii="Times New Roman" w:eastAsia="標楷體" w:hAnsi="Times New Roman" w:cs="Times New Roman"/>
          <w:color w:val="000000"/>
        </w:rPr>
      </w:pPr>
      <w:r w:rsidRPr="0058634B">
        <w:rPr>
          <w:rFonts w:ascii="Times New Roman" w:eastAsia="標楷體" w:hAnsi="Times New Roman" w:cs="Times New Roman"/>
          <w:color w:val="000000"/>
        </w:rPr>
        <w:t>創業團隊負責人於執行校園創業期間須為本校在學學生，且符合下列條件：</w:t>
      </w:r>
      <w:r w:rsidRPr="0058634B">
        <w:rPr>
          <w:rFonts w:ascii="Times New Roman" w:eastAsia="標楷體" w:hAnsi="Times New Roman" w:cs="Times New Roman"/>
          <w:color w:val="000000"/>
        </w:rPr>
        <w:t xml:space="preserve"> </w:t>
      </w:r>
    </w:p>
    <w:p w:rsidR="00677F12" w:rsidRPr="0058634B" w:rsidRDefault="00677F12" w:rsidP="0058634B">
      <w:pPr>
        <w:numPr>
          <w:ilvl w:val="0"/>
          <w:numId w:val="15"/>
        </w:numPr>
        <w:tabs>
          <w:tab w:val="clear" w:pos="1200"/>
          <w:tab w:val="num" w:pos="1620"/>
        </w:tabs>
        <w:snapToGrid w:val="0"/>
        <w:ind w:left="1620" w:hanging="540"/>
        <w:jc w:val="both"/>
        <w:rPr>
          <w:rFonts w:ascii="Times New Roman" w:eastAsia="標楷體" w:hAnsi="Times New Roman" w:cs="Times New Roman"/>
          <w:b/>
          <w:color w:val="000000"/>
          <w:kern w:val="0"/>
        </w:rPr>
      </w:pPr>
      <w:r w:rsidRPr="0058634B">
        <w:rPr>
          <w:rFonts w:ascii="Times New Roman" w:eastAsia="標楷體" w:hAnsi="Times New Roman" w:cs="Times New Roman"/>
          <w:color w:val="000000"/>
          <w:kern w:val="0"/>
        </w:rPr>
        <w:t>品學兼優，具有一定組織協調能力和創新能力。</w:t>
      </w:r>
    </w:p>
    <w:p w:rsidR="00677F12" w:rsidRPr="0058634B" w:rsidRDefault="00677F12" w:rsidP="0058634B">
      <w:pPr>
        <w:numPr>
          <w:ilvl w:val="0"/>
          <w:numId w:val="15"/>
        </w:numPr>
        <w:tabs>
          <w:tab w:val="clear" w:pos="1200"/>
          <w:tab w:val="num" w:pos="1620"/>
        </w:tabs>
        <w:snapToGrid w:val="0"/>
        <w:ind w:left="1620" w:hanging="540"/>
        <w:jc w:val="both"/>
        <w:rPr>
          <w:rFonts w:ascii="Times New Roman" w:eastAsia="標楷體" w:hAnsi="Times New Roman" w:cs="Times New Roman"/>
          <w:b/>
          <w:color w:val="000000"/>
          <w:kern w:val="0"/>
        </w:rPr>
      </w:pPr>
      <w:r w:rsidRPr="0058634B">
        <w:rPr>
          <w:rFonts w:ascii="Times New Roman" w:eastAsia="標楷體" w:hAnsi="Times New Roman" w:cs="Times New Roman"/>
          <w:color w:val="000000"/>
          <w:kern w:val="0"/>
        </w:rPr>
        <w:t>無不良信用和在校違規紀錄。</w:t>
      </w:r>
    </w:p>
    <w:p w:rsidR="00677F12" w:rsidRPr="0058634B" w:rsidRDefault="00677F12" w:rsidP="0058634B">
      <w:pPr>
        <w:pStyle w:val="Web"/>
        <w:numPr>
          <w:ilvl w:val="0"/>
          <w:numId w:val="13"/>
        </w:numPr>
        <w:snapToGrid w:val="0"/>
        <w:spacing w:before="0" w:beforeAutospacing="0" w:after="0" w:afterAutospacing="0"/>
        <w:ind w:left="1080" w:hanging="1080"/>
        <w:jc w:val="both"/>
        <w:rPr>
          <w:rFonts w:ascii="Times New Roman" w:eastAsia="標楷體" w:hAnsi="Times New Roman" w:cs="Times New Roman"/>
          <w:color w:val="000000"/>
        </w:rPr>
      </w:pPr>
      <w:r w:rsidRPr="0058634B">
        <w:rPr>
          <w:rFonts w:ascii="Times New Roman" w:eastAsia="標楷體" w:hAnsi="Times New Roman" w:cs="Times New Roman"/>
          <w:color w:val="000000"/>
        </w:rPr>
        <w:t>創業基金運用方式如下：</w:t>
      </w:r>
    </w:p>
    <w:p w:rsidR="00677F12" w:rsidRPr="0058634B" w:rsidRDefault="00677F12" w:rsidP="0058634B">
      <w:pPr>
        <w:numPr>
          <w:ilvl w:val="0"/>
          <w:numId w:val="16"/>
        </w:numPr>
        <w:tabs>
          <w:tab w:val="clear" w:pos="1200"/>
          <w:tab w:val="num" w:pos="1620"/>
        </w:tabs>
        <w:snapToGrid w:val="0"/>
        <w:ind w:left="1620" w:hanging="540"/>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szCs w:val="24"/>
        </w:rPr>
        <w:t>以無償補助方式，一般創業計畫補助最高以</w:t>
      </w:r>
      <w:r w:rsidRPr="0058634B">
        <w:rPr>
          <w:rFonts w:ascii="Times New Roman" w:eastAsia="標楷體" w:hAnsi="Times New Roman" w:cs="Times New Roman"/>
          <w:color w:val="000000"/>
          <w:kern w:val="0"/>
          <w:szCs w:val="24"/>
        </w:rPr>
        <w:t>3</w:t>
      </w:r>
      <w:r w:rsidRPr="0058634B">
        <w:rPr>
          <w:rFonts w:ascii="Times New Roman" w:eastAsia="標楷體" w:hAnsi="Times New Roman" w:cs="Times New Roman"/>
          <w:color w:val="000000"/>
          <w:kern w:val="0"/>
          <w:szCs w:val="24"/>
        </w:rPr>
        <w:t>萬元為限，重點創業計畫補助最高以</w:t>
      </w:r>
      <w:r w:rsidRPr="0058634B">
        <w:rPr>
          <w:rFonts w:ascii="Times New Roman" w:eastAsia="標楷體" w:hAnsi="Times New Roman" w:cs="Times New Roman"/>
          <w:color w:val="000000"/>
          <w:kern w:val="0"/>
          <w:szCs w:val="24"/>
        </w:rPr>
        <w:t>5</w:t>
      </w:r>
      <w:r w:rsidRPr="0058634B">
        <w:rPr>
          <w:rFonts w:ascii="Times New Roman" w:eastAsia="標楷體" w:hAnsi="Times New Roman" w:cs="Times New Roman"/>
          <w:color w:val="000000"/>
          <w:kern w:val="0"/>
          <w:szCs w:val="24"/>
        </w:rPr>
        <w:t>萬元為限。</w:t>
      </w:r>
    </w:p>
    <w:p w:rsidR="00677F12" w:rsidRPr="0058634B" w:rsidRDefault="00677F12" w:rsidP="0058634B">
      <w:pPr>
        <w:numPr>
          <w:ilvl w:val="0"/>
          <w:numId w:val="16"/>
        </w:numPr>
        <w:tabs>
          <w:tab w:val="clear" w:pos="1200"/>
          <w:tab w:val="num" w:pos="1620"/>
        </w:tabs>
        <w:snapToGrid w:val="0"/>
        <w:ind w:left="1620" w:hanging="540"/>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szCs w:val="24"/>
        </w:rPr>
        <w:t>創業基金補助期限依教學卓越計畫規定施行。</w:t>
      </w:r>
    </w:p>
    <w:p w:rsidR="00677F12" w:rsidRPr="0058634B" w:rsidRDefault="00677F12" w:rsidP="0058634B">
      <w:pPr>
        <w:pStyle w:val="Web"/>
        <w:numPr>
          <w:ilvl w:val="0"/>
          <w:numId w:val="13"/>
        </w:numPr>
        <w:snapToGrid w:val="0"/>
        <w:spacing w:before="0" w:beforeAutospacing="0" w:after="0" w:afterAutospacing="0"/>
        <w:ind w:left="1078" w:hanging="1078"/>
        <w:jc w:val="both"/>
        <w:rPr>
          <w:rFonts w:ascii="Times New Roman" w:eastAsia="標楷體" w:hAnsi="Times New Roman" w:cs="Times New Roman"/>
          <w:color w:val="000000"/>
        </w:rPr>
      </w:pPr>
      <w:r w:rsidRPr="0058634B">
        <w:rPr>
          <w:rFonts w:ascii="Times New Roman" w:eastAsia="標楷體" w:hAnsi="Times New Roman" w:cs="Times New Roman"/>
          <w:color w:val="000000"/>
        </w:rPr>
        <w:t>創業團隊須備妥校園創業專案計畫申請書及校園創業切結書，經創業團隊指導老師推薦，向研究發展處申請創業基金補助，經教學卓越計畫經費管考會議審核後施行。</w:t>
      </w:r>
    </w:p>
    <w:p w:rsidR="00677F12" w:rsidRPr="0058634B" w:rsidRDefault="00677F12" w:rsidP="0058634B">
      <w:pPr>
        <w:pStyle w:val="Web"/>
        <w:numPr>
          <w:ilvl w:val="0"/>
          <w:numId w:val="13"/>
        </w:numPr>
        <w:snapToGrid w:val="0"/>
        <w:spacing w:before="0" w:beforeAutospacing="0" w:after="0" w:afterAutospacing="0"/>
        <w:ind w:left="1092" w:hanging="1092"/>
        <w:jc w:val="both"/>
        <w:rPr>
          <w:rFonts w:ascii="Times New Roman" w:eastAsia="標楷體" w:hAnsi="Times New Roman" w:cs="Times New Roman"/>
          <w:color w:val="000000"/>
        </w:rPr>
      </w:pPr>
      <w:r w:rsidRPr="0058634B">
        <w:rPr>
          <w:rFonts w:ascii="Times New Roman" w:eastAsia="標楷體" w:hAnsi="Times New Roman" w:cs="Times New Roman"/>
          <w:color w:val="000000"/>
        </w:rPr>
        <w:t>創業團隊創業基金專案計畫目標、進度和經費若需進行調整或計畫終止者，須提出書面申請，經教學卓越計畫經費管考會議審核後執行。</w:t>
      </w:r>
    </w:p>
    <w:p w:rsidR="00677F12" w:rsidRPr="0058634B" w:rsidRDefault="00677F12" w:rsidP="0058634B">
      <w:pPr>
        <w:pStyle w:val="Web"/>
        <w:numPr>
          <w:ilvl w:val="0"/>
          <w:numId w:val="13"/>
        </w:numPr>
        <w:snapToGrid w:val="0"/>
        <w:spacing w:before="0" w:beforeAutospacing="0" w:after="0" w:afterAutospacing="0"/>
        <w:ind w:left="1092" w:hanging="1092"/>
        <w:jc w:val="both"/>
        <w:rPr>
          <w:rFonts w:ascii="Times New Roman" w:eastAsia="標楷體" w:hAnsi="Times New Roman" w:cs="Times New Roman"/>
          <w:color w:val="000000"/>
        </w:rPr>
      </w:pPr>
      <w:r w:rsidRPr="0058634B">
        <w:rPr>
          <w:rFonts w:ascii="Times New Roman" w:eastAsia="標楷體" w:hAnsi="Times New Roman" w:cs="Times New Roman"/>
          <w:color w:val="000000"/>
        </w:rPr>
        <w:t>經教學卓越計畫經費管考會議審核後，營運不佳之創業團隊，需履行清算核銷手續。</w:t>
      </w:r>
    </w:p>
    <w:p w:rsidR="00677F12" w:rsidRPr="0058634B" w:rsidRDefault="00677F12" w:rsidP="0058634B">
      <w:pPr>
        <w:pStyle w:val="Web"/>
        <w:numPr>
          <w:ilvl w:val="0"/>
          <w:numId w:val="13"/>
        </w:numPr>
        <w:snapToGrid w:val="0"/>
        <w:spacing w:before="0" w:beforeAutospacing="0" w:after="0" w:afterAutospacing="0"/>
        <w:ind w:left="1092" w:hanging="1092"/>
        <w:jc w:val="both"/>
        <w:rPr>
          <w:rFonts w:ascii="Times New Roman" w:eastAsia="標楷體" w:hAnsi="Times New Roman" w:cs="Times New Roman"/>
          <w:color w:val="000000"/>
        </w:rPr>
      </w:pPr>
      <w:r w:rsidRPr="0058634B">
        <w:rPr>
          <w:rFonts w:ascii="Times New Roman" w:eastAsia="標楷體" w:hAnsi="Times New Roman" w:cs="Times New Roman"/>
          <w:color w:val="000000"/>
        </w:rPr>
        <w:t>創業團隊負責人應於實施滿</w:t>
      </w:r>
      <w:r w:rsidRPr="0058634B">
        <w:rPr>
          <w:rFonts w:ascii="Times New Roman" w:eastAsia="標楷體" w:hAnsi="Times New Roman" w:cs="Times New Roman"/>
          <w:color w:val="000000"/>
        </w:rPr>
        <w:t>3</w:t>
      </w:r>
      <w:r w:rsidRPr="0058634B">
        <w:rPr>
          <w:rFonts w:ascii="Times New Roman" w:eastAsia="標楷體" w:hAnsi="Times New Roman" w:cs="Times New Roman"/>
          <w:color w:val="000000"/>
        </w:rPr>
        <w:t>個月，提報營運情形書面報告並作簡報；專案實施期滿後，應繳交成果報告並參加成果展，經研究發展處簽註初審意見後，送教學卓越計畫經費管考會議審核執行成效。</w:t>
      </w:r>
    </w:p>
    <w:p w:rsidR="00677F12" w:rsidRPr="0058634B" w:rsidRDefault="00677F12" w:rsidP="0058634B">
      <w:pPr>
        <w:pStyle w:val="Web"/>
        <w:numPr>
          <w:ilvl w:val="0"/>
          <w:numId w:val="13"/>
        </w:numPr>
        <w:snapToGrid w:val="0"/>
        <w:spacing w:before="0" w:beforeAutospacing="0" w:after="0" w:afterAutospacing="0"/>
        <w:ind w:left="1092" w:hanging="1092"/>
        <w:jc w:val="both"/>
        <w:rPr>
          <w:rFonts w:ascii="Times New Roman" w:eastAsia="標楷體" w:hAnsi="Times New Roman" w:cs="Times New Roman"/>
          <w:color w:val="000000"/>
        </w:rPr>
      </w:pPr>
      <w:r w:rsidRPr="0058634B">
        <w:rPr>
          <w:rFonts w:ascii="Times New Roman" w:eastAsia="標楷體" w:hAnsi="Times New Roman" w:cs="Times New Roman"/>
          <w:color w:val="000000"/>
        </w:rPr>
        <w:t>本辦法經行政會議通過，陳請校長核定後公布施行，修正時亦同。</w:t>
      </w:r>
      <w:r w:rsidRPr="0058634B">
        <w:rPr>
          <w:rFonts w:ascii="Times New Roman" w:eastAsia="標楷體" w:hAnsi="Times New Roman" w:cs="Times New Roman"/>
          <w:color w:val="000000"/>
        </w:rPr>
        <w:t xml:space="preserve">  </w:t>
      </w:r>
      <w:bookmarkStart w:id="1" w:name="_PictureBullets"/>
      <w:bookmarkEnd w:id="1"/>
    </w:p>
    <w:p w:rsidR="00677F12" w:rsidRPr="0058634B" w:rsidRDefault="00677F12" w:rsidP="0058634B">
      <w:pPr>
        <w:jc w:val="both"/>
        <w:rPr>
          <w:rFonts w:ascii="Times New Roman" w:eastAsia="標楷體" w:hAnsi="Times New Roman" w:cs="Times New Roman"/>
          <w:b/>
          <w:sz w:val="28"/>
          <w:szCs w:val="28"/>
        </w:rPr>
        <w:sectPr w:rsidR="00677F12" w:rsidRPr="0058634B" w:rsidSect="000A622A">
          <w:pgSz w:w="11907" w:h="16839" w:code="9"/>
          <w:pgMar w:top="1134" w:right="1134" w:bottom="1134" w:left="1134" w:header="0" w:footer="284" w:gutter="284"/>
          <w:cols w:space="425"/>
          <w:docGrid w:linePitch="360"/>
        </w:sectPr>
      </w:pPr>
    </w:p>
    <w:p w:rsidR="00677F12" w:rsidRPr="0058634B" w:rsidRDefault="00677F12" w:rsidP="00A95F61">
      <w:pPr>
        <w:autoSpaceDE w:val="0"/>
        <w:autoSpaceDN w:val="0"/>
        <w:adjustRightInd w:val="0"/>
        <w:spacing w:line="360" w:lineRule="auto"/>
        <w:jc w:val="center"/>
        <w:rPr>
          <w:rFonts w:ascii="Times New Roman" w:eastAsia="標楷體" w:hAnsi="Times New Roman" w:cs="Times New Roman"/>
          <w:color w:val="000000"/>
          <w:sz w:val="20"/>
          <w:szCs w:val="20"/>
        </w:rPr>
      </w:pPr>
      <w:r w:rsidRPr="0058634B">
        <w:rPr>
          <w:rFonts w:ascii="Times New Roman" w:eastAsia="標楷體" w:hAnsi="Times New Roman" w:cs="Times New Roman"/>
          <w:b/>
          <w:kern w:val="0"/>
          <w:sz w:val="32"/>
          <w:szCs w:val="32"/>
        </w:rPr>
        <w:lastRenderedPageBreak/>
        <w:t>南臺科技大學學生校園創業競賽暨創業基金實施要點</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中華民國</w:t>
      </w:r>
      <w:r w:rsidRPr="0058634B">
        <w:rPr>
          <w:rFonts w:ascii="Times New Roman" w:eastAsia="標楷體" w:hAnsi="Times New Roman" w:cs="Times New Roman"/>
          <w:kern w:val="0"/>
          <w:sz w:val="20"/>
          <w:szCs w:val="20"/>
        </w:rPr>
        <w:t>104</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2</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9</w:t>
      </w:r>
      <w:r w:rsidRPr="0058634B">
        <w:rPr>
          <w:rFonts w:ascii="Times New Roman" w:eastAsia="標楷體" w:hAnsi="Times New Roman" w:cs="Times New Roman"/>
          <w:kern w:val="0"/>
          <w:sz w:val="20"/>
          <w:szCs w:val="20"/>
        </w:rPr>
        <w:t>日行政會議修正通過</w:t>
      </w:r>
    </w:p>
    <w:p w:rsidR="00A95F61" w:rsidRPr="0058634B" w:rsidRDefault="00A95F61" w:rsidP="00A95F61">
      <w:pPr>
        <w:autoSpaceDE w:val="0"/>
        <w:autoSpaceDN w:val="0"/>
        <w:adjustRightInd w:val="0"/>
        <w:spacing w:line="240" w:lineRule="exact"/>
        <w:jc w:val="right"/>
        <w:rPr>
          <w:rFonts w:ascii="Times New Roman" w:eastAsia="標楷體" w:hAnsi="Times New Roman" w:cs="Times New Roman"/>
          <w:kern w:val="0"/>
          <w:sz w:val="20"/>
          <w:szCs w:val="20"/>
        </w:rPr>
      </w:pPr>
    </w:p>
    <w:p w:rsidR="00677F12" w:rsidRPr="0058634B" w:rsidRDefault="00677F12" w:rsidP="0058634B">
      <w:pPr>
        <w:pStyle w:val="Web"/>
        <w:snapToGrid w:val="0"/>
        <w:spacing w:after="0"/>
        <w:ind w:left="480" w:hangingChars="200" w:hanging="480"/>
        <w:jc w:val="both"/>
        <w:rPr>
          <w:rFonts w:ascii="Times New Roman" w:eastAsia="標楷體" w:hAnsi="Times New Roman" w:cs="Times New Roman"/>
          <w:color w:val="000000"/>
        </w:rPr>
      </w:pPr>
      <w:r w:rsidRPr="0058634B">
        <w:rPr>
          <w:rFonts w:ascii="Times New Roman" w:eastAsia="標楷體" w:hAnsi="Times New Roman" w:cs="Times New Roman"/>
          <w:color w:val="000000"/>
        </w:rPr>
        <w:t>一、南臺科技大學</w:t>
      </w:r>
      <w:r w:rsidRPr="0058634B">
        <w:rPr>
          <w:rFonts w:ascii="Times New Roman" w:eastAsia="標楷體" w:hAnsi="Times New Roman" w:cs="Times New Roman"/>
          <w:color w:val="000000"/>
        </w:rPr>
        <w:t>(</w:t>
      </w:r>
      <w:r w:rsidRPr="0058634B">
        <w:rPr>
          <w:rFonts w:ascii="Times New Roman" w:eastAsia="標楷體" w:hAnsi="Times New Roman" w:cs="Times New Roman"/>
          <w:color w:val="000000"/>
        </w:rPr>
        <w:t>以下簡稱本校</w:t>
      </w:r>
      <w:r w:rsidRPr="0058634B">
        <w:rPr>
          <w:rFonts w:ascii="Times New Roman" w:eastAsia="標楷體" w:hAnsi="Times New Roman" w:cs="Times New Roman"/>
          <w:color w:val="000000"/>
        </w:rPr>
        <w:t>)</w:t>
      </w:r>
      <w:r w:rsidRPr="0058634B">
        <w:rPr>
          <w:rFonts w:ascii="Times New Roman" w:eastAsia="標楷體" w:hAnsi="Times New Roman" w:cs="Times New Roman"/>
          <w:color w:val="000000"/>
        </w:rPr>
        <w:t>為提升校園創業學習風氣，激發學生創業熱情，特訂</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定本要點。</w:t>
      </w:r>
    </w:p>
    <w:p w:rsidR="00677F12" w:rsidRPr="0058634B" w:rsidRDefault="00677F12" w:rsidP="0058634B">
      <w:pPr>
        <w:pStyle w:val="Web"/>
        <w:snapToGrid w:val="0"/>
        <w:spacing w:after="0"/>
        <w:ind w:left="480" w:hangingChars="200" w:hanging="480"/>
        <w:jc w:val="both"/>
        <w:rPr>
          <w:rFonts w:ascii="Times New Roman" w:eastAsia="標楷體" w:hAnsi="Times New Roman" w:cs="Times New Roman"/>
          <w:color w:val="000000"/>
        </w:rPr>
      </w:pPr>
      <w:r w:rsidRPr="0058634B">
        <w:rPr>
          <w:rFonts w:ascii="Times New Roman" w:eastAsia="標楷體" w:hAnsi="Times New Roman" w:cs="Times New Roman"/>
          <w:color w:val="000000"/>
        </w:rPr>
        <w:t>二、校園創業競賽及創業基金主要經費來源為教育部補助之教學卓越計畫，並由本校</w:t>
      </w:r>
      <w:r w:rsidRPr="0058634B">
        <w:rPr>
          <w:rFonts w:ascii="Times New Roman" w:eastAsia="標楷體" w:hAnsi="Times New Roman" w:cs="Times New Roman"/>
          <w:color w:val="000000"/>
          <w:szCs w:val="22"/>
        </w:rPr>
        <w:t>研究發展處</w:t>
      </w:r>
      <w:r w:rsidRPr="0058634B">
        <w:rPr>
          <w:rFonts w:ascii="Times New Roman" w:eastAsia="標楷體" w:hAnsi="Times New Roman" w:cs="Times New Roman"/>
          <w:color w:val="000000"/>
        </w:rPr>
        <w:t>統籌規劃辦理。</w:t>
      </w:r>
    </w:p>
    <w:p w:rsidR="00677F12" w:rsidRPr="0058634B" w:rsidRDefault="00677F12" w:rsidP="0058634B">
      <w:pPr>
        <w:pStyle w:val="Web"/>
        <w:snapToGrid w:val="0"/>
        <w:spacing w:after="0"/>
        <w:ind w:left="480" w:hangingChars="200" w:hanging="480"/>
        <w:jc w:val="both"/>
        <w:rPr>
          <w:rFonts w:ascii="Times New Roman" w:eastAsia="標楷體" w:hAnsi="Times New Roman" w:cs="Times New Roman"/>
          <w:color w:val="000000"/>
        </w:rPr>
      </w:pPr>
      <w:r w:rsidRPr="0058634B">
        <w:rPr>
          <w:rFonts w:ascii="Times New Roman" w:eastAsia="標楷體" w:hAnsi="Times New Roman" w:cs="Times New Roman"/>
          <w:color w:val="000000"/>
        </w:rPr>
        <w:t>三、校園創業競賽團隊成員需為本校在校學生，每隊成員以不超過八人為原則，並推舉隊長一名，每隊需有指導教授至多三名為限。</w:t>
      </w:r>
    </w:p>
    <w:p w:rsidR="00677F12" w:rsidRPr="0058634B" w:rsidRDefault="00677F12" w:rsidP="0058634B">
      <w:pPr>
        <w:pStyle w:val="Web"/>
        <w:snapToGrid w:val="0"/>
        <w:spacing w:after="0"/>
        <w:ind w:left="480" w:hangingChars="200" w:hanging="480"/>
        <w:jc w:val="both"/>
        <w:rPr>
          <w:rFonts w:ascii="Times New Roman" w:eastAsia="標楷體" w:hAnsi="Times New Roman" w:cs="Times New Roman"/>
          <w:color w:val="000000"/>
        </w:rPr>
      </w:pPr>
      <w:r w:rsidRPr="0058634B">
        <w:rPr>
          <w:rFonts w:ascii="Times New Roman" w:eastAsia="標楷體" w:hAnsi="Times New Roman" w:cs="Times New Roman"/>
          <w:color w:val="000000"/>
        </w:rPr>
        <w:t>四、團隊之創業計畫書若有參加校內外其他創業競賽活動已獲獎者，不得再報名參加本競賽。</w:t>
      </w:r>
    </w:p>
    <w:p w:rsidR="00677F12" w:rsidRPr="0058634B" w:rsidRDefault="00677F12" w:rsidP="0058634B">
      <w:pPr>
        <w:pStyle w:val="Web"/>
        <w:snapToGrid w:val="0"/>
        <w:spacing w:after="0"/>
        <w:ind w:left="480" w:hangingChars="200" w:hanging="480"/>
        <w:jc w:val="both"/>
        <w:rPr>
          <w:rFonts w:ascii="Times New Roman" w:eastAsia="標楷體" w:hAnsi="Times New Roman" w:cs="Times New Roman"/>
          <w:color w:val="000000"/>
        </w:rPr>
      </w:pPr>
      <w:r w:rsidRPr="0058634B">
        <w:rPr>
          <w:rFonts w:ascii="Times New Roman" w:eastAsia="標楷體" w:hAnsi="Times New Roman" w:cs="Times New Roman"/>
          <w:color w:val="000000"/>
        </w:rPr>
        <w:t>五、參賽作品須為參賽團隊自行創作，不得抄襲或節錄他人任何已發表或未發表之概念、創意及作品，參賽團隊於報名時需填寫作品未抄襲切結書，參賽作品所衍生之智慧財產保護事宜及任何著作權或其他相關權利糾紛，應由參賽團隊自行負擔。</w:t>
      </w:r>
    </w:p>
    <w:p w:rsidR="00677F12" w:rsidRPr="0058634B" w:rsidRDefault="00677F12" w:rsidP="0058634B">
      <w:pPr>
        <w:pStyle w:val="Web"/>
        <w:snapToGrid w:val="0"/>
        <w:spacing w:after="0"/>
        <w:ind w:left="480" w:hangingChars="200" w:hanging="480"/>
        <w:jc w:val="both"/>
        <w:rPr>
          <w:rFonts w:ascii="Times New Roman" w:eastAsia="標楷體" w:hAnsi="Times New Roman" w:cs="Times New Roman"/>
          <w:color w:val="000000"/>
        </w:rPr>
      </w:pPr>
      <w:r w:rsidRPr="0058634B">
        <w:rPr>
          <w:rFonts w:ascii="Times New Roman" w:eastAsia="標楷體" w:hAnsi="Times New Roman" w:cs="Times New Roman"/>
          <w:color w:val="000000"/>
        </w:rPr>
        <w:t>六、創業競賽獎勵方式如下：</w:t>
      </w:r>
    </w:p>
    <w:p w:rsidR="00677F12" w:rsidRPr="0058634B" w:rsidRDefault="00677F12" w:rsidP="0058634B">
      <w:pPr>
        <w:snapToGrid w:val="0"/>
        <w:ind w:left="991" w:hangingChars="413" w:hanging="991"/>
        <w:jc w:val="both"/>
        <w:rPr>
          <w:rFonts w:ascii="Times New Roman" w:eastAsia="標楷體" w:hAnsi="Times New Roman" w:cs="Times New Roman"/>
          <w:color w:val="000000"/>
          <w:kern w:val="0"/>
        </w:rPr>
      </w:pPr>
      <w:r w:rsidRPr="0058634B">
        <w:rPr>
          <w:rFonts w:ascii="Times New Roman" w:eastAsia="標楷體" w:hAnsi="Times New Roman" w:cs="Times New Roman"/>
          <w:color w:val="000000"/>
          <w:kern w:val="0"/>
        </w:rPr>
        <w:t xml:space="preserve">    (</w:t>
      </w:r>
      <w:r w:rsidRPr="0058634B">
        <w:rPr>
          <w:rFonts w:ascii="Times New Roman" w:eastAsia="標楷體" w:hAnsi="Times New Roman" w:cs="Times New Roman"/>
          <w:color w:val="000000"/>
          <w:kern w:val="0"/>
        </w:rPr>
        <w:t>一</w:t>
      </w:r>
      <w:r w:rsidRPr="0058634B">
        <w:rPr>
          <w:rFonts w:ascii="Times New Roman" w:eastAsia="標楷體" w:hAnsi="Times New Roman" w:cs="Times New Roman"/>
          <w:color w:val="000000"/>
          <w:kern w:val="0"/>
        </w:rPr>
        <w:t>)</w:t>
      </w:r>
      <w:r w:rsidRPr="0058634B">
        <w:rPr>
          <w:rFonts w:ascii="Times New Roman" w:eastAsia="標楷體" w:hAnsi="Times New Roman" w:cs="Times New Roman"/>
          <w:color w:val="000000"/>
          <w:kern w:val="0"/>
        </w:rPr>
        <w:t>入圍決賽之團隊成員均可獲得入圍證明乙只，並取得創業基金優先申請資格。</w:t>
      </w:r>
    </w:p>
    <w:p w:rsidR="00677F12" w:rsidRPr="0058634B" w:rsidRDefault="00677F12" w:rsidP="0058634B">
      <w:pPr>
        <w:snapToGrid w:val="0"/>
        <w:ind w:left="991" w:hangingChars="413" w:hanging="991"/>
        <w:jc w:val="both"/>
        <w:rPr>
          <w:rFonts w:ascii="Times New Roman" w:eastAsia="標楷體" w:hAnsi="Times New Roman" w:cs="Times New Roman"/>
          <w:color w:val="000000"/>
          <w:kern w:val="0"/>
        </w:rPr>
      </w:pPr>
      <w:r w:rsidRPr="0058634B">
        <w:rPr>
          <w:rFonts w:ascii="Times New Roman" w:eastAsia="標楷體" w:hAnsi="Times New Roman" w:cs="Times New Roman"/>
          <w:color w:val="000000"/>
          <w:kern w:val="0"/>
        </w:rPr>
        <w:t xml:space="preserve">    (</w:t>
      </w:r>
      <w:r w:rsidRPr="0058634B">
        <w:rPr>
          <w:rFonts w:ascii="Times New Roman" w:eastAsia="標楷體" w:hAnsi="Times New Roman" w:cs="Times New Roman"/>
          <w:color w:val="000000"/>
          <w:kern w:val="0"/>
        </w:rPr>
        <w:t>二</w:t>
      </w:r>
      <w:r w:rsidRPr="0058634B">
        <w:rPr>
          <w:rFonts w:ascii="Times New Roman" w:eastAsia="標楷體" w:hAnsi="Times New Roman" w:cs="Times New Roman"/>
          <w:color w:val="000000"/>
          <w:kern w:val="0"/>
        </w:rPr>
        <w:t>)</w:t>
      </w:r>
      <w:r w:rsidRPr="0058634B">
        <w:rPr>
          <w:rFonts w:ascii="Times New Roman" w:eastAsia="標楷體" w:hAnsi="Times New Roman" w:cs="Times New Roman"/>
          <w:color w:val="000000"/>
          <w:kern w:val="0"/>
        </w:rPr>
        <w:t>決賽取前三名優勝者及佳作若干名，均頒發獎金及獎狀以資鼓勵，獎金將視當年度預算另訂於該年度校園創意競賽辦法中。</w:t>
      </w:r>
    </w:p>
    <w:p w:rsidR="00677F12" w:rsidRPr="0058634B" w:rsidRDefault="00677F12" w:rsidP="0058634B">
      <w:pPr>
        <w:pStyle w:val="Web"/>
        <w:snapToGrid w:val="0"/>
        <w:spacing w:after="0"/>
        <w:ind w:left="480" w:hangingChars="200" w:hanging="480"/>
        <w:jc w:val="both"/>
        <w:rPr>
          <w:rFonts w:ascii="Times New Roman" w:eastAsia="標楷體" w:hAnsi="Times New Roman" w:cs="Times New Roman"/>
          <w:color w:val="000000"/>
        </w:rPr>
      </w:pPr>
      <w:r w:rsidRPr="0058634B">
        <w:rPr>
          <w:rFonts w:ascii="Times New Roman" w:eastAsia="標楷體" w:hAnsi="Times New Roman" w:cs="Times New Roman"/>
          <w:color w:val="000000"/>
        </w:rPr>
        <w:t>七、校園創業競賽分初審及決賽兩階段，初審採書面審查方式；決賽採簡報面試方式。審核之標準包含創新性、技術利基、市場機會、經營管理、財務規劃等項目，並由研發處邀請校內外學者專家擔任評審委員。</w:t>
      </w:r>
    </w:p>
    <w:p w:rsidR="00677F12" w:rsidRPr="0058634B" w:rsidRDefault="00677F12" w:rsidP="0058634B">
      <w:pPr>
        <w:pStyle w:val="Web"/>
        <w:snapToGrid w:val="0"/>
        <w:spacing w:after="0"/>
        <w:ind w:left="480" w:hangingChars="200" w:hanging="480"/>
        <w:jc w:val="both"/>
        <w:rPr>
          <w:rFonts w:ascii="Times New Roman" w:eastAsia="標楷體" w:hAnsi="Times New Roman" w:cs="Times New Roman"/>
          <w:color w:val="000000"/>
        </w:rPr>
      </w:pPr>
      <w:r w:rsidRPr="0058634B">
        <w:rPr>
          <w:rFonts w:ascii="Times New Roman" w:eastAsia="標楷體" w:hAnsi="Times New Roman" w:cs="Times New Roman"/>
          <w:color w:val="000000"/>
        </w:rPr>
        <w:t>八、創業基金團隊遴選方式說明如下：</w:t>
      </w:r>
    </w:p>
    <w:p w:rsidR="00677F12" w:rsidRPr="0058634B" w:rsidRDefault="00677F12" w:rsidP="0058634B">
      <w:pPr>
        <w:snapToGrid w:val="0"/>
        <w:ind w:left="894" w:hangingChars="379" w:hanging="894"/>
        <w:jc w:val="both"/>
        <w:rPr>
          <w:rFonts w:ascii="Times New Roman" w:eastAsia="標楷體" w:hAnsi="Times New Roman" w:cs="Times New Roman"/>
          <w:color w:val="000000"/>
          <w:spacing w:val="-6"/>
          <w:kern w:val="0"/>
        </w:rPr>
      </w:pPr>
      <w:r w:rsidRPr="0058634B">
        <w:rPr>
          <w:rFonts w:ascii="Times New Roman" w:eastAsia="標楷體" w:hAnsi="Times New Roman" w:cs="Times New Roman"/>
          <w:color w:val="000000"/>
          <w:spacing w:val="-2"/>
          <w:kern w:val="0"/>
        </w:rPr>
        <w:t xml:space="preserve">    </w:t>
      </w:r>
      <w:r w:rsidRPr="0058634B">
        <w:rPr>
          <w:rFonts w:ascii="Times New Roman" w:eastAsia="標楷體" w:hAnsi="Times New Roman" w:cs="Times New Roman"/>
          <w:color w:val="000000"/>
          <w:spacing w:val="-6"/>
          <w:kern w:val="0"/>
        </w:rPr>
        <w:t>(</w:t>
      </w:r>
      <w:r w:rsidRPr="0058634B">
        <w:rPr>
          <w:rFonts w:ascii="Times New Roman" w:eastAsia="標楷體" w:hAnsi="Times New Roman" w:cs="Times New Roman"/>
          <w:color w:val="000000"/>
          <w:spacing w:val="-6"/>
          <w:kern w:val="0"/>
        </w:rPr>
        <w:t>一</w:t>
      </w:r>
      <w:r w:rsidRPr="0058634B">
        <w:rPr>
          <w:rFonts w:ascii="Times New Roman" w:eastAsia="標楷體" w:hAnsi="Times New Roman" w:cs="Times New Roman"/>
          <w:color w:val="000000"/>
          <w:spacing w:val="-6"/>
          <w:kern w:val="0"/>
        </w:rPr>
        <w:t>)</w:t>
      </w:r>
      <w:r w:rsidRPr="0058634B">
        <w:rPr>
          <w:rFonts w:ascii="Times New Roman" w:eastAsia="標楷體" w:hAnsi="Times New Roman" w:cs="Times New Roman"/>
          <w:color w:val="000000"/>
          <w:kern w:val="0"/>
        </w:rPr>
        <w:t>校園</w:t>
      </w:r>
      <w:r w:rsidRPr="0058634B">
        <w:rPr>
          <w:rFonts w:ascii="Times New Roman" w:eastAsia="標楷體" w:hAnsi="Times New Roman" w:cs="Times New Roman"/>
          <w:color w:val="000000"/>
          <w:spacing w:val="-6"/>
          <w:kern w:val="0"/>
        </w:rPr>
        <w:t>創業競賽入圍團隊</w:t>
      </w:r>
      <w:r w:rsidRPr="0058634B">
        <w:rPr>
          <w:rFonts w:ascii="Times New Roman" w:eastAsia="標楷體" w:hAnsi="Times New Roman" w:cs="Times New Roman"/>
          <w:color w:val="000000"/>
          <w:spacing w:val="-6"/>
          <w:kern w:val="0"/>
        </w:rPr>
        <w:t>15</w:t>
      </w:r>
      <w:r w:rsidRPr="0058634B">
        <w:rPr>
          <w:rFonts w:ascii="Times New Roman" w:eastAsia="標楷體" w:hAnsi="Times New Roman" w:cs="Times New Roman"/>
          <w:color w:val="000000"/>
          <w:spacing w:val="-6"/>
          <w:kern w:val="0"/>
        </w:rPr>
        <w:t>隊加上若干候補團隊</w:t>
      </w:r>
      <w:r w:rsidRPr="0058634B">
        <w:rPr>
          <w:rFonts w:ascii="Times New Roman" w:eastAsia="標楷體" w:hAnsi="Times New Roman" w:cs="Times New Roman"/>
          <w:color w:val="000000"/>
          <w:spacing w:val="-6"/>
          <w:kern w:val="0"/>
        </w:rPr>
        <w:t>(</w:t>
      </w:r>
      <w:r w:rsidRPr="0058634B">
        <w:rPr>
          <w:rFonts w:ascii="Times New Roman" w:eastAsia="標楷體" w:hAnsi="Times New Roman" w:cs="Times New Roman"/>
          <w:color w:val="000000"/>
          <w:spacing w:val="-6"/>
          <w:kern w:val="0"/>
        </w:rPr>
        <w:t>原則為</w:t>
      </w:r>
      <w:r w:rsidRPr="0058634B">
        <w:rPr>
          <w:rFonts w:ascii="Times New Roman" w:eastAsia="標楷體" w:hAnsi="Times New Roman" w:cs="Times New Roman"/>
          <w:color w:val="000000"/>
          <w:spacing w:val="-6"/>
          <w:kern w:val="0"/>
        </w:rPr>
        <w:t>5</w:t>
      </w:r>
      <w:r w:rsidRPr="0058634B">
        <w:rPr>
          <w:rFonts w:ascii="Times New Roman" w:eastAsia="標楷體" w:hAnsi="Times New Roman" w:cs="Times New Roman"/>
          <w:color w:val="000000"/>
          <w:spacing w:val="-6"/>
          <w:kern w:val="0"/>
        </w:rPr>
        <w:t>隊</w:t>
      </w:r>
      <w:r w:rsidRPr="0058634B">
        <w:rPr>
          <w:rFonts w:ascii="Times New Roman" w:eastAsia="標楷體" w:hAnsi="Times New Roman" w:cs="Times New Roman"/>
          <w:color w:val="000000"/>
          <w:spacing w:val="-6"/>
          <w:kern w:val="0"/>
        </w:rPr>
        <w:t>)</w:t>
      </w:r>
      <w:r w:rsidRPr="0058634B">
        <w:rPr>
          <w:rFonts w:ascii="Times New Roman" w:eastAsia="標楷體" w:hAnsi="Times New Roman" w:cs="Times New Roman"/>
          <w:color w:val="000000"/>
          <w:spacing w:val="-6"/>
          <w:kern w:val="0"/>
        </w:rPr>
        <w:t>，或有意執行校園創業團隊，得提出申請創業基金補助。</w:t>
      </w:r>
    </w:p>
    <w:p w:rsidR="00677F12" w:rsidRPr="0058634B" w:rsidRDefault="00677F12" w:rsidP="0058634B">
      <w:pPr>
        <w:snapToGrid w:val="0"/>
        <w:ind w:left="991" w:hangingChars="413" w:hanging="991"/>
        <w:jc w:val="both"/>
        <w:rPr>
          <w:rFonts w:ascii="Times New Roman" w:eastAsia="標楷體" w:hAnsi="Times New Roman" w:cs="Times New Roman"/>
          <w:color w:val="000000"/>
          <w:kern w:val="0"/>
        </w:rPr>
      </w:pPr>
      <w:r w:rsidRPr="0058634B">
        <w:rPr>
          <w:rFonts w:ascii="Times New Roman" w:eastAsia="標楷體" w:hAnsi="Times New Roman" w:cs="Times New Roman"/>
          <w:color w:val="000000"/>
          <w:kern w:val="0"/>
        </w:rPr>
        <w:t xml:space="preserve">    (</w:t>
      </w:r>
      <w:r w:rsidRPr="0058634B">
        <w:rPr>
          <w:rFonts w:ascii="Times New Roman" w:eastAsia="標楷體" w:hAnsi="Times New Roman" w:cs="Times New Roman"/>
          <w:color w:val="000000"/>
          <w:kern w:val="0"/>
        </w:rPr>
        <w:t>二</w:t>
      </w:r>
      <w:r w:rsidRPr="0058634B">
        <w:rPr>
          <w:rFonts w:ascii="Times New Roman" w:eastAsia="標楷體" w:hAnsi="Times New Roman" w:cs="Times New Roman"/>
          <w:color w:val="000000"/>
          <w:kern w:val="0"/>
        </w:rPr>
        <w:t>)</w:t>
      </w:r>
      <w:r w:rsidRPr="0058634B">
        <w:rPr>
          <w:rFonts w:ascii="Times New Roman" w:eastAsia="標楷體" w:hAnsi="Times New Roman" w:cs="Times New Roman"/>
          <w:color w:val="000000"/>
          <w:kern w:val="0"/>
        </w:rPr>
        <w:t>依當年度</w:t>
      </w:r>
      <w:r w:rsidRPr="0058634B">
        <w:rPr>
          <w:rFonts w:ascii="Times New Roman" w:eastAsia="標楷體" w:hAnsi="Times New Roman" w:cs="Times New Roman"/>
          <w:color w:val="000000"/>
          <w:spacing w:val="-6"/>
          <w:kern w:val="0"/>
        </w:rPr>
        <w:t>創業</w:t>
      </w:r>
      <w:r w:rsidRPr="0058634B">
        <w:rPr>
          <w:rFonts w:ascii="Times New Roman" w:eastAsia="標楷體" w:hAnsi="Times New Roman" w:cs="Times New Roman"/>
          <w:color w:val="000000"/>
          <w:kern w:val="0"/>
        </w:rPr>
        <w:t>基金額度選出前若干團隊補助創業基金。</w:t>
      </w:r>
    </w:p>
    <w:p w:rsidR="00677F12" w:rsidRPr="0058634B" w:rsidRDefault="00677F12" w:rsidP="0058634B">
      <w:pPr>
        <w:pStyle w:val="Web"/>
        <w:snapToGrid w:val="0"/>
        <w:spacing w:after="0"/>
        <w:jc w:val="both"/>
        <w:rPr>
          <w:rFonts w:ascii="Times New Roman" w:eastAsia="標楷體" w:hAnsi="Times New Roman" w:cs="Times New Roman"/>
          <w:color w:val="000000"/>
        </w:rPr>
      </w:pPr>
      <w:r w:rsidRPr="0058634B">
        <w:rPr>
          <w:rFonts w:ascii="Times New Roman" w:eastAsia="標楷體" w:hAnsi="Times New Roman" w:cs="Times New Roman"/>
          <w:color w:val="000000"/>
        </w:rPr>
        <w:t>九、創業基金之補助說明如下：</w:t>
      </w:r>
    </w:p>
    <w:p w:rsidR="00677F12" w:rsidRPr="0058634B" w:rsidRDefault="00677F12" w:rsidP="0058634B">
      <w:pPr>
        <w:snapToGrid w:val="0"/>
        <w:ind w:leftChars="54" w:left="850" w:hangingChars="300" w:hanging="720"/>
        <w:jc w:val="both"/>
        <w:rPr>
          <w:rFonts w:ascii="Times New Roman" w:eastAsia="標楷體" w:hAnsi="Times New Roman" w:cs="Times New Roman"/>
          <w:color w:val="000000"/>
          <w:kern w:val="0"/>
        </w:rPr>
      </w:pPr>
      <w:r w:rsidRPr="0058634B">
        <w:rPr>
          <w:rFonts w:ascii="Times New Roman" w:eastAsia="標楷體" w:hAnsi="Times New Roman" w:cs="Times New Roman"/>
          <w:color w:val="000000"/>
          <w:kern w:val="0"/>
        </w:rPr>
        <w:t xml:space="preserve">   (</w:t>
      </w:r>
      <w:r w:rsidRPr="0058634B">
        <w:rPr>
          <w:rFonts w:ascii="Times New Roman" w:eastAsia="標楷體" w:hAnsi="Times New Roman" w:cs="Times New Roman"/>
          <w:color w:val="000000"/>
          <w:kern w:val="0"/>
        </w:rPr>
        <w:t>一</w:t>
      </w:r>
      <w:r w:rsidRPr="0058634B">
        <w:rPr>
          <w:rFonts w:ascii="Times New Roman" w:eastAsia="標楷體" w:hAnsi="Times New Roman" w:cs="Times New Roman"/>
          <w:color w:val="000000"/>
          <w:kern w:val="0"/>
        </w:rPr>
        <w:t>)</w:t>
      </w:r>
      <w:r w:rsidRPr="0058634B">
        <w:rPr>
          <w:rFonts w:ascii="Times New Roman" w:eastAsia="標楷體" w:hAnsi="Times New Roman" w:cs="Times New Roman"/>
          <w:color w:val="000000"/>
          <w:kern w:val="0"/>
        </w:rPr>
        <w:t>以無償資助方式補助創業基金團隊經費，補助期限依教學卓越計畫規定施</w:t>
      </w:r>
      <w:r w:rsidRPr="0058634B">
        <w:rPr>
          <w:rFonts w:ascii="Times New Roman" w:eastAsia="標楷體" w:hAnsi="Times New Roman" w:cs="Times New Roman"/>
          <w:color w:val="000000"/>
        </w:rPr>
        <w:t>行</w:t>
      </w:r>
      <w:r w:rsidRPr="0058634B">
        <w:rPr>
          <w:rFonts w:ascii="Times New Roman" w:eastAsia="標楷體" w:hAnsi="Times New Roman" w:cs="Times New Roman"/>
          <w:color w:val="000000"/>
          <w:kern w:val="0"/>
        </w:rPr>
        <w:t>。</w:t>
      </w:r>
    </w:p>
    <w:p w:rsidR="00677F12" w:rsidRPr="0058634B" w:rsidRDefault="00677F12" w:rsidP="0058634B">
      <w:pPr>
        <w:snapToGrid w:val="0"/>
        <w:ind w:left="850" w:hangingChars="354" w:hanging="850"/>
        <w:jc w:val="both"/>
        <w:rPr>
          <w:rFonts w:ascii="Times New Roman" w:eastAsia="標楷體" w:hAnsi="Times New Roman" w:cs="Times New Roman"/>
          <w:color w:val="000000"/>
          <w:kern w:val="0"/>
        </w:rPr>
      </w:pPr>
      <w:r w:rsidRPr="0058634B">
        <w:rPr>
          <w:rFonts w:ascii="Times New Roman" w:eastAsia="標楷體" w:hAnsi="Times New Roman" w:cs="Times New Roman"/>
          <w:color w:val="000000"/>
          <w:kern w:val="0"/>
        </w:rPr>
        <w:t xml:space="preserve">    (</w:t>
      </w:r>
      <w:r w:rsidRPr="0058634B">
        <w:rPr>
          <w:rFonts w:ascii="Times New Roman" w:eastAsia="標楷體" w:hAnsi="Times New Roman" w:cs="Times New Roman"/>
          <w:color w:val="000000"/>
          <w:kern w:val="0"/>
        </w:rPr>
        <w:t>二</w:t>
      </w:r>
      <w:r w:rsidRPr="0058634B">
        <w:rPr>
          <w:rFonts w:ascii="Times New Roman" w:eastAsia="標楷體" w:hAnsi="Times New Roman" w:cs="Times New Roman"/>
          <w:color w:val="000000"/>
          <w:kern w:val="0"/>
        </w:rPr>
        <w:t>)</w:t>
      </w:r>
      <w:r w:rsidRPr="0058634B">
        <w:rPr>
          <w:rFonts w:ascii="Times New Roman" w:eastAsia="標楷體" w:hAnsi="Times New Roman" w:cs="Times New Roman"/>
          <w:color w:val="000000"/>
          <w:kern w:val="0"/>
        </w:rPr>
        <w:t>獲補助之團隊須依學校相關規定，定期繳交報告與成果及辦理經費核銷。若有違反規定經通知後仍不改正者，學校有權追回補助款。</w:t>
      </w:r>
    </w:p>
    <w:p w:rsidR="00677F12" w:rsidRPr="0058634B" w:rsidRDefault="00677F12" w:rsidP="0058634B">
      <w:pPr>
        <w:pStyle w:val="Web"/>
        <w:snapToGrid w:val="0"/>
        <w:spacing w:after="0"/>
        <w:ind w:left="480" w:hangingChars="200" w:hanging="480"/>
        <w:jc w:val="both"/>
        <w:rPr>
          <w:rFonts w:ascii="Times New Roman" w:eastAsia="標楷體" w:hAnsi="Times New Roman" w:cs="Times New Roman"/>
          <w:color w:val="000000"/>
        </w:rPr>
      </w:pPr>
      <w:r w:rsidRPr="0058634B">
        <w:rPr>
          <w:rFonts w:ascii="Times New Roman" w:eastAsia="標楷體" w:hAnsi="Times New Roman" w:cs="Times New Roman"/>
          <w:color w:val="000000"/>
        </w:rPr>
        <w:t>十、本要點經行政會議通過後，陳請校長核定後公布施行，修正時亦同。</w:t>
      </w:r>
    </w:p>
    <w:p w:rsidR="00A95F61" w:rsidRPr="0058634B" w:rsidRDefault="00A95F61" w:rsidP="00EA1302">
      <w:pPr>
        <w:autoSpaceDE w:val="0"/>
        <w:autoSpaceDN w:val="0"/>
        <w:adjustRightInd w:val="0"/>
        <w:spacing w:line="360" w:lineRule="auto"/>
        <w:jc w:val="center"/>
        <w:rPr>
          <w:rFonts w:ascii="Times New Roman" w:eastAsia="標楷體" w:hAnsi="Times New Roman" w:cs="Times New Roman"/>
          <w:b/>
          <w:kern w:val="0"/>
          <w:sz w:val="32"/>
          <w:szCs w:val="32"/>
        </w:rPr>
        <w:sectPr w:rsidR="00A95F61" w:rsidRPr="0058634B" w:rsidSect="000A622A">
          <w:pgSz w:w="11907" w:h="16839" w:code="9"/>
          <w:pgMar w:top="1134" w:right="1134" w:bottom="1134" w:left="1134" w:header="0" w:footer="284" w:gutter="284"/>
          <w:cols w:space="425"/>
          <w:docGrid w:linePitch="360"/>
        </w:sectPr>
      </w:pPr>
    </w:p>
    <w:p w:rsidR="00677F12" w:rsidRPr="0058634B" w:rsidRDefault="00677F12" w:rsidP="00EA1302">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南臺科技大學校園創業推動委員會設置要點</w:t>
      </w:r>
    </w:p>
    <w:p w:rsidR="00677F12" w:rsidRPr="0058634B" w:rsidRDefault="00677F12" w:rsidP="00A95F61">
      <w:pPr>
        <w:autoSpaceDE w:val="0"/>
        <w:autoSpaceDN w:val="0"/>
        <w:adjustRightInd w:val="0"/>
        <w:spacing w:line="240" w:lineRule="exact"/>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104</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05</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11</w:t>
      </w:r>
      <w:r w:rsidRPr="0058634B">
        <w:rPr>
          <w:rFonts w:ascii="Times New Roman" w:eastAsia="標楷體" w:hAnsi="Times New Roman" w:cs="Times New Roman"/>
          <w:kern w:val="0"/>
          <w:sz w:val="20"/>
          <w:szCs w:val="20"/>
        </w:rPr>
        <w:t>日行政會議通過</w:t>
      </w:r>
    </w:p>
    <w:p w:rsidR="00A95F61" w:rsidRPr="0058634B" w:rsidRDefault="00A95F61" w:rsidP="00A95F61">
      <w:pPr>
        <w:autoSpaceDE w:val="0"/>
        <w:autoSpaceDN w:val="0"/>
        <w:adjustRightInd w:val="0"/>
        <w:spacing w:line="240" w:lineRule="exact"/>
        <w:jc w:val="right"/>
        <w:rPr>
          <w:rFonts w:ascii="Times New Roman" w:eastAsia="標楷體" w:hAnsi="Times New Roman" w:cs="Times New Roman"/>
          <w:kern w:val="0"/>
          <w:sz w:val="20"/>
          <w:szCs w:val="20"/>
        </w:rPr>
      </w:pPr>
    </w:p>
    <w:p w:rsidR="00677F12" w:rsidRPr="0058634B" w:rsidRDefault="00677F12" w:rsidP="0058634B">
      <w:pPr>
        <w:pStyle w:val="Web"/>
        <w:snapToGrid w:val="0"/>
        <w:ind w:left="480" w:hangingChars="200" w:hanging="480"/>
        <w:jc w:val="both"/>
        <w:rPr>
          <w:rFonts w:ascii="Times New Roman" w:eastAsia="標楷體" w:hAnsi="Times New Roman" w:cs="Times New Roman"/>
        </w:rPr>
      </w:pPr>
      <w:r w:rsidRPr="0058634B">
        <w:rPr>
          <w:rFonts w:ascii="Times New Roman" w:eastAsia="標楷體" w:hAnsi="Times New Roman" w:cs="Times New Roman"/>
        </w:rPr>
        <w:t>一、南臺科技大學</w:t>
      </w:r>
      <w:r w:rsidRPr="0058634B">
        <w:rPr>
          <w:rFonts w:ascii="Times New Roman" w:eastAsia="標楷體" w:hAnsi="Times New Roman" w:cs="Times New Roman"/>
        </w:rPr>
        <w:t>(</w:t>
      </w:r>
      <w:r w:rsidRPr="0058634B">
        <w:rPr>
          <w:rFonts w:ascii="Times New Roman" w:eastAsia="標楷體" w:hAnsi="Times New Roman" w:cs="Times New Roman"/>
        </w:rPr>
        <w:t>以下簡稱本校</w:t>
      </w:r>
      <w:r w:rsidRPr="0058634B">
        <w:rPr>
          <w:rFonts w:ascii="Times New Roman" w:eastAsia="標楷體" w:hAnsi="Times New Roman" w:cs="Times New Roman"/>
        </w:rPr>
        <w:t>)</w:t>
      </w:r>
      <w:r w:rsidRPr="0058634B">
        <w:rPr>
          <w:rFonts w:ascii="Times New Roman" w:eastAsia="標楷體" w:hAnsi="Times New Roman" w:cs="Times New Roman"/>
        </w:rPr>
        <w:t>為提升校園創業學習風氣，激發師生創業熱情，落實校園創意發想產業化目標，特設置「南臺科技大學校園創業推動委員會」（以下簡稱本會），並訂定本要點。</w:t>
      </w:r>
    </w:p>
    <w:p w:rsidR="00677F12" w:rsidRPr="0058634B" w:rsidRDefault="00677F12" w:rsidP="0058634B">
      <w:pPr>
        <w:pStyle w:val="Web"/>
        <w:snapToGrid w:val="0"/>
        <w:spacing w:after="0"/>
        <w:ind w:left="480" w:hangingChars="200" w:hanging="480"/>
        <w:jc w:val="both"/>
        <w:rPr>
          <w:rFonts w:ascii="Times New Roman" w:eastAsia="標楷體" w:hAnsi="Times New Roman" w:cs="Times New Roman"/>
        </w:rPr>
      </w:pPr>
      <w:r w:rsidRPr="0058634B">
        <w:rPr>
          <w:rFonts w:ascii="Times New Roman" w:eastAsia="標楷體" w:hAnsi="Times New Roman" w:cs="Times New Roman"/>
        </w:rPr>
        <w:t>二、本會任務如下：</w:t>
      </w:r>
    </w:p>
    <w:p w:rsidR="00677F12" w:rsidRPr="0058634B" w:rsidRDefault="00677F12" w:rsidP="0058634B">
      <w:pPr>
        <w:pStyle w:val="Web"/>
        <w:snapToGrid w:val="0"/>
        <w:spacing w:after="0"/>
        <w:ind w:leftChars="200" w:left="480"/>
        <w:jc w:val="both"/>
        <w:rPr>
          <w:rFonts w:ascii="Times New Roman" w:eastAsia="標楷體" w:hAnsi="Times New Roman" w:cs="Times New Roman"/>
          <w:color w:val="000000"/>
        </w:rPr>
      </w:pPr>
      <w:r w:rsidRPr="0058634B">
        <w:rPr>
          <w:rFonts w:ascii="Times New Roman" w:eastAsia="標楷體" w:hAnsi="Times New Roman" w:cs="Times New Roman"/>
          <w:color w:val="000000"/>
        </w:rPr>
        <w:t>(</w:t>
      </w:r>
      <w:r w:rsidRPr="0058634B">
        <w:rPr>
          <w:rFonts w:ascii="Times New Roman" w:eastAsia="標楷體" w:hAnsi="Times New Roman" w:cs="Times New Roman"/>
          <w:color w:val="000000"/>
        </w:rPr>
        <w:t>一</w:t>
      </w:r>
      <w:r w:rsidRPr="0058634B">
        <w:rPr>
          <w:rFonts w:ascii="Times New Roman" w:eastAsia="標楷體" w:hAnsi="Times New Roman" w:cs="Times New Roman"/>
          <w:color w:val="000000"/>
        </w:rPr>
        <w:t>)</w:t>
      </w:r>
      <w:r w:rsidRPr="0058634B">
        <w:rPr>
          <w:rFonts w:ascii="Times New Roman" w:eastAsia="標楷體" w:hAnsi="Times New Roman" w:cs="Times New Roman"/>
          <w:color w:val="000000"/>
        </w:rPr>
        <w:t>審議師生創業推動策略與執行成效。</w:t>
      </w:r>
    </w:p>
    <w:p w:rsidR="00677F12" w:rsidRPr="0058634B" w:rsidRDefault="00677F12" w:rsidP="0058634B">
      <w:pPr>
        <w:pStyle w:val="Web"/>
        <w:snapToGrid w:val="0"/>
        <w:spacing w:after="0"/>
        <w:ind w:leftChars="200" w:left="480"/>
        <w:jc w:val="both"/>
        <w:rPr>
          <w:rFonts w:ascii="Times New Roman" w:eastAsia="標楷體" w:hAnsi="Times New Roman" w:cs="Times New Roman"/>
          <w:color w:val="000000"/>
        </w:rPr>
      </w:pPr>
      <w:r w:rsidRPr="0058634B">
        <w:rPr>
          <w:rFonts w:ascii="Times New Roman" w:eastAsia="標楷體" w:hAnsi="Times New Roman" w:cs="Times New Roman"/>
          <w:color w:val="000000"/>
        </w:rPr>
        <w:t>(</w:t>
      </w:r>
      <w:r w:rsidRPr="0058634B">
        <w:rPr>
          <w:rFonts w:ascii="Times New Roman" w:eastAsia="標楷體" w:hAnsi="Times New Roman" w:cs="Times New Roman"/>
          <w:color w:val="000000"/>
        </w:rPr>
        <w:t>二</w:t>
      </w:r>
      <w:r w:rsidRPr="0058634B">
        <w:rPr>
          <w:rFonts w:ascii="Times New Roman" w:eastAsia="標楷體" w:hAnsi="Times New Roman" w:cs="Times New Roman"/>
          <w:color w:val="000000"/>
        </w:rPr>
        <w:t>)</w:t>
      </w:r>
      <w:r w:rsidRPr="0058634B">
        <w:rPr>
          <w:rFonts w:ascii="Times New Roman" w:eastAsia="標楷體" w:hAnsi="Times New Roman" w:cs="Times New Roman"/>
          <w:color w:val="000000"/>
        </w:rPr>
        <w:t>推動研發成果商品化、產業化，協助創業團隊衍生企業。</w:t>
      </w:r>
    </w:p>
    <w:p w:rsidR="00677F12" w:rsidRPr="0058634B" w:rsidRDefault="00677F12" w:rsidP="0058634B">
      <w:pPr>
        <w:pStyle w:val="Web"/>
        <w:snapToGrid w:val="0"/>
        <w:spacing w:after="0"/>
        <w:ind w:leftChars="200" w:left="480"/>
        <w:jc w:val="both"/>
        <w:rPr>
          <w:rFonts w:ascii="Times New Roman" w:eastAsia="標楷體" w:hAnsi="Times New Roman" w:cs="Times New Roman"/>
          <w:color w:val="000000"/>
        </w:rPr>
      </w:pPr>
      <w:r w:rsidRPr="0058634B">
        <w:rPr>
          <w:rFonts w:ascii="Times New Roman" w:eastAsia="標楷體" w:hAnsi="Times New Roman" w:cs="Times New Roman"/>
          <w:color w:val="000000"/>
        </w:rPr>
        <w:t>(</w:t>
      </w:r>
      <w:r w:rsidRPr="0058634B">
        <w:rPr>
          <w:rFonts w:ascii="Times New Roman" w:eastAsia="標楷體" w:hAnsi="Times New Roman" w:cs="Times New Roman"/>
          <w:color w:val="000000"/>
        </w:rPr>
        <w:t>三</w:t>
      </w:r>
      <w:r w:rsidRPr="0058634B">
        <w:rPr>
          <w:rFonts w:ascii="Times New Roman" w:eastAsia="標楷體" w:hAnsi="Times New Roman" w:cs="Times New Roman"/>
          <w:color w:val="000000"/>
        </w:rPr>
        <w:t>)</w:t>
      </w:r>
      <w:r w:rsidRPr="0058634B">
        <w:rPr>
          <w:rFonts w:ascii="Times New Roman" w:eastAsia="標楷體" w:hAnsi="Times New Roman" w:cs="Times New Roman"/>
          <w:color w:val="000000"/>
        </w:rPr>
        <w:t>引進校內外各項資源，提供師生創業諮詢。</w:t>
      </w:r>
    </w:p>
    <w:p w:rsidR="00677F12" w:rsidRPr="0058634B" w:rsidRDefault="00677F12" w:rsidP="0058634B">
      <w:pPr>
        <w:pStyle w:val="Web"/>
        <w:snapToGrid w:val="0"/>
        <w:ind w:left="480" w:hangingChars="200" w:hanging="480"/>
        <w:jc w:val="both"/>
        <w:rPr>
          <w:rFonts w:ascii="Times New Roman" w:eastAsia="標楷體" w:hAnsi="Times New Roman" w:cs="Times New Roman"/>
          <w:b/>
          <w:color w:val="FF0000"/>
        </w:rPr>
      </w:pPr>
      <w:r w:rsidRPr="0058634B">
        <w:rPr>
          <w:rFonts w:ascii="Times New Roman" w:eastAsia="標楷體" w:hAnsi="Times New Roman" w:cs="Times New Roman"/>
        </w:rPr>
        <w:t>三、本會委員由校長、行政副校長、學術副校長、教務長、研究發展處處長、產學合作處處長、各學院院長、通識中心主任、教發中心主任、臺南文化創意產業園區總經理、創新育成中心執行長、校友委員</w:t>
      </w:r>
      <w:r w:rsidRPr="0058634B">
        <w:rPr>
          <w:rFonts w:ascii="Times New Roman" w:eastAsia="標楷體" w:hAnsi="Times New Roman" w:cs="Times New Roman"/>
        </w:rPr>
        <w:t>1</w:t>
      </w:r>
      <w:r w:rsidRPr="0058634B">
        <w:rPr>
          <w:rFonts w:ascii="Times New Roman" w:eastAsia="標楷體" w:hAnsi="Times New Roman" w:cs="Times New Roman"/>
        </w:rPr>
        <w:t>至</w:t>
      </w:r>
      <w:r w:rsidRPr="0058634B">
        <w:rPr>
          <w:rFonts w:ascii="Times New Roman" w:eastAsia="標楷體" w:hAnsi="Times New Roman" w:cs="Times New Roman"/>
        </w:rPr>
        <w:t>3</w:t>
      </w:r>
      <w:r w:rsidRPr="0058634B">
        <w:rPr>
          <w:rFonts w:ascii="Times New Roman" w:eastAsia="標楷體" w:hAnsi="Times New Roman" w:cs="Times New Roman"/>
        </w:rPr>
        <w:t>人及校外委員</w:t>
      </w:r>
      <w:r w:rsidRPr="0058634B">
        <w:rPr>
          <w:rFonts w:ascii="Times New Roman" w:eastAsia="標楷體" w:hAnsi="Times New Roman" w:cs="Times New Roman"/>
        </w:rPr>
        <w:t>2</w:t>
      </w:r>
      <w:r w:rsidRPr="0058634B">
        <w:rPr>
          <w:rFonts w:ascii="Times New Roman" w:eastAsia="標楷體" w:hAnsi="Times New Roman" w:cs="Times New Roman"/>
        </w:rPr>
        <w:t>至</w:t>
      </w:r>
      <w:r w:rsidRPr="0058634B">
        <w:rPr>
          <w:rFonts w:ascii="Times New Roman" w:eastAsia="標楷體" w:hAnsi="Times New Roman" w:cs="Times New Roman"/>
        </w:rPr>
        <w:t>5</w:t>
      </w:r>
      <w:r w:rsidRPr="0058634B">
        <w:rPr>
          <w:rFonts w:ascii="Times New Roman" w:eastAsia="標楷體" w:hAnsi="Times New Roman" w:cs="Times New Roman"/>
        </w:rPr>
        <w:t>人組成。</w:t>
      </w:r>
      <w:r w:rsidRPr="0058634B">
        <w:rPr>
          <w:rFonts w:ascii="Times New Roman" w:eastAsia="標楷體" w:hAnsi="Times New Roman" w:cs="Times New Roman"/>
          <w:color w:val="000000"/>
        </w:rPr>
        <w:t>會議召開須有二分之ㄧ以上委員出席，委員二分之ㄧ以上同意始可決議。</w:t>
      </w:r>
      <w:r w:rsidRPr="0058634B">
        <w:rPr>
          <w:rFonts w:ascii="Times New Roman" w:eastAsia="標楷體" w:hAnsi="Times New Roman" w:cs="Times New Roman"/>
        </w:rPr>
        <w:t>校友及校外委員由校長遴聘之，任期一年。</w:t>
      </w:r>
    </w:p>
    <w:p w:rsidR="00677F12" w:rsidRPr="0058634B" w:rsidRDefault="00677F12" w:rsidP="0058634B">
      <w:pPr>
        <w:pStyle w:val="Web"/>
        <w:snapToGrid w:val="0"/>
        <w:ind w:left="480" w:hangingChars="200" w:hanging="480"/>
        <w:jc w:val="both"/>
        <w:rPr>
          <w:rFonts w:ascii="Times New Roman" w:eastAsia="標楷體" w:hAnsi="Times New Roman" w:cs="Times New Roman"/>
        </w:rPr>
      </w:pPr>
      <w:r w:rsidRPr="0058634B">
        <w:rPr>
          <w:rFonts w:ascii="Times New Roman" w:eastAsia="標楷體" w:hAnsi="Times New Roman" w:cs="Times New Roman"/>
        </w:rPr>
        <w:t>四、本會每年至少開會一次，會議由校長擔任召集人，學術副校長為副召集人，研究發展處處長為執行秘書。</w:t>
      </w:r>
    </w:p>
    <w:p w:rsidR="00677F12" w:rsidRPr="0058634B" w:rsidRDefault="00677F12" w:rsidP="0058634B">
      <w:pPr>
        <w:pStyle w:val="Web"/>
        <w:snapToGrid w:val="0"/>
        <w:ind w:left="480" w:hangingChars="200" w:hanging="480"/>
        <w:jc w:val="both"/>
        <w:rPr>
          <w:rFonts w:ascii="Times New Roman" w:eastAsia="標楷體" w:hAnsi="Times New Roman" w:cs="Times New Roman"/>
          <w:bCs/>
        </w:rPr>
      </w:pPr>
      <w:r w:rsidRPr="0058634B">
        <w:rPr>
          <w:rFonts w:ascii="Times New Roman" w:eastAsia="標楷體" w:hAnsi="Times New Roman" w:cs="Times New Roman"/>
        </w:rPr>
        <w:t>五、本要點經行政會議通過，陳請校長核定後公布施行，修正時亦同。</w:t>
      </w:r>
    </w:p>
    <w:p w:rsidR="00677F12" w:rsidRPr="0058634B" w:rsidRDefault="00677F12" w:rsidP="0058634B">
      <w:pPr>
        <w:jc w:val="both"/>
        <w:rPr>
          <w:rFonts w:ascii="Times New Roman" w:eastAsia="標楷體" w:hAnsi="Times New Roman" w:cs="Times New Roman"/>
          <w:b/>
          <w:sz w:val="28"/>
          <w:szCs w:val="28"/>
        </w:rPr>
        <w:sectPr w:rsidR="00677F12" w:rsidRPr="0058634B" w:rsidSect="000A622A">
          <w:pgSz w:w="11907" w:h="16839" w:code="9"/>
          <w:pgMar w:top="1134" w:right="1134" w:bottom="1134" w:left="1134" w:header="0" w:footer="284" w:gutter="284"/>
          <w:cols w:space="425"/>
          <w:docGrid w:linePitch="360"/>
        </w:sectPr>
      </w:pPr>
    </w:p>
    <w:p w:rsidR="000A622A" w:rsidRPr="0058634B" w:rsidRDefault="000A622A" w:rsidP="000A622A">
      <w:pPr>
        <w:jc w:val="center"/>
        <w:rPr>
          <w:rFonts w:ascii="Times New Roman" w:eastAsia="標楷體" w:hAnsi="Times New Roman" w:cs="Times New Roman"/>
          <w:b/>
          <w:sz w:val="28"/>
          <w:szCs w:val="28"/>
        </w:rPr>
      </w:pPr>
      <w:r w:rsidRPr="0058634B">
        <w:rPr>
          <w:rFonts w:ascii="Times New Roman" w:eastAsia="標楷體" w:hAnsi="Times New Roman" w:cs="Times New Roman"/>
          <w:b/>
          <w:sz w:val="28"/>
          <w:szCs w:val="28"/>
        </w:rPr>
        <w:lastRenderedPageBreak/>
        <w:t>產學合作處</w:t>
      </w:r>
    </w:p>
    <w:p w:rsidR="00677F12" w:rsidRPr="0058634B" w:rsidRDefault="00FC0CA0" w:rsidP="0024758D">
      <w:pPr>
        <w:pStyle w:val="2"/>
      </w:pPr>
      <w:r w:rsidRPr="0058634B">
        <w:t>南臺科技大學產業服務中心設置辦法</w:t>
      </w:r>
      <w:r w:rsidR="000A622A" w:rsidRPr="0058634B">
        <w:tab/>
      </w:r>
      <w:r w:rsidR="000532D7">
        <w:rPr>
          <w:rFonts w:hint="eastAsia"/>
        </w:rPr>
        <w:t>35</w:t>
      </w:r>
    </w:p>
    <w:p w:rsidR="00677F12" w:rsidRPr="0058634B" w:rsidRDefault="00FC0CA0" w:rsidP="0024758D">
      <w:pPr>
        <w:pStyle w:val="2"/>
      </w:pPr>
      <w:r w:rsidRPr="0058634B">
        <w:t>南臺科技大學產學合作計畫實施要點</w:t>
      </w:r>
      <w:r w:rsidR="00677F12" w:rsidRPr="0058634B">
        <w:tab/>
      </w:r>
      <w:r w:rsidR="000532D7">
        <w:rPr>
          <w:rFonts w:hint="eastAsia"/>
        </w:rPr>
        <w:t>36</w:t>
      </w:r>
    </w:p>
    <w:p w:rsidR="00677F12" w:rsidRPr="0058634B" w:rsidRDefault="00FC0CA0" w:rsidP="0024758D">
      <w:pPr>
        <w:pStyle w:val="2"/>
      </w:pPr>
      <w:r w:rsidRPr="0058634B">
        <w:t>南臺科技大學產學推動委員會設置要點</w:t>
      </w:r>
      <w:r w:rsidR="00677F12" w:rsidRPr="0058634B">
        <w:tab/>
      </w:r>
      <w:r w:rsidR="000532D7">
        <w:rPr>
          <w:rFonts w:hint="eastAsia"/>
        </w:rPr>
        <w:t>38</w:t>
      </w:r>
    </w:p>
    <w:p w:rsidR="00677F12" w:rsidRPr="0058634B" w:rsidRDefault="00FC0CA0" w:rsidP="0024758D">
      <w:pPr>
        <w:pStyle w:val="2"/>
      </w:pPr>
      <w:r w:rsidRPr="0058634B">
        <w:t>南臺科技大學發展典範科技大學計畫管考作業要點</w:t>
      </w:r>
      <w:r w:rsidR="00677F12" w:rsidRPr="0058634B">
        <w:tab/>
      </w:r>
      <w:r w:rsidR="000532D7">
        <w:rPr>
          <w:rFonts w:hint="eastAsia"/>
        </w:rPr>
        <w:t>39</w:t>
      </w:r>
    </w:p>
    <w:p w:rsidR="00677F12" w:rsidRPr="0058634B" w:rsidRDefault="00FC0CA0" w:rsidP="0024758D">
      <w:pPr>
        <w:pStyle w:val="2"/>
      </w:pPr>
      <w:r w:rsidRPr="0058634B">
        <w:t>南臺科技大學教師參與企業研習作業要點</w:t>
      </w:r>
      <w:r w:rsidR="00677F12" w:rsidRPr="0058634B">
        <w:tab/>
      </w:r>
      <w:r w:rsidR="000532D7">
        <w:rPr>
          <w:rFonts w:hint="eastAsia"/>
        </w:rPr>
        <w:t>40</w:t>
      </w:r>
    </w:p>
    <w:p w:rsidR="00677F12" w:rsidRPr="0058634B" w:rsidRDefault="00FC0CA0" w:rsidP="0024758D">
      <w:pPr>
        <w:pStyle w:val="2"/>
      </w:pPr>
      <w:r w:rsidRPr="0058634B">
        <w:t>南臺科技大學研究發展成果及技術移轉管理要點</w:t>
      </w:r>
      <w:r w:rsidR="00677F12" w:rsidRPr="0058634B">
        <w:tab/>
      </w:r>
      <w:r w:rsidR="000532D7">
        <w:rPr>
          <w:rFonts w:hint="eastAsia"/>
        </w:rPr>
        <w:t>41</w:t>
      </w:r>
    </w:p>
    <w:p w:rsidR="00677F12" w:rsidRPr="0058634B" w:rsidRDefault="00FC0CA0" w:rsidP="0024758D">
      <w:pPr>
        <w:pStyle w:val="2"/>
      </w:pPr>
      <w:r w:rsidRPr="0058634B">
        <w:t>南臺科技大學試行衍生企業光電與積體電路故障分析中心組織章程</w:t>
      </w:r>
      <w:r w:rsidR="00677F12" w:rsidRPr="0058634B">
        <w:tab/>
      </w:r>
      <w:r w:rsidR="000532D7">
        <w:rPr>
          <w:rFonts w:hint="eastAsia"/>
        </w:rPr>
        <w:t>44</w:t>
      </w:r>
    </w:p>
    <w:p w:rsidR="00677F12" w:rsidRPr="0058634B" w:rsidRDefault="00FC0CA0" w:rsidP="0024758D">
      <w:pPr>
        <w:pStyle w:val="2"/>
      </w:pPr>
      <w:r w:rsidRPr="0058634B">
        <w:t>南臺科技大學試行衍生企業管理辦法</w:t>
      </w:r>
      <w:r w:rsidR="00677F12" w:rsidRPr="0058634B">
        <w:tab/>
      </w:r>
      <w:r w:rsidR="000532D7">
        <w:rPr>
          <w:rFonts w:hint="eastAsia"/>
        </w:rPr>
        <w:t>46</w:t>
      </w:r>
    </w:p>
    <w:p w:rsidR="00677F12" w:rsidRPr="0058634B" w:rsidRDefault="00FC0CA0" w:rsidP="0024758D">
      <w:pPr>
        <w:pStyle w:val="2"/>
        <w:sectPr w:rsidR="00677F12" w:rsidRPr="0058634B" w:rsidSect="000A622A">
          <w:pgSz w:w="11907" w:h="16839" w:code="9"/>
          <w:pgMar w:top="1134" w:right="1134" w:bottom="1134" w:left="1134" w:header="0" w:footer="284" w:gutter="284"/>
          <w:cols w:space="425"/>
          <w:docGrid w:linePitch="360"/>
        </w:sectPr>
      </w:pPr>
      <w:r w:rsidRPr="0058634B">
        <w:t>南臺科技大學獎勵企業實務導向學位論文實施要點</w:t>
      </w:r>
      <w:r w:rsidR="00677F12" w:rsidRPr="0058634B">
        <w:tab/>
      </w:r>
      <w:r w:rsidR="000532D7">
        <w:rPr>
          <w:rFonts w:hint="eastAsia"/>
        </w:rPr>
        <w:t>47</w:t>
      </w:r>
    </w:p>
    <w:p w:rsidR="00FC0CA0" w:rsidRPr="0058634B" w:rsidRDefault="00FC0CA0"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南臺科技大學產業服務中心設置辦法</w:t>
      </w:r>
    </w:p>
    <w:p w:rsidR="00FC0CA0" w:rsidRPr="0058634B" w:rsidRDefault="00FC0CA0" w:rsidP="00A95F61">
      <w:pPr>
        <w:spacing w:line="240" w:lineRule="exact"/>
        <w:jc w:val="right"/>
        <w:rPr>
          <w:rFonts w:ascii="Times New Roman" w:eastAsia="標楷體" w:hAnsi="Times New Roman" w:cs="Times New Roman"/>
          <w:bCs/>
          <w:kern w:val="0"/>
          <w:sz w:val="20"/>
          <w:szCs w:val="20"/>
        </w:rPr>
      </w:pPr>
      <w:r w:rsidRPr="0058634B">
        <w:rPr>
          <w:rFonts w:ascii="Times New Roman" w:eastAsia="標楷體" w:hAnsi="Times New Roman" w:cs="Times New Roman"/>
          <w:bCs/>
          <w:kern w:val="0"/>
          <w:sz w:val="20"/>
          <w:szCs w:val="20"/>
        </w:rPr>
        <w:t>民國</w:t>
      </w:r>
      <w:r w:rsidRPr="0058634B">
        <w:rPr>
          <w:rFonts w:ascii="Times New Roman" w:eastAsia="標楷體" w:hAnsi="Times New Roman" w:cs="Times New Roman"/>
          <w:bCs/>
          <w:kern w:val="0"/>
          <w:sz w:val="20"/>
          <w:szCs w:val="20"/>
        </w:rPr>
        <w:t>99</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05</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03</w:t>
      </w:r>
      <w:r w:rsidRPr="0058634B">
        <w:rPr>
          <w:rFonts w:ascii="Times New Roman" w:eastAsia="標楷體" w:hAnsi="Times New Roman" w:cs="Times New Roman"/>
          <w:bCs/>
          <w:kern w:val="0"/>
          <w:sz w:val="20"/>
          <w:szCs w:val="20"/>
        </w:rPr>
        <w:t>日行政會議通過</w:t>
      </w:r>
    </w:p>
    <w:p w:rsidR="00FC0CA0" w:rsidRPr="0058634B" w:rsidRDefault="00FC0CA0" w:rsidP="00A95F61">
      <w:pPr>
        <w:spacing w:line="240" w:lineRule="exact"/>
        <w:jc w:val="right"/>
        <w:rPr>
          <w:rFonts w:ascii="Times New Roman" w:eastAsia="標楷體" w:hAnsi="Times New Roman" w:cs="Times New Roman"/>
          <w:bCs/>
          <w:kern w:val="0"/>
          <w:sz w:val="20"/>
          <w:szCs w:val="20"/>
        </w:rPr>
      </w:pPr>
      <w:r w:rsidRPr="0058634B">
        <w:rPr>
          <w:rFonts w:ascii="Times New Roman" w:eastAsia="標楷體" w:hAnsi="Times New Roman" w:cs="Times New Roman"/>
          <w:bCs/>
          <w:kern w:val="0"/>
          <w:sz w:val="20"/>
          <w:szCs w:val="20"/>
        </w:rPr>
        <w:t>民國</w:t>
      </w:r>
      <w:r w:rsidRPr="0058634B">
        <w:rPr>
          <w:rFonts w:ascii="Times New Roman" w:eastAsia="標楷體" w:hAnsi="Times New Roman" w:cs="Times New Roman"/>
          <w:bCs/>
          <w:kern w:val="0"/>
          <w:sz w:val="20"/>
          <w:szCs w:val="20"/>
        </w:rPr>
        <w:t>103</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10</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06</w:t>
      </w:r>
      <w:r w:rsidRPr="0058634B">
        <w:rPr>
          <w:rFonts w:ascii="Times New Roman" w:eastAsia="標楷體" w:hAnsi="Times New Roman" w:cs="Times New Roman"/>
          <w:bCs/>
          <w:kern w:val="0"/>
          <w:sz w:val="20"/>
          <w:szCs w:val="20"/>
        </w:rPr>
        <w:t>日行政會議修正通過</w:t>
      </w:r>
    </w:p>
    <w:p w:rsidR="00FC0CA0" w:rsidRPr="0058634B" w:rsidRDefault="00FC0CA0" w:rsidP="00FC0CA0">
      <w:pPr>
        <w:jc w:val="right"/>
        <w:rPr>
          <w:rFonts w:ascii="Times New Roman" w:eastAsia="標楷體" w:hAnsi="Times New Roman" w:cs="Times New Roman"/>
          <w:b/>
          <w:bCs/>
          <w:kern w:val="0"/>
        </w:rPr>
      </w:pPr>
    </w:p>
    <w:p w:rsidR="00FC0CA0" w:rsidRPr="0058634B" w:rsidRDefault="00FC0CA0" w:rsidP="0058634B">
      <w:pPr>
        <w:pStyle w:val="a8"/>
        <w:numPr>
          <w:ilvl w:val="0"/>
          <w:numId w:val="17"/>
        </w:numPr>
        <w:tabs>
          <w:tab w:val="left" w:pos="960"/>
        </w:tabs>
        <w:ind w:leftChars="0" w:left="966" w:hanging="966"/>
        <w:jc w:val="both"/>
        <w:rPr>
          <w:rFonts w:ascii="Times New Roman" w:eastAsia="標楷體" w:hAnsi="Times New Roman"/>
          <w:kern w:val="0"/>
          <w:szCs w:val="24"/>
        </w:rPr>
      </w:pPr>
      <w:r w:rsidRPr="0058634B">
        <w:rPr>
          <w:rFonts w:ascii="Times New Roman" w:eastAsia="標楷體" w:hAnsi="Times New Roman"/>
          <w:kern w:val="0"/>
          <w:szCs w:val="24"/>
        </w:rPr>
        <w:t>南臺科技大學（以下簡稱本校）為促進本校教師與廠商建教合作機會，協助廠商爭取政府補助計畫，並協助廠商進行計畫之申請、執行與管理，特設置產業服務中心（以下簡稱本中心）。</w:t>
      </w:r>
    </w:p>
    <w:p w:rsidR="00FC0CA0" w:rsidRPr="0058634B" w:rsidRDefault="00FC0CA0" w:rsidP="0058634B">
      <w:pPr>
        <w:pStyle w:val="a8"/>
        <w:numPr>
          <w:ilvl w:val="0"/>
          <w:numId w:val="17"/>
        </w:numPr>
        <w:tabs>
          <w:tab w:val="left" w:pos="960"/>
        </w:tabs>
        <w:ind w:leftChars="0" w:left="966" w:hanging="966"/>
        <w:jc w:val="both"/>
        <w:rPr>
          <w:rFonts w:ascii="Times New Roman" w:eastAsia="標楷體" w:hAnsi="Times New Roman"/>
          <w:kern w:val="0"/>
          <w:szCs w:val="24"/>
        </w:rPr>
      </w:pPr>
      <w:r w:rsidRPr="0058634B">
        <w:rPr>
          <w:rFonts w:ascii="Times New Roman" w:eastAsia="標楷體" w:hAnsi="Times New Roman"/>
          <w:kern w:val="0"/>
          <w:szCs w:val="24"/>
        </w:rPr>
        <w:t>本中心主要任務如下：</w:t>
      </w:r>
    </w:p>
    <w:p w:rsidR="00FC0CA0" w:rsidRPr="0058634B" w:rsidRDefault="00FC0CA0" w:rsidP="0058634B">
      <w:pPr>
        <w:widowControl/>
        <w:numPr>
          <w:ilvl w:val="1"/>
          <w:numId w:val="17"/>
        </w:numPr>
        <w:tabs>
          <w:tab w:val="num" w:pos="1440"/>
          <w:tab w:val="num" w:pos="2280"/>
        </w:tabs>
        <w:ind w:leftChars="400" w:firstLine="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促進本校教授與廠商建教合作機會。</w:t>
      </w:r>
    </w:p>
    <w:p w:rsidR="00FC0CA0" w:rsidRPr="0058634B" w:rsidRDefault="00FC0CA0" w:rsidP="0058634B">
      <w:pPr>
        <w:widowControl/>
        <w:numPr>
          <w:ilvl w:val="1"/>
          <w:numId w:val="17"/>
        </w:numPr>
        <w:tabs>
          <w:tab w:val="num" w:pos="1440"/>
          <w:tab w:val="num" w:pos="2280"/>
        </w:tabs>
        <w:ind w:leftChars="400" w:firstLine="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協助廠商爭取政府補助計畫。</w:t>
      </w:r>
    </w:p>
    <w:p w:rsidR="00FC0CA0" w:rsidRPr="0058634B" w:rsidRDefault="00FC0CA0" w:rsidP="0058634B">
      <w:pPr>
        <w:widowControl/>
        <w:numPr>
          <w:ilvl w:val="1"/>
          <w:numId w:val="17"/>
        </w:numPr>
        <w:tabs>
          <w:tab w:val="num" w:pos="1440"/>
          <w:tab w:val="num" w:pos="2280"/>
        </w:tabs>
        <w:ind w:leftChars="400" w:firstLine="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協助廠商進行計畫之申請、執行與管理。</w:t>
      </w:r>
    </w:p>
    <w:p w:rsidR="00FC0CA0" w:rsidRPr="0058634B" w:rsidRDefault="00FC0CA0" w:rsidP="0058634B">
      <w:pPr>
        <w:pStyle w:val="a8"/>
        <w:numPr>
          <w:ilvl w:val="0"/>
          <w:numId w:val="17"/>
        </w:numPr>
        <w:tabs>
          <w:tab w:val="left" w:pos="960"/>
        </w:tabs>
        <w:ind w:leftChars="0" w:left="964" w:hanging="964"/>
        <w:jc w:val="both"/>
        <w:rPr>
          <w:rFonts w:ascii="Times New Roman" w:eastAsia="標楷體" w:hAnsi="Times New Roman"/>
          <w:kern w:val="0"/>
          <w:szCs w:val="24"/>
        </w:rPr>
      </w:pPr>
      <w:r w:rsidRPr="0058634B">
        <w:rPr>
          <w:rFonts w:ascii="Times New Roman" w:eastAsia="標楷體" w:hAnsi="Times New Roman"/>
          <w:kern w:val="0"/>
          <w:szCs w:val="24"/>
        </w:rPr>
        <w:t>本中心置中心主任</w:t>
      </w:r>
      <w:r w:rsidRPr="0058634B">
        <w:rPr>
          <w:rFonts w:ascii="Times New Roman" w:eastAsia="標楷體" w:hAnsi="Times New Roman"/>
          <w:kern w:val="0"/>
          <w:szCs w:val="24"/>
        </w:rPr>
        <w:t>1</w:t>
      </w:r>
      <w:r w:rsidRPr="0058634B">
        <w:rPr>
          <w:rFonts w:ascii="Times New Roman" w:eastAsia="標楷體" w:hAnsi="Times New Roman"/>
          <w:kern w:val="0"/>
          <w:szCs w:val="24"/>
        </w:rPr>
        <w:t>人，綜理中心行政工作，由校長聘任之。另置經理、工程師若干人，協助執行中心業務，其聘用、薪資及福利等相關規定由中心另訂之。</w:t>
      </w:r>
    </w:p>
    <w:p w:rsidR="00FC0CA0" w:rsidRPr="0058634B" w:rsidRDefault="00FC0CA0" w:rsidP="0058634B">
      <w:pPr>
        <w:pStyle w:val="a8"/>
        <w:numPr>
          <w:ilvl w:val="0"/>
          <w:numId w:val="17"/>
        </w:numPr>
        <w:tabs>
          <w:tab w:val="left" w:pos="960"/>
        </w:tabs>
        <w:ind w:leftChars="0" w:left="966" w:hanging="966"/>
        <w:jc w:val="both"/>
        <w:rPr>
          <w:rFonts w:ascii="Times New Roman" w:eastAsia="標楷體" w:hAnsi="Times New Roman"/>
          <w:kern w:val="0"/>
          <w:szCs w:val="24"/>
        </w:rPr>
      </w:pPr>
      <w:r w:rsidRPr="0058634B">
        <w:rPr>
          <w:rFonts w:ascii="Times New Roman" w:eastAsia="標楷體" w:hAnsi="Times New Roman"/>
          <w:kern w:val="0"/>
          <w:szCs w:val="24"/>
        </w:rPr>
        <w:t>本中心營運所需之經費由中心自行負責籌措，其收支依本校會計程序辦理，倘有盈餘可視需求保留至下一年度統籌運用。</w:t>
      </w:r>
    </w:p>
    <w:p w:rsidR="00FC0CA0" w:rsidRPr="0047760E" w:rsidRDefault="00FC0CA0" w:rsidP="0047760E">
      <w:pPr>
        <w:pStyle w:val="a8"/>
        <w:numPr>
          <w:ilvl w:val="0"/>
          <w:numId w:val="17"/>
        </w:numPr>
        <w:tabs>
          <w:tab w:val="left" w:pos="960"/>
        </w:tabs>
        <w:ind w:leftChars="0" w:left="966" w:hanging="966"/>
        <w:jc w:val="both"/>
        <w:rPr>
          <w:rFonts w:ascii="Times New Roman" w:eastAsia="標楷體" w:hAnsi="Times New Roman"/>
          <w:kern w:val="0"/>
          <w:szCs w:val="24"/>
        </w:rPr>
      </w:pPr>
      <w:r w:rsidRPr="0058634B">
        <w:rPr>
          <w:rFonts w:ascii="Times New Roman" w:eastAsia="標楷體" w:hAnsi="Times New Roman"/>
          <w:kern w:val="0"/>
          <w:szCs w:val="24"/>
        </w:rPr>
        <w:t>本辦法經行政會議通過後，陳請校長核定後公布施行，修正時亦同。</w:t>
      </w:r>
    </w:p>
    <w:p w:rsidR="00FC0CA0" w:rsidRPr="0047760E" w:rsidRDefault="00FC0CA0" w:rsidP="00677F12">
      <w:pPr>
        <w:rPr>
          <w:rFonts w:ascii="Times New Roman" w:eastAsia="標楷體" w:hAnsi="Times New Roman" w:cs="Times New Roman"/>
        </w:rPr>
        <w:sectPr w:rsidR="00FC0CA0" w:rsidRPr="0047760E" w:rsidSect="000A622A">
          <w:pgSz w:w="11907" w:h="16839" w:code="9"/>
          <w:pgMar w:top="1134" w:right="1134" w:bottom="1134" w:left="1134" w:header="0" w:footer="284" w:gutter="284"/>
          <w:cols w:space="425"/>
          <w:docGrid w:linePitch="360"/>
        </w:sectPr>
      </w:pPr>
    </w:p>
    <w:p w:rsidR="00FC0CA0" w:rsidRPr="0058634B" w:rsidRDefault="00FC0CA0"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南臺科技大學產學合作計畫實施要點</w:t>
      </w:r>
    </w:p>
    <w:p w:rsidR="00FC0CA0" w:rsidRPr="0058634B" w:rsidRDefault="00FC0CA0" w:rsidP="00A95F61">
      <w:pPr>
        <w:spacing w:line="240" w:lineRule="exact"/>
        <w:jc w:val="right"/>
        <w:rPr>
          <w:rFonts w:ascii="Times New Roman" w:eastAsia="標楷體" w:hAnsi="Times New Roman" w:cs="Times New Roman"/>
          <w:bCs/>
          <w:kern w:val="0"/>
          <w:sz w:val="20"/>
          <w:szCs w:val="20"/>
        </w:rPr>
      </w:pPr>
      <w:r w:rsidRPr="0058634B">
        <w:rPr>
          <w:rFonts w:ascii="Times New Roman" w:eastAsia="標楷體" w:hAnsi="Times New Roman" w:cs="Times New Roman"/>
          <w:bCs/>
          <w:kern w:val="0"/>
          <w:sz w:val="20"/>
          <w:szCs w:val="20"/>
        </w:rPr>
        <w:t>93</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9</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30</w:t>
      </w:r>
      <w:r w:rsidRPr="0058634B">
        <w:rPr>
          <w:rFonts w:ascii="Times New Roman" w:eastAsia="標楷體" w:hAnsi="Times New Roman" w:cs="Times New Roman"/>
          <w:bCs/>
          <w:kern w:val="0"/>
          <w:sz w:val="20"/>
          <w:szCs w:val="20"/>
        </w:rPr>
        <w:t>日行政會議通過</w:t>
      </w:r>
    </w:p>
    <w:p w:rsidR="00FC0CA0" w:rsidRPr="0058634B" w:rsidRDefault="00FC0CA0" w:rsidP="00A95F61">
      <w:pPr>
        <w:spacing w:line="240" w:lineRule="exact"/>
        <w:jc w:val="right"/>
        <w:rPr>
          <w:rFonts w:ascii="Times New Roman" w:eastAsia="標楷體" w:hAnsi="Times New Roman" w:cs="Times New Roman"/>
          <w:bCs/>
          <w:kern w:val="0"/>
          <w:sz w:val="20"/>
          <w:szCs w:val="20"/>
        </w:rPr>
      </w:pPr>
      <w:r w:rsidRPr="0058634B">
        <w:rPr>
          <w:rFonts w:ascii="Times New Roman" w:eastAsia="標楷體" w:hAnsi="Times New Roman" w:cs="Times New Roman"/>
          <w:bCs/>
          <w:kern w:val="0"/>
          <w:sz w:val="20"/>
          <w:szCs w:val="20"/>
        </w:rPr>
        <w:t>93</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9</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30</w:t>
      </w:r>
      <w:r w:rsidRPr="0058634B">
        <w:rPr>
          <w:rFonts w:ascii="Times New Roman" w:eastAsia="標楷體" w:hAnsi="Times New Roman" w:cs="Times New Roman"/>
          <w:bCs/>
          <w:kern w:val="0"/>
          <w:sz w:val="20"/>
          <w:szCs w:val="20"/>
        </w:rPr>
        <w:t>日校務會議通過</w:t>
      </w:r>
    </w:p>
    <w:p w:rsidR="00FC0CA0" w:rsidRPr="0058634B" w:rsidRDefault="00FC0CA0" w:rsidP="00A95F61">
      <w:pPr>
        <w:spacing w:line="240" w:lineRule="exact"/>
        <w:jc w:val="right"/>
        <w:rPr>
          <w:rFonts w:ascii="Times New Roman" w:eastAsia="標楷體" w:hAnsi="Times New Roman" w:cs="Times New Roman"/>
          <w:bCs/>
          <w:kern w:val="0"/>
          <w:sz w:val="20"/>
          <w:szCs w:val="20"/>
        </w:rPr>
      </w:pPr>
      <w:r w:rsidRPr="0058634B">
        <w:rPr>
          <w:rFonts w:ascii="Times New Roman" w:eastAsia="標楷體" w:hAnsi="Times New Roman" w:cs="Times New Roman"/>
          <w:bCs/>
          <w:kern w:val="0"/>
          <w:sz w:val="20"/>
          <w:szCs w:val="20"/>
        </w:rPr>
        <w:t>93</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11</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30</w:t>
      </w:r>
      <w:r w:rsidRPr="0058634B">
        <w:rPr>
          <w:rFonts w:ascii="Times New Roman" w:eastAsia="標楷體" w:hAnsi="Times New Roman" w:cs="Times New Roman"/>
          <w:bCs/>
          <w:kern w:val="0"/>
          <w:sz w:val="20"/>
          <w:szCs w:val="20"/>
        </w:rPr>
        <w:t>日第</w:t>
      </w:r>
      <w:r w:rsidRPr="0058634B">
        <w:rPr>
          <w:rFonts w:ascii="Times New Roman" w:eastAsia="標楷體" w:hAnsi="Times New Roman" w:cs="Times New Roman"/>
          <w:bCs/>
          <w:kern w:val="0"/>
          <w:sz w:val="20"/>
          <w:szCs w:val="20"/>
        </w:rPr>
        <w:t>11</w:t>
      </w:r>
      <w:r w:rsidRPr="0058634B">
        <w:rPr>
          <w:rFonts w:ascii="Times New Roman" w:eastAsia="標楷體" w:hAnsi="Times New Roman" w:cs="Times New Roman"/>
          <w:bCs/>
          <w:kern w:val="0"/>
          <w:sz w:val="20"/>
          <w:szCs w:val="20"/>
        </w:rPr>
        <w:t>屆第</w:t>
      </w:r>
      <w:r w:rsidRPr="0058634B">
        <w:rPr>
          <w:rFonts w:ascii="Times New Roman" w:eastAsia="標楷體" w:hAnsi="Times New Roman" w:cs="Times New Roman"/>
          <w:bCs/>
          <w:kern w:val="0"/>
          <w:sz w:val="20"/>
          <w:szCs w:val="20"/>
        </w:rPr>
        <w:t>3</w:t>
      </w:r>
      <w:r w:rsidRPr="0058634B">
        <w:rPr>
          <w:rFonts w:ascii="Times New Roman" w:eastAsia="標楷體" w:hAnsi="Times New Roman" w:cs="Times New Roman"/>
          <w:bCs/>
          <w:kern w:val="0"/>
          <w:sz w:val="20"/>
          <w:szCs w:val="20"/>
        </w:rPr>
        <w:t>次董事會議通過</w:t>
      </w:r>
    </w:p>
    <w:p w:rsidR="00FC0CA0" w:rsidRPr="0058634B" w:rsidRDefault="00FC0CA0" w:rsidP="00A95F61">
      <w:pPr>
        <w:spacing w:line="240" w:lineRule="exact"/>
        <w:jc w:val="right"/>
        <w:rPr>
          <w:rFonts w:ascii="Times New Roman" w:eastAsia="標楷體" w:hAnsi="Times New Roman" w:cs="Times New Roman"/>
          <w:bCs/>
          <w:kern w:val="0"/>
          <w:sz w:val="20"/>
          <w:szCs w:val="20"/>
        </w:rPr>
      </w:pPr>
      <w:r w:rsidRPr="0058634B">
        <w:rPr>
          <w:rFonts w:ascii="Times New Roman" w:eastAsia="標楷體" w:hAnsi="Times New Roman" w:cs="Times New Roman"/>
          <w:bCs/>
          <w:kern w:val="0"/>
          <w:sz w:val="20"/>
          <w:szCs w:val="20"/>
        </w:rPr>
        <w:t>96</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6</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20</w:t>
      </w:r>
      <w:r w:rsidRPr="0058634B">
        <w:rPr>
          <w:rFonts w:ascii="Times New Roman" w:eastAsia="標楷體" w:hAnsi="Times New Roman" w:cs="Times New Roman"/>
          <w:bCs/>
          <w:kern w:val="0"/>
          <w:sz w:val="20"/>
          <w:szCs w:val="20"/>
        </w:rPr>
        <w:t>日行政會議修正通過</w:t>
      </w:r>
    </w:p>
    <w:p w:rsidR="00FC0CA0" w:rsidRPr="0058634B" w:rsidRDefault="00FC0CA0" w:rsidP="00A95F61">
      <w:pPr>
        <w:spacing w:line="240" w:lineRule="exact"/>
        <w:jc w:val="right"/>
        <w:rPr>
          <w:rFonts w:ascii="Times New Roman" w:eastAsia="標楷體" w:hAnsi="Times New Roman" w:cs="Times New Roman"/>
          <w:bCs/>
          <w:kern w:val="0"/>
          <w:sz w:val="20"/>
          <w:szCs w:val="20"/>
        </w:rPr>
      </w:pPr>
      <w:r w:rsidRPr="0058634B">
        <w:rPr>
          <w:rFonts w:ascii="Times New Roman" w:eastAsia="標楷體" w:hAnsi="Times New Roman" w:cs="Times New Roman"/>
          <w:bCs/>
          <w:kern w:val="0"/>
          <w:sz w:val="20"/>
          <w:szCs w:val="20"/>
        </w:rPr>
        <w:t>97</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6</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2</w:t>
      </w:r>
      <w:r w:rsidRPr="0058634B">
        <w:rPr>
          <w:rFonts w:ascii="Times New Roman" w:eastAsia="標楷體" w:hAnsi="Times New Roman" w:cs="Times New Roman"/>
          <w:bCs/>
          <w:kern w:val="0"/>
          <w:sz w:val="20"/>
          <w:szCs w:val="20"/>
        </w:rPr>
        <w:t>日行政會議修正通過</w:t>
      </w:r>
    </w:p>
    <w:p w:rsidR="00FC0CA0" w:rsidRPr="0058634B" w:rsidRDefault="00FC0CA0" w:rsidP="00A95F61">
      <w:pPr>
        <w:spacing w:line="240" w:lineRule="exact"/>
        <w:jc w:val="right"/>
        <w:rPr>
          <w:rFonts w:ascii="Times New Roman" w:eastAsia="標楷體" w:hAnsi="Times New Roman" w:cs="Times New Roman"/>
          <w:bCs/>
          <w:kern w:val="0"/>
          <w:sz w:val="20"/>
          <w:szCs w:val="20"/>
        </w:rPr>
      </w:pPr>
      <w:r w:rsidRPr="0058634B">
        <w:rPr>
          <w:rFonts w:ascii="Times New Roman" w:eastAsia="標楷體" w:hAnsi="Times New Roman" w:cs="Times New Roman"/>
          <w:bCs/>
          <w:kern w:val="0"/>
          <w:sz w:val="20"/>
          <w:szCs w:val="20"/>
        </w:rPr>
        <w:t>97</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12</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1</w:t>
      </w:r>
      <w:r w:rsidRPr="0058634B">
        <w:rPr>
          <w:rFonts w:ascii="Times New Roman" w:eastAsia="標楷體" w:hAnsi="Times New Roman" w:cs="Times New Roman"/>
          <w:bCs/>
          <w:kern w:val="0"/>
          <w:sz w:val="20"/>
          <w:szCs w:val="20"/>
        </w:rPr>
        <w:t>日行政會議修正通過</w:t>
      </w:r>
    </w:p>
    <w:p w:rsidR="00FC0CA0" w:rsidRPr="0058634B" w:rsidRDefault="00FC0CA0" w:rsidP="00A95F61">
      <w:pPr>
        <w:spacing w:line="240" w:lineRule="exact"/>
        <w:jc w:val="right"/>
        <w:rPr>
          <w:rFonts w:ascii="Times New Roman" w:eastAsia="標楷體" w:hAnsi="Times New Roman" w:cs="Times New Roman"/>
          <w:bCs/>
          <w:kern w:val="0"/>
          <w:sz w:val="20"/>
          <w:szCs w:val="20"/>
        </w:rPr>
      </w:pPr>
      <w:r w:rsidRPr="0058634B">
        <w:rPr>
          <w:rFonts w:ascii="Times New Roman" w:eastAsia="標楷體" w:hAnsi="Times New Roman" w:cs="Times New Roman"/>
          <w:bCs/>
          <w:kern w:val="0"/>
          <w:sz w:val="20"/>
          <w:szCs w:val="20"/>
        </w:rPr>
        <w:t>98</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4</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20</w:t>
      </w:r>
      <w:r w:rsidRPr="0058634B">
        <w:rPr>
          <w:rFonts w:ascii="Times New Roman" w:eastAsia="標楷體" w:hAnsi="Times New Roman" w:cs="Times New Roman"/>
          <w:bCs/>
          <w:kern w:val="0"/>
          <w:sz w:val="20"/>
          <w:szCs w:val="20"/>
        </w:rPr>
        <w:t>日行政會議修正通過</w:t>
      </w:r>
    </w:p>
    <w:p w:rsidR="00FC0CA0" w:rsidRPr="0058634B" w:rsidRDefault="00FC0CA0" w:rsidP="00A95F61">
      <w:pPr>
        <w:spacing w:line="240" w:lineRule="exact"/>
        <w:jc w:val="right"/>
        <w:rPr>
          <w:rFonts w:ascii="Times New Roman" w:eastAsia="標楷體" w:hAnsi="Times New Roman" w:cs="Times New Roman"/>
          <w:bCs/>
          <w:kern w:val="0"/>
          <w:sz w:val="20"/>
          <w:szCs w:val="20"/>
        </w:rPr>
      </w:pPr>
      <w:r w:rsidRPr="0058634B">
        <w:rPr>
          <w:rFonts w:ascii="Times New Roman" w:eastAsia="標楷體" w:hAnsi="Times New Roman" w:cs="Times New Roman"/>
          <w:bCs/>
          <w:kern w:val="0"/>
          <w:sz w:val="20"/>
          <w:szCs w:val="20"/>
        </w:rPr>
        <w:t>99</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4</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7</w:t>
      </w:r>
      <w:r w:rsidRPr="0058634B">
        <w:rPr>
          <w:rFonts w:ascii="Times New Roman" w:eastAsia="標楷體" w:hAnsi="Times New Roman" w:cs="Times New Roman"/>
          <w:bCs/>
          <w:kern w:val="0"/>
          <w:sz w:val="20"/>
          <w:szCs w:val="20"/>
        </w:rPr>
        <w:t>日校教評會議修正通過</w:t>
      </w:r>
    </w:p>
    <w:p w:rsidR="00FC0CA0" w:rsidRPr="0058634B" w:rsidRDefault="00FC0CA0" w:rsidP="00A95F61">
      <w:pPr>
        <w:spacing w:line="240" w:lineRule="exact"/>
        <w:jc w:val="right"/>
        <w:rPr>
          <w:rFonts w:ascii="Times New Roman" w:eastAsia="標楷體" w:hAnsi="Times New Roman" w:cs="Times New Roman" w:hint="eastAsia"/>
          <w:bCs/>
          <w:kern w:val="0"/>
          <w:sz w:val="20"/>
          <w:szCs w:val="20"/>
        </w:rPr>
      </w:pPr>
      <w:r w:rsidRPr="0058634B">
        <w:rPr>
          <w:rFonts w:ascii="Times New Roman" w:eastAsia="標楷體" w:hAnsi="Times New Roman" w:cs="Times New Roman"/>
          <w:bCs/>
          <w:kern w:val="0"/>
          <w:sz w:val="20"/>
          <w:szCs w:val="20"/>
        </w:rPr>
        <w:t>103</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10</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8</w:t>
      </w:r>
      <w:r w:rsidRPr="0058634B">
        <w:rPr>
          <w:rFonts w:ascii="Times New Roman" w:eastAsia="標楷體" w:hAnsi="Times New Roman" w:cs="Times New Roman"/>
          <w:bCs/>
          <w:kern w:val="0"/>
          <w:sz w:val="20"/>
          <w:szCs w:val="20"/>
        </w:rPr>
        <w:t>日校教評會議修正通過</w:t>
      </w:r>
    </w:p>
    <w:p w:rsidR="00A95F61" w:rsidRPr="0058634B" w:rsidRDefault="00A95F61" w:rsidP="00A95F61">
      <w:pPr>
        <w:spacing w:line="240" w:lineRule="exact"/>
        <w:jc w:val="right"/>
        <w:rPr>
          <w:rFonts w:ascii="Times New Roman" w:eastAsia="標楷體" w:hAnsi="Times New Roman" w:cs="Times New Roman"/>
          <w:szCs w:val="24"/>
          <w:lang w:val="x-none"/>
        </w:rPr>
      </w:pPr>
    </w:p>
    <w:p w:rsidR="00FC0CA0" w:rsidRPr="0058634B" w:rsidRDefault="00FC0CA0" w:rsidP="0058634B">
      <w:pPr>
        <w:spacing w:afterLines="50" w:after="120"/>
        <w:ind w:left="480" w:hangingChars="200" w:hanging="480"/>
        <w:jc w:val="both"/>
        <w:rPr>
          <w:rFonts w:ascii="Times New Roman" w:eastAsia="標楷體" w:hAnsi="Times New Roman" w:cs="Times New Roman"/>
          <w:szCs w:val="24"/>
          <w:lang w:val="x-none"/>
        </w:rPr>
      </w:pPr>
      <w:r w:rsidRPr="0058634B">
        <w:rPr>
          <w:rFonts w:ascii="Times New Roman" w:eastAsia="標楷體" w:hAnsi="Times New Roman" w:cs="Times New Roman"/>
          <w:szCs w:val="24"/>
          <w:lang w:val="x-none"/>
        </w:rPr>
        <w:t>一、</w:t>
      </w:r>
      <w:r w:rsidRPr="0058634B">
        <w:rPr>
          <w:rFonts w:ascii="Times New Roman" w:eastAsia="標楷體" w:hAnsi="Times New Roman" w:cs="Times New Roman"/>
          <w:szCs w:val="24"/>
        </w:rPr>
        <w:t>本校為加強產學合作業務之推動與管理，依據教育部「大專校院產學合作實施辦法」及本校發展需要與特色，訂定本要點。</w:t>
      </w:r>
    </w:p>
    <w:p w:rsidR="00FC0CA0" w:rsidRPr="0058634B" w:rsidRDefault="00FC0CA0" w:rsidP="0058634B">
      <w:pPr>
        <w:spacing w:afterLines="50" w:after="120"/>
        <w:ind w:left="480" w:hangingChars="200" w:hanging="480"/>
        <w:jc w:val="both"/>
        <w:rPr>
          <w:rFonts w:ascii="Times New Roman" w:eastAsia="標楷體" w:hAnsi="Times New Roman" w:cs="Times New Roman"/>
          <w:szCs w:val="24"/>
        </w:rPr>
      </w:pPr>
      <w:r w:rsidRPr="0058634B">
        <w:rPr>
          <w:rFonts w:ascii="Times New Roman" w:eastAsia="標楷體" w:hAnsi="Times New Roman" w:cs="Times New Roman"/>
          <w:szCs w:val="24"/>
        </w:rPr>
        <w:t>二、本校產學合作計畫之執行與管理，除法令或本校規章另有規定外，悉依本要點之規定處理。</w:t>
      </w:r>
    </w:p>
    <w:p w:rsidR="00FC0CA0" w:rsidRPr="0058634B" w:rsidRDefault="00FC0CA0" w:rsidP="0058634B">
      <w:pPr>
        <w:spacing w:afterLines="50" w:after="120"/>
        <w:ind w:left="480" w:hangingChars="200" w:hanging="480"/>
        <w:jc w:val="both"/>
        <w:rPr>
          <w:rFonts w:ascii="Times New Roman" w:eastAsia="標楷體" w:hAnsi="Times New Roman" w:cs="Times New Roman"/>
          <w:szCs w:val="24"/>
        </w:rPr>
      </w:pPr>
      <w:r w:rsidRPr="0058634B">
        <w:rPr>
          <w:rFonts w:ascii="Times New Roman" w:eastAsia="標楷體" w:hAnsi="Times New Roman" w:cs="Times New Roman"/>
          <w:szCs w:val="24"/>
        </w:rPr>
        <w:t>三、本要點所稱產學合作計畫，依其性質分為「專案研究」、「學術、技術性服務」、「人員交流訓練」三種，項目詳列於第六條。其中，「專案研究」之國內外民營機構委託之研究開發計畫及其他專案與「技術性服務」會辦產學合作處，其餘會辦研究發展處。</w:t>
      </w:r>
    </w:p>
    <w:p w:rsidR="00FC0CA0" w:rsidRPr="0058634B" w:rsidRDefault="00FC0CA0" w:rsidP="0058634B">
      <w:pPr>
        <w:spacing w:afterLines="50" w:after="120"/>
        <w:ind w:left="480" w:hangingChars="200" w:hanging="480"/>
        <w:jc w:val="both"/>
        <w:rPr>
          <w:rFonts w:ascii="Times New Roman" w:eastAsia="標楷體" w:hAnsi="Times New Roman" w:cs="Times New Roman"/>
          <w:szCs w:val="24"/>
        </w:rPr>
      </w:pPr>
      <w:r w:rsidRPr="0058634B">
        <w:rPr>
          <w:rFonts w:ascii="Times New Roman" w:eastAsia="標楷體" w:hAnsi="Times New Roman" w:cs="Times New Roman"/>
          <w:szCs w:val="24"/>
        </w:rPr>
        <w:t>四、凡欲接受委託執行產學合作計畫之主持人，應依所需人力、圖書資料、儀器設備及維護、消耗器材、貴重儀器使用費、差旅費、管理費及其他雜項等各項費用編列預算，提出計畫書及合作合約書，經所屬系（所）及院主管、研究發展處處長或產學合作處處長同意，陳請校長核定後辦理簽約，簽約後經費預算書送會計室備查。</w:t>
      </w:r>
    </w:p>
    <w:p w:rsidR="00FC0CA0" w:rsidRPr="0058634B" w:rsidRDefault="00FC0CA0" w:rsidP="0058634B">
      <w:pPr>
        <w:spacing w:afterLines="50" w:after="120"/>
        <w:ind w:left="480" w:hangingChars="200" w:hanging="480"/>
        <w:jc w:val="both"/>
        <w:rPr>
          <w:rFonts w:ascii="Times New Roman" w:eastAsia="標楷體" w:hAnsi="Times New Roman" w:cs="Times New Roman"/>
          <w:szCs w:val="24"/>
        </w:rPr>
      </w:pPr>
      <w:r w:rsidRPr="0058634B">
        <w:rPr>
          <w:rFonts w:ascii="Times New Roman" w:eastAsia="標楷體" w:hAnsi="Times New Roman" w:cs="Times New Roman"/>
          <w:szCs w:val="24"/>
        </w:rPr>
        <w:t>五、產學合作計畫之經費，應全部匯入本校帳戶專款專用，計畫執行中需用經費時得隨時申請動支，並於計畫結束時依合約內容依學校流程辦理經費核銷與計畫結案。</w:t>
      </w:r>
    </w:p>
    <w:p w:rsidR="00FC0CA0" w:rsidRPr="0058634B" w:rsidRDefault="00FC0CA0" w:rsidP="0058634B">
      <w:pPr>
        <w:spacing w:beforeLines="50" w:before="120" w:afterLines="50" w:after="120"/>
        <w:ind w:left="480" w:hangingChars="200" w:hanging="480"/>
        <w:jc w:val="both"/>
        <w:rPr>
          <w:rFonts w:ascii="Times New Roman" w:eastAsia="標楷體" w:hAnsi="Times New Roman" w:cs="Times New Roman"/>
          <w:szCs w:val="24"/>
        </w:rPr>
      </w:pPr>
      <w:r w:rsidRPr="0058634B">
        <w:rPr>
          <w:rFonts w:ascii="Times New Roman" w:eastAsia="標楷體" w:hAnsi="Times New Roman" w:cs="Times New Roman"/>
          <w:szCs w:val="24"/>
        </w:rPr>
        <w:t>六、產學合作計畫管理費依下列規定編列，扣除獎勵金、工讀金、部份水電費後再依分配比例撥予各單位使用：</w:t>
      </w:r>
    </w:p>
    <w:p w:rsidR="00FC0CA0" w:rsidRPr="0058634B" w:rsidRDefault="00FC0CA0" w:rsidP="0058634B">
      <w:pPr>
        <w:ind w:left="482"/>
        <w:jc w:val="both"/>
        <w:rPr>
          <w:rFonts w:ascii="Times New Roman" w:eastAsia="標楷體" w:hAnsi="Times New Roman" w:cs="Times New Roman"/>
          <w:szCs w:val="24"/>
        </w:rPr>
      </w:pPr>
      <w:r w:rsidRPr="0058634B">
        <w:rPr>
          <w:rFonts w:ascii="Times New Roman" w:eastAsia="標楷體" w:hAnsi="Times New Roman" w:cs="Times New Roman"/>
          <w:szCs w:val="24"/>
        </w:rPr>
        <w:t>（一）專案研究案：</w:t>
      </w:r>
    </w:p>
    <w:p w:rsidR="00FC0CA0" w:rsidRPr="0058634B" w:rsidRDefault="00FC0CA0" w:rsidP="0047760E">
      <w:pPr>
        <w:ind w:leftChars="450" w:left="1080" w:firstLineChars="50" w:firstLine="120"/>
        <w:jc w:val="both"/>
        <w:rPr>
          <w:rFonts w:ascii="Times New Roman" w:eastAsia="標楷體" w:hAnsi="Times New Roman" w:cs="Times New Roman"/>
          <w:dstrike/>
          <w:szCs w:val="24"/>
        </w:rPr>
      </w:pPr>
      <w:r w:rsidRPr="0058634B">
        <w:rPr>
          <w:rFonts w:ascii="Times New Roman" w:eastAsia="標楷體" w:hAnsi="Times New Roman" w:cs="Times New Roman"/>
          <w:szCs w:val="24"/>
        </w:rPr>
        <w:t>1.</w:t>
      </w:r>
      <w:r w:rsidRPr="0058634B">
        <w:rPr>
          <w:rFonts w:ascii="Times New Roman" w:eastAsia="標楷體" w:hAnsi="Times New Roman" w:cs="Times New Roman"/>
          <w:szCs w:val="24"/>
        </w:rPr>
        <w:t>科技部研究計畫依科技部規定編列管理費。</w:t>
      </w:r>
    </w:p>
    <w:p w:rsidR="00FC0CA0" w:rsidRPr="0058634B" w:rsidRDefault="00FC0CA0" w:rsidP="0047760E">
      <w:pPr>
        <w:ind w:leftChars="505" w:left="1428" w:hangingChars="90" w:hanging="216"/>
        <w:jc w:val="both"/>
        <w:rPr>
          <w:rFonts w:ascii="Times New Roman" w:eastAsia="標楷體" w:hAnsi="Times New Roman" w:cs="Times New Roman"/>
          <w:szCs w:val="24"/>
        </w:rPr>
      </w:pPr>
      <w:r w:rsidRPr="0058634B">
        <w:rPr>
          <w:rFonts w:ascii="Times New Roman" w:eastAsia="標楷體" w:hAnsi="Times New Roman" w:cs="Times New Roman"/>
          <w:szCs w:val="24"/>
        </w:rPr>
        <w:t>2.</w:t>
      </w:r>
      <w:r w:rsidRPr="0058634B">
        <w:rPr>
          <w:rFonts w:ascii="Times New Roman" w:eastAsia="標楷體" w:hAnsi="Times New Roman" w:cs="Times New Roman"/>
          <w:szCs w:val="24"/>
        </w:rPr>
        <w:t>政府機關委託之研究開發計畫，依其計畫規定編列管理費。如無規定者，依總經費編列</w:t>
      </w:r>
      <w:r w:rsidRPr="0058634B">
        <w:rPr>
          <w:rFonts w:ascii="Times New Roman" w:eastAsia="標楷體" w:hAnsi="Times New Roman" w:cs="Times New Roman"/>
          <w:szCs w:val="24"/>
        </w:rPr>
        <w:t>15</w:t>
      </w:r>
      <w:r w:rsidRPr="0058634B">
        <w:rPr>
          <w:rFonts w:ascii="Times New Roman" w:eastAsia="標楷體" w:hAnsi="Times New Roman" w:cs="Times New Roman"/>
          <w:szCs w:val="24"/>
        </w:rPr>
        <w:t>％之管理費。</w:t>
      </w:r>
    </w:p>
    <w:p w:rsidR="00FC0CA0" w:rsidRPr="0058634B" w:rsidRDefault="00FC0CA0" w:rsidP="0047760E">
      <w:pPr>
        <w:ind w:leftChars="505" w:left="1428" w:hangingChars="90" w:hanging="216"/>
        <w:jc w:val="both"/>
        <w:rPr>
          <w:rFonts w:ascii="Times New Roman" w:eastAsia="標楷體" w:hAnsi="Times New Roman" w:cs="Times New Roman"/>
          <w:szCs w:val="24"/>
        </w:rPr>
      </w:pPr>
      <w:r w:rsidRPr="0058634B">
        <w:rPr>
          <w:rFonts w:ascii="Times New Roman" w:eastAsia="標楷體" w:hAnsi="Times New Roman" w:cs="Times New Roman"/>
          <w:szCs w:val="24"/>
        </w:rPr>
        <w:t>3.</w:t>
      </w:r>
      <w:r w:rsidRPr="0058634B">
        <w:rPr>
          <w:rFonts w:ascii="Times New Roman" w:eastAsia="標楷體" w:hAnsi="Times New Roman" w:cs="Times New Roman"/>
          <w:szCs w:val="24"/>
        </w:rPr>
        <w:t>國內外公民營機構委託之研究開發計畫及其他專案，依計畫總金額編列</w:t>
      </w:r>
      <w:r w:rsidRPr="0047760E">
        <w:rPr>
          <w:rFonts w:ascii="Times New Roman" w:eastAsia="標楷體" w:hAnsi="Times New Roman" w:cs="Times New Roman"/>
          <w:szCs w:val="24"/>
        </w:rPr>
        <w:t>10</w:t>
      </w:r>
      <w:r w:rsidRPr="0047760E">
        <w:rPr>
          <w:rFonts w:ascii="Times New Roman" w:eastAsia="標楷體" w:hAnsi="Times New Roman" w:cs="Times New Roman"/>
          <w:szCs w:val="24"/>
        </w:rPr>
        <w:t>％</w:t>
      </w:r>
      <w:r w:rsidRPr="0058634B">
        <w:rPr>
          <w:rFonts w:ascii="Times New Roman" w:eastAsia="標楷體" w:hAnsi="Times New Roman" w:cs="Times New Roman"/>
          <w:szCs w:val="24"/>
        </w:rPr>
        <w:t>之管理費。</w:t>
      </w:r>
    </w:p>
    <w:p w:rsidR="00FC0CA0" w:rsidRPr="0058634B" w:rsidRDefault="00FC0CA0" w:rsidP="0047760E">
      <w:pPr>
        <w:ind w:leftChars="505" w:left="1428" w:hangingChars="90" w:hanging="216"/>
        <w:jc w:val="both"/>
        <w:rPr>
          <w:rFonts w:ascii="Times New Roman" w:eastAsia="標楷體" w:hAnsi="Times New Roman" w:cs="Times New Roman"/>
          <w:szCs w:val="24"/>
        </w:rPr>
      </w:pPr>
      <w:r w:rsidRPr="0058634B">
        <w:rPr>
          <w:rFonts w:ascii="Times New Roman" w:eastAsia="標楷體" w:hAnsi="Times New Roman" w:cs="Times New Roman"/>
          <w:szCs w:val="24"/>
        </w:rPr>
        <w:t>4.</w:t>
      </w:r>
      <w:r w:rsidRPr="0058634B">
        <w:rPr>
          <w:rFonts w:ascii="Times New Roman" w:eastAsia="標楷體" w:hAnsi="Times New Roman" w:cs="Times New Roman"/>
          <w:szCs w:val="24"/>
        </w:rPr>
        <w:t>為鼓勵與國內外民營機構同時簽訂產學合作計畫之研究開發案</w:t>
      </w:r>
      <w:r w:rsidRPr="0058634B">
        <w:rPr>
          <w:rFonts w:ascii="Times New Roman" w:eastAsia="標楷體" w:hAnsi="Times New Roman" w:cs="Times New Roman"/>
          <w:szCs w:val="24"/>
        </w:rPr>
        <w:t>(</w:t>
      </w:r>
      <w:r w:rsidRPr="0058634B">
        <w:rPr>
          <w:rFonts w:ascii="Times New Roman" w:eastAsia="標楷體" w:hAnsi="Times New Roman" w:cs="Times New Roman"/>
          <w:szCs w:val="24"/>
        </w:rPr>
        <w:t>廠商提供總經費的三分之二</w:t>
      </w:r>
      <w:r w:rsidRPr="0058634B">
        <w:rPr>
          <w:rFonts w:ascii="Times New Roman" w:eastAsia="標楷體" w:hAnsi="Times New Roman" w:cs="Times New Roman"/>
          <w:szCs w:val="24"/>
        </w:rPr>
        <w:t>)</w:t>
      </w:r>
      <w:r w:rsidRPr="0058634B">
        <w:rPr>
          <w:rFonts w:ascii="Times New Roman" w:eastAsia="標楷體" w:hAnsi="Times New Roman" w:cs="Times New Roman"/>
          <w:szCs w:val="24"/>
        </w:rPr>
        <w:t>與技術移轉案</w:t>
      </w:r>
      <w:r w:rsidRPr="0058634B">
        <w:rPr>
          <w:rFonts w:ascii="Times New Roman" w:eastAsia="標楷體" w:hAnsi="Times New Roman" w:cs="Times New Roman"/>
          <w:szCs w:val="24"/>
        </w:rPr>
        <w:t>(</w:t>
      </w:r>
      <w:r w:rsidRPr="0058634B">
        <w:rPr>
          <w:rFonts w:ascii="Times New Roman" w:eastAsia="標楷體" w:hAnsi="Times New Roman" w:cs="Times New Roman"/>
          <w:szCs w:val="24"/>
        </w:rPr>
        <w:t>廠商提供總經費的三分之一</w:t>
      </w:r>
      <w:r w:rsidRPr="0058634B">
        <w:rPr>
          <w:rFonts w:ascii="Times New Roman" w:eastAsia="標楷體" w:hAnsi="Times New Roman" w:cs="Times New Roman"/>
          <w:szCs w:val="24"/>
        </w:rPr>
        <w:t>)</w:t>
      </w:r>
      <w:r w:rsidRPr="0058634B">
        <w:rPr>
          <w:rFonts w:ascii="Times New Roman" w:eastAsia="標楷體" w:hAnsi="Times New Roman" w:cs="Times New Roman"/>
          <w:szCs w:val="24"/>
        </w:rPr>
        <w:t>，依本校「</w:t>
      </w:r>
      <w:r w:rsidRPr="0047760E">
        <w:rPr>
          <w:rFonts w:ascii="Times New Roman" w:eastAsia="標楷體" w:hAnsi="Times New Roman" w:cs="Times New Roman"/>
          <w:szCs w:val="24"/>
        </w:rPr>
        <w:t>研究發展成果及技術移轉管理要點</w:t>
      </w:r>
      <w:r w:rsidRPr="0058634B">
        <w:rPr>
          <w:rFonts w:ascii="Times New Roman" w:eastAsia="標楷體" w:hAnsi="Times New Roman" w:cs="Times New Roman"/>
          <w:szCs w:val="24"/>
        </w:rPr>
        <w:t>」</w:t>
      </w:r>
      <w:r w:rsidRPr="0047760E">
        <w:rPr>
          <w:rFonts w:ascii="Times New Roman" w:eastAsia="標楷體" w:hAnsi="Times New Roman" w:cs="Times New Roman"/>
          <w:szCs w:val="24"/>
        </w:rPr>
        <w:t>第十二條第一款規定</w:t>
      </w:r>
      <w:r w:rsidRPr="0058634B">
        <w:rPr>
          <w:rFonts w:ascii="Times New Roman" w:eastAsia="標楷體" w:hAnsi="Times New Roman" w:cs="Times New Roman"/>
          <w:szCs w:val="24"/>
        </w:rPr>
        <w:t>於先扣除相關成本後，其餘技轉金分配比率為發明人</w:t>
      </w:r>
      <w:r w:rsidRPr="0058634B">
        <w:rPr>
          <w:rFonts w:ascii="Times New Roman" w:eastAsia="標楷體" w:hAnsi="Times New Roman" w:cs="Times New Roman"/>
          <w:szCs w:val="24"/>
        </w:rPr>
        <w:t>70%</w:t>
      </w:r>
      <w:r w:rsidRPr="0058634B">
        <w:rPr>
          <w:rFonts w:ascii="Times New Roman" w:eastAsia="標楷體" w:hAnsi="Times New Roman" w:cs="Times New Roman"/>
          <w:szCs w:val="24"/>
        </w:rPr>
        <w:t>，校方</w:t>
      </w:r>
      <w:r w:rsidRPr="0058634B">
        <w:rPr>
          <w:rFonts w:ascii="Times New Roman" w:eastAsia="標楷體" w:hAnsi="Times New Roman" w:cs="Times New Roman"/>
          <w:szCs w:val="24"/>
        </w:rPr>
        <w:t>30%</w:t>
      </w:r>
      <w:r w:rsidRPr="0058634B">
        <w:rPr>
          <w:rFonts w:ascii="Times New Roman" w:eastAsia="標楷體" w:hAnsi="Times New Roman" w:cs="Times New Roman"/>
          <w:szCs w:val="24"/>
        </w:rPr>
        <w:t>，而技術移轉案之技轉金提撥予校方</w:t>
      </w:r>
      <w:r w:rsidRPr="0058634B">
        <w:rPr>
          <w:rFonts w:ascii="Times New Roman" w:eastAsia="標楷體" w:hAnsi="Times New Roman" w:cs="Times New Roman"/>
          <w:szCs w:val="24"/>
        </w:rPr>
        <w:t>30%</w:t>
      </w:r>
      <w:r w:rsidRPr="0058634B">
        <w:rPr>
          <w:rFonts w:ascii="Times New Roman" w:eastAsia="標楷體" w:hAnsi="Times New Roman" w:cs="Times New Roman"/>
          <w:szCs w:val="24"/>
        </w:rPr>
        <w:t>可抵列為研究開發案之管理費。</w:t>
      </w:r>
    </w:p>
    <w:p w:rsidR="00FC0CA0" w:rsidRPr="0058634B" w:rsidRDefault="00FC0CA0" w:rsidP="0058634B">
      <w:pPr>
        <w:spacing w:beforeLines="50" w:before="120"/>
        <w:ind w:firstLineChars="200" w:firstLine="480"/>
        <w:jc w:val="both"/>
        <w:rPr>
          <w:rFonts w:ascii="Times New Roman" w:eastAsia="標楷體" w:hAnsi="Times New Roman" w:cs="Times New Roman"/>
          <w:szCs w:val="24"/>
        </w:rPr>
      </w:pPr>
      <w:r w:rsidRPr="0058634B">
        <w:rPr>
          <w:rFonts w:ascii="Times New Roman" w:eastAsia="標楷體" w:hAnsi="Times New Roman" w:cs="Times New Roman"/>
          <w:szCs w:val="24"/>
        </w:rPr>
        <w:t>（二）學術、技術性服務案：</w:t>
      </w:r>
    </w:p>
    <w:p w:rsidR="00FC0CA0" w:rsidRPr="0058634B" w:rsidRDefault="00FC0CA0" w:rsidP="0058634B">
      <w:pPr>
        <w:ind w:leftChars="500" w:left="1200"/>
        <w:jc w:val="both"/>
        <w:rPr>
          <w:rFonts w:ascii="Times New Roman" w:eastAsia="標楷體" w:hAnsi="Times New Roman" w:cs="Times New Roman"/>
          <w:szCs w:val="24"/>
        </w:rPr>
      </w:pPr>
      <w:r w:rsidRPr="0058634B">
        <w:rPr>
          <w:rFonts w:ascii="Times New Roman" w:eastAsia="標楷體" w:hAnsi="Times New Roman" w:cs="Times New Roman"/>
          <w:szCs w:val="24"/>
        </w:rPr>
        <w:t>如國內外試驗、檢定、化驗分析、加工製作、量測、影音製播、服務諮詢等委託案，依總經費編列</w:t>
      </w:r>
      <w:r w:rsidRPr="0058634B">
        <w:rPr>
          <w:rFonts w:ascii="Times New Roman" w:eastAsia="標楷體" w:hAnsi="Times New Roman" w:cs="Times New Roman"/>
          <w:szCs w:val="24"/>
        </w:rPr>
        <w:t>10</w:t>
      </w:r>
      <w:r w:rsidRPr="0058634B">
        <w:rPr>
          <w:rFonts w:ascii="Times New Roman" w:eastAsia="標楷體" w:hAnsi="Times New Roman" w:cs="Times New Roman"/>
          <w:szCs w:val="24"/>
        </w:rPr>
        <w:t>％之管理費。</w:t>
      </w:r>
    </w:p>
    <w:p w:rsidR="00FC0CA0" w:rsidRPr="0058634B" w:rsidRDefault="00FC0CA0" w:rsidP="0058634B">
      <w:pPr>
        <w:ind w:firstLineChars="200" w:firstLine="480"/>
        <w:jc w:val="both"/>
        <w:rPr>
          <w:rFonts w:ascii="Times New Roman" w:eastAsia="標楷體" w:hAnsi="Times New Roman" w:cs="Times New Roman"/>
          <w:szCs w:val="24"/>
        </w:rPr>
      </w:pPr>
      <w:r w:rsidRPr="0058634B">
        <w:rPr>
          <w:rFonts w:ascii="Times New Roman" w:eastAsia="標楷體" w:hAnsi="Times New Roman" w:cs="Times New Roman"/>
          <w:szCs w:val="24"/>
        </w:rPr>
        <w:t>（三）人員交流訓練案：</w:t>
      </w:r>
    </w:p>
    <w:p w:rsidR="00FC0CA0" w:rsidRPr="0058634B" w:rsidRDefault="00FC0CA0" w:rsidP="0058634B">
      <w:pPr>
        <w:ind w:left="1200"/>
        <w:jc w:val="both"/>
        <w:rPr>
          <w:rFonts w:ascii="Times New Roman" w:eastAsia="標楷體" w:hAnsi="Times New Roman" w:cs="Times New Roman"/>
          <w:szCs w:val="24"/>
        </w:rPr>
      </w:pPr>
      <w:r w:rsidRPr="0058634B">
        <w:rPr>
          <w:rFonts w:ascii="Times New Roman" w:eastAsia="標楷體" w:hAnsi="Times New Roman" w:cs="Times New Roman"/>
          <w:szCs w:val="24"/>
        </w:rPr>
        <w:t>如開班辦理國內外在職訓練、技術人力養成訓練、專門技術訓練、代辦實習等，其管理費之編列及分配如下</w:t>
      </w:r>
      <w:r w:rsidRPr="0058634B">
        <w:rPr>
          <w:rFonts w:ascii="Times New Roman" w:eastAsia="標楷體" w:hAnsi="Times New Roman" w:cs="Times New Roman"/>
          <w:szCs w:val="24"/>
        </w:rPr>
        <w:t>:</w:t>
      </w:r>
    </w:p>
    <w:p w:rsidR="00FC0CA0" w:rsidRPr="0058634B" w:rsidRDefault="00FC0CA0" w:rsidP="0058634B">
      <w:pPr>
        <w:numPr>
          <w:ilvl w:val="0"/>
          <w:numId w:val="18"/>
        </w:numPr>
        <w:jc w:val="both"/>
        <w:rPr>
          <w:rFonts w:ascii="Times New Roman" w:eastAsia="標楷體" w:hAnsi="Times New Roman" w:cs="Times New Roman"/>
          <w:szCs w:val="24"/>
        </w:rPr>
      </w:pPr>
      <w:r w:rsidRPr="0058634B">
        <w:rPr>
          <w:rFonts w:ascii="Times New Roman" w:eastAsia="標楷體" w:hAnsi="Times New Roman" w:cs="Times New Roman"/>
          <w:szCs w:val="24"/>
        </w:rPr>
        <w:t>政府機關或公民營機構有規定者依其規定。</w:t>
      </w:r>
    </w:p>
    <w:p w:rsidR="00FC0CA0" w:rsidRPr="0058634B" w:rsidRDefault="00FC0CA0" w:rsidP="0058634B">
      <w:pPr>
        <w:numPr>
          <w:ilvl w:val="0"/>
          <w:numId w:val="18"/>
        </w:numPr>
        <w:jc w:val="both"/>
        <w:rPr>
          <w:rFonts w:ascii="Times New Roman" w:eastAsia="標楷體" w:hAnsi="Times New Roman" w:cs="Times New Roman"/>
          <w:szCs w:val="24"/>
        </w:rPr>
      </w:pPr>
      <w:r w:rsidRPr="0058634B">
        <w:rPr>
          <w:rFonts w:ascii="Times New Roman" w:eastAsia="標楷體" w:hAnsi="Times New Roman" w:cs="Times New Roman"/>
          <w:szCs w:val="24"/>
        </w:rPr>
        <w:t>如無規定則依下列標準編列：</w:t>
      </w:r>
    </w:p>
    <w:p w:rsidR="00FC0CA0" w:rsidRPr="0058634B" w:rsidRDefault="00FC0CA0" w:rsidP="0058634B">
      <w:pPr>
        <w:ind w:left="1274"/>
        <w:jc w:val="both"/>
        <w:rPr>
          <w:rFonts w:ascii="Times New Roman" w:eastAsia="標楷體" w:hAnsi="Times New Roman" w:cs="Times New Roman"/>
          <w:szCs w:val="24"/>
        </w:rPr>
      </w:pPr>
      <w:r w:rsidRPr="0058634B">
        <w:rPr>
          <w:rFonts w:ascii="Times New Roman" w:eastAsia="標楷體" w:hAnsi="Times New Roman" w:cs="Times New Roman"/>
          <w:szCs w:val="24"/>
        </w:rPr>
        <w:lastRenderedPageBreak/>
        <w:t>(1)</w:t>
      </w:r>
      <w:r w:rsidRPr="0058634B">
        <w:rPr>
          <w:rFonts w:ascii="Times New Roman" w:eastAsia="標楷體" w:hAnsi="Times New Roman" w:cs="Times New Roman"/>
          <w:szCs w:val="24"/>
        </w:rPr>
        <w:t>在校內室內開課：依總金額編列</w:t>
      </w:r>
      <w:r w:rsidRPr="0058634B">
        <w:rPr>
          <w:rFonts w:ascii="Times New Roman" w:eastAsia="標楷體" w:hAnsi="Times New Roman" w:cs="Times New Roman"/>
          <w:szCs w:val="24"/>
        </w:rPr>
        <w:t>15%</w:t>
      </w:r>
      <w:r w:rsidRPr="0058634B">
        <w:rPr>
          <w:rFonts w:ascii="Times New Roman" w:eastAsia="標楷體" w:hAnsi="Times New Roman" w:cs="Times New Roman"/>
          <w:szCs w:val="24"/>
        </w:rPr>
        <w:t>之管理費。</w:t>
      </w:r>
    </w:p>
    <w:p w:rsidR="00FC0CA0" w:rsidRPr="0058634B" w:rsidRDefault="00FC0CA0" w:rsidP="0058634B">
      <w:pPr>
        <w:ind w:left="1274"/>
        <w:jc w:val="both"/>
        <w:rPr>
          <w:rFonts w:ascii="Times New Roman" w:eastAsia="標楷體" w:hAnsi="Times New Roman" w:cs="Times New Roman"/>
          <w:szCs w:val="24"/>
        </w:rPr>
      </w:pPr>
      <w:r w:rsidRPr="0058634B">
        <w:rPr>
          <w:rFonts w:ascii="Times New Roman" w:eastAsia="標楷體" w:hAnsi="Times New Roman" w:cs="Times New Roman"/>
          <w:szCs w:val="24"/>
        </w:rPr>
        <w:t>(2)</w:t>
      </w:r>
      <w:r w:rsidRPr="0058634B">
        <w:rPr>
          <w:rFonts w:ascii="Times New Roman" w:eastAsia="標楷體" w:hAnsi="Times New Roman" w:cs="Times New Roman"/>
          <w:szCs w:val="24"/>
        </w:rPr>
        <w:t>在校內戶外開課：依總金額編列</w:t>
      </w:r>
      <w:r w:rsidRPr="0058634B">
        <w:rPr>
          <w:rFonts w:ascii="Times New Roman" w:eastAsia="標楷體" w:hAnsi="Times New Roman" w:cs="Times New Roman"/>
          <w:szCs w:val="24"/>
        </w:rPr>
        <w:t>13%</w:t>
      </w:r>
      <w:r w:rsidRPr="0058634B">
        <w:rPr>
          <w:rFonts w:ascii="Times New Roman" w:eastAsia="標楷體" w:hAnsi="Times New Roman" w:cs="Times New Roman"/>
          <w:szCs w:val="24"/>
        </w:rPr>
        <w:t>之管理費。</w:t>
      </w:r>
    </w:p>
    <w:p w:rsidR="00FC0CA0" w:rsidRPr="0058634B" w:rsidRDefault="00FC0CA0" w:rsidP="0058634B">
      <w:pPr>
        <w:ind w:left="1274"/>
        <w:jc w:val="both"/>
        <w:rPr>
          <w:rFonts w:ascii="Times New Roman" w:eastAsia="標楷體" w:hAnsi="Times New Roman" w:cs="Times New Roman"/>
          <w:szCs w:val="24"/>
        </w:rPr>
      </w:pPr>
      <w:r w:rsidRPr="0058634B">
        <w:rPr>
          <w:rFonts w:ascii="Times New Roman" w:eastAsia="標楷體" w:hAnsi="Times New Roman" w:cs="Times New Roman"/>
          <w:szCs w:val="24"/>
        </w:rPr>
        <w:t>(3)</w:t>
      </w:r>
      <w:r w:rsidRPr="0058634B">
        <w:rPr>
          <w:rFonts w:ascii="Times New Roman" w:eastAsia="標楷體" w:hAnsi="Times New Roman" w:cs="Times New Roman"/>
          <w:szCs w:val="24"/>
        </w:rPr>
        <w:t>在校外開課：依總金額編列</w:t>
      </w:r>
      <w:r w:rsidRPr="0058634B">
        <w:rPr>
          <w:rFonts w:ascii="Times New Roman" w:eastAsia="標楷體" w:hAnsi="Times New Roman" w:cs="Times New Roman"/>
          <w:szCs w:val="24"/>
        </w:rPr>
        <w:t>10%</w:t>
      </w:r>
      <w:r w:rsidRPr="0058634B">
        <w:rPr>
          <w:rFonts w:ascii="Times New Roman" w:eastAsia="標楷體" w:hAnsi="Times New Roman" w:cs="Times New Roman"/>
          <w:szCs w:val="24"/>
        </w:rPr>
        <w:t>之管理費。</w:t>
      </w:r>
    </w:p>
    <w:p w:rsidR="00FC0CA0" w:rsidRPr="0058634B" w:rsidRDefault="00FC0CA0" w:rsidP="0058634B">
      <w:pPr>
        <w:spacing w:beforeLines="50" w:before="120" w:afterLines="50" w:after="120"/>
        <w:ind w:firstLineChars="531" w:firstLine="1274"/>
        <w:jc w:val="both"/>
        <w:rPr>
          <w:rFonts w:ascii="Times New Roman" w:eastAsia="標楷體" w:hAnsi="Times New Roman" w:cs="Times New Roman"/>
          <w:szCs w:val="24"/>
        </w:rPr>
      </w:pPr>
      <w:r w:rsidRPr="0058634B">
        <w:rPr>
          <w:rFonts w:ascii="Times New Roman" w:eastAsia="標楷體" w:hAnsi="Times New Roman" w:cs="Times New Roman"/>
          <w:szCs w:val="24"/>
        </w:rPr>
        <w:t>若產學合作計畫中已編列學校配合款者，將不再依以上比例提撥。</w:t>
      </w:r>
    </w:p>
    <w:p w:rsidR="00FC0CA0" w:rsidRPr="0058634B" w:rsidRDefault="00FC0CA0" w:rsidP="0058634B">
      <w:pPr>
        <w:spacing w:beforeLines="50" w:before="120"/>
        <w:jc w:val="both"/>
        <w:rPr>
          <w:rFonts w:ascii="Times New Roman" w:eastAsia="標楷體" w:hAnsi="Times New Roman" w:cs="Times New Roman"/>
          <w:szCs w:val="24"/>
        </w:rPr>
      </w:pPr>
      <w:r w:rsidRPr="0058634B">
        <w:rPr>
          <w:rFonts w:ascii="Times New Roman" w:eastAsia="標楷體" w:hAnsi="Times New Roman" w:cs="Times New Roman"/>
          <w:szCs w:val="24"/>
        </w:rPr>
        <w:t>七、管理費運用之範圍如下：</w:t>
      </w:r>
    </w:p>
    <w:p w:rsidR="00FC0CA0" w:rsidRPr="0058634B" w:rsidRDefault="00FC0CA0" w:rsidP="0058634B">
      <w:pPr>
        <w:numPr>
          <w:ilvl w:val="1"/>
          <w:numId w:val="19"/>
        </w:numPr>
        <w:jc w:val="both"/>
        <w:rPr>
          <w:rFonts w:ascii="Times New Roman" w:eastAsia="標楷體" w:hAnsi="Times New Roman" w:cs="Times New Roman"/>
          <w:szCs w:val="24"/>
        </w:rPr>
      </w:pPr>
      <w:r w:rsidRPr="0058634B">
        <w:rPr>
          <w:rFonts w:ascii="Times New Roman" w:eastAsia="標楷體" w:hAnsi="Times New Roman" w:cs="Times New Roman"/>
          <w:szCs w:val="24"/>
        </w:rPr>
        <w:t>水電費用之補充</w:t>
      </w:r>
      <w:r w:rsidRPr="0058634B">
        <w:rPr>
          <w:rFonts w:ascii="Times New Roman" w:eastAsia="標楷體" w:hAnsi="Times New Roman" w:cs="Times New Roman"/>
          <w:szCs w:val="24"/>
        </w:rPr>
        <w:t>(</w:t>
      </w:r>
      <w:r w:rsidRPr="0058634B">
        <w:rPr>
          <w:rFonts w:ascii="Times New Roman" w:eastAsia="標楷體" w:hAnsi="Times New Roman" w:cs="Times New Roman"/>
          <w:szCs w:val="24"/>
        </w:rPr>
        <w:t>本項應明列於簽訂之合約內，若合約有列入則不要放在管理費中</w:t>
      </w:r>
      <w:r w:rsidRPr="0058634B">
        <w:rPr>
          <w:rFonts w:ascii="Times New Roman" w:eastAsia="標楷體" w:hAnsi="Times New Roman" w:cs="Times New Roman"/>
          <w:szCs w:val="24"/>
        </w:rPr>
        <w:t>)</w:t>
      </w:r>
      <w:r w:rsidRPr="0058634B">
        <w:rPr>
          <w:rFonts w:ascii="Times New Roman" w:eastAsia="標楷體" w:hAnsi="Times New Roman" w:cs="Times New Roman"/>
          <w:szCs w:val="24"/>
        </w:rPr>
        <w:t>。</w:t>
      </w:r>
    </w:p>
    <w:p w:rsidR="00FC0CA0" w:rsidRPr="0058634B" w:rsidRDefault="00FC0CA0" w:rsidP="0058634B">
      <w:pPr>
        <w:numPr>
          <w:ilvl w:val="1"/>
          <w:numId w:val="19"/>
        </w:numPr>
        <w:jc w:val="both"/>
        <w:rPr>
          <w:rFonts w:ascii="Times New Roman" w:eastAsia="標楷體" w:hAnsi="Times New Roman" w:cs="Times New Roman"/>
          <w:szCs w:val="24"/>
        </w:rPr>
      </w:pPr>
      <w:r w:rsidRPr="0058634B">
        <w:rPr>
          <w:rFonts w:ascii="Times New Roman" w:eastAsia="標楷體" w:hAnsi="Times New Roman" w:cs="Times New Roman"/>
          <w:szCs w:val="24"/>
        </w:rPr>
        <w:t>購置共同使用之儀器設備。</w:t>
      </w:r>
    </w:p>
    <w:p w:rsidR="00FC0CA0" w:rsidRPr="0058634B" w:rsidRDefault="00FC0CA0" w:rsidP="0058634B">
      <w:pPr>
        <w:numPr>
          <w:ilvl w:val="1"/>
          <w:numId w:val="19"/>
        </w:numPr>
        <w:jc w:val="both"/>
        <w:rPr>
          <w:rFonts w:ascii="Times New Roman" w:eastAsia="標楷體" w:hAnsi="Times New Roman" w:cs="Times New Roman"/>
          <w:szCs w:val="24"/>
        </w:rPr>
      </w:pPr>
      <w:r w:rsidRPr="0058634B">
        <w:rPr>
          <w:rFonts w:ascii="Times New Roman" w:eastAsia="標楷體" w:hAnsi="Times New Roman" w:cs="Times New Roman"/>
          <w:szCs w:val="24"/>
        </w:rPr>
        <w:t>共同使用儀器設備之維護及消耗性器材之補充。</w:t>
      </w:r>
    </w:p>
    <w:p w:rsidR="00FC0CA0" w:rsidRPr="0058634B" w:rsidRDefault="00FC0CA0" w:rsidP="0058634B">
      <w:pPr>
        <w:numPr>
          <w:ilvl w:val="1"/>
          <w:numId w:val="19"/>
        </w:numPr>
        <w:jc w:val="both"/>
        <w:rPr>
          <w:rFonts w:ascii="Times New Roman" w:eastAsia="標楷體" w:hAnsi="Times New Roman" w:cs="Times New Roman"/>
          <w:szCs w:val="24"/>
        </w:rPr>
      </w:pPr>
      <w:r w:rsidRPr="0058634B">
        <w:rPr>
          <w:rFonts w:ascii="Times New Roman" w:eastAsia="標楷體" w:hAnsi="Times New Roman" w:cs="Times New Roman"/>
          <w:szCs w:val="24"/>
        </w:rPr>
        <w:t>有發展潛力之產學合作籌備費用或初期週轉之支援。</w:t>
      </w:r>
    </w:p>
    <w:p w:rsidR="00FC0CA0" w:rsidRPr="0058634B" w:rsidRDefault="00FC0CA0" w:rsidP="0058634B">
      <w:pPr>
        <w:numPr>
          <w:ilvl w:val="1"/>
          <w:numId w:val="19"/>
        </w:numPr>
        <w:jc w:val="both"/>
        <w:rPr>
          <w:rFonts w:ascii="Times New Roman" w:eastAsia="標楷體" w:hAnsi="Times New Roman" w:cs="Times New Roman"/>
          <w:szCs w:val="24"/>
        </w:rPr>
      </w:pPr>
      <w:r w:rsidRPr="0058634B">
        <w:rPr>
          <w:rFonts w:ascii="Times New Roman" w:eastAsia="標楷體" w:hAnsi="Times New Roman" w:cs="Times New Roman"/>
          <w:szCs w:val="24"/>
        </w:rPr>
        <w:t>校內重點研究計畫發展過程之支援及與學校有關之學術演講或學術研討會議之支援。</w:t>
      </w:r>
    </w:p>
    <w:p w:rsidR="00FC0CA0" w:rsidRPr="0058634B" w:rsidRDefault="00FC0CA0" w:rsidP="0058634B">
      <w:pPr>
        <w:numPr>
          <w:ilvl w:val="1"/>
          <w:numId w:val="19"/>
        </w:numPr>
        <w:jc w:val="both"/>
        <w:rPr>
          <w:rFonts w:ascii="Times New Roman" w:eastAsia="標楷體" w:hAnsi="Times New Roman" w:cs="Times New Roman"/>
          <w:szCs w:val="24"/>
        </w:rPr>
      </w:pPr>
      <w:r w:rsidRPr="0058634B">
        <w:rPr>
          <w:rFonts w:ascii="Times New Roman" w:eastAsia="標楷體" w:hAnsi="Times New Roman" w:cs="Times New Roman"/>
          <w:szCs w:val="24"/>
        </w:rPr>
        <w:t>對人員交流訓練案相關業務、事務支援人員之工作酬勞。</w:t>
      </w:r>
    </w:p>
    <w:p w:rsidR="00FC0CA0" w:rsidRPr="0058634B" w:rsidRDefault="00FC0CA0" w:rsidP="0058634B">
      <w:pPr>
        <w:numPr>
          <w:ilvl w:val="1"/>
          <w:numId w:val="19"/>
        </w:numPr>
        <w:jc w:val="both"/>
        <w:rPr>
          <w:rFonts w:ascii="Times New Roman" w:eastAsia="標楷體" w:hAnsi="Times New Roman" w:cs="Times New Roman"/>
          <w:szCs w:val="24"/>
        </w:rPr>
      </w:pPr>
      <w:r w:rsidRPr="0058634B">
        <w:rPr>
          <w:rFonts w:ascii="Times New Roman" w:eastAsia="標楷體" w:hAnsi="Times New Roman" w:cs="Times New Roman"/>
          <w:szCs w:val="24"/>
        </w:rPr>
        <w:t>聘雇臨時人員協助辦理產學合作計畫業務及協助教學研究工作。</w:t>
      </w:r>
    </w:p>
    <w:p w:rsidR="00FC0CA0" w:rsidRPr="0058634B" w:rsidRDefault="00FC0CA0" w:rsidP="0058634B">
      <w:pPr>
        <w:numPr>
          <w:ilvl w:val="1"/>
          <w:numId w:val="19"/>
        </w:numPr>
        <w:jc w:val="both"/>
        <w:rPr>
          <w:rFonts w:ascii="Times New Roman" w:eastAsia="標楷體" w:hAnsi="Times New Roman" w:cs="Times New Roman"/>
          <w:szCs w:val="24"/>
        </w:rPr>
      </w:pPr>
      <w:r w:rsidRPr="0058634B">
        <w:rPr>
          <w:rFonts w:ascii="Times New Roman" w:eastAsia="標楷體" w:hAnsi="Times New Roman" w:cs="Times New Roman"/>
          <w:szCs w:val="24"/>
        </w:rPr>
        <w:t>對學校學術研究及教學發展有關事項之支援。</w:t>
      </w:r>
      <w:r w:rsidRPr="0058634B">
        <w:rPr>
          <w:rFonts w:ascii="Times New Roman" w:eastAsia="標楷體" w:hAnsi="Times New Roman" w:cs="Times New Roman"/>
          <w:szCs w:val="24"/>
        </w:rPr>
        <w:t xml:space="preserve"> </w:t>
      </w:r>
    </w:p>
    <w:p w:rsidR="00FC0CA0" w:rsidRPr="0058634B" w:rsidRDefault="00FC0CA0" w:rsidP="0058634B">
      <w:pPr>
        <w:spacing w:beforeLines="50" w:before="120" w:afterLines="50" w:after="120"/>
        <w:ind w:left="480" w:hangingChars="200" w:hanging="480"/>
        <w:jc w:val="both"/>
        <w:rPr>
          <w:rFonts w:ascii="Times New Roman" w:eastAsia="標楷體" w:hAnsi="Times New Roman" w:cs="Times New Roman"/>
          <w:szCs w:val="24"/>
        </w:rPr>
      </w:pPr>
      <w:r w:rsidRPr="0058634B">
        <w:rPr>
          <w:rFonts w:ascii="Times New Roman" w:eastAsia="標楷體" w:hAnsi="Times New Roman" w:cs="Times New Roman"/>
          <w:szCs w:val="24"/>
        </w:rPr>
        <w:t>八、產學合作計畫案應於計畫結束後一個月內由計畫主持人繳交計畫結案報告，送產學合作處彙整後做為核發獎勵金之依據。</w:t>
      </w:r>
    </w:p>
    <w:p w:rsidR="00FC0CA0" w:rsidRPr="0058634B" w:rsidRDefault="00FC0CA0" w:rsidP="0058634B">
      <w:pPr>
        <w:spacing w:afterLines="50" w:after="120"/>
        <w:ind w:left="480" w:hangingChars="200" w:hanging="480"/>
        <w:jc w:val="both"/>
        <w:rPr>
          <w:rFonts w:ascii="Times New Roman" w:eastAsia="標楷體" w:hAnsi="Times New Roman" w:cs="Times New Roman"/>
          <w:szCs w:val="24"/>
        </w:rPr>
      </w:pPr>
      <w:r w:rsidRPr="0058634B">
        <w:rPr>
          <w:rFonts w:ascii="Times New Roman" w:eastAsia="標楷體" w:hAnsi="Times New Roman" w:cs="Times New Roman"/>
          <w:szCs w:val="24"/>
        </w:rPr>
        <w:t>九、經費收支及報銷，應依本校收支處理辦法及貴重儀器設備管理辦法等相關規章之規定辦理。前項經費屬於代收代付款性質者，所有憑證於結案後檢送原委託單位核銷。</w:t>
      </w:r>
    </w:p>
    <w:p w:rsidR="00FC0CA0" w:rsidRPr="0058634B" w:rsidRDefault="00FC0CA0" w:rsidP="0058634B">
      <w:pPr>
        <w:spacing w:afterLines="50" w:after="120"/>
        <w:jc w:val="both"/>
        <w:rPr>
          <w:rFonts w:ascii="Times New Roman" w:eastAsia="標楷體" w:hAnsi="Times New Roman" w:cs="Times New Roman"/>
          <w:szCs w:val="24"/>
        </w:rPr>
      </w:pPr>
      <w:r w:rsidRPr="0058634B">
        <w:rPr>
          <w:rFonts w:ascii="Times New Roman" w:eastAsia="標楷體" w:hAnsi="Times New Roman" w:cs="Times New Roman"/>
          <w:szCs w:val="24"/>
        </w:rPr>
        <w:t>十、計畫所購置資產及成果之處理：</w:t>
      </w:r>
    </w:p>
    <w:p w:rsidR="00FC0CA0" w:rsidRPr="0058634B" w:rsidRDefault="00FC0CA0" w:rsidP="0058634B">
      <w:pPr>
        <w:numPr>
          <w:ilvl w:val="0"/>
          <w:numId w:val="20"/>
        </w:numPr>
        <w:jc w:val="both"/>
        <w:rPr>
          <w:rFonts w:ascii="Times New Roman" w:eastAsia="標楷體" w:hAnsi="Times New Roman" w:cs="Times New Roman"/>
          <w:szCs w:val="24"/>
        </w:rPr>
      </w:pPr>
      <w:r w:rsidRPr="0058634B">
        <w:rPr>
          <w:rFonts w:ascii="Times New Roman" w:eastAsia="標楷體" w:hAnsi="Times New Roman" w:cs="Times New Roman"/>
          <w:szCs w:val="24"/>
        </w:rPr>
        <w:t>計畫內所購置圖書、儀器設備，應屬本校所有，納入校產管理。</w:t>
      </w:r>
    </w:p>
    <w:p w:rsidR="00FC0CA0" w:rsidRPr="0058634B" w:rsidRDefault="00FC0CA0" w:rsidP="0058634B">
      <w:pPr>
        <w:numPr>
          <w:ilvl w:val="0"/>
          <w:numId w:val="20"/>
        </w:numPr>
        <w:spacing w:afterLines="50" w:after="120"/>
        <w:jc w:val="both"/>
        <w:rPr>
          <w:rFonts w:ascii="Times New Roman" w:eastAsia="標楷體" w:hAnsi="Times New Roman" w:cs="Times New Roman"/>
          <w:szCs w:val="24"/>
        </w:rPr>
      </w:pPr>
      <w:r w:rsidRPr="0058634B">
        <w:rPr>
          <w:rFonts w:ascii="Times New Roman" w:eastAsia="標楷體" w:hAnsi="Times New Roman" w:cs="Times New Roman"/>
          <w:szCs w:val="24"/>
        </w:rPr>
        <w:t>計畫執行成果，依本校「研究發展成果及技術移轉管理要點」及相關規定辦理。</w:t>
      </w:r>
    </w:p>
    <w:p w:rsidR="00FC0CA0" w:rsidRPr="0058634B" w:rsidRDefault="00FC0CA0" w:rsidP="0058634B">
      <w:pPr>
        <w:widowControl/>
        <w:spacing w:afterLines="50" w:after="120"/>
        <w:ind w:left="720" w:hangingChars="300" w:hanging="720"/>
        <w:jc w:val="both"/>
        <w:rPr>
          <w:rFonts w:ascii="Times New Roman" w:eastAsia="標楷體" w:hAnsi="Times New Roman" w:cs="Times New Roman"/>
          <w:szCs w:val="24"/>
        </w:rPr>
      </w:pPr>
      <w:r w:rsidRPr="0058634B">
        <w:rPr>
          <w:rFonts w:ascii="Times New Roman" w:eastAsia="標楷體" w:hAnsi="Times New Roman" w:cs="Times New Roman"/>
          <w:szCs w:val="24"/>
        </w:rPr>
        <w:t>十一、主持及參與產學合作計畫之所有工作人員，必須履行合約上各項規定，如有違反悉依照本校教職員聘約及相關規章之規定處理。</w:t>
      </w:r>
    </w:p>
    <w:p w:rsidR="00FC0CA0" w:rsidRPr="0058634B" w:rsidRDefault="00FC0CA0" w:rsidP="0058634B">
      <w:pPr>
        <w:spacing w:afterLines="50" w:after="120"/>
        <w:jc w:val="both"/>
        <w:rPr>
          <w:rFonts w:ascii="Times New Roman" w:eastAsia="標楷體" w:hAnsi="Times New Roman" w:cs="Times New Roman"/>
        </w:rPr>
      </w:pPr>
      <w:r w:rsidRPr="0058634B">
        <w:rPr>
          <w:rFonts w:ascii="Times New Roman" w:eastAsia="標楷體" w:hAnsi="Times New Roman" w:cs="Times New Roman"/>
          <w:szCs w:val="24"/>
        </w:rPr>
        <w:t>十二、本要點經校教評會通過，陳請校長核定後公布施行，修正時亦同。</w:t>
      </w:r>
    </w:p>
    <w:p w:rsidR="00677F12" w:rsidRPr="0058634B" w:rsidRDefault="00677F12" w:rsidP="00677F12">
      <w:pPr>
        <w:rPr>
          <w:rFonts w:ascii="Times New Roman" w:eastAsia="標楷體" w:hAnsi="Times New Roman" w:cs="Times New Roman"/>
        </w:rPr>
        <w:sectPr w:rsidR="00677F12" w:rsidRPr="0058634B" w:rsidSect="000A622A">
          <w:pgSz w:w="11907" w:h="16839" w:code="9"/>
          <w:pgMar w:top="1134" w:right="1134" w:bottom="1134" w:left="1134" w:header="0" w:footer="284" w:gutter="284"/>
          <w:cols w:space="425"/>
          <w:docGrid w:linePitch="360"/>
        </w:sectPr>
      </w:pPr>
    </w:p>
    <w:p w:rsidR="00FC0CA0" w:rsidRPr="0058634B" w:rsidRDefault="00FC0CA0"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南臺科技大學產學推動委員會設置要點</w:t>
      </w:r>
    </w:p>
    <w:p w:rsidR="00FC0CA0" w:rsidRPr="0058634B" w:rsidRDefault="00FC0CA0" w:rsidP="00A95F61">
      <w:pPr>
        <w:spacing w:line="240" w:lineRule="exact"/>
        <w:jc w:val="right"/>
        <w:rPr>
          <w:rFonts w:ascii="Times New Roman" w:eastAsia="標楷體" w:hAnsi="Times New Roman" w:cs="Times New Roman"/>
          <w:bCs/>
          <w:kern w:val="0"/>
          <w:sz w:val="20"/>
          <w:szCs w:val="20"/>
        </w:rPr>
      </w:pPr>
      <w:r w:rsidRPr="0058634B">
        <w:rPr>
          <w:rFonts w:ascii="Times New Roman" w:eastAsia="標楷體" w:hAnsi="Times New Roman" w:cs="Times New Roman"/>
          <w:bCs/>
          <w:sz w:val="20"/>
          <w:szCs w:val="20"/>
        </w:rPr>
        <w:t xml:space="preserve">                                                              </w:t>
      </w:r>
      <w:r w:rsidRPr="0058634B">
        <w:rPr>
          <w:rFonts w:ascii="Times New Roman" w:eastAsia="標楷體" w:hAnsi="Times New Roman" w:cs="Times New Roman"/>
          <w:bCs/>
          <w:kern w:val="0"/>
          <w:sz w:val="20"/>
          <w:szCs w:val="20"/>
        </w:rPr>
        <w:t xml:space="preserve"> </w:t>
      </w:r>
      <w:r w:rsidRPr="0058634B">
        <w:rPr>
          <w:rFonts w:ascii="Times New Roman" w:eastAsia="標楷體" w:hAnsi="Times New Roman" w:cs="Times New Roman"/>
          <w:bCs/>
          <w:kern w:val="0"/>
          <w:sz w:val="20"/>
          <w:szCs w:val="20"/>
        </w:rPr>
        <w:t>民國</w:t>
      </w:r>
      <w:r w:rsidRPr="0058634B">
        <w:rPr>
          <w:rFonts w:ascii="Times New Roman" w:eastAsia="標楷體" w:hAnsi="Times New Roman" w:cs="Times New Roman"/>
          <w:bCs/>
          <w:kern w:val="0"/>
          <w:sz w:val="20"/>
          <w:szCs w:val="20"/>
        </w:rPr>
        <w:t>101</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7</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30</w:t>
      </w:r>
      <w:r w:rsidRPr="0058634B">
        <w:rPr>
          <w:rFonts w:ascii="Times New Roman" w:eastAsia="標楷體" w:hAnsi="Times New Roman" w:cs="Times New Roman"/>
          <w:bCs/>
          <w:kern w:val="0"/>
          <w:sz w:val="20"/>
          <w:szCs w:val="20"/>
        </w:rPr>
        <w:t>日行政會議通過</w:t>
      </w:r>
    </w:p>
    <w:p w:rsidR="00FC0CA0" w:rsidRPr="0058634B" w:rsidRDefault="00FC0CA0" w:rsidP="00A95F61">
      <w:pPr>
        <w:spacing w:line="240" w:lineRule="exact"/>
        <w:jc w:val="right"/>
        <w:rPr>
          <w:rFonts w:ascii="Times New Roman" w:eastAsia="標楷體" w:hAnsi="Times New Roman" w:cs="Times New Roman" w:hint="eastAsia"/>
          <w:bCs/>
          <w:kern w:val="0"/>
          <w:sz w:val="20"/>
          <w:szCs w:val="20"/>
        </w:rPr>
      </w:pPr>
      <w:r w:rsidRPr="0058634B">
        <w:rPr>
          <w:rFonts w:ascii="Times New Roman" w:eastAsia="標楷體" w:hAnsi="Times New Roman" w:cs="Times New Roman"/>
          <w:bCs/>
          <w:kern w:val="0"/>
          <w:sz w:val="20"/>
          <w:szCs w:val="20"/>
        </w:rPr>
        <w:t>民國</w:t>
      </w:r>
      <w:r w:rsidRPr="0058634B">
        <w:rPr>
          <w:rFonts w:ascii="Times New Roman" w:eastAsia="標楷體" w:hAnsi="Times New Roman" w:cs="Times New Roman"/>
          <w:bCs/>
          <w:kern w:val="0"/>
          <w:sz w:val="20"/>
          <w:szCs w:val="20"/>
        </w:rPr>
        <w:t>103</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10</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06</w:t>
      </w:r>
      <w:r w:rsidRPr="0058634B">
        <w:rPr>
          <w:rFonts w:ascii="Times New Roman" w:eastAsia="標楷體" w:hAnsi="Times New Roman" w:cs="Times New Roman"/>
          <w:bCs/>
          <w:kern w:val="0"/>
          <w:sz w:val="20"/>
          <w:szCs w:val="20"/>
        </w:rPr>
        <w:t>日行政會議修正通過</w:t>
      </w:r>
    </w:p>
    <w:p w:rsidR="00FC0CA0" w:rsidRPr="0058634B" w:rsidRDefault="00FC0CA0" w:rsidP="00400958">
      <w:pPr>
        <w:jc w:val="right"/>
        <w:rPr>
          <w:rFonts w:ascii="Times New Roman" w:eastAsia="標楷體" w:hAnsi="Times New Roman" w:cs="Times New Roman"/>
          <w:bCs/>
          <w:sz w:val="20"/>
          <w:szCs w:val="20"/>
        </w:rPr>
      </w:pPr>
    </w:p>
    <w:p w:rsidR="00FC0CA0" w:rsidRPr="0058634B" w:rsidRDefault="00FC0CA0" w:rsidP="0058634B">
      <w:pPr>
        <w:ind w:left="480" w:hangingChars="200" w:hanging="480"/>
        <w:jc w:val="both"/>
        <w:rPr>
          <w:rFonts w:ascii="Times New Roman" w:eastAsia="標楷體" w:hAnsi="Times New Roman" w:cs="Times New Roman"/>
          <w:szCs w:val="24"/>
        </w:rPr>
      </w:pPr>
      <w:r w:rsidRPr="0058634B">
        <w:rPr>
          <w:rFonts w:ascii="Times New Roman" w:eastAsia="標楷體" w:hAnsi="Times New Roman" w:cs="Times New Roman"/>
          <w:szCs w:val="24"/>
        </w:rPr>
        <w:t>一、南臺科技大學</w:t>
      </w:r>
      <w:r w:rsidRPr="0058634B">
        <w:rPr>
          <w:rFonts w:ascii="Times New Roman" w:eastAsia="標楷體" w:hAnsi="Times New Roman" w:cs="Times New Roman"/>
          <w:szCs w:val="24"/>
        </w:rPr>
        <w:t>(</w:t>
      </w:r>
      <w:r w:rsidRPr="0058634B">
        <w:rPr>
          <w:rFonts w:ascii="Times New Roman" w:eastAsia="標楷體" w:hAnsi="Times New Roman" w:cs="Times New Roman"/>
          <w:szCs w:val="24"/>
        </w:rPr>
        <w:t>以下簡稱本校</w:t>
      </w:r>
      <w:r w:rsidRPr="0058634B">
        <w:rPr>
          <w:rFonts w:ascii="Times New Roman" w:eastAsia="標楷體" w:hAnsi="Times New Roman" w:cs="Times New Roman"/>
          <w:szCs w:val="24"/>
        </w:rPr>
        <w:t>)</w:t>
      </w:r>
      <w:r w:rsidRPr="0058634B">
        <w:rPr>
          <w:rFonts w:ascii="Times New Roman" w:eastAsia="標楷體" w:hAnsi="Times New Roman" w:cs="Times New Roman"/>
          <w:szCs w:val="24"/>
        </w:rPr>
        <w:t>為強化與產業緊密結合，進行與產業界長期性技術扎根與共同人才培育，及建立研究與發展特色，持續提升產學合作量能，特設置「南臺科技大學產學推動委員會」（以下簡稱本會），並訂定本要點。</w:t>
      </w:r>
    </w:p>
    <w:p w:rsidR="00FC0CA0" w:rsidRPr="0058634B" w:rsidRDefault="00FC0CA0" w:rsidP="0058634B">
      <w:pPr>
        <w:jc w:val="both"/>
        <w:rPr>
          <w:rFonts w:ascii="Times New Roman" w:eastAsia="標楷體" w:hAnsi="Times New Roman" w:cs="Times New Roman"/>
          <w:szCs w:val="24"/>
        </w:rPr>
      </w:pPr>
      <w:r w:rsidRPr="0058634B">
        <w:rPr>
          <w:rFonts w:ascii="Times New Roman" w:eastAsia="標楷體" w:hAnsi="Times New Roman" w:cs="Times New Roman"/>
          <w:szCs w:val="24"/>
        </w:rPr>
        <w:t>二、本會任務如下：</w:t>
      </w:r>
    </w:p>
    <w:p w:rsidR="00FC0CA0" w:rsidRPr="0058634B" w:rsidRDefault="00FC0CA0" w:rsidP="0058634B">
      <w:pPr>
        <w:ind w:firstLineChars="200" w:firstLine="480"/>
        <w:jc w:val="both"/>
        <w:rPr>
          <w:rFonts w:ascii="Times New Roman" w:eastAsia="標楷體" w:hAnsi="Times New Roman" w:cs="Times New Roman"/>
          <w:szCs w:val="24"/>
        </w:rPr>
      </w:pPr>
      <w:r w:rsidRPr="0058634B">
        <w:rPr>
          <w:rFonts w:ascii="Times New Roman" w:eastAsia="標楷體" w:hAnsi="Times New Roman" w:cs="Times New Roman"/>
          <w:szCs w:val="24"/>
        </w:rPr>
        <w:t>(</w:t>
      </w:r>
      <w:r w:rsidRPr="0058634B">
        <w:rPr>
          <w:rFonts w:ascii="Times New Roman" w:eastAsia="標楷體" w:hAnsi="Times New Roman" w:cs="Times New Roman"/>
          <w:szCs w:val="24"/>
        </w:rPr>
        <w:t>一</w:t>
      </w:r>
      <w:r w:rsidRPr="0058634B">
        <w:rPr>
          <w:rFonts w:ascii="Times New Roman" w:eastAsia="標楷體" w:hAnsi="Times New Roman" w:cs="Times New Roman"/>
          <w:szCs w:val="24"/>
        </w:rPr>
        <w:t>)</w:t>
      </w:r>
      <w:r w:rsidRPr="0058634B">
        <w:rPr>
          <w:rFonts w:ascii="Times New Roman" w:eastAsia="標楷體" w:hAnsi="Times New Roman" w:cs="Times New Roman"/>
          <w:szCs w:val="24"/>
        </w:rPr>
        <w:t>提供校內外資源，進行產學合作、人才培育政策與發展之諮詢。</w:t>
      </w:r>
    </w:p>
    <w:p w:rsidR="00FC0CA0" w:rsidRPr="0058634B" w:rsidRDefault="00FC0CA0" w:rsidP="0058634B">
      <w:pPr>
        <w:ind w:firstLineChars="200" w:firstLine="480"/>
        <w:jc w:val="both"/>
        <w:rPr>
          <w:rFonts w:ascii="Times New Roman" w:eastAsia="標楷體" w:hAnsi="Times New Roman" w:cs="Times New Roman"/>
          <w:szCs w:val="24"/>
        </w:rPr>
      </w:pPr>
      <w:r w:rsidRPr="0058634B">
        <w:rPr>
          <w:rFonts w:ascii="Times New Roman" w:eastAsia="標楷體" w:hAnsi="Times New Roman" w:cs="Times New Roman"/>
          <w:szCs w:val="24"/>
        </w:rPr>
        <w:t>(</w:t>
      </w:r>
      <w:r w:rsidRPr="0058634B">
        <w:rPr>
          <w:rFonts w:ascii="Times New Roman" w:eastAsia="標楷體" w:hAnsi="Times New Roman" w:cs="Times New Roman"/>
          <w:szCs w:val="24"/>
        </w:rPr>
        <w:t>二</w:t>
      </w:r>
      <w:r w:rsidRPr="0058634B">
        <w:rPr>
          <w:rFonts w:ascii="Times New Roman" w:eastAsia="標楷體" w:hAnsi="Times New Roman" w:cs="Times New Roman"/>
          <w:szCs w:val="24"/>
        </w:rPr>
        <w:t>)</w:t>
      </w:r>
      <w:r w:rsidRPr="0058634B">
        <w:rPr>
          <w:rFonts w:ascii="Times New Roman" w:eastAsia="標楷體" w:hAnsi="Times New Roman" w:cs="Times New Roman"/>
          <w:szCs w:val="24"/>
        </w:rPr>
        <w:t>審議產學推動策略與執行成效。</w:t>
      </w:r>
    </w:p>
    <w:p w:rsidR="00FC0CA0" w:rsidRPr="0058634B" w:rsidRDefault="00FC0CA0" w:rsidP="0058634B">
      <w:pPr>
        <w:ind w:firstLineChars="200" w:firstLine="480"/>
        <w:jc w:val="both"/>
        <w:rPr>
          <w:rFonts w:ascii="Times New Roman" w:eastAsia="標楷體" w:hAnsi="Times New Roman" w:cs="Times New Roman"/>
          <w:szCs w:val="24"/>
        </w:rPr>
      </w:pPr>
      <w:r w:rsidRPr="0058634B">
        <w:rPr>
          <w:rFonts w:ascii="Times New Roman" w:eastAsia="標楷體" w:hAnsi="Times New Roman" w:cs="Times New Roman"/>
          <w:szCs w:val="24"/>
        </w:rPr>
        <w:t>(</w:t>
      </w:r>
      <w:r w:rsidRPr="0058634B">
        <w:rPr>
          <w:rFonts w:ascii="Times New Roman" w:eastAsia="標楷體" w:hAnsi="Times New Roman" w:cs="Times New Roman"/>
          <w:szCs w:val="24"/>
        </w:rPr>
        <w:t>三</w:t>
      </w:r>
      <w:r w:rsidRPr="0058634B">
        <w:rPr>
          <w:rFonts w:ascii="Times New Roman" w:eastAsia="標楷體" w:hAnsi="Times New Roman" w:cs="Times New Roman"/>
          <w:szCs w:val="24"/>
        </w:rPr>
        <w:t>)</w:t>
      </w:r>
      <w:r w:rsidRPr="0058634B">
        <w:rPr>
          <w:rFonts w:ascii="Times New Roman" w:eastAsia="標楷體" w:hAnsi="Times New Roman" w:cs="Times New Roman"/>
          <w:szCs w:val="24"/>
        </w:rPr>
        <w:t>推動智財技轉、技術商品化與籌設校辦或衍生企業。</w:t>
      </w:r>
    </w:p>
    <w:p w:rsidR="00FC0CA0" w:rsidRPr="0058634B" w:rsidRDefault="00FC0CA0" w:rsidP="0058634B">
      <w:pPr>
        <w:ind w:left="480" w:hangingChars="200" w:hanging="480"/>
        <w:jc w:val="both"/>
        <w:rPr>
          <w:rFonts w:ascii="Times New Roman" w:eastAsia="標楷體" w:hAnsi="Times New Roman" w:cs="Times New Roman"/>
          <w:szCs w:val="24"/>
        </w:rPr>
      </w:pPr>
      <w:r w:rsidRPr="0058634B">
        <w:rPr>
          <w:rFonts w:ascii="Times New Roman" w:eastAsia="標楷體" w:hAnsi="Times New Roman" w:cs="Times New Roman"/>
          <w:szCs w:val="24"/>
        </w:rPr>
        <w:t>三、本會之委員由校長、行政副校長、學術副校長、研究發展處處長、產學合作處處長、產學合作處副處長、職涯發展暨校友中心主任、各學院院長、及校外委員</w:t>
      </w:r>
      <w:r w:rsidRPr="0058634B">
        <w:rPr>
          <w:rFonts w:ascii="Times New Roman" w:eastAsia="標楷體" w:hAnsi="Times New Roman" w:cs="Times New Roman"/>
          <w:szCs w:val="24"/>
        </w:rPr>
        <w:t>3</w:t>
      </w:r>
      <w:r w:rsidRPr="0058634B">
        <w:rPr>
          <w:rFonts w:ascii="Times New Roman" w:eastAsia="標楷體" w:hAnsi="Times New Roman" w:cs="Times New Roman"/>
          <w:szCs w:val="24"/>
        </w:rPr>
        <w:t>至</w:t>
      </w:r>
      <w:r w:rsidRPr="0058634B">
        <w:rPr>
          <w:rFonts w:ascii="Times New Roman" w:eastAsia="標楷體" w:hAnsi="Times New Roman" w:cs="Times New Roman"/>
          <w:szCs w:val="24"/>
        </w:rPr>
        <w:t>5</w:t>
      </w:r>
      <w:r w:rsidRPr="0058634B">
        <w:rPr>
          <w:rFonts w:ascii="Times New Roman" w:eastAsia="標楷體" w:hAnsi="Times New Roman" w:cs="Times New Roman"/>
          <w:szCs w:val="24"/>
        </w:rPr>
        <w:t>人組成。校外委員由校長遴聘之，任期一年。四、本會每年以開會一次為原則，必要時得召開臨時會。會議由校長擔任召集人，行政副校長為副召集人，產學合作處處長為執行秘書。</w:t>
      </w:r>
    </w:p>
    <w:p w:rsidR="00FC0CA0" w:rsidRPr="0058634B" w:rsidRDefault="00FC0CA0" w:rsidP="0047760E">
      <w:pPr>
        <w:jc w:val="both"/>
        <w:rPr>
          <w:rFonts w:ascii="Times New Roman" w:eastAsia="標楷體" w:hAnsi="Times New Roman" w:cs="Times New Roman"/>
        </w:rPr>
      </w:pPr>
      <w:r w:rsidRPr="0058634B">
        <w:rPr>
          <w:rFonts w:ascii="Times New Roman" w:eastAsia="標楷體" w:hAnsi="Times New Roman" w:cs="Times New Roman"/>
          <w:szCs w:val="24"/>
        </w:rPr>
        <w:t>五、本要點經行政會議通過，陳請校長核定後公布施行，修正時亦同。</w:t>
      </w:r>
    </w:p>
    <w:p w:rsidR="00677F12" w:rsidRPr="0058634B" w:rsidRDefault="00677F12" w:rsidP="00677F12">
      <w:pPr>
        <w:rPr>
          <w:rFonts w:ascii="Times New Roman" w:eastAsia="標楷體" w:hAnsi="Times New Roman" w:cs="Times New Roman"/>
        </w:rPr>
        <w:sectPr w:rsidR="00677F12" w:rsidRPr="0058634B" w:rsidSect="000A622A">
          <w:pgSz w:w="11907" w:h="16839" w:code="9"/>
          <w:pgMar w:top="1134" w:right="1134" w:bottom="1134" w:left="1134" w:header="0" w:footer="284" w:gutter="284"/>
          <w:cols w:space="425"/>
          <w:docGrid w:linePitch="360"/>
        </w:sectPr>
      </w:pPr>
    </w:p>
    <w:p w:rsidR="00FC0CA0" w:rsidRPr="0058634B" w:rsidRDefault="00FC0CA0"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南臺科技大學發展典範科技大學計畫管考作業要點</w:t>
      </w:r>
    </w:p>
    <w:p w:rsidR="00FC0CA0" w:rsidRPr="0058634B" w:rsidRDefault="00FC0CA0" w:rsidP="00A95F61">
      <w:pPr>
        <w:spacing w:line="240" w:lineRule="exact"/>
        <w:jc w:val="right"/>
        <w:rPr>
          <w:rFonts w:ascii="Times New Roman" w:eastAsia="標楷體" w:hAnsi="Times New Roman" w:cs="Times New Roman"/>
          <w:bCs/>
          <w:kern w:val="0"/>
          <w:sz w:val="20"/>
          <w:szCs w:val="20"/>
        </w:rPr>
      </w:pPr>
      <w:r w:rsidRPr="0058634B">
        <w:rPr>
          <w:rFonts w:ascii="Times New Roman" w:cs="Times New Roman"/>
          <w:bCs/>
          <w:sz w:val="20"/>
          <w:szCs w:val="20"/>
        </w:rPr>
        <w:t xml:space="preserve">                                                              </w:t>
      </w:r>
      <w:r w:rsidRPr="0058634B">
        <w:rPr>
          <w:rFonts w:ascii="Times New Roman" w:eastAsia="標楷體" w:hAnsi="Times New Roman" w:cs="Times New Roman"/>
          <w:bCs/>
          <w:kern w:val="0"/>
          <w:sz w:val="20"/>
          <w:szCs w:val="20"/>
        </w:rPr>
        <w:t>民國</w:t>
      </w:r>
      <w:r w:rsidRPr="0058634B">
        <w:rPr>
          <w:rFonts w:ascii="Times New Roman" w:eastAsia="標楷體" w:hAnsi="Times New Roman" w:cs="Times New Roman"/>
          <w:bCs/>
          <w:kern w:val="0"/>
          <w:sz w:val="20"/>
          <w:szCs w:val="20"/>
        </w:rPr>
        <w:t>101</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05</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28</w:t>
      </w:r>
      <w:r w:rsidRPr="0058634B">
        <w:rPr>
          <w:rFonts w:ascii="Times New Roman" w:eastAsia="標楷體" w:hAnsi="Times New Roman" w:cs="Times New Roman"/>
          <w:bCs/>
          <w:kern w:val="0"/>
          <w:sz w:val="20"/>
          <w:szCs w:val="20"/>
        </w:rPr>
        <w:t>日行政會議通過</w:t>
      </w:r>
    </w:p>
    <w:p w:rsidR="00FC0CA0" w:rsidRPr="0058634B" w:rsidRDefault="00FC0CA0" w:rsidP="00A95F61">
      <w:pPr>
        <w:spacing w:line="240" w:lineRule="exact"/>
        <w:jc w:val="right"/>
        <w:rPr>
          <w:rFonts w:ascii="Times New Roman" w:eastAsia="標楷體" w:hAnsi="Times New Roman" w:cs="Times New Roman"/>
          <w:bCs/>
          <w:kern w:val="0"/>
          <w:sz w:val="20"/>
          <w:szCs w:val="20"/>
        </w:rPr>
      </w:pPr>
      <w:r w:rsidRPr="0058634B">
        <w:rPr>
          <w:rFonts w:ascii="Times New Roman" w:eastAsia="標楷體" w:hAnsi="Times New Roman" w:cs="Times New Roman"/>
          <w:bCs/>
          <w:kern w:val="0"/>
          <w:sz w:val="20"/>
          <w:szCs w:val="20"/>
        </w:rPr>
        <w:t>民國</w:t>
      </w:r>
      <w:r w:rsidRPr="0058634B">
        <w:rPr>
          <w:rFonts w:ascii="Times New Roman" w:eastAsia="標楷體" w:hAnsi="Times New Roman" w:cs="Times New Roman"/>
          <w:bCs/>
          <w:kern w:val="0"/>
          <w:sz w:val="20"/>
          <w:szCs w:val="20"/>
        </w:rPr>
        <w:t>101</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07</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16</w:t>
      </w:r>
      <w:r w:rsidRPr="0058634B">
        <w:rPr>
          <w:rFonts w:ascii="Times New Roman" w:eastAsia="標楷體" w:hAnsi="Times New Roman" w:cs="Times New Roman"/>
          <w:bCs/>
          <w:kern w:val="0"/>
          <w:sz w:val="20"/>
          <w:szCs w:val="20"/>
        </w:rPr>
        <w:t>日行政會議修正通過</w:t>
      </w:r>
    </w:p>
    <w:p w:rsidR="00FC0CA0" w:rsidRPr="0058634B" w:rsidRDefault="00FC0CA0" w:rsidP="00A95F61">
      <w:pPr>
        <w:spacing w:line="240" w:lineRule="exact"/>
        <w:jc w:val="right"/>
        <w:rPr>
          <w:rFonts w:ascii="Times New Roman" w:eastAsia="標楷體" w:hAnsi="Times New Roman" w:cs="Times New Roman"/>
          <w:bCs/>
          <w:kern w:val="0"/>
          <w:sz w:val="20"/>
          <w:szCs w:val="20"/>
        </w:rPr>
      </w:pPr>
      <w:r w:rsidRPr="0058634B">
        <w:rPr>
          <w:rFonts w:ascii="Times New Roman" w:eastAsia="標楷體" w:hAnsi="Times New Roman" w:cs="Times New Roman"/>
          <w:bCs/>
          <w:kern w:val="0"/>
          <w:sz w:val="20"/>
          <w:szCs w:val="20"/>
        </w:rPr>
        <w:t>民國</w:t>
      </w:r>
      <w:r w:rsidRPr="0058634B">
        <w:rPr>
          <w:rFonts w:ascii="Times New Roman" w:eastAsia="標楷體" w:hAnsi="Times New Roman" w:cs="Times New Roman"/>
          <w:bCs/>
          <w:kern w:val="0"/>
          <w:sz w:val="20"/>
          <w:szCs w:val="20"/>
        </w:rPr>
        <w:t>102</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11</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04</w:t>
      </w:r>
      <w:r w:rsidRPr="0058634B">
        <w:rPr>
          <w:rFonts w:ascii="Times New Roman" w:eastAsia="標楷體" w:hAnsi="Times New Roman" w:cs="Times New Roman"/>
          <w:bCs/>
          <w:kern w:val="0"/>
          <w:sz w:val="20"/>
          <w:szCs w:val="20"/>
        </w:rPr>
        <w:t>日行政會議修正通過</w:t>
      </w:r>
    </w:p>
    <w:p w:rsidR="00FC0CA0" w:rsidRPr="0058634B" w:rsidRDefault="00FC0CA0" w:rsidP="00A95F61">
      <w:pPr>
        <w:spacing w:line="240" w:lineRule="exact"/>
        <w:jc w:val="right"/>
        <w:rPr>
          <w:rFonts w:ascii="Times New Roman" w:eastAsia="標楷體" w:hAnsi="Times New Roman" w:cs="Times New Roman"/>
          <w:bCs/>
          <w:kern w:val="0"/>
          <w:sz w:val="20"/>
          <w:szCs w:val="20"/>
        </w:rPr>
      </w:pPr>
      <w:r w:rsidRPr="0058634B">
        <w:rPr>
          <w:rFonts w:ascii="Times New Roman" w:eastAsia="標楷體" w:hAnsi="Times New Roman" w:cs="Times New Roman"/>
          <w:bCs/>
          <w:kern w:val="0"/>
          <w:sz w:val="20"/>
          <w:szCs w:val="20"/>
        </w:rPr>
        <w:t>民國</w:t>
      </w:r>
      <w:r w:rsidRPr="0058634B">
        <w:rPr>
          <w:rFonts w:ascii="Times New Roman" w:eastAsia="標楷體" w:hAnsi="Times New Roman" w:cs="Times New Roman"/>
          <w:bCs/>
          <w:kern w:val="0"/>
          <w:sz w:val="20"/>
          <w:szCs w:val="20"/>
        </w:rPr>
        <w:t>103</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10</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06</w:t>
      </w:r>
      <w:r w:rsidRPr="0058634B">
        <w:rPr>
          <w:rFonts w:ascii="Times New Roman" w:eastAsia="標楷體" w:hAnsi="Times New Roman" w:cs="Times New Roman"/>
          <w:bCs/>
          <w:kern w:val="0"/>
          <w:sz w:val="20"/>
          <w:szCs w:val="20"/>
        </w:rPr>
        <w:t>日行政會議修正通過</w:t>
      </w:r>
    </w:p>
    <w:p w:rsidR="00FC0CA0" w:rsidRPr="0058634B" w:rsidRDefault="00FC0CA0" w:rsidP="00FC0CA0">
      <w:pPr>
        <w:pStyle w:val="Default"/>
        <w:jc w:val="right"/>
        <w:rPr>
          <w:rFonts w:ascii="Times New Roman" w:cs="Times New Roman"/>
          <w:color w:val="auto"/>
          <w:sz w:val="20"/>
          <w:szCs w:val="20"/>
        </w:rPr>
      </w:pPr>
    </w:p>
    <w:p w:rsidR="00FC0CA0" w:rsidRPr="0058634B" w:rsidRDefault="00FC0CA0" w:rsidP="0058634B">
      <w:pPr>
        <w:pStyle w:val="Default"/>
        <w:numPr>
          <w:ilvl w:val="0"/>
          <w:numId w:val="21"/>
        </w:numPr>
        <w:ind w:left="490" w:hanging="490"/>
        <w:jc w:val="both"/>
        <w:rPr>
          <w:rFonts w:ascii="Times New Roman" w:cs="Times New Roman"/>
          <w:color w:val="auto"/>
        </w:rPr>
      </w:pPr>
      <w:r w:rsidRPr="0058634B">
        <w:rPr>
          <w:rFonts w:ascii="Times New Roman" w:cs="Times New Roman"/>
          <w:color w:val="auto"/>
        </w:rPr>
        <w:t>南臺科技大學</w:t>
      </w:r>
      <w:r w:rsidRPr="0058634B">
        <w:rPr>
          <w:rFonts w:ascii="Times New Roman" w:cs="Times New Roman"/>
          <w:color w:val="auto"/>
        </w:rPr>
        <w:t>(</w:t>
      </w:r>
      <w:r w:rsidRPr="0058634B">
        <w:rPr>
          <w:rFonts w:ascii="Times New Roman" w:cs="Times New Roman"/>
          <w:color w:val="auto"/>
        </w:rPr>
        <w:t>以下簡稱本校</w:t>
      </w:r>
      <w:r w:rsidRPr="0058634B">
        <w:rPr>
          <w:rFonts w:ascii="Times New Roman" w:cs="Times New Roman"/>
          <w:color w:val="auto"/>
        </w:rPr>
        <w:t>)</w:t>
      </w:r>
      <w:r w:rsidRPr="0058634B">
        <w:rPr>
          <w:rFonts w:ascii="Times New Roman" w:cs="Times New Roman"/>
          <w:color w:val="auto"/>
        </w:rPr>
        <w:t>為建立發展典範科技大學計畫</w:t>
      </w:r>
      <w:r w:rsidRPr="0058634B">
        <w:rPr>
          <w:rFonts w:ascii="Times New Roman" w:cs="Times New Roman"/>
          <w:color w:val="auto"/>
        </w:rPr>
        <w:t>(</w:t>
      </w:r>
      <w:r w:rsidRPr="0058634B">
        <w:rPr>
          <w:rFonts w:ascii="Times New Roman" w:cs="Times New Roman"/>
          <w:color w:val="auto"/>
        </w:rPr>
        <w:t>以下簡稱本計畫</w:t>
      </w:r>
      <w:r w:rsidRPr="0058634B">
        <w:rPr>
          <w:rFonts w:ascii="Times New Roman" w:cs="Times New Roman"/>
          <w:color w:val="auto"/>
        </w:rPr>
        <w:t>)</w:t>
      </w:r>
      <w:r w:rsidRPr="0058634B">
        <w:rPr>
          <w:rFonts w:ascii="Times New Roman" w:cs="Times New Roman"/>
          <w:color w:val="auto"/>
        </w:rPr>
        <w:t>管考機制，特訂定本要點。</w:t>
      </w:r>
    </w:p>
    <w:p w:rsidR="00FC0CA0" w:rsidRPr="0058634B" w:rsidRDefault="00FC0CA0" w:rsidP="0058634B">
      <w:pPr>
        <w:pStyle w:val="Default"/>
        <w:numPr>
          <w:ilvl w:val="0"/>
          <w:numId w:val="21"/>
        </w:numPr>
        <w:ind w:left="490" w:hanging="490"/>
        <w:jc w:val="both"/>
        <w:rPr>
          <w:rFonts w:ascii="Times New Roman" w:cs="Times New Roman"/>
          <w:color w:val="auto"/>
        </w:rPr>
      </w:pPr>
      <w:r w:rsidRPr="0058634B">
        <w:rPr>
          <w:rFonts w:ascii="Times New Roman" w:cs="Times New Roman"/>
          <w:color w:val="auto"/>
        </w:rPr>
        <w:t>本計畫管考分為進度成效管考及經費預算規劃與管考二項作業，並分別成立進度成效管考小組及經費預算管考小組。</w:t>
      </w:r>
    </w:p>
    <w:p w:rsidR="00FC0CA0" w:rsidRPr="0058634B" w:rsidRDefault="00FC0CA0" w:rsidP="0058634B">
      <w:pPr>
        <w:pStyle w:val="Default"/>
        <w:numPr>
          <w:ilvl w:val="0"/>
          <w:numId w:val="21"/>
        </w:numPr>
        <w:ind w:left="490" w:hanging="490"/>
        <w:jc w:val="both"/>
        <w:rPr>
          <w:rFonts w:ascii="Times New Roman" w:cs="Times New Roman"/>
          <w:color w:val="auto"/>
        </w:rPr>
      </w:pPr>
      <w:r w:rsidRPr="0058634B">
        <w:rPr>
          <w:rFonts w:ascii="Times New Roman" w:cs="Times New Roman"/>
          <w:color w:val="auto"/>
        </w:rPr>
        <w:t>進度成效管考會議以檢討計畫之執行進度與具體成效為主，以每季召開一次為原則。進度成效管考小組成員如下：</w:t>
      </w:r>
    </w:p>
    <w:p w:rsidR="00FC0CA0" w:rsidRPr="0058634B" w:rsidRDefault="00FC0CA0" w:rsidP="0058634B">
      <w:pPr>
        <w:pStyle w:val="Default"/>
        <w:ind w:left="532"/>
        <w:jc w:val="both"/>
        <w:rPr>
          <w:rFonts w:ascii="Times New Roman" w:cs="Times New Roman"/>
          <w:color w:val="auto"/>
        </w:rPr>
      </w:pPr>
      <w:r w:rsidRPr="0058634B">
        <w:rPr>
          <w:rFonts w:ascii="Times New Roman" w:cs="Times New Roman"/>
          <w:color w:val="auto"/>
        </w:rPr>
        <w:t>(</w:t>
      </w:r>
      <w:r w:rsidRPr="0058634B">
        <w:rPr>
          <w:rFonts w:ascii="Times New Roman" w:cs="Times New Roman"/>
          <w:color w:val="auto"/>
        </w:rPr>
        <w:t>一</w:t>
      </w:r>
      <w:r w:rsidRPr="0058634B">
        <w:rPr>
          <w:rFonts w:ascii="Times New Roman" w:cs="Times New Roman"/>
          <w:color w:val="auto"/>
        </w:rPr>
        <w:t>)</w:t>
      </w:r>
      <w:r w:rsidRPr="0058634B">
        <w:rPr>
          <w:rFonts w:ascii="Times New Roman" w:cs="Times New Roman"/>
          <w:color w:val="auto"/>
        </w:rPr>
        <w:t>校長、行政副校長、學術副校長及各單位一級主管。</w:t>
      </w:r>
    </w:p>
    <w:p w:rsidR="00FC0CA0" w:rsidRPr="0058634B" w:rsidRDefault="00FC0CA0" w:rsidP="0058634B">
      <w:pPr>
        <w:pStyle w:val="Default"/>
        <w:ind w:left="532"/>
        <w:jc w:val="both"/>
        <w:rPr>
          <w:rFonts w:ascii="Times New Roman" w:cs="Times New Roman"/>
          <w:color w:val="auto"/>
        </w:rPr>
      </w:pPr>
      <w:r w:rsidRPr="0058634B">
        <w:rPr>
          <w:rFonts w:ascii="Times New Roman" w:cs="Times New Roman"/>
          <w:color w:val="auto"/>
        </w:rPr>
        <w:t>(</w:t>
      </w:r>
      <w:r w:rsidRPr="0058634B">
        <w:rPr>
          <w:rFonts w:ascii="Times New Roman" w:cs="Times New Roman"/>
          <w:color w:val="auto"/>
        </w:rPr>
        <w:t>二</w:t>
      </w:r>
      <w:r w:rsidRPr="0058634B">
        <w:rPr>
          <w:rFonts w:ascii="Times New Roman" w:cs="Times New Roman"/>
          <w:color w:val="auto"/>
        </w:rPr>
        <w:t>)</w:t>
      </w:r>
      <w:r w:rsidRPr="0058634B">
        <w:rPr>
          <w:rFonts w:ascii="Times New Roman" w:cs="Times New Roman"/>
          <w:color w:val="auto"/>
        </w:rPr>
        <w:t>教師代表：各學院教師代表</w:t>
      </w:r>
      <w:r w:rsidRPr="0058634B">
        <w:rPr>
          <w:rFonts w:ascii="Times New Roman" w:cs="Times New Roman"/>
          <w:color w:val="auto"/>
        </w:rPr>
        <w:t>1</w:t>
      </w:r>
      <w:r w:rsidRPr="0058634B">
        <w:rPr>
          <w:rFonts w:ascii="Times New Roman" w:cs="Times New Roman"/>
          <w:color w:val="auto"/>
        </w:rPr>
        <w:t>位、通識教育中心及語言中心教師代表各</w:t>
      </w:r>
      <w:r w:rsidRPr="0058634B">
        <w:rPr>
          <w:rFonts w:ascii="Times New Roman" w:cs="Times New Roman"/>
          <w:color w:val="auto"/>
        </w:rPr>
        <w:t>1</w:t>
      </w:r>
      <w:r w:rsidRPr="0058634B">
        <w:rPr>
          <w:rFonts w:ascii="Times New Roman" w:cs="Times New Roman"/>
          <w:color w:val="auto"/>
        </w:rPr>
        <w:t>位。</w:t>
      </w:r>
    </w:p>
    <w:p w:rsidR="00FC0CA0" w:rsidRPr="0058634B" w:rsidRDefault="00FC0CA0" w:rsidP="0058634B">
      <w:pPr>
        <w:pStyle w:val="Default"/>
        <w:ind w:left="532"/>
        <w:jc w:val="both"/>
        <w:rPr>
          <w:rFonts w:ascii="Times New Roman" w:cs="Times New Roman"/>
          <w:color w:val="auto"/>
        </w:rPr>
      </w:pPr>
      <w:r w:rsidRPr="0058634B">
        <w:rPr>
          <w:rFonts w:ascii="Times New Roman" w:cs="Times New Roman"/>
          <w:color w:val="auto"/>
        </w:rPr>
        <w:t>(</w:t>
      </w:r>
      <w:r w:rsidRPr="0058634B">
        <w:rPr>
          <w:rFonts w:ascii="Times New Roman" w:cs="Times New Roman"/>
          <w:color w:val="auto"/>
        </w:rPr>
        <w:t>三</w:t>
      </w:r>
      <w:r w:rsidRPr="0058634B">
        <w:rPr>
          <w:rFonts w:ascii="Times New Roman" w:cs="Times New Roman"/>
          <w:color w:val="auto"/>
        </w:rPr>
        <w:t>)</w:t>
      </w:r>
      <w:r w:rsidRPr="0058634B">
        <w:rPr>
          <w:rFonts w:ascii="Times New Roman" w:cs="Times New Roman"/>
          <w:color w:val="auto"/>
        </w:rPr>
        <w:t>學生代表：學生自治會學生代表</w:t>
      </w:r>
      <w:r w:rsidRPr="0058634B">
        <w:rPr>
          <w:rFonts w:ascii="Times New Roman" w:cs="Times New Roman"/>
          <w:color w:val="auto"/>
        </w:rPr>
        <w:t>3</w:t>
      </w:r>
      <w:r w:rsidRPr="0058634B">
        <w:rPr>
          <w:rFonts w:ascii="Times New Roman" w:cs="Times New Roman"/>
          <w:color w:val="auto"/>
        </w:rPr>
        <w:t>位、學生議會代表</w:t>
      </w:r>
      <w:r w:rsidRPr="0058634B">
        <w:rPr>
          <w:rFonts w:ascii="Times New Roman" w:cs="Times New Roman"/>
          <w:color w:val="auto"/>
        </w:rPr>
        <w:t>2</w:t>
      </w:r>
      <w:r w:rsidRPr="0058634B">
        <w:rPr>
          <w:rFonts w:ascii="Times New Roman" w:cs="Times New Roman"/>
          <w:color w:val="auto"/>
        </w:rPr>
        <w:t>位及各學院學生代表</w:t>
      </w:r>
      <w:r w:rsidRPr="0058634B">
        <w:rPr>
          <w:rFonts w:ascii="Times New Roman" w:cs="Times New Roman"/>
          <w:color w:val="auto"/>
        </w:rPr>
        <w:t>2</w:t>
      </w:r>
      <w:r w:rsidRPr="0058634B">
        <w:rPr>
          <w:rFonts w:ascii="Times New Roman" w:cs="Times New Roman"/>
          <w:color w:val="auto"/>
        </w:rPr>
        <w:t>位。</w:t>
      </w:r>
    </w:p>
    <w:p w:rsidR="00FC0CA0" w:rsidRPr="0058634B" w:rsidRDefault="00FC0CA0" w:rsidP="0058634B">
      <w:pPr>
        <w:pStyle w:val="Default"/>
        <w:numPr>
          <w:ilvl w:val="0"/>
          <w:numId w:val="21"/>
        </w:numPr>
        <w:ind w:left="504" w:hanging="504"/>
        <w:jc w:val="both"/>
        <w:rPr>
          <w:rFonts w:ascii="Times New Roman" w:cs="Times New Roman"/>
          <w:color w:val="auto"/>
        </w:rPr>
      </w:pPr>
      <w:r w:rsidRPr="0058634B">
        <w:rPr>
          <w:rFonts w:ascii="Times New Roman" w:cs="Times New Roman"/>
          <w:color w:val="auto"/>
        </w:rPr>
        <w:t>經費預算管考會議以管考各項工作與經費預算之執行情形，以及規劃與檢討計畫項目為主，以每月召開一次為原則。</w:t>
      </w:r>
    </w:p>
    <w:p w:rsidR="00FC0CA0" w:rsidRPr="0058634B" w:rsidRDefault="00FC0CA0" w:rsidP="0058634B">
      <w:pPr>
        <w:pStyle w:val="Default"/>
        <w:ind w:left="504"/>
        <w:jc w:val="both"/>
        <w:rPr>
          <w:rFonts w:ascii="Times New Roman" w:cs="Times New Roman"/>
          <w:color w:val="auto"/>
        </w:rPr>
      </w:pPr>
      <w:r w:rsidRPr="0058634B">
        <w:rPr>
          <w:rFonts w:ascii="Times New Roman" w:cs="Times New Roman"/>
          <w:color w:val="auto"/>
        </w:rPr>
        <w:t>經費預算管考小組成員由行政副校長、教務長、副教務長、學務長、總務長、研發處處長、產學合作處處長、產學合作處副處長、國際暨兩岸事務處處長、職涯發展暨校友中心主任、教學發展中心主任、會計室主任、各學院院長、通識教育中心主任及語言中心主任。另得邀請議題相關人員列席。</w:t>
      </w:r>
    </w:p>
    <w:p w:rsidR="00FC0CA0" w:rsidRPr="0047760E" w:rsidRDefault="00FC0CA0" w:rsidP="00FC0CA0">
      <w:pPr>
        <w:pStyle w:val="Default"/>
        <w:numPr>
          <w:ilvl w:val="0"/>
          <w:numId w:val="21"/>
        </w:numPr>
        <w:spacing w:beforeLines="50" w:before="120"/>
        <w:ind w:left="504" w:hanging="504"/>
        <w:jc w:val="both"/>
        <w:rPr>
          <w:rFonts w:ascii="Times New Roman" w:cs="Times New Roman"/>
        </w:rPr>
      </w:pPr>
      <w:r w:rsidRPr="0047760E">
        <w:rPr>
          <w:rFonts w:ascii="Times New Roman" w:cs="Times New Roman"/>
          <w:color w:val="auto"/>
        </w:rPr>
        <w:t>本要點經行政會議通過，陳請校長核定後公布施行，修正時亦同。</w:t>
      </w:r>
    </w:p>
    <w:p w:rsidR="00677F12" w:rsidRPr="0058634B" w:rsidRDefault="00677F12" w:rsidP="00677F12">
      <w:pPr>
        <w:rPr>
          <w:rFonts w:ascii="Times New Roman" w:eastAsia="標楷體" w:hAnsi="Times New Roman" w:cs="Times New Roman"/>
        </w:rPr>
        <w:sectPr w:rsidR="00677F12" w:rsidRPr="0058634B" w:rsidSect="000A622A">
          <w:pgSz w:w="11907" w:h="16839" w:code="9"/>
          <w:pgMar w:top="1134" w:right="1134" w:bottom="1134" w:left="1134" w:header="0" w:footer="284" w:gutter="284"/>
          <w:cols w:space="425"/>
          <w:docGrid w:linePitch="360"/>
        </w:sectPr>
      </w:pPr>
    </w:p>
    <w:p w:rsidR="00FC0CA0" w:rsidRPr="0058634B" w:rsidRDefault="00FC0CA0"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南臺科技大學教師參與企業研習作業要點</w:t>
      </w:r>
    </w:p>
    <w:p w:rsidR="00FC0CA0" w:rsidRPr="0058634B" w:rsidRDefault="00FC0CA0" w:rsidP="00A95F61">
      <w:pPr>
        <w:spacing w:line="240" w:lineRule="exact"/>
        <w:jc w:val="right"/>
        <w:rPr>
          <w:rFonts w:ascii="Times New Roman" w:eastAsia="標楷體" w:hAnsi="Times New Roman" w:cs="Times New Roman"/>
          <w:bCs/>
          <w:kern w:val="0"/>
          <w:sz w:val="20"/>
          <w:szCs w:val="20"/>
        </w:rPr>
      </w:pPr>
      <w:r w:rsidRPr="0058634B">
        <w:rPr>
          <w:rFonts w:ascii="Times New Roman" w:eastAsia="標楷體" w:hAnsi="Times New Roman" w:cs="Times New Roman"/>
          <w:bCs/>
          <w:kern w:val="0"/>
          <w:sz w:val="20"/>
          <w:szCs w:val="20"/>
        </w:rPr>
        <w:t>民國</w:t>
      </w:r>
      <w:r w:rsidRPr="0058634B">
        <w:rPr>
          <w:rFonts w:ascii="Times New Roman" w:eastAsia="標楷體" w:hAnsi="Times New Roman" w:cs="Times New Roman"/>
          <w:bCs/>
          <w:kern w:val="0"/>
          <w:sz w:val="20"/>
          <w:szCs w:val="20"/>
        </w:rPr>
        <w:t>101</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6</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4</w:t>
      </w:r>
      <w:r w:rsidRPr="0058634B">
        <w:rPr>
          <w:rFonts w:ascii="Times New Roman" w:eastAsia="標楷體" w:hAnsi="Times New Roman" w:cs="Times New Roman"/>
          <w:bCs/>
          <w:kern w:val="0"/>
          <w:sz w:val="20"/>
          <w:szCs w:val="20"/>
        </w:rPr>
        <w:t>日行政會議通過</w:t>
      </w:r>
    </w:p>
    <w:p w:rsidR="00FC0CA0" w:rsidRPr="0058634B" w:rsidRDefault="00FC0CA0" w:rsidP="00A95F61">
      <w:pPr>
        <w:spacing w:line="240" w:lineRule="exact"/>
        <w:jc w:val="right"/>
        <w:rPr>
          <w:rFonts w:ascii="Times New Roman" w:eastAsia="標楷體" w:hAnsi="Times New Roman" w:cs="Times New Roman"/>
          <w:bCs/>
          <w:kern w:val="0"/>
          <w:sz w:val="20"/>
          <w:szCs w:val="20"/>
        </w:rPr>
      </w:pPr>
      <w:r w:rsidRPr="0058634B">
        <w:rPr>
          <w:rFonts w:ascii="Times New Roman" w:eastAsia="標楷體" w:hAnsi="Times New Roman" w:cs="Times New Roman"/>
          <w:bCs/>
          <w:kern w:val="0"/>
          <w:sz w:val="20"/>
          <w:szCs w:val="20"/>
        </w:rPr>
        <w:t>民國</w:t>
      </w:r>
      <w:r w:rsidRPr="0058634B">
        <w:rPr>
          <w:rFonts w:ascii="Times New Roman" w:eastAsia="標楷體" w:hAnsi="Times New Roman" w:cs="Times New Roman"/>
          <w:bCs/>
          <w:kern w:val="0"/>
          <w:sz w:val="20"/>
          <w:szCs w:val="20"/>
        </w:rPr>
        <w:t>102</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11</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4</w:t>
      </w:r>
      <w:r w:rsidRPr="0058634B">
        <w:rPr>
          <w:rFonts w:ascii="Times New Roman" w:eastAsia="標楷體" w:hAnsi="Times New Roman" w:cs="Times New Roman"/>
          <w:bCs/>
          <w:kern w:val="0"/>
          <w:sz w:val="20"/>
          <w:szCs w:val="20"/>
        </w:rPr>
        <w:t>日行政會議修正通過</w:t>
      </w:r>
    </w:p>
    <w:p w:rsidR="00FC0CA0" w:rsidRPr="0058634B" w:rsidRDefault="00FC0CA0" w:rsidP="00A95F61">
      <w:pPr>
        <w:spacing w:line="240" w:lineRule="exact"/>
        <w:jc w:val="right"/>
        <w:rPr>
          <w:rFonts w:ascii="Times New Roman" w:eastAsia="標楷體" w:hAnsi="Times New Roman" w:cs="Times New Roman" w:hint="eastAsia"/>
          <w:bCs/>
          <w:kern w:val="0"/>
          <w:sz w:val="20"/>
          <w:szCs w:val="20"/>
        </w:rPr>
      </w:pPr>
      <w:r w:rsidRPr="0058634B">
        <w:rPr>
          <w:rFonts w:ascii="Times New Roman" w:eastAsia="標楷體" w:hAnsi="Times New Roman" w:cs="Times New Roman"/>
          <w:bCs/>
          <w:kern w:val="0"/>
          <w:sz w:val="20"/>
          <w:szCs w:val="20"/>
        </w:rPr>
        <w:t>民國</w:t>
      </w:r>
      <w:r w:rsidRPr="0058634B">
        <w:rPr>
          <w:rFonts w:ascii="Times New Roman" w:eastAsia="標楷體" w:hAnsi="Times New Roman" w:cs="Times New Roman"/>
          <w:bCs/>
          <w:kern w:val="0"/>
          <w:sz w:val="20"/>
          <w:szCs w:val="20"/>
        </w:rPr>
        <w:t>103</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3</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24</w:t>
      </w:r>
      <w:r w:rsidRPr="0058634B">
        <w:rPr>
          <w:rFonts w:ascii="Times New Roman" w:eastAsia="標楷體" w:hAnsi="Times New Roman" w:cs="Times New Roman"/>
          <w:bCs/>
          <w:kern w:val="0"/>
          <w:sz w:val="20"/>
          <w:szCs w:val="20"/>
        </w:rPr>
        <w:t>日行政會議修正通過</w:t>
      </w:r>
    </w:p>
    <w:p w:rsidR="00A95F61" w:rsidRPr="0058634B" w:rsidRDefault="00A95F61" w:rsidP="00A95F61">
      <w:pPr>
        <w:spacing w:line="240" w:lineRule="exact"/>
        <w:jc w:val="right"/>
        <w:rPr>
          <w:rFonts w:ascii="Times New Roman" w:eastAsia="標楷體" w:hAnsi="Times New Roman" w:cs="Times New Roman"/>
          <w:bCs/>
          <w:kern w:val="0"/>
          <w:sz w:val="20"/>
          <w:szCs w:val="20"/>
        </w:rPr>
      </w:pPr>
    </w:p>
    <w:p w:rsidR="00FC0CA0" w:rsidRPr="0058634B" w:rsidRDefault="00FC0CA0" w:rsidP="00400958">
      <w:pPr>
        <w:autoSpaceDE w:val="0"/>
        <w:autoSpaceDN w:val="0"/>
        <w:adjustRightInd w:val="0"/>
        <w:snapToGrid w:val="0"/>
        <w:ind w:left="504" w:hangingChars="210" w:hanging="504"/>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一、南臺科技大學</w:t>
      </w:r>
      <w:r w:rsidRPr="0058634B">
        <w:rPr>
          <w:rFonts w:ascii="Times New Roman" w:eastAsia="標楷體" w:hAnsi="Times New Roman" w:cs="Times New Roman"/>
          <w:kern w:val="0"/>
          <w:szCs w:val="24"/>
        </w:rPr>
        <w:t>(</w:t>
      </w:r>
      <w:r w:rsidRPr="0058634B">
        <w:rPr>
          <w:rFonts w:ascii="Times New Roman" w:eastAsia="標楷體" w:hAnsi="Times New Roman" w:cs="Times New Roman"/>
          <w:kern w:val="0"/>
          <w:szCs w:val="24"/>
        </w:rPr>
        <w:t>以下簡稱本校</w:t>
      </w:r>
      <w:r w:rsidRPr="0058634B">
        <w:rPr>
          <w:rFonts w:ascii="Times New Roman" w:eastAsia="標楷體" w:hAnsi="Times New Roman" w:cs="Times New Roman"/>
          <w:kern w:val="0"/>
          <w:szCs w:val="24"/>
        </w:rPr>
        <w:t>)</w:t>
      </w:r>
      <w:r w:rsidRPr="0058634B">
        <w:rPr>
          <w:rFonts w:ascii="Times New Roman" w:eastAsia="標楷體" w:hAnsi="Times New Roman" w:cs="Times New Roman"/>
          <w:kern w:val="0"/>
          <w:szCs w:val="24"/>
        </w:rPr>
        <w:t>為增進本校教師專業能力，營造產學合作與學生企業實習機會，並能反饋於教學，以精進教學技能，提升產學合作量能，特訂定本要點。</w:t>
      </w:r>
    </w:p>
    <w:p w:rsidR="00FC0CA0" w:rsidRPr="0058634B" w:rsidRDefault="00FC0CA0" w:rsidP="00400958">
      <w:pPr>
        <w:autoSpaceDE w:val="0"/>
        <w:autoSpaceDN w:val="0"/>
        <w:adjustRightInd w:val="0"/>
        <w:snapToGrid w:val="0"/>
        <w:ind w:left="504" w:hangingChars="210" w:hanging="504"/>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二、本校各系所專任教師每三年應至少參與一次企業研習，研習時程為最少五天，最多四十天</w:t>
      </w:r>
      <w:r w:rsidRPr="0058634B">
        <w:rPr>
          <w:rFonts w:ascii="Times New Roman" w:eastAsia="標楷體" w:hAnsi="Times New Roman" w:cs="Times New Roman"/>
          <w:kern w:val="0"/>
          <w:szCs w:val="24"/>
        </w:rPr>
        <w:t>(</w:t>
      </w:r>
      <w:r w:rsidRPr="0058634B">
        <w:rPr>
          <w:rFonts w:ascii="Times New Roman" w:eastAsia="標楷體" w:hAnsi="Times New Roman" w:cs="Times New Roman"/>
          <w:kern w:val="0"/>
          <w:szCs w:val="24"/>
        </w:rPr>
        <w:t>不含例假日</w:t>
      </w:r>
      <w:r w:rsidRPr="0058634B">
        <w:rPr>
          <w:rFonts w:ascii="Times New Roman" w:eastAsia="標楷體" w:hAnsi="Times New Roman" w:cs="Times New Roman"/>
          <w:kern w:val="0"/>
          <w:szCs w:val="24"/>
        </w:rPr>
        <w:t>)</w:t>
      </w:r>
      <w:r w:rsidRPr="0058634B">
        <w:rPr>
          <w:rFonts w:ascii="Times New Roman" w:eastAsia="標楷體" w:hAnsi="Times New Roman" w:cs="Times New Roman"/>
          <w:kern w:val="0"/>
          <w:szCs w:val="24"/>
        </w:rPr>
        <w:t>。通識教育中心、語言中心與體育教學中心得鼓勵所屬專任教師參與暑期企業研習。</w:t>
      </w:r>
    </w:p>
    <w:p w:rsidR="00FC0CA0" w:rsidRPr="0058634B" w:rsidRDefault="00FC0CA0" w:rsidP="00400958">
      <w:pPr>
        <w:autoSpaceDE w:val="0"/>
        <w:autoSpaceDN w:val="0"/>
        <w:adjustRightInd w:val="0"/>
        <w:snapToGrid w:val="0"/>
        <w:ind w:left="504" w:hangingChars="210" w:hanging="504"/>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三、參與研習教師應於研習開始日之二星期前填寫「教師企業研習申請表」，並檢具研習企業同意函各乙份向所屬系所提出申請，其中申請表內容應包括研習企業概況及與本校進行產學合作之可行性評估。</w:t>
      </w:r>
    </w:p>
    <w:p w:rsidR="00FC0CA0" w:rsidRPr="0058634B" w:rsidRDefault="00FC0CA0" w:rsidP="0058634B">
      <w:pPr>
        <w:autoSpaceDE w:val="0"/>
        <w:autoSpaceDN w:val="0"/>
        <w:adjustRightInd w:val="0"/>
        <w:snapToGrid w:val="0"/>
        <w:ind w:left="420" w:hangingChars="175" w:hanging="42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四、企業研習機構應為政府核准立案之公司、財團法人或社團法人，研習項目應與申請人產學合作專長相符，且申請人或其關係人</w:t>
      </w:r>
      <w:r w:rsidRPr="0058634B">
        <w:rPr>
          <w:rFonts w:ascii="Times New Roman" w:eastAsia="標楷體" w:hAnsi="Times New Roman" w:cs="Times New Roman"/>
          <w:kern w:val="0"/>
          <w:szCs w:val="24"/>
        </w:rPr>
        <w:t>(</w:t>
      </w:r>
      <w:r w:rsidRPr="0058634B">
        <w:rPr>
          <w:rFonts w:ascii="Times New Roman" w:eastAsia="標楷體" w:hAnsi="Times New Roman" w:cs="Times New Roman"/>
          <w:kern w:val="0"/>
          <w:szCs w:val="24"/>
        </w:rPr>
        <w:t>包含申請人之配偶、共同生活之家屬及二親等以內親屬</w:t>
      </w:r>
      <w:r w:rsidRPr="0058634B">
        <w:rPr>
          <w:rFonts w:ascii="Times New Roman" w:eastAsia="標楷體" w:hAnsi="Times New Roman" w:cs="Times New Roman"/>
          <w:kern w:val="0"/>
          <w:szCs w:val="24"/>
        </w:rPr>
        <w:t>)</w:t>
      </w:r>
      <w:r w:rsidRPr="0058634B">
        <w:rPr>
          <w:rFonts w:ascii="Times New Roman" w:eastAsia="標楷體" w:hAnsi="Times New Roman" w:cs="Times New Roman"/>
          <w:kern w:val="0"/>
          <w:szCs w:val="24"/>
        </w:rPr>
        <w:t>與研習企業負責人間不得有配偶或二親等以內之血親或姻親關係。</w:t>
      </w:r>
    </w:p>
    <w:p w:rsidR="00FC0CA0" w:rsidRPr="0058634B" w:rsidRDefault="00FC0CA0" w:rsidP="0058634B">
      <w:pPr>
        <w:autoSpaceDE w:val="0"/>
        <w:autoSpaceDN w:val="0"/>
        <w:adjustRightInd w:val="0"/>
        <w:snapToGrid w:val="0"/>
        <w:ind w:left="420" w:hangingChars="175" w:hanging="42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五、參與研習期間，教師得申請國內差旅費補助，補助項目包括膳雜費、住宿費與交通費，經費由發展典範科技大學計畫支應。前述費用悉依本校申請差旅費核計辦法與行政院頒布各機關派員參加各項訓練或講習報支規定等相關法規核計。</w:t>
      </w:r>
    </w:p>
    <w:p w:rsidR="00FC0CA0" w:rsidRPr="0058634B" w:rsidRDefault="00FC0CA0" w:rsidP="0058634B">
      <w:pPr>
        <w:autoSpaceDE w:val="0"/>
        <w:autoSpaceDN w:val="0"/>
        <w:adjustRightInd w:val="0"/>
        <w:snapToGrid w:val="0"/>
        <w:ind w:left="420" w:hangingChars="175" w:hanging="42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六、申請案由所屬系所及學院進行初審，以確認研習內容與申請人之產學合作領域相符。產學合作處專案管理組對所需經費額度進行複審，並將複審通過之申請案簽請校長核准後執行。</w:t>
      </w:r>
    </w:p>
    <w:p w:rsidR="00400958" w:rsidRDefault="00FC0CA0" w:rsidP="00400958">
      <w:pPr>
        <w:autoSpaceDE w:val="0"/>
        <w:autoSpaceDN w:val="0"/>
        <w:adjustRightInd w:val="0"/>
        <w:snapToGrid w:val="0"/>
        <w:ind w:left="504" w:hangingChars="210" w:hanging="504"/>
        <w:jc w:val="both"/>
        <w:rPr>
          <w:rFonts w:ascii="Times New Roman" w:eastAsia="標楷體" w:hAnsi="Times New Roman" w:cs="Times New Roman" w:hint="eastAsia"/>
          <w:kern w:val="0"/>
          <w:szCs w:val="24"/>
        </w:rPr>
      </w:pPr>
      <w:r w:rsidRPr="0058634B">
        <w:rPr>
          <w:rFonts w:ascii="Times New Roman" w:eastAsia="標楷體" w:hAnsi="Times New Roman" w:cs="Times New Roman"/>
          <w:kern w:val="0"/>
          <w:szCs w:val="24"/>
        </w:rPr>
        <w:t>七、研習期滿一個月內應依規定繳交經研習單位核章之「教師企業研習成果報告書」及相關單據送產學合作處專案管理組辦理經費核銷及結案手續。其中「企業研習成果報告書」主要內容應包括</w:t>
      </w:r>
      <w:r w:rsidRPr="0058634B">
        <w:rPr>
          <w:rFonts w:ascii="Times New Roman" w:eastAsia="標楷體" w:hAnsi="Times New Roman" w:cs="Times New Roman"/>
          <w:kern w:val="0"/>
          <w:szCs w:val="24"/>
        </w:rPr>
        <w:t xml:space="preserve">(1) </w:t>
      </w:r>
      <w:r w:rsidRPr="0058634B">
        <w:rPr>
          <w:rFonts w:ascii="Times New Roman" w:eastAsia="標楷體" w:hAnsi="Times New Roman" w:cs="Times New Roman"/>
          <w:kern w:val="0"/>
          <w:szCs w:val="24"/>
        </w:rPr>
        <w:t>研習單位現況概述；</w:t>
      </w:r>
      <w:r w:rsidRPr="0058634B">
        <w:rPr>
          <w:rFonts w:ascii="Times New Roman" w:eastAsia="標楷體" w:hAnsi="Times New Roman" w:cs="Times New Roman"/>
          <w:kern w:val="0"/>
          <w:szCs w:val="24"/>
        </w:rPr>
        <w:t xml:space="preserve">(2) </w:t>
      </w:r>
      <w:r w:rsidRPr="0058634B">
        <w:rPr>
          <w:rFonts w:ascii="Times New Roman" w:eastAsia="標楷體" w:hAnsi="Times New Roman" w:cs="Times New Roman"/>
          <w:kern w:val="0"/>
          <w:szCs w:val="24"/>
        </w:rPr>
        <w:t>企業研習內容概述；</w:t>
      </w:r>
      <w:r w:rsidRPr="0058634B">
        <w:rPr>
          <w:rFonts w:ascii="Times New Roman" w:eastAsia="標楷體" w:hAnsi="Times New Roman" w:cs="Times New Roman"/>
          <w:kern w:val="0"/>
          <w:szCs w:val="24"/>
        </w:rPr>
        <w:t xml:space="preserve">(3) </w:t>
      </w:r>
      <w:r w:rsidRPr="0058634B">
        <w:rPr>
          <w:rFonts w:ascii="Times New Roman" w:eastAsia="標楷體" w:hAnsi="Times New Roman" w:cs="Times New Roman"/>
          <w:kern w:val="0"/>
          <w:szCs w:val="24"/>
        </w:rPr>
        <w:t>本校與該企業就學生實習與產學合作項目發展方向之具體建議。</w:t>
      </w:r>
    </w:p>
    <w:p w:rsidR="00FC0CA0" w:rsidRPr="0058634B" w:rsidRDefault="00FC0CA0" w:rsidP="00400958">
      <w:pPr>
        <w:autoSpaceDE w:val="0"/>
        <w:autoSpaceDN w:val="0"/>
        <w:adjustRightInd w:val="0"/>
        <w:snapToGrid w:val="0"/>
        <w:ind w:left="504" w:hangingChars="210" w:hanging="504"/>
        <w:jc w:val="both"/>
        <w:rPr>
          <w:rFonts w:ascii="Times New Roman" w:eastAsia="標楷體" w:hAnsi="Times New Roman" w:cs="Times New Roman"/>
          <w:color w:val="000000"/>
        </w:rPr>
      </w:pPr>
      <w:r w:rsidRPr="0058634B">
        <w:rPr>
          <w:rFonts w:ascii="Times New Roman" w:eastAsia="標楷體" w:hAnsi="Times New Roman" w:cs="Times New Roman"/>
          <w:kern w:val="0"/>
          <w:szCs w:val="24"/>
        </w:rPr>
        <w:t>八、本要點經行政會議通過，陳請校長核定後公布實施，修正時亦同。</w:t>
      </w:r>
    </w:p>
    <w:p w:rsidR="00677F12" w:rsidRPr="0058634B" w:rsidRDefault="00677F12" w:rsidP="00677F12">
      <w:pPr>
        <w:rPr>
          <w:rFonts w:ascii="Times New Roman" w:eastAsia="標楷體" w:hAnsi="Times New Roman" w:cs="Times New Roman"/>
        </w:rPr>
        <w:sectPr w:rsidR="00677F12" w:rsidRPr="0058634B" w:rsidSect="000A622A">
          <w:pgSz w:w="11907" w:h="16839" w:code="9"/>
          <w:pgMar w:top="1134" w:right="1134" w:bottom="1134" w:left="1134" w:header="0" w:footer="284" w:gutter="284"/>
          <w:cols w:space="425"/>
          <w:docGrid w:linePitch="360"/>
        </w:sectPr>
      </w:pPr>
    </w:p>
    <w:p w:rsidR="00FC0CA0" w:rsidRPr="0058634B" w:rsidRDefault="00FC0CA0" w:rsidP="00A95F61">
      <w:pPr>
        <w:autoSpaceDE w:val="0"/>
        <w:autoSpaceDN w:val="0"/>
        <w:adjustRightInd w:val="0"/>
        <w:spacing w:line="360" w:lineRule="auto"/>
        <w:jc w:val="center"/>
        <w:rPr>
          <w:rFonts w:ascii="Times New Roman" w:eastAsia="標楷體" w:hAnsi="Times New Roman" w:cs="Times New Roman"/>
          <w:sz w:val="20"/>
        </w:rPr>
      </w:pPr>
      <w:r w:rsidRPr="0058634B">
        <w:rPr>
          <w:rFonts w:ascii="Times New Roman" w:eastAsia="標楷體" w:hAnsi="Times New Roman" w:cs="Times New Roman"/>
          <w:b/>
          <w:kern w:val="0"/>
          <w:sz w:val="32"/>
          <w:szCs w:val="32"/>
        </w:rPr>
        <w:lastRenderedPageBreak/>
        <w:t>南臺科技大學研究發展成果及技術移轉管理要點</w:t>
      </w:r>
    </w:p>
    <w:p w:rsidR="00FC0CA0" w:rsidRPr="0058634B" w:rsidRDefault="00FC0CA0" w:rsidP="00A95F61">
      <w:pPr>
        <w:spacing w:line="240" w:lineRule="exact"/>
        <w:jc w:val="right"/>
        <w:rPr>
          <w:rFonts w:ascii="Times New Roman" w:eastAsia="標楷體" w:hAnsi="Times New Roman" w:cs="Times New Roman"/>
          <w:bCs/>
          <w:kern w:val="0"/>
          <w:sz w:val="20"/>
          <w:szCs w:val="20"/>
        </w:rPr>
      </w:pPr>
      <w:r w:rsidRPr="0058634B">
        <w:rPr>
          <w:rFonts w:ascii="Times New Roman" w:eastAsia="標楷體" w:hAnsi="Times New Roman" w:cs="Times New Roman"/>
          <w:bCs/>
          <w:kern w:val="0"/>
          <w:sz w:val="20"/>
          <w:szCs w:val="20"/>
        </w:rPr>
        <w:t>民國</w:t>
      </w:r>
      <w:r w:rsidRPr="0058634B">
        <w:rPr>
          <w:rFonts w:ascii="Times New Roman" w:eastAsia="標楷體" w:hAnsi="Times New Roman" w:cs="Times New Roman"/>
          <w:bCs/>
          <w:kern w:val="0"/>
          <w:sz w:val="20"/>
          <w:szCs w:val="20"/>
        </w:rPr>
        <w:t>093</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06</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24</w:t>
      </w:r>
      <w:r w:rsidRPr="0058634B">
        <w:rPr>
          <w:rFonts w:ascii="Times New Roman" w:eastAsia="標楷體" w:hAnsi="Times New Roman" w:cs="Times New Roman"/>
          <w:bCs/>
          <w:kern w:val="0"/>
          <w:sz w:val="20"/>
          <w:szCs w:val="20"/>
        </w:rPr>
        <w:t>日校務會議修正通過</w:t>
      </w:r>
    </w:p>
    <w:p w:rsidR="00FC0CA0" w:rsidRPr="0058634B" w:rsidRDefault="00FC0CA0" w:rsidP="00A95F61">
      <w:pPr>
        <w:spacing w:line="240" w:lineRule="exact"/>
        <w:jc w:val="right"/>
        <w:rPr>
          <w:rFonts w:ascii="Times New Roman" w:eastAsia="標楷體" w:hAnsi="Times New Roman" w:cs="Times New Roman"/>
          <w:bCs/>
          <w:kern w:val="0"/>
          <w:sz w:val="20"/>
          <w:szCs w:val="20"/>
        </w:rPr>
      </w:pPr>
      <w:r w:rsidRPr="0058634B">
        <w:rPr>
          <w:rFonts w:ascii="Times New Roman" w:eastAsia="標楷體" w:hAnsi="Times New Roman" w:cs="Times New Roman"/>
          <w:bCs/>
          <w:kern w:val="0"/>
          <w:sz w:val="20"/>
          <w:szCs w:val="20"/>
        </w:rPr>
        <w:t>民國</w:t>
      </w:r>
      <w:r w:rsidRPr="0058634B">
        <w:rPr>
          <w:rFonts w:ascii="Times New Roman" w:eastAsia="標楷體" w:hAnsi="Times New Roman" w:cs="Times New Roman"/>
          <w:bCs/>
          <w:kern w:val="0"/>
          <w:sz w:val="20"/>
          <w:szCs w:val="20"/>
        </w:rPr>
        <w:t>096</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10</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24</w:t>
      </w:r>
      <w:r w:rsidRPr="0058634B">
        <w:rPr>
          <w:rFonts w:ascii="Times New Roman" w:eastAsia="標楷體" w:hAnsi="Times New Roman" w:cs="Times New Roman"/>
          <w:bCs/>
          <w:kern w:val="0"/>
          <w:sz w:val="20"/>
          <w:szCs w:val="20"/>
        </w:rPr>
        <w:t>日校務會議修正通過</w:t>
      </w:r>
    </w:p>
    <w:p w:rsidR="00FC0CA0" w:rsidRPr="0058634B" w:rsidRDefault="00FC0CA0" w:rsidP="00A95F61">
      <w:pPr>
        <w:spacing w:line="240" w:lineRule="exact"/>
        <w:jc w:val="right"/>
        <w:rPr>
          <w:rFonts w:ascii="Times New Roman" w:eastAsia="標楷體" w:hAnsi="Times New Roman" w:cs="Times New Roman"/>
          <w:bCs/>
          <w:kern w:val="0"/>
          <w:sz w:val="20"/>
          <w:szCs w:val="20"/>
        </w:rPr>
      </w:pPr>
      <w:r w:rsidRPr="0058634B">
        <w:rPr>
          <w:rFonts w:ascii="Times New Roman" w:eastAsia="標楷體" w:hAnsi="Times New Roman" w:cs="Times New Roman"/>
          <w:bCs/>
          <w:kern w:val="0"/>
          <w:sz w:val="20"/>
          <w:szCs w:val="20"/>
        </w:rPr>
        <w:t>民國</w:t>
      </w:r>
      <w:r w:rsidRPr="0058634B">
        <w:rPr>
          <w:rFonts w:ascii="Times New Roman" w:eastAsia="標楷體" w:hAnsi="Times New Roman" w:cs="Times New Roman"/>
          <w:bCs/>
          <w:kern w:val="0"/>
          <w:sz w:val="20"/>
          <w:szCs w:val="20"/>
        </w:rPr>
        <w:t>097</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01</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18</w:t>
      </w:r>
      <w:r w:rsidRPr="0058634B">
        <w:rPr>
          <w:rFonts w:ascii="Times New Roman" w:eastAsia="標楷體" w:hAnsi="Times New Roman" w:cs="Times New Roman"/>
          <w:bCs/>
          <w:kern w:val="0"/>
          <w:sz w:val="20"/>
          <w:szCs w:val="20"/>
        </w:rPr>
        <w:t>日校務會議修正通過</w:t>
      </w:r>
    </w:p>
    <w:p w:rsidR="00FC0CA0" w:rsidRPr="0058634B" w:rsidRDefault="00FC0CA0" w:rsidP="00A95F61">
      <w:pPr>
        <w:spacing w:line="240" w:lineRule="exact"/>
        <w:jc w:val="right"/>
        <w:rPr>
          <w:rFonts w:ascii="Times New Roman" w:eastAsia="標楷體" w:hAnsi="Times New Roman" w:cs="Times New Roman"/>
          <w:bCs/>
          <w:kern w:val="0"/>
          <w:sz w:val="20"/>
          <w:szCs w:val="20"/>
        </w:rPr>
      </w:pPr>
      <w:r w:rsidRPr="0058634B">
        <w:rPr>
          <w:rFonts w:ascii="Times New Roman" w:eastAsia="標楷體" w:hAnsi="Times New Roman" w:cs="Times New Roman"/>
          <w:bCs/>
          <w:kern w:val="0"/>
          <w:sz w:val="20"/>
          <w:szCs w:val="20"/>
        </w:rPr>
        <w:t>民國</w:t>
      </w:r>
      <w:r w:rsidRPr="0058634B">
        <w:rPr>
          <w:rFonts w:ascii="Times New Roman" w:eastAsia="標楷體" w:hAnsi="Times New Roman" w:cs="Times New Roman"/>
          <w:bCs/>
          <w:kern w:val="0"/>
          <w:sz w:val="20"/>
          <w:szCs w:val="20"/>
        </w:rPr>
        <w:t>097</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07</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09</w:t>
      </w:r>
      <w:r w:rsidRPr="0058634B">
        <w:rPr>
          <w:rFonts w:ascii="Times New Roman" w:eastAsia="標楷體" w:hAnsi="Times New Roman" w:cs="Times New Roman"/>
          <w:bCs/>
          <w:kern w:val="0"/>
          <w:sz w:val="20"/>
          <w:szCs w:val="20"/>
        </w:rPr>
        <w:t>日校務會議修正通過</w:t>
      </w:r>
    </w:p>
    <w:p w:rsidR="00FC0CA0" w:rsidRPr="0058634B" w:rsidRDefault="00FC0CA0" w:rsidP="00A95F61">
      <w:pPr>
        <w:spacing w:line="240" w:lineRule="exact"/>
        <w:jc w:val="right"/>
        <w:rPr>
          <w:rFonts w:ascii="Times New Roman" w:eastAsia="標楷體" w:hAnsi="Times New Roman" w:cs="Times New Roman"/>
          <w:bCs/>
          <w:kern w:val="0"/>
          <w:sz w:val="20"/>
          <w:szCs w:val="20"/>
        </w:rPr>
      </w:pPr>
      <w:r w:rsidRPr="0058634B">
        <w:rPr>
          <w:rFonts w:ascii="Times New Roman" w:eastAsia="標楷體" w:hAnsi="Times New Roman" w:cs="Times New Roman"/>
          <w:bCs/>
          <w:kern w:val="0"/>
          <w:sz w:val="20"/>
          <w:szCs w:val="20"/>
        </w:rPr>
        <w:t>民國</w:t>
      </w:r>
      <w:r w:rsidRPr="0058634B">
        <w:rPr>
          <w:rFonts w:ascii="Times New Roman" w:eastAsia="標楷體" w:hAnsi="Times New Roman" w:cs="Times New Roman"/>
          <w:bCs/>
          <w:kern w:val="0"/>
          <w:sz w:val="20"/>
          <w:szCs w:val="20"/>
        </w:rPr>
        <w:t>097</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11</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28</w:t>
      </w:r>
      <w:r w:rsidRPr="0058634B">
        <w:rPr>
          <w:rFonts w:ascii="Times New Roman" w:eastAsia="標楷體" w:hAnsi="Times New Roman" w:cs="Times New Roman"/>
          <w:bCs/>
          <w:kern w:val="0"/>
          <w:sz w:val="20"/>
          <w:szCs w:val="20"/>
        </w:rPr>
        <w:t>日校務會議修正通過</w:t>
      </w:r>
    </w:p>
    <w:p w:rsidR="00FC0CA0" w:rsidRPr="0058634B" w:rsidRDefault="00FC0CA0" w:rsidP="00A95F61">
      <w:pPr>
        <w:spacing w:line="240" w:lineRule="exact"/>
        <w:jc w:val="right"/>
        <w:rPr>
          <w:rFonts w:ascii="Times New Roman" w:eastAsia="標楷體" w:hAnsi="Times New Roman" w:cs="Times New Roman"/>
          <w:bCs/>
          <w:kern w:val="0"/>
          <w:sz w:val="20"/>
          <w:szCs w:val="20"/>
        </w:rPr>
      </w:pPr>
      <w:r w:rsidRPr="0058634B">
        <w:rPr>
          <w:rFonts w:ascii="Times New Roman" w:eastAsia="標楷體" w:hAnsi="Times New Roman" w:cs="Times New Roman"/>
          <w:bCs/>
          <w:kern w:val="0"/>
          <w:sz w:val="20"/>
          <w:szCs w:val="20"/>
        </w:rPr>
        <w:t>民國</w:t>
      </w:r>
      <w:r w:rsidRPr="0058634B">
        <w:rPr>
          <w:rFonts w:ascii="Times New Roman" w:eastAsia="標楷體" w:hAnsi="Times New Roman" w:cs="Times New Roman"/>
          <w:bCs/>
          <w:kern w:val="0"/>
          <w:sz w:val="20"/>
          <w:szCs w:val="20"/>
        </w:rPr>
        <w:t>099</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07</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06</w:t>
      </w:r>
      <w:r w:rsidRPr="0058634B">
        <w:rPr>
          <w:rFonts w:ascii="Times New Roman" w:eastAsia="標楷體" w:hAnsi="Times New Roman" w:cs="Times New Roman"/>
          <w:bCs/>
          <w:kern w:val="0"/>
          <w:sz w:val="20"/>
          <w:szCs w:val="20"/>
        </w:rPr>
        <w:t>日校教評會修正通過</w:t>
      </w:r>
    </w:p>
    <w:p w:rsidR="00FC0CA0" w:rsidRPr="0058634B" w:rsidRDefault="00FC0CA0" w:rsidP="00A95F61">
      <w:pPr>
        <w:spacing w:line="240" w:lineRule="exact"/>
        <w:jc w:val="right"/>
        <w:rPr>
          <w:rFonts w:ascii="Times New Roman" w:eastAsia="標楷體" w:hAnsi="Times New Roman" w:cs="Times New Roman"/>
          <w:bCs/>
          <w:kern w:val="0"/>
          <w:sz w:val="20"/>
          <w:szCs w:val="20"/>
        </w:rPr>
      </w:pPr>
      <w:r w:rsidRPr="0058634B">
        <w:rPr>
          <w:rFonts w:ascii="Times New Roman" w:eastAsia="標楷體" w:hAnsi="Times New Roman" w:cs="Times New Roman"/>
          <w:bCs/>
          <w:kern w:val="0"/>
          <w:sz w:val="20"/>
          <w:szCs w:val="20"/>
        </w:rPr>
        <w:t>民國</w:t>
      </w:r>
      <w:r w:rsidRPr="0058634B">
        <w:rPr>
          <w:rFonts w:ascii="Times New Roman" w:eastAsia="標楷體" w:hAnsi="Times New Roman" w:cs="Times New Roman"/>
          <w:bCs/>
          <w:kern w:val="0"/>
          <w:sz w:val="20"/>
          <w:szCs w:val="20"/>
        </w:rPr>
        <w:t>100</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07</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29</w:t>
      </w:r>
      <w:r w:rsidRPr="0058634B">
        <w:rPr>
          <w:rFonts w:ascii="Times New Roman" w:eastAsia="標楷體" w:hAnsi="Times New Roman" w:cs="Times New Roman"/>
          <w:bCs/>
          <w:kern w:val="0"/>
          <w:sz w:val="20"/>
          <w:szCs w:val="20"/>
        </w:rPr>
        <w:t>日校教評會修正通過</w:t>
      </w:r>
    </w:p>
    <w:p w:rsidR="00FC0CA0" w:rsidRPr="0058634B" w:rsidRDefault="00FC0CA0" w:rsidP="00A95F61">
      <w:pPr>
        <w:spacing w:line="240" w:lineRule="exact"/>
        <w:jc w:val="right"/>
        <w:rPr>
          <w:rFonts w:ascii="Times New Roman" w:eastAsia="標楷體" w:hAnsi="Times New Roman" w:cs="Times New Roman"/>
          <w:bCs/>
          <w:kern w:val="0"/>
          <w:sz w:val="20"/>
          <w:szCs w:val="20"/>
        </w:rPr>
      </w:pPr>
      <w:r w:rsidRPr="0058634B">
        <w:rPr>
          <w:rFonts w:ascii="Times New Roman" w:eastAsia="標楷體" w:hAnsi="Times New Roman" w:cs="Times New Roman"/>
          <w:bCs/>
          <w:kern w:val="0"/>
          <w:sz w:val="20"/>
          <w:szCs w:val="20"/>
        </w:rPr>
        <w:t>民國</w:t>
      </w:r>
      <w:r w:rsidRPr="0058634B">
        <w:rPr>
          <w:rFonts w:ascii="Times New Roman" w:eastAsia="標楷體" w:hAnsi="Times New Roman" w:cs="Times New Roman"/>
          <w:bCs/>
          <w:kern w:val="0"/>
          <w:sz w:val="20"/>
          <w:szCs w:val="20"/>
        </w:rPr>
        <w:t>101</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06</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19</w:t>
      </w:r>
      <w:r w:rsidRPr="0058634B">
        <w:rPr>
          <w:rFonts w:ascii="Times New Roman" w:eastAsia="標楷體" w:hAnsi="Times New Roman" w:cs="Times New Roman"/>
          <w:bCs/>
          <w:kern w:val="0"/>
          <w:sz w:val="20"/>
          <w:szCs w:val="20"/>
        </w:rPr>
        <w:t>日校教評會修正通過</w:t>
      </w:r>
    </w:p>
    <w:p w:rsidR="00FC0CA0" w:rsidRPr="0058634B" w:rsidRDefault="00FC0CA0" w:rsidP="00A95F61">
      <w:pPr>
        <w:spacing w:line="240" w:lineRule="exact"/>
        <w:jc w:val="right"/>
        <w:rPr>
          <w:rFonts w:ascii="Times New Roman" w:eastAsia="標楷體" w:hAnsi="Times New Roman" w:cs="Times New Roman"/>
          <w:bCs/>
          <w:kern w:val="0"/>
          <w:sz w:val="20"/>
          <w:szCs w:val="20"/>
        </w:rPr>
      </w:pPr>
      <w:r w:rsidRPr="0058634B">
        <w:rPr>
          <w:rFonts w:ascii="Times New Roman" w:eastAsia="標楷體" w:hAnsi="Times New Roman" w:cs="Times New Roman"/>
          <w:bCs/>
          <w:kern w:val="0"/>
          <w:sz w:val="20"/>
          <w:szCs w:val="20"/>
        </w:rPr>
        <w:t>民國</w:t>
      </w:r>
      <w:r w:rsidRPr="0058634B">
        <w:rPr>
          <w:rFonts w:ascii="Times New Roman" w:eastAsia="標楷體" w:hAnsi="Times New Roman" w:cs="Times New Roman"/>
          <w:bCs/>
          <w:kern w:val="0"/>
          <w:sz w:val="20"/>
          <w:szCs w:val="20"/>
        </w:rPr>
        <w:t>103</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01</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16</w:t>
      </w:r>
      <w:r w:rsidRPr="0058634B">
        <w:rPr>
          <w:rFonts w:ascii="Times New Roman" w:eastAsia="標楷體" w:hAnsi="Times New Roman" w:cs="Times New Roman"/>
          <w:bCs/>
          <w:kern w:val="0"/>
          <w:sz w:val="20"/>
          <w:szCs w:val="20"/>
        </w:rPr>
        <w:t>日校教評會修正通過</w:t>
      </w:r>
    </w:p>
    <w:p w:rsidR="00FC0CA0" w:rsidRPr="0058634B" w:rsidRDefault="00FC0CA0" w:rsidP="00A95F61">
      <w:pPr>
        <w:spacing w:line="240" w:lineRule="exact"/>
        <w:jc w:val="right"/>
        <w:rPr>
          <w:rFonts w:ascii="Times New Roman" w:eastAsia="標楷體" w:hAnsi="Times New Roman" w:cs="Times New Roman"/>
          <w:bCs/>
          <w:kern w:val="0"/>
          <w:sz w:val="20"/>
          <w:szCs w:val="20"/>
        </w:rPr>
      </w:pPr>
      <w:r w:rsidRPr="0058634B">
        <w:rPr>
          <w:rFonts w:ascii="Times New Roman" w:eastAsia="標楷體" w:hAnsi="Times New Roman" w:cs="Times New Roman"/>
          <w:bCs/>
          <w:kern w:val="0"/>
          <w:sz w:val="20"/>
          <w:szCs w:val="20"/>
        </w:rPr>
        <w:t>民國</w:t>
      </w:r>
      <w:r w:rsidRPr="0058634B">
        <w:rPr>
          <w:rFonts w:ascii="Times New Roman" w:eastAsia="標楷體" w:hAnsi="Times New Roman" w:cs="Times New Roman"/>
          <w:bCs/>
          <w:kern w:val="0"/>
          <w:sz w:val="20"/>
          <w:szCs w:val="20"/>
        </w:rPr>
        <w:t>103</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10</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06</w:t>
      </w:r>
      <w:r w:rsidRPr="0058634B">
        <w:rPr>
          <w:rFonts w:ascii="Times New Roman" w:eastAsia="標楷體" w:hAnsi="Times New Roman" w:cs="Times New Roman"/>
          <w:bCs/>
          <w:kern w:val="0"/>
          <w:sz w:val="20"/>
          <w:szCs w:val="20"/>
        </w:rPr>
        <w:t>日行政會議修正通過</w:t>
      </w:r>
    </w:p>
    <w:p w:rsidR="00FC0CA0" w:rsidRPr="0058634B" w:rsidRDefault="00FC0CA0" w:rsidP="00A95F61">
      <w:pPr>
        <w:spacing w:line="240" w:lineRule="exact"/>
        <w:jc w:val="right"/>
        <w:rPr>
          <w:rFonts w:ascii="Times New Roman" w:eastAsia="標楷體" w:hAnsi="Times New Roman" w:cs="Times New Roman"/>
          <w:bCs/>
          <w:kern w:val="0"/>
          <w:sz w:val="20"/>
          <w:szCs w:val="20"/>
        </w:rPr>
      </w:pPr>
      <w:r w:rsidRPr="0058634B">
        <w:rPr>
          <w:rFonts w:ascii="Times New Roman" w:eastAsia="標楷體" w:hAnsi="Times New Roman" w:cs="Times New Roman"/>
          <w:bCs/>
          <w:kern w:val="0"/>
          <w:sz w:val="20"/>
          <w:szCs w:val="20"/>
        </w:rPr>
        <w:t>民國</w:t>
      </w:r>
      <w:r w:rsidRPr="0058634B">
        <w:rPr>
          <w:rFonts w:ascii="Times New Roman" w:eastAsia="標楷體" w:hAnsi="Times New Roman" w:cs="Times New Roman"/>
          <w:bCs/>
          <w:kern w:val="0"/>
          <w:sz w:val="20"/>
          <w:szCs w:val="20"/>
        </w:rPr>
        <w:t>104</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04</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08</w:t>
      </w:r>
      <w:r w:rsidRPr="0058634B">
        <w:rPr>
          <w:rFonts w:ascii="Times New Roman" w:eastAsia="標楷體" w:hAnsi="Times New Roman" w:cs="Times New Roman"/>
          <w:bCs/>
          <w:kern w:val="0"/>
          <w:sz w:val="20"/>
          <w:szCs w:val="20"/>
        </w:rPr>
        <w:t>日校教評會修正通過</w:t>
      </w:r>
    </w:p>
    <w:p w:rsidR="00FC0CA0" w:rsidRPr="0058634B" w:rsidRDefault="00FC0CA0" w:rsidP="00FC0CA0">
      <w:pPr>
        <w:tabs>
          <w:tab w:val="left" w:pos="4522"/>
        </w:tabs>
        <w:snapToGrid w:val="0"/>
        <w:ind w:right="26"/>
        <w:jc w:val="right"/>
        <w:rPr>
          <w:rFonts w:ascii="Times New Roman" w:eastAsia="標楷體" w:hAnsi="Times New Roman" w:cs="Times New Roman"/>
          <w:sz w:val="20"/>
        </w:rPr>
      </w:pPr>
    </w:p>
    <w:p w:rsidR="00FC0CA0" w:rsidRPr="0058634B" w:rsidRDefault="00FC0CA0" w:rsidP="0058634B">
      <w:pPr>
        <w:tabs>
          <w:tab w:val="left" w:pos="4522"/>
        </w:tabs>
        <w:snapToGrid w:val="0"/>
        <w:ind w:left="480" w:hangingChars="200" w:hanging="480"/>
        <w:jc w:val="both"/>
        <w:rPr>
          <w:rFonts w:ascii="Times New Roman" w:eastAsia="標楷體" w:hAnsi="Times New Roman" w:cs="Times New Roman"/>
          <w:szCs w:val="24"/>
        </w:rPr>
      </w:pPr>
      <w:r w:rsidRPr="0058634B">
        <w:rPr>
          <w:rFonts w:ascii="Times New Roman" w:eastAsia="標楷體" w:hAnsi="Times New Roman" w:cs="Times New Roman"/>
          <w:szCs w:val="24"/>
        </w:rPr>
        <w:t>一、南臺科技大學（以下簡稱本校）為有效管理、運用所屬單位及人員之研究發展成果，並鼓勵創新及提昇研究水準，特訂定本要點。</w:t>
      </w:r>
    </w:p>
    <w:p w:rsidR="00FC0CA0" w:rsidRPr="0058634B" w:rsidRDefault="00FC0CA0" w:rsidP="0058634B">
      <w:pPr>
        <w:tabs>
          <w:tab w:val="left" w:pos="4522"/>
        </w:tabs>
        <w:snapToGrid w:val="0"/>
        <w:ind w:left="480" w:hangingChars="200" w:hanging="480"/>
        <w:jc w:val="both"/>
        <w:rPr>
          <w:rFonts w:ascii="Times New Roman" w:eastAsia="標楷體" w:hAnsi="Times New Roman" w:cs="Times New Roman"/>
          <w:szCs w:val="24"/>
        </w:rPr>
      </w:pPr>
      <w:r w:rsidRPr="0058634B">
        <w:rPr>
          <w:rFonts w:ascii="Times New Roman" w:eastAsia="標楷體" w:hAnsi="Times New Roman" w:cs="Times New Roman"/>
          <w:szCs w:val="24"/>
        </w:rPr>
        <w:t>二、本校同仁在職期間利用本校資源完成之研究發展成果，包括研究發展所產生之專利、技術產品等智慧財產權及其衍生之權利，除合約另有規定外，其權利均歸本校所有。</w:t>
      </w:r>
    </w:p>
    <w:p w:rsidR="00FC0CA0" w:rsidRPr="0058634B" w:rsidRDefault="00FC0CA0" w:rsidP="0058634B">
      <w:pPr>
        <w:snapToGrid w:val="0"/>
        <w:ind w:leftChars="200" w:left="480"/>
        <w:jc w:val="both"/>
        <w:rPr>
          <w:rFonts w:ascii="Times New Roman" w:eastAsia="標楷體" w:hAnsi="Times New Roman" w:cs="Times New Roman"/>
          <w:szCs w:val="24"/>
        </w:rPr>
      </w:pPr>
      <w:r w:rsidRPr="0058634B">
        <w:rPr>
          <w:rFonts w:ascii="Times New Roman" w:eastAsia="標楷體" w:hAnsi="Times New Roman" w:cs="Times New Roman"/>
          <w:szCs w:val="24"/>
        </w:rPr>
        <w:t>前項研究發展成果其專利申請、審查原則、費用分攤、專利維護、發明人義務、技術移轉、權益分配、智財推廣等事項，悉依本要點辦理，如有未盡事宜，依其他相關法令規定辦理。</w:t>
      </w:r>
    </w:p>
    <w:p w:rsidR="00FC0CA0" w:rsidRPr="0058634B" w:rsidRDefault="00FC0CA0" w:rsidP="0058634B">
      <w:pPr>
        <w:tabs>
          <w:tab w:val="left" w:pos="4522"/>
        </w:tabs>
        <w:snapToGrid w:val="0"/>
        <w:ind w:left="480" w:hangingChars="200" w:hanging="480"/>
        <w:jc w:val="both"/>
        <w:rPr>
          <w:rFonts w:ascii="Times New Roman" w:eastAsia="標楷體" w:hAnsi="Times New Roman" w:cs="Times New Roman"/>
          <w:szCs w:val="24"/>
        </w:rPr>
      </w:pPr>
      <w:r w:rsidRPr="0058634B">
        <w:rPr>
          <w:rFonts w:ascii="Times New Roman" w:eastAsia="標楷體" w:hAnsi="Times New Roman" w:cs="Times New Roman"/>
          <w:szCs w:val="24"/>
        </w:rPr>
        <w:t>三、本校為審查專利申請案，應成立審查小組，其成員組成如下：</w:t>
      </w:r>
    </w:p>
    <w:p w:rsidR="00FC0CA0" w:rsidRPr="0058634B" w:rsidRDefault="00FC0CA0" w:rsidP="0058634B">
      <w:pPr>
        <w:snapToGrid w:val="0"/>
        <w:ind w:leftChars="178" w:left="1133" w:hangingChars="294" w:hanging="706"/>
        <w:jc w:val="both"/>
        <w:rPr>
          <w:rFonts w:ascii="Times New Roman" w:eastAsia="標楷體" w:hAnsi="Times New Roman" w:cs="Times New Roman"/>
          <w:szCs w:val="24"/>
        </w:rPr>
      </w:pPr>
      <w:r w:rsidRPr="0058634B">
        <w:rPr>
          <w:rFonts w:ascii="Times New Roman" w:eastAsia="標楷體" w:hAnsi="Times New Roman" w:cs="Times New Roman"/>
          <w:szCs w:val="24"/>
        </w:rPr>
        <w:t>（一）由每系所及通識中心各推薦二名人選，但其申請量多者，得再增薦若干名。</w:t>
      </w:r>
    </w:p>
    <w:p w:rsidR="00FC0CA0" w:rsidRPr="0058634B" w:rsidRDefault="00FC0CA0" w:rsidP="0058634B">
      <w:pPr>
        <w:snapToGrid w:val="0"/>
        <w:ind w:leftChars="178" w:left="849" w:hangingChars="176" w:hanging="422"/>
        <w:jc w:val="both"/>
        <w:rPr>
          <w:rFonts w:ascii="Times New Roman" w:eastAsia="標楷體" w:hAnsi="Times New Roman" w:cs="Times New Roman"/>
          <w:szCs w:val="24"/>
        </w:rPr>
      </w:pPr>
      <w:r w:rsidRPr="0058634B">
        <w:rPr>
          <w:rFonts w:ascii="Times New Roman" w:eastAsia="標楷體" w:hAnsi="Times New Roman" w:cs="Times New Roman"/>
          <w:szCs w:val="24"/>
        </w:rPr>
        <w:t>（二）審查人選由校長核定，任期二年，連選得連任；異動時由推薦單位重新推薦。</w:t>
      </w:r>
    </w:p>
    <w:p w:rsidR="00FC0CA0" w:rsidRPr="0058634B" w:rsidRDefault="00FC0CA0" w:rsidP="0058634B">
      <w:pPr>
        <w:widowControl/>
        <w:snapToGrid w:val="0"/>
        <w:ind w:left="476"/>
        <w:jc w:val="both"/>
        <w:rPr>
          <w:rFonts w:ascii="Times New Roman" w:eastAsia="標楷體" w:hAnsi="Times New Roman" w:cs="Times New Roman"/>
          <w:kern w:val="0"/>
          <w:szCs w:val="24"/>
        </w:rPr>
      </w:pPr>
      <w:r w:rsidRPr="0058634B">
        <w:rPr>
          <w:rFonts w:ascii="Times New Roman" w:eastAsia="標楷體" w:hAnsi="Times New Roman" w:cs="Times New Roman"/>
          <w:szCs w:val="24"/>
        </w:rPr>
        <w:t>審查小組負責專利申請案之初審，必要時得請發明人回復意見；審查結果應提送第四點之本會審議。</w:t>
      </w:r>
    </w:p>
    <w:p w:rsidR="00FC0CA0" w:rsidRPr="0058634B" w:rsidRDefault="00FC0CA0" w:rsidP="0058634B">
      <w:pPr>
        <w:widowControl/>
        <w:snapToGrid w:val="0"/>
        <w:ind w:left="426" w:hanging="426"/>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四、本校應成立「專利及技術移轉權益委員會」（以下簡稱本會），本會之組成除行政副校長、產學合作處處長及各學院院長為當然委員外，由審查小組成員中票選十六人為委員，五人為候補委員：</w:t>
      </w:r>
      <w:r w:rsidRPr="0058634B">
        <w:rPr>
          <w:rFonts w:ascii="Times New Roman" w:eastAsia="標楷體" w:hAnsi="Times New Roman" w:cs="Times New Roman"/>
          <w:kern w:val="0"/>
          <w:szCs w:val="24"/>
        </w:rPr>
        <w:t xml:space="preserve"> </w:t>
      </w:r>
    </w:p>
    <w:p w:rsidR="00FC0CA0" w:rsidRPr="0058634B" w:rsidRDefault="00FC0CA0" w:rsidP="0058634B">
      <w:pPr>
        <w:widowControl/>
        <w:snapToGrid w:val="0"/>
        <w:ind w:leftChars="300" w:left="900" w:hanging="18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w:t>
      </w:r>
      <w:r w:rsidRPr="0058634B">
        <w:rPr>
          <w:rFonts w:ascii="Times New Roman" w:eastAsia="標楷體" w:hAnsi="Times New Roman" w:cs="Times New Roman"/>
          <w:kern w:val="0"/>
          <w:szCs w:val="24"/>
        </w:rPr>
        <w:t>一</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本會委員任期二年，其出缺時，依序由候補委員接任。</w:t>
      </w:r>
    </w:p>
    <w:p w:rsidR="00FC0CA0" w:rsidRPr="0058634B" w:rsidRDefault="00FC0CA0" w:rsidP="0058634B">
      <w:pPr>
        <w:widowControl/>
        <w:snapToGrid w:val="0"/>
        <w:ind w:leftChars="300" w:left="900" w:hanging="18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w:t>
      </w:r>
      <w:r w:rsidRPr="0058634B">
        <w:rPr>
          <w:rFonts w:ascii="Times New Roman" w:eastAsia="標楷體" w:hAnsi="Times New Roman" w:cs="Times New Roman"/>
          <w:kern w:val="0"/>
          <w:szCs w:val="24"/>
        </w:rPr>
        <w:t>二</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本會會議須達二分之一</w:t>
      </w:r>
      <w:r w:rsidRPr="0058634B">
        <w:rPr>
          <w:rFonts w:ascii="Times New Roman" w:eastAsia="標楷體" w:hAnsi="Times New Roman" w:cs="Times New Roman"/>
          <w:kern w:val="0"/>
          <w:szCs w:val="24"/>
        </w:rPr>
        <w:t>(</w:t>
      </w:r>
      <w:r w:rsidRPr="0058634B">
        <w:rPr>
          <w:rFonts w:ascii="Times New Roman" w:eastAsia="標楷體" w:hAnsi="Times New Roman" w:cs="Times New Roman"/>
          <w:kern w:val="0"/>
          <w:szCs w:val="24"/>
        </w:rPr>
        <w:t>含</w:t>
      </w:r>
      <w:r w:rsidRPr="0058634B">
        <w:rPr>
          <w:rFonts w:ascii="Times New Roman" w:eastAsia="標楷體" w:hAnsi="Times New Roman" w:cs="Times New Roman"/>
          <w:kern w:val="0"/>
          <w:szCs w:val="24"/>
        </w:rPr>
        <w:t>)</w:t>
      </w:r>
      <w:r w:rsidRPr="0058634B">
        <w:rPr>
          <w:rFonts w:ascii="Times New Roman" w:eastAsia="標楷體" w:hAnsi="Times New Roman" w:cs="Times New Roman"/>
          <w:kern w:val="0"/>
          <w:szCs w:val="24"/>
        </w:rPr>
        <w:t>以上委員出席方可召開，並採多數決議原則。</w:t>
      </w:r>
    </w:p>
    <w:p w:rsidR="00FC0CA0" w:rsidRPr="0058634B" w:rsidRDefault="00FC0CA0" w:rsidP="0058634B">
      <w:pPr>
        <w:widowControl/>
        <w:snapToGrid w:val="0"/>
        <w:ind w:leftChars="300" w:left="900" w:hanging="18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w:t>
      </w:r>
      <w:r w:rsidRPr="0058634B">
        <w:rPr>
          <w:rFonts w:ascii="Times New Roman" w:eastAsia="標楷體" w:hAnsi="Times New Roman" w:cs="Times New Roman"/>
          <w:kern w:val="0"/>
          <w:szCs w:val="24"/>
        </w:rPr>
        <w:t>三</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本會委員若為審議項目之當事人，應主動迴避。</w:t>
      </w:r>
    </w:p>
    <w:p w:rsidR="00FC0CA0" w:rsidRPr="0058634B" w:rsidRDefault="00FC0CA0" w:rsidP="0058634B">
      <w:pPr>
        <w:widowControl/>
        <w:snapToGrid w:val="0"/>
        <w:ind w:firstLine="72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w:t>
      </w:r>
      <w:r w:rsidRPr="0058634B">
        <w:rPr>
          <w:rFonts w:ascii="Times New Roman" w:eastAsia="標楷體" w:hAnsi="Times New Roman" w:cs="Times New Roman"/>
          <w:kern w:val="0"/>
          <w:szCs w:val="24"/>
        </w:rPr>
        <w:t>四</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本校得另聘校外產業或專家學者列席指導，並應支付出席費。</w:t>
      </w:r>
    </w:p>
    <w:p w:rsidR="00FC0CA0" w:rsidRPr="0058634B" w:rsidRDefault="00FC0CA0" w:rsidP="0058634B">
      <w:pPr>
        <w:widowControl/>
        <w:snapToGrid w:val="0"/>
        <w:ind w:leftChars="200" w:left="48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本會應適時召開會議，以審議與本會職掌相關之業務，會議由行政副校長擔任召集人，產學合作處處長為副召集人，會議結果應陳請校長核決。</w:t>
      </w:r>
    </w:p>
    <w:p w:rsidR="00FC0CA0" w:rsidRPr="0058634B" w:rsidRDefault="00FC0CA0" w:rsidP="0058634B">
      <w:pPr>
        <w:widowControl/>
        <w:snapToGrid w:val="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五、本會職掌如下：</w:t>
      </w:r>
    </w:p>
    <w:p w:rsidR="00FC0CA0" w:rsidRPr="0058634B" w:rsidRDefault="00FC0CA0" w:rsidP="0058634B">
      <w:pPr>
        <w:widowControl/>
        <w:snapToGrid w:val="0"/>
        <w:ind w:firstLineChars="295" w:firstLine="708"/>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w:t>
      </w:r>
      <w:r w:rsidRPr="0058634B">
        <w:rPr>
          <w:rFonts w:ascii="Times New Roman" w:eastAsia="標楷體" w:hAnsi="Times New Roman" w:cs="Times New Roman"/>
          <w:kern w:val="0"/>
          <w:szCs w:val="24"/>
        </w:rPr>
        <w:t>一</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審議專利申請</w:t>
      </w:r>
      <w:r w:rsidRPr="0058634B">
        <w:rPr>
          <w:rFonts w:ascii="Times New Roman" w:eastAsia="標楷體" w:hAnsi="Times New Roman" w:cs="Times New Roman"/>
          <w:szCs w:val="24"/>
        </w:rPr>
        <w:t>與維護</w:t>
      </w:r>
      <w:r w:rsidRPr="0058634B">
        <w:rPr>
          <w:rFonts w:ascii="Times New Roman" w:eastAsia="標楷體" w:hAnsi="Times New Roman" w:cs="Times New Roman"/>
          <w:kern w:val="0"/>
          <w:szCs w:val="24"/>
        </w:rPr>
        <w:t>之必要性。</w:t>
      </w:r>
    </w:p>
    <w:p w:rsidR="00FC0CA0" w:rsidRPr="0058634B" w:rsidRDefault="00FC0CA0" w:rsidP="0058634B">
      <w:pPr>
        <w:widowControl/>
        <w:snapToGrid w:val="0"/>
        <w:ind w:firstLineChars="295" w:firstLine="708"/>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w:t>
      </w:r>
      <w:r w:rsidRPr="0058634B">
        <w:rPr>
          <w:rFonts w:ascii="Times New Roman" w:eastAsia="標楷體" w:hAnsi="Times New Roman" w:cs="Times New Roman"/>
          <w:kern w:val="0"/>
          <w:szCs w:val="24"/>
        </w:rPr>
        <w:t>二</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審議重大技術移轉案之價金及各項授權條件。</w:t>
      </w:r>
    </w:p>
    <w:p w:rsidR="00FC0CA0" w:rsidRPr="0058634B" w:rsidRDefault="00FC0CA0" w:rsidP="0058634B">
      <w:pPr>
        <w:widowControl/>
        <w:snapToGrid w:val="0"/>
        <w:ind w:firstLineChars="295" w:firstLine="708"/>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w:t>
      </w:r>
      <w:r w:rsidRPr="0058634B">
        <w:rPr>
          <w:rFonts w:ascii="Times New Roman" w:eastAsia="標楷體" w:hAnsi="Times New Roman" w:cs="Times New Roman"/>
          <w:kern w:val="0"/>
          <w:szCs w:val="24"/>
        </w:rPr>
        <w:t>三</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審議其他與智慧財產管理相關之業務。</w:t>
      </w:r>
    </w:p>
    <w:p w:rsidR="00FC0CA0" w:rsidRPr="0058634B" w:rsidRDefault="00FC0CA0" w:rsidP="0058634B">
      <w:pPr>
        <w:tabs>
          <w:tab w:val="left" w:pos="4522"/>
        </w:tabs>
        <w:snapToGrid w:val="0"/>
        <w:jc w:val="both"/>
        <w:rPr>
          <w:rFonts w:ascii="Times New Roman" w:eastAsia="標楷體" w:hAnsi="Times New Roman" w:cs="Times New Roman"/>
          <w:szCs w:val="24"/>
        </w:rPr>
      </w:pPr>
      <w:r w:rsidRPr="0058634B">
        <w:rPr>
          <w:rFonts w:ascii="Times New Roman" w:eastAsia="標楷體" w:hAnsi="Times New Roman" w:cs="Times New Roman"/>
          <w:szCs w:val="24"/>
        </w:rPr>
        <w:t>六、本校專利申請案，以具產業經濟價值、能進行商品化者優先處理。</w:t>
      </w:r>
    </w:p>
    <w:p w:rsidR="00FC0CA0" w:rsidRPr="0058634B" w:rsidRDefault="00FC0CA0" w:rsidP="0058634B">
      <w:pPr>
        <w:snapToGrid w:val="0"/>
        <w:ind w:leftChars="200" w:left="480"/>
        <w:jc w:val="both"/>
        <w:rPr>
          <w:rFonts w:ascii="Times New Roman" w:eastAsia="標楷體" w:hAnsi="Times New Roman" w:cs="Times New Roman"/>
          <w:szCs w:val="24"/>
        </w:rPr>
      </w:pPr>
      <w:r w:rsidRPr="0058634B">
        <w:rPr>
          <w:rFonts w:ascii="Times New Roman" w:eastAsia="標楷體" w:hAnsi="Times New Roman" w:cs="Times New Roman"/>
          <w:szCs w:val="24"/>
        </w:rPr>
        <w:t>發明人應填具揭露申請表含「保密同意書」完整資料，送本會審議。</w:t>
      </w:r>
    </w:p>
    <w:p w:rsidR="00FC0CA0" w:rsidRPr="0058634B" w:rsidRDefault="00FC0CA0" w:rsidP="0058634B">
      <w:pPr>
        <w:snapToGrid w:val="0"/>
        <w:ind w:leftChars="200" w:left="480"/>
        <w:jc w:val="both"/>
        <w:rPr>
          <w:rFonts w:ascii="Times New Roman" w:eastAsia="標楷體" w:hAnsi="Times New Roman" w:cs="Times New Roman"/>
          <w:szCs w:val="24"/>
        </w:rPr>
      </w:pPr>
      <w:r w:rsidRPr="0058634B">
        <w:rPr>
          <w:rFonts w:ascii="Times New Roman" w:eastAsia="標楷體" w:hAnsi="Times New Roman" w:cs="Times New Roman"/>
          <w:szCs w:val="24"/>
        </w:rPr>
        <w:t>本校如與廠商共有專利，發明人在提出審查時，應敘明費用分攤與維護之方式。</w:t>
      </w:r>
    </w:p>
    <w:p w:rsidR="00FC0CA0" w:rsidRPr="0058634B" w:rsidRDefault="00FC0CA0" w:rsidP="0058634B">
      <w:pPr>
        <w:snapToGrid w:val="0"/>
        <w:ind w:leftChars="200" w:left="480"/>
        <w:jc w:val="both"/>
        <w:rPr>
          <w:rFonts w:ascii="Times New Roman" w:eastAsia="標楷體" w:hAnsi="Times New Roman" w:cs="Times New Roman"/>
          <w:szCs w:val="24"/>
        </w:rPr>
      </w:pPr>
      <w:r w:rsidRPr="0058634B">
        <w:rPr>
          <w:rFonts w:ascii="Times New Roman" w:eastAsia="標楷體" w:hAnsi="Times New Roman" w:cs="Times New Roman"/>
          <w:szCs w:val="24"/>
        </w:rPr>
        <w:t>專利申請案經審議通過者，呈校長核定後，由本會指定事務所申辦。</w:t>
      </w:r>
    </w:p>
    <w:p w:rsidR="00FC0CA0" w:rsidRPr="0058634B" w:rsidRDefault="00FC0CA0" w:rsidP="0058634B">
      <w:pPr>
        <w:snapToGrid w:val="0"/>
        <w:ind w:leftChars="200" w:left="480"/>
        <w:jc w:val="both"/>
        <w:rPr>
          <w:rFonts w:ascii="Times New Roman" w:eastAsia="標楷體" w:hAnsi="Times New Roman" w:cs="Times New Roman"/>
          <w:szCs w:val="24"/>
        </w:rPr>
      </w:pPr>
      <w:r w:rsidRPr="0058634B">
        <w:rPr>
          <w:rFonts w:ascii="Times New Roman" w:eastAsia="標楷體" w:hAnsi="Times New Roman" w:cs="Times New Roman"/>
          <w:szCs w:val="24"/>
        </w:rPr>
        <w:t>專利申請案應以本校為所有人之名義提出申請，發明人如有二人以上時，除自行約定代表人外，一切申請程序均應共同連署。</w:t>
      </w:r>
    </w:p>
    <w:p w:rsidR="00FC0CA0" w:rsidRPr="0058634B" w:rsidRDefault="00FC0CA0" w:rsidP="0058634B">
      <w:pPr>
        <w:snapToGrid w:val="0"/>
        <w:ind w:leftChars="200" w:left="480"/>
        <w:jc w:val="both"/>
        <w:rPr>
          <w:rFonts w:ascii="Times New Roman" w:eastAsia="標楷體" w:hAnsi="Times New Roman" w:cs="Times New Roman"/>
          <w:szCs w:val="24"/>
        </w:rPr>
      </w:pPr>
      <w:r w:rsidRPr="0058634B">
        <w:rPr>
          <w:rFonts w:ascii="Times New Roman" w:eastAsia="標楷體" w:hAnsi="Times New Roman" w:cs="Times New Roman"/>
          <w:szCs w:val="24"/>
        </w:rPr>
        <w:t>非政府補助計畫衍生之研發成果，經本會評審未通過時，發明人得以個人名義自行申請，本校放棄該項專利申請權，但本校保有無償使用該項技術之權利。</w:t>
      </w:r>
    </w:p>
    <w:p w:rsidR="00FC0CA0" w:rsidRPr="0058634B" w:rsidRDefault="00FC0CA0" w:rsidP="0058634B">
      <w:pPr>
        <w:snapToGrid w:val="0"/>
        <w:ind w:leftChars="200" w:left="480"/>
        <w:jc w:val="both"/>
        <w:rPr>
          <w:rFonts w:ascii="Times New Roman" w:eastAsia="標楷體" w:hAnsi="Times New Roman" w:cs="Times New Roman"/>
          <w:szCs w:val="24"/>
        </w:rPr>
      </w:pPr>
      <w:r w:rsidRPr="0058634B">
        <w:rPr>
          <w:rFonts w:ascii="Times New Roman" w:eastAsia="標楷體" w:hAnsi="Times New Roman" w:cs="Times New Roman"/>
          <w:szCs w:val="24"/>
        </w:rPr>
        <w:t>除科技部外之政府機關研究計畫案，應於計畫經費中編列專利申請預算。</w:t>
      </w:r>
    </w:p>
    <w:p w:rsidR="00FC0CA0" w:rsidRPr="0058634B" w:rsidRDefault="00FC0CA0" w:rsidP="0058634B">
      <w:pPr>
        <w:tabs>
          <w:tab w:val="left" w:pos="4522"/>
        </w:tabs>
        <w:snapToGrid w:val="0"/>
        <w:ind w:left="480" w:hangingChars="200" w:hanging="480"/>
        <w:jc w:val="both"/>
        <w:rPr>
          <w:rFonts w:ascii="Times New Roman" w:eastAsia="標楷體" w:hAnsi="Times New Roman" w:cs="Times New Roman"/>
          <w:szCs w:val="24"/>
        </w:rPr>
      </w:pPr>
      <w:r w:rsidRPr="0058634B">
        <w:rPr>
          <w:rFonts w:ascii="Times New Roman" w:eastAsia="標楷體" w:hAnsi="Times New Roman" w:cs="Times New Roman"/>
          <w:szCs w:val="24"/>
        </w:rPr>
        <w:t>七、本會每學年應依下列原則辦理審查：</w:t>
      </w:r>
    </w:p>
    <w:p w:rsidR="00FC0CA0" w:rsidRPr="0058634B" w:rsidRDefault="00FC0CA0" w:rsidP="0058634B">
      <w:pPr>
        <w:tabs>
          <w:tab w:val="left" w:pos="895"/>
        </w:tabs>
        <w:snapToGrid w:val="0"/>
        <w:ind w:leftChars="144" w:left="1275" w:hangingChars="387" w:hanging="929"/>
        <w:jc w:val="both"/>
        <w:rPr>
          <w:rFonts w:ascii="Times New Roman" w:eastAsia="標楷體" w:hAnsi="Times New Roman" w:cs="Times New Roman"/>
          <w:szCs w:val="24"/>
        </w:rPr>
      </w:pPr>
      <w:r w:rsidRPr="0058634B">
        <w:rPr>
          <w:rFonts w:ascii="Times New Roman" w:eastAsia="標楷體" w:hAnsi="Times New Roman" w:cs="Times New Roman"/>
          <w:szCs w:val="24"/>
        </w:rPr>
        <w:lastRenderedPageBreak/>
        <w:t>（一）每位發明人每學年發明專利不限制申請件數。</w:t>
      </w:r>
    </w:p>
    <w:p w:rsidR="00FC0CA0" w:rsidRPr="0058634B" w:rsidRDefault="00FC0CA0" w:rsidP="0058634B">
      <w:pPr>
        <w:snapToGrid w:val="0"/>
        <w:ind w:leftChars="145" w:left="1080" w:hangingChars="305" w:hanging="732"/>
        <w:jc w:val="both"/>
        <w:rPr>
          <w:rFonts w:ascii="Times New Roman" w:eastAsia="標楷體" w:hAnsi="Times New Roman" w:cs="Times New Roman"/>
          <w:szCs w:val="24"/>
        </w:rPr>
      </w:pPr>
      <w:r w:rsidRPr="0058634B">
        <w:rPr>
          <w:rFonts w:ascii="Times New Roman" w:eastAsia="標楷體" w:hAnsi="Times New Roman" w:cs="Times New Roman"/>
          <w:szCs w:val="24"/>
        </w:rPr>
        <w:t>（二）每位發明人每學年新型或設計專利申請案以三件為限，若當學年度具有下列事實之一者每次得增加申請二件；惟同時符合二種以上者，應合併採計不得重複：</w:t>
      </w:r>
    </w:p>
    <w:p w:rsidR="00FC0CA0" w:rsidRPr="0058634B" w:rsidRDefault="00FC0CA0" w:rsidP="0058634B">
      <w:pPr>
        <w:snapToGrid w:val="0"/>
        <w:ind w:leftChars="475" w:left="1140"/>
        <w:jc w:val="both"/>
        <w:rPr>
          <w:rFonts w:ascii="Times New Roman" w:eastAsia="標楷體" w:hAnsi="Times New Roman" w:cs="Times New Roman"/>
          <w:szCs w:val="24"/>
        </w:rPr>
      </w:pPr>
      <w:r w:rsidRPr="0058634B">
        <w:rPr>
          <w:rFonts w:ascii="Times New Roman" w:eastAsia="標楷體" w:hAnsi="Times New Roman" w:cs="Times New Roman"/>
          <w:szCs w:val="24"/>
        </w:rPr>
        <w:t>1.</w:t>
      </w:r>
      <w:r w:rsidRPr="0058634B">
        <w:rPr>
          <w:rFonts w:ascii="Times New Roman" w:eastAsia="標楷體" w:hAnsi="Times New Roman" w:cs="Times New Roman"/>
          <w:szCs w:val="24"/>
        </w:rPr>
        <w:t>已核准之發明專利申請案。</w:t>
      </w:r>
    </w:p>
    <w:p w:rsidR="00FC0CA0" w:rsidRPr="0058634B" w:rsidRDefault="00FC0CA0" w:rsidP="0058634B">
      <w:pPr>
        <w:snapToGrid w:val="0"/>
        <w:ind w:leftChars="475" w:left="1140"/>
        <w:jc w:val="both"/>
        <w:rPr>
          <w:rFonts w:ascii="Times New Roman" w:eastAsia="標楷體" w:hAnsi="Times New Roman" w:cs="Times New Roman"/>
          <w:szCs w:val="24"/>
        </w:rPr>
      </w:pPr>
      <w:r w:rsidRPr="0058634B">
        <w:rPr>
          <w:rFonts w:ascii="Times New Roman" w:eastAsia="標楷體" w:hAnsi="Times New Roman" w:cs="Times New Roman"/>
          <w:szCs w:val="24"/>
        </w:rPr>
        <w:t>2.</w:t>
      </w:r>
      <w:r w:rsidRPr="0058634B">
        <w:rPr>
          <w:rFonts w:ascii="Times New Roman" w:eastAsia="標楷體" w:hAnsi="Times New Roman" w:cs="Times New Roman"/>
          <w:szCs w:val="24"/>
        </w:rPr>
        <w:t>新型或設計專利經跨院整合加值後提出申請，且經本會審定通過者。</w:t>
      </w:r>
    </w:p>
    <w:p w:rsidR="00FC0CA0" w:rsidRPr="0058634B" w:rsidRDefault="00FC0CA0" w:rsidP="0058634B">
      <w:pPr>
        <w:snapToGrid w:val="0"/>
        <w:ind w:leftChars="475" w:left="1140"/>
        <w:jc w:val="both"/>
        <w:rPr>
          <w:rFonts w:ascii="Times New Roman" w:eastAsia="標楷體" w:hAnsi="Times New Roman" w:cs="Times New Roman"/>
          <w:szCs w:val="24"/>
        </w:rPr>
      </w:pPr>
      <w:r w:rsidRPr="0058634B">
        <w:rPr>
          <w:rFonts w:ascii="Times New Roman" w:eastAsia="標楷體" w:hAnsi="Times New Roman" w:cs="Times New Roman"/>
          <w:szCs w:val="24"/>
        </w:rPr>
        <w:t>3.</w:t>
      </w:r>
      <w:r w:rsidRPr="0058634B">
        <w:rPr>
          <w:rFonts w:ascii="Times New Roman" w:eastAsia="標楷體" w:hAnsi="Times New Roman" w:cs="Times New Roman"/>
          <w:szCs w:val="24"/>
        </w:rPr>
        <w:t>新型或設計專利自申請日起一年內完成產學或技轉簽約事實者。</w:t>
      </w:r>
    </w:p>
    <w:p w:rsidR="00FC0CA0" w:rsidRPr="0058634B" w:rsidRDefault="00FC0CA0" w:rsidP="0058634B">
      <w:pPr>
        <w:snapToGrid w:val="0"/>
        <w:ind w:leftChars="475" w:left="1140"/>
        <w:jc w:val="both"/>
        <w:rPr>
          <w:rFonts w:ascii="Times New Roman" w:eastAsia="標楷體" w:hAnsi="Times New Roman" w:cs="Times New Roman"/>
          <w:szCs w:val="24"/>
        </w:rPr>
      </w:pPr>
      <w:r w:rsidRPr="0058634B">
        <w:rPr>
          <w:rFonts w:ascii="Times New Roman" w:eastAsia="標楷體" w:hAnsi="Times New Roman" w:cs="Times New Roman"/>
          <w:szCs w:val="24"/>
        </w:rPr>
        <w:t>4.</w:t>
      </w:r>
      <w:r w:rsidRPr="0058634B">
        <w:rPr>
          <w:rFonts w:ascii="Times New Roman" w:eastAsia="標楷體" w:hAnsi="Times New Roman" w:cs="Times New Roman"/>
          <w:szCs w:val="24"/>
        </w:rPr>
        <w:t>本校專利權與其他單位共有，且其至少負擔一半以上</w:t>
      </w:r>
      <w:r w:rsidRPr="0058634B">
        <w:rPr>
          <w:rFonts w:ascii="Times New Roman" w:eastAsia="標楷體" w:hAnsi="Times New Roman" w:cs="Times New Roman"/>
          <w:szCs w:val="24"/>
        </w:rPr>
        <w:t>(</w:t>
      </w:r>
      <w:r w:rsidRPr="0058634B">
        <w:rPr>
          <w:rFonts w:ascii="Times New Roman" w:eastAsia="標楷體" w:hAnsi="Times New Roman" w:cs="Times New Roman"/>
          <w:szCs w:val="24"/>
        </w:rPr>
        <w:t>含</w:t>
      </w:r>
      <w:r w:rsidRPr="0058634B">
        <w:rPr>
          <w:rFonts w:ascii="Times New Roman" w:eastAsia="標楷體" w:hAnsi="Times New Roman" w:cs="Times New Roman"/>
          <w:szCs w:val="24"/>
        </w:rPr>
        <w:t>)</w:t>
      </w:r>
      <w:r w:rsidRPr="0058634B">
        <w:rPr>
          <w:rFonts w:ascii="Times New Roman" w:eastAsia="標楷體" w:hAnsi="Times New Roman" w:cs="Times New Roman"/>
          <w:szCs w:val="24"/>
        </w:rPr>
        <w:t>申請費者。</w:t>
      </w:r>
    </w:p>
    <w:p w:rsidR="00FC0CA0" w:rsidRPr="0058634B" w:rsidRDefault="00FC0CA0" w:rsidP="0058634B">
      <w:pPr>
        <w:tabs>
          <w:tab w:val="left" w:pos="895"/>
        </w:tabs>
        <w:snapToGrid w:val="0"/>
        <w:ind w:leftChars="144" w:left="1275" w:hangingChars="387" w:hanging="929"/>
        <w:jc w:val="both"/>
        <w:rPr>
          <w:rFonts w:ascii="Times New Roman" w:eastAsia="標楷體" w:hAnsi="Times New Roman" w:cs="Times New Roman"/>
          <w:szCs w:val="24"/>
        </w:rPr>
      </w:pPr>
      <w:r w:rsidRPr="0058634B">
        <w:rPr>
          <w:rFonts w:ascii="Times New Roman" w:eastAsia="標楷體" w:hAnsi="Times New Roman" w:cs="Times New Roman"/>
          <w:szCs w:val="24"/>
        </w:rPr>
        <w:t>（三）下列情形得免予審查：</w:t>
      </w:r>
    </w:p>
    <w:p w:rsidR="00FC0CA0" w:rsidRPr="0058634B" w:rsidRDefault="00FC0CA0" w:rsidP="0058634B">
      <w:pPr>
        <w:snapToGrid w:val="0"/>
        <w:ind w:leftChars="475" w:left="1140"/>
        <w:jc w:val="both"/>
        <w:rPr>
          <w:rFonts w:ascii="Times New Roman" w:eastAsia="標楷體" w:hAnsi="Times New Roman" w:cs="Times New Roman"/>
          <w:szCs w:val="24"/>
        </w:rPr>
      </w:pPr>
      <w:r w:rsidRPr="0058634B">
        <w:rPr>
          <w:rFonts w:ascii="Times New Roman" w:eastAsia="標楷體" w:hAnsi="Times New Roman" w:cs="Times New Roman"/>
          <w:szCs w:val="24"/>
        </w:rPr>
        <w:t>1.</w:t>
      </w:r>
      <w:r w:rsidRPr="0058634B">
        <w:rPr>
          <w:rFonts w:ascii="Times New Roman" w:eastAsia="標楷體" w:hAnsi="Times New Roman" w:cs="Times New Roman"/>
          <w:szCs w:val="24"/>
        </w:rPr>
        <w:t>專利申請案之費用由產學合作或技術移轉公司全額負擔者。</w:t>
      </w:r>
    </w:p>
    <w:p w:rsidR="00FC0CA0" w:rsidRPr="0058634B" w:rsidRDefault="00FC0CA0" w:rsidP="0058634B">
      <w:pPr>
        <w:snapToGrid w:val="0"/>
        <w:ind w:leftChars="475" w:left="1140"/>
        <w:jc w:val="both"/>
        <w:rPr>
          <w:rFonts w:ascii="Times New Roman" w:eastAsia="標楷體" w:hAnsi="Times New Roman" w:cs="Times New Roman"/>
          <w:szCs w:val="24"/>
        </w:rPr>
      </w:pPr>
      <w:r w:rsidRPr="0058634B">
        <w:rPr>
          <w:rFonts w:ascii="Times New Roman" w:eastAsia="標楷體" w:hAnsi="Times New Roman" w:cs="Times New Roman"/>
          <w:szCs w:val="24"/>
        </w:rPr>
        <w:t>2.</w:t>
      </w:r>
      <w:r w:rsidRPr="0058634B">
        <w:rPr>
          <w:rFonts w:ascii="Times New Roman" w:eastAsia="標楷體" w:hAnsi="Times New Roman" w:cs="Times New Roman"/>
          <w:szCs w:val="24"/>
        </w:rPr>
        <w:t>新型或設計專利申請案，超出三件限額且發明人願自費申請者。</w:t>
      </w:r>
    </w:p>
    <w:p w:rsidR="00FC0CA0" w:rsidRPr="0058634B" w:rsidRDefault="00FC0CA0" w:rsidP="0058634B">
      <w:pPr>
        <w:tabs>
          <w:tab w:val="left" w:pos="4522"/>
        </w:tabs>
        <w:snapToGrid w:val="0"/>
        <w:ind w:left="480" w:hangingChars="200" w:hanging="480"/>
        <w:jc w:val="both"/>
        <w:rPr>
          <w:rFonts w:ascii="Times New Roman" w:eastAsia="標楷體" w:hAnsi="Times New Roman" w:cs="Times New Roman"/>
          <w:szCs w:val="24"/>
        </w:rPr>
      </w:pPr>
      <w:r w:rsidRPr="0058634B">
        <w:rPr>
          <w:rFonts w:ascii="Times New Roman" w:eastAsia="標楷體" w:hAnsi="Times New Roman" w:cs="Times New Roman"/>
          <w:szCs w:val="24"/>
        </w:rPr>
        <w:t>八、凡經本會審議通過之專利，發明人須協助完成該申請，其費用分攤與預算如下：</w:t>
      </w:r>
    </w:p>
    <w:p w:rsidR="00FC0CA0" w:rsidRPr="0058634B" w:rsidRDefault="00FC0CA0" w:rsidP="0058634B">
      <w:pPr>
        <w:tabs>
          <w:tab w:val="left" w:pos="895"/>
        </w:tabs>
        <w:snapToGrid w:val="0"/>
        <w:ind w:leftChars="177" w:left="1075" w:hangingChars="271" w:hanging="650"/>
        <w:jc w:val="both"/>
        <w:rPr>
          <w:rFonts w:ascii="Times New Roman" w:eastAsia="標楷體" w:hAnsi="Times New Roman" w:cs="Times New Roman"/>
          <w:szCs w:val="24"/>
        </w:rPr>
      </w:pPr>
      <w:r w:rsidRPr="0058634B">
        <w:rPr>
          <w:rFonts w:ascii="Times New Roman" w:eastAsia="標楷體" w:hAnsi="Times New Roman" w:cs="Times New Roman"/>
          <w:szCs w:val="24"/>
        </w:rPr>
        <w:t>（一）本校負擔國內專利申請費及前三年的維護費，但有其他單位可補助或分擔者，從其規定。</w:t>
      </w:r>
    </w:p>
    <w:p w:rsidR="00FC0CA0" w:rsidRPr="0058634B" w:rsidRDefault="00FC0CA0" w:rsidP="0058634B">
      <w:pPr>
        <w:tabs>
          <w:tab w:val="left" w:pos="895"/>
        </w:tabs>
        <w:snapToGrid w:val="0"/>
        <w:ind w:leftChars="177" w:left="1075" w:hangingChars="271" w:hanging="650"/>
        <w:jc w:val="both"/>
        <w:rPr>
          <w:rFonts w:ascii="Times New Roman" w:eastAsia="標楷體" w:hAnsi="Times New Roman" w:cs="Times New Roman"/>
          <w:szCs w:val="24"/>
        </w:rPr>
      </w:pPr>
      <w:r w:rsidRPr="0058634B">
        <w:rPr>
          <w:rFonts w:ascii="Times New Roman" w:eastAsia="標楷體" w:hAnsi="Times New Roman" w:cs="Times New Roman"/>
          <w:szCs w:val="24"/>
        </w:rPr>
        <w:t>（二）凡國外發明專利申請案，經本會審定具產業經濟價值，確有利於本校推廣技轉之可能，簽請校長核定者，得由本校負擔國外專利申請費及前三年的維護費。</w:t>
      </w:r>
    </w:p>
    <w:p w:rsidR="00FC0CA0" w:rsidRPr="0058634B" w:rsidRDefault="00FC0CA0" w:rsidP="0058634B">
      <w:pPr>
        <w:tabs>
          <w:tab w:val="left" w:pos="895"/>
        </w:tabs>
        <w:snapToGrid w:val="0"/>
        <w:ind w:leftChars="177" w:left="1075" w:hangingChars="271" w:hanging="650"/>
        <w:jc w:val="both"/>
        <w:rPr>
          <w:rFonts w:ascii="Times New Roman" w:eastAsia="標楷體" w:hAnsi="Times New Roman" w:cs="Times New Roman"/>
          <w:szCs w:val="24"/>
        </w:rPr>
      </w:pPr>
      <w:r w:rsidRPr="0058634B">
        <w:rPr>
          <w:rFonts w:ascii="Times New Roman" w:eastAsia="標楷體" w:hAnsi="Times New Roman" w:cs="Times New Roman"/>
          <w:szCs w:val="24"/>
        </w:rPr>
        <w:t>（三）本校每年用於上述專利相關費用原則上以</w:t>
      </w:r>
      <w:r w:rsidRPr="0058634B">
        <w:rPr>
          <w:rFonts w:ascii="Times New Roman" w:eastAsia="標楷體" w:hAnsi="Times New Roman" w:cs="Times New Roman"/>
          <w:szCs w:val="24"/>
        </w:rPr>
        <w:t>500</w:t>
      </w:r>
      <w:r w:rsidRPr="0058634B">
        <w:rPr>
          <w:rFonts w:ascii="Times New Roman" w:eastAsia="標楷體" w:hAnsi="Times New Roman" w:cs="Times New Roman"/>
          <w:szCs w:val="24"/>
        </w:rPr>
        <w:t>萬元為上限，每位發明人每年最多補助</w:t>
      </w:r>
      <w:r w:rsidRPr="0058634B">
        <w:rPr>
          <w:rFonts w:ascii="Times New Roman" w:eastAsia="標楷體" w:hAnsi="Times New Roman" w:cs="Times New Roman"/>
          <w:szCs w:val="24"/>
        </w:rPr>
        <w:t>20</w:t>
      </w:r>
      <w:r w:rsidRPr="0058634B">
        <w:rPr>
          <w:rFonts w:ascii="Times New Roman" w:eastAsia="標楷體" w:hAnsi="Times New Roman" w:cs="Times New Roman"/>
          <w:szCs w:val="24"/>
        </w:rPr>
        <w:t>萬元為原則。</w:t>
      </w:r>
    </w:p>
    <w:p w:rsidR="00FC0CA0" w:rsidRPr="0058634B" w:rsidRDefault="00FC0CA0" w:rsidP="0058634B">
      <w:pPr>
        <w:tabs>
          <w:tab w:val="left" w:pos="4522"/>
        </w:tabs>
        <w:snapToGrid w:val="0"/>
        <w:ind w:left="480" w:hangingChars="200" w:hanging="480"/>
        <w:jc w:val="both"/>
        <w:rPr>
          <w:rFonts w:ascii="Times New Roman" w:eastAsia="標楷體" w:hAnsi="Times New Roman" w:cs="Times New Roman"/>
          <w:dstrike/>
          <w:szCs w:val="24"/>
        </w:rPr>
      </w:pPr>
      <w:r w:rsidRPr="0058634B">
        <w:rPr>
          <w:rFonts w:ascii="Times New Roman" w:eastAsia="標楷體" w:hAnsi="Times New Roman" w:cs="Times New Roman"/>
          <w:szCs w:val="24"/>
        </w:rPr>
        <w:t>九、本校發明人應於取得專利權三年內，檢討有否繼續維護之必要。</w:t>
      </w:r>
    </w:p>
    <w:p w:rsidR="00FC0CA0" w:rsidRPr="0058634B" w:rsidRDefault="00FC0CA0" w:rsidP="0058634B">
      <w:pPr>
        <w:snapToGrid w:val="0"/>
        <w:ind w:leftChars="200" w:left="480"/>
        <w:jc w:val="both"/>
        <w:rPr>
          <w:rFonts w:ascii="Times New Roman" w:eastAsia="標楷體" w:hAnsi="Times New Roman" w:cs="Times New Roman"/>
          <w:szCs w:val="24"/>
        </w:rPr>
      </w:pPr>
      <w:r w:rsidRPr="0058634B">
        <w:rPr>
          <w:rFonts w:ascii="Times New Roman" w:eastAsia="標楷體" w:hAnsi="Times New Roman" w:cs="Times New Roman"/>
          <w:szCs w:val="24"/>
        </w:rPr>
        <w:t>專利權維護滿二年後，由發明人提出繼續維護的具體理由，送本會審查，其結果應陳請校長核決。</w:t>
      </w:r>
    </w:p>
    <w:p w:rsidR="00FC0CA0" w:rsidRPr="0058634B" w:rsidRDefault="00FC0CA0" w:rsidP="0058634B">
      <w:pPr>
        <w:snapToGrid w:val="0"/>
        <w:ind w:leftChars="200" w:left="480"/>
        <w:jc w:val="both"/>
        <w:rPr>
          <w:rFonts w:ascii="Times New Roman" w:eastAsia="標楷體" w:hAnsi="Times New Roman" w:cs="Times New Roman"/>
          <w:szCs w:val="24"/>
        </w:rPr>
      </w:pPr>
      <w:r w:rsidRPr="0058634B">
        <w:rPr>
          <w:rFonts w:ascii="Times New Roman" w:eastAsia="標楷體" w:hAnsi="Times New Roman" w:cs="Times New Roman"/>
          <w:szCs w:val="24"/>
        </w:rPr>
        <w:t>凡屬於政府機關之智慧財產者，其維護之方式，應從其規定辦理：</w:t>
      </w:r>
    </w:p>
    <w:p w:rsidR="00FC0CA0" w:rsidRPr="0058634B" w:rsidRDefault="00FC0CA0" w:rsidP="0058634B">
      <w:pPr>
        <w:tabs>
          <w:tab w:val="left" w:pos="895"/>
        </w:tabs>
        <w:snapToGrid w:val="0"/>
        <w:ind w:leftChars="176" w:left="1130" w:hangingChars="295" w:hanging="708"/>
        <w:jc w:val="both"/>
        <w:rPr>
          <w:rFonts w:ascii="Times New Roman" w:eastAsia="標楷體" w:hAnsi="Times New Roman" w:cs="Times New Roman"/>
          <w:szCs w:val="24"/>
        </w:rPr>
      </w:pPr>
      <w:r w:rsidRPr="0058634B">
        <w:rPr>
          <w:rFonts w:ascii="Times New Roman" w:eastAsia="標楷體" w:hAnsi="Times New Roman" w:cs="Times New Roman"/>
          <w:szCs w:val="24"/>
        </w:rPr>
        <w:t>（一）發明人評估可放棄維護時，應填報其表單報核、未配合者自行付費維護。</w:t>
      </w:r>
    </w:p>
    <w:p w:rsidR="00FC0CA0" w:rsidRPr="0058634B" w:rsidRDefault="00FC0CA0" w:rsidP="0058634B">
      <w:pPr>
        <w:tabs>
          <w:tab w:val="left" w:pos="895"/>
        </w:tabs>
        <w:snapToGrid w:val="0"/>
        <w:ind w:leftChars="176" w:left="1130" w:hangingChars="295" w:hanging="708"/>
        <w:jc w:val="both"/>
        <w:rPr>
          <w:rFonts w:ascii="Times New Roman" w:eastAsia="標楷體" w:hAnsi="Times New Roman" w:cs="Times New Roman"/>
          <w:szCs w:val="24"/>
        </w:rPr>
      </w:pPr>
      <w:r w:rsidRPr="0058634B">
        <w:rPr>
          <w:rFonts w:ascii="Times New Roman" w:eastAsia="標楷體" w:hAnsi="Times New Roman" w:cs="Times New Roman"/>
          <w:szCs w:val="24"/>
        </w:rPr>
        <w:t>（二）政府機關核可讓與時，由本校公告，無人受讓後即可函復政府機關及終止維護。</w:t>
      </w:r>
    </w:p>
    <w:p w:rsidR="00FC0CA0" w:rsidRPr="0058634B" w:rsidRDefault="00FC0CA0" w:rsidP="0058634B">
      <w:pPr>
        <w:tabs>
          <w:tab w:val="left" w:pos="4522"/>
        </w:tabs>
        <w:snapToGrid w:val="0"/>
        <w:ind w:left="480" w:hangingChars="200" w:hanging="480"/>
        <w:jc w:val="both"/>
        <w:rPr>
          <w:rFonts w:ascii="Times New Roman" w:eastAsia="標楷體" w:hAnsi="Times New Roman" w:cs="Times New Roman"/>
          <w:szCs w:val="24"/>
        </w:rPr>
      </w:pPr>
      <w:r w:rsidRPr="0058634B">
        <w:rPr>
          <w:rFonts w:ascii="Times New Roman" w:eastAsia="標楷體" w:hAnsi="Times New Roman" w:cs="Times New Roman"/>
          <w:szCs w:val="24"/>
        </w:rPr>
        <w:t>十、本校專利權被侵權時，由本校法律顧問統一處理，發明人應全力協助。</w:t>
      </w:r>
    </w:p>
    <w:p w:rsidR="00FC0CA0" w:rsidRPr="0058634B" w:rsidRDefault="00FC0CA0" w:rsidP="0058634B">
      <w:pPr>
        <w:snapToGrid w:val="0"/>
        <w:ind w:leftChars="205" w:left="492" w:firstLineChars="5" w:firstLine="12"/>
        <w:jc w:val="both"/>
        <w:rPr>
          <w:rFonts w:ascii="Times New Roman" w:eastAsia="標楷體" w:hAnsi="Times New Roman" w:cs="Times New Roman"/>
          <w:szCs w:val="24"/>
        </w:rPr>
      </w:pPr>
      <w:r w:rsidRPr="0058634B">
        <w:rPr>
          <w:rFonts w:ascii="Times New Roman" w:eastAsia="標楷體" w:hAnsi="Times New Roman" w:cs="Times New Roman"/>
          <w:szCs w:val="24"/>
        </w:rPr>
        <w:t>發明人於專利案之申請、審查、異議、訴願、行政訴訟及司法訴訟等法律程序中應對其發明內容負答辯之責任。</w:t>
      </w:r>
    </w:p>
    <w:p w:rsidR="00FC0CA0" w:rsidRPr="0058634B" w:rsidRDefault="00FC0CA0" w:rsidP="0058634B">
      <w:pPr>
        <w:snapToGrid w:val="0"/>
        <w:ind w:leftChars="205" w:left="492" w:firstLineChars="5" w:firstLine="12"/>
        <w:jc w:val="both"/>
        <w:rPr>
          <w:rFonts w:ascii="Times New Roman" w:eastAsia="標楷體" w:hAnsi="Times New Roman" w:cs="Times New Roman"/>
          <w:szCs w:val="24"/>
        </w:rPr>
      </w:pPr>
      <w:r w:rsidRPr="0058634B">
        <w:rPr>
          <w:rFonts w:ascii="Times New Roman" w:eastAsia="標楷體" w:hAnsi="Times New Roman" w:cs="Times New Roman"/>
          <w:szCs w:val="24"/>
        </w:rPr>
        <w:t>發明人因抄襲等不法手段獲得專利，以致侵害他人權益時，發明人應負一切民事、刑事之法律責任。</w:t>
      </w:r>
    </w:p>
    <w:p w:rsidR="00FC0CA0" w:rsidRPr="0058634B" w:rsidRDefault="00FC0CA0" w:rsidP="0058634B">
      <w:pPr>
        <w:tabs>
          <w:tab w:val="left" w:pos="4522"/>
        </w:tabs>
        <w:snapToGrid w:val="0"/>
        <w:ind w:left="658" w:hangingChars="274" w:hanging="658"/>
        <w:jc w:val="both"/>
        <w:rPr>
          <w:rFonts w:ascii="Times New Roman" w:eastAsia="標楷體" w:hAnsi="Times New Roman" w:cs="Times New Roman"/>
          <w:szCs w:val="24"/>
        </w:rPr>
      </w:pPr>
      <w:r w:rsidRPr="0058634B">
        <w:rPr>
          <w:rFonts w:ascii="Times New Roman" w:eastAsia="標楷體" w:hAnsi="Times New Roman" w:cs="Times New Roman"/>
          <w:szCs w:val="24"/>
        </w:rPr>
        <w:t>十一、凡利用本校資源完成之研發成果，不論取得專利與否，均應採取保護措施，並適時尋求技術移轉，其原則如下：</w:t>
      </w:r>
    </w:p>
    <w:p w:rsidR="00FC0CA0" w:rsidRPr="0058634B" w:rsidRDefault="00FC0CA0" w:rsidP="0058634B">
      <w:pPr>
        <w:snapToGrid w:val="0"/>
        <w:ind w:leftChars="300" w:left="1440" w:hangingChars="300" w:hanging="720"/>
        <w:jc w:val="both"/>
        <w:rPr>
          <w:rFonts w:ascii="Times New Roman" w:eastAsia="標楷體" w:hAnsi="Times New Roman" w:cs="Times New Roman"/>
          <w:szCs w:val="24"/>
        </w:rPr>
      </w:pPr>
      <w:r w:rsidRPr="0058634B">
        <w:rPr>
          <w:rFonts w:ascii="Times New Roman" w:eastAsia="標楷體" w:hAnsi="Times New Roman" w:cs="Times New Roman"/>
          <w:szCs w:val="24"/>
        </w:rPr>
        <w:t>（一）以公平、公開、有償授權為原則；其價金除委外鑑價外，應參考專利之申請費、授權期間維護費、資助機構之回饋金、及應負擔之稅金等相關成本；其中各項扣繳稅款，須依我國現行稅法辦理之。</w:t>
      </w:r>
    </w:p>
    <w:p w:rsidR="00FC0CA0" w:rsidRPr="0058634B" w:rsidRDefault="00FC0CA0" w:rsidP="0058634B">
      <w:pPr>
        <w:snapToGrid w:val="0"/>
        <w:ind w:leftChars="590" w:left="1438" w:hangingChars="9" w:hanging="22"/>
        <w:jc w:val="both"/>
        <w:rPr>
          <w:rFonts w:ascii="Times New Roman" w:eastAsia="標楷體" w:hAnsi="Times New Roman" w:cs="Times New Roman"/>
          <w:szCs w:val="24"/>
        </w:rPr>
      </w:pPr>
      <w:r w:rsidRPr="0058634B">
        <w:rPr>
          <w:rFonts w:ascii="Times New Roman" w:eastAsia="標楷體" w:hAnsi="Times New Roman" w:cs="Times New Roman"/>
          <w:szCs w:val="24"/>
        </w:rPr>
        <w:t>無償授權對象應為學術研究、教育、公益用途及其他經許可、核定或簽准者。</w:t>
      </w:r>
    </w:p>
    <w:p w:rsidR="00FC0CA0" w:rsidRPr="0058634B" w:rsidRDefault="00FC0CA0" w:rsidP="0058634B">
      <w:pPr>
        <w:snapToGrid w:val="0"/>
        <w:ind w:leftChars="300" w:left="1440" w:hangingChars="300" w:hanging="720"/>
        <w:jc w:val="both"/>
        <w:rPr>
          <w:rFonts w:ascii="Times New Roman" w:eastAsia="標楷體" w:hAnsi="Times New Roman" w:cs="Times New Roman"/>
          <w:szCs w:val="24"/>
        </w:rPr>
      </w:pPr>
      <w:r w:rsidRPr="0058634B">
        <w:rPr>
          <w:rFonts w:ascii="Times New Roman" w:eastAsia="標楷體" w:hAnsi="Times New Roman" w:cs="Times New Roman"/>
          <w:szCs w:val="24"/>
        </w:rPr>
        <w:t>（二）以非專屬授權為原則；但有下列情形之一者，得採專屬授權：</w:t>
      </w:r>
    </w:p>
    <w:p w:rsidR="00FC0CA0" w:rsidRPr="0058634B" w:rsidRDefault="00FC0CA0" w:rsidP="0058634B">
      <w:pPr>
        <w:snapToGrid w:val="0"/>
        <w:ind w:leftChars="625" w:left="1680" w:hangingChars="75" w:hanging="180"/>
        <w:jc w:val="both"/>
        <w:rPr>
          <w:rFonts w:ascii="Times New Roman" w:eastAsia="標楷體" w:hAnsi="Times New Roman" w:cs="Times New Roman"/>
          <w:szCs w:val="24"/>
        </w:rPr>
      </w:pPr>
      <w:r w:rsidRPr="0058634B">
        <w:rPr>
          <w:rFonts w:ascii="Times New Roman" w:eastAsia="標楷體" w:hAnsi="Times New Roman" w:cs="Times New Roman"/>
          <w:szCs w:val="24"/>
        </w:rPr>
        <w:t>1.</w:t>
      </w:r>
      <w:r w:rsidRPr="0058634B">
        <w:rPr>
          <w:rFonts w:ascii="Times New Roman" w:eastAsia="標楷體" w:hAnsi="Times New Roman" w:cs="Times New Roman"/>
          <w:szCs w:val="24"/>
        </w:rPr>
        <w:t>為避免業界不公平競爭致妨礙產業發展者。</w:t>
      </w:r>
    </w:p>
    <w:p w:rsidR="00FC0CA0" w:rsidRPr="0058634B" w:rsidRDefault="00FC0CA0" w:rsidP="0058634B">
      <w:pPr>
        <w:snapToGrid w:val="0"/>
        <w:ind w:leftChars="625" w:left="1680" w:hangingChars="75" w:hanging="180"/>
        <w:jc w:val="both"/>
        <w:rPr>
          <w:rFonts w:ascii="Times New Roman" w:eastAsia="標楷體" w:hAnsi="Times New Roman" w:cs="Times New Roman"/>
          <w:szCs w:val="24"/>
        </w:rPr>
      </w:pPr>
      <w:r w:rsidRPr="0058634B">
        <w:rPr>
          <w:rFonts w:ascii="Times New Roman" w:eastAsia="標楷體" w:hAnsi="Times New Roman" w:cs="Times New Roman"/>
          <w:szCs w:val="24"/>
        </w:rPr>
        <w:t>2.</w:t>
      </w:r>
      <w:r w:rsidRPr="0058634B">
        <w:rPr>
          <w:rFonts w:ascii="Times New Roman" w:eastAsia="標楷體" w:hAnsi="Times New Roman" w:cs="Times New Roman"/>
          <w:szCs w:val="24"/>
        </w:rPr>
        <w:t>研究成果之移轉須經政府長期審核始能上市之產品者。</w:t>
      </w:r>
    </w:p>
    <w:p w:rsidR="00FC0CA0" w:rsidRPr="0058634B" w:rsidRDefault="00FC0CA0" w:rsidP="0058634B">
      <w:pPr>
        <w:snapToGrid w:val="0"/>
        <w:ind w:leftChars="625" w:left="1680" w:hangingChars="75" w:hanging="180"/>
        <w:jc w:val="both"/>
        <w:rPr>
          <w:rFonts w:ascii="Times New Roman" w:eastAsia="標楷體" w:hAnsi="Times New Roman" w:cs="Times New Roman"/>
          <w:szCs w:val="24"/>
        </w:rPr>
      </w:pPr>
      <w:r w:rsidRPr="0058634B">
        <w:rPr>
          <w:rFonts w:ascii="Times New Roman" w:eastAsia="標楷體" w:hAnsi="Times New Roman" w:cs="Times New Roman"/>
          <w:szCs w:val="24"/>
        </w:rPr>
        <w:t>3.</w:t>
      </w:r>
      <w:r w:rsidRPr="0058634B">
        <w:rPr>
          <w:rFonts w:ascii="Times New Roman" w:eastAsia="標楷體" w:hAnsi="Times New Roman" w:cs="Times New Roman"/>
          <w:szCs w:val="24"/>
        </w:rPr>
        <w:t>技轉之商品須投入鉅額資金繼續開發商品化技術者。</w:t>
      </w:r>
    </w:p>
    <w:p w:rsidR="00FC0CA0" w:rsidRPr="0058634B" w:rsidRDefault="00FC0CA0" w:rsidP="0058634B">
      <w:pPr>
        <w:snapToGrid w:val="0"/>
        <w:ind w:leftChars="300" w:left="1440" w:hangingChars="300" w:hanging="720"/>
        <w:jc w:val="both"/>
        <w:rPr>
          <w:rFonts w:ascii="Times New Roman" w:eastAsia="標楷體" w:hAnsi="Times New Roman" w:cs="Times New Roman"/>
          <w:szCs w:val="24"/>
        </w:rPr>
      </w:pPr>
      <w:r w:rsidRPr="0058634B">
        <w:rPr>
          <w:rFonts w:ascii="Times New Roman" w:eastAsia="標楷體" w:hAnsi="Times New Roman" w:cs="Times New Roman"/>
          <w:szCs w:val="24"/>
        </w:rPr>
        <w:t>（三）以授權國內廠商及在我國管轄區域內製造或使用為原則；但有下列情形之ㄧ者，得授權國外廠商及於境外製造或實施：</w:t>
      </w:r>
    </w:p>
    <w:p w:rsidR="00FC0CA0" w:rsidRPr="0058634B" w:rsidRDefault="00FC0CA0" w:rsidP="0058634B">
      <w:pPr>
        <w:snapToGrid w:val="0"/>
        <w:ind w:leftChars="625" w:left="1680" w:hangingChars="75" w:hanging="180"/>
        <w:jc w:val="both"/>
        <w:rPr>
          <w:rFonts w:ascii="Times New Roman" w:eastAsia="標楷體" w:hAnsi="Times New Roman" w:cs="Times New Roman"/>
          <w:szCs w:val="24"/>
        </w:rPr>
      </w:pPr>
      <w:r w:rsidRPr="0058634B">
        <w:rPr>
          <w:rFonts w:ascii="Times New Roman" w:eastAsia="標楷體" w:hAnsi="Times New Roman" w:cs="Times New Roman"/>
          <w:szCs w:val="24"/>
        </w:rPr>
        <w:t>1.</w:t>
      </w:r>
      <w:r w:rsidRPr="0058634B">
        <w:rPr>
          <w:rFonts w:ascii="Times New Roman" w:eastAsia="標楷體" w:hAnsi="Times New Roman" w:cs="Times New Roman"/>
          <w:szCs w:val="24"/>
        </w:rPr>
        <w:t>國內廠商無承接意願、或能力者。</w:t>
      </w:r>
    </w:p>
    <w:p w:rsidR="00FC0CA0" w:rsidRPr="0058634B" w:rsidRDefault="00FC0CA0" w:rsidP="0058634B">
      <w:pPr>
        <w:snapToGrid w:val="0"/>
        <w:ind w:leftChars="625" w:left="1680" w:hangingChars="75" w:hanging="180"/>
        <w:jc w:val="both"/>
        <w:rPr>
          <w:rFonts w:ascii="Times New Roman" w:eastAsia="標楷體" w:hAnsi="Times New Roman" w:cs="Times New Roman"/>
          <w:szCs w:val="24"/>
        </w:rPr>
      </w:pPr>
      <w:r w:rsidRPr="0058634B">
        <w:rPr>
          <w:rFonts w:ascii="Times New Roman" w:eastAsia="標楷體" w:hAnsi="Times New Roman" w:cs="Times New Roman"/>
          <w:szCs w:val="24"/>
        </w:rPr>
        <w:t>2.</w:t>
      </w:r>
      <w:r w:rsidRPr="0058634B">
        <w:rPr>
          <w:rFonts w:ascii="Times New Roman" w:eastAsia="標楷體" w:hAnsi="Times New Roman" w:cs="Times New Roman"/>
          <w:szCs w:val="24"/>
        </w:rPr>
        <w:t>不影響國內廠商之競爭力及國內技術發展者。</w:t>
      </w:r>
    </w:p>
    <w:p w:rsidR="00FC0CA0" w:rsidRPr="0058634B" w:rsidRDefault="00FC0CA0" w:rsidP="0058634B">
      <w:pPr>
        <w:snapToGrid w:val="0"/>
        <w:ind w:leftChars="625" w:left="1680" w:hangingChars="75" w:hanging="180"/>
        <w:jc w:val="both"/>
        <w:rPr>
          <w:rFonts w:ascii="Times New Roman" w:eastAsia="標楷體" w:hAnsi="Times New Roman" w:cs="Times New Roman"/>
          <w:szCs w:val="24"/>
        </w:rPr>
      </w:pPr>
      <w:r w:rsidRPr="0058634B">
        <w:rPr>
          <w:rFonts w:ascii="Times New Roman" w:eastAsia="標楷體" w:hAnsi="Times New Roman" w:cs="Times New Roman"/>
          <w:szCs w:val="24"/>
        </w:rPr>
        <w:t>3.</w:t>
      </w:r>
      <w:r w:rsidRPr="0058634B">
        <w:rPr>
          <w:rFonts w:ascii="Times New Roman" w:eastAsia="標楷體" w:hAnsi="Times New Roman" w:cs="Times New Roman"/>
          <w:szCs w:val="24"/>
        </w:rPr>
        <w:t>授權國外對象將更有利於國家整體發展者。</w:t>
      </w:r>
    </w:p>
    <w:p w:rsidR="00FC0CA0" w:rsidRPr="0058634B" w:rsidRDefault="00FC0CA0" w:rsidP="0058634B">
      <w:pPr>
        <w:snapToGrid w:val="0"/>
        <w:ind w:leftChars="275" w:left="662" w:hangingChars="1" w:hanging="2"/>
        <w:jc w:val="both"/>
        <w:rPr>
          <w:rFonts w:ascii="Times New Roman" w:eastAsia="標楷體" w:hAnsi="Times New Roman" w:cs="Times New Roman"/>
          <w:kern w:val="0"/>
          <w:szCs w:val="24"/>
        </w:rPr>
      </w:pPr>
      <w:r w:rsidRPr="0058634B">
        <w:rPr>
          <w:rFonts w:ascii="Times New Roman" w:eastAsia="標楷體" w:hAnsi="Times New Roman" w:cs="Times New Roman"/>
          <w:szCs w:val="24"/>
        </w:rPr>
        <w:t>屬政府機關計畫之衍生案，必要時得視其規定或經校內程序簽准、核備後，始能授權。</w:t>
      </w:r>
    </w:p>
    <w:p w:rsidR="00FC0CA0" w:rsidRPr="0058634B" w:rsidRDefault="00FC0CA0" w:rsidP="0058634B">
      <w:pPr>
        <w:snapToGrid w:val="0"/>
        <w:ind w:leftChars="275" w:left="662" w:hangingChars="1" w:hanging="2"/>
        <w:jc w:val="both"/>
        <w:rPr>
          <w:rFonts w:ascii="Times New Roman" w:eastAsia="標楷體" w:hAnsi="Times New Roman" w:cs="Times New Roman"/>
          <w:szCs w:val="24"/>
        </w:rPr>
      </w:pPr>
      <w:r w:rsidRPr="0058634B">
        <w:rPr>
          <w:rFonts w:ascii="Times New Roman" w:eastAsia="標楷體" w:hAnsi="Times New Roman" w:cs="Times New Roman"/>
          <w:kern w:val="0"/>
          <w:szCs w:val="24"/>
        </w:rPr>
        <w:t>凡</w:t>
      </w:r>
      <w:r w:rsidRPr="0058634B">
        <w:rPr>
          <w:rFonts w:ascii="Times New Roman" w:eastAsia="標楷體" w:hAnsi="Times New Roman" w:cs="Times New Roman"/>
          <w:szCs w:val="24"/>
        </w:rPr>
        <w:t>授權對象為技術開發人員三親等以內之親屬時，技術開發人員應主動揭露。</w:t>
      </w:r>
    </w:p>
    <w:p w:rsidR="00FC0CA0" w:rsidRPr="0058634B" w:rsidRDefault="00FC0CA0" w:rsidP="0058634B">
      <w:pPr>
        <w:snapToGrid w:val="0"/>
        <w:ind w:leftChars="275" w:left="662" w:hangingChars="1" w:hanging="2"/>
        <w:jc w:val="both"/>
        <w:rPr>
          <w:rFonts w:ascii="Times New Roman" w:eastAsia="標楷體" w:hAnsi="Times New Roman" w:cs="Times New Roman"/>
          <w:szCs w:val="24"/>
        </w:rPr>
      </w:pPr>
      <w:r w:rsidRPr="0058634B">
        <w:rPr>
          <w:rFonts w:ascii="Times New Roman" w:eastAsia="標楷體" w:hAnsi="Times New Roman" w:cs="Times New Roman"/>
          <w:szCs w:val="24"/>
        </w:rPr>
        <w:lastRenderedPageBreak/>
        <w:t>本校於技術移轉簽約時，應敘明授權之起訖期間及維護費之支付方式。</w:t>
      </w:r>
    </w:p>
    <w:p w:rsidR="00FC0CA0" w:rsidRPr="0058634B" w:rsidRDefault="00FC0CA0" w:rsidP="0058634B">
      <w:pPr>
        <w:snapToGrid w:val="0"/>
        <w:ind w:left="708" w:hangingChars="295" w:hanging="708"/>
        <w:jc w:val="both"/>
        <w:rPr>
          <w:rFonts w:ascii="Times New Roman" w:eastAsia="標楷體" w:hAnsi="Times New Roman" w:cs="Times New Roman"/>
          <w:szCs w:val="24"/>
        </w:rPr>
      </w:pPr>
      <w:r w:rsidRPr="0058634B">
        <w:rPr>
          <w:rFonts w:ascii="Times New Roman" w:eastAsia="標楷體" w:hAnsi="Times New Roman" w:cs="Times New Roman"/>
          <w:szCs w:val="24"/>
        </w:rPr>
        <w:t>十二、凡研發成果經本校技術移轉所取得或衍生之權益金，繳交資助機關規定金額後，先扣除相關成本，其餘權益金</w:t>
      </w:r>
      <w:r w:rsidRPr="0058634B">
        <w:rPr>
          <w:rFonts w:ascii="Times New Roman" w:eastAsia="標楷體" w:hAnsi="Times New Roman" w:cs="Times New Roman"/>
          <w:szCs w:val="24"/>
        </w:rPr>
        <w:t>70%</w:t>
      </w:r>
      <w:r w:rsidRPr="0058634B">
        <w:rPr>
          <w:rFonts w:ascii="Times New Roman" w:eastAsia="標楷體" w:hAnsi="Times New Roman" w:cs="Times New Roman"/>
          <w:szCs w:val="24"/>
        </w:rPr>
        <w:t>給發明人作為獎助金，</w:t>
      </w:r>
      <w:r w:rsidRPr="0058634B">
        <w:rPr>
          <w:rFonts w:ascii="Times New Roman" w:eastAsia="標楷體" w:hAnsi="Times New Roman" w:cs="Times New Roman"/>
          <w:szCs w:val="24"/>
        </w:rPr>
        <w:t>30%</w:t>
      </w:r>
      <w:r w:rsidRPr="0058634B">
        <w:rPr>
          <w:rFonts w:ascii="Times New Roman" w:eastAsia="標楷體" w:hAnsi="Times New Roman" w:cs="Times New Roman"/>
          <w:szCs w:val="24"/>
        </w:rPr>
        <w:t>歸本校。</w:t>
      </w:r>
    </w:p>
    <w:p w:rsidR="00FC0CA0" w:rsidRPr="0058634B" w:rsidRDefault="00FC0CA0" w:rsidP="0058634B">
      <w:pPr>
        <w:snapToGrid w:val="0"/>
        <w:ind w:leftChars="300" w:left="722" w:hangingChars="1" w:hanging="2"/>
        <w:jc w:val="both"/>
        <w:rPr>
          <w:rFonts w:ascii="Times New Roman" w:eastAsia="標楷體" w:hAnsi="Times New Roman" w:cs="Times New Roman"/>
          <w:szCs w:val="24"/>
        </w:rPr>
      </w:pPr>
      <w:r w:rsidRPr="0058634B">
        <w:rPr>
          <w:rFonts w:ascii="Times New Roman" w:eastAsia="標楷體" w:hAnsi="Times New Roman" w:cs="Times New Roman"/>
          <w:szCs w:val="24"/>
        </w:rPr>
        <w:t>凡本校專利具有下列情形，並於日後完成技術移轉者，其權益金應先扣除相關成本，再依如下比例回饋之：</w:t>
      </w:r>
      <w:r w:rsidRPr="0058634B">
        <w:rPr>
          <w:rFonts w:ascii="Times New Roman" w:eastAsia="標楷體" w:hAnsi="Times New Roman" w:cs="Times New Roman"/>
          <w:szCs w:val="24"/>
        </w:rPr>
        <w:t>80%</w:t>
      </w:r>
      <w:r w:rsidRPr="0058634B">
        <w:rPr>
          <w:rFonts w:ascii="Times New Roman" w:eastAsia="標楷體" w:hAnsi="Times New Roman" w:cs="Times New Roman"/>
          <w:szCs w:val="24"/>
        </w:rPr>
        <w:t>給發明人作為獎助金，</w:t>
      </w:r>
      <w:r w:rsidRPr="0058634B">
        <w:rPr>
          <w:rFonts w:ascii="Times New Roman" w:eastAsia="標楷體" w:hAnsi="Times New Roman" w:cs="Times New Roman"/>
          <w:szCs w:val="24"/>
        </w:rPr>
        <w:t>20%</w:t>
      </w:r>
      <w:r w:rsidRPr="0058634B">
        <w:rPr>
          <w:rFonts w:ascii="Times New Roman" w:eastAsia="標楷體" w:hAnsi="Times New Roman" w:cs="Times New Roman"/>
          <w:szCs w:val="24"/>
        </w:rPr>
        <w:t>歸本校。</w:t>
      </w:r>
    </w:p>
    <w:p w:rsidR="00FC0CA0" w:rsidRPr="0058634B" w:rsidRDefault="00FC0CA0" w:rsidP="0058634B">
      <w:pPr>
        <w:snapToGrid w:val="0"/>
        <w:ind w:leftChars="300" w:left="1440" w:hangingChars="300" w:hanging="720"/>
        <w:jc w:val="both"/>
        <w:rPr>
          <w:rFonts w:ascii="Times New Roman" w:eastAsia="標楷體" w:hAnsi="Times New Roman" w:cs="Times New Roman"/>
          <w:szCs w:val="24"/>
        </w:rPr>
      </w:pPr>
      <w:r w:rsidRPr="0058634B">
        <w:rPr>
          <w:rFonts w:ascii="Times New Roman" w:eastAsia="標楷體" w:hAnsi="Times New Roman" w:cs="Times New Roman"/>
          <w:szCs w:val="24"/>
        </w:rPr>
        <w:t>（一）經本校初審未過、放棄申請之專利，而由發明人自行申請者。</w:t>
      </w:r>
    </w:p>
    <w:p w:rsidR="00FC0CA0" w:rsidRPr="0058634B" w:rsidRDefault="00FC0CA0" w:rsidP="0058634B">
      <w:pPr>
        <w:snapToGrid w:val="0"/>
        <w:ind w:leftChars="300" w:left="1440" w:hangingChars="300" w:hanging="720"/>
        <w:jc w:val="both"/>
        <w:rPr>
          <w:rFonts w:ascii="Times New Roman" w:eastAsia="標楷體" w:hAnsi="Times New Roman" w:cs="Times New Roman"/>
          <w:szCs w:val="24"/>
        </w:rPr>
      </w:pPr>
      <w:r w:rsidRPr="0058634B">
        <w:rPr>
          <w:rFonts w:ascii="Times New Roman" w:eastAsia="標楷體" w:hAnsi="Times New Roman" w:cs="Times New Roman"/>
          <w:szCs w:val="24"/>
        </w:rPr>
        <w:t>（二）專利權屬本校之專利，若決定不再維護後，由發明人自行維護者。</w:t>
      </w:r>
    </w:p>
    <w:p w:rsidR="00FC0CA0" w:rsidRPr="0058634B" w:rsidRDefault="00FC0CA0" w:rsidP="0058634B">
      <w:pPr>
        <w:snapToGrid w:val="0"/>
        <w:ind w:leftChars="300" w:left="722" w:hangingChars="1" w:hanging="2"/>
        <w:jc w:val="both"/>
        <w:rPr>
          <w:rFonts w:ascii="Times New Roman" w:eastAsia="標楷體" w:hAnsi="Times New Roman" w:cs="Times New Roman"/>
          <w:szCs w:val="24"/>
        </w:rPr>
      </w:pPr>
      <w:r w:rsidRPr="0058634B">
        <w:rPr>
          <w:rFonts w:ascii="Times New Roman" w:eastAsia="標楷體" w:hAnsi="Times New Roman" w:cs="Times New Roman"/>
          <w:szCs w:val="24"/>
        </w:rPr>
        <w:t>本校受聘教師在職期間，不得以個人名義私自送審或進行技術移轉；未經本校授權之前項行為，其專利權或技轉權益，仍歸本校所有；本校若因此而遭受該項不當之損害，得向各關係人求償。</w:t>
      </w:r>
    </w:p>
    <w:p w:rsidR="00FC0CA0" w:rsidRPr="0058634B" w:rsidRDefault="00FC0CA0" w:rsidP="0058634B">
      <w:pPr>
        <w:snapToGrid w:val="0"/>
        <w:ind w:leftChars="300" w:left="722" w:hangingChars="1" w:hanging="2"/>
        <w:jc w:val="both"/>
        <w:rPr>
          <w:rFonts w:ascii="Times New Roman" w:eastAsia="標楷體" w:hAnsi="Times New Roman" w:cs="Times New Roman"/>
          <w:szCs w:val="24"/>
        </w:rPr>
      </w:pPr>
      <w:r w:rsidRPr="0058634B">
        <w:rPr>
          <w:rFonts w:ascii="Times New Roman" w:eastAsia="標楷體" w:hAnsi="Times New Roman" w:cs="Times New Roman"/>
          <w:szCs w:val="24"/>
        </w:rPr>
        <w:t>公民營機構專利或技轉奬勵金，由本校協同發明人申請，奬勵金由發明人共有。</w:t>
      </w:r>
    </w:p>
    <w:p w:rsidR="00FC0CA0" w:rsidRPr="0058634B" w:rsidRDefault="00FC0CA0" w:rsidP="0058634B">
      <w:pPr>
        <w:snapToGrid w:val="0"/>
        <w:ind w:leftChars="300" w:left="722" w:hangingChars="1" w:hanging="2"/>
        <w:jc w:val="both"/>
        <w:rPr>
          <w:rFonts w:ascii="Times New Roman" w:eastAsia="標楷體" w:hAnsi="Times New Roman" w:cs="Times New Roman"/>
          <w:szCs w:val="24"/>
        </w:rPr>
      </w:pPr>
      <w:r w:rsidRPr="0058634B">
        <w:rPr>
          <w:rFonts w:ascii="Times New Roman" w:eastAsia="標楷體" w:hAnsi="Times New Roman" w:cs="Times New Roman"/>
          <w:szCs w:val="24"/>
        </w:rPr>
        <w:t>本校人員與其他機關、圑體或個人進行之合作及接受委託之研究計畫，應以契約約定研發成果之歸屬及權益收入分配方式，其契約應送本校產學合作處存執；如無契約約定者，可依本點第一項規定之比例分配。</w:t>
      </w:r>
    </w:p>
    <w:p w:rsidR="00FC0CA0" w:rsidRPr="0058634B" w:rsidRDefault="00FC0CA0" w:rsidP="0058634B">
      <w:pPr>
        <w:snapToGrid w:val="0"/>
        <w:ind w:left="708" w:hangingChars="295" w:hanging="708"/>
        <w:jc w:val="both"/>
        <w:rPr>
          <w:rFonts w:ascii="Times New Roman" w:eastAsia="標楷體" w:hAnsi="Times New Roman" w:cs="Times New Roman"/>
          <w:szCs w:val="24"/>
        </w:rPr>
      </w:pPr>
      <w:r w:rsidRPr="0058634B">
        <w:rPr>
          <w:rFonts w:ascii="Times New Roman" w:eastAsia="標楷體" w:hAnsi="Times New Roman" w:cs="Times New Roman"/>
          <w:szCs w:val="24"/>
        </w:rPr>
        <w:t>十三、本校研發成果應定期統計與盤點，適時進行運用推廣，發明人應配合下列事項：</w:t>
      </w:r>
    </w:p>
    <w:p w:rsidR="00FC0CA0" w:rsidRPr="0058634B" w:rsidRDefault="00FC0CA0" w:rsidP="0058634B">
      <w:pPr>
        <w:snapToGrid w:val="0"/>
        <w:ind w:leftChars="300" w:left="1440" w:hangingChars="300" w:hanging="720"/>
        <w:jc w:val="both"/>
        <w:rPr>
          <w:rFonts w:ascii="Times New Roman" w:eastAsia="標楷體" w:hAnsi="Times New Roman" w:cs="Times New Roman"/>
          <w:szCs w:val="24"/>
        </w:rPr>
      </w:pPr>
      <w:r w:rsidRPr="0058634B">
        <w:rPr>
          <w:rFonts w:ascii="Times New Roman" w:eastAsia="標楷體" w:hAnsi="Times New Roman" w:cs="Times New Roman"/>
          <w:szCs w:val="24"/>
        </w:rPr>
        <w:t>（一）發明人須配合本校製作成果手冊，未配合者得停止補助其專利申請費用一年。</w:t>
      </w:r>
    </w:p>
    <w:p w:rsidR="00FC0CA0" w:rsidRPr="0058634B" w:rsidRDefault="00FC0CA0" w:rsidP="0058634B">
      <w:pPr>
        <w:snapToGrid w:val="0"/>
        <w:ind w:leftChars="300" w:left="1440" w:hangingChars="300" w:hanging="720"/>
        <w:jc w:val="both"/>
        <w:rPr>
          <w:rFonts w:ascii="Times New Roman" w:eastAsia="標楷體" w:hAnsi="Times New Roman" w:cs="Times New Roman"/>
          <w:szCs w:val="24"/>
        </w:rPr>
      </w:pPr>
      <w:r w:rsidRPr="0058634B">
        <w:rPr>
          <w:rFonts w:ascii="Times New Roman" w:eastAsia="標楷體" w:hAnsi="Times New Roman" w:cs="Times New Roman"/>
          <w:szCs w:val="24"/>
        </w:rPr>
        <w:t>（二）發明人須配合本校參加推廣活動；未配合者得停止補助其專利申請費用二年。</w:t>
      </w:r>
    </w:p>
    <w:p w:rsidR="00FC0CA0" w:rsidRPr="0058634B" w:rsidRDefault="00FC0CA0" w:rsidP="0058634B">
      <w:pPr>
        <w:snapToGrid w:val="0"/>
        <w:ind w:leftChars="300" w:left="1440" w:hangingChars="300" w:hanging="720"/>
        <w:jc w:val="both"/>
        <w:rPr>
          <w:rFonts w:ascii="Times New Roman" w:eastAsia="標楷體" w:hAnsi="Times New Roman" w:cs="Times New Roman"/>
          <w:szCs w:val="24"/>
        </w:rPr>
      </w:pPr>
      <w:r w:rsidRPr="0058634B">
        <w:rPr>
          <w:rFonts w:ascii="Times New Roman" w:eastAsia="標楷體" w:hAnsi="Times New Roman" w:cs="Times New Roman"/>
          <w:szCs w:val="24"/>
        </w:rPr>
        <w:t>（三）專利申請送審取得核准後，發明人得於參展前製作展品提出獎助申請：</w:t>
      </w:r>
    </w:p>
    <w:p w:rsidR="00FC0CA0" w:rsidRPr="0058634B" w:rsidRDefault="00FC0CA0" w:rsidP="0058634B">
      <w:pPr>
        <w:snapToGrid w:val="0"/>
        <w:ind w:leftChars="532" w:left="1680" w:hangingChars="168" w:hanging="403"/>
        <w:jc w:val="both"/>
        <w:rPr>
          <w:rFonts w:ascii="Times New Roman" w:eastAsia="標楷體" w:hAnsi="Times New Roman" w:cs="Times New Roman"/>
          <w:szCs w:val="24"/>
        </w:rPr>
      </w:pPr>
      <w:r w:rsidRPr="0058634B">
        <w:rPr>
          <w:rFonts w:ascii="Times New Roman" w:eastAsia="標楷體" w:hAnsi="Times New Roman" w:cs="Times New Roman"/>
          <w:szCs w:val="24"/>
        </w:rPr>
        <w:t>1.</w:t>
      </w:r>
      <w:r w:rsidRPr="0058634B">
        <w:rPr>
          <w:rFonts w:ascii="Times New Roman" w:eastAsia="標楷體" w:hAnsi="Times New Roman" w:cs="Times New Roman"/>
          <w:szCs w:val="24"/>
        </w:rPr>
        <w:t>每人每年度獎助件數至多六件，且金額上限為壹拾萬元。</w:t>
      </w:r>
    </w:p>
    <w:p w:rsidR="00FC0CA0" w:rsidRPr="0058634B" w:rsidRDefault="00FC0CA0" w:rsidP="0058634B">
      <w:pPr>
        <w:snapToGrid w:val="0"/>
        <w:ind w:leftChars="532" w:left="1680" w:hangingChars="168" w:hanging="403"/>
        <w:jc w:val="both"/>
        <w:rPr>
          <w:rFonts w:ascii="Times New Roman" w:eastAsia="標楷體" w:hAnsi="Times New Roman" w:cs="Times New Roman"/>
          <w:szCs w:val="24"/>
        </w:rPr>
      </w:pPr>
      <w:r w:rsidRPr="0058634B">
        <w:rPr>
          <w:rFonts w:ascii="Times New Roman" w:eastAsia="標楷體" w:hAnsi="Times New Roman" w:cs="Times New Roman"/>
          <w:szCs w:val="24"/>
        </w:rPr>
        <w:t>2.</w:t>
      </w:r>
      <w:r w:rsidRPr="0058634B">
        <w:rPr>
          <w:rFonts w:ascii="Times New Roman" w:eastAsia="標楷體" w:hAnsi="Times New Roman" w:cs="Times New Roman"/>
          <w:szCs w:val="24"/>
        </w:rPr>
        <w:t>獎助金分肆仟、陸仟、捌仟、壹萬、壹萬伍、貳萬、參萬和肆萬元等八級。</w:t>
      </w:r>
    </w:p>
    <w:p w:rsidR="00FC0CA0" w:rsidRPr="0058634B" w:rsidRDefault="00FC0CA0" w:rsidP="0058634B">
      <w:pPr>
        <w:snapToGrid w:val="0"/>
        <w:ind w:leftChars="532" w:left="1680" w:hangingChars="168" w:hanging="403"/>
        <w:jc w:val="both"/>
        <w:rPr>
          <w:rFonts w:ascii="Times New Roman" w:eastAsia="標楷體" w:hAnsi="Times New Roman" w:cs="Times New Roman"/>
          <w:w w:val="90"/>
          <w:szCs w:val="24"/>
        </w:rPr>
      </w:pPr>
      <w:r w:rsidRPr="0058634B">
        <w:rPr>
          <w:rFonts w:ascii="Times New Roman" w:eastAsia="標楷體" w:hAnsi="Times New Roman" w:cs="Times New Roman"/>
          <w:szCs w:val="24"/>
        </w:rPr>
        <w:t>3.</w:t>
      </w:r>
      <w:r w:rsidRPr="0058634B">
        <w:rPr>
          <w:rFonts w:ascii="Times New Roman" w:eastAsia="標楷體" w:hAnsi="Times New Roman" w:cs="Times New Roman"/>
          <w:szCs w:val="24"/>
        </w:rPr>
        <w:t>本會於審查小組中擇定審查人員七名，進行</w:t>
      </w:r>
      <w:r w:rsidRPr="0058634B">
        <w:rPr>
          <w:rFonts w:ascii="Times New Roman" w:eastAsia="標楷體" w:hAnsi="Times New Roman" w:cs="Times New Roman"/>
          <w:w w:val="90"/>
          <w:szCs w:val="24"/>
        </w:rPr>
        <w:t>展品獎助審查。</w:t>
      </w:r>
    </w:p>
    <w:p w:rsidR="00FC0CA0" w:rsidRPr="0058634B" w:rsidRDefault="00FC0CA0" w:rsidP="0058634B">
      <w:pPr>
        <w:snapToGrid w:val="0"/>
        <w:ind w:leftChars="530" w:left="1414" w:hangingChars="59" w:hanging="142"/>
        <w:jc w:val="both"/>
        <w:rPr>
          <w:rFonts w:ascii="Times New Roman" w:eastAsia="標楷體" w:hAnsi="Times New Roman" w:cs="Times New Roman"/>
          <w:szCs w:val="24"/>
        </w:rPr>
      </w:pPr>
      <w:r w:rsidRPr="0058634B">
        <w:rPr>
          <w:rFonts w:ascii="Times New Roman" w:eastAsia="標楷體" w:hAnsi="Times New Roman" w:cs="Times New Roman"/>
          <w:szCs w:val="24"/>
        </w:rPr>
        <w:t>4.</w:t>
      </w:r>
      <w:r w:rsidRPr="0058634B">
        <w:rPr>
          <w:rFonts w:ascii="Times New Roman" w:eastAsia="標楷體" w:hAnsi="Times New Roman" w:cs="Times New Roman"/>
          <w:szCs w:val="24"/>
        </w:rPr>
        <w:t>獎助金於展品評審會議通過後，陳請校長核定，本項經費由「教育部獎補助私立技專校院整體發展經費」支應。</w:t>
      </w:r>
    </w:p>
    <w:p w:rsidR="00FC0CA0" w:rsidRPr="0058634B" w:rsidRDefault="00FC0CA0" w:rsidP="0058634B">
      <w:pPr>
        <w:snapToGrid w:val="0"/>
        <w:ind w:left="708" w:hangingChars="295" w:hanging="708"/>
        <w:jc w:val="both"/>
        <w:rPr>
          <w:rFonts w:ascii="Times New Roman" w:eastAsia="標楷體" w:hAnsi="Times New Roman" w:cs="Times New Roman"/>
          <w:szCs w:val="24"/>
        </w:rPr>
      </w:pPr>
      <w:r w:rsidRPr="0058634B">
        <w:rPr>
          <w:rFonts w:ascii="Times New Roman" w:eastAsia="標楷體" w:hAnsi="Times New Roman" w:cs="Times New Roman"/>
          <w:szCs w:val="24"/>
        </w:rPr>
        <w:t>十四、本校所屬人員須履行本要點，違反時依本校教職員工聘約及規章辦理。</w:t>
      </w:r>
    </w:p>
    <w:p w:rsidR="00FC0CA0" w:rsidRPr="0058634B" w:rsidRDefault="00FC0CA0" w:rsidP="0058634B">
      <w:pPr>
        <w:snapToGrid w:val="0"/>
        <w:ind w:leftChars="300" w:left="722" w:hangingChars="1" w:hanging="2"/>
        <w:jc w:val="both"/>
        <w:rPr>
          <w:rFonts w:ascii="Times New Roman" w:eastAsia="標楷體" w:hAnsi="Times New Roman" w:cs="Times New Roman"/>
          <w:szCs w:val="24"/>
        </w:rPr>
      </w:pPr>
      <w:r w:rsidRPr="0058634B">
        <w:rPr>
          <w:rFonts w:ascii="Times New Roman" w:eastAsia="標楷體" w:hAnsi="Times New Roman" w:cs="Times New Roman"/>
          <w:szCs w:val="24"/>
        </w:rPr>
        <w:t>本校研究發展成果之利益衝突與迴避處理等事項，應另訂原則以為遵循。</w:t>
      </w:r>
    </w:p>
    <w:p w:rsidR="00FC0CA0" w:rsidRPr="0058634B" w:rsidRDefault="00FC0CA0" w:rsidP="0058634B">
      <w:pPr>
        <w:snapToGrid w:val="0"/>
        <w:ind w:leftChars="300" w:left="722" w:hangingChars="1" w:hanging="2"/>
        <w:jc w:val="both"/>
        <w:rPr>
          <w:rFonts w:ascii="Times New Roman" w:eastAsia="標楷體" w:hAnsi="Times New Roman" w:cs="Times New Roman"/>
          <w:szCs w:val="24"/>
        </w:rPr>
      </w:pPr>
      <w:r w:rsidRPr="0058634B">
        <w:rPr>
          <w:rFonts w:ascii="Times New Roman" w:eastAsia="標楷體" w:hAnsi="Times New Roman" w:cs="Times New Roman"/>
          <w:szCs w:val="24"/>
        </w:rPr>
        <w:t>本校研發成果之收支，依本校會計處理機制設帳管理，供相關人員查核。</w:t>
      </w:r>
    </w:p>
    <w:p w:rsidR="00FC0CA0" w:rsidRPr="0058634B" w:rsidRDefault="00FC0CA0" w:rsidP="0058634B">
      <w:pPr>
        <w:snapToGrid w:val="0"/>
        <w:ind w:leftChars="300" w:left="722" w:hangingChars="1" w:hanging="2"/>
        <w:jc w:val="both"/>
        <w:rPr>
          <w:rFonts w:ascii="Times New Roman" w:eastAsia="標楷體" w:hAnsi="Times New Roman" w:cs="Times New Roman"/>
          <w:szCs w:val="24"/>
        </w:rPr>
      </w:pPr>
      <w:r w:rsidRPr="0058634B">
        <w:rPr>
          <w:rFonts w:ascii="Times New Roman" w:eastAsia="標楷體" w:hAnsi="Times New Roman" w:cs="Times New Roman"/>
          <w:szCs w:val="24"/>
        </w:rPr>
        <w:t>本校研發成果因特殊需要無法依本要點執行時，得簽請校長核准。</w:t>
      </w:r>
    </w:p>
    <w:p w:rsidR="00FC0CA0" w:rsidRPr="0058634B" w:rsidRDefault="00FC0CA0" w:rsidP="0058634B">
      <w:pPr>
        <w:tabs>
          <w:tab w:val="left" w:pos="4522"/>
        </w:tabs>
        <w:snapToGrid w:val="0"/>
        <w:jc w:val="both"/>
        <w:rPr>
          <w:rFonts w:ascii="Times New Roman" w:eastAsia="標楷體" w:hAnsi="Times New Roman" w:cs="Times New Roman"/>
          <w:szCs w:val="24"/>
        </w:rPr>
      </w:pPr>
      <w:r w:rsidRPr="0058634B">
        <w:rPr>
          <w:rFonts w:ascii="Times New Roman" w:eastAsia="標楷體" w:hAnsi="Times New Roman" w:cs="Times New Roman"/>
          <w:szCs w:val="24"/>
        </w:rPr>
        <w:t>十五、本要點經校教評會通過，陳請校長核定後公布施行，修正時亦同。</w:t>
      </w:r>
    </w:p>
    <w:p w:rsidR="00FC0CA0" w:rsidRPr="0058634B" w:rsidRDefault="00FC0CA0" w:rsidP="0058634B">
      <w:pPr>
        <w:pStyle w:val="2"/>
        <w:jc w:val="both"/>
        <w:rPr>
          <w:szCs w:val="24"/>
        </w:rPr>
        <w:sectPr w:rsidR="00FC0CA0" w:rsidRPr="0058634B" w:rsidSect="000A622A">
          <w:pgSz w:w="11907" w:h="16839" w:code="9"/>
          <w:pgMar w:top="1134" w:right="1134" w:bottom="1134" w:left="1134" w:header="0" w:footer="284" w:gutter="284"/>
          <w:cols w:space="425"/>
          <w:docGrid w:linePitch="360"/>
        </w:sectPr>
      </w:pPr>
    </w:p>
    <w:p w:rsidR="00FC0CA0" w:rsidRPr="00400958" w:rsidRDefault="00FC0CA0" w:rsidP="000436F9">
      <w:pPr>
        <w:autoSpaceDE w:val="0"/>
        <w:autoSpaceDN w:val="0"/>
        <w:adjustRightInd w:val="0"/>
        <w:spacing w:line="360" w:lineRule="auto"/>
        <w:jc w:val="center"/>
        <w:rPr>
          <w:rFonts w:ascii="Times New Roman" w:eastAsia="標楷體" w:hAnsi="Times New Roman" w:cs="Times New Roman"/>
          <w:b/>
          <w:kern w:val="0"/>
          <w:sz w:val="28"/>
          <w:szCs w:val="28"/>
        </w:rPr>
      </w:pPr>
      <w:r w:rsidRPr="00400958">
        <w:rPr>
          <w:rFonts w:ascii="Times New Roman" w:eastAsia="標楷體" w:hAnsi="Times New Roman" w:cs="Times New Roman"/>
          <w:b/>
          <w:kern w:val="0"/>
          <w:sz w:val="28"/>
          <w:szCs w:val="28"/>
        </w:rPr>
        <w:lastRenderedPageBreak/>
        <w:t>南臺科技大學試行衍生企業光電與積體電路故障分析中心組織章程</w:t>
      </w:r>
    </w:p>
    <w:p w:rsidR="00FC0CA0" w:rsidRPr="0058634B" w:rsidRDefault="00FC0CA0" w:rsidP="00A95F61">
      <w:pPr>
        <w:spacing w:line="240" w:lineRule="exact"/>
        <w:jc w:val="right"/>
        <w:rPr>
          <w:rFonts w:ascii="Times New Roman" w:eastAsia="標楷體" w:hAnsi="Times New Roman" w:cs="Times New Roman" w:hint="eastAsia"/>
          <w:bCs/>
          <w:kern w:val="0"/>
          <w:sz w:val="20"/>
          <w:szCs w:val="20"/>
        </w:rPr>
      </w:pPr>
      <w:r w:rsidRPr="0058634B">
        <w:rPr>
          <w:rFonts w:ascii="Times New Roman" w:eastAsia="標楷體" w:hAnsi="Times New Roman" w:cs="Times New Roman"/>
          <w:bCs/>
          <w:kern w:val="0"/>
          <w:sz w:val="20"/>
          <w:szCs w:val="20"/>
        </w:rPr>
        <w:t>民國</w:t>
      </w:r>
      <w:r w:rsidRPr="0058634B">
        <w:rPr>
          <w:rFonts w:ascii="Times New Roman" w:eastAsia="標楷體" w:hAnsi="Times New Roman" w:cs="Times New Roman"/>
          <w:bCs/>
          <w:kern w:val="0"/>
          <w:sz w:val="20"/>
          <w:szCs w:val="20"/>
        </w:rPr>
        <w:t>103</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5</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5</w:t>
      </w:r>
      <w:r w:rsidRPr="0058634B">
        <w:rPr>
          <w:rFonts w:ascii="Times New Roman" w:eastAsia="標楷體" w:hAnsi="Times New Roman" w:cs="Times New Roman"/>
          <w:bCs/>
          <w:kern w:val="0"/>
          <w:sz w:val="20"/>
          <w:szCs w:val="20"/>
        </w:rPr>
        <w:t>日行政會議通過</w:t>
      </w:r>
    </w:p>
    <w:p w:rsidR="00A95F61" w:rsidRPr="0058634B" w:rsidRDefault="00A95F61" w:rsidP="00A95F61">
      <w:pPr>
        <w:spacing w:line="240" w:lineRule="exact"/>
        <w:jc w:val="right"/>
        <w:rPr>
          <w:rFonts w:ascii="Times New Roman" w:eastAsia="標楷體" w:hAnsi="Times New Roman" w:cs="Times New Roman"/>
          <w:bCs/>
          <w:kern w:val="0"/>
          <w:sz w:val="20"/>
          <w:szCs w:val="20"/>
        </w:rPr>
      </w:pPr>
    </w:p>
    <w:p w:rsidR="00FC0CA0" w:rsidRPr="0058634B" w:rsidRDefault="00FC0CA0" w:rsidP="00400958">
      <w:pPr>
        <w:spacing w:line="340" w:lineRule="exact"/>
        <w:ind w:left="1200" w:hangingChars="500" w:hanging="1200"/>
        <w:jc w:val="both"/>
        <w:rPr>
          <w:rFonts w:ascii="Times New Roman" w:eastAsia="標楷體" w:hAnsi="Times New Roman" w:cs="Times New Roman"/>
          <w:b/>
          <w:szCs w:val="24"/>
        </w:rPr>
      </w:pPr>
      <w:r w:rsidRPr="0058634B">
        <w:rPr>
          <w:rFonts w:ascii="Times New Roman" w:eastAsia="標楷體" w:hAnsi="Times New Roman" w:cs="Times New Roman"/>
          <w:szCs w:val="24"/>
        </w:rPr>
        <w:t>第</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一</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條</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南臺科技大學</w:t>
      </w:r>
      <w:r w:rsidRPr="0058634B">
        <w:rPr>
          <w:rFonts w:ascii="Times New Roman" w:eastAsia="標楷體" w:hAnsi="Times New Roman" w:cs="Times New Roman"/>
          <w:szCs w:val="24"/>
        </w:rPr>
        <w:t>(</w:t>
      </w:r>
      <w:r w:rsidRPr="0058634B">
        <w:rPr>
          <w:rFonts w:ascii="Times New Roman" w:eastAsia="標楷體" w:hAnsi="Times New Roman" w:cs="Times New Roman"/>
          <w:szCs w:val="24"/>
        </w:rPr>
        <w:t>以下簡稱本校</w:t>
      </w:r>
      <w:r w:rsidRPr="0058634B">
        <w:rPr>
          <w:rFonts w:ascii="Times New Roman" w:eastAsia="標楷體" w:hAnsi="Times New Roman" w:cs="Times New Roman"/>
          <w:szCs w:val="24"/>
        </w:rPr>
        <w:t>)</w:t>
      </w:r>
      <w:r w:rsidRPr="0058634B">
        <w:rPr>
          <w:rFonts w:ascii="Times New Roman" w:eastAsia="標楷體" w:hAnsi="Times New Roman" w:cs="Times New Roman"/>
          <w:szCs w:val="24"/>
        </w:rPr>
        <w:t>為提升光電材料分析與積體電路設計能力，並提供相關技術協助高科技廠商以促進產業升級，結合「材料分析」、「積體電路設計」與「良率與故障分析」等相關專長的師資與設備，設置試行衍生企業「光電與</w:t>
      </w:r>
      <w:r w:rsidRPr="0058634B">
        <w:rPr>
          <w:rFonts w:ascii="Times New Roman" w:eastAsia="標楷體" w:hAnsi="Times New Roman" w:cs="Times New Roman"/>
          <w:bCs/>
          <w:szCs w:val="24"/>
        </w:rPr>
        <w:t>積體電路故障分析</w:t>
      </w:r>
      <w:r w:rsidRPr="0058634B">
        <w:rPr>
          <w:rFonts w:ascii="Times New Roman" w:eastAsia="標楷體" w:hAnsi="Times New Roman" w:cs="Times New Roman"/>
          <w:szCs w:val="24"/>
        </w:rPr>
        <w:t>中心」（以下簡稱本中心），並依本校「南臺科技大學試行衍生企業管理辦法」訂定本組織章程。</w:t>
      </w:r>
    </w:p>
    <w:p w:rsidR="00FC0CA0" w:rsidRPr="0058634B" w:rsidRDefault="00FC0CA0" w:rsidP="00400958">
      <w:pPr>
        <w:pStyle w:val="Web"/>
        <w:spacing w:before="0" w:beforeAutospacing="0" w:after="0" w:afterAutospacing="0" w:line="340" w:lineRule="exact"/>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二</w:t>
      </w:r>
      <w:r w:rsidRPr="0058634B">
        <w:rPr>
          <w:rFonts w:ascii="Times New Roman" w:eastAsia="標楷體" w:hAnsi="Times New Roman" w:cs="Times New Roman"/>
        </w:rPr>
        <w:t xml:space="preserve"> </w:t>
      </w:r>
      <w:r w:rsidRPr="0058634B">
        <w:rPr>
          <w:rFonts w:ascii="Times New Roman" w:eastAsia="標楷體" w:hAnsi="Times New Roman" w:cs="Times New Roman"/>
        </w:rPr>
        <w:t>條</w:t>
      </w:r>
      <w:r w:rsidRPr="0058634B">
        <w:rPr>
          <w:rFonts w:ascii="Times New Roman" w:eastAsia="標楷體" w:hAnsi="Times New Roman" w:cs="Times New Roman"/>
        </w:rPr>
        <w:t xml:space="preserve">  </w:t>
      </w:r>
      <w:r w:rsidRPr="0058634B">
        <w:rPr>
          <w:rFonts w:ascii="Times New Roman" w:eastAsia="標楷體" w:hAnsi="Times New Roman" w:cs="Times New Roman"/>
        </w:rPr>
        <w:t>本中心營運地點設於南臺科技大學。</w:t>
      </w:r>
    </w:p>
    <w:p w:rsidR="00FC0CA0" w:rsidRPr="0058634B" w:rsidRDefault="00FC0CA0" w:rsidP="00400958">
      <w:pPr>
        <w:pStyle w:val="Web"/>
        <w:spacing w:before="0" w:beforeAutospacing="0" w:after="0" w:afterAutospacing="0" w:line="340" w:lineRule="exact"/>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三</w:t>
      </w:r>
      <w:r w:rsidRPr="0058634B">
        <w:rPr>
          <w:rFonts w:ascii="Times New Roman" w:eastAsia="標楷體" w:hAnsi="Times New Roman" w:cs="Times New Roman"/>
        </w:rPr>
        <w:t xml:space="preserve"> </w:t>
      </w:r>
      <w:r w:rsidRPr="0058634B">
        <w:rPr>
          <w:rFonts w:ascii="Times New Roman" w:eastAsia="標楷體" w:hAnsi="Times New Roman" w:cs="Times New Roman"/>
        </w:rPr>
        <w:t>條</w:t>
      </w:r>
      <w:r w:rsidRPr="0058634B">
        <w:rPr>
          <w:rFonts w:ascii="Times New Roman" w:eastAsia="標楷體" w:hAnsi="Times New Roman" w:cs="Times New Roman"/>
        </w:rPr>
        <w:t xml:space="preserve">  </w:t>
      </w:r>
      <w:r w:rsidRPr="0058634B">
        <w:rPr>
          <w:rFonts w:ascii="Times New Roman" w:eastAsia="標楷體" w:hAnsi="Times New Roman" w:cs="Times New Roman"/>
        </w:rPr>
        <w:t>本中心之主要業務範圍如下：</w:t>
      </w:r>
    </w:p>
    <w:p w:rsidR="00FC0CA0" w:rsidRPr="0058634B" w:rsidRDefault="00FC0CA0" w:rsidP="00400958">
      <w:pPr>
        <w:pStyle w:val="Web"/>
        <w:numPr>
          <w:ilvl w:val="0"/>
          <w:numId w:val="22"/>
        </w:numPr>
        <w:spacing w:before="0" w:beforeAutospacing="0" w:after="0" w:afterAutospacing="0" w:line="340" w:lineRule="exact"/>
        <w:ind w:left="1673" w:hanging="482"/>
        <w:jc w:val="both"/>
        <w:rPr>
          <w:rFonts w:ascii="Times New Roman" w:eastAsia="標楷體" w:hAnsi="Times New Roman" w:cs="Times New Roman"/>
        </w:rPr>
      </w:pPr>
      <w:r w:rsidRPr="0058634B">
        <w:rPr>
          <w:rFonts w:ascii="Times New Roman" w:eastAsia="標楷體" w:hAnsi="Times New Roman" w:cs="Times New Roman"/>
        </w:rPr>
        <w:t>配合我國產業升級，進行「積體電路、元件、材料之故障分析」研究與技術開發。</w:t>
      </w:r>
    </w:p>
    <w:p w:rsidR="00FC0CA0" w:rsidRPr="0058634B" w:rsidRDefault="00FC0CA0" w:rsidP="00400958">
      <w:pPr>
        <w:pStyle w:val="Web"/>
        <w:numPr>
          <w:ilvl w:val="0"/>
          <w:numId w:val="22"/>
        </w:numPr>
        <w:spacing w:before="0" w:beforeAutospacing="0" w:after="0" w:afterAutospacing="0" w:line="340" w:lineRule="exact"/>
        <w:ind w:left="1673" w:hanging="482"/>
        <w:jc w:val="both"/>
        <w:rPr>
          <w:rFonts w:ascii="Times New Roman" w:eastAsia="標楷體" w:hAnsi="Times New Roman" w:cs="Times New Roman"/>
        </w:rPr>
      </w:pPr>
      <w:r w:rsidRPr="0058634B">
        <w:rPr>
          <w:rFonts w:ascii="Times New Roman" w:eastAsia="標楷體" w:hAnsi="Times New Roman" w:cs="Times New Roman"/>
        </w:rPr>
        <w:t>提供產業界在「積體電路故障分析」、「元件製作整合及開發」以及「材料加工處理及分析」之專業諮詢服務。</w:t>
      </w:r>
    </w:p>
    <w:p w:rsidR="00FC0CA0" w:rsidRPr="0058634B" w:rsidRDefault="00FC0CA0" w:rsidP="00400958">
      <w:pPr>
        <w:pStyle w:val="Web"/>
        <w:numPr>
          <w:ilvl w:val="0"/>
          <w:numId w:val="22"/>
        </w:numPr>
        <w:spacing w:before="0" w:beforeAutospacing="0" w:after="0" w:afterAutospacing="0" w:line="340" w:lineRule="exact"/>
        <w:ind w:left="1673" w:hanging="482"/>
        <w:jc w:val="both"/>
        <w:rPr>
          <w:rFonts w:ascii="Times New Roman" w:eastAsia="標楷體" w:hAnsi="Times New Roman" w:cs="Times New Roman"/>
        </w:rPr>
      </w:pPr>
      <w:r w:rsidRPr="0058634B">
        <w:rPr>
          <w:rFonts w:ascii="Times New Roman" w:eastAsia="標楷體" w:hAnsi="Times New Roman" w:cs="Times New Roman"/>
        </w:rPr>
        <w:t>協助解決光機電產業界在「產業升級」與「產品技術開發」過程所遭遇的困難，以提升其產業競爭力。</w:t>
      </w:r>
    </w:p>
    <w:p w:rsidR="00FC0CA0" w:rsidRPr="0058634B" w:rsidRDefault="00FC0CA0" w:rsidP="00400958">
      <w:pPr>
        <w:pStyle w:val="Web"/>
        <w:numPr>
          <w:ilvl w:val="0"/>
          <w:numId w:val="22"/>
        </w:numPr>
        <w:spacing w:before="0" w:beforeAutospacing="0" w:after="0" w:afterAutospacing="0" w:line="340" w:lineRule="exact"/>
        <w:ind w:left="1673" w:hanging="482"/>
        <w:jc w:val="both"/>
        <w:rPr>
          <w:rFonts w:ascii="Times New Roman" w:eastAsia="標楷體" w:hAnsi="Times New Roman" w:cs="Times New Roman"/>
        </w:rPr>
      </w:pPr>
      <w:r w:rsidRPr="0058634B">
        <w:rPr>
          <w:rFonts w:ascii="Times New Roman" w:eastAsia="標楷體" w:hAnsi="Times New Roman" w:cs="Times New Roman"/>
        </w:rPr>
        <w:t>協助本校之師生，藉由產學合作驗證理論，提升應用研究水準，累積實務經驗，並達成培訓「光機電元件及材料故障分析」高科技研發人才。</w:t>
      </w:r>
    </w:p>
    <w:p w:rsidR="00FC0CA0" w:rsidRPr="0058634B" w:rsidRDefault="00FC0CA0" w:rsidP="00400958">
      <w:pPr>
        <w:pStyle w:val="Web"/>
        <w:spacing w:before="0" w:beforeAutospacing="0" w:after="0" w:afterAutospacing="0" w:line="340" w:lineRule="exact"/>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四</w:t>
      </w:r>
      <w:r w:rsidRPr="0058634B">
        <w:rPr>
          <w:rFonts w:ascii="Times New Roman" w:eastAsia="標楷體" w:hAnsi="Times New Roman" w:cs="Times New Roman"/>
        </w:rPr>
        <w:t xml:space="preserve"> </w:t>
      </w:r>
      <w:r w:rsidRPr="0058634B">
        <w:rPr>
          <w:rFonts w:ascii="Times New Roman" w:eastAsia="標楷體" w:hAnsi="Times New Roman" w:cs="Times New Roman"/>
        </w:rPr>
        <w:t>條</w:t>
      </w:r>
      <w:r w:rsidRPr="0058634B">
        <w:rPr>
          <w:rFonts w:ascii="Times New Roman" w:eastAsia="標楷體" w:hAnsi="Times New Roman" w:cs="Times New Roman"/>
        </w:rPr>
        <w:t xml:space="preserve">  </w:t>
      </w:r>
      <w:r w:rsidRPr="0058634B">
        <w:rPr>
          <w:rFonts w:ascii="Times New Roman" w:eastAsia="標楷體" w:hAnsi="Times New Roman" w:cs="Times New Roman"/>
        </w:rPr>
        <w:t>本中心之組織架構與人員設置如下：</w:t>
      </w:r>
    </w:p>
    <w:p w:rsidR="00FC0CA0" w:rsidRPr="0058634B" w:rsidRDefault="00FC0CA0" w:rsidP="00400958">
      <w:pPr>
        <w:pStyle w:val="Web"/>
        <w:numPr>
          <w:ilvl w:val="0"/>
          <w:numId w:val="23"/>
        </w:numPr>
        <w:spacing w:before="0" w:beforeAutospacing="0" w:after="0" w:afterAutospacing="0" w:line="340" w:lineRule="exact"/>
        <w:ind w:left="1673" w:hanging="482"/>
        <w:jc w:val="both"/>
        <w:rPr>
          <w:rFonts w:ascii="Times New Roman" w:eastAsia="標楷體" w:hAnsi="Times New Roman" w:cs="Times New Roman"/>
        </w:rPr>
      </w:pPr>
      <w:r w:rsidRPr="0058634B">
        <w:rPr>
          <w:rFonts w:ascii="Times New Roman" w:eastAsia="標楷體" w:hAnsi="Times New Roman" w:cs="Times New Roman"/>
        </w:rPr>
        <w:t>置執行長及副執行長各一名，由校長聘任之，負責統籌規劃與管理中心人員、儀器設備、經費、產學計畫、專業諮詢以及技術服務等業務。</w:t>
      </w:r>
    </w:p>
    <w:p w:rsidR="00FC0CA0" w:rsidRPr="0058634B" w:rsidRDefault="00FC0CA0" w:rsidP="00400958">
      <w:pPr>
        <w:pStyle w:val="Web"/>
        <w:numPr>
          <w:ilvl w:val="0"/>
          <w:numId w:val="23"/>
        </w:numPr>
        <w:spacing w:before="0" w:beforeAutospacing="0" w:after="0" w:afterAutospacing="0" w:line="340" w:lineRule="exact"/>
        <w:ind w:left="1673" w:hanging="482"/>
        <w:jc w:val="both"/>
        <w:rPr>
          <w:rFonts w:ascii="Times New Roman" w:eastAsia="標楷體" w:hAnsi="Times New Roman" w:cs="Times New Roman"/>
        </w:rPr>
      </w:pPr>
      <w:r w:rsidRPr="0058634B">
        <w:rPr>
          <w:rFonts w:ascii="Times New Roman" w:eastAsia="標楷體" w:hAnsi="Times New Roman" w:cs="Times New Roman"/>
        </w:rPr>
        <w:t>得置組長若干名，由校長聘任之，協助執行長執行中心業務。</w:t>
      </w:r>
    </w:p>
    <w:p w:rsidR="00FC0CA0" w:rsidRPr="0058634B" w:rsidRDefault="00FC0CA0" w:rsidP="00400958">
      <w:pPr>
        <w:pStyle w:val="Web"/>
        <w:numPr>
          <w:ilvl w:val="0"/>
          <w:numId w:val="23"/>
        </w:numPr>
        <w:spacing w:before="0" w:beforeAutospacing="0" w:after="0" w:afterAutospacing="0" w:line="340" w:lineRule="exact"/>
        <w:ind w:left="1673" w:hanging="482"/>
        <w:jc w:val="both"/>
        <w:rPr>
          <w:rFonts w:ascii="Times New Roman" w:eastAsia="標楷體" w:hAnsi="Times New Roman" w:cs="Times New Roman"/>
        </w:rPr>
      </w:pPr>
      <w:r w:rsidRPr="0058634B">
        <w:rPr>
          <w:rFonts w:ascii="Times New Roman" w:eastAsia="標楷體" w:hAnsi="Times New Roman" w:cs="Times New Roman"/>
        </w:rPr>
        <w:t>得置助理若干名，協助執行中心業務及協調相關行政事宜。</w:t>
      </w:r>
    </w:p>
    <w:p w:rsidR="00FC0CA0" w:rsidRPr="0058634B" w:rsidRDefault="00FC0CA0" w:rsidP="00400958">
      <w:pPr>
        <w:pStyle w:val="Web"/>
        <w:numPr>
          <w:ilvl w:val="0"/>
          <w:numId w:val="23"/>
        </w:numPr>
        <w:spacing w:before="0" w:beforeAutospacing="0" w:after="0" w:afterAutospacing="0" w:line="340" w:lineRule="exact"/>
        <w:ind w:left="1673" w:hanging="482"/>
        <w:jc w:val="both"/>
        <w:rPr>
          <w:rFonts w:ascii="Times New Roman" w:eastAsia="標楷體" w:hAnsi="Times New Roman" w:cs="Times New Roman"/>
        </w:rPr>
      </w:pPr>
      <w:r w:rsidRPr="0058634B">
        <w:rPr>
          <w:rFonts w:ascii="Times New Roman" w:eastAsia="標楷體" w:hAnsi="Times New Roman" w:cs="Times New Roman"/>
        </w:rPr>
        <w:t>得置會計一名，襄助中心執行財務報表分析、核銷等業務。</w:t>
      </w:r>
    </w:p>
    <w:p w:rsidR="00FC0CA0" w:rsidRPr="0058634B" w:rsidRDefault="00FC0CA0" w:rsidP="00400958">
      <w:pPr>
        <w:pStyle w:val="Web"/>
        <w:numPr>
          <w:ilvl w:val="0"/>
          <w:numId w:val="23"/>
        </w:numPr>
        <w:spacing w:before="0" w:beforeAutospacing="0" w:after="0" w:afterAutospacing="0" w:line="340" w:lineRule="exact"/>
        <w:ind w:left="1673" w:hanging="482"/>
        <w:jc w:val="both"/>
        <w:rPr>
          <w:rFonts w:ascii="Times New Roman" w:eastAsia="標楷體" w:hAnsi="Times New Roman" w:cs="Times New Roman"/>
        </w:rPr>
      </w:pPr>
      <w:r w:rsidRPr="0058634B">
        <w:rPr>
          <w:rFonts w:ascii="Times New Roman" w:eastAsia="標楷體" w:hAnsi="Times New Roman" w:cs="Times New Roman"/>
        </w:rPr>
        <w:t>得聘用專案經理與專任工程師若干名，負責執行中心技術服務業務、訓練課程、維護儀器設備、整合建教合作計畫，其聘用、薪資及福利等相關規定由中心另訂之。</w:t>
      </w:r>
    </w:p>
    <w:p w:rsidR="00FC0CA0" w:rsidRPr="0058634B" w:rsidRDefault="00FC0CA0" w:rsidP="00400958">
      <w:pPr>
        <w:pStyle w:val="Web"/>
        <w:numPr>
          <w:ilvl w:val="0"/>
          <w:numId w:val="23"/>
        </w:numPr>
        <w:spacing w:before="0" w:beforeAutospacing="0" w:after="0" w:afterAutospacing="0" w:line="340" w:lineRule="exact"/>
        <w:ind w:left="1673" w:hanging="482"/>
        <w:jc w:val="both"/>
        <w:rPr>
          <w:rFonts w:ascii="Times New Roman" w:eastAsia="標楷體" w:hAnsi="Times New Roman" w:cs="Times New Roman"/>
        </w:rPr>
      </w:pPr>
      <w:r w:rsidRPr="0058634B">
        <w:rPr>
          <w:rFonts w:ascii="Times New Roman" w:eastAsia="標楷體" w:hAnsi="Times New Roman" w:cs="Times New Roman"/>
        </w:rPr>
        <w:t>因應業務彈性得聘任臨時工，依業務性質分為：</w:t>
      </w:r>
    </w:p>
    <w:p w:rsidR="00FC0CA0" w:rsidRPr="0058634B" w:rsidRDefault="00FC0CA0" w:rsidP="00400958">
      <w:pPr>
        <w:pStyle w:val="Web"/>
        <w:numPr>
          <w:ilvl w:val="0"/>
          <w:numId w:val="24"/>
        </w:numPr>
        <w:tabs>
          <w:tab w:val="left" w:pos="2114"/>
        </w:tabs>
        <w:spacing w:before="0" w:beforeAutospacing="0" w:after="0" w:afterAutospacing="0" w:line="340" w:lineRule="exact"/>
        <w:ind w:left="2120" w:hanging="425"/>
        <w:jc w:val="both"/>
        <w:rPr>
          <w:rFonts w:ascii="Times New Roman" w:eastAsia="標楷體" w:hAnsi="Times New Roman" w:cs="Times New Roman"/>
        </w:rPr>
      </w:pPr>
      <w:r w:rsidRPr="0058634B">
        <w:rPr>
          <w:rFonts w:ascii="Times New Roman" w:eastAsia="標楷體" w:hAnsi="Times New Roman" w:cs="Times New Roman"/>
        </w:rPr>
        <w:t>技術性臨時工：協助操作貴重儀器、協助樣品製備、協助技術性報告撰寫等。</w:t>
      </w:r>
    </w:p>
    <w:p w:rsidR="00FC0CA0" w:rsidRPr="0058634B" w:rsidRDefault="00FC0CA0" w:rsidP="00400958">
      <w:pPr>
        <w:pStyle w:val="Web"/>
        <w:numPr>
          <w:ilvl w:val="0"/>
          <w:numId w:val="24"/>
        </w:numPr>
        <w:tabs>
          <w:tab w:val="left" w:pos="2114"/>
        </w:tabs>
        <w:spacing w:before="0" w:beforeAutospacing="0" w:after="0" w:afterAutospacing="0" w:line="340" w:lineRule="exact"/>
        <w:ind w:left="2120" w:hanging="425"/>
        <w:jc w:val="both"/>
        <w:rPr>
          <w:rFonts w:ascii="Times New Roman" w:eastAsia="標楷體" w:hAnsi="Times New Roman" w:cs="Times New Roman"/>
        </w:rPr>
      </w:pPr>
      <w:r w:rsidRPr="0058634B">
        <w:rPr>
          <w:rFonts w:ascii="Times New Roman" w:eastAsia="標楷體" w:hAnsi="Times New Roman" w:cs="Times New Roman"/>
        </w:rPr>
        <w:t>非技術性臨時工：協助事務性工作等。</w:t>
      </w:r>
    </w:p>
    <w:p w:rsidR="00FC0CA0" w:rsidRPr="0058634B" w:rsidRDefault="00FC0CA0" w:rsidP="00400958">
      <w:pPr>
        <w:spacing w:line="340" w:lineRule="exact"/>
        <w:jc w:val="both"/>
        <w:rPr>
          <w:rFonts w:ascii="Times New Roman" w:eastAsia="標楷體" w:hAnsi="Times New Roman" w:cs="Times New Roman"/>
          <w:szCs w:val="24"/>
        </w:rPr>
      </w:pPr>
      <w:r w:rsidRPr="0058634B">
        <w:rPr>
          <w:rFonts w:ascii="Times New Roman" w:eastAsia="標楷體" w:hAnsi="Times New Roman" w:cs="Times New Roman"/>
          <w:kern w:val="0"/>
          <w:szCs w:val="24"/>
        </w:rPr>
        <w:t>第</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五</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條</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本中心之</w:t>
      </w:r>
      <w:r w:rsidRPr="0058634B">
        <w:rPr>
          <w:rFonts w:ascii="Times New Roman" w:eastAsia="標楷體" w:hAnsi="Times New Roman" w:cs="Times New Roman"/>
          <w:szCs w:val="24"/>
        </w:rPr>
        <w:t>責任與義務：</w:t>
      </w:r>
    </w:p>
    <w:p w:rsidR="00FC0CA0" w:rsidRPr="0058634B" w:rsidRDefault="00FC0CA0" w:rsidP="00400958">
      <w:pPr>
        <w:pStyle w:val="Web"/>
        <w:numPr>
          <w:ilvl w:val="0"/>
          <w:numId w:val="25"/>
        </w:numPr>
        <w:spacing w:before="0" w:beforeAutospacing="0" w:after="0" w:afterAutospacing="0" w:line="340" w:lineRule="exact"/>
        <w:ind w:left="1673" w:hanging="482"/>
        <w:jc w:val="both"/>
        <w:rPr>
          <w:rFonts w:ascii="Times New Roman" w:eastAsia="標楷體" w:hAnsi="Times New Roman" w:cs="Times New Roman"/>
        </w:rPr>
      </w:pPr>
      <w:r w:rsidRPr="0058634B">
        <w:rPr>
          <w:rFonts w:ascii="Times New Roman" w:eastAsia="標楷體" w:hAnsi="Times New Roman" w:cs="Times New Roman"/>
        </w:rPr>
        <w:t>服務周邊產業。</w:t>
      </w:r>
    </w:p>
    <w:p w:rsidR="00FC0CA0" w:rsidRPr="0058634B" w:rsidRDefault="00FC0CA0" w:rsidP="00400958">
      <w:pPr>
        <w:pStyle w:val="Web"/>
        <w:numPr>
          <w:ilvl w:val="0"/>
          <w:numId w:val="25"/>
        </w:numPr>
        <w:spacing w:before="0" w:beforeAutospacing="0" w:after="0" w:afterAutospacing="0" w:line="340" w:lineRule="exact"/>
        <w:ind w:left="1673" w:hanging="482"/>
        <w:jc w:val="both"/>
        <w:rPr>
          <w:rFonts w:ascii="Times New Roman" w:eastAsia="標楷體" w:hAnsi="Times New Roman" w:cs="Times New Roman"/>
        </w:rPr>
      </w:pPr>
      <w:r w:rsidRPr="0058634B">
        <w:rPr>
          <w:rFonts w:ascii="Times New Roman" w:eastAsia="標楷體" w:hAnsi="Times New Roman" w:cs="Times New Roman"/>
        </w:rPr>
        <w:t>開拓財源與收入。</w:t>
      </w:r>
    </w:p>
    <w:p w:rsidR="00FC0CA0" w:rsidRPr="0058634B" w:rsidRDefault="00FC0CA0" w:rsidP="00400958">
      <w:pPr>
        <w:pStyle w:val="Web"/>
        <w:numPr>
          <w:ilvl w:val="0"/>
          <w:numId w:val="25"/>
        </w:numPr>
        <w:spacing w:before="0" w:beforeAutospacing="0" w:after="0" w:afterAutospacing="0" w:line="340" w:lineRule="exact"/>
        <w:ind w:left="1673" w:hanging="482"/>
        <w:jc w:val="both"/>
        <w:rPr>
          <w:rFonts w:ascii="Times New Roman" w:eastAsia="標楷體" w:hAnsi="Times New Roman" w:cs="Times New Roman"/>
        </w:rPr>
      </w:pPr>
      <w:r w:rsidRPr="0058634B">
        <w:rPr>
          <w:rFonts w:ascii="Times New Roman" w:eastAsia="標楷體" w:hAnsi="Times New Roman" w:cs="Times New Roman"/>
        </w:rPr>
        <w:t>爭取產學合作計畫。</w:t>
      </w:r>
    </w:p>
    <w:p w:rsidR="00FC0CA0" w:rsidRPr="0058634B" w:rsidRDefault="00FC0CA0" w:rsidP="00400958">
      <w:pPr>
        <w:spacing w:line="340" w:lineRule="exact"/>
        <w:jc w:val="both"/>
        <w:rPr>
          <w:rFonts w:ascii="Times New Roman" w:eastAsia="標楷體" w:hAnsi="Times New Roman" w:cs="Times New Roman"/>
          <w:szCs w:val="24"/>
        </w:rPr>
      </w:pPr>
      <w:r w:rsidRPr="0058634B">
        <w:rPr>
          <w:rFonts w:ascii="Times New Roman" w:eastAsia="標楷體" w:hAnsi="Times New Roman" w:cs="Times New Roman"/>
          <w:szCs w:val="24"/>
        </w:rPr>
        <w:t>第</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六</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條</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本中心向學校租</w:t>
      </w:r>
      <w:r w:rsidRPr="0058634B">
        <w:rPr>
          <w:rFonts w:ascii="Times New Roman" w:eastAsia="標楷體" w:hAnsi="Times New Roman" w:cs="Times New Roman"/>
          <w:szCs w:val="24"/>
        </w:rPr>
        <w:t>(</w:t>
      </w:r>
      <w:r w:rsidRPr="0058634B">
        <w:rPr>
          <w:rFonts w:ascii="Times New Roman" w:eastAsia="標楷體" w:hAnsi="Times New Roman" w:cs="Times New Roman"/>
          <w:szCs w:val="24"/>
        </w:rPr>
        <w:t>借</w:t>
      </w:r>
      <w:r w:rsidRPr="0058634B">
        <w:rPr>
          <w:rFonts w:ascii="Times New Roman" w:eastAsia="標楷體" w:hAnsi="Times New Roman" w:cs="Times New Roman"/>
          <w:szCs w:val="24"/>
        </w:rPr>
        <w:t>)</w:t>
      </w:r>
      <w:r w:rsidRPr="0058634B">
        <w:rPr>
          <w:rFonts w:ascii="Times New Roman" w:eastAsia="標楷體" w:hAnsi="Times New Roman" w:cs="Times New Roman"/>
          <w:szCs w:val="24"/>
        </w:rPr>
        <w:t>用之貴重儀器品項、管理及費用方式如下：</w:t>
      </w:r>
    </w:p>
    <w:p w:rsidR="00FC0CA0" w:rsidRPr="0058634B" w:rsidRDefault="00FC0CA0" w:rsidP="00400958">
      <w:pPr>
        <w:pStyle w:val="Web"/>
        <w:numPr>
          <w:ilvl w:val="0"/>
          <w:numId w:val="26"/>
        </w:numPr>
        <w:spacing w:before="0" w:beforeAutospacing="0" w:after="0" w:afterAutospacing="0" w:line="340" w:lineRule="exact"/>
        <w:ind w:left="1673" w:hanging="482"/>
        <w:jc w:val="both"/>
        <w:rPr>
          <w:rFonts w:ascii="Times New Roman" w:eastAsia="標楷體" w:hAnsi="Times New Roman" w:cs="Times New Roman"/>
        </w:rPr>
      </w:pPr>
      <w:r w:rsidRPr="0058634B">
        <w:rPr>
          <w:rFonts w:ascii="Times New Roman" w:eastAsia="標楷體" w:hAnsi="Times New Roman" w:cs="Times New Roman"/>
        </w:rPr>
        <w:t>向學校租用之貴重儀器品項可與學校議定設備租賃費用。</w:t>
      </w:r>
    </w:p>
    <w:p w:rsidR="00FC0CA0" w:rsidRPr="0058634B" w:rsidRDefault="00FC0CA0" w:rsidP="00400958">
      <w:pPr>
        <w:pStyle w:val="Web"/>
        <w:numPr>
          <w:ilvl w:val="0"/>
          <w:numId w:val="26"/>
        </w:numPr>
        <w:spacing w:before="0" w:beforeAutospacing="0" w:after="0" w:afterAutospacing="0" w:line="340" w:lineRule="exact"/>
        <w:ind w:left="1673" w:hanging="482"/>
        <w:jc w:val="both"/>
        <w:rPr>
          <w:rFonts w:ascii="Times New Roman" w:eastAsia="標楷體" w:hAnsi="Times New Roman" w:cs="Times New Roman"/>
        </w:rPr>
      </w:pPr>
      <w:r w:rsidRPr="0058634B">
        <w:rPr>
          <w:rFonts w:ascii="Times New Roman" w:eastAsia="標楷體" w:hAnsi="Times New Roman" w:cs="Times New Roman"/>
        </w:rPr>
        <w:t>向學校借用之貴重儀器所衍生之經常性開銷由中心自行負擔。</w:t>
      </w:r>
    </w:p>
    <w:p w:rsidR="00FC0CA0" w:rsidRPr="0058634B" w:rsidRDefault="00FC0CA0" w:rsidP="00400958">
      <w:pPr>
        <w:pStyle w:val="Web"/>
        <w:numPr>
          <w:ilvl w:val="0"/>
          <w:numId w:val="26"/>
        </w:numPr>
        <w:spacing w:before="0" w:beforeAutospacing="0" w:after="0" w:afterAutospacing="0" w:line="340" w:lineRule="exact"/>
        <w:ind w:left="1673" w:hanging="482"/>
        <w:jc w:val="both"/>
        <w:rPr>
          <w:rFonts w:ascii="Times New Roman" w:eastAsia="標楷體" w:hAnsi="Times New Roman" w:cs="Times New Roman"/>
        </w:rPr>
      </w:pPr>
      <w:r w:rsidRPr="0058634B">
        <w:rPr>
          <w:rFonts w:ascii="Times New Roman" w:eastAsia="標楷體" w:hAnsi="Times New Roman" w:cs="Times New Roman"/>
        </w:rPr>
        <w:t>設備使用必須符合教育部獎補助款資本門使用規範。</w:t>
      </w:r>
    </w:p>
    <w:p w:rsidR="00FC0CA0" w:rsidRPr="0058634B" w:rsidRDefault="00FC0CA0" w:rsidP="00400958">
      <w:pPr>
        <w:spacing w:line="340" w:lineRule="exact"/>
        <w:ind w:left="1133" w:hangingChars="472" w:hanging="1133"/>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第</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七</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條</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本中心財務審查及盈餘回饋機制如下：</w:t>
      </w:r>
    </w:p>
    <w:p w:rsidR="00FC0CA0" w:rsidRPr="0058634B" w:rsidRDefault="00FC0CA0" w:rsidP="00400958">
      <w:pPr>
        <w:pStyle w:val="Web"/>
        <w:numPr>
          <w:ilvl w:val="0"/>
          <w:numId w:val="27"/>
        </w:numPr>
        <w:spacing w:before="0" w:beforeAutospacing="0" w:after="0" w:afterAutospacing="0" w:line="340" w:lineRule="exact"/>
        <w:ind w:left="1673" w:hanging="482"/>
        <w:jc w:val="both"/>
        <w:rPr>
          <w:rFonts w:ascii="Times New Roman" w:eastAsia="標楷體" w:hAnsi="Times New Roman" w:cs="Times New Roman"/>
        </w:rPr>
      </w:pPr>
      <w:r w:rsidRPr="0058634B">
        <w:rPr>
          <w:rFonts w:ascii="Times New Roman" w:eastAsia="標楷體" w:hAnsi="Times New Roman" w:cs="Times New Roman"/>
        </w:rPr>
        <w:lastRenderedPageBreak/>
        <w:t>本中心應於會計年初提年度預算及會計年終結算報告送「試行衍生企業管理委員會」</w:t>
      </w:r>
      <w:r w:rsidRPr="0058634B">
        <w:rPr>
          <w:rFonts w:ascii="Times New Roman" w:eastAsia="標楷體" w:hAnsi="Times New Roman" w:cs="Times New Roman"/>
        </w:rPr>
        <w:t>(</w:t>
      </w:r>
      <w:r w:rsidRPr="0058634B">
        <w:rPr>
          <w:rFonts w:ascii="Times New Roman" w:eastAsia="標楷體" w:hAnsi="Times New Roman" w:cs="Times New Roman"/>
        </w:rPr>
        <w:t>以下簡稱管理委員會</w:t>
      </w:r>
      <w:r w:rsidRPr="0058634B">
        <w:rPr>
          <w:rFonts w:ascii="Times New Roman" w:eastAsia="標楷體" w:hAnsi="Times New Roman" w:cs="Times New Roman"/>
        </w:rPr>
        <w:t>)</w:t>
      </w:r>
      <w:r w:rsidRPr="0058634B">
        <w:rPr>
          <w:rFonts w:ascii="Times New Roman" w:eastAsia="標楷體" w:hAnsi="Times New Roman" w:cs="Times New Roman"/>
        </w:rPr>
        <w:t>審查。</w:t>
      </w:r>
    </w:p>
    <w:p w:rsidR="00FC0CA0" w:rsidRPr="0058634B" w:rsidRDefault="00FC0CA0" w:rsidP="00400958">
      <w:pPr>
        <w:pStyle w:val="Web"/>
        <w:numPr>
          <w:ilvl w:val="0"/>
          <w:numId w:val="27"/>
        </w:numPr>
        <w:spacing w:before="0" w:beforeAutospacing="0" w:after="0" w:afterAutospacing="0" w:line="340" w:lineRule="exact"/>
        <w:ind w:left="1673" w:hanging="482"/>
        <w:jc w:val="both"/>
        <w:rPr>
          <w:rFonts w:ascii="Times New Roman" w:eastAsia="標楷體" w:hAnsi="Times New Roman" w:cs="Times New Roman"/>
        </w:rPr>
      </w:pPr>
      <w:r w:rsidRPr="0058634B">
        <w:rPr>
          <w:rFonts w:ascii="Times New Roman" w:eastAsia="標楷體" w:hAnsi="Times New Roman" w:cs="Times New Roman"/>
        </w:rPr>
        <w:t>本中心應依規定每季於管理委員會作進度報告。</w:t>
      </w:r>
    </w:p>
    <w:p w:rsidR="00FC0CA0" w:rsidRPr="0058634B" w:rsidRDefault="00FC0CA0" w:rsidP="00400958">
      <w:pPr>
        <w:pStyle w:val="Web"/>
        <w:numPr>
          <w:ilvl w:val="0"/>
          <w:numId w:val="27"/>
        </w:numPr>
        <w:spacing w:before="0" w:beforeAutospacing="0" w:after="0" w:afterAutospacing="0" w:line="340" w:lineRule="exact"/>
        <w:ind w:left="1673" w:hanging="482"/>
        <w:jc w:val="both"/>
        <w:rPr>
          <w:rFonts w:ascii="Times New Roman" w:eastAsia="標楷體" w:hAnsi="Times New Roman" w:cs="Times New Roman"/>
        </w:rPr>
      </w:pPr>
      <w:r w:rsidRPr="0058634B">
        <w:rPr>
          <w:rFonts w:ascii="Times New Roman" w:eastAsia="標楷體" w:hAnsi="Times New Roman" w:cs="Times New Roman"/>
        </w:rPr>
        <w:t>本中心應提撥盈餘的百分之五十回饋予學校，另百分之五十編列為本中心營運資金。</w:t>
      </w:r>
    </w:p>
    <w:p w:rsidR="00FC0CA0" w:rsidRPr="0058634B" w:rsidRDefault="00FC0CA0" w:rsidP="00400958">
      <w:pPr>
        <w:pStyle w:val="Web"/>
        <w:spacing w:before="0" w:beforeAutospacing="0" w:after="0" w:afterAutospacing="0" w:line="340" w:lineRule="exact"/>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八</w:t>
      </w:r>
      <w:r w:rsidRPr="0058634B">
        <w:rPr>
          <w:rFonts w:ascii="Times New Roman" w:eastAsia="標楷體" w:hAnsi="Times New Roman" w:cs="Times New Roman"/>
        </w:rPr>
        <w:t xml:space="preserve"> </w:t>
      </w:r>
      <w:r w:rsidRPr="0058634B">
        <w:rPr>
          <w:rFonts w:ascii="Times New Roman" w:eastAsia="標楷體" w:hAnsi="Times New Roman" w:cs="Times New Roman"/>
        </w:rPr>
        <w:t>條</w:t>
      </w:r>
      <w:r w:rsidRPr="0058634B">
        <w:rPr>
          <w:rFonts w:ascii="Times New Roman" w:eastAsia="標楷體" w:hAnsi="Times New Roman" w:cs="Times New Roman"/>
        </w:rPr>
        <w:t xml:space="preserve">  </w:t>
      </w:r>
      <w:r w:rsidRPr="0058634B">
        <w:rPr>
          <w:rFonts w:ascii="Times New Roman" w:eastAsia="標楷體" w:hAnsi="Times New Roman" w:cs="Times New Roman"/>
        </w:rPr>
        <w:t>本中心之執行長支薪辦法及績效獎勵方式：</w:t>
      </w:r>
    </w:p>
    <w:p w:rsidR="00FC0CA0" w:rsidRPr="0058634B" w:rsidRDefault="00FC0CA0" w:rsidP="00400958">
      <w:pPr>
        <w:pStyle w:val="Web"/>
        <w:numPr>
          <w:ilvl w:val="0"/>
          <w:numId w:val="28"/>
        </w:numPr>
        <w:spacing w:before="0" w:beforeAutospacing="0" w:after="0" w:afterAutospacing="0" w:line="340" w:lineRule="exact"/>
        <w:ind w:left="1701" w:hanging="425"/>
        <w:jc w:val="both"/>
        <w:rPr>
          <w:rFonts w:ascii="Times New Roman" w:eastAsia="標楷體" w:hAnsi="Times New Roman" w:cs="Times New Roman"/>
        </w:rPr>
      </w:pPr>
      <w:r w:rsidRPr="0058634B">
        <w:rPr>
          <w:rFonts w:ascii="Times New Roman" w:eastAsia="標楷體" w:hAnsi="Times New Roman" w:cs="Times New Roman"/>
        </w:rPr>
        <w:t>執行長由教師兼任，其支薪方式說明如下：</w:t>
      </w:r>
    </w:p>
    <w:p w:rsidR="00FC0CA0" w:rsidRPr="0058634B" w:rsidRDefault="00FC0CA0" w:rsidP="0047760E">
      <w:pPr>
        <w:pStyle w:val="Web"/>
        <w:numPr>
          <w:ilvl w:val="0"/>
          <w:numId w:val="30"/>
        </w:numPr>
        <w:tabs>
          <w:tab w:val="left" w:pos="2114"/>
        </w:tabs>
        <w:spacing w:before="0" w:beforeAutospacing="0" w:after="0" w:afterAutospacing="0" w:line="340" w:lineRule="exact"/>
        <w:ind w:left="2120" w:hanging="425"/>
        <w:jc w:val="both"/>
        <w:rPr>
          <w:rFonts w:ascii="Times New Roman" w:eastAsia="標楷體" w:hAnsi="Times New Roman" w:cs="Times New Roman"/>
        </w:rPr>
      </w:pPr>
      <w:r w:rsidRPr="0058634B">
        <w:rPr>
          <w:rFonts w:ascii="Times New Roman" w:eastAsia="標楷體" w:hAnsi="Times New Roman" w:cs="Times New Roman"/>
        </w:rPr>
        <w:t>第一級：每年營業額績效達新台幣一百五十萬元以上者，每個月由學校加發中心執行長加給新台幣一萬二千元。</w:t>
      </w:r>
    </w:p>
    <w:p w:rsidR="00FC0CA0" w:rsidRPr="0058634B" w:rsidRDefault="00FC0CA0" w:rsidP="0047760E">
      <w:pPr>
        <w:pStyle w:val="Web"/>
        <w:numPr>
          <w:ilvl w:val="0"/>
          <w:numId w:val="30"/>
        </w:numPr>
        <w:tabs>
          <w:tab w:val="left" w:pos="2114"/>
        </w:tabs>
        <w:spacing w:before="0" w:beforeAutospacing="0" w:after="0" w:afterAutospacing="0" w:line="340" w:lineRule="exact"/>
        <w:ind w:left="2120" w:hanging="425"/>
        <w:jc w:val="both"/>
        <w:rPr>
          <w:rFonts w:ascii="Times New Roman" w:eastAsia="標楷體" w:hAnsi="Times New Roman" w:cs="Times New Roman"/>
        </w:rPr>
      </w:pPr>
      <w:r w:rsidRPr="0058634B">
        <w:rPr>
          <w:rFonts w:ascii="Times New Roman" w:eastAsia="標楷體" w:hAnsi="Times New Roman" w:cs="Times New Roman"/>
        </w:rPr>
        <w:t>第二級：每年營業額績效達新台幣二百五十萬元以上者，每個月由學校加發中心執行長加給新台幣一萬六千元。</w:t>
      </w:r>
    </w:p>
    <w:p w:rsidR="00FC0CA0" w:rsidRPr="0058634B" w:rsidRDefault="00FC0CA0" w:rsidP="0047760E">
      <w:pPr>
        <w:pStyle w:val="Web"/>
        <w:numPr>
          <w:ilvl w:val="0"/>
          <w:numId w:val="30"/>
        </w:numPr>
        <w:tabs>
          <w:tab w:val="left" w:pos="2114"/>
        </w:tabs>
        <w:spacing w:before="0" w:beforeAutospacing="0" w:after="0" w:afterAutospacing="0" w:line="340" w:lineRule="exact"/>
        <w:ind w:left="2120" w:hanging="425"/>
        <w:jc w:val="both"/>
        <w:rPr>
          <w:rFonts w:ascii="Times New Roman" w:eastAsia="標楷體" w:hAnsi="Times New Roman" w:cs="Times New Roman"/>
        </w:rPr>
      </w:pPr>
      <w:r w:rsidRPr="0058634B">
        <w:rPr>
          <w:rFonts w:ascii="Times New Roman" w:eastAsia="標楷體" w:hAnsi="Times New Roman" w:cs="Times New Roman"/>
        </w:rPr>
        <w:t>第三級：每年營業額績效達新台幣四百萬元以上者，每個月由學校加發中心執行長加給新台幣二萬元。</w:t>
      </w:r>
    </w:p>
    <w:p w:rsidR="00FC0CA0" w:rsidRPr="0058634B" w:rsidRDefault="00FC0CA0" w:rsidP="0047760E">
      <w:pPr>
        <w:pStyle w:val="Web"/>
        <w:numPr>
          <w:ilvl w:val="0"/>
          <w:numId w:val="30"/>
        </w:numPr>
        <w:tabs>
          <w:tab w:val="left" w:pos="2114"/>
        </w:tabs>
        <w:spacing w:before="0" w:beforeAutospacing="0" w:after="0" w:afterAutospacing="0" w:line="340" w:lineRule="exact"/>
        <w:ind w:left="2120" w:hanging="425"/>
        <w:jc w:val="both"/>
        <w:rPr>
          <w:rFonts w:ascii="Times New Roman" w:eastAsia="標楷體" w:hAnsi="Times New Roman" w:cs="Times New Roman"/>
        </w:rPr>
      </w:pPr>
      <w:r w:rsidRPr="0058634B">
        <w:rPr>
          <w:rFonts w:ascii="Times New Roman" w:eastAsia="標楷體" w:hAnsi="Times New Roman" w:cs="Times New Roman"/>
        </w:rPr>
        <w:t>第四級：每年營業額績效達新台幣六百萬元以上者，每個月由學校加發中心執行長加給新台幣二萬五千元。</w:t>
      </w:r>
    </w:p>
    <w:p w:rsidR="00FC0CA0" w:rsidRPr="0058634B" w:rsidRDefault="00FC0CA0" w:rsidP="0047760E">
      <w:pPr>
        <w:pStyle w:val="Web"/>
        <w:numPr>
          <w:ilvl w:val="0"/>
          <w:numId w:val="30"/>
        </w:numPr>
        <w:tabs>
          <w:tab w:val="left" w:pos="2114"/>
        </w:tabs>
        <w:spacing w:before="0" w:beforeAutospacing="0" w:after="0" w:afterAutospacing="0" w:line="340" w:lineRule="exact"/>
        <w:ind w:left="2120" w:hanging="425"/>
        <w:jc w:val="both"/>
        <w:rPr>
          <w:rFonts w:ascii="Times New Roman" w:eastAsia="標楷體" w:hAnsi="Times New Roman" w:cs="Times New Roman"/>
        </w:rPr>
      </w:pPr>
      <w:r w:rsidRPr="0058634B">
        <w:rPr>
          <w:rFonts w:ascii="Times New Roman" w:eastAsia="標楷體" w:hAnsi="Times New Roman" w:cs="Times New Roman"/>
        </w:rPr>
        <w:t>第五級：每年營業額績效達新台幣一千萬元以上者，每個月由學校加發中心執行長加給新台幣三萬二千元。</w:t>
      </w:r>
    </w:p>
    <w:p w:rsidR="00FC0CA0" w:rsidRPr="0058634B" w:rsidRDefault="00FC0CA0" w:rsidP="00400958">
      <w:pPr>
        <w:pStyle w:val="Web"/>
        <w:numPr>
          <w:ilvl w:val="0"/>
          <w:numId w:val="28"/>
        </w:numPr>
        <w:spacing w:before="0" w:beforeAutospacing="0" w:after="0" w:afterAutospacing="0" w:line="340" w:lineRule="exact"/>
        <w:ind w:left="1701" w:hanging="425"/>
        <w:jc w:val="both"/>
        <w:rPr>
          <w:rFonts w:ascii="Times New Roman" w:eastAsia="標楷體" w:hAnsi="Times New Roman" w:cs="Times New Roman"/>
        </w:rPr>
      </w:pPr>
      <w:r w:rsidRPr="0058634B">
        <w:rPr>
          <w:rFonts w:ascii="Times New Roman" w:eastAsia="標楷體" w:hAnsi="Times New Roman" w:cs="Times New Roman"/>
        </w:rPr>
        <w:t>年營業額超過六百萬元者，將當年度繳交學校盈餘回饋金的百分之三十編列為績效獎金，由執行長分配發予中心所有成員，陳請校長核定後發給。</w:t>
      </w:r>
    </w:p>
    <w:p w:rsidR="00FC0CA0" w:rsidRPr="0058634B" w:rsidRDefault="00FC0CA0" w:rsidP="00400958">
      <w:pPr>
        <w:spacing w:line="340" w:lineRule="exact"/>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第</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九</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條</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本中心之經費計畫與管制：</w:t>
      </w:r>
    </w:p>
    <w:p w:rsidR="00FC0CA0" w:rsidRPr="0058634B" w:rsidRDefault="00FC0CA0" w:rsidP="00400958">
      <w:pPr>
        <w:pStyle w:val="Web"/>
        <w:numPr>
          <w:ilvl w:val="0"/>
          <w:numId w:val="29"/>
        </w:numPr>
        <w:spacing w:before="0" w:beforeAutospacing="0" w:after="0" w:afterAutospacing="0" w:line="340" w:lineRule="exact"/>
        <w:ind w:left="1673" w:hanging="482"/>
        <w:jc w:val="both"/>
        <w:rPr>
          <w:rFonts w:ascii="Times New Roman" w:eastAsia="標楷體" w:hAnsi="Times New Roman" w:cs="Times New Roman"/>
        </w:rPr>
      </w:pPr>
      <w:r w:rsidRPr="0058634B">
        <w:rPr>
          <w:rFonts w:ascii="Times New Roman" w:eastAsia="標楷體" w:hAnsi="Times New Roman" w:cs="Times New Roman"/>
        </w:rPr>
        <w:t>本中心經費支出項目核定權限說明如下：</w:t>
      </w:r>
      <w:r w:rsidRPr="0058634B">
        <w:rPr>
          <w:rFonts w:ascii="Times New Roman" w:eastAsia="標楷體" w:hAnsi="Times New Roman" w:cs="Times New Roman"/>
        </w:rPr>
        <w:t xml:space="preserve"> </w:t>
      </w:r>
    </w:p>
    <w:p w:rsidR="00FC0CA0" w:rsidRPr="0058634B" w:rsidRDefault="00FC0CA0" w:rsidP="00400958">
      <w:pPr>
        <w:pStyle w:val="Web"/>
        <w:numPr>
          <w:ilvl w:val="0"/>
          <w:numId w:val="30"/>
        </w:numPr>
        <w:tabs>
          <w:tab w:val="left" w:pos="2114"/>
        </w:tabs>
        <w:spacing w:before="0" w:beforeAutospacing="0" w:after="0" w:afterAutospacing="0" w:line="340" w:lineRule="exact"/>
        <w:ind w:left="2120" w:hanging="425"/>
        <w:jc w:val="both"/>
        <w:rPr>
          <w:rFonts w:ascii="Times New Roman" w:eastAsia="標楷體" w:hAnsi="Times New Roman" w:cs="Times New Roman"/>
        </w:rPr>
      </w:pPr>
      <w:r w:rsidRPr="0058634B">
        <w:rPr>
          <w:rFonts w:ascii="Times New Roman" w:eastAsia="標楷體" w:hAnsi="Times New Roman" w:cs="Times New Roman"/>
        </w:rPr>
        <w:t>新台幣一萬元</w:t>
      </w:r>
      <w:r w:rsidRPr="0058634B">
        <w:rPr>
          <w:rFonts w:ascii="Times New Roman" w:eastAsia="標楷體" w:hAnsi="Times New Roman" w:cs="Times New Roman"/>
        </w:rPr>
        <w:t>(</w:t>
      </w:r>
      <w:r w:rsidRPr="0058634B">
        <w:rPr>
          <w:rFonts w:ascii="Times New Roman" w:eastAsia="標楷體" w:hAnsi="Times New Roman" w:cs="Times New Roman"/>
        </w:rPr>
        <w:t>含</w:t>
      </w:r>
      <w:r w:rsidRPr="0058634B">
        <w:rPr>
          <w:rFonts w:ascii="Times New Roman" w:eastAsia="標楷體" w:hAnsi="Times New Roman" w:cs="Times New Roman"/>
        </w:rPr>
        <w:t>)</w:t>
      </w:r>
      <w:r w:rsidRPr="0058634B">
        <w:rPr>
          <w:rFonts w:ascii="Times New Roman" w:eastAsia="標楷體" w:hAnsi="Times New Roman" w:cs="Times New Roman"/>
        </w:rPr>
        <w:t>以下免填請購單得以零用金逕行支用，惟每月十日前應向會計室報支核銷上一個月支用明細。</w:t>
      </w:r>
    </w:p>
    <w:p w:rsidR="00FC0CA0" w:rsidRPr="0058634B" w:rsidRDefault="00FC0CA0" w:rsidP="00400958">
      <w:pPr>
        <w:pStyle w:val="Web"/>
        <w:numPr>
          <w:ilvl w:val="0"/>
          <w:numId w:val="30"/>
        </w:numPr>
        <w:tabs>
          <w:tab w:val="left" w:pos="2114"/>
        </w:tabs>
        <w:spacing w:before="0" w:beforeAutospacing="0" w:after="0" w:afterAutospacing="0" w:line="340" w:lineRule="exact"/>
        <w:ind w:left="2120" w:hanging="425"/>
        <w:jc w:val="both"/>
        <w:rPr>
          <w:rFonts w:ascii="Times New Roman" w:eastAsia="標楷體" w:hAnsi="Times New Roman" w:cs="Times New Roman"/>
        </w:rPr>
      </w:pPr>
      <w:r w:rsidRPr="0058634B">
        <w:rPr>
          <w:rFonts w:ascii="Times New Roman" w:eastAsia="標楷體" w:hAnsi="Times New Roman" w:cs="Times New Roman"/>
        </w:rPr>
        <w:t>十萬元</w:t>
      </w:r>
      <w:r w:rsidRPr="0058634B">
        <w:rPr>
          <w:rFonts w:ascii="Times New Roman" w:eastAsia="標楷體" w:hAnsi="Times New Roman" w:cs="Times New Roman"/>
        </w:rPr>
        <w:t>(</w:t>
      </w:r>
      <w:r w:rsidRPr="0058634B">
        <w:rPr>
          <w:rFonts w:ascii="Times New Roman" w:eastAsia="標楷體" w:hAnsi="Times New Roman" w:cs="Times New Roman"/>
        </w:rPr>
        <w:t>含</w:t>
      </w:r>
      <w:r w:rsidRPr="0058634B">
        <w:rPr>
          <w:rFonts w:ascii="Times New Roman" w:eastAsia="標楷體" w:hAnsi="Times New Roman" w:cs="Times New Roman"/>
        </w:rPr>
        <w:t>)</w:t>
      </w:r>
      <w:r w:rsidRPr="0058634B">
        <w:rPr>
          <w:rFonts w:ascii="Times New Roman" w:eastAsia="標楷體" w:hAnsi="Times New Roman" w:cs="Times New Roman"/>
        </w:rPr>
        <w:t>以下之採購得附一家廠商估價單自行採購。</w:t>
      </w:r>
    </w:p>
    <w:p w:rsidR="00FC0CA0" w:rsidRPr="0058634B" w:rsidRDefault="00FC0CA0" w:rsidP="00400958">
      <w:pPr>
        <w:pStyle w:val="Web"/>
        <w:numPr>
          <w:ilvl w:val="0"/>
          <w:numId w:val="30"/>
        </w:numPr>
        <w:tabs>
          <w:tab w:val="left" w:pos="2114"/>
        </w:tabs>
        <w:spacing w:before="0" w:beforeAutospacing="0" w:after="0" w:afterAutospacing="0" w:line="340" w:lineRule="exact"/>
        <w:ind w:left="2120" w:hanging="425"/>
        <w:jc w:val="both"/>
        <w:rPr>
          <w:rFonts w:ascii="Times New Roman" w:eastAsia="標楷體" w:hAnsi="Times New Roman" w:cs="Times New Roman"/>
        </w:rPr>
      </w:pPr>
      <w:r w:rsidRPr="0058634B">
        <w:rPr>
          <w:rFonts w:ascii="Times New Roman" w:eastAsia="標楷體" w:hAnsi="Times New Roman" w:cs="Times New Roman"/>
        </w:rPr>
        <w:t>十萬元以上之採購依本校採購辦法辦理。</w:t>
      </w:r>
    </w:p>
    <w:p w:rsidR="00FC0CA0" w:rsidRPr="0058634B" w:rsidRDefault="00FC0CA0" w:rsidP="00400958">
      <w:pPr>
        <w:pStyle w:val="Web"/>
        <w:numPr>
          <w:ilvl w:val="0"/>
          <w:numId w:val="30"/>
        </w:numPr>
        <w:tabs>
          <w:tab w:val="left" w:pos="2114"/>
        </w:tabs>
        <w:spacing w:before="0" w:beforeAutospacing="0" w:after="0" w:afterAutospacing="0" w:line="340" w:lineRule="exact"/>
        <w:ind w:left="2120" w:hanging="425"/>
        <w:jc w:val="both"/>
        <w:rPr>
          <w:rFonts w:ascii="Times New Roman" w:eastAsia="標楷體" w:hAnsi="Times New Roman" w:cs="Times New Roman"/>
        </w:rPr>
      </w:pPr>
      <w:r w:rsidRPr="0058634B">
        <w:rPr>
          <w:rFonts w:ascii="Times New Roman" w:eastAsia="標楷體" w:hAnsi="Times New Roman" w:cs="Times New Roman"/>
        </w:rPr>
        <w:t>一百萬元以上之採購須於年度預算中提出，經管理委員會同意後送交總務處辦理。</w:t>
      </w:r>
    </w:p>
    <w:p w:rsidR="00FC0CA0" w:rsidRPr="0058634B" w:rsidRDefault="00FC0CA0" w:rsidP="00400958">
      <w:pPr>
        <w:pStyle w:val="Web"/>
        <w:numPr>
          <w:ilvl w:val="0"/>
          <w:numId w:val="29"/>
        </w:numPr>
        <w:spacing w:before="0" w:beforeAutospacing="0" w:after="0" w:afterAutospacing="0" w:line="340" w:lineRule="exact"/>
        <w:ind w:left="1673" w:hanging="482"/>
        <w:jc w:val="both"/>
        <w:rPr>
          <w:rFonts w:ascii="Times New Roman" w:eastAsia="標楷體" w:hAnsi="Times New Roman" w:cs="Times New Roman"/>
        </w:rPr>
      </w:pPr>
      <w:r w:rsidRPr="0058634B">
        <w:rPr>
          <w:rFonts w:ascii="Times New Roman" w:eastAsia="標楷體" w:hAnsi="Times New Roman" w:cs="Times New Roman"/>
        </w:rPr>
        <w:t>營業需要之特別支出項目得簽請校長核准，並由本中心執行長負責管控，核實報銷。</w:t>
      </w:r>
    </w:p>
    <w:p w:rsidR="00FC0CA0" w:rsidRPr="0058634B" w:rsidRDefault="00FC0CA0" w:rsidP="00400958">
      <w:pPr>
        <w:spacing w:line="340" w:lineRule="exact"/>
        <w:ind w:left="1200" w:hangingChars="500" w:hanging="120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第</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十</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條</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本中心申請終止業務時，應先停止接單和終止契約並盤點對外業務之完成，檢具書面營運報告經學校核可後辦理，並對外界公告停業啟事。</w:t>
      </w:r>
    </w:p>
    <w:p w:rsidR="00FC0CA0" w:rsidRPr="0058634B" w:rsidRDefault="00FC0CA0" w:rsidP="00400958">
      <w:pPr>
        <w:spacing w:line="340" w:lineRule="exact"/>
        <w:ind w:left="1200" w:hangingChars="500" w:hanging="120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第十一條</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本中心停業仍應排除一切糾紛，承擔自身之責任義務，並於停業核可後二個月內辦理完成財產清點移交。基於維護本校名譽和資產之立場，本校得協助清算作業。</w:t>
      </w:r>
    </w:p>
    <w:p w:rsidR="00FC0CA0" w:rsidRPr="0058634B" w:rsidRDefault="00FC0CA0" w:rsidP="00400958">
      <w:pPr>
        <w:spacing w:line="340" w:lineRule="exact"/>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第十二條</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本中心營運期間研發之所有技術專利成果悉依本校相關規定辦理。</w:t>
      </w:r>
    </w:p>
    <w:p w:rsidR="00FC0CA0" w:rsidRPr="0058634B" w:rsidRDefault="00FC0CA0" w:rsidP="00400958">
      <w:pPr>
        <w:spacing w:line="340" w:lineRule="exact"/>
        <w:ind w:left="1200" w:hangingChars="500" w:hanging="1200"/>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第十三條</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本中心應於營運終止日前二個月出具公告，並盡力協助客戶解決問題，其所衍生之糾紛與責任應由本中心執行長承擔。</w:t>
      </w:r>
    </w:p>
    <w:p w:rsidR="00FC0CA0" w:rsidRPr="0058634B" w:rsidRDefault="00FC0CA0" w:rsidP="00400958">
      <w:pPr>
        <w:spacing w:line="340" w:lineRule="exact"/>
        <w:jc w:val="both"/>
        <w:rPr>
          <w:rFonts w:ascii="Times New Roman" w:eastAsia="標楷體" w:hAnsi="Times New Roman" w:cs="Times New Roman"/>
          <w:kern w:val="0"/>
          <w:szCs w:val="24"/>
        </w:rPr>
      </w:pPr>
      <w:r w:rsidRPr="0058634B">
        <w:rPr>
          <w:rFonts w:ascii="Times New Roman" w:eastAsia="標楷體" w:hAnsi="Times New Roman" w:cs="Times New Roman"/>
          <w:kern w:val="0"/>
          <w:szCs w:val="24"/>
        </w:rPr>
        <w:t>第十四條</w:t>
      </w:r>
      <w:r w:rsidRPr="0058634B">
        <w:rPr>
          <w:rFonts w:ascii="Times New Roman" w:eastAsia="標楷體" w:hAnsi="Times New Roman" w:cs="Times New Roman"/>
          <w:kern w:val="0"/>
          <w:szCs w:val="24"/>
        </w:rPr>
        <w:t xml:space="preserve">  </w:t>
      </w:r>
      <w:r w:rsidRPr="0058634B">
        <w:rPr>
          <w:rFonts w:ascii="Times New Roman" w:eastAsia="標楷體" w:hAnsi="Times New Roman" w:cs="Times New Roman"/>
          <w:kern w:val="0"/>
          <w:szCs w:val="24"/>
        </w:rPr>
        <w:t>本組織章程經行政會議通過，陳請校長核定後公布施行，修正時亦同。</w:t>
      </w:r>
    </w:p>
    <w:p w:rsidR="00FC0CA0" w:rsidRPr="0058634B" w:rsidRDefault="00FC0CA0" w:rsidP="0058634B">
      <w:pPr>
        <w:widowControl/>
        <w:jc w:val="both"/>
        <w:rPr>
          <w:rFonts w:ascii="Times New Roman" w:eastAsia="標楷體" w:hAnsi="Times New Roman" w:cs="Times New Roman"/>
          <w:kern w:val="0"/>
          <w:szCs w:val="24"/>
        </w:rPr>
        <w:sectPr w:rsidR="00FC0CA0" w:rsidRPr="0058634B">
          <w:pgSz w:w="11906" w:h="16838"/>
          <w:pgMar w:top="1440" w:right="1080" w:bottom="1440" w:left="1080" w:header="851" w:footer="992" w:gutter="0"/>
          <w:cols w:space="720"/>
          <w:docGrid w:type="lines" w:linePitch="360"/>
        </w:sectPr>
      </w:pPr>
    </w:p>
    <w:p w:rsidR="00FC0CA0" w:rsidRPr="0058634B" w:rsidRDefault="00FC0CA0"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南臺科技大學試行衍生企業管理辦法</w:t>
      </w:r>
    </w:p>
    <w:p w:rsidR="00FC0CA0" w:rsidRPr="0058634B" w:rsidRDefault="00FC0CA0" w:rsidP="00A95F61">
      <w:pPr>
        <w:spacing w:line="240" w:lineRule="exact"/>
        <w:jc w:val="right"/>
        <w:rPr>
          <w:rFonts w:ascii="Times New Roman" w:eastAsia="標楷體" w:hAnsi="Times New Roman" w:cs="Times New Roman"/>
          <w:bCs/>
          <w:kern w:val="0"/>
          <w:sz w:val="20"/>
          <w:szCs w:val="20"/>
        </w:rPr>
      </w:pPr>
      <w:r w:rsidRPr="0058634B">
        <w:rPr>
          <w:rFonts w:ascii="Times New Roman" w:eastAsia="標楷體" w:hAnsi="Times New Roman" w:cs="Times New Roman"/>
        </w:rPr>
        <w:t xml:space="preserve">                                                 </w:t>
      </w:r>
      <w:r w:rsidRPr="0058634B">
        <w:rPr>
          <w:rFonts w:ascii="Times New Roman" w:eastAsia="標楷體" w:hAnsi="Times New Roman" w:cs="Times New Roman"/>
          <w:bCs/>
          <w:kern w:val="0"/>
          <w:sz w:val="20"/>
          <w:szCs w:val="20"/>
        </w:rPr>
        <w:t xml:space="preserve"> </w:t>
      </w:r>
      <w:r w:rsidRPr="0058634B">
        <w:rPr>
          <w:rFonts w:ascii="Times New Roman" w:eastAsia="標楷體" w:hAnsi="Times New Roman" w:cs="Times New Roman"/>
          <w:bCs/>
          <w:kern w:val="0"/>
          <w:sz w:val="20"/>
          <w:szCs w:val="20"/>
        </w:rPr>
        <w:t>民國</w:t>
      </w:r>
      <w:r w:rsidRPr="0058634B">
        <w:rPr>
          <w:rFonts w:ascii="Times New Roman" w:eastAsia="標楷體" w:hAnsi="Times New Roman" w:cs="Times New Roman"/>
          <w:bCs/>
          <w:kern w:val="0"/>
          <w:sz w:val="20"/>
          <w:szCs w:val="20"/>
        </w:rPr>
        <w:t>102</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3</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25</w:t>
      </w:r>
      <w:r w:rsidRPr="0058634B">
        <w:rPr>
          <w:rFonts w:ascii="Times New Roman" w:eastAsia="標楷體" w:hAnsi="Times New Roman" w:cs="Times New Roman"/>
          <w:bCs/>
          <w:kern w:val="0"/>
          <w:sz w:val="20"/>
          <w:szCs w:val="20"/>
        </w:rPr>
        <w:t>日行政會議通過</w:t>
      </w:r>
    </w:p>
    <w:p w:rsidR="00FC0CA0" w:rsidRPr="0058634B" w:rsidRDefault="00FC0CA0" w:rsidP="00A95F61">
      <w:pPr>
        <w:spacing w:line="240" w:lineRule="exact"/>
        <w:jc w:val="right"/>
        <w:rPr>
          <w:rFonts w:ascii="Times New Roman" w:eastAsia="標楷體" w:hAnsi="Times New Roman" w:cs="Times New Roman"/>
          <w:bCs/>
          <w:kern w:val="0"/>
          <w:sz w:val="20"/>
          <w:szCs w:val="20"/>
        </w:rPr>
      </w:pPr>
      <w:r w:rsidRPr="0058634B">
        <w:rPr>
          <w:rFonts w:ascii="Times New Roman" w:eastAsia="標楷體" w:hAnsi="Times New Roman" w:cs="Times New Roman"/>
          <w:bCs/>
          <w:kern w:val="0"/>
          <w:sz w:val="20"/>
          <w:szCs w:val="20"/>
        </w:rPr>
        <w:t>民國</w:t>
      </w:r>
      <w:r w:rsidRPr="0058634B">
        <w:rPr>
          <w:rFonts w:ascii="Times New Roman" w:eastAsia="標楷體" w:hAnsi="Times New Roman" w:cs="Times New Roman"/>
          <w:bCs/>
          <w:kern w:val="0"/>
          <w:sz w:val="20"/>
          <w:szCs w:val="20"/>
        </w:rPr>
        <w:t>103</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3</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24</w:t>
      </w:r>
      <w:r w:rsidRPr="0058634B">
        <w:rPr>
          <w:rFonts w:ascii="Times New Roman" w:eastAsia="標楷體" w:hAnsi="Times New Roman" w:cs="Times New Roman"/>
          <w:bCs/>
          <w:kern w:val="0"/>
          <w:sz w:val="20"/>
          <w:szCs w:val="20"/>
        </w:rPr>
        <w:t>日行政會議修正通過</w:t>
      </w:r>
    </w:p>
    <w:p w:rsidR="00FC0CA0" w:rsidRPr="0058634B" w:rsidRDefault="00FC0CA0" w:rsidP="00A95F61">
      <w:pPr>
        <w:spacing w:line="240" w:lineRule="exact"/>
        <w:jc w:val="right"/>
        <w:rPr>
          <w:rFonts w:ascii="Times New Roman" w:eastAsia="標楷體" w:hAnsi="Times New Roman" w:cs="Times New Roman"/>
          <w:bCs/>
          <w:kern w:val="0"/>
          <w:sz w:val="20"/>
          <w:szCs w:val="20"/>
        </w:rPr>
      </w:pPr>
      <w:r w:rsidRPr="0058634B">
        <w:rPr>
          <w:rFonts w:ascii="Times New Roman" w:eastAsia="標楷體" w:hAnsi="Times New Roman" w:cs="Times New Roman"/>
          <w:bCs/>
          <w:kern w:val="0"/>
          <w:sz w:val="20"/>
          <w:szCs w:val="20"/>
        </w:rPr>
        <w:t>民國</w:t>
      </w:r>
      <w:r w:rsidRPr="0058634B">
        <w:rPr>
          <w:rFonts w:ascii="Times New Roman" w:eastAsia="標楷體" w:hAnsi="Times New Roman" w:cs="Times New Roman"/>
          <w:bCs/>
          <w:kern w:val="0"/>
          <w:sz w:val="20"/>
          <w:szCs w:val="20"/>
        </w:rPr>
        <w:t>103</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10</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06</w:t>
      </w:r>
      <w:r w:rsidRPr="0058634B">
        <w:rPr>
          <w:rFonts w:ascii="Times New Roman" w:eastAsia="標楷體" w:hAnsi="Times New Roman" w:cs="Times New Roman"/>
          <w:bCs/>
          <w:kern w:val="0"/>
          <w:sz w:val="20"/>
          <w:szCs w:val="20"/>
        </w:rPr>
        <w:t>日行政會議修正通過</w:t>
      </w:r>
    </w:p>
    <w:p w:rsidR="00FC0CA0" w:rsidRPr="0058634B" w:rsidRDefault="00FC0CA0" w:rsidP="00FC0CA0">
      <w:pPr>
        <w:snapToGrid w:val="0"/>
        <w:jc w:val="right"/>
        <w:rPr>
          <w:rFonts w:ascii="Times New Roman" w:eastAsia="標楷體" w:hAnsi="Times New Roman" w:cs="Times New Roman"/>
          <w:bCs/>
          <w:sz w:val="20"/>
          <w:szCs w:val="20"/>
        </w:rPr>
      </w:pPr>
    </w:p>
    <w:p w:rsidR="00FC0CA0" w:rsidRPr="0058634B" w:rsidRDefault="00FC0CA0" w:rsidP="00400958">
      <w:pPr>
        <w:tabs>
          <w:tab w:val="num" w:pos="993"/>
        </w:tabs>
        <w:spacing w:line="280" w:lineRule="exact"/>
        <w:ind w:left="1440" w:hangingChars="600" w:hanging="1440"/>
        <w:jc w:val="both"/>
        <w:rPr>
          <w:rFonts w:ascii="Times New Roman" w:eastAsia="標楷體" w:hAnsi="Times New Roman" w:cs="Times New Roman"/>
          <w:szCs w:val="24"/>
        </w:rPr>
      </w:pPr>
      <w:r w:rsidRPr="0058634B">
        <w:rPr>
          <w:rFonts w:ascii="Times New Roman" w:eastAsia="標楷體" w:hAnsi="Times New Roman" w:cs="Times New Roman"/>
          <w:szCs w:val="24"/>
        </w:rPr>
        <w:t>第</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一</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條</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南臺科技大學（以下簡稱本校）為推動校屬技術與專利的產業應用，並促進校務發展和服務社會，特訂定本辦法。</w:t>
      </w:r>
    </w:p>
    <w:p w:rsidR="00FC0CA0" w:rsidRPr="0058634B" w:rsidRDefault="00FC0CA0" w:rsidP="00400958">
      <w:pPr>
        <w:tabs>
          <w:tab w:val="num" w:pos="993"/>
        </w:tabs>
        <w:spacing w:line="280" w:lineRule="exact"/>
        <w:ind w:left="1440" w:hangingChars="600" w:hanging="1440"/>
        <w:jc w:val="both"/>
        <w:rPr>
          <w:rFonts w:ascii="Times New Roman" w:eastAsia="標楷體" w:hAnsi="Times New Roman" w:cs="Times New Roman"/>
          <w:szCs w:val="24"/>
        </w:rPr>
      </w:pPr>
      <w:r w:rsidRPr="0058634B">
        <w:rPr>
          <w:rFonts w:ascii="Times New Roman" w:eastAsia="標楷體" w:hAnsi="Times New Roman" w:cs="Times New Roman"/>
          <w:szCs w:val="24"/>
        </w:rPr>
        <w:t>第</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二</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條</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本校專任教師申請成立試行衍生企業，應提交設立章程與營運計畫書，並經委員會通過後得以成立。試行衍生企業設立登記為公司前，得在學校監督及管考下，與校外企業以產學合作的方式經營。凡本校之試行衍生企業，悉依本辦法管理。</w:t>
      </w:r>
    </w:p>
    <w:p w:rsidR="00FC0CA0" w:rsidRPr="0058634B" w:rsidRDefault="00FC0CA0" w:rsidP="00400958">
      <w:pPr>
        <w:tabs>
          <w:tab w:val="num" w:pos="993"/>
        </w:tabs>
        <w:spacing w:line="280" w:lineRule="exact"/>
        <w:ind w:left="1440" w:hangingChars="600" w:hanging="1440"/>
        <w:jc w:val="both"/>
        <w:rPr>
          <w:rFonts w:ascii="Times New Roman" w:eastAsia="標楷體" w:hAnsi="Times New Roman" w:cs="Times New Roman"/>
          <w:szCs w:val="24"/>
        </w:rPr>
      </w:pPr>
      <w:r w:rsidRPr="0058634B">
        <w:rPr>
          <w:rFonts w:ascii="Times New Roman" w:eastAsia="標楷體" w:hAnsi="Times New Roman" w:cs="Times New Roman"/>
          <w:szCs w:val="24"/>
        </w:rPr>
        <w:t>第</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三</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條</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本校設置「試行衍生企業管理委員會」（以下簡稱委員會）負責試行衍生企業之開辦審查、營運監管和重要決策。委員會由校長、行政副校長、主任秘書、總務長、產學合作處處長、產學合作處副處長、會計主任、人事主任、財經法律研究所所長、各學院院長及外聘委員</w:t>
      </w:r>
      <w:r w:rsidRPr="0058634B">
        <w:rPr>
          <w:rFonts w:ascii="Times New Roman" w:eastAsia="標楷體" w:hAnsi="Times New Roman" w:cs="Times New Roman"/>
          <w:szCs w:val="24"/>
        </w:rPr>
        <w:t>3</w:t>
      </w:r>
      <w:r w:rsidRPr="0058634B">
        <w:rPr>
          <w:rFonts w:ascii="Times New Roman" w:eastAsia="標楷體" w:hAnsi="Times New Roman" w:cs="Times New Roman"/>
          <w:szCs w:val="24"/>
        </w:rPr>
        <w:t>至</w:t>
      </w:r>
      <w:r w:rsidRPr="0058634B">
        <w:rPr>
          <w:rFonts w:ascii="Times New Roman" w:eastAsia="標楷體" w:hAnsi="Times New Roman" w:cs="Times New Roman"/>
          <w:szCs w:val="24"/>
        </w:rPr>
        <w:t>5</w:t>
      </w:r>
      <w:r w:rsidRPr="0058634B">
        <w:rPr>
          <w:rFonts w:ascii="Times New Roman" w:eastAsia="標楷體" w:hAnsi="Times New Roman" w:cs="Times New Roman"/>
          <w:szCs w:val="24"/>
        </w:rPr>
        <w:t>人組成。校長為召集人，產學合作處處長為執行秘書。每半年召開一次會議，必要時得召開臨時會議。試行衍生企業之經理人應與會提交營運會計報表、經營計畫、營運紀要，報告營運狀況並接受質詢。</w:t>
      </w:r>
    </w:p>
    <w:p w:rsidR="00FC0CA0" w:rsidRPr="0058634B" w:rsidRDefault="00FC0CA0" w:rsidP="00400958">
      <w:pPr>
        <w:tabs>
          <w:tab w:val="num" w:pos="993"/>
        </w:tabs>
        <w:spacing w:line="280" w:lineRule="exact"/>
        <w:ind w:left="1440" w:hangingChars="600" w:hanging="1440"/>
        <w:jc w:val="both"/>
        <w:rPr>
          <w:rFonts w:ascii="Times New Roman" w:eastAsia="標楷體" w:hAnsi="Times New Roman" w:cs="Times New Roman"/>
          <w:szCs w:val="24"/>
        </w:rPr>
      </w:pPr>
      <w:r w:rsidRPr="0058634B">
        <w:rPr>
          <w:rFonts w:ascii="Times New Roman" w:eastAsia="標楷體" w:hAnsi="Times New Roman" w:cs="Times New Roman"/>
          <w:szCs w:val="24"/>
        </w:rPr>
        <w:t>第</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四</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條</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試行衍生企業之組織章程應載明下列事項：</w:t>
      </w:r>
    </w:p>
    <w:p w:rsidR="00FC0CA0" w:rsidRPr="0058634B" w:rsidRDefault="00FC0CA0" w:rsidP="00400958">
      <w:pPr>
        <w:tabs>
          <w:tab w:val="num" w:pos="993"/>
        </w:tabs>
        <w:spacing w:line="280" w:lineRule="exact"/>
        <w:ind w:leftChars="600" w:left="1440"/>
        <w:jc w:val="both"/>
        <w:rPr>
          <w:rFonts w:ascii="Times New Roman" w:eastAsia="標楷體" w:hAnsi="Times New Roman" w:cs="Times New Roman"/>
          <w:szCs w:val="24"/>
        </w:rPr>
      </w:pPr>
      <w:r w:rsidRPr="0058634B">
        <w:rPr>
          <w:rFonts w:ascii="Times New Roman" w:eastAsia="標楷體" w:hAnsi="Times New Roman" w:cs="Times New Roman"/>
          <w:szCs w:val="24"/>
        </w:rPr>
        <w:t>一、設立名稱、宗旨和營運地點。</w:t>
      </w:r>
    </w:p>
    <w:p w:rsidR="00FC0CA0" w:rsidRPr="0058634B" w:rsidRDefault="00FC0CA0" w:rsidP="00400958">
      <w:pPr>
        <w:tabs>
          <w:tab w:val="num" w:pos="993"/>
        </w:tabs>
        <w:spacing w:line="280" w:lineRule="exact"/>
        <w:ind w:leftChars="600" w:left="1440"/>
        <w:jc w:val="both"/>
        <w:rPr>
          <w:rFonts w:ascii="Times New Roman" w:eastAsia="標楷體" w:hAnsi="Times New Roman" w:cs="Times New Roman"/>
          <w:szCs w:val="24"/>
        </w:rPr>
      </w:pPr>
      <w:r w:rsidRPr="0058634B">
        <w:rPr>
          <w:rFonts w:ascii="Times New Roman" w:eastAsia="標楷體" w:hAnsi="Times New Roman" w:cs="Times New Roman"/>
          <w:szCs w:val="24"/>
        </w:rPr>
        <w:t>二、經營範圍。</w:t>
      </w:r>
    </w:p>
    <w:p w:rsidR="00FC0CA0" w:rsidRPr="0058634B" w:rsidRDefault="00FC0CA0" w:rsidP="00400958">
      <w:pPr>
        <w:tabs>
          <w:tab w:val="num" w:pos="993"/>
        </w:tabs>
        <w:spacing w:line="280" w:lineRule="exact"/>
        <w:ind w:leftChars="600" w:left="1440"/>
        <w:jc w:val="both"/>
        <w:rPr>
          <w:rFonts w:ascii="Times New Roman" w:eastAsia="標楷體" w:hAnsi="Times New Roman" w:cs="Times New Roman"/>
          <w:szCs w:val="24"/>
        </w:rPr>
      </w:pPr>
      <w:r w:rsidRPr="0058634B">
        <w:rPr>
          <w:rFonts w:ascii="Times New Roman" w:eastAsia="標楷體" w:hAnsi="Times New Roman" w:cs="Times New Roman"/>
          <w:szCs w:val="24"/>
        </w:rPr>
        <w:t>三、經營團隊成員及組織架構。</w:t>
      </w:r>
    </w:p>
    <w:p w:rsidR="00FC0CA0" w:rsidRPr="0058634B" w:rsidRDefault="00FC0CA0" w:rsidP="00400958">
      <w:pPr>
        <w:tabs>
          <w:tab w:val="num" w:pos="993"/>
        </w:tabs>
        <w:spacing w:line="280" w:lineRule="exact"/>
        <w:ind w:leftChars="600" w:left="1440"/>
        <w:jc w:val="both"/>
        <w:rPr>
          <w:rFonts w:ascii="Times New Roman" w:eastAsia="標楷體" w:hAnsi="Times New Roman" w:cs="Times New Roman"/>
          <w:szCs w:val="24"/>
        </w:rPr>
      </w:pPr>
      <w:r w:rsidRPr="0058634B">
        <w:rPr>
          <w:rFonts w:ascii="Times New Roman" w:eastAsia="標楷體" w:hAnsi="Times New Roman" w:cs="Times New Roman"/>
          <w:szCs w:val="24"/>
        </w:rPr>
        <w:t>四、人員之權利與義務。</w:t>
      </w:r>
    </w:p>
    <w:p w:rsidR="00FC0CA0" w:rsidRPr="0058634B" w:rsidRDefault="00FC0CA0" w:rsidP="00400958">
      <w:pPr>
        <w:tabs>
          <w:tab w:val="num" w:pos="993"/>
        </w:tabs>
        <w:spacing w:line="280" w:lineRule="exact"/>
        <w:ind w:leftChars="600" w:left="1440"/>
        <w:jc w:val="both"/>
        <w:rPr>
          <w:rFonts w:ascii="Times New Roman" w:eastAsia="標楷體" w:hAnsi="Times New Roman" w:cs="Times New Roman"/>
          <w:szCs w:val="24"/>
        </w:rPr>
      </w:pPr>
      <w:r w:rsidRPr="0058634B">
        <w:rPr>
          <w:rFonts w:ascii="Times New Roman" w:eastAsia="標楷體" w:hAnsi="Times New Roman" w:cs="Times New Roman"/>
          <w:szCs w:val="24"/>
        </w:rPr>
        <w:t>五、財務、會計、盈餘分配與回饋制度。</w:t>
      </w:r>
    </w:p>
    <w:p w:rsidR="00FC0CA0" w:rsidRPr="0058634B" w:rsidRDefault="00FC0CA0" w:rsidP="00400958">
      <w:pPr>
        <w:tabs>
          <w:tab w:val="num" w:pos="993"/>
        </w:tabs>
        <w:spacing w:line="280" w:lineRule="exact"/>
        <w:ind w:leftChars="600" w:left="1440"/>
        <w:jc w:val="both"/>
        <w:rPr>
          <w:rFonts w:ascii="Times New Roman" w:eastAsia="標楷體" w:hAnsi="Times New Roman" w:cs="Times New Roman"/>
          <w:szCs w:val="24"/>
        </w:rPr>
      </w:pPr>
      <w:r w:rsidRPr="0058634B">
        <w:rPr>
          <w:rFonts w:ascii="Times New Roman" w:eastAsia="標楷體" w:hAnsi="Times New Roman" w:cs="Times New Roman"/>
          <w:szCs w:val="24"/>
        </w:rPr>
        <w:t>六、停業處分。</w:t>
      </w:r>
    </w:p>
    <w:p w:rsidR="00FC0CA0" w:rsidRPr="0058634B" w:rsidRDefault="00FC0CA0" w:rsidP="00400958">
      <w:pPr>
        <w:tabs>
          <w:tab w:val="num" w:pos="993"/>
        </w:tabs>
        <w:spacing w:line="280" w:lineRule="exact"/>
        <w:ind w:left="1440" w:hangingChars="600" w:hanging="1440"/>
        <w:jc w:val="both"/>
        <w:rPr>
          <w:rFonts w:ascii="Times New Roman" w:eastAsia="標楷體" w:hAnsi="Times New Roman" w:cs="Times New Roman"/>
          <w:szCs w:val="24"/>
        </w:rPr>
      </w:pPr>
      <w:r w:rsidRPr="0058634B">
        <w:rPr>
          <w:rFonts w:ascii="Times New Roman" w:eastAsia="標楷體" w:hAnsi="Times New Roman" w:cs="Times New Roman"/>
          <w:szCs w:val="24"/>
        </w:rPr>
        <w:t>第</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五</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條</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試行衍生企業之營運計畫書應載明下列事項：</w:t>
      </w:r>
    </w:p>
    <w:p w:rsidR="00FC0CA0" w:rsidRPr="0058634B" w:rsidRDefault="00FC0CA0" w:rsidP="00400958">
      <w:pPr>
        <w:tabs>
          <w:tab w:val="num" w:pos="993"/>
        </w:tabs>
        <w:spacing w:line="280" w:lineRule="exact"/>
        <w:ind w:leftChars="600" w:left="1440"/>
        <w:jc w:val="both"/>
        <w:rPr>
          <w:rFonts w:ascii="Times New Roman" w:eastAsia="標楷體" w:hAnsi="Times New Roman" w:cs="Times New Roman"/>
          <w:szCs w:val="24"/>
        </w:rPr>
      </w:pPr>
      <w:r w:rsidRPr="0058634B">
        <w:rPr>
          <w:rFonts w:ascii="Times New Roman" w:eastAsia="標楷體" w:hAnsi="Times New Roman" w:cs="Times New Roman"/>
          <w:szCs w:val="24"/>
        </w:rPr>
        <w:t>一、申請設立之目的。</w:t>
      </w:r>
    </w:p>
    <w:p w:rsidR="00FC0CA0" w:rsidRPr="0058634B" w:rsidRDefault="00FC0CA0" w:rsidP="00400958">
      <w:pPr>
        <w:tabs>
          <w:tab w:val="num" w:pos="993"/>
        </w:tabs>
        <w:spacing w:line="280" w:lineRule="exact"/>
        <w:ind w:leftChars="600" w:left="1440"/>
        <w:jc w:val="both"/>
        <w:rPr>
          <w:rFonts w:ascii="Times New Roman" w:eastAsia="標楷體" w:hAnsi="Times New Roman" w:cs="Times New Roman"/>
          <w:szCs w:val="24"/>
        </w:rPr>
      </w:pPr>
      <w:r w:rsidRPr="0058634B">
        <w:rPr>
          <w:rFonts w:ascii="Times New Roman" w:eastAsia="標楷體" w:hAnsi="Times New Roman" w:cs="Times New Roman"/>
          <w:szCs w:val="24"/>
        </w:rPr>
        <w:t>二、設立之方式及所涉相關之法令。</w:t>
      </w:r>
    </w:p>
    <w:p w:rsidR="00FC0CA0" w:rsidRPr="0058634B" w:rsidRDefault="00FC0CA0" w:rsidP="00400958">
      <w:pPr>
        <w:tabs>
          <w:tab w:val="num" w:pos="993"/>
        </w:tabs>
        <w:spacing w:line="280" w:lineRule="exact"/>
        <w:ind w:leftChars="600" w:left="1440"/>
        <w:jc w:val="both"/>
        <w:rPr>
          <w:rFonts w:ascii="Times New Roman" w:eastAsia="標楷體" w:hAnsi="Times New Roman" w:cs="Times New Roman"/>
          <w:szCs w:val="24"/>
        </w:rPr>
      </w:pPr>
      <w:r w:rsidRPr="0058634B">
        <w:rPr>
          <w:rFonts w:ascii="Times New Roman" w:eastAsia="標楷體" w:hAnsi="Times New Roman" w:cs="Times New Roman"/>
          <w:szCs w:val="24"/>
        </w:rPr>
        <w:t>三、設立、管理及監督章則。</w:t>
      </w:r>
    </w:p>
    <w:p w:rsidR="00FC0CA0" w:rsidRPr="0058634B" w:rsidRDefault="00FC0CA0" w:rsidP="00400958">
      <w:pPr>
        <w:tabs>
          <w:tab w:val="num" w:pos="993"/>
        </w:tabs>
        <w:spacing w:line="280" w:lineRule="exact"/>
        <w:ind w:leftChars="600" w:left="1440"/>
        <w:jc w:val="both"/>
        <w:rPr>
          <w:rFonts w:ascii="Times New Roman" w:eastAsia="標楷體" w:hAnsi="Times New Roman" w:cs="Times New Roman"/>
          <w:szCs w:val="24"/>
        </w:rPr>
      </w:pPr>
      <w:r w:rsidRPr="0058634B">
        <w:rPr>
          <w:rFonts w:ascii="Times New Roman" w:eastAsia="標楷體" w:hAnsi="Times New Roman" w:cs="Times New Roman"/>
          <w:szCs w:val="24"/>
        </w:rPr>
        <w:t>四、財務及人事規劃。</w:t>
      </w:r>
    </w:p>
    <w:p w:rsidR="00FC0CA0" w:rsidRPr="0058634B" w:rsidRDefault="00FC0CA0" w:rsidP="00400958">
      <w:pPr>
        <w:tabs>
          <w:tab w:val="num" w:pos="993"/>
        </w:tabs>
        <w:spacing w:line="280" w:lineRule="exact"/>
        <w:ind w:leftChars="600" w:left="1440"/>
        <w:jc w:val="both"/>
        <w:rPr>
          <w:rFonts w:ascii="Times New Roman" w:eastAsia="標楷體" w:hAnsi="Times New Roman" w:cs="Times New Roman"/>
          <w:szCs w:val="24"/>
        </w:rPr>
      </w:pPr>
      <w:r w:rsidRPr="0058634B">
        <w:rPr>
          <w:rFonts w:ascii="Times New Roman" w:eastAsia="標楷體" w:hAnsi="Times New Roman" w:cs="Times New Roman"/>
          <w:szCs w:val="24"/>
        </w:rPr>
        <w:t>五、設立期程及應辦理事項。</w:t>
      </w:r>
    </w:p>
    <w:p w:rsidR="00FC0CA0" w:rsidRPr="0058634B" w:rsidRDefault="00FC0CA0" w:rsidP="00400958">
      <w:pPr>
        <w:tabs>
          <w:tab w:val="num" w:pos="993"/>
        </w:tabs>
        <w:spacing w:line="280" w:lineRule="exact"/>
        <w:ind w:leftChars="600" w:left="1440"/>
        <w:jc w:val="both"/>
        <w:rPr>
          <w:rFonts w:ascii="Times New Roman" w:eastAsia="標楷體" w:hAnsi="Times New Roman" w:cs="Times New Roman"/>
          <w:szCs w:val="24"/>
        </w:rPr>
      </w:pPr>
      <w:r w:rsidRPr="0058634B">
        <w:rPr>
          <w:rFonts w:ascii="Times New Roman" w:eastAsia="標楷體" w:hAnsi="Times New Roman" w:cs="Times New Roman"/>
          <w:szCs w:val="24"/>
        </w:rPr>
        <w:t>六、有助於學校運作之影響說明。</w:t>
      </w:r>
    </w:p>
    <w:p w:rsidR="00FC0CA0" w:rsidRPr="0058634B" w:rsidRDefault="00FC0CA0" w:rsidP="00400958">
      <w:pPr>
        <w:tabs>
          <w:tab w:val="num" w:pos="993"/>
        </w:tabs>
        <w:spacing w:line="280" w:lineRule="exact"/>
        <w:ind w:leftChars="600" w:left="1440"/>
        <w:jc w:val="both"/>
        <w:rPr>
          <w:rFonts w:ascii="Times New Roman" w:eastAsia="標楷體" w:hAnsi="Times New Roman" w:cs="Times New Roman"/>
          <w:szCs w:val="24"/>
        </w:rPr>
      </w:pPr>
      <w:r w:rsidRPr="0058634B">
        <w:rPr>
          <w:rFonts w:ascii="Times New Roman" w:eastAsia="標楷體" w:hAnsi="Times New Roman" w:cs="Times New Roman"/>
          <w:szCs w:val="24"/>
        </w:rPr>
        <w:t>七、增進教學效果之預期效益。</w:t>
      </w:r>
    </w:p>
    <w:p w:rsidR="00FC0CA0" w:rsidRPr="0058634B" w:rsidRDefault="00FC0CA0" w:rsidP="00400958">
      <w:pPr>
        <w:tabs>
          <w:tab w:val="num" w:pos="993"/>
        </w:tabs>
        <w:spacing w:line="280" w:lineRule="exact"/>
        <w:ind w:leftChars="600" w:left="1440"/>
        <w:jc w:val="both"/>
        <w:rPr>
          <w:rFonts w:ascii="Times New Roman" w:eastAsia="標楷體" w:hAnsi="Times New Roman" w:cs="Times New Roman"/>
          <w:szCs w:val="24"/>
        </w:rPr>
      </w:pPr>
      <w:r w:rsidRPr="0058634B">
        <w:rPr>
          <w:rFonts w:ascii="Times New Roman" w:eastAsia="標楷體" w:hAnsi="Times New Roman" w:cs="Times New Roman"/>
          <w:szCs w:val="24"/>
        </w:rPr>
        <w:t>八、財務規劃。</w:t>
      </w:r>
    </w:p>
    <w:p w:rsidR="00FC0CA0" w:rsidRPr="0058634B" w:rsidRDefault="00FC0CA0" w:rsidP="00400958">
      <w:pPr>
        <w:tabs>
          <w:tab w:val="num" w:pos="993"/>
        </w:tabs>
        <w:spacing w:line="280" w:lineRule="exact"/>
        <w:ind w:left="1440" w:hangingChars="600" w:hanging="1440"/>
        <w:jc w:val="both"/>
        <w:rPr>
          <w:rFonts w:ascii="Times New Roman" w:eastAsia="標楷體" w:hAnsi="Times New Roman" w:cs="Times New Roman"/>
          <w:szCs w:val="24"/>
        </w:rPr>
      </w:pPr>
      <w:r w:rsidRPr="0058634B">
        <w:rPr>
          <w:rFonts w:ascii="Times New Roman" w:eastAsia="標楷體" w:hAnsi="Times New Roman" w:cs="Times New Roman"/>
          <w:szCs w:val="24"/>
        </w:rPr>
        <w:t>第</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六</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條</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試行衍生企業得將營運場所設置於校內，應落實營運計畫書各項事項，並得聘請專業經理人協助經營。</w:t>
      </w:r>
    </w:p>
    <w:p w:rsidR="00FC0CA0" w:rsidRPr="0058634B" w:rsidRDefault="00FC0CA0" w:rsidP="00400958">
      <w:pPr>
        <w:tabs>
          <w:tab w:val="num" w:pos="993"/>
        </w:tabs>
        <w:spacing w:line="280" w:lineRule="exact"/>
        <w:ind w:left="1440" w:hangingChars="600" w:hanging="1440"/>
        <w:jc w:val="both"/>
        <w:rPr>
          <w:rFonts w:ascii="Times New Roman" w:eastAsia="標楷體" w:hAnsi="Times New Roman" w:cs="Times New Roman"/>
          <w:szCs w:val="24"/>
        </w:rPr>
      </w:pPr>
      <w:r w:rsidRPr="0058634B">
        <w:rPr>
          <w:rFonts w:ascii="Times New Roman" w:eastAsia="標楷體" w:hAnsi="Times New Roman" w:cs="Times New Roman"/>
          <w:szCs w:val="24"/>
        </w:rPr>
        <w:t>第</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七</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條</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試行衍生企業收支皆由會計室專帳管理，得將扣除管理費和回饋金後之盈利悉數編列為該試行衍生企業之營運費用。</w:t>
      </w:r>
    </w:p>
    <w:p w:rsidR="00FC0CA0" w:rsidRPr="0058634B" w:rsidRDefault="00FC0CA0" w:rsidP="00400958">
      <w:pPr>
        <w:tabs>
          <w:tab w:val="num" w:pos="993"/>
        </w:tabs>
        <w:spacing w:line="280" w:lineRule="exact"/>
        <w:ind w:leftChars="600" w:left="1440"/>
        <w:jc w:val="both"/>
        <w:rPr>
          <w:rFonts w:ascii="Times New Roman" w:eastAsia="標楷體" w:hAnsi="Times New Roman" w:cs="Times New Roman"/>
          <w:szCs w:val="24"/>
        </w:rPr>
      </w:pPr>
      <w:r w:rsidRPr="0058634B">
        <w:rPr>
          <w:rFonts w:ascii="Times New Roman" w:eastAsia="標楷體" w:hAnsi="Times New Roman" w:cs="Times New Roman"/>
          <w:szCs w:val="24"/>
        </w:rPr>
        <w:t>營運費用支用規範為：</w:t>
      </w:r>
    </w:p>
    <w:p w:rsidR="00FC0CA0" w:rsidRPr="0058634B" w:rsidRDefault="00FC0CA0" w:rsidP="00400958">
      <w:pPr>
        <w:tabs>
          <w:tab w:val="num" w:pos="993"/>
        </w:tabs>
        <w:spacing w:line="280" w:lineRule="exact"/>
        <w:ind w:leftChars="600" w:left="1920" w:hangingChars="200" w:hanging="480"/>
        <w:jc w:val="both"/>
        <w:rPr>
          <w:rFonts w:ascii="Times New Roman" w:eastAsia="標楷體" w:hAnsi="Times New Roman" w:cs="Times New Roman"/>
          <w:szCs w:val="24"/>
        </w:rPr>
      </w:pPr>
      <w:r w:rsidRPr="0058634B">
        <w:rPr>
          <w:rFonts w:ascii="Times New Roman" w:eastAsia="標楷體" w:hAnsi="Times New Roman" w:cs="Times New Roman"/>
          <w:szCs w:val="24"/>
        </w:rPr>
        <w:t>一、未達新台幣一萬元免填請購單得以零用金逕行支用，惟每月十日前應向會計室報支核銷上一個月支用明細。</w:t>
      </w:r>
    </w:p>
    <w:p w:rsidR="00FC0CA0" w:rsidRPr="0058634B" w:rsidRDefault="00FC0CA0" w:rsidP="00400958">
      <w:pPr>
        <w:tabs>
          <w:tab w:val="num" w:pos="993"/>
        </w:tabs>
        <w:spacing w:line="280" w:lineRule="exact"/>
        <w:ind w:leftChars="600" w:left="1920" w:hangingChars="200" w:hanging="480"/>
        <w:jc w:val="both"/>
        <w:rPr>
          <w:rFonts w:ascii="Times New Roman" w:eastAsia="標楷體" w:hAnsi="Times New Roman" w:cs="Times New Roman"/>
          <w:szCs w:val="24"/>
        </w:rPr>
      </w:pPr>
      <w:r w:rsidRPr="0058634B">
        <w:rPr>
          <w:rFonts w:ascii="Times New Roman" w:eastAsia="標楷體" w:hAnsi="Times New Roman" w:cs="Times New Roman"/>
          <w:szCs w:val="24"/>
        </w:rPr>
        <w:t>二、新台幣一萬元</w:t>
      </w:r>
      <w:r w:rsidRPr="0058634B">
        <w:rPr>
          <w:rFonts w:ascii="Times New Roman" w:eastAsia="標楷體" w:hAnsi="Times New Roman" w:cs="Times New Roman"/>
          <w:szCs w:val="24"/>
        </w:rPr>
        <w:t>(</w:t>
      </w:r>
      <w:r w:rsidRPr="0058634B">
        <w:rPr>
          <w:rFonts w:ascii="Times New Roman" w:eastAsia="標楷體" w:hAnsi="Times New Roman" w:cs="Times New Roman"/>
          <w:szCs w:val="24"/>
        </w:rPr>
        <w:t>含</w:t>
      </w:r>
      <w:r w:rsidRPr="0058634B">
        <w:rPr>
          <w:rFonts w:ascii="Times New Roman" w:eastAsia="標楷體" w:hAnsi="Times New Roman" w:cs="Times New Roman"/>
          <w:szCs w:val="24"/>
        </w:rPr>
        <w:t>)</w:t>
      </w:r>
      <w:r w:rsidRPr="0058634B">
        <w:rPr>
          <w:rFonts w:ascii="Times New Roman" w:eastAsia="標楷體" w:hAnsi="Times New Roman" w:cs="Times New Roman"/>
          <w:szCs w:val="24"/>
        </w:rPr>
        <w:t>以上未達十萬元之採購須檢附一家廠商估價單自行採購，除報關、財產登記及修繕作業等須會簽總務處外，得逕向會計室辦理核銷。</w:t>
      </w:r>
    </w:p>
    <w:p w:rsidR="00FC0CA0" w:rsidRPr="0058634B" w:rsidRDefault="00FC0CA0" w:rsidP="00400958">
      <w:pPr>
        <w:tabs>
          <w:tab w:val="num" w:pos="993"/>
        </w:tabs>
        <w:spacing w:line="280" w:lineRule="exact"/>
        <w:ind w:leftChars="600" w:left="1920" w:hangingChars="200" w:hanging="480"/>
        <w:jc w:val="both"/>
        <w:rPr>
          <w:rFonts w:ascii="Times New Roman" w:eastAsia="標楷體" w:hAnsi="Times New Roman" w:cs="Times New Roman"/>
          <w:szCs w:val="24"/>
        </w:rPr>
      </w:pPr>
      <w:r w:rsidRPr="0058634B">
        <w:rPr>
          <w:rFonts w:ascii="Times New Roman" w:eastAsia="標楷體" w:hAnsi="Times New Roman" w:cs="Times New Roman"/>
          <w:szCs w:val="24"/>
        </w:rPr>
        <w:t>三、新台幣十萬元</w:t>
      </w:r>
      <w:r w:rsidRPr="0058634B">
        <w:rPr>
          <w:rFonts w:ascii="Times New Roman" w:eastAsia="標楷體" w:hAnsi="Times New Roman" w:cs="Times New Roman"/>
          <w:szCs w:val="24"/>
        </w:rPr>
        <w:t>(</w:t>
      </w:r>
      <w:r w:rsidRPr="0058634B">
        <w:rPr>
          <w:rFonts w:ascii="Times New Roman" w:eastAsia="標楷體" w:hAnsi="Times New Roman" w:cs="Times New Roman"/>
          <w:szCs w:val="24"/>
        </w:rPr>
        <w:t>含</w:t>
      </w:r>
      <w:r w:rsidRPr="0058634B">
        <w:rPr>
          <w:rFonts w:ascii="Times New Roman" w:eastAsia="標楷體" w:hAnsi="Times New Roman" w:cs="Times New Roman"/>
          <w:szCs w:val="24"/>
        </w:rPr>
        <w:t>)</w:t>
      </w:r>
      <w:r w:rsidRPr="0058634B">
        <w:rPr>
          <w:rFonts w:ascii="Times New Roman" w:eastAsia="標楷體" w:hAnsi="Times New Roman" w:cs="Times New Roman"/>
          <w:szCs w:val="24"/>
        </w:rPr>
        <w:t>以上之採購依本校採購辦法辦理。</w:t>
      </w:r>
    </w:p>
    <w:p w:rsidR="00FC0CA0" w:rsidRPr="0058634B" w:rsidRDefault="00FC0CA0" w:rsidP="00400958">
      <w:pPr>
        <w:tabs>
          <w:tab w:val="num" w:pos="993"/>
        </w:tabs>
        <w:spacing w:line="280" w:lineRule="exact"/>
        <w:ind w:leftChars="600" w:left="1920" w:hangingChars="200" w:hanging="480"/>
        <w:jc w:val="both"/>
        <w:rPr>
          <w:rFonts w:ascii="Times New Roman" w:eastAsia="標楷體" w:hAnsi="Times New Roman" w:cs="Times New Roman"/>
          <w:szCs w:val="24"/>
        </w:rPr>
      </w:pPr>
      <w:r w:rsidRPr="0058634B">
        <w:rPr>
          <w:rFonts w:ascii="Times New Roman" w:eastAsia="標楷體" w:hAnsi="Times New Roman" w:cs="Times New Roman"/>
          <w:szCs w:val="24"/>
        </w:rPr>
        <w:t>四、新台幣一百萬元</w:t>
      </w:r>
      <w:r w:rsidRPr="0058634B">
        <w:rPr>
          <w:rFonts w:ascii="Times New Roman" w:eastAsia="標楷體" w:hAnsi="Times New Roman" w:cs="Times New Roman"/>
          <w:szCs w:val="24"/>
        </w:rPr>
        <w:t>(</w:t>
      </w:r>
      <w:r w:rsidRPr="0058634B">
        <w:rPr>
          <w:rFonts w:ascii="Times New Roman" w:eastAsia="標楷體" w:hAnsi="Times New Roman" w:cs="Times New Roman"/>
          <w:szCs w:val="24"/>
        </w:rPr>
        <w:t>含</w:t>
      </w:r>
      <w:r w:rsidRPr="0058634B">
        <w:rPr>
          <w:rFonts w:ascii="Times New Roman" w:eastAsia="標楷體" w:hAnsi="Times New Roman" w:cs="Times New Roman"/>
          <w:szCs w:val="24"/>
        </w:rPr>
        <w:t>)</w:t>
      </w:r>
      <w:r w:rsidRPr="0058634B">
        <w:rPr>
          <w:rFonts w:ascii="Times New Roman" w:eastAsia="標楷體" w:hAnsi="Times New Roman" w:cs="Times New Roman"/>
          <w:szCs w:val="24"/>
        </w:rPr>
        <w:t>以上之採購須於年度營運計畫中提出，經委員會同意後送交總務處辦理。</w:t>
      </w:r>
    </w:p>
    <w:p w:rsidR="00FC0CA0" w:rsidRPr="0058634B" w:rsidRDefault="00FC0CA0" w:rsidP="00400958">
      <w:pPr>
        <w:tabs>
          <w:tab w:val="num" w:pos="993"/>
        </w:tabs>
        <w:spacing w:line="280" w:lineRule="exact"/>
        <w:ind w:left="1440" w:hangingChars="600" w:hanging="1440"/>
        <w:jc w:val="both"/>
        <w:rPr>
          <w:rFonts w:ascii="Times New Roman" w:eastAsia="標楷體" w:hAnsi="Times New Roman" w:cs="Times New Roman"/>
          <w:szCs w:val="24"/>
          <w:shd w:val="pct15" w:color="auto" w:fill="FFFFFF"/>
        </w:rPr>
      </w:pPr>
      <w:r w:rsidRPr="0058634B">
        <w:rPr>
          <w:rFonts w:ascii="Times New Roman" w:eastAsia="標楷體" w:hAnsi="Times New Roman" w:cs="Times New Roman"/>
          <w:szCs w:val="24"/>
        </w:rPr>
        <w:t>第</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八</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條</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試行衍生企業須於開辦後十年內設立登記為公司，或停止業務並辦理財務清算。</w:t>
      </w:r>
    </w:p>
    <w:p w:rsidR="00FC0CA0" w:rsidRPr="0058634B" w:rsidRDefault="00FC0CA0" w:rsidP="00400958">
      <w:pPr>
        <w:tabs>
          <w:tab w:val="num" w:pos="993"/>
        </w:tabs>
        <w:spacing w:line="280" w:lineRule="exact"/>
        <w:ind w:left="1440" w:hangingChars="600" w:hanging="1440"/>
        <w:jc w:val="both"/>
        <w:rPr>
          <w:rFonts w:ascii="Times New Roman" w:eastAsia="標楷體" w:hAnsi="Times New Roman" w:cs="Times New Roman"/>
          <w:szCs w:val="24"/>
        </w:rPr>
      </w:pPr>
      <w:r w:rsidRPr="0058634B">
        <w:rPr>
          <w:rFonts w:ascii="Times New Roman" w:eastAsia="標楷體" w:hAnsi="Times New Roman" w:cs="Times New Roman"/>
          <w:szCs w:val="24"/>
        </w:rPr>
        <w:t>第</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九</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條</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本辦法未盡事宜，悉依相關法令及規定辦理。</w:t>
      </w:r>
    </w:p>
    <w:p w:rsidR="00FC0CA0" w:rsidRPr="0058634B" w:rsidRDefault="00FC0CA0" w:rsidP="00400958">
      <w:pPr>
        <w:spacing w:line="280" w:lineRule="exact"/>
        <w:jc w:val="both"/>
        <w:rPr>
          <w:rFonts w:ascii="Times New Roman" w:eastAsia="標楷體" w:hAnsi="Times New Roman" w:cs="Times New Roman"/>
          <w:szCs w:val="24"/>
        </w:rPr>
      </w:pPr>
      <w:r w:rsidRPr="0058634B">
        <w:rPr>
          <w:rFonts w:ascii="Times New Roman" w:eastAsia="標楷體" w:hAnsi="Times New Roman" w:cs="Times New Roman"/>
          <w:szCs w:val="24"/>
        </w:rPr>
        <w:t>第</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十</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條</w:t>
      </w: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本辦法經行政會議通過，陳請校長核定後公布施行，修正時亦同。</w:t>
      </w:r>
    </w:p>
    <w:p w:rsidR="00FC0CA0" w:rsidRPr="0058634B" w:rsidRDefault="00FC0CA0" w:rsidP="0024758D">
      <w:pPr>
        <w:pStyle w:val="2"/>
        <w:sectPr w:rsidR="00FC0CA0" w:rsidRPr="0058634B" w:rsidSect="000A622A">
          <w:pgSz w:w="11907" w:h="16839" w:code="9"/>
          <w:pgMar w:top="1134" w:right="1134" w:bottom="1134" w:left="1134" w:header="0" w:footer="284" w:gutter="284"/>
          <w:cols w:space="425"/>
          <w:docGrid w:linePitch="360"/>
        </w:sectPr>
      </w:pPr>
    </w:p>
    <w:p w:rsidR="00FC0CA0" w:rsidRPr="0058634B" w:rsidRDefault="00FC0CA0" w:rsidP="000436F9">
      <w:pPr>
        <w:autoSpaceDE w:val="0"/>
        <w:autoSpaceDN w:val="0"/>
        <w:adjustRightInd w:val="0"/>
        <w:spacing w:line="360" w:lineRule="auto"/>
        <w:jc w:val="center"/>
        <w:rPr>
          <w:rFonts w:ascii="Times New Roman" w:eastAsia="標楷體" w:hAnsi="Times New Roman" w:cs="Times New Roman"/>
          <w:b/>
          <w:kern w:val="0"/>
          <w:sz w:val="32"/>
          <w:szCs w:val="32"/>
        </w:rPr>
      </w:pPr>
      <w:bookmarkStart w:id="2" w:name="_Toc385958057"/>
      <w:bookmarkStart w:id="3" w:name="_Toc385957892"/>
      <w:bookmarkStart w:id="4" w:name="_Toc385957247"/>
      <w:bookmarkStart w:id="5" w:name="_Toc385957045"/>
      <w:bookmarkStart w:id="6" w:name="_Toc385955666"/>
      <w:bookmarkStart w:id="7" w:name="_Toc385955486"/>
      <w:bookmarkStart w:id="8" w:name="_Toc385955176"/>
      <w:bookmarkStart w:id="9" w:name="_Toc385954969"/>
      <w:bookmarkStart w:id="10" w:name="_Toc385954804"/>
      <w:bookmarkStart w:id="11" w:name="_Toc385954641"/>
      <w:bookmarkStart w:id="12" w:name="_Toc385954194"/>
      <w:bookmarkStart w:id="13" w:name="_Toc385799462"/>
      <w:bookmarkStart w:id="14" w:name="_Toc385799296"/>
      <w:bookmarkStart w:id="15" w:name="_Toc385799124"/>
      <w:bookmarkStart w:id="16" w:name="_Toc385798959"/>
      <w:bookmarkStart w:id="17" w:name="_Toc385798794"/>
      <w:bookmarkStart w:id="18" w:name="_Toc385798628"/>
      <w:bookmarkStart w:id="19" w:name="_Toc385798463"/>
      <w:bookmarkStart w:id="20" w:name="_Toc385520868"/>
      <w:bookmarkStart w:id="21" w:name="_Toc385520167"/>
      <w:bookmarkStart w:id="22" w:name="_Toc385519905"/>
      <w:bookmarkStart w:id="23" w:name="_Toc385519644"/>
      <w:r w:rsidRPr="0058634B">
        <w:rPr>
          <w:rFonts w:ascii="Times New Roman" w:eastAsia="標楷體" w:hAnsi="Times New Roman" w:cs="Times New Roman"/>
          <w:b/>
          <w:kern w:val="0"/>
          <w:sz w:val="32"/>
          <w:szCs w:val="32"/>
        </w:rPr>
        <w:lastRenderedPageBreak/>
        <w:t>南臺科技大學獎勵企業實務導向學位論文實施要點</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FC0CA0" w:rsidRPr="0058634B" w:rsidRDefault="00FC0CA0" w:rsidP="00A95F61">
      <w:pPr>
        <w:spacing w:line="240" w:lineRule="exact"/>
        <w:jc w:val="right"/>
        <w:rPr>
          <w:rFonts w:ascii="Times New Roman" w:eastAsia="標楷體" w:hAnsi="Times New Roman" w:cs="Times New Roman"/>
          <w:bCs/>
          <w:kern w:val="0"/>
          <w:sz w:val="20"/>
          <w:szCs w:val="20"/>
        </w:rPr>
      </w:pPr>
      <w:r w:rsidRPr="0058634B">
        <w:rPr>
          <w:rFonts w:ascii="Times New Roman" w:eastAsia="標楷體" w:hAnsi="Times New Roman" w:cs="Times New Roman"/>
          <w:bCs/>
          <w:kern w:val="0"/>
          <w:sz w:val="20"/>
          <w:szCs w:val="20"/>
        </w:rPr>
        <w:t>民國</w:t>
      </w:r>
      <w:r w:rsidRPr="0058634B">
        <w:rPr>
          <w:rFonts w:ascii="Times New Roman" w:eastAsia="標楷體" w:hAnsi="Times New Roman" w:cs="Times New Roman"/>
          <w:bCs/>
          <w:kern w:val="0"/>
          <w:sz w:val="20"/>
          <w:szCs w:val="20"/>
        </w:rPr>
        <w:t>101</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10</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22</w:t>
      </w:r>
      <w:r w:rsidRPr="0058634B">
        <w:rPr>
          <w:rFonts w:ascii="Times New Roman" w:eastAsia="標楷體" w:hAnsi="Times New Roman" w:cs="Times New Roman"/>
          <w:bCs/>
          <w:kern w:val="0"/>
          <w:sz w:val="20"/>
          <w:szCs w:val="20"/>
        </w:rPr>
        <w:t>日行政會議通過</w:t>
      </w:r>
    </w:p>
    <w:p w:rsidR="00FC0CA0" w:rsidRPr="0058634B" w:rsidRDefault="00FC0CA0" w:rsidP="00A95F61">
      <w:pPr>
        <w:spacing w:line="240" w:lineRule="exact"/>
        <w:jc w:val="right"/>
        <w:rPr>
          <w:rFonts w:ascii="Times New Roman" w:eastAsia="標楷體" w:hAnsi="Times New Roman" w:cs="Times New Roman" w:hint="eastAsia"/>
          <w:bCs/>
          <w:kern w:val="0"/>
          <w:sz w:val="20"/>
          <w:szCs w:val="20"/>
        </w:rPr>
      </w:pPr>
      <w:r w:rsidRPr="0058634B">
        <w:rPr>
          <w:rFonts w:ascii="Times New Roman" w:eastAsia="標楷體" w:hAnsi="Times New Roman" w:cs="Times New Roman"/>
          <w:bCs/>
          <w:kern w:val="0"/>
          <w:sz w:val="20"/>
          <w:szCs w:val="20"/>
        </w:rPr>
        <w:t>民國</w:t>
      </w:r>
      <w:r w:rsidRPr="0058634B">
        <w:rPr>
          <w:rFonts w:ascii="Times New Roman" w:eastAsia="標楷體" w:hAnsi="Times New Roman" w:cs="Times New Roman"/>
          <w:bCs/>
          <w:kern w:val="0"/>
          <w:sz w:val="20"/>
          <w:szCs w:val="20"/>
        </w:rPr>
        <w:t>102</w:t>
      </w:r>
      <w:r w:rsidRPr="0058634B">
        <w:rPr>
          <w:rFonts w:ascii="Times New Roman" w:eastAsia="標楷體" w:hAnsi="Times New Roman" w:cs="Times New Roman"/>
          <w:bCs/>
          <w:kern w:val="0"/>
          <w:sz w:val="20"/>
          <w:szCs w:val="20"/>
        </w:rPr>
        <w:t>年</w:t>
      </w:r>
      <w:r w:rsidRPr="0058634B">
        <w:rPr>
          <w:rFonts w:ascii="Times New Roman" w:eastAsia="標楷體" w:hAnsi="Times New Roman" w:cs="Times New Roman"/>
          <w:bCs/>
          <w:kern w:val="0"/>
          <w:sz w:val="20"/>
          <w:szCs w:val="20"/>
        </w:rPr>
        <w:t>3</w:t>
      </w:r>
      <w:r w:rsidRPr="0058634B">
        <w:rPr>
          <w:rFonts w:ascii="Times New Roman" w:eastAsia="標楷體" w:hAnsi="Times New Roman" w:cs="Times New Roman"/>
          <w:bCs/>
          <w:kern w:val="0"/>
          <w:sz w:val="20"/>
          <w:szCs w:val="20"/>
        </w:rPr>
        <w:t>月</w:t>
      </w:r>
      <w:r w:rsidRPr="0058634B">
        <w:rPr>
          <w:rFonts w:ascii="Times New Roman" w:eastAsia="標楷體" w:hAnsi="Times New Roman" w:cs="Times New Roman"/>
          <w:bCs/>
          <w:kern w:val="0"/>
          <w:sz w:val="20"/>
          <w:szCs w:val="20"/>
        </w:rPr>
        <w:t>25</w:t>
      </w:r>
      <w:r w:rsidRPr="0058634B">
        <w:rPr>
          <w:rFonts w:ascii="Times New Roman" w:eastAsia="標楷體" w:hAnsi="Times New Roman" w:cs="Times New Roman"/>
          <w:bCs/>
          <w:kern w:val="0"/>
          <w:sz w:val="20"/>
          <w:szCs w:val="20"/>
        </w:rPr>
        <w:t>日行政會議修正通過</w:t>
      </w:r>
    </w:p>
    <w:p w:rsidR="00A95F61" w:rsidRPr="0058634B" w:rsidRDefault="00A95F61" w:rsidP="00A95F61">
      <w:pPr>
        <w:spacing w:line="240" w:lineRule="exact"/>
        <w:jc w:val="right"/>
        <w:rPr>
          <w:rFonts w:ascii="Times New Roman" w:eastAsia="標楷體" w:hAnsi="Times New Roman" w:cs="Times New Roman"/>
          <w:bCs/>
          <w:kern w:val="0"/>
          <w:sz w:val="20"/>
          <w:szCs w:val="20"/>
        </w:rPr>
      </w:pPr>
    </w:p>
    <w:p w:rsidR="00FC0CA0" w:rsidRPr="0058634B" w:rsidRDefault="00FC0CA0" w:rsidP="0058634B">
      <w:pPr>
        <w:pStyle w:val="3"/>
        <w:tabs>
          <w:tab w:val="left" w:pos="490"/>
        </w:tabs>
        <w:spacing w:after="0"/>
        <w:ind w:leftChars="0" w:hangingChars="200" w:hanging="480"/>
        <w:jc w:val="both"/>
        <w:rPr>
          <w:rFonts w:ascii="Times New Roman" w:eastAsia="標楷體" w:hAnsi="Times New Roman"/>
          <w:sz w:val="24"/>
          <w:szCs w:val="24"/>
        </w:rPr>
      </w:pPr>
      <w:r w:rsidRPr="0058634B">
        <w:rPr>
          <w:rFonts w:ascii="Times New Roman" w:eastAsia="標楷體" w:hAnsi="Times New Roman"/>
          <w:sz w:val="24"/>
          <w:szCs w:val="24"/>
        </w:rPr>
        <w:t>一、南臺科技大學</w:t>
      </w:r>
      <w:r w:rsidRPr="0058634B">
        <w:rPr>
          <w:rFonts w:ascii="Times New Roman" w:eastAsia="標楷體" w:hAnsi="Times New Roman"/>
          <w:sz w:val="24"/>
          <w:szCs w:val="24"/>
        </w:rPr>
        <w:t>(</w:t>
      </w:r>
      <w:r w:rsidRPr="0058634B">
        <w:rPr>
          <w:rFonts w:ascii="Times New Roman" w:eastAsia="標楷體" w:hAnsi="Times New Roman"/>
          <w:sz w:val="24"/>
          <w:szCs w:val="24"/>
        </w:rPr>
        <w:t>以下簡稱本校</w:t>
      </w:r>
      <w:r w:rsidRPr="0058634B">
        <w:rPr>
          <w:rFonts w:ascii="Times New Roman" w:eastAsia="標楷體" w:hAnsi="Times New Roman"/>
          <w:sz w:val="24"/>
          <w:szCs w:val="24"/>
        </w:rPr>
        <w:t>)</w:t>
      </w:r>
      <w:r w:rsidRPr="0058634B">
        <w:rPr>
          <w:rFonts w:ascii="Times New Roman" w:eastAsia="標楷體" w:hAnsi="Times New Roman"/>
          <w:sz w:val="24"/>
          <w:szCs w:val="24"/>
        </w:rPr>
        <w:t>為鼓勵研究生參與產學合作計畫，增進實務研究與專業技術能力，以落實技職教育與產業緊密結合，特訂定本要點。</w:t>
      </w:r>
    </w:p>
    <w:p w:rsidR="00FC0CA0" w:rsidRPr="0058634B" w:rsidRDefault="00FC0CA0" w:rsidP="0058634B">
      <w:pPr>
        <w:pStyle w:val="3"/>
        <w:tabs>
          <w:tab w:val="left" w:pos="490"/>
        </w:tabs>
        <w:spacing w:after="0"/>
        <w:ind w:leftChars="0" w:hangingChars="200" w:hanging="480"/>
        <w:jc w:val="both"/>
        <w:rPr>
          <w:rFonts w:ascii="Times New Roman" w:eastAsia="標楷體" w:hAnsi="Times New Roman"/>
          <w:sz w:val="24"/>
          <w:szCs w:val="24"/>
        </w:rPr>
      </w:pPr>
      <w:r w:rsidRPr="0058634B">
        <w:rPr>
          <w:rFonts w:ascii="Times New Roman" w:eastAsia="標楷體" w:hAnsi="Times New Roman"/>
          <w:sz w:val="24"/>
          <w:szCs w:val="24"/>
        </w:rPr>
        <w:t>二、符合下列各項條件者得申請補助：</w:t>
      </w:r>
    </w:p>
    <w:p w:rsidR="00FC0CA0" w:rsidRPr="0058634B" w:rsidRDefault="00FC0CA0" w:rsidP="0058634B">
      <w:pPr>
        <w:pStyle w:val="3"/>
        <w:numPr>
          <w:ilvl w:val="0"/>
          <w:numId w:val="31"/>
        </w:numPr>
        <w:tabs>
          <w:tab w:val="left" w:pos="490"/>
        </w:tabs>
        <w:spacing w:after="0"/>
        <w:ind w:leftChars="0"/>
        <w:jc w:val="both"/>
        <w:rPr>
          <w:rFonts w:ascii="Times New Roman" w:eastAsia="標楷體" w:hAnsi="Times New Roman"/>
          <w:sz w:val="24"/>
          <w:szCs w:val="24"/>
        </w:rPr>
      </w:pPr>
      <w:r w:rsidRPr="0058634B">
        <w:rPr>
          <w:rFonts w:ascii="Times New Roman" w:eastAsia="標楷體" w:hAnsi="Times New Roman"/>
          <w:sz w:val="24"/>
          <w:szCs w:val="24"/>
        </w:rPr>
        <w:t>以本校名義簽訂之產學合作計畫案</w:t>
      </w:r>
      <w:r w:rsidRPr="0058634B">
        <w:rPr>
          <w:rFonts w:ascii="Times New Roman" w:eastAsia="標楷體" w:hAnsi="Times New Roman"/>
          <w:sz w:val="24"/>
          <w:szCs w:val="24"/>
        </w:rPr>
        <w:t>(</w:t>
      </w:r>
      <w:r w:rsidRPr="0058634B">
        <w:rPr>
          <w:rFonts w:ascii="Times New Roman" w:eastAsia="標楷體" w:hAnsi="Times New Roman"/>
          <w:sz w:val="24"/>
          <w:szCs w:val="24"/>
        </w:rPr>
        <w:t>不含政府補助之計畫</w:t>
      </w:r>
      <w:r w:rsidRPr="0058634B">
        <w:rPr>
          <w:rFonts w:ascii="Times New Roman" w:eastAsia="標楷體" w:hAnsi="Times New Roman"/>
          <w:sz w:val="24"/>
          <w:szCs w:val="24"/>
        </w:rPr>
        <w:t>)</w:t>
      </w:r>
      <w:r w:rsidRPr="0058634B">
        <w:rPr>
          <w:rFonts w:ascii="Times New Roman" w:eastAsia="標楷體" w:hAnsi="Times New Roman"/>
          <w:sz w:val="24"/>
          <w:szCs w:val="24"/>
        </w:rPr>
        <w:t>。</w:t>
      </w:r>
    </w:p>
    <w:p w:rsidR="00FC0CA0" w:rsidRPr="0058634B" w:rsidRDefault="00FC0CA0" w:rsidP="0058634B">
      <w:pPr>
        <w:pStyle w:val="3"/>
        <w:numPr>
          <w:ilvl w:val="0"/>
          <w:numId w:val="31"/>
        </w:numPr>
        <w:tabs>
          <w:tab w:val="left" w:pos="490"/>
        </w:tabs>
        <w:spacing w:after="0"/>
        <w:ind w:leftChars="0"/>
        <w:jc w:val="both"/>
        <w:rPr>
          <w:rFonts w:ascii="Times New Roman" w:eastAsia="標楷體" w:hAnsi="Times New Roman"/>
          <w:sz w:val="24"/>
          <w:szCs w:val="24"/>
        </w:rPr>
      </w:pPr>
      <w:r w:rsidRPr="0058634B">
        <w:rPr>
          <w:rFonts w:ascii="Times New Roman" w:eastAsia="標楷體" w:hAnsi="Times New Roman"/>
          <w:sz w:val="24"/>
          <w:szCs w:val="24"/>
        </w:rPr>
        <w:t>計畫主持人須為本校專任教師。</w:t>
      </w:r>
    </w:p>
    <w:p w:rsidR="00FC0CA0" w:rsidRPr="0058634B" w:rsidRDefault="00FC0CA0" w:rsidP="0058634B">
      <w:pPr>
        <w:pStyle w:val="3"/>
        <w:numPr>
          <w:ilvl w:val="0"/>
          <w:numId w:val="31"/>
        </w:numPr>
        <w:tabs>
          <w:tab w:val="left" w:pos="490"/>
        </w:tabs>
        <w:spacing w:after="0"/>
        <w:ind w:leftChars="0"/>
        <w:jc w:val="both"/>
        <w:rPr>
          <w:rFonts w:ascii="Times New Roman" w:eastAsia="標楷體" w:hAnsi="Times New Roman"/>
          <w:sz w:val="24"/>
          <w:szCs w:val="24"/>
        </w:rPr>
      </w:pPr>
      <w:r w:rsidRPr="0058634B">
        <w:rPr>
          <w:rFonts w:ascii="Times New Roman" w:eastAsia="標楷體" w:hAnsi="Times New Roman"/>
          <w:sz w:val="24"/>
          <w:szCs w:val="24"/>
        </w:rPr>
        <w:t>執行期限至少一年。</w:t>
      </w:r>
    </w:p>
    <w:p w:rsidR="00FC0CA0" w:rsidRPr="0058634B" w:rsidRDefault="00FC0CA0" w:rsidP="0058634B">
      <w:pPr>
        <w:pStyle w:val="3"/>
        <w:numPr>
          <w:ilvl w:val="0"/>
          <w:numId w:val="31"/>
        </w:numPr>
        <w:tabs>
          <w:tab w:val="left" w:pos="490"/>
        </w:tabs>
        <w:spacing w:after="0"/>
        <w:ind w:leftChars="0"/>
        <w:jc w:val="both"/>
        <w:rPr>
          <w:rFonts w:ascii="Times New Roman" w:eastAsia="標楷體" w:hAnsi="Times New Roman"/>
          <w:sz w:val="24"/>
          <w:szCs w:val="24"/>
        </w:rPr>
      </w:pPr>
      <w:r w:rsidRPr="0058634B">
        <w:rPr>
          <w:rFonts w:ascii="Times New Roman" w:eastAsia="標楷體" w:hAnsi="Times New Roman"/>
          <w:sz w:val="24"/>
          <w:szCs w:val="24"/>
        </w:rPr>
        <w:t>廠商出資至少新台幣</w:t>
      </w:r>
      <w:r w:rsidRPr="0058634B">
        <w:rPr>
          <w:rFonts w:ascii="Times New Roman" w:eastAsia="標楷體" w:hAnsi="Times New Roman"/>
          <w:sz w:val="24"/>
          <w:szCs w:val="24"/>
        </w:rPr>
        <w:t>20</w:t>
      </w:r>
      <w:r w:rsidRPr="0058634B">
        <w:rPr>
          <w:rFonts w:ascii="Times New Roman" w:eastAsia="標楷體" w:hAnsi="Times New Roman"/>
          <w:sz w:val="24"/>
          <w:szCs w:val="24"/>
        </w:rPr>
        <w:t>萬元。</w:t>
      </w:r>
    </w:p>
    <w:p w:rsidR="00FC0CA0" w:rsidRPr="0058634B" w:rsidRDefault="00FC0CA0" w:rsidP="0058634B">
      <w:pPr>
        <w:pStyle w:val="3"/>
        <w:numPr>
          <w:ilvl w:val="0"/>
          <w:numId w:val="31"/>
        </w:numPr>
        <w:tabs>
          <w:tab w:val="left" w:pos="490"/>
        </w:tabs>
        <w:spacing w:after="0"/>
        <w:ind w:leftChars="0"/>
        <w:jc w:val="both"/>
        <w:rPr>
          <w:rFonts w:ascii="Times New Roman" w:eastAsia="標楷體" w:hAnsi="Times New Roman"/>
          <w:sz w:val="24"/>
          <w:szCs w:val="24"/>
        </w:rPr>
      </w:pPr>
      <w:r w:rsidRPr="0058634B">
        <w:rPr>
          <w:rFonts w:ascii="Times New Roman" w:eastAsia="標楷體" w:hAnsi="Times New Roman"/>
          <w:sz w:val="24"/>
          <w:szCs w:val="24"/>
        </w:rPr>
        <w:t>須有研究生參與產學案並作為其學位論文。</w:t>
      </w:r>
    </w:p>
    <w:p w:rsidR="00FC0CA0" w:rsidRPr="0058634B" w:rsidRDefault="00FC0CA0" w:rsidP="0058634B">
      <w:pPr>
        <w:pStyle w:val="3"/>
        <w:tabs>
          <w:tab w:val="left" w:pos="490"/>
        </w:tabs>
        <w:spacing w:after="0"/>
        <w:ind w:leftChars="0" w:hangingChars="200" w:hanging="480"/>
        <w:jc w:val="both"/>
        <w:rPr>
          <w:rFonts w:ascii="Times New Roman" w:eastAsia="標楷體" w:hAnsi="Times New Roman"/>
          <w:sz w:val="24"/>
          <w:szCs w:val="24"/>
        </w:rPr>
      </w:pPr>
      <w:r w:rsidRPr="0058634B">
        <w:rPr>
          <w:rFonts w:ascii="Times New Roman" w:eastAsia="標楷體" w:hAnsi="Times New Roman"/>
          <w:sz w:val="24"/>
          <w:szCs w:val="24"/>
        </w:rPr>
        <w:t>三、申請案由計畫主持人提出，經系、院推薦後，送審查小組審核。</w:t>
      </w:r>
    </w:p>
    <w:p w:rsidR="00FC0CA0" w:rsidRPr="0058634B" w:rsidRDefault="00FC0CA0" w:rsidP="0058634B">
      <w:pPr>
        <w:pStyle w:val="3"/>
        <w:tabs>
          <w:tab w:val="left" w:pos="490"/>
        </w:tabs>
        <w:spacing w:after="0"/>
        <w:ind w:leftChars="0" w:hangingChars="200" w:hanging="480"/>
        <w:jc w:val="both"/>
        <w:rPr>
          <w:rFonts w:ascii="Times New Roman" w:eastAsia="標楷體" w:hAnsi="Times New Roman"/>
          <w:sz w:val="24"/>
          <w:szCs w:val="24"/>
        </w:rPr>
      </w:pPr>
      <w:r w:rsidRPr="0058634B">
        <w:rPr>
          <w:rFonts w:ascii="Times New Roman" w:eastAsia="標楷體" w:hAnsi="Times New Roman"/>
          <w:sz w:val="24"/>
          <w:szCs w:val="24"/>
        </w:rPr>
        <w:t>四、補助項目包含國內差旅費、資料檢索費、印刷費、材料費、消耗性器材費用及委外製作或加工等；經費由本校「教育部發展典範科技大學計畫」編列額度支應。</w:t>
      </w:r>
    </w:p>
    <w:p w:rsidR="00FC0CA0" w:rsidRPr="0058634B" w:rsidRDefault="00FC0CA0" w:rsidP="0058634B">
      <w:pPr>
        <w:pStyle w:val="3"/>
        <w:tabs>
          <w:tab w:val="left" w:pos="490"/>
        </w:tabs>
        <w:spacing w:after="0"/>
        <w:ind w:leftChars="0" w:hangingChars="200" w:hanging="480"/>
        <w:jc w:val="both"/>
        <w:rPr>
          <w:rFonts w:ascii="Times New Roman" w:eastAsia="標楷體" w:hAnsi="Times New Roman"/>
          <w:sz w:val="24"/>
          <w:szCs w:val="24"/>
        </w:rPr>
      </w:pPr>
      <w:r w:rsidRPr="0058634B">
        <w:rPr>
          <w:rFonts w:ascii="Times New Roman" w:eastAsia="標楷體" w:hAnsi="Times New Roman"/>
          <w:sz w:val="24"/>
          <w:szCs w:val="24"/>
        </w:rPr>
        <w:t>五、補助額度：</w:t>
      </w:r>
    </w:p>
    <w:p w:rsidR="00FC0CA0" w:rsidRPr="0058634B" w:rsidRDefault="00FC0CA0" w:rsidP="0058634B">
      <w:pPr>
        <w:pStyle w:val="3"/>
        <w:numPr>
          <w:ilvl w:val="0"/>
          <w:numId w:val="32"/>
        </w:numPr>
        <w:tabs>
          <w:tab w:val="left" w:pos="490"/>
        </w:tabs>
        <w:spacing w:after="0"/>
        <w:ind w:leftChars="0"/>
        <w:jc w:val="both"/>
        <w:rPr>
          <w:rFonts w:ascii="Times New Roman" w:eastAsia="標楷體" w:hAnsi="Times New Roman"/>
          <w:sz w:val="24"/>
          <w:szCs w:val="24"/>
        </w:rPr>
      </w:pPr>
      <w:r w:rsidRPr="0058634B">
        <w:rPr>
          <w:rFonts w:ascii="Times New Roman" w:eastAsia="標楷體" w:hAnsi="Times New Roman"/>
          <w:sz w:val="24"/>
          <w:szCs w:val="24"/>
        </w:rPr>
        <w:t>每案以其業務費之</w:t>
      </w:r>
      <w:r w:rsidRPr="0058634B">
        <w:rPr>
          <w:rFonts w:ascii="Times New Roman" w:eastAsia="標楷體" w:hAnsi="Times New Roman"/>
          <w:sz w:val="24"/>
          <w:szCs w:val="24"/>
        </w:rPr>
        <w:t>50%</w:t>
      </w:r>
      <w:r w:rsidRPr="0058634B">
        <w:rPr>
          <w:rFonts w:ascii="Times New Roman" w:eastAsia="標楷體" w:hAnsi="Times New Roman"/>
          <w:sz w:val="24"/>
          <w:szCs w:val="24"/>
        </w:rPr>
        <w:t>為上限，至多不超過</w:t>
      </w:r>
      <w:r w:rsidRPr="0058634B">
        <w:rPr>
          <w:rFonts w:ascii="Times New Roman" w:eastAsia="標楷體" w:hAnsi="Times New Roman"/>
          <w:sz w:val="24"/>
          <w:szCs w:val="24"/>
        </w:rPr>
        <w:t>10</w:t>
      </w:r>
      <w:r w:rsidRPr="0058634B">
        <w:rPr>
          <w:rFonts w:ascii="Times New Roman" w:eastAsia="標楷體" w:hAnsi="Times New Roman"/>
          <w:sz w:val="24"/>
          <w:szCs w:val="24"/>
        </w:rPr>
        <w:t>萬元，由審查小組審核。</w:t>
      </w:r>
    </w:p>
    <w:p w:rsidR="00FC0CA0" w:rsidRPr="0058634B" w:rsidRDefault="00FC0CA0" w:rsidP="0058634B">
      <w:pPr>
        <w:pStyle w:val="3"/>
        <w:numPr>
          <w:ilvl w:val="0"/>
          <w:numId w:val="32"/>
        </w:numPr>
        <w:tabs>
          <w:tab w:val="left" w:pos="490"/>
        </w:tabs>
        <w:spacing w:after="0"/>
        <w:ind w:leftChars="0"/>
        <w:jc w:val="both"/>
        <w:rPr>
          <w:rFonts w:ascii="Times New Roman" w:eastAsia="標楷體" w:hAnsi="Times New Roman"/>
          <w:sz w:val="24"/>
          <w:szCs w:val="24"/>
        </w:rPr>
      </w:pPr>
      <w:r w:rsidRPr="0058634B">
        <w:rPr>
          <w:rFonts w:ascii="Times New Roman" w:eastAsia="標楷體" w:hAnsi="Times New Roman"/>
          <w:sz w:val="24"/>
          <w:szCs w:val="24"/>
        </w:rPr>
        <w:t>單一教師在每一典範科技大學計畫年度內至多補助</w:t>
      </w:r>
      <w:r w:rsidRPr="0058634B">
        <w:rPr>
          <w:rFonts w:ascii="Times New Roman" w:eastAsia="標楷體" w:hAnsi="Times New Roman"/>
          <w:sz w:val="24"/>
          <w:szCs w:val="24"/>
        </w:rPr>
        <w:t>20</w:t>
      </w:r>
      <w:r w:rsidRPr="0058634B">
        <w:rPr>
          <w:rFonts w:ascii="Times New Roman" w:eastAsia="標楷體" w:hAnsi="Times New Roman"/>
          <w:sz w:val="24"/>
          <w:szCs w:val="24"/>
        </w:rPr>
        <w:t>萬元。</w:t>
      </w:r>
    </w:p>
    <w:p w:rsidR="00FC0CA0" w:rsidRPr="0058634B" w:rsidRDefault="00FC0CA0" w:rsidP="0058634B">
      <w:pPr>
        <w:pStyle w:val="3"/>
        <w:tabs>
          <w:tab w:val="left" w:pos="490"/>
        </w:tabs>
        <w:spacing w:after="0"/>
        <w:ind w:leftChars="0" w:hangingChars="200" w:hanging="480"/>
        <w:jc w:val="both"/>
        <w:rPr>
          <w:rFonts w:ascii="Times New Roman" w:eastAsia="標楷體" w:hAnsi="Times New Roman"/>
          <w:sz w:val="24"/>
          <w:szCs w:val="24"/>
        </w:rPr>
      </w:pPr>
      <w:r w:rsidRPr="0058634B">
        <w:rPr>
          <w:rFonts w:ascii="Times New Roman" w:eastAsia="標楷體" w:hAnsi="Times New Roman"/>
          <w:sz w:val="24"/>
          <w:szCs w:val="24"/>
        </w:rPr>
        <w:t>六、審查小組成員由學術副校長、研發長、副研發長、產學運籌中心主任及各院院長組成。審查會議由學術副校長擔任召集人，產學運籌中心主任為執行秘書，必要時得邀相關人員列席。</w:t>
      </w:r>
    </w:p>
    <w:p w:rsidR="00FC0CA0" w:rsidRPr="0058634B" w:rsidRDefault="00FC0CA0" w:rsidP="0058634B">
      <w:pPr>
        <w:pStyle w:val="3"/>
        <w:tabs>
          <w:tab w:val="left" w:pos="490"/>
        </w:tabs>
        <w:spacing w:after="0"/>
        <w:ind w:leftChars="0" w:hangingChars="200" w:hanging="480"/>
        <w:jc w:val="both"/>
        <w:rPr>
          <w:rFonts w:ascii="Times New Roman" w:eastAsia="標楷體" w:hAnsi="Times New Roman"/>
          <w:sz w:val="24"/>
          <w:szCs w:val="24"/>
        </w:rPr>
      </w:pPr>
      <w:r w:rsidRPr="0058634B">
        <w:rPr>
          <w:rFonts w:ascii="Times New Roman" w:eastAsia="標楷體" w:hAnsi="Times New Roman"/>
          <w:sz w:val="24"/>
          <w:szCs w:val="24"/>
        </w:rPr>
        <w:t>七、受補助案每學期末須繳交進度報告，經費核銷依典範科大辦公室規定辦理。</w:t>
      </w:r>
    </w:p>
    <w:p w:rsidR="00FC0CA0" w:rsidRPr="0058634B" w:rsidRDefault="00FC0CA0" w:rsidP="0058634B">
      <w:pPr>
        <w:pStyle w:val="3"/>
        <w:tabs>
          <w:tab w:val="left" w:pos="490"/>
        </w:tabs>
        <w:spacing w:after="0"/>
        <w:ind w:leftChars="0" w:hangingChars="200" w:hanging="480"/>
        <w:jc w:val="both"/>
        <w:rPr>
          <w:rFonts w:ascii="Times New Roman" w:eastAsia="標楷體" w:hAnsi="Times New Roman"/>
          <w:sz w:val="24"/>
          <w:szCs w:val="24"/>
        </w:rPr>
      </w:pPr>
      <w:r w:rsidRPr="0058634B">
        <w:rPr>
          <w:rFonts w:ascii="Times New Roman" w:eastAsia="標楷體" w:hAnsi="Times New Roman"/>
          <w:sz w:val="24"/>
          <w:szCs w:val="24"/>
        </w:rPr>
        <w:t>八、受補助之論文須於執行日起分別於兩年半或五年內完成碩、博士論文，並將學位論文送交產學運籌中心檢核。未繳交或不合規定者，計畫主持人不得再申請。</w:t>
      </w:r>
    </w:p>
    <w:p w:rsidR="00FC0CA0" w:rsidRPr="0058634B" w:rsidRDefault="00FC0CA0" w:rsidP="0058634B">
      <w:pPr>
        <w:pStyle w:val="3"/>
        <w:tabs>
          <w:tab w:val="left" w:pos="490"/>
        </w:tabs>
        <w:spacing w:after="0"/>
        <w:ind w:leftChars="0" w:hangingChars="200" w:hanging="480"/>
        <w:jc w:val="both"/>
        <w:rPr>
          <w:rFonts w:ascii="Times New Roman" w:eastAsia="標楷體" w:hAnsi="Times New Roman"/>
          <w:sz w:val="24"/>
          <w:szCs w:val="24"/>
        </w:rPr>
      </w:pPr>
      <w:r w:rsidRPr="0058634B">
        <w:rPr>
          <w:rFonts w:ascii="Times New Roman" w:eastAsia="標楷體" w:hAnsi="Times New Roman"/>
          <w:sz w:val="24"/>
          <w:szCs w:val="24"/>
        </w:rPr>
        <w:t>九、本要點經行政會議通過，陳請校長核定後公布實施，修正時亦同。</w:t>
      </w:r>
    </w:p>
    <w:p w:rsidR="00FC0CA0" w:rsidRPr="0058634B" w:rsidRDefault="00FC0CA0" w:rsidP="0058634B">
      <w:pPr>
        <w:pStyle w:val="2"/>
        <w:jc w:val="both"/>
        <w:rPr>
          <w:szCs w:val="24"/>
        </w:rPr>
        <w:sectPr w:rsidR="00FC0CA0" w:rsidRPr="0058634B" w:rsidSect="000A622A">
          <w:pgSz w:w="11907" w:h="16839" w:code="9"/>
          <w:pgMar w:top="1134" w:right="1134" w:bottom="1134" w:left="1134" w:header="0" w:footer="284" w:gutter="284"/>
          <w:cols w:space="425"/>
          <w:docGrid w:linePitch="360"/>
        </w:sectPr>
      </w:pPr>
    </w:p>
    <w:p w:rsidR="000A622A" w:rsidRPr="0058634B" w:rsidRDefault="000A622A" w:rsidP="000A622A">
      <w:pPr>
        <w:jc w:val="center"/>
        <w:rPr>
          <w:rFonts w:ascii="Times New Roman" w:eastAsia="標楷體" w:hAnsi="Times New Roman" w:cs="Times New Roman"/>
          <w:b/>
          <w:sz w:val="28"/>
          <w:szCs w:val="28"/>
        </w:rPr>
      </w:pPr>
      <w:r w:rsidRPr="0058634B">
        <w:rPr>
          <w:rFonts w:ascii="Times New Roman" w:eastAsia="標楷體" w:hAnsi="Times New Roman" w:cs="Times New Roman"/>
          <w:b/>
          <w:sz w:val="28"/>
          <w:szCs w:val="28"/>
        </w:rPr>
        <w:lastRenderedPageBreak/>
        <w:t>國際暨兩岸事務處</w:t>
      </w:r>
    </w:p>
    <w:p w:rsidR="00FC0CA0" w:rsidRPr="0058634B" w:rsidRDefault="00FC0CA0" w:rsidP="0024758D">
      <w:pPr>
        <w:pStyle w:val="2"/>
      </w:pPr>
      <w:r w:rsidRPr="0058634B">
        <w:t>南臺科技大學出國留學獎學金實施要點</w:t>
      </w:r>
      <w:r w:rsidR="000A622A" w:rsidRPr="0058634B">
        <w:tab/>
      </w:r>
      <w:r w:rsidR="000532D7">
        <w:rPr>
          <w:rFonts w:hint="eastAsia"/>
        </w:rPr>
        <w:t>49</w:t>
      </w:r>
    </w:p>
    <w:p w:rsidR="00FC0CA0" w:rsidRPr="0058634B" w:rsidRDefault="00FC0CA0" w:rsidP="0024758D">
      <w:pPr>
        <w:pStyle w:val="2"/>
      </w:pPr>
      <w:r w:rsidRPr="0058634B">
        <w:t>南臺科技大學補助博士班研究生出席國際會議作業要點</w:t>
      </w:r>
      <w:r w:rsidRPr="0058634B">
        <w:tab/>
      </w:r>
      <w:r w:rsidR="000532D7">
        <w:rPr>
          <w:rFonts w:hint="eastAsia"/>
        </w:rPr>
        <w:t>50</w:t>
      </w:r>
    </w:p>
    <w:p w:rsidR="00FC0CA0" w:rsidRPr="0058634B" w:rsidRDefault="00FC0CA0" w:rsidP="0024758D">
      <w:pPr>
        <w:pStyle w:val="2"/>
      </w:pPr>
      <w:r w:rsidRPr="0058634B">
        <w:t>南臺科技大學學生境外研修管理辦法</w:t>
      </w:r>
      <w:r w:rsidRPr="0058634B">
        <w:tab/>
      </w:r>
      <w:r w:rsidR="000532D7">
        <w:rPr>
          <w:rFonts w:hint="eastAsia"/>
        </w:rPr>
        <w:t>51</w:t>
      </w:r>
    </w:p>
    <w:p w:rsidR="00FC0CA0" w:rsidRPr="0058634B" w:rsidRDefault="00FC0CA0" w:rsidP="0024758D">
      <w:pPr>
        <w:pStyle w:val="2"/>
      </w:pPr>
      <w:r w:rsidRPr="0058634B">
        <w:t>南臺科技大學國際暨兩岸事務推動委員會設置要點</w:t>
      </w:r>
      <w:r w:rsidRPr="0058634B">
        <w:tab/>
      </w:r>
      <w:r w:rsidR="000532D7">
        <w:rPr>
          <w:rFonts w:hint="eastAsia"/>
        </w:rPr>
        <w:t>54</w:t>
      </w:r>
    </w:p>
    <w:p w:rsidR="00FC0CA0" w:rsidRPr="0058634B" w:rsidRDefault="000436F9" w:rsidP="0024758D">
      <w:pPr>
        <w:pStyle w:val="2"/>
      </w:pPr>
      <w:r w:rsidRPr="0058634B">
        <w:t>南臺</w:t>
      </w:r>
      <w:r w:rsidR="00FC0CA0" w:rsidRPr="0058634B">
        <w:t>科技大學僑外學生接待家庭施行計畫</w:t>
      </w:r>
      <w:r w:rsidR="00FC0CA0" w:rsidRPr="0058634B">
        <w:tab/>
      </w:r>
      <w:r w:rsidR="000532D7">
        <w:rPr>
          <w:rFonts w:hint="eastAsia"/>
        </w:rPr>
        <w:t>55</w:t>
      </w:r>
    </w:p>
    <w:p w:rsidR="00FC0CA0" w:rsidRPr="0058634B" w:rsidRDefault="00FC0CA0" w:rsidP="0024758D">
      <w:pPr>
        <w:pStyle w:val="2"/>
      </w:pPr>
      <w:r w:rsidRPr="0058634B">
        <w:t>南臺科技大學接受外國免學雜費短期留學生研習實施辦法</w:t>
      </w:r>
      <w:r w:rsidRPr="0058634B">
        <w:tab/>
      </w:r>
      <w:r w:rsidR="000532D7">
        <w:rPr>
          <w:rFonts w:hint="eastAsia"/>
        </w:rPr>
        <w:t>57</w:t>
      </w:r>
    </w:p>
    <w:p w:rsidR="00FC0CA0" w:rsidRPr="0058634B" w:rsidRDefault="00FC0CA0" w:rsidP="0024758D">
      <w:pPr>
        <w:pStyle w:val="2"/>
      </w:pPr>
      <w:r w:rsidRPr="0058634B">
        <w:t>南臺科大外國學生獎學金設置辦法</w:t>
      </w:r>
      <w:r w:rsidRPr="0058634B">
        <w:t xml:space="preserve"> </w:t>
      </w:r>
      <w:r w:rsidRPr="0058634B">
        <w:tab/>
      </w:r>
      <w:r w:rsidR="000532D7">
        <w:rPr>
          <w:rFonts w:hint="eastAsia"/>
        </w:rPr>
        <w:t>58</w:t>
      </w:r>
    </w:p>
    <w:p w:rsidR="00FC0CA0" w:rsidRPr="0058634B" w:rsidRDefault="006763F7" w:rsidP="0024758D">
      <w:pPr>
        <w:pStyle w:val="2"/>
      </w:pPr>
      <w:r w:rsidRPr="0058634B">
        <w:t>南臺科技大學國際事務處設置辦法</w:t>
      </w:r>
      <w:r w:rsidR="00FC0CA0" w:rsidRPr="0058634B">
        <w:tab/>
      </w:r>
      <w:r w:rsidR="000532D7">
        <w:rPr>
          <w:rFonts w:hint="eastAsia"/>
        </w:rPr>
        <w:t>61</w:t>
      </w:r>
    </w:p>
    <w:p w:rsidR="00FC0CA0" w:rsidRPr="0058634B" w:rsidRDefault="006763F7" w:rsidP="0024758D">
      <w:pPr>
        <w:pStyle w:val="2"/>
      </w:pPr>
      <w:r w:rsidRPr="0058634B">
        <w:t>南臺科技大學辦理教育部學海惜珠計畫甄選實施辦法</w:t>
      </w:r>
      <w:r w:rsidR="00FC0CA0" w:rsidRPr="0058634B">
        <w:tab/>
      </w:r>
      <w:r w:rsidR="000532D7">
        <w:rPr>
          <w:rFonts w:hint="eastAsia"/>
        </w:rPr>
        <w:t>62</w:t>
      </w:r>
    </w:p>
    <w:p w:rsidR="00FC0CA0" w:rsidRPr="0058634B" w:rsidRDefault="006763F7" w:rsidP="0024758D">
      <w:pPr>
        <w:pStyle w:val="2"/>
      </w:pPr>
      <w:r w:rsidRPr="0058634B">
        <w:t>南臺科技大學免學雜費交換生申請及甄選辦法</w:t>
      </w:r>
      <w:r w:rsidR="00FC0CA0" w:rsidRPr="0058634B">
        <w:tab/>
      </w:r>
      <w:r w:rsidR="000532D7">
        <w:rPr>
          <w:rFonts w:hint="eastAsia"/>
        </w:rPr>
        <w:t>63</w:t>
      </w:r>
    </w:p>
    <w:p w:rsidR="00FC0CA0" w:rsidRPr="0058634B" w:rsidRDefault="00FC0CA0" w:rsidP="00FC0CA0">
      <w:pPr>
        <w:rPr>
          <w:rFonts w:ascii="Times New Roman" w:eastAsia="標楷體" w:hAnsi="Times New Roman" w:cs="Times New Roman"/>
        </w:rPr>
        <w:sectPr w:rsidR="00FC0CA0" w:rsidRPr="0058634B" w:rsidSect="000A622A">
          <w:pgSz w:w="11907" w:h="16839" w:code="9"/>
          <w:pgMar w:top="1134" w:right="1134" w:bottom="1134" w:left="1134" w:header="0" w:footer="284" w:gutter="284"/>
          <w:cols w:space="425"/>
          <w:docGrid w:linePitch="360"/>
        </w:sectPr>
      </w:pPr>
    </w:p>
    <w:p w:rsidR="006763F7" w:rsidRPr="0058634B" w:rsidRDefault="006763F7"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南臺科技大學出國留學獎學金實施要點</w:t>
      </w:r>
    </w:p>
    <w:p w:rsidR="006763F7" w:rsidRPr="0058634B" w:rsidRDefault="006763F7" w:rsidP="00A95F61">
      <w:pPr>
        <w:autoSpaceDE w:val="0"/>
        <w:autoSpaceDN w:val="0"/>
        <w:adjustRightInd w:val="0"/>
        <w:spacing w:line="240" w:lineRule="exact"/>
        <w:jc w:val="right"/>
        <w:rPr>
          <w:rFonts w:ascii="Times New Roman" w:eastAsia="標楷體" w:hAnsi="Times New Roman" w:cs="Times New Roman"/>
          <w:color w:val="000000"/>
          <w:kern w:val="0"/>
          <w:sz w:val="20"/>
          <w:szCs w:val="20"/>
        </w:rPr>
      </w:pPr>
      <w:r w:rsidRPr="0058634B">
        <w:rPr>
          <w:rFonts w:ascii="Times New Roman" w:eastAsia="標楷體" w:hAnsi="Times New Roman" w:cs="Times New Roman"/>
          <w:color w:val="000000"/>
          <w:kern w:val="0"/>
          <w:sz w:val="20"/>
          <w:szCs w:val="20"/>
        </w:rPr>
        <w:t>民國</w:t>
      </w:r>
      <w:r w:rsidRPr="0058634B">
        <w:rPr>
          <w:rFonts w:ascii="Times New Roman" w:eastAsia="標楷體" w:hAnsi="Times New Roman" w:cs="Times New Roman"/>
          <w:color w:val="000000"/>
          <w:kern w:val="0"/>
          <w:sz w:val="20"/>
          <w:szCs w:val="20"/>
        </w:rPr>
        <w:t>93</w:t>
      </w:r>
      <w:r w:rsidRPr="0058634B">
        <w:rPr>
          <w:rFonts w:ascii="Times New Roman" w:eastAsia="標楷體" w:hAnsi="Times New Roman" w:cs="Times New Roman"/>
          <w:color w:val="000000"/>
          <w:kern w:val="0"/>
          <w:sz w:val="20"/>
          <w:szCs w:val="20"/>
        </w:rPr>
        <w:t>年</w:t>
      </w:r>
      <w:r w:rsidRPr="0058634B">
        <w:rPr>
          <w:rFonts w:ascii="Times New Roman" w:eastAsia="標楷體" w:hAnsi="Times New Roman" w:cs="Times New Roman"/>
          <w:color w:val="000000"/>
          <w:kern w:val="0"/>
          <w:sz w:val="20"/>
          <w:szCs w:val="20"/>
        </w:rPr>
        <w:t>8</w:t>
      </w:r>
      <w:r w:rsidRPr="0058634B">
        <w:rPr>
          <w:rFonts w:ascii="Times New Roman" w:eastAsia="標楷體" w:hAnsi="Times New Roman" w:cs="Times New Roman"/>
          <w:color w:val="000000"/>
          <w:kern w:val="0"/>
          <w:sz w:val="20"/>
          <w:szCs w:val="20"/>
        </w:rPr>
        <w:t>月</w:t>
      </w:r>
      <w:r w:rsidRPr="0058634B">
        <w:rPr>
          <w:rFonts w:ascii="Times New Roman" w:eastAsia="標楷體" w:hAnsi="Times New Roman" w:cs="Times New Roman"/>
          <w:color w:val="000000"/>
          <w:kern w:val="0"/>
          <w:sz w:val="20"/>
          <w:szCs w:val="20"/>
        </w:rPr>
        <w:t>30</w:t>
      </w:r>
      <w:r w:rsidRPr="0058634B">
        <w:rPr>
          <w:rFonts w:ascii="Times New Roman" w:eastAsia="標楷體" w:hAnsi="Times New Roman" w:cs="Times New Roman"/>
          <w:color w:val="000000"/>
          <w:kern w:val="0"/>
          <w:sz w:val="20"/>
          <w:szCs w:val="20"/>
        </w:rPr>
        <w:t>日行政會議通過</w:t>
      </w:r>
    </w:p>
    <w:p w:rsidR="006763F7" w:rsidRPr="0058634B" w:rsidRDefault="006763F7" w:rsidP="00A95F61">
      <w:pPr>
        <w:autoSpaceDE w:val="0"/>
        <w:autoSpaceDN w:val="0"/>
        <w:adjustRightInd w:val="0"/>
        <w:spacing w:line="240" w:lineRule="exact"/>
        <w:jc w:val="right"/>
        <w:rPr>
          <w:rFonts w:ascii="Times New Roman" w:eastAsia="標楷體" w:hAnsi="Times New Roman" w:cs="Times New Roman"/>
          <w:color w:val="000000"/>
          <w:kern w:val="0"/>
          <w:sz w:val="20"/>
          <w:szCs w:val="20"/>
        </w:rPr>
      </w:pPr>
      <w:r w:rsidRPr="0058634B">
        <w:rPr>
          <w:rFonts w:ascii="Times New Roman" w:eastAsia="標楷體" w:hAnsi="Times New Roman" w:cs="Times New Roman"/>
          <w:color w:val="000000"/>
          <w:kern w:val="0"/>
          <w:sz w:val="20"/>
          <w:szCs w:val="20"/>
        </w:rPr>
        <w:t>民國</w:t>
      </w:r>
      <w:r w:rsidRPr="0058634B">
        <w:rPr>
          <w:rFonts w:ascii="Times New Roman" w:eastAsia="標楷體" w:hAnsi="Times New Roman" w:cs="Times New Roman"/>
          <w:color w:val="000000"/>
          <w:kern w:val="0"/>
          <w:sz w:val="20"/>
          <w:szCs w:val="20"/>
        </w:rPr>
        <w:t>96</w:t>
      </w:r>
      <w:r w:rsidRPr="0058634B">
        <w:rPr>
          <w:rFonts w:ascii="Times New Roman" w:eastAsia="標楷體" w:hAnsi="Times New Roman" w:cs="Times New Roman"/>
          <w:color w:val="000000"/>
          <w:kern w:val="0"/>
          <w:sz w:val="20"/>
          <w:szCs w:val="20"/>
        </w:rPr>
        <w:t>年</w:t>
      </w:r>
      <w:r w:rsidRPr="0058634B">
        <w:rPr>
          <w:rFonts w:ascii="Times New Roman" w:eastAsia="標楷體" w:hAnsi="Times New Roman" w:cs="Times New Roman"/>
          <w:color w:val="000000"/>
          <w:kern w:val="0"/>
          <w:sz w:val="20"/>
          <w:szCs w:val="20"/>
        </w:rPr>
        <w:t>1</w:t>
      </w:r>
      <w:r w:rsidRPr="0058634B">
        <w:rPr>
          <w:rFonts w:ascii="Times New Roman" w:eastAsia="標楷體" w:hAnsi="Times New Roman" w:cs="Times New Roman"/>
          <w:color w:val="000000"/>
          <w:kern w:val="0"/>
          <w:sz w:val="20"/>
          <w:szCs w:val="20"/>
        </w:rPr>
        <w:t>月</w:t>
      </w:r>
      <w:r w:rsidRPr="0058634B">
        <w:rPr>
          <w:rFonts w:ascii="Times New Roman" w:eastAsia="標楷體" w:hAnsi="Times New Roman" w:cs="Times New Roman"/>
          <w:color w:val="000000"/>
          <w:kern w:val="0"/>
          <w:sz w:val="20"/>
          <w:szCs w:val="20"/>
        </w:rPr>
        <w:t>22</w:t>
      </w:r>
      <w:r w:rsidRPr="0058634B">
        <w:rPr>
          <w:rFonts w:ascii="Times New Roman" w:eastAsia="標楷體" w:hAnsi="Times New Roman" w:cs="Times New Roman"/>
          <w:color w:val="000000"/>
          <w:kern w:val="0"/>
          <w:sz w:val="20"/>
          <w:szCs w:val="20"/>
        </w:rPr>
        <w:t>日行政會議修正通過</w:t>
      </w:r>
    </w:p>
    <w:p w:rsidR="006763F7" w:rsidRPr="0058634B" w:rsidRDefault="006763F7" w:rsidP="00A95F61">
      <w:pPr>
        <w:autoSpaceDE w:val="0"/>
        <w:autoSpaceDN w:val="0"/>
        <w:adjustRightInd w:val="0"/>
        <w:spacing w:line="240" w:lineRule="exact"/>
        <w:jc w:val="right"/>
        <w:rPr>
          <w:rFonts w:ascii="Times New Roman" w:eastAsia="標楷體" w:hAnsi="Times New Roman" w:cs="Times New Roman"/>
          <w:color w:val="000000"/>
          <w:kern w:val="0"/>
          <w:sz w:val="20"/>
          <w:szCs w:val="20"/>
        </w:rPr>
      </w:pPr>
      <w:r w:rsidRPr="0058634B">
        <w:rPr>
          <w:rFonts w:ascii="Times New Roman" w:eastAsia="標楷體" w:hAnsi="Times New Roman" w:cs="Times New Roman"/>
          <w:color w:val="000000"/>
          <w:kern w:val="0"/>
          <w:sz w:val="20"/>
          <w:szCs w:val="20"/>
        </w:rPr>
        <w:t>民國</w:t>
      </w:r>
      <w:r w:rsidRPr="0058634B">
        <w:rPr>
          <w:rFonts w:ascii="Times New Roman" w:eastAsia="標楷體" w:hAnsi="Times New Roman" w:cs="Times New Roman"/>
          <w:color w:val="000000"/>
          <w:kern w:val="0"/>
          <w:sz w:val="20"/>
          <w:szCs w:val="20"/>
        </w:rPr>
        <w:t>98</w:t>
      </w:r>
      <w:r w:rsidRPr="0058634B">
        <w:rPr>
          <w:rFonts w:ascii="Times New Roman" w:eastAsia="標楷體" w:hAnsi="Times New Roman" w:cs="Times New Roman"/>
          <w:color w:val="000000"/>
          <w:kern w:val="0"/>
          <w:sz w:val="20"/>
          <w:szCs w:val="20"/>
        </w:rPr>
        <w:t>年</w:t>
      </w:r>
      <w:r w:rsidRPr="0058634B">
        <w:rPr>
          <w:rFonts w:ascii="Times New Roman" w:eastAsia="標楷體" w:hAnsi="Times New Roman" w:cs="Times New Roman"/>
          <w:color w:val="000000"/>
          <w:kern w:val="0"/>
          <w:sz w:val="20"/>
          <w:szCs w:val="20"/>
        </w:rPr>
        <w:t>1</w:t>
      </w:r>
      <w:r w:rsidRPr="0058634B">
        <w:rPr>
          <w:rFonts w:ascii="Times New Roman" w:eastAsia="標楷體" w:hAnsi="Times New Roman" w:cs="Times New Roman"/>
          <w:color w:val="000000"/>
          <w:kern w:val="0"/>
          <w:sz w:val="20"/>
          <w:szCs w:val="20"/>
        </w:rPr>
        <w:t>月</w:t>
      </w:r>
      <w:r w:rsidRPr="0058634B">
        <w:rPr>
          <w:rFonts w:ascii="Times New Roman" w:eastAsia="標楷體" w:hAnsi="Times New Roman" w:cs="Times New Roman"/>
          <w:color w:val="000000"/>
          <w:kern w:val="0"/>
          <w:sz w:val="20"/>
          <w:szCs w:val="20"/>
        </w:rPr>
        <w:t>12</w:t>
      </w:r>
      <w:r w:rsidRPr="0058634B">
        <w:rPr>
          <w:rFonts w:ascii="Times New Roman" w:eastAsia="標楷體" w:hAnsi="Times New Roman" w:cs="Times New Roman"/>
          <w:color w:val="000000"/>
          <w:kern w:val="0"/>
          <w:sz w:val="20"/>
          <w:szCs w:val="20"/>
        </w:rPr>
        <w:t>日行政會議修正通過</w:t>
      </w:r>
    </w:p>
    <w:p w:rsidR="006763F7" w:rsidRPr="0058634B" w:rsidRDefault="006763F7" w:rsidP="00A95F61">
      <w:pPr>
        <w:autoSpaceDE w:val="0"/>
        <w:autoSpaceDN w:val="0"/>
        <w:adjustRightInd w:val="0"/>
        <w:spacing w:line="240" w:lineRule="exact"/>
        <w:jc w:val="right"/>
        <w:rPr>
          <w:rFonts w:ascii="Times New Roman" w:eastAsia="標楷體" w:hAnsi="Times New Roman" w:cs="Times New Roman"/>
          <w:color w:val="000000"/>
          <w:kern w:val="0"/>
          <w:sz w:val="20"/>
          <w:szCs w:val="20"/>
        </w:rPr>
      </w:pPr>
      <w:r w:rsidRPr="0058634B">
        <w:rPr>
          <w:rFonts w:ascii="Times New Roman" w:eastAsia="標楷體" w:hAnsi="Times New Roman" w:cs="Times New Roman"/>
          <w:color w:val="000000"/>
          <w:kern w:val="0"/>
          <w:sz w:val="20"/>
          <w:szCs w:val="20"/>
        </w:rPr>
        <w:t>民國</w:t>
      </w:r>
      <w:r w:rsidRPr="0058634B">
        <w:rPr>
          <w:rFonts w:ascii="Times New Roman" w:eastAsia="標楷體" w:hAnsi="Times New Roman" w:cs="Times New Roman"/>
          <w:color w:val="000000"/>
          <w:kern w:val="0"/>
          <w:sz w:val="20"/>
          <w:szCs w:val="20"/>
        </w:rPr>
        <w:t>101</w:t>
      </w:r>
      <w:r w:rsidRPr="0058634B">
        <w:rPr>
          <w:rFonts w:ascii="Times New Roman" w:eastAsia="標楷體" w:hAnsi="Times New Roman" w:cs="Times New Roman"/>
          <w:color w:val="000000"/>
          <w:kern w:val="0"/>
          <w:sz w:val="20"/>
          <w:szCs w:val="20"/>
        </w:rPr>
        <w:t>年</w:t>
      </w:r>
      <w:r w:rsidRPr="0058634B">
        <w:rPr>
          <w:rFonts w:ascii="Times New Roman" w:eastAsia="標楷體" w:hAnsi="Times New Roman" w:cs="Times New Roman"/>
          <w:color w:val="000000"/>
          <w:kern w:val="0"/>
          <w:sz w:val="20"/>
          <w:szCs w:val="20"/>
        </w:rPr>
        <w:t>5</w:t>
      </w:r>
      <w:r w:rsidRPr="0058634B">
        <w:rPr>
          <w:rFonts w:ascii="Times New Roman" w:eastAsia="標楷體" w:hAnsi="Times New Roman" w:cs="Times New Roman"/>
          <w:color w:val="000000"/>
          <w:kern w:val="0"/>
          <w:sz w:val="20"/>
          <w:szCs w:val="20"/>
        </w:rPr>
        <w:t>月</w:t>
      </w:r>
      <w:r w:rsidRPr="0058634B">
        <w:rPr>
          <w:rFonts w:ascii="Times New Roman" w:eastAsia="標楷體" w:hAnsi="Times New Roman" w:cs="Times New Roman"/>
          <w:color w:val="000000"/>
          <w:kern w:val="0"/>
          <w:sz w:val="20"/>
          <w:szCs w:val="20"/>
        </w:rPr>
        <w:t>21</w:t>
      </w:r>
      <w:r w:rsidRPr="0058634B">
        <w:rPr>
          <w:rFonts w:ascii="Times New Roman" w:eastAsia="標楷體" w:hAnsi="Times New Roman" w:cs="Times New Roman"/>
          <w:color w:val="000000"/>
          <w:kern w:val="0"/>
          <w:sz w:val="20"/>
          <w:szCs w:val="20"/>
        </w:rPr>
        <w:t>日行政會議修正通過</w:t>
      </w:r>
    </w:p>
    <w:p w:rsidR="00A95F61" w:rsidRPr="0058634B" w:rsidRDefault="006763F7" w:rsidP="00A95F61">
      <w:pPr>
        <w:autoSpaceDE w:val="0"/>
        <w:autoSpaceDN w:val="0"/>
        <w:adjustRightInd w:val="0"/>
        <w:spacing w:line="240" w:lineRule="exact"/>
        <w:jc w:val="right"/>
        <w:rPr>
          <w:rFonts w:ascii="Times New Roman" w:eastAsia="標楷體" w:hAnsi="Times New Roman" w:cs="Times New Roman" w:hint="eastAsia"/>
          <w:color w:val="000000"/>
          <w:kern w:val="0"/>
          <w:sz w:val="20"/>
          <w:szCs w:val="20"/>
        </w:rPr>
      </w:pPr>
      <w:r w:rsidRPr="0058634B">
        <w:rPr>
          <w:rFonts w:ascii="Times New Roman" w:eastAsia="標楷體" w:hAnsi="Times New Roman" w:cs="Times New Roman"/>
          <w:color w:val="000000"/>
          <w:kern w:val="0"/>
          <w:sz w:val="20"/>
          <w:szCs w:val="20"/>
        </w:rPr>
        <w:t>民國</w:t>
      </w:r>
      <w:r w:rsidRPr="0058634B">
        <w:rPr>
          <w:rFonts w:ascii="Times New Roman" w:eastAsia="標楷體" w:hAnsi="Times New Roman" w:cs="Times New Roman"/>
          <w:color w:val="000000"/>
          <w:kern w:val="0"/>
          <w:sz w:val="20"/>
          <w:szCs w:val="20"/>
        </w:rPr>
        <w:t>103</w:t>
      </w:r>
      <w:r w:rsidRPr="0058634B">
        <w:rPr>
          <w:rFonts w:ascii="Times New Roman" w:eastAsia="標楷體" w:hAnsi="Times New Roman" w:cs="Times New Roman"/>
          <w:color w:val="000000"/>
          <w:kern w:val="0"/>
          <w:sz w:val="20"/>
          <w:szCs w:val="20"/>
        </w:rPr>
        <w:t>年</w:t>
      </w:r>
      <w:r w:rsidRPr="0058634B">
        <w:rPr>
          <w:rFonts w:ascii="Times New Roman" w:eastAsia="標楷體" w:hAnsi="Times New Roman" w:cs="Times New Roman"/>
          <w:color w:val="000000"/>
          <w:kern w:val="0"/>
          <w:sz w:val="20"/>
          <w:szCs w:val="20"/>
        </w:rPr>
        <w:t>1</w:t>
      </w:r>
      <w:r w:rsidRPr="0058634B">
        <w:rPr>
          <w:rFonts w:ascii="Times New Roman" w:eastAsia="標楷體" w:hAnsi="Times New Roman" w:cs="Times New Roman"/>
          <w:color w:val="000000"/>
          <w:kern w:val="0"/>
          <w:sz w:val="20"/>
          <w:szCs w:val="20"/>
        </w:rPr>
        <w:t>月</w:t>
      </w:r>
      <w:r w:rsidRPr="0058634B">
        <w:rPr>
          <w:rFonts w:ascii="Times New Roman" w:eastAsia="標楷體" w:hAnsi="Times New Roman" w:cs="Times New Roman"/>
          <w:color w:val="000000"/>
          <w:kern w:val="0"/>
          <w:sz w:val="20"/>
          <w:szCs w:val="20"/>
        </w:rPr>
        <w:t>13</w:t>
      </w:r>
      <w:r w:rsidRPr="0058634B">
        <w:rPr>
          <w:rFonts w:ascii="Times New Roman" w:eastAsia="標楷體" w:hAnsi="Times New Roman" w:cs="Times New Roman"/>
          <w:color w:val="000000"/>
          <w:kern w:val="0"/>
          <w:sz w:val="20"/>
          <w:szCs w:val="20"/>
        </w:rPr>
        <w:t>日行政會議修正通過</w:t>
      </w:r>
    </w:p>
    <w:p w:rsidR="00A95F61" w:rsidRPr="0058634B" w:rsidRDefault="00A95F61" w:rsidP="006763F7">
      <w:pPr>
        <w:autoSpaceDE w:val="0"/>
        <w:autoSpaceDN w:val="0"/>
        <w:adjustRightInd w:val="0"/>
        <w:jc w:val="right"/>
        <w:rPr>
          <w:rFonts w:ascii="Times New Roman" w:eastAsia="標楷體" w:hAnsi="Times New Roman" w:cs="Times New Roman"/>
          <w:color w:val="000000"/>
          <w:kern w:val="0"/>
          <w:sz w:val="20"/>
          <w:szCs w:val="20"/>
        </w:rPr>
      </w:pPr>
    </w:p>
    <w:p w:rsidR="006763F7" w:rsidRPr="00400958" w:rsidRDefault="006763F7" w:rsidP="00400958">
      <w:pPr>
        <w:autoSpaceDE w:val="0"/>
        <w:autoSpaceDN w:val="0"/>
        <w:adjustRightInd w:val="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一、南臺科技大學</w:t>
      </w:r>
      <w:r w:rsidRPr="00400958">
        <w:rPr>
          <w:rFonts w:ascii="Times New Roman" w:eastAsia="標楷體" w:hAnsi="Times New Roman" w:cs="Times New Roman"/>
          <w:color w:val="000000"/>
          <w:kern w:val="0"/>
          <w:szCs w:val="24"/>
        </w:rPr>
        <w:t>(</w:t>
      </w:r>
      <w:r w:rsidRPr="00400958">
        <w:rPr>
          <w:rFonts w:ascii="Times New Roman" w:eastAsia="標楷體" w:hAnsi="Times New Roman" w:cs="Times New Roman"/>
          <w:color w:val="000000"/>
          <w:kern w:val="0"/>
          <w:szCs w:val="24"/>
        </w:rPr>
        <w:t>以下簡稱本校</w:t>
      </w:r>
      <w:r w:rsidRPr="00400958">
        <w:rPr>
          <w:rFonts w:ascii="Times New Roman" w:eastAsia="標楷體" w:hAnsi="Times New Roman" w:cs="Times New Roman"/>
          <w:color w:val="000000"/>
          <w:kern w:val="0"/>
          <w:szCs w:val="24"/>
        </w:rPr>
        <w:t>)</w:t>
      </w:r>
      <w:r w:rsidRPr="00400958">
        <w:rPr>
          <w:rFonts w:ascii="Times New Roman" w:eastAsia="標楷體" w:hAnsi="Times New Roman" w:cs="Times New Roman"/>
          <w:color w:val="000000"/>
          <w:kern w:val="0"/>
          <w:szCs w:val="24"/>
        </w:rPr>
        <w:t>為鼓勵優秀同學前往海外大學研修，特訂定本要點。</w:t>
      </w:r>
    </w:p>
    <w:p w:rsidR="006763F7" w:rsidRPr="00400958" w:rsidRDefault="006763F7" w:rsidP="00400958">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二、本校每年提供出國留學獎學金（以下簡稱本獎學金），其額度得視教育部補助額度及學校預算而定。</w:t>
      </w:r>
    </w:p>
    <w:p w:rsidR="006763F7" w:rsidRPr="00400958" w:rsidRDefault="006763F7" w:rsidP="00400958">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三、本校設置出國留學獎學金審核小組（以下簡稱審查小組），成員包括行政副校長、教務長、國際暨兩岸事務處處長、各學院院長，由行政副校長擔任召集人。本獎學金之核發悉由審查小組開會討論議決之。</w:t>
      </w:r>
    </w:p>
    <w:p w:rsidR="006763F7" w:rsidRPr="00400958" w:rsidRDefault="006763F7" w:rsidP="00400958">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四、凡符合下列各項條件者得申請本獎學金：</w:t>
      </w:r>
    </w:p>
    <w:p w:rsidR="006763F7" w:rsidRPr="00400958" w:rsidRDefault="006763F7" w:rsidP="00400958">
      <w:pPr>
        <w:autoSpaceDE w:val="0"/>
        <w:autoSpaceDN w:val="0"/>
        <w:adjustRightInd w:val="0"/>
        <w:ind w:firstLineChars="150" w:firstLine="36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（一）須具備中華民國國籍且為本校修業年限內在學學生。</w:t>
      </w:r>
    </w:p>
    <w:p w:rsidR="006763F7" w:rsidRPr="00400958" w:rsidRDefault="006763F7" w:rsidP="00400958">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（二）大學部學生歷年學業成績排名須在班級前</w:t>
      </w:r>
      <w:r w:rsidRPr="00400958">
        <w:rPr>
          <w:rFonts w:ascii="Times New Roman" w:eastAsia="標楷體" w:hAnsi="Times New Roman" w:cs="Times New Roman"/>
          <w:color w:val="000000"/>
          <w:kern w:val="0"/>
          <w:szCs w:val="24"/>
        </w:rPr>
        <w:t>50</w:t>
      </w:r>
      <w:r w:rsidRPr="00400958">
        <w:rPr>
          <w:rFonts w:ascii="Times New Roman" w:eastAsia="標楷體" w:hAnsi="Times New Roman" w:cs="Times New Roman"/>
          <w:color w:val="000000"/>
          <w:kern w:val="0"/>
          <w:szCs w:val="24"/>
        </w:rPr>
        <w:t>％（轉學生之歷年學業成績不包括原學校成績，且須在本校就讀一學期以上）。研究所學生歷年學業平均須達</w:t>
      </w:r>
      <w:r w:rsidRPr="00400958">
        <w:rPr>
          <w:rFonts w:ascii="Times New Roman" w:eastAsia="標楷體" w:hAnsi="Times New Roman" w:cs="Times New Roman"/>
          <w:color w:val="000000"/>
          <w:kern w:val="0"/>
          <w:szCs w:val="24"/>
        </w:rPr>
        <w:t>80</w:t>
      </w:r>
      <w:r w:rsidRPr="00400958">
        <w:rPr>
          <w:rFonts w:ascii="Times New Roman" w:eastAsia="標楷體" w:hAnsi="Times New Roman" w:cs="Times New Roman"/>
          <w:color w:val="000000"/>
          <w:kern w:val="0"/>
          <w:szCs w:val="24"/>
        </w:rPr>
        <w:t>分以上。</w:t>
      </w:r>
    </w:p>
    <w:p w:rsidR="006763F7" w:rsidRPr="00400958" w:rsidRDefault="006763F7" w:rsidP="00400958">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（三）外語能力須達到附件一所訂之語言標準。</w:t>
      </w:r>
    </w:p>
    <w:p w:rsidR="006763F7" w:rsidRPr="00400958" w:rsidRDefault="006763F7" w:rsidP="00400958">
      <w:pPr>
        <w:autoSpaceDE w:val="0"/>
        <w:autoSpaceDN w:val="0"/>
        <w:adjustRightInd w:val="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五、欲申請本獎學金者應於下列截止日期前提出申請：</w:t>
      </w:r>
    </w:p>
    <w:p w:rsidR="006763F7" w:rsidRPr="00400958" w:rsidRDefault="006763F7" w:rsidP="00400958">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（一）秋季班出國者於出國當年度之</w:t>
      </w:r>
      <w:r w:rsidRPr="00400958">
        <w:rPr>
          <w:rFonts w:ascii="Times New Roman" w:eastAsia="標楷體" w:hAnsi="Times New Roman" w:cs="Times New Roman"/>
          <w:color w:val="000000"/>
          <w:kern w:val="0"/>
          <w:szCs w:val="24"/>
        </w:rPr>
        <w:t>6</w:t>
      </w:r>
      <w:r w:rsidRPr="00400958">
        <w:rPr>
          <w:rFonts w:ascii="Times New Roman" w:eastAsia="標楷體" w:hAnsi="Times New Roman" w:cs="Times New Roman"/>
          <w:color w:val="000000"/>
          <w:kern w:val="0"/>
          <w:szCs w:val="24"/>
        </w:rPr>
        <w:t>月</w:t>
      </w:r>
      <w:r w:rsidRPr="00400958">
        <w:rPr>
          <w:rFonts w:ascii="Times New Roman" w:eastAsia="標楷體" w:hAnsi="Times New Roman" w:cs="Times New Roman"/>
          <w:color w:val="000000"/>
          <w:kern w:val="0"/>
          <w:szCs w:val="24"/>
        </w:rPr>
        <w:t>1</w:t>
      </w:r>
      <w:r w:rsidRPr="00400958">
        <w:rPr>
          <w:rFonts w:ascii="Times New Roman" w:eastAsia="標楷體" w:hAnsi="Times New Roman" w:cs="Times New Roman"/>
          <w:color w:val="000000"/>
          <w:kern w:val="0"/>
          <w:szCs w:val="24"/>
        </w:rPr>
        <w:t>日至</w:t>
      </w:r>
      <w:r w:rsidRPr="00400958">
        <w:rPr>
          <w:rFonts w:ascii="Times New Roman" w:eastAsia="標楷體" w:hAnsi="Times New Roman" w:cs="Times New Roman"/>
          <w:color w:val="000000"/>
          <w:kern w:val="0"/>
          <w:szCs w:val="24"/>
        </w:rPr>
        <w:t>15</w:t>
      </w:r>
      <w:r w:rsidRPr="00400958">
        <w:rPr>
          <w:rFonts w:ascii="Times New Roman" w:eastAsia="標楷體" w:hAnsi="Times New Roman" w:cs="Times New Roman"/>
          <w:color w:val="000000"/>
          <w:kern w:val="0"/>
          <w:szCs w:val="24"/>
        </w:rPr>
        <w:t>日</w:t>
      </w:r>
    </w:p>
    <w:p w:rsidR="006763F7" w:rsidRPr="00400958" w:rsidRDefault="006763F7" w:rsidP="00400958">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（二）春季班出國者於出國前年度之</w:t>
      </w:r>
      <w:r w:rsidRPr="00400958">
        <w:rPr>
          <w:rFonts w:ascii="Times New Roman" w:eastAsia="標楷體" w:hAnsi="Times New Roman" w:cs="Times New Roman"/>
          <w:color w:val="000000"/>
          <w:kern w:val="0"/>
          <w:szCs w:val="24"/>
        </w:rPr>
        <w:t>11</w:t>
      </w:r>
      <w:r w:rsidRPr="00400958">
        <w:rPr>
          <w:rFonts w:ascii="Times New Roman" w:eastAsia="標楷體" w:hAnsi="Times New Roman" w:cs="Times New Roman"/>
          <w:color w:val="000000"/>
          <w:kern w:val="0"/>
          <w:szCs w:val="24"/>
        </w:rPr>
        <w:t>月</w:t>
      </w:r>
      <w:r w:rsidRPr="00400958">
        <w:rPr>
          <w:rFonts w:ascii="Times New Roman" w:eastAsia="標楷體" w:hAnsi="Times New Roman" w:cs="Times New Roman"/>
          <w:color w:val="000000"/>
          <w:kern w:val="0"/>
          <w:szCs w:val="24"/>
        </w:rPr>
        <w:t>16</w:t>
      </w:r>
      <w:r w:rsidRPr="00400958">
        <w:rPr>
          <w:rFonts w:ascii="Times New Roman" w:eastAsia="標楷體" w:hAnsi="Times New Roman" w:cs="Times New Roman"/>
          <w:color w:val="000000"/>
          <w:kern w:val="0"/>
          <w:szCs w:val="24"/>
        </w:rPr>
        <w:t>至</w:t>
      </w:r>
      <w:r w:rsidRPr="00400958">
        <w:rPr>
          <w:rFonts w:ascii="Times New Roman" w:eastAsia="標楷體" w:hAnsi="Times New Roman" w:cs="Times New Roman"/>
          <w:color w:val="000000"/>
          <w:kern w:val="0"/>
          <w:szCs w:val="24"/>
        </w:rPr>
        <w:t>30</w:t>
      </w:r>
      <w:r w:rsidRPr="00400958">
        <w:rPr>
          <w:rFonts w:ascii="Times New Roman" w:eastAsia="標楷體" w:hAnsi="Times New Roman" w:cs="Times New Roman"/>
          <w:color w:val="000000"/>
          <w:kern w:val="0"/>
          <w:szCs w:val="24"/>
        </w:rPr>
        <w:t>日</w:t>
      </w:r>
    </w:p>
    <w:p w:rsidR="006763F7" w:rsidRPr="00400958" w:rsidRDefault="006763F7" w:rsidP="00400958">
      <w:pPr>
        <w:autoSpaceDE w:val="0"/>
        <w:autoSpaceDN w:val="0"/>
        <w:adjustRightInd w:val="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六、申請者請檢具下列資料向國際暨兩岸事務處提出申請：</w:t>
      </w:r>
    </w:p>
    <w:p w:rsidR="006763F7" w:rsidRPr="00400958" w:rsidRDefault="006763F7" w:rsidP="00400958">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（一）申請表</w:t>
      </w:r>
    </w:p>
    <w:p w:rsidR="006763F7" w:rsidRPr="00400958" w:rsidRDefault="006763F7" w:rsidP="00400958">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（二）本校歷年學業成績單正本</w:t>
      </w:r>
      <w:r w:rsidRPr="00400958">
        <w:rPr>
          <w:rFonts w:ascii="Times New Roman" w:eastAsia="標楷體" w:hAnsi="Times New Roman" w:cs="Times New Roman"/>
          <w:color w:val="000000"/>
          <w:kern w:val="0"/>
          <w:szCs w:val="24"/>
        </w:rPr>
        <w:t>(</w:t>
      </w:r>
      <w:r w:rsidRPr="00400958">
        <w:rPr>
          <w:rFonts w:ascii="Times New Roman" w:eastAsia="標楷體" w:hAnsi="Times New Roman" w:cs="Times New Roman"/>
          <w:color w:val="000000"/>
          <w:kern w:val="0"/>
          <w:szCs w:val="24"/>
        </w:rPr>
        <w:t>含操行成績與班排名並須加蓋註冊組戳章</w:t>
      </w:r>
      <w:r w:rsidRPr="00400958">
        <w:rPr>
          <w:rFonts w:ascii="Times New Roman" w:eastAsia="標楷體" w:hAnsi="Times New Roman" w:cs="Times New Roman"/>
          <w:color w:val="000000"/>
          <w:kern w:val="0"/>
          <w:szCs w:val="24"/>
        </w:rPr>
        <w:t>)</w:t>
      </w:r>
    </w:p>
    <w:p w:rsidR="006763F7" w:rsidRPr="00400958" w:rsidRDefault="006763F7" w:rsidP="00400958">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（三）外語能力證明正本</w:t>
      </w:r>
    </w:p>
    <w:p w:rsidR="006763F7" w:rsidRPr="00400958" w:rsidRDefault="006763F7" w:rsidP="00400958">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（四）出國研修計畫書</w:t>
      </w:r>
    </w:p>
    <w:p w:rsidR="006763F7" w:rsidRPr="00400958" w:rsidRDefault="006763F7" w:rsidP="00400958">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（五）其他有助審查之資料</w:t>
      </w:r>
    </w:p>
    <w:p w:rsidR="006763F7" w:rsidRPr="00400958" w:rsidRDefault="006763F7" w:rsidP="00400958">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七、獲本獎學金者，出國研修一學年給予獎學金新台幣</w:t>
      </w:r>
      <w:r w:rsidRPr="00400958">
        <w:rPr>
          <w:rFonts w:ascii="Times New Roman" w:eastAsia="標楷體" w:hAnsi="Times New Roman" w:cs="Times New Roman"/>
          <w:color w:val="000000"/>
          <w:kern w:val="0"/>
          <w:szCs w:val="24"/>
        </w:rPr>
        <w:t>20</w:t>
      </w:r>
      <w:r w:rsidRPr="00400958">
        <w:rPr>
          <w:rFonts w:ascii="Times New Roman" w:eastAsia="標楷體" w:hAnsi="Times New Roman" w:cs="Times New Roman"/>
          <w:color w:val="000000"/>
          <w:kern w:val="0"/>
          <w:szCs w:val="24"/>
        </w:rPr>
        <w:t>萬元整，出國研修一學期給予獎學金新台幣</w:t>
      </w:r>
      <w:r w:rsidRPr="00400958">
        <w:rPr>
          <w:rFonts w:ascii="Times New Roman" w:eastAsia="標楷體" w:hAnsi="Times New Roman" w:cs="Times New Roman"/>
          <w:color w:val="000000"/>
          <w:kern w:val="0"/>
          <w:szCs w:val="24"/>
        </w:rPr>
        <w:t>10</w:t>
      </w:r>
      <w:r w:rsidRPr="00400958">
        <w:rPr>
          <w:rFonts w:ascii="Times New Roman" w:eastAsia="標楷體" w:hAnsi="Times New Roman" w:cs="Times New Roman"/>
          <w:color w:val="000000"/>
          <w:kern w:val="0"/>
          <w:szCs w:val="24"/>
        </w:rPr>
        <w:t>萬元整。獎助名額視本獎學金當年度額度而定。</w:t>
      </w:r>
    </w:p>
    <w:p w:rsidR="006763F7" w:rsidRPr="00400958" w:rsidRDefault="006763F7" w:rsidP="00400958">
      <w:pPr>
        <w:autoSpaceDE w:val="0"/>
        <w:autoSpaceDN w:val="0"/>
        <w:adjustRightInd w:val="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八、領取本獎學金之相關規範如下：</w:t>
      </w:r>
    </w:p>
    <w:p w:rsidR="006763F7" w:rsidRPr="00400958" w:rsidRDefault="006763F7" w:rsidP="00400958">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（一）不得重複領取政府提供之其它出國研修獎助學金。</w:t>
      </w:r>
    </w:p>
    <w:p w:rsidR="006763F7" w:rsidRPr="00400958" w:rsidRDefault="006763F7" w:rsidP="00400958">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（二）學生出國前須簽署本校相關行政契約書</w:t>
      </w:r>
      <w:r w:rsidRPr="00400958">
        <w:rPr>
          <w:rFonts w:ascii="Times New Roman" w:eastAsia="標楷體" w:hAnsi="Times New Roman" w:cs="Times New Roman"/>
          <w:color w:val="000000"/>
          <w:kern w:val="0"/>
          <w:szCs w:val="24"/>
        </w:rPr>
        <w:t>(</w:t>
      </w:r>
      <w:r w:rsidRPr="00400958">
        <w:rPr>
          <w:rFonts w:ascii="Times New Roman" w:eastAsia="標楷體" w:hAnsi="Times New Roman" w:cs="Times New Roman"/>
          <w:color w:val="000000"/>
          <w:kern w:val="0"/>
          <w:szCs w:val="24"/>
        </w:rPr>
        <w:t>附件二</w:t>
      </w:r>
      <w:r w:rsidRPr="00400958">
        <w:rPr>
          <w:rFonts w:ascii="Times New Roman" w:eastAsia="標楷體" w:hAnsi="Times New Roman" w:cs="Times New Roman"/>
          <w:color w:val="000000"/>
          <w:kern w:val="0"/>
          <w:szCs w:val="24"/>
        </w:rPr>
        <w:t>)</w:t>
      </w:r>
      <w:r w:rsidRPr="00400958">
        <w:rPr>
          <w:rFonts w:ascii="Times New Roman" w:eastAsia="標楷體" w:hAnsi="Times New Roman" w:cs="Times New Roman"/>
          <w:color w:val="000000"/>
          <w:kern w:val="0"/>
          <w:szCs w:val="24"/>
        </w:rPr>
        <w:t>，有關留學及返國所涉之權利義務，悉依行政契約書內容暨相關規定辦理。</w:t>
      </w:r>
    </w:p>
    <w:p w:rsidR="006763F7" w:rsidRPr="00400958" w:rsidRDefault="006763F7" w:rsidP="00400958">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（三）學生於出國研修期間須保有本校學籍，不得中途辦理休學；海外研修結束後須返國接續完成本校學業並取得學位。違反上述情事者，由本校依照行政契約書規定追償全數獎學金。</w:t>
      </w:r>
    </w:p>
    <w:p w:rsidR="006763F7" w:rsidRPr="00400958" w:rsidRDefault="006763F7" w:rsidP="00400958">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（四）學生返國</w:t>
      </w:r>
      <w:r w:rsidRPr="00400958">
        <w:rPr>
          <w:rFonts w:ascii="Times New Roman" w:eastAsia="標楷體" w:hAnsi="Times New Roman" w:cs="Times New Roman"/>
          <w:color w:val="000000"/>
          <w:kern w:val="0"/>
          <w:szCs w:val="24"/>
        </w:rPr>
        <w:t>15</w:t>
      </w:r>
      <w:r w:rsidRPr="00400958">
        <w:rPr>
          <w:rFonts w:ascii="Times New Roman" w:eastAsia="標楷體" w:hAnsi="Times New Roman" w:cs="Times New Roman"/>
          <w:color w:val="000000"/>
          <w:kern w:val="0"/>
          <w:szCs w:val="24"/>
        </w:rPr>
        <w:t>日內須繳交心得報告至國際暨兩岸事務處，並上傳至教育部指定網站。</w:t>
      </w:r>
    </w:p>
    <w:p w:rsidR="006763F7" w:rsidRPr="00400958" w:rsidRDefault="006763F7" w:rsidP="00400958">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（五）學生有協助本校推動國際交流之義務。</w:t>
      </w:r>
    </w:p>
    <w:p w:rsidR="006763F7" w:rsidRPr="00400958" w:rsidRDefault="006763F7" w:rsidP="00400958">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九、本要點如有未盡事宜，依「教育部學海飛颺計畫徵選簡章」、「南臺科技大學學生境外研修管理辦法」及其他相關規定辦理。</w:t>
      </w:r>
    </w:p>
    <w:p w:rsidR="006763F7" w:rsidRPr="0058634B" w:rsidRDefault="006763F7" w:rsidP="00400958">
      <w:pPr>
        <w:pStyle w:val="2"/>
        <w:jc w:val="both"/>
        <w:sectPr w:rsidR="006763F7" w:rsidRPr="0058634B" w:rsidSect="000A622A">
          <w:pgSz w:w="11907" w:h="16839" w:code="9"/>
          <w:pgMar w:top="1134" w:right="1134" w:bottom="1134" w:left="1134" w:header="0" w:footer="284" w:gutter="284"/>
          <w:cols w:space="425"/>
          <w:docGrid w:linePitch="360"/>
        </w:sectPr>
      </w:pPr>
      <w:r w:rsidRPr="00400958">
        <w:rPr>
          <w:szCs w:val="24"/>
        </w:rPr>
        <w:t>十、本要點經行政會議通過後，陳請校長核定後公布實施，修正時亦同。</w:t>
      </w:r>
    </w:p>
    <w:p w:rsidR="006763F7" w:rsidRPr="0058634B" w:rsidRDefault="006763F7"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南臺科技大學補助博士班研究生出席國際會議作業要點</w:t>
      </w:r>
    </w:p>
    <w:p w:rsidR="006763F7" w:rsidRPr="0058634B" w:rsidRDefault="006763F7" w:rsidP="00A95F61">
      <w:pPr>
        <w:autoSpaceDE w:val="0"/>
        <w:autoSpaceDN w:val="0"/>
        <w:adjustRightInd w:val="0"/>
        <w:spacing w:line="240" w:lineRule="exact"/>
        <w:jc w:val="right"/>
        <w:rPr>
          <w:rFonts w:ascii="Times New Roman" w:eastAsia="標楷體" w:hAnsi="Times New Roman" w:cs="Times New Roman"/>
          <w:color w:val="000000"/>
          <w:kern w:val="0"/>
          <w:sz w:val="20"/>
          <w:szCs w:val="20"/>
        </w:rPr>
      </w:pPr>
      <w:r w:rsidRPr="0058634B">
        <w:rPr>
          <w:rFonts w:ascii="Times New Roman" w:eastAsia="標楷體" w:hAnsi="Times New Roman" w:cs="Times New Roman"/>
          <w:color w:val="000000"/>
          <w:kern w:val="0"/>
          <w:sz w:val="20"/>
          <w:szCs w:val="20"/>
        </w:rPr>
        <w:t>民國</w:t>
      </w:r>
      <w:r w:rsidRPr="0058634B">
        <w:rPr>
          <w:rFonts w:ascii="Times New Roman" w:eastAsia="標楷體" w:hAnsi="Times New Roman" w:cs="Times New Roman"/>
          <w:color w:val="000000"/>
          <w:kern w:val="0"/>
          <w:sz w:val="20"/>
          <w:szCs w:val="20"/>
        </w:rPr>
        <w:t>96</w:t>
      </w:r>
      <w:r w:rsidRPr="0058634B">
        <w:rPr>
          <w:rFonts w:ascii="Times New Roman" w:eastAsia="標楷體" w:hAnsi="Times New Roman" w:cs="Times New Roman"/>
          <w:color w:val="000000"/>
          <w:kern w:val="0"/>
          <w:sz w:val="20"/>
          <w:szCs w:val="20"/>
        </w:rPr>
        <w:t>年</w:t>
      </w:r>
      <w:r w:rsidRPr="0058634B">
        <w:rPr>
          <w:rFonts w:ascii="Times New Roman" w:eastAsia="標楷體" w:hAnsi="Times New Roman" w:cs="Times New Roman"/>
          <w:color w:val="000000"/>
          <w:kern w:val="0"/>
          <w:sz w:val="20"/>
          <w:szCs w:val="20"/>
        </w:rPr>
        <w:t>5</w:t>
      </w:r>
      <w:r w:rsidRPr="0058634B">
        <w:rPr>
          <w:rFonts w:ascii="Times New Roman" w:eastAsia="標楷體" w:hAnsi="Times New Roman" w:cs="Times New Roman"/>
          <w:color w:val="000000"/>
          <w:kern w:val="0"/>
          <w:sz w:val="20"/>
          <w:szCs w:val="20"/>
        </w:rPr>
        <w:t>月</w:t>
      </w:r>
      <w:r w:rsidRPr="0058634B">
        <w:rPr>
          <w:rFonts w:ascii="Times New Roman" w:eastAsia="標楷體" w:hAnsi="Times New Roman" w:cs="Times New Roman"/>
          <w:color w:val="000000"/>
          <w:kern w:val="0"/>
          <w:sz w:val="20"/>
          <w:szCs w:val="20"/>
        </w:rPr>
        <w:t>21</w:t>
      </w:r>
      <w:r w:rsidRPr="0058634B">
        <w:rPr>
          <w:rFonts w:ascii="Times New Roman" w:eastAsia="標楷體" w:hAnsi="Times New Roman" w:cs="Times New Roman"/>
          <w:color w:val="000000"/>
          <w:kern w:val="0"/>
          <w:sz w:val="20"/>
          <w:szCs w:val="20"/>
        </w:rPr>
        <w:t>日行政會議通過</w:t>
      </w:r>
    </w:p>
    <w:p w:rsidR="006763F7" w:rsidRPr="0058634B" w:rsidRDefault="006763F7" w:rsidP="00A95F61">
      <w:pPr>
        <w:autoSpaceDE w:val="0"/>
        <w:autoSpaceDN w:val="0"/>
        <w:adjustRightInd w:val="0"/>
        <w:spacing w:line="240" w:lineRule="exact"/>
        <w:jc w:val="right"/>
        <w:rPr>
          <w:rFonts w:ascii="Times New Roman" w:eastAsia="標楷體" w:hAnsi="Times New Roman" w:cs="Times New Roman"/>
          <w:color w:val="000000"/>
          <w:kern w:val="0"/>
          <w:sz w:val="20"/>
          <w:szCs w:val="20"/>
        </w:rPr>
      </w:pPr>
      <w:r w:rsidRPr="0058634B">
        <w:rPr>
          <w:rFonts w:ascii="Times New Roman" w:eastAsia="標楷體" w:hAnsi="Times New Roman" w:cs="Times New Roman"/>
          <w:color w:val="000000"/>
          <w:kern w:val="0"/>
          <w:sz w:val="20"/>
          <w:szCs w:val="20"/>
        </w:rPr>
        <w:t>民國</w:t>
      </w:r>
      <w:r w:rsidRPr="0058634B">
        <w:rPr>
          <w:rFonts w:ascii="Times New Roman" w:eastAsia="標楷體" w:hAnsi="Times New Roman" w:cs="Times New Roman"/>
          <w:color w:val="000000"/>
          <w:kern w:val="0"/>
          <w:sz w:val="20"/>
          <w:szCs w:val="20"/>
        </w:rPr>
        <w:t>96</w:t>
      </w:r>
      <w:r w:rsidRPr="0058634B">
        <w:rPr>
          <w:rFonts w:ascii="Times New Roman" w:eastAsia="標楷體" w:hAnsi="Times New Roman" w:cs="Times New Roman"/>
          <w:color w:val="000000"/>
          <w:kern w:val="0"/>
          <w:sz w:val="20"/>
          <w:szCs w:val="20"/>
        </w:rPr>
        <w:t>年</w:t>
      </w:r>
      <w:r w:rsidRPr="0058634B">
        <w:rPr>
          <w:rFonts w:ascii="Times New Roman" w:eastAsia="標楷體" w:hAnsi="Times New Roman" w:cs="Times New Roman"/>
          <w:color w:val="000000"/>
          <w:kern w:val="0"/>
          <w:sz w:val="20"/>
          <w:szCs w:val="20"/>
        </w:rPr>
        <w:t>10</w:t>
      </w:r>
      <w:r w:rsidRPr="0058634B">
        <w:rPr>
          <w:rFonts w:ascii="Times New Roman" w:eastAsia="標楷體" w:hAnsi="Times New Roman" w:cs="Times New Roman"/>
          <w:color w:val="000000"/>
          <w:kern w:val="0"/>
          <w:sz w:val="20"/>
          <w:szCs w:val="20"/>
        </w:rPr>
        <w:t>月</w:t>
      </w:r>
      <w:r w:rsidRPr="0058634B">
        <w:rPr>
          <w:rFonts w:ascii="Times New Roman" w:eastAsia="標楷體" w:hAnsi="Times New Roman" w:cs="Times New Roman"/>
          <w:color w:val="000000"/>
          <w:kern w:val="0"/>
          <w:sz w:val="20"/>
          <w:szCs w:val="20"/>
        </w:rPr>
        <w:t>22</w:t>
      </w:r>
      <w:r w:rsidRPr="0058634B">
        <w:rPr>
          <w:rFonts w:ascii="Times New Roman" w:eastAsia="標楷體" w:hAnsi="Times New Roman" w:cs="Times New Roman"/>
          <w:color w:val="000000"/>
          <w:kern w:val="0"/>
          <w:sz w:val="20"/>
          <w:szCs w:val="20"/>
        </w:rPr>
        <w:t>日行政會議通過</w:t>
      </w:r>
    </w:p>
    <w:p w:rsidR="006763F7" w:rsidRPr="0058634B" w:rsidRDefault="006763F7" w:rsidP="00A95F61">
      <w:pPr>
        <w:autoSpaceDE w:val="0"/>
        <w:autoSpaceDN w:val="0"/>
        <w:adjustRightInd w:val="0"/>
        <w:spacing w:line="240" w:lineRule="exact"/>
        <w:jc w:val="right"/>
        <w:rPr>
          <w:rFonts w:ascii="Times New Roman" w:eastAsia="標楷體" w:hAnsi="Times New Roman" w:cs="Times New Roman"/>
          <w:color w:val="000000"/>
          <w:kern w:val="0"/>
          <w:sz w:val="20"/>
          <w:szCs w:val="20"/>
        </w:rPr>
      </w:pPr>
      <w:r w:rsidRPr="0058634B">
        <w:rPr>
          <w:rFonts w:ascii="Times New Roman" w:eastAsia="標楷體" w:hAnsi="Times New Roman" w:cs="Times New Roman"/>
          <w:color w:val="000000"/>
          <w:kern w:val="0"/>
          <w:sz w:val="20"/>
          <w:szCs w:val="20"/>
        </w:rPr>
        <w:t>民國</w:t>
      </w:r>
      <w:r w:rsidRPr="0058634B">
        <w:rPr>
          <w:rFonts w:ascii="Times New Roman" w:eastAsia="標楷體" w:hAnsi="Times New Roman" w:cs="Times New Roman"/>
          <w:color w:val="000000"/>
          <w:kern w:val="0"/>
          <w:sz w:val="20"/>
          <w:szCs w:val="20"/>
        </w:rPr>
        <w:t>97</w:t>
      </w:r>
      <w:r w:rsidRPr="0058634B">
        <w:rPr>
          <w:rFonts w:ascii="Times New Roman" w:eastAsia="標楷體" w:hAnsi="Times New Roman" w:cs="Times New Roman"/>
          <w:color w:val="000000"/>
          <w:kern w:val="0"/>
          <w:sz w:val="20"/>
          <w:szCs w:val="20"/>
        </w:rPr>
        <w:t>年</w:t>
      </w:r>
      <w:r w:rsidRPr="0058634B">
        <w:rPr>
          <w:rFonts w:ascii="Times New Roman" w:eastAsia="標楷體" w:hAnsi="Times New Roman" w:cs="Times New Roman"/>
          <w:color w:val="000000"/>
          <w:kern w:val="0"/>
          <w:sz w:val="20"/>
          <w:szCs w:val="20"/>
        </w:rPr>
        <w:t>10</w:t>
      </w:r>
      <w:r w:rsidRPr="0058634B">
        <w:rPr>
          <w:rFonts w:ascii="Times New Roman" w:eastAsia="標楷體" w:hAnsi="Times New Roman" w:cs="Times New Roman"/>
          <w:color w:val="000000"/>
          <w:kern w:val="0"/>
          <w:sz w:val="20"/>
          <w:szCs w:val="20"/>
        </w:rPr>
        <w:t>月</w:t>
      </w:r>
      <w:r w:rsidRPr="0058634B">
        <w:rPr>
          <w:rFonts w:ascii="Times New Roman" w:eastAsia="標楷體" w:hAnsi="Times New Roman" w:cs="Times New Roman"/>
          <w:color w:val="000000"/>
          <w:kern w:val="0"/>
          <w:sz w:val="20"/>
          <w:szCs w:val="20"/>
        </w:rPr>
        <w:t>13</w:t>
      </w:r>
      <w:r w:rsidRPr="0058634B">
        <w:rPr>
          <w:rFonts w:ascii="Times New Roman" w:eastAsia="標楷體" w:hAnsi="Times New Roman" w:cs="Times New Roman"/>
          <w:color w:val="000000"/>
          <w:kern w:val="0"/>
          <w:sz w:val="20"/>
          <w:szCs w:val="20"/>
        </w:rPr>
        <w:t>日行政會議通過</w:t>
      </w:r>
    </w:p>
    <w:p w:rsidR="006763F7" w:rsidRPr="0058634B" w:rsidRDefault="006763F7" w:rsidP="00A95F61">
      <w:pPr>
        <w:autoSpaceDE w:val="0"/>
        <w:autoSpaceDN w:val="0"/>
        <w:adjustRightInd w:val="0"/>
        <w:spacing w:line="240" w:lineRule="exact"/>
        <w:jc w:val="right"/>
        <w:rPr>
          <w:rFonts w:ascii="Times New Roman" w:eastAsia="標楷體" w:hAnsi="Times New Roman" w:cs="Times New Roman"/>
          <w:color w:val="000000"/>
          <w:kern w:val="0"/>
          <w:sz w:val="20"/>
          <w:szCs w:val="20"/>
        </w:rPr>
      </w:pPr>
      <w:r w:rsidRPr="0058634B">
        <w:rPr>
          <w:rFonts w:ascii="Times New Roman" w:eastAsia="標楷體" w:hAnsi="Times New Roman" w:cs="Times New Roman"/>
          <w:color w:val="000000"/>
          <w:kern w:val="0"/>
          <w:sz w:val="20"/>
          <w:szCs w:val="20"/>
        </w:rPr>
        <w:t>民國</w:t>
      </w:r>
      <w:r w:rsidRPr="0058634B">
        <w:rPr>
          <w:rFonts w:ascii="Times New Roman" w:eastAsia="標楷體" w:hAnsi="Times New Roman" w:cs="Times New Roman"/>
          <w:color w:val="000000"/>
          <w:kern w:val="0"/>
          <w:sz w:val="20"/>
          <w:szCs w:val="20"/>
        </w:rPr>
        <w:t>103</w:t>
      </w:r>
      <w:r w:rsidRPr="0058634B">
        <w:rPr>
          <w:rFonts w:ascii="Times New Roman" w:eastAsia="標楷體" w:hAnsi="Times New Roman" w:cs="Times New Roman"/>
          <w:color w:val="000000"/>
          <w:kern w:val="0"/>
          <w:sz w:val="20"/>
          <w:szCs w:val="20"/>
        </w:rPr>
        <w:t>年</w:t>
      </w:r>
      <w:r w:rsidRPr="0058634B">
        <w:rPr>
          <w:rFonts w:ascii="Times New Roman" w:eastAsia="標楷體" w:hAnsi="Times New Roman" w:cs="Times New Roman"/>
          <w:color w:val="000000"/>
          <w:kern w:val="0"/>
          <w:sz w:val="20"/>
          <w:szCs w:val="20"/>
        </w:rPr>
        <w:t>10</w:t>
      </w:r>
      <w:r w:rsidRPr="0058634B">
        <w:rPr>
          <w:rFonts w:ascii="Times New Roman" w:eastAsia="標楷體" w:hAnsi="Times New Roman" w:cs="Times New Roman"/>
          <w:color w:val="000000"/>
          <w:kern w:val="0"/>
          <w:sz w:val="20"/>
          <w:szCs w:val="20"/>
        </w:rPr>
        <w:t>月</w:t>
      </w:r>
      <w:r w:rsidRPr="0058634B">
        <w:rPr>
          <w:rFonts w:ascii="Times New Roman" w:eastAsia="標楷體" w:hAnsi="Times New Roman" w:cs="Times New Roman"/>
          <w:color w:val="000000"/>
          <w:kern w:val="0"/>
          <w:sz w:val="20"/>
          <w:szCs w:val="20"/>
        </w:rPr>
        <w:t>6</w:t>
      </w:r>
      <w:r w:rsidRPr="0058634B">
        <w:rPr>
          <w:rFonts w:ascii="Times New Roman" w:eastAsia="標楷體" w:hAnsi="Times New Roman" w:cs="Times New Roman"/>
          <w:color w:val="000000"/>
          <w:kern w:val="0"/>
          <w:sz w:val="20"/>
          <w:szCs w:val="20"/>
        </w:rPr>
        <w:t>日行政會議通過</w:t>
      </w:r>
    </w:p>
    <w:p w:rsidR="006763F7" w:rsidRPr="0058634B" w:rsidRDefault="006763F7" w:rsidP="006763F7">
      <w:pPr>
        <w:ind w:left="5220" w:rightChars="-34" w:right="-82"/>
        <w:jc w:val="right"/>
        <w:rPr>
          <w:rFonts w:ascii="Times New Roman" w:eastAsia="標楷體" w:hAnsi="Times New Roman" w:cs="Times New Roman"/>
          <w:color w:val="000000"/>
          <w:sz w:val="20"/>
          <w:szCs w:val="20"/>
        </w:rPr>
      </w:pPr>
    </w:p>
    <w:p w:rsidR="006763F7" w:rsidRPr="00400958" w:rsidRDefault="006763F7" w:rsidP="00400958">
      <w:pPr>
        <w:numPr>
          <w:ilvl w:val="0"/>
          <w:numId w:val="33"/>
        </w:numPr>
        <w:tabs>
          <w:tab w:val="left" w:pos="540"/>
        </w:tabs>
        <w:ind w:left="540" w:rightChars="-45" w:right="-108" w:hanging="54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南臺科技大學</w:t>
      </w:r>
      <w:r w:rsidRPr="00400958">
        <w:rPr>
          <w:rFonts w:ascii="Times New Roman" w:eastAsia="標楷體" w:hAnsi="Times New Roman" w:cs="Times New Roman"/>
          <w:color w:val="000000"/>
          <w:szCs w:val="24"/>
        </w:rPr>
        <w:t>(</w:t>
      </w:r>
      <w:r w:rsidRPr="00400958">
        <w:rPr>
          <w:rFonts w:ascii="Times New Roman" w:eastAsia="標楷體" w:hAnsi="Times New Roman" w:cs="Times New Roman"/>
          <w:color w:val="000000"/>
          <w:szCs w:val="24"/>
        </w:rPr>
        <w:t>以下簡稱本校</w:t>
      </w:r>
      <w:r w:rsidRPr="00400958">
        <w:rPr>
          <w:rFonts w:ascii="Times New Roman" w:eastAsia="標楷體" w:hAnsi="Times New Roman" w:cs="Times New Roman"/>
          <w:color w:val="000000"/>
          <w:szCs w:val="24"/>
        </w:rPr>
        <w:t>)</w:t>
      </w:r>
      <w:r w:rsidRPr="00400958">
        <w:rPr>
          <w:rFonts w:ascii="Times New Roman" w:eastAsia="標楷體" w:hAnsi="Times New Roman" w:cs="Times New Roman"/>
          <w:color w:val="000000"/>
          <w:szCs w:val="24"/>
        </w:rPr>
        <w:t>為鼓勵博士班研究生赴國外出席國際會議，以外語發表論文，加速對專業新知、技術發展及新研究方法之瞭解，藉以提昇本校學術之國際地位與促進國際文教交流，特訂定本要點。</w:t>
      </w:r>
    </w:p>
    <w:p w:rsidR="006763F7" w:rsidRPr="00400958" w:rsidRDefault="006763F7" w:rsidP="00400958">
      <w:pPr>
        <w:numPr>
          <w:ilvl w:val="0"/>
          <w:numId w:val="33"/>
        </w:numPr>
        <w:tabs>
          <w:tab w:val="left" w:pos="540"/>
        </w:tabs>
        <w:ind w:left="540" w:hanging="54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申請資格：本校已註冊之在學博士班研究生。</w:t>
      </w:r>
    </w:p>
    <w:p w:rsidR="006763F7" w:rsidRPr="00400958" w:rsidRDefault="006763F7" w:rsidP="00400958">
      <w:pPr>
        <w:numPr>
          <w:ilvl w:val="0"/>
          <w:numId w:val="33"/>
        </w:numPr>
        <w:ind w:left="540" w:rightChars="-45" w:right="-108" w:hanging="54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申請條件</w:t>
      </w:r>
      <w:r w:rsidRPr="00400958">
        <w:rPr>
          <w:rFonts w:ascii="Times New Roman" w:eastAsia="標楷體" w:hAnsi="Times New Roman" w:cs="Times New Roman"/>
          <w:color w:val="000000"/>
          <w:szCs w:val="24"/>
        </w:rPr>
        <w:t xml:space="preserve">: </w:t>
      </w:r>
    </w:p>
    <w:p w:rsidR="006763F7" w:rsidRPr="00400958" w:rsidRDefault="006763F7" w:rsidP="00400958">
      <w:pPr>
        <w:numPr>
          <w:ilvl w:val="0"/>
          <w:numId w:val="34"/>
        </w:numPr>
        <w:ind w:left="1080" w:hanging="54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kern w:val="0"/>
          <w:szCs w:val="24"/>
        </w:rPr>
        <w:t>論文應以本校名義發表，且係在</w:t>
      </w:r>
      <w:r w:rsidRPr="00400958">
        <w:rPr>
          <w:rFonts w:ascii="Times New Roman" w:eastAsia="標楷體" w:hAnsi="Times New Roman" w:cs="Times New Roman"/>
          <w:color w:val="000000"/>
          <w:szCs w:val="24"/>
        </w:rPr>
        <w:t>國內完成並為首次發表者</w:t>
      </w:r>
      <w:r w:rsidRPr="00400958">
        <w:rPr>
          <w:rFonts w:ascii="Times New Roman" w:eastAsia="標楷體" w:hAnsi="Times New Roman" w:cs="Times New Roman"/>
          <w:color w:val="000000"/>
          <w:kern w:val="0"/>
          <w:szCs w:val="24"/>
        </w:rPr>
        <w:t>。</w:t>
      </w:r>
    </w:p>
    <w:p w:rsidR="006763F7" w:rsidRPr="00400958" w:rsidRDefault="006763F7" w:rsidP="00400958">
      <w:pPr>
        <w:numPr>
          <w:ilvl w:val="0"/>
          <w:numId w:val="34"/>
        </w:numPr>
        <w:ind w:left="1080" w:hanging="54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每篇論文以補助一人為限。</w:t>
      </w:r>
    </w:p>
    <w:p w:rsidR="006763F7" w:rsidRPr="00400958" w:rsidRDefault="006763F7" w:rsidP="00400958">
      <w:pPr>
        <w:numPr>
          <w:ilvl w:val="0"/>
          <w:numId w:val="34"/>
        </w:numPr>
        <w:ind w:left="1080" w:hanging="54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大陸地區（含港澳）國際會議應為國際組織主辦、或國際組織主辦且大陸地區協辦者，始予受理。</w:t>
      </w:r>
    </w:p>
    <w:p w:rsidR="006763F7" w:rsidRPr="00400958" w:rsidRDefault="006763F7" w:rsidP="00400958">
      <w:pPr>
        <w:numPr>
          <w:ilvl w:val="0"/>
          <w:numId w:val="34"/>
        </w:numPr>
        <w:ind w:left="1080" w:hanging="54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以中文發表論文者不予補助。</w:t>
      </w:r>
    </w:p>
    <w:p w:rsidR="006763F7" w:rsidRPr="00400958" w:rsidRDefault="006763F7" w:rsidP="00400958">
      <w:pPr>
        <w:numPr>
          <w:ilvl w:val="0"/>
          <w:numId w:val="33"/>
        </w:numPr>
        <w:ind w:left="540" w:rightChars="-45" w:right="-108" w:hanging="54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申請程序及規定</w:t>
      </w:r>
      <w:r w:rsidRPr="00400958">
        <w:rPr>
          <w:rFonts w:ascii="Times New Roman" w:eastAsia="標楷體" w:hAnsi="Times New Roman" w:cs="Times New Roman"/>
          <w:color w:val="000000"/>
          <w:szCs w:val="24"/>
        </w:rPr>
        <w:t>:</w:t>
      </w:r>
    </w:p>
    <w:p w:rsidR="006763F7" w:rsidRPr="00400958" w:rsidRDefault="006763F7" w:rsidP="00400958">
      <w:pPr>
        <w:numPr>
          <w:ilvl w:val="0"/>
          <w:numId w:val="35"/>
        </w:numPr>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申請者應先向科技部或其他政府機構申請補助。未獲得補助或補助經費不足者，得向本校申請補助。</w:t>
      </w:r>
    </w:p>
    <w:p w:rsidR="006763F7" w:rsidRPr="00400958" w:rsidRDefault="006763F7" w:rsidP="00400958">
      <w:pPr>
        <w:numPr>
          <w:ilvl w:val="0"/>
          <w:numId w:val="35"/>
        </w:numPr>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補助經費採總額計算，一年一次為限，最高補助標準如下：</w:t>
      </w:r>
    </w:p>
    <w:p w:rsidR="006763F7" w:rsidRPr="00400958" w:rsidRDefault="006763F7" w:rsidP="0047760E">
      <w:pPr>
        <w:numPr>
          <w:ilvl w:val="3"/>
          <w:numId w:val="36"/>
        </w:numPr>
        <w:ind w:left="1344" w:hanging="308"/>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歐美、日本、紐澳、非洲、中東、印度一萬元。</w:t>
      </w:r>
    </w:p>
    <w:p w:rsidR="006763F7" w:rsidRPr="00400958" w:rsidRDefault="006763F7" w:rsidP="0047760E">
      <w:pPr>
        <w:numPr>
          <w:ilvl w:val="3"/>
          <w:numId w:val="36"/>
        </w:numPr>
        <w:ind w:left="1344" w:hanging="308"/>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其他地區五千元。</w:t>
      </w:r>
    </w:p>
    <w:p w:rsidR="006763F7" w:rsidRPr="00400958" w:rsidRDefault="006763F7" w:rsidP="00400958">
      <w:pPr>
        <w:ind w:left="108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前款補助之全校總經費每年以新臺幣二十萬元為上限，補助費用由受補助人於出國時先行墊付，返國後檢據核銷。</w:t>
      </w:r>
    </w:p>
    <w:p w:rsidR="006763F7" w:rsidRPr="00400958" w:rsidRDefault="006763F7" w:rsidP="00400958">
      <w:pPr>
        <w:numPr>
          <w:ilvl w:val="0"/>
          <w:numId w:val="35"/>
        </w:numPr>
        <w:ind w:rightChars="-45" w:right="-108"/>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申請者應於國際會議舉行日三週前，備齊下列資料及文件向國際暨兩岸事務處提出申請</w:t>
      </w:r>
      <w:r w:rsidRPr="00400958">
        <w:rPr>
          <w:rFonts w:ascii="Times New Roman" w:eastAsia="標楷體" w:hAnsi="Times New Roman" w:cs="Times New Roman"/>
          <w:color w:val="000000"/>
          <w:szCs w:val="24"/>
        </w:rPr>
        <w:t>:</w:t>
      </w:r>
    </w:p>
    <w:p w:rsidR="006763F7" w:rsidRPr="00400958" w:rsidRDefault="006763F7" w:rsidP="0047760E">
      <w:pPr>
        <w:numPr>
          <w:ilvl w:val="3"/>
          <w:numId w:val="37"/>
        </w:numPr>
        <w:tabs>
          <w:tab w:val="left" w:pos="1620"/>
        </w:tabs>
        <w:ind w:left="1316" w:hanging="28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本校博士班研究生出席國際會議補助申請表。</w:t>
      </w:r>
    </w:p>
    <w:p w:rsidR="006763F7" w:rsidRPr="00400958" w:rsidRDefault="006763F7" w:rsidP="0047760E">
      <w:pPr>
        <w:numPr>
          <w:ilvl w:val="3"/>
          <w:numId w:val="37"/>
        </w:numPr>
        <w:tabs>
          <w:tab w:val="left" w:pos="1620"/>
        </w:tabs>
        <w:ind w:left="1316" w:hanging="28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國際會議主辦單位之正式邀請函或論文被接受發表之證明文件</w:t>
      </w:r>
      <w:r w:rsidRPr="00400958">
        <w:rPr>
          <w:rFonts w:ascii="Times New Roman" w:eastAsia="標楷體" w:hAnsi="Times New Roman" w:cs="Times New Roman"/>
          <w:color w:val="000000"/>
          <w:szCs w:val="24"/>
        </w:rPr>
        <w:t>(</w:t>
      </w:r>
      <w:r w:rsidRPr="00400958">
        <w:rPr>
          <w:rFonts w:ascii="Times New Roman" w:eastAsia="標楷體" w:hAnsi="Times New Roman" w:cs="Times New Roman"/>
          <w:color w:val="000000"/>
          <w:szCs w:val="24"/>
        </w:rPr>
        <w:t>信函或電子郵件</w:t>
      </w:r>
      <w:r w:rsidRPr="00400958">
        <w:rPr>
          <w:rFonts w:ascii="Times New Roman" w:eastAsia="標楷體" w:hAnsi="Times New Roman" w:cs="Times New Roman"/>
          <w:color w:val="000000"/>
          <w:szCs w:val="24"/>
        </w:rPr>
        <w:t>)</w:t>
      </w:r>
      <w:r w:rsidRPr="00400958">
        <w:rPr>
          <w:rFonts w:ascii="Times New Roman" w:eastAsia="標楷體" w:hAnsi="Times New Roman" w:cs="Times New Roman"/>
          <w:color w:val="000000"/>
          <w:szCs w:val="24"/>
        </w:rPr>
        <w:t>等影本。</w:t>
      </w:r>
    </w:p>
    <w:p w:rsidR="006763F7" w:rsidRPr="00400958" w:rsidRDefault="006763F7" w:rsidP="0047760E">
      <w:pPr>
        <w:numPr>
          <w:ilvl w:val="3"/>
          <w:numId w:val="37"/>
        </w:numPr>
        <w:tabs>
          <w:tab w:val="left" w:pos="1620"/>
        </w:tabs>
        <w:ind w:left="1316" w:hanging="28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擬發表之論文摘要及論文全文</w:t>
      </w:r>
      <w:r w:rsidRPr="00400958">
        <w:rPr>
          <w:rFonts w:ascii="Times New Roman" w:eastAsia="標楷體" w:hAnsi="Times New Roman" w:cs="Times New Roman"/>
          <w:color w:val="000000"/>
          <w:szCs w:val="24"/>
        </w:rPr>
        <w:t>(</w:t>
      </w:r>
      <w:r w:rsidRPr="00400958">
        <w:rPr>
          <w:rFonts w:ascii="Times New Roman" w:eastAsia="標楷體" w:hAnsi="Times New Roman" w:cs="Times New Roman"/>
          <w:color w:val="000000"/>
          <w:szCs w:val="24"/>
        </w:rPr>
        <w:t>中文以外</w:t>
      </w:r>
      <w:r w:rsidRPr="00400958">
        <w:rPr>
          <w:rFonts w:ascii="Times New Roman" w:eastAsia="標楷體" w:hAnsi="Times New Roman" w:cs="Times New Roman"/>
          <w:color w:val="000000"/>
          <w:szCs w:val="24"/>
        </w:rPr>
        <w:t>)</w:t>
      </w:r>
      <w:r w:rsidRPr="00400958">
        <w:rPr>
          <w:rFonts w:ascii="Times New Roman" w:eastAsia="標楷體" w:hAnsi="Times New Roman" w:cs="Times New Roman"/>
          <w:color w:val="000000"/>
          <w:szCs w:val="24"/>
        </w:rPr>
        <w:t>影本。</w:t>
      </w:r>
    </w:p>
    <w:p w:rsidR="006763F7" w:rsidRPr="00400958" w:rsidRDefault="006763F7" w:rsidP="0047760E">
      <w:pPr>
        <w:numPr>
          <w:ilvl w:val="3"/>
          <w:numId w:val="37"/>
        </w:numPr>
        <w:tabs>
          <w:tab w:val="left" w:pos="1620"/>
        </w:tabs>
        <w:ind w:left="1316" w:hanging="28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國際會議日程表。</w:t>
      </w:r>
    </w:p>
    <w:p w:rsidR="006763F7" w:rsidRPr="00400958" w:rsidRDefault="006763F7" w:rsidP="0047760E">
      <w:pPr>
        <w:numPr>
          <w:ilvl w:val="3"/>
          <w:numId w:val="37"/>
        </w:numPr>
        <w:tabs>
          <w:tab w:val="left" w:pos="1620"/>
        </w:tabs>
        <w:ind w:left="1316" w:hanging="28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科技部或其他政府機構未給予補助或補助經費不足之證明。</w:t>
      </w:r>
    </w:p>
    <w:p w:rsidR="006763F7" w:rsidRPr="00400958" w:rsidRDefault="006763F7" w:rsidP="0047760E">
      <w:pPr>
        <w:numPr>
          <w:ilvl w:val="3"/>
          <w:numId w:val="37"/>
        </w:numPr>
        <w:tabs>
          <w:tab w:val="left" w:pos="1620"/>
        </w:tabs>
        <w:ind w:left="1316" w:hanging="28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其他有助於審查之資料或最具代表性之著作抽印本或影印本。</w:t>
      </w:r>
    </w:p>
    <w:p w:rsidR="006763F7" w:rsidRPr="00400958" w:rsidRDefault="006763F7" w:rsidP="00400958">
      <w:pPr>
        <w:numPr>
          <w:ilvl w:val="0"/>
          <w:numId w:val="35"/>
        </w:numPr>
        <w:ind w:rightChars="-45" w:right="-108"/>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經費補助申請案奉核定後，國際暨兩岸事務處應將申請結果通知申請人，並將已核定之申請表影本交給申請者備存。</w:t>
      </w:r>
    </w:p>
    <w:p w:rsidR="006763F7" w:rsidRPr="00400958" w:rsidRDefault="006763F7" w:rsidP="00400958">
      <w:pPr>
        <w:numPr>
          <w:ilvl w:val="0"/>
          <w:numId w:val="35"/>
        </w:numPr>
        <w:ind w:rightChars="-45" w:right="-108"/>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pacing w:val="-4"/>
          <w:szCs w:val="24"/>
        </w:rPr>
        <w:t>未依規定時程提出之申請案件不予受理。</w:t>
      </w:r>
    </w:p>
    <w:p w:rsidR="006763F7" w:rsidRPr="00400958" w:rsidRDefault="006763F7" w:rsidP="00400958">
      <w:pPr>
        <w:numPr>
          <w:ilvl w:val="0"/>
          <w:numId w:val="33"/>
        </w:numPr>
        <w:tabs>
          <w:tab w:val="left" w:pos="540"/>
        </w:tabs>
        <w:ind w:left="540" w:hanging="54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受補助人應依本校學生國外出差規定辦理出國手續，並於返國</w:t>
      </w:r>
      <w:r w:rsidRPr="00400958">
        <w:rPr>
          <w:rFonts w:ascii="Times New Roman" w:eastAsia="標楷體" w:hAnsi="Times New Roman" w:cs="Times New Roman"/>
          <w:color w:val="000000"/>
          <w:szCs w:val="24"/>
        </w:rPr>
        <w:t>15</w:t>
      </w:r>
      <w:r w:rsidRPr="00400958">
        <w:rPr>
          <w:rFonts w:ascii="Times New Roman" w:eastAsia="標楷體" w:hAnsi="Times New Roman" w:cs="Times New Roman"/>
          <w:color w:val="000000"/>
          <w:szCs w:val="24"/>
        </w:rPr>
        <w:t>日內，依據本校「國外出差旅費報支要點」之規定，檢具出差旅費報告表及下列資料，經主管單位核章後，送交至國際暨兩岸事務處</w:t>
      </w:r>
      <w:r w:rsidRPr="00400958">
        <w:rPr>
          <w:rFonts w:ascii="Times New Roman" w:eastAsia="標楷體" w:hAnsi="Times New Roman" w:cs="Times New Roman"/>
          <w:color w:val="000000"/>
          <w:szCs w:val="24"/>
        </w:rPr>
        <w:t>:</w:t>
      </w:r>
    </w:p>
    <w:p w:rsidR="006763F7" w:rsidRPr="00400958" w:rsidRDefault="006763F7" w:rsidP="00400958">
      <w:pPr>
        <w:numPr>
          <w:ilvl w:val="0"/>
          <w:numId w:val="38"/>
        </w:numPr>
        <w:ind w:left="1080" w:hanging="54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機票票根或登機證、旅行業代收轉付收據。</w:t>
      </w:r>
    </w:p>
    <w:p w:rsidR="006763F7" w:rsidRPr="00400958" w:rsidRDefault="006763F7" w:rsidP="00400958">
      <w:pPr>
        <w:numPr>
          <w:ilvl w:val="0"/>
          <w:numId w:val="38"/>
        </w:numPr>
        <w:ind w:left="1080" w:hanging="54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註冊費收據。</w:t>
      </w:r>
    </w:p>
    <w:p w:rsidR="006763F7" w:rsidRPr="00400958" w:rsidRDefault="006763F7" w:rsidP="00400958">
      <w:pPr>
        <w:numPr>
          <w:ilvl w:val="0"/>
          <w:numId w:val="38"/>
        </w:numPr>
        <w:ind w:left="1080" w:hanging="54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會議手冊封面及有受補助人相關資料頁面之影本。</w:t>
      </w:r>
    </w:p>
    <w:p w:rsidR="006763F7" w:rsidRPr="00400958" w:rsidRDefault="006763F7" w:rsidP="00400958">
      <w:pPr>
        <w:numPr>
          <w:ilvl w:val="0"/>
          <w:numId w:val="33"/>
        </w:numPr>
        <w:ind w:left="540" w:hanging="54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受補助人因故取消出席國際會議，應於事前填寫放棄聲明書，並送交國際暨兩岸事務處備查。</w:t>
      </w:r>
    </w:p>
    <w:p w:rsidR="006763F7" w:rsidRPr="00400958" w:rsidRDefault="006763F7" w:rsidP="00400958">
      <w:pPr>
        <w:numPr>
          <w:ilvl w:val="0"/>
          <w:numId w:val="33"/>
        </w:numPr>
        <w:tabs>
          <w:tab w:val="left" w:pos="540"/>
        </w:tabs>
        <w:ind w:left="540" w:hanging="54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本要點未盡事宜，悉依相關規定辦理。</w:t>
      </w:r>
    </w:p>
    <w:p w:rsidR="006763F7" w:rsidRPr="00400958" w:rsidRDefault="006763F7" w:rsidP="00400958">
      <w:pPr>
        <w:numPr>
          <w:ilvl w:val="0"/>
          <w:numId w:val="33"/>
        </w:numPr>
        <w:tabs>
          <w:tab w:val="left" w:pos="540"/>
        </w:tabs>
        <w:ind w:left="540" w:hanging="54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本要點經行政會議通過，陳請校長核定後公布施行，修正時亦同。</w:t>
      </w:r>
    </w:p>
    <w:p w:rsidR="006763F7" w:rsidRPr="0058634B" w:rsidRDefault="006763F7"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南臺科技大學學生境外研修管理辦法</w:t>
      </w:r>
    </w:p>
    <w:p w:rsidR="00A95F61" w:rsidRPr="0058634B" w:rsidRDefault="006763F7" w:rsidP="00A95F61">
      <w:pPr>
        <w:autoSpaceDE w:val="0"/>
        <w:autoSpaceDN w:val="0"/>
        <w:adjustRightInd w:val="0"/>
        <w:spacing w:line="240" w:lineRule="exact"/>
        <w:jc w:val="right"/>
        <w:rPr>
          <w:rFonts w:ascii="Times New Roman" w:eastAsia="標楷體" w:hAnsi="Times New Roman" w:cs="Times New Roman" w:hint="eastAsia"/>
          <w:color w:val="000000"/>
          <w:kern w:val="0"/>
          <w:sz w:val="20"/>
          <w:szCs w:val="20"/>
        </w:rPr>
      </w:pPr>
      <w:r w:rsidRPr="0058634B">
        <w:rPr>
          <w:rFonts w:ascii="Times New Roman" w:eastAsia="標楷體" w:hAnsi="Times New Roman" w:cs="Times New Roman"/>
          <w:color w:val="000000"/>
          <w:kern w:val="0"/>
          <w:sz w:val="20"/>
          <w:szCs w:val="20"/>
        </w:rPr>
        <w:t>民國</w:t>
      </w:r>
      <w:r w:rsidRPr="0058634B">
        <w:rPr>
          <w:rFonts w:ascii="Times New Roman" w:eastAsia="標楷體" w:hAnsi="Times New Roman" w:cs="Times New Roman"/>
          <w:color w:val="000000"/>
          <w:kern w:val="0"/>
          <w:sz w:val="20"/>
          <w:szCs w:val="20"/>
        </w:rPr>
        <w:t>102</w:t>
      </w:r>
      <w:r w:rsidRPr="0058634B">
        <w:rPr>
          <w:rFonts w:ascii="Times New Roman" w:eastAsia="標楷體" w:hAnsi="Times New Roman" w:cs="Times New Roman"/>
          <w:color w:val="000000"/>
          <w:kern w:val="0"/>
          <w:sz w:val="20"/>
          <w:szCs w:val="20"/>
        </w:rPr>
        <w:t>年</w:t>
      </w:r>
      <w:r w:rsidRPr="0058634B">
        <w:rPr>
          <w:rFonts w:ascii="Times New Roman" w:eastAsia="標楷體" w:hAnsi="Times New Roman" w:cs="Times New Roman"/>
          <w:color w:val="000000"/>
          <w:kern w:val="0"/>
          <w:sz w:val="20"/>
          <w:szCs w:val="20"/>
        </w:rPr>
        <w:t>5</w:t>
      </w:r>
      <w:r w:rsidRPr="0058634B">
        <w:rPr>
          <w:rFonts w:ascii="Times New Roman" w:eastAsia="標楷體" w:hAnsi="Times New Roman" w:cs="Times New Roman"/>
          <w:color w:val="000000"/>
          <w:kern w:val="0"/>
          <w:sz w:val="20"/>
          <w:szCs w:val="20"/>
        </w:rPr>
        <w:t>月</w:t>
      </w:r>
      <w:r w:rsidRPr="0058634B">
        <w:rPr>
          <w:rFonts w:ascii="Times New Roman" w:eastAsia="標楷體" w:hAnsi="Times New Roman" w:cs="Times New Roman"/>
          <w:color w:val="000000"/>
          <w:kern w:val="0"/>
          <w:sz w:val="20"/>
          <w:szCs w:val="20"/>
        </w:rPr>
        <w:t>20</w:t>
      </w:r>
      <w:r w:rsidRPr="0058634B">
        <w:rPr>
          <w:rFonts w:ascii="Times New Roman" w:eastAsia="標楷體" w:hAnsi="Times New Roman" w:cs="Times New Roman"/>
          <w:color w:val="000000"/>
          <w:kern w:val="0"/>
          <w:sz w:val="20"/>
          <w:szCs w:val="20"/>
        </w:rPr>
        <w:t>日行政會議通過</w:t>
      </w:r>
    </w:p>
    <w:p w:rsidR="00A95F61" w:rsidRPr="0058634B" w:rsidRDefault="00A95F61" w:rsidP="00A95F61">
      <w:pPr>
        <w:autoSpaceDE w:val="0"/>
        <w:autoSpaceDN w:val="0"/>
        <w:adjustRightInd w:val="0"/>
        <w:spacing w:line="240" w:lineRule="exact"/>
        <w:jc w:val="right"/>
        <w:rPr>
          <w:rFonts w:ascii="Times New Roman" w:eastAsia="標楷體" w:hAnsi="Times New Roman" w:cs="Times New Roman" w:hint="eastAsia"/>
          <w:color w:val="000000"/>
          <w:kern w:val="0"/>
          <w:sz w:val="20"/>
          <w:szCs w:val="20"/>
        </w:rPr>
      </w:pPr>
    </w:p>
    <w:p w:rsidR="006763F7" w:rsidRPr="00400958" w:rsidRDefault="006763F7" w:rsidP="00400958">
      <w:pPr>
        <w:autoSpaceDE w:val="0"/>
        <w:autoSpaceDN w:val="0"/>
        <w:adjustRightInd w:val="0"/>
        <w:ind w:left="840" w:right="400" w:hangingChars="350" w:hanging="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第一條</w:t>
      </w:r>
      <w:r w:rsidR="00400958">
        <w:rPr>
          <w:rFonts w:ascii="Times New Roman" w:eastAsia="標楷體" w:hAnsi="Times New Roman" w:cs="Times New Roman" w:hint="eastAsia"/>
          <w:color w:val="000000"/>
          <w:kern w:val="0"/>
          <w:szCs w:val="24"/>
        </w:rPr>
        <w:t xml:space="preserve"> </w:t>
      </w:r>
      <w:r w:rsidRPr="00400958">
        <w:rPr>
          <w:rFonts w:ascii="Times New Roman" w:eastAsia="標楷體" w:hAnsi="Times New Roman" w:cs="Times New Roman"/>
          <w:color w:val="000000"/>
          <w:kern w:val="0"/>
          <w:szCs w:val="24"/>
        </w:rPr>
        <w:t>南臺科技大學</w:t>
      </w:r>
      <w:r w:rsidRPr="00400958">
        <w:rPr>
          <w:rFonts w:ascii="Times New Roman" w:eastAsia="標楷體" w:hAnsi="Times New Roman" w:cs="Times New Roman"/>
          <w:color w:val="000000"/>
          <w:kern w:val="0"/>
          <w:szCs w:val="24"/>
        </w:rPr>
        <w:t>(</w:t>
      </w:r>
      <w:r w:rsidRPr="00400958">
        <w:rPr>
          <w:rFonts w:ascii="Times New Roman" w:eastAsia="標楷體" w:hAnsi="Times New Roman" w:cs="Times New Roman"/>
          <w:color w:val="000000"/>
          <w:kern w:val="0"/>
          <w:szCs w:val="24"/>
        </w:rPr>
        <w:t>以下簡稱本校</w:t>
      </w:r>
      <w:r w:rsidRPr="00400958">
        <w:rPr>
          <w:rFonts w:ascii="Times New Roman" w:eastAsia="標楷體" w:hAnsi="Times New Roman" w:cs="Times New Roman"/>
          <w:color w:val="000000"/>
          <w:kern w:val="0"/>
          <w:szCs w:val="24"/>
        </w:rPr>
        <w:t>)</w:t>
      </w:r>
      <w:r w:rsidRPr="00400958">
        <w:rPr>
          <w:rFonts w:ascii="Times New Roman" w:eastAsia="標楷體" w:hAnsi="Times New Roman" w:cs="Times New Roman"/>
          <w:color w:val="000000"/>
          <w:kern w:val="0"/>
          <w:szCs w:val="24"/>
        </w:rPr>
        <w:t>為規範本校學生境外研修相關事宜，特訂定本辦法。</w:t>
      </w:r>
    </w:p>
    <w:p w:rsidR="006763F7" w:rsidRPr="00400958" w:rsidRDefault="006763F7" w:rsidP="00400958">
      <w:pPr>
        <w:autoSpaceDE w:val="0"/>
        <w:autoSpaceDN w:val="0"/>
        <w:adjustRightInd w:val="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第二條</w:t>
      </w:r>
      <w:r w:rsidR="00400958">
        <w:rPr>
          <w:rFonts w:ascii="Times New Roman" w:eastAsia="標楷體" w:hAnsi="Times New Roman" w:cs="Times New Roman" w:hint="eastAsia"/>
          <w:color w:val="000000"/>
          <w:kern w:val="0"/>
          <w:szCs w:val="24"/>
        </w:rPr>
        <w:t xml:space="preserve"> </w:t>
      </w:r>
      <w:r w:rsidRPr="00400958">
        <w:rPr>
          <w:rFonts w:ascii="Times New Roman" w:eastAsia="標楷體" w:hAnsi="Times New Roman" w:cs="Times New Roman"/>
          <w:color w:val="000000"/>
          <w:kern w:val="0"/>
          <w:szCs w:val="24"/>
        </w:rPr>
        <w:t>本辦法所稱境外研修之適用對象如下：</w:t>
      </w:r>
    </w:p>
    <w:p w:rsidR="006763F7" w:rsidRPr="00400958" w:rsidRDefault="006763F7" w:rsidP="00400958">
      <w:pPr>
        <w:autoSpaceDE w:val="0"/>
        <w:autoSpaceDN w:val="0"/>
        <w:adjustRightInd w:val="0"/>
        <w:spacing w:after="49"/>
        <w:ind w:firstLineChars="300" w:firstLine="72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（一）</w:t>
      </w:r>
      <w:r w:rsidRPr="00400958">
        <w:rPr>
          <w:rFonts w:ascii="Times New Roman" w:eastAsia="標楷體" w:hAnsi="Times New Roman" w:cs="Times New Roman"/>
          <w:color w:val="000000"/>
          <w:kern w:val="0"/>
          <w:szCs w:val="24"/>
        </w:rPr>
        <w:t xml:space="preserve"> </w:t>
      </w:r>
      <w:r w:rsidRPr="00400958">
        <w:rPr>
          <w:rFonts w:ascii="Times New Roman" w:eastAsia="標楷體" w:hAnsi="Times New Roman" w:cs="Times New Roman"/>
          <w:color w:val="000000"/>
          <w:kern w:val="0"/>
          <w:szCs w:val="24"/>
        </w:rPr>
        <w:t>於境外研修期間保有本校學籍並依規定辦理註冊及繳費者</w:t>
      </w:r>
    </w:p>
    <w:p w:rsidR="006763F7" w:rsidRPr="00400958" w:rsidRDefault="006763F7" w:rsidP="00400958">
      <w:pPr>
        <w:autoSpaceDE w:val="0"/>
        <w:autoSpaceDN w:val="0"/>
        <w:adjustRightInd w:val="0"/>
        <w:ind w:leftChars="300" w:left="1560" w:hangingChars="350" w:hanging="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（二）</w:t>
      </w:r>
      <w:r w:rsidRPr="00400958">
        <w:rPr>
          <w:rFonts w:ascii="Times New Roman" w:eastAsia="標楷體" w:hAnsi="Times New Roman" w:cs="Times New Roman"/>
          <w:color w:val="000000"/>
          <w:kern w:val="0"/>
          <w:szCs w:val="24"/>
        </w:rPr>
        <w:t xml:space="preserve"> </w:t>
      </w:r>
      <w:r w:rsidRPr="00400958">
        <w:rPr>
          <w:rFonts w:ascii="Times New Roman" w:eastAsia="標楷體" w:hAnsi="Times New Roman" w:cs="Times New Roman"/>
          <w:color w:val="000000"/>
          <w:kern w:val="0"/>
          <w:szCs w:val="24"/>
        </w:rPr>
        <w:t>在學期間前往教育部認可之境外大學院校研修達一學期以上或參加本校核可之境外研修課程者。</w:t>
      </w:r>
    </w:p>
    <w:p w:rsidR="006763F7" w:rsidRPr="00400958" w:rsidRDefault="006763F7" w:rsidP="00400958">
      <w:pPr>
        <w:autoSpaceDE w:val="0"/>
        <w:autoSpaceDN w:val="0"/>
        <w:adjustRightInd w:val="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第三條</w:t>
      </w:r>
      <w:r w:rsidR="00400958">
        <w:rPr>
          <w:rFonts w:ascii="Times New Roman" w:eastAsia="標楷體" w:hAnsi="Times New Roman" w:cs="Times New Roman" w:hint="eastAsia"/>
          <w:color w:val="000000"/>
          <w:kern w:val="0"/>
          <w:szCs w:val="24"/>
        </w:rPr>
        <w:t xml:space="preserve"> </w:t>
      </w:r>
      <w:r w:rsidRPr="00400958">
        <w:rPr>
          <w:rFonts w:ascii="Times New Roman" w:eastAsia="標楷體" w:hAnsi="Times New Roman" w:cs="Times New Roman"/>
          <w:color w:val="000000"/>
          <w:kern w:val="0"/>
          <w:szCs w:val="24"/>
        </w:rPr>
        <w:t>境外研修期間以一學年為限，超過者得另案申請延長，申請審核依相關規定辦理。</w:t>
      </w:r>
    </w:p>
    <w:p w:rsidR="006763F7" w:rsidRPr="00400958" w:rsidRDefault="006763F7" w:rsidP="00400958">
      <w:pPr>
        <w:autoSpaceDE w:val="0"/>
        <w:autoSpaceDN w:val="0"/>
        <w:adjustRightInd w:val="0"/>
        <w:ind w:left="840" w:hangingChars="350" w:hanging="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第四條</w:t>
      </w:r>
      <w:r w:rsidR="00400958">
        <w:rPr>
          <w:rFonts w:ascii="Times New Roman" w:eastAsia="標楷體" w:hAnsi="Times New Roman" w:cs="Times New Roman" w:hint="eastAsia"/>
          <w:color w:val="000000"/>
          <w:kern w:val="0"/>
          <w:szCs w:val="24"/>
        </w:rPr>
        <w:t xml:space="preserve"> </w:t>
      </w:r>
      <w:r w:rsidRPr="00400958">
        <w:rPr>
          <w:rFonts w:ascii="Times New Roman" w:eastAsia="標楷體" w:hAnsi="Times New Roman" w:cs="Times New Roman"/>
          <w:color w:val="000000"/>
          <w:kern w:val="0"/>
          <w:szCs w:val="24"/>
        </w:rPr>
        <w:t>境外研修期限應以「南臺科技大學境外研修手續單」及「學生境外研修切結書」﹝附件一﹞載記之日期為準，若有變更應向所屬系所及國際暨兩岸事務處提出申請，核可後應重新簽署切結書繳交至國際暨兩岸事務處。</w:t>
      </w:r>
    </w:p>
    <w:p w:rsidR="006763F7" w:rsidRPr="00400958" w:rsidRDefault="006763F7" w:rsidP="00400958">
      <w:pPr>
        <w:autoSpaceDE w:val="0"/>
        <w:autoSpaceDN w:val="0"/>
        <w:adjustRightInd w:val="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第五條</w:t>
      </w:r>
      <w:r w:rsidR="00400958">
        <w:rPr>
          <w:rFonts w:ascii="Times New Roman" w:eastAsia="標楷體" w:hAnsi="Times New Roman" w:cs="Times New Roman" w:hint="eastAsia"/>
          <w:color w:val="000000"/>
          <w:kern w:val="0"/>
          <w:szCs w:val="24"/>
        </w:rPr>
        <w:t xml:space="preserve"> </w:t>
      </w:r>
      <w:r w:rsidRPr="00400958">
        <w:rPr>
          <w:rFonts w:ascii="Times New Roman" w:eastAsia="標楷體" w:hAnsi="Times New Roman" w:cs="Times New Roman"/>
          <w:color w:val="000000"/>
          <w:kern w:val="0"/>
          <w:szCs w:val="24"/>
        </w:rPr>
        <w:t>境外研修學生應自行辦理學校申請、簽證及機票等相關手續。</w:t>
      </w:r>
    </w:p>
    <w:p w:rsidR="006763F7" w:rsidRPr="00400958" w:rsidRDefault="006763F7" w:rsidP="00400958">
      <w:pPr>
        <w:autoSpaceDE w:val="0"/>
        <w:autoSpaceDN w:val="0"/>
        <w:adjustRightInd w:val="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第六條</w:t>
      </w:r>
      <w:r w:rsidR="00400958">
        <w:rPr>
          <w:rFonts w:ascii="Times New Roman" w:eastAsia="標楷體" w:hAnsi="Times New Roman" w:cs="Times New Roman" w:hint="eastAsia"/>
          <w:color w:val="000000"/>
          <w:kern w:val="0"/>
          <w:szCs w:val="24"/>
        </w:rPr>
        <w:t xml:space="preserve"> </w:t>
      </w:r>
      <w:r w:rsidRPr="00400958">
        <w:rPr>
          <w:rFonts w:ascii="Times New Roman" w:eastAsia="標楷體" w:hAnsi="Times New Roman" w:cs="Times New Roman"/>
          <w:color w:val="000000"/>
          <w:kern w:val="0"/>
          <w:szCs w:val="24"/>
        </w:rPr>
        <w:t>境外研修前應辦妥校內手續及繳交相關資料如下：</w:t>
      </w:r>
    </w:p>
    <w:p w:rsidR="006763F7" w:rsidRPr="00400958" w:rsidRDefault="006763F7" w:rsidP="00400958">
      <w:pPr>
        <w:autoSpaceDE w:val="0"/>
        <w:autoSpaceDN w:val="0"/>
        <w:adjustRightInd w:val="0"/>
        <w:spacing w:after="51"/>
        <w:ind w:firstLineChars="350" w:firstLine="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（一）</w:t>
      </w:r>
      <w:r w:rsidRPr="00400958">
        <w:rPr>
          <w:rFonts w:ascii="Times New Roman" w:eastAsia="標楷體" w:hAnsi="Times New Roman" w:cs="Times New Roman"/>
          <w:color w:val="000000"/>
          <w:kern w:val="0"/>
          <w:szCs w:val="24"/>
        </w:rPr>
        <w:t xml:space="preserve"> </w:t>
      </w:r>
      <w:r w:rsidRPr="00400958">
        <w:rPr>
          <w:rFonts w:ascii="Times New Roman" w:eastAsia="標楷體" w:hAnsi="Times New Roman" w:cs="Times New Roman"/>
          <w:color w:val="000000"/>
          <w:kern w:val="0"/>
          <w:szCs w:val="24"/>
        </w:rPr>
        <w:t>「南臺科技大學境外研修繳交資料檢核表」</w:t>
      </w:r>
    </w:p>
    <w:p w:rsidR="006763F7" w:rsidRPr="00400958" w:rsidRDefault="006763F7" w:rsidP="00400958">
      <w:pPr>
        <w:autoSpaceDE w:val="0"/>
        <w:autoSpaceDN w:val="0"/>
        <w:adjustRightInd w:val="0"/>
        <w:spacing w:after="51"/>
        <w:ind w:firstLineChars="350" w:firstLine="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（二）</w:t>
      </w:r>
      <w:r w:rsidRPr="00400958">
        <w:rPr>
          <w:rFonts w:ascii="Times New Roman" w:eastAsia="標楷體" w:hAnsi="Times New Roman" w:cs="Times New Roman"/>
          <w:color w:val="000000"/>
          <w:kern w:val="0"/>
          <w:szCs w:val="24"/>
        </w:rPr>
        <w:t xml:space="preserve"> </w:t>
      </w:r>
      <w:r w:rsidRPr="00400958">
        <w:rPr>
          <w:rFonts w:ascii="Times New Roman" w:eastAsia="標楷體" w:hAnsi="Times New Roman" w:cs="Times New Roman"/>
          <w:color w:val="000000"/>
          <w:kern w:val="0"/>
          <w:szCs w:val="24"/>
        </w:rPr>
        <w:t>「南臺科技大學境外研修手續單」</w:t>
      </w:r>
    </w:p>
    <w:p w:rsidR="006763F7" w:rsidRPr="00400958" w:rsidRDefault="006763F7" w:rsidP="00400958">
      <w:pPr>
        <w:autoSpaceDE w:val="0"/>
        <w:autoSpaceDN w:val="0"/>
        <w:adjustRightInd w:val="0"/>
        <w:spacing w:after="51"/>
        <w:ind w:firstLineChars="350" w:firstLine="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（三）</w:t>
      </w:r>
      <w:r w:rsidRPr="00400958">
        <w:rPr>
          <w:rFonts w:ascii="Times New Roman" w:eastAsia="標楷體" w:hAnsi="Times New Roman" w:cs="Times New Roman"/>
          <w:color w:val="000000"/>
          <w:kern w:val="0"/>
          <w:szCs w:val="24"/>
        </w:rPr>
        <w:t xml:space="preserve"> </w:t>
      </w:r>
      <w:r w:rsidRPr="00400958">
        <w:rPr>
          <w:rFonts w:ascii="Times New Roman" w:eastAsia="標楷體" w:hAnsi="Times New Roman" w:cs="Times New Roman"/>
          <w:color w:val="000000"/>
          <w:kern w:val="0"/>
          <w:szCs w:val="24"/>
        </w:rPr>
        <w:t>「學生境外研修切結書」</w:t>
      </w:r>
    </w:p>
    <w:p w:rsidR="006763F7" w:rsidRPr="00400958" w:rsidRDefault="006763F7" w:rsidP="00400958">
      <w:pPr>
        <w:autoSpaceDE w:val="0"/>
        <w:autoSpaceDN w:val="0"/>
        <w:adjustRightInd w:val="0"/>
        <w:spacing w:after="51"/>
        <w:ind w:firstLineChars="350" w:firstLine="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（四）</w:t>
      </w:r>
      <w:r w:rsidRPr="00400958">
        <w:rPr>
          <w:rFonts w:ascii="Times New Roman" w:eastAsia="標楷體" w:hAnsi="Times New Roman" w:cs="Times New Roman"/>
          <w:color w:val="000000"/>
          <w:kern w:val="0"/>
          <w:szCs w:val="24"/>
        </w:rPr>
        <w:t xml:space="preserve"> </w:t>
      </w:r>
      <w:r w:rsidRPr="00400958">
        <w:rPr>
          <w:rFonts w:ascii="Times New Roman" w:eastAsia="標楷體" w:hAnsi="Times New Roman" w:cs="Times New Roman"/>
          <w:color w:val="000000"/>
          <w:kern w:val="0"/>
          <w:szCs w:val="24"/>
        </w:rPr>
        <w:t>「南臺科技大學境外研修學分抵免同意書」</w:t>
      </w:r>
    </w:p>
    <w:p w:rsidR="006763F7" w:rsidRPr="00400958" w:rsidRDefault="006763F7" w:rsidP="00400958">
      <w:pPr>
        <w:autoSpaceDE w:val="0"/>
        <w:autoSpaceDN w:val="0"/>
        <w:adjustRightInd w:val="0"/>
        <w:spacing w:after="51"/>
        <w:ind w:firstLineChars="350" w:firstLine="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（五）</w:t>
      </w:r>
      <w:r w:rsidRPr="00400958">
        <w:rPr>
          <w:rFonts w:ascii="Times New Roman" w:eastAsia="標楷體" w:hAnsi="Times New Roman" w:cs="Times New Roman"/>
          <w:color w:val="000000"/>
          <w:kern w:val="0"/>
          <w:szCs w:val="24"/>
        </w:rPr>
        <w:t xml:space="preserve"> </w:t>
      </w:r>
      <w:r w:rsidRPr="00400958">
        <w:rPr>
          <w:rFonts w:ascii="Times New Roman" w:eastAsia="標楷體" w:hAnsi="Times New Roman" w:cs="Times New Roman"/>
          <w:color w:val="000000"/>
          <w:kern w:val="0"/>
          <w:szCs w:val="24"/>
        </w:rPr>
        <w:t>語言成績證明影本乙份</w:t>
      </w:r>
    </w:p>
    <w:p w:rsidR="006763F7" w:rsidRPr="00400958" w:rsidRDefault="006763F7" w:rsidP="00400958">
      <w:pPr>
        <w:autoSpaceDE w:val="0"/>
        <w:autoSpaceDN w:val="0"/>
        <w:adjustRightInd w:val="0"/>
        <w:spacing w:after="51"/>
        <w:ind w:firstLineChars="350" w:firstLine="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（六）</w:t>
      </w:r>
      <w:r w:rsidRPr="00400958">
        <w:rPr>
          <w:rFonts w:ascii="Times New Roman" w:eastAsia="標楷體" w:hAnsi="Times New Roman" w:cs="Times New Roman"/>
          <w:color w:val="000000"/>
          <w:kern w:val="0"/>
          <w:szCs w:val="24"/>
        </w:rPr>
        <w:t xml:space="preserve"> </w:t>
      </w:r>
      <w:r w:rsidRPr="00400958">
        <w:rPr>
          <w:rFonts w:ascii="Times New Roman" w:eastAsia="標楷體" w:hAnsi="Times New Roman" w:cs="Times New Roman"/>
          <w:color w:val="000000"/>
          <w:kern w:val="0"/>
          <w:szCs w:val="24"/>
        </w:rPr>
        <w:t>境外學校入學許可書影本乙份</w:t>
      </w:r>
    </w:p>
    <w:p w:rsidR="006763F7" w:rsidRPr="00400958" w:rsidRDefault="006763F7" w:rsidP="00400958">
      <w:pPr>
        <w:autoSpaceDE w:val="0"/>
        <w:autoSpaceDN w:val="0"/>
        <w:adjustRightInd w:val="0"/>
        <w:spacing w:after="51"/>
        <w:ind w:firstLineChars="350" w:firstLine="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（七）</w:t>
      </w:r>
      <w:r w:rsidRPr="00400958">
        <w:rPr>
          <w:rFonts w:ascii="Times New Roman" w:eastAsia="標楷體" w:hAnsi="Times New Roman" w:cs="Times New Roman"/>
          <w:color w:val="000000"/>
          <w:kern w:val="0"/>
          <w:szCs w:val="24"/>
        </w:rPr>
        <w:t xml:space="preserve"> </w:t>
      </w:r>
      <w:r w:rsidRPr="00400958">
        <w:rPr>
          <w:rFonts w:ascii="Times New Roman" w:eastAsia="標楷體" w:hAnsi="Times New Roman" w:cs="Times New Roman"/>
          <w:color w:val="000000"/>
          <w:kern w:val="0"/>
          <w:szCs w:val="24"/>
        </w:rPr>
        <w:t>旅外保險資料影本乙份</w:t>
      </w:r>
    </w:p>
    <w:p w:rsidR="006763F7" w:rsidRPr="00400958" w:rsidRDefault="006763F7" w:rsidP="00400958">
      <w:pPr>
        <w:autoSpaceDE w:val="0"/>
        <w:autoSpaceDN w:val="0"/>
        <w:adjustRightInd w:val="0"/>
        <w:spacing w:after="51"/>
        <w:ind w:firstLineChars="350" w:firstLine="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（八）</w:t>
      </w:r>
      <w:r w:rsidRPr="00400958">
        <w:rPr>
          <w:rFonts w:ascii="Times New Roman" w:eastAsia="標楷體" w:hAnsi="Times New Roman" w:cs="Times New Roman"/>
          <w:color w:val="000000"/>
          <w:kern w:val="0"/>
          <w:szCs w:val="24"/>
        </w:rPr>
        <w:t xml:space="preserve"> </w:t>
      </w:r>
      <w:r w:rsidRPr="00400958">
        <w:rPr>
          <w:rFonts w:ascii="Times New Roman" w:eastAsia="標楷體" w:hAnsi="Times New Roman" w:cs="Times New Roman"/>
          <w:color w:val="000000"/>
          <w:kern w:val="0"/>
          <w:szCs w:val="24"/>
        </w:rPr>
        <w:t>電子機票</w:t>
      </w:r>
    </w:p>
    <w:p w:rsidR="006763F7" w:rsidRPr="00400958" w:rsidRDefault="006763F7" w:rsidP="0047760E">
      <w:pPr>
        <w:autoSpaceDE w:val="0"/>
        <w:autoSpaceDN w:val="0"/>
        <w:adjustRightInd w:val="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第七條境外研修修課相關規定如下：</w:t>
      </w:r>
    </w:p>
    <w:p w:rsidR="006763F7" w:rsidRPr="00400958" w:rsidRDefault="006763F7" w:rsidP="00400958">
      <w:pPr>
        <w:autoSpaceDE w:val="0"/>
        <w:autoSpaceDN w:val="0"/>
        <w:adjustRightInd w:val="0"/>
        <w:spacing w:after="51"/>
        <w:ind w:leftChars="350" w:left="1680" w:hangingChars="350" w:hanging="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（一）</w:t>
      </w:r>
      <w:r w:rsidRPr="00400958">
        <w:rPr>
          <w:rFonts w:ascii="Times New Roman" w:eastAsia="標楷體" w:hAnsi="Times New Roman" w:cs="Times New Roman"/>
          <w:color w:val="000000"/>
          <w:kern w:val="0"/>
          <w:szCs w:val="24"/>
        </w:rPr>
        <w:t xml:space="preserve"> </w:t>
      </w:r>
      <w:r w:rsidRPr="00400958">
        <w:rPr>
          <w:rFonts w:ascii="Times New Roman" w:eastAsia="標楷體" w:hAnsi="Times New Roman" w:cs="Times New Roman"/>
          <w:color w:val="000000"/>
          <w:kern w:val="0"/>
          <w:szCs w:val="24"/>
        </w:rPr>
        <w:t>研修半年者須修習至少</w:t>
      </w:r>
      <w:r w:rsidRPr="00400958">
        <w:rPr>
          <w:rFonts w:ascii="Times New Roman" w:eastAsia="標楷體" w:hAnsi="Times New Roman" w:cs="Times New Roman"/>
          <w:color w:val="000000"/>
          <w:kern w:val="0"/>
          <w:szCs w:val="24"/>
        </w:rPr>
        <w:t>6</w:t>
      </w:r>
      <w:r w:rsidRPr="00400958">
        <w:rPr>
          <w:rFonts w:ascii="Times New Roman" w:eastAsia="標楷體" w:hAnsi="Times New Roman" w:cs="Times New Roman"/>
          <w:color w:val="000000"/>
          <w:kern w:val="0"/>
          <w:szCs w:val="24"/>
        </w:rPr>
        <w:t>學分專業課程或語言課程，合計上課時數應達</w:t>
      </w:r>
      <w:r w:rsidRPr="00400958">
        <w:rPr>
          <w:rFonts w:ascii="Times New Roman" w:eastAsia="標楷體" w:hAnsi="Times New Roman" w:cs="Times New Roman"/>
          <w:color w:val="000000"/>
          <w:kern w:val="0"/>
          <w:szCs w:val="24"/>
        </w:rPr>
        <w:t>108</w:t>
      </w:r>
      <w:r w:rsidRPr="00400958">
        <w:rPr>
          <w:rFonts w:ascii="Times New Roman" w:eastAsia="標楷體" w:hAnsi="Times New Roman" w:cs="Times New Roman"/>
          <w:color w:val="000000"/>
          <w:kern w:val="0"/>
          <w:szCs w:val="24"/>
        </w:rPr>
        <w:t>小時。</w:t>
      </w:r>
    </w:p>
    <w:p w:rsidR="006763F7" w:rsidRPr="00400958" w:rsidRDefault="006763F7" w:rsidP="0047760E">
      <w:pPr>
        <w:autoSpaceDE w:val="0"/>
        <w:autoSpaceDN w:val="0"/>
        <w:adjustRightInd w:val="0"/>
        <w:ind w:leftChars="700" w:left="168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研修一年者須修習至少</w:t>
      </w:r>
      <w:r w:rsidRPr="00400958">
        <w:rPr>
          <w:rFonts w:ascii="Times New Roman" w:eastAsia="標楷體" w:hAnsi="Times New Roman" w:cs="Times New Roman"/>
          <w:color w:val="000000"/>
          <w:kern w:val="0"/>
          <w:szCs w:val="24"/>
        </w:rPr>
        <w:t>12</w:t>
      </w:r>
      <w:r w:rsidRPr="00400958">
        <w:rPr>
          <w:rFonts w:ascii="Times New Roman" w:eastAsia="標楷體" w:hAnsi="Times New Roman" w:cs="Times New Roman"/>
          <w:color w:val="000000"/>
          <w:kern w:val="0"/>
          <w:szCs w:val="24"/>
        </w:rPr>
        <w:t>學分專業課程或語言課程，合計上課時數應達</w:t>
      </w:r>
      <w:r w:rsidRPr="00400958">
        <w:rPr>
          <w:rFonts w:ascii="Times New Roman" w:eastAsia="標楷體" w:hAnsi="Times New Roman" w:cs="Times New Roman"/>
          <w:color w:val="000000"/>
          <w:kern w:val="0"/>
          <w:szCs w:val="24"/>
        </w:rPr>
        <w:t>216</w:t>
      </w:r>
      <w:r w:rsidRPr="00400958">
        <w:rPr>
          <w:rFonts w:ascii="Times New Roman" w:eastAsia="標楷體" w:hAnsi="Times New Roman" w:cs="Times New Roman"/>
          <w:color w:val="000000"/>
          <w:kern w:val="0"/>
          <w:szCs w:val="24"/>
        </w:rPr>
        <w:t>小時。</w:t>
      </w:r>
    </w:p>
    <w:p w:rsidR="006763F7" w:rsidRPr="00400958" w:rsidRDefault="006763F7" w:rsidP="00400958">
      <w:pPr>
        <w:autoSpaceDE w:val="0"/>
        <w:autoSpaceDN w:val="0"/>
        <w:adjustRightInd w:val="0"/>
        <w:spacing w:after="51"/>
        <w:ind w:leftChars="350" w:left="1680" w:hangingChars="350" w:hanging="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（二）</w:t>
      </w:r>
      <w:r w:rsidRPr="00400958">
        <w:rPr>
          <w:rFonts w:ascii="Times New Roman" w:eastAsia="標楷體" w:hAnsi="Times New Roman" w:cs="Times New Roman"/>
          <w:color w:val="000000"/>
          <w:kern w:val="0"/>
          <w:szCs w:val="24"/>
        </w:rPr>
        <w:t xml:space="preserve"> </w:t>
      </w:r>
      <w:r w:rsidRPr="00400958">
        <w:rPr>
          <w:rFonts w:ascii="Times New Roman" w:eastAsia="標楷體" w:hAnsi="Times New Roman" w:cs="Times New Roman"/>
          <w:color w:val="000000"/>
          <w:kern w:val="0"/>
          <w:szCs w:val="24"/>
        </w:rPr>
        <w:t>參加本校核可之境外研修課程者，依參加之課程時數可抵免大學部分類通識之人文藝術領域必修課或應用英語系、應用日語系之外語實習學分至多</w:t>
      </w:r>
      <w:r w:rsidRPr="00400958">
        <w:rPr>
          <w:rFonts w:ascii="Times New Roman" w:eastAsia="標楷體" w:hAnsi="Times New Roman" w:cs="Times New Roman"/>
          <w:color w:val="000000"/>
          <w:kern w:val="0"/>
          <w:szCs w:val="24"/>
        </w:rPr>
        <w:t>2</w:t>
      </w:r>
      <w:r w:rsidRPr="00400958">
        <w:rPr>
          <w:rFonts w:ascii="Times New Roman" w:eastAsia="標楷體" w:hAnsi="Times New Roman" w:cs="Times New Roman"/>
          <w:color w:val="000000"/>
          <w:kern w:val="0"/>
          <w:szCs w:val="24"/>
        </w:rPr>
        <w:t>學分。</w:t>
      </w:r>
    </w:p>
    <w:p w:rsidR="006763F7" w:rsidRPr="00400958" w:rsidRDefault="006763F7" w:rsidP="00400958">
      <w:pPr>
        <w:autoSpaceDE w:val="0"/>
        <w:autoSpaceDN w:val="0"/>
        <w:adjustRightInd w:val="0"/>
        <w:spacing w:after="51"/>
        <w:ind w:leftChars="350" w:left="1680" w:hangingChars="350" w:hanging="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（三）</w:t>
      </w:r>
      <w:r w:rsidRPr="00400958">
        <w:rPr>
          <w:rFonts w:ascii="Times New Roman" w:eastAsia="標楷體" w:hAnsi="Times New Roman" w:cs="Times New Roman"/>
          <w:color w:val="000000"/>
          <w:kern w:val="0"/>
          <w:szCs w:val="24"/>
        </w:rPr>
        <w:t xml:space="preserve"> </w:t>
      </w:r>
      <w:r w:rsidRPr="00400958">
        <w:rPr>
          <w:rFonts w:ascii="Times New Roman" w:eastAsia="標楷體" w:hAnsi="Times New Roman" w:cs="Times New Roman"/>
          <w:color w:val="000000"/>
          <w:kern w:val="0"/>
          <w:szCs w:val="24"/>
        </w:rPr>
        <w:t>境外研修期間修習課程應以學分抵免同意書為依據，變更應繳交「南臺科技大學境外研修學分抵免變更申請書」。</w:t>
      </w:r>
    </w:p>
    <w:p w:rsidR="006763F7" w:rsidRPr="00400958" w:rsidRDefault="006763F7" w:rsidP="00400958">
      <w:pPr>
        <w:autoSpaceDE w:val="0"/>
        <w:autoSpaceDN w:val="0"/>
        <w:adjustRightInd w:val="0"/>
        <w:spacing w:after="51"/>
        <w:ind w:leftChars="350" w:left="1680" w:hangingChars="350" w:hanging="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（四）</w:t>
      </w:r>
      <w:r w:rsidRPr="00400958">
        <w:rPr>
          <w:rFonts w:ascii="Times New Roman" w:eastAsia="標楷體" w:hAnsi="Times New Roman" w:cs="Times New Roman"/>
          <w:color w:val="000000"/>
          <w:kern w:val="0"/>
          <w:szCs w:val="24"/>
        </w:rPr>
        <w:t xml:space="preserve"> </w:t>
      </w:r>
      <w:r w:rsidRPr="00400958">
        <w:rPr>
          <w:rFonts w:ascii="Times New Roman" w:eastAsia="標楷體" w:hAnsi="Times New Roman" w:cs="Times New Roman"/>
          <w:color w:val="000000"/>
          <w:kern w:val="0"/>
          <w:szCs w:val="24"/>
        </w:rPr>
        <w:t>未符合上述任一規定者境外研修所取得之學分不予承認。</w:t>
      </w:r>
    </w:p>
    <w:p w:rsidR="006763F7" w:rsidRPr="00400958" w:rsidRDefault="006763F7" w:rsidP="00400958">
      <w:pPr>
        <w:autoSpaceDE w:val="0"/>
        <w:autoSpaceDN w:val="0"/>
        <w:adjustRightInd w:val="0"/>
        <w:ind w:left="840" w:hangingChars="350" w:hanging="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第八條</w:t>
      </w:r>
      <w:r w:rsidR="00400958">
        <w:rPr>
          <w:rFonts w:ascii="Times New Roman" w:eastAsia="標楷體" w:hAnsi="Times New Roman" w:cs="Times New Roman" w:hint="eastAsia"/>
          <w:color w:val="000000"/>
          <w:kern w:val="0"/>
          <w:szCs w:val="24"/>
        </w:rPr>
        <w:t xml:space="preserve"> </w:t>
      </w:r>
      <w:r w:rsidRPr="00400958">
        <w:rPr>
          <w:rFonts w:ascii="Times New Roman" w:eastAsia="標楷體" w:hAnsi="Times New Roman" w:cs="Times New Roman"/>
          <w:color w:val="000000"/>
          <w:kern w:val="0"/>
          <w:szCs w:val="24"/>
        </w:rPr>
        <w:t>學生境外研修相關權利義務以本校與姊妹校簽訂之合約書內容為依據，若有未盡事宜，則依兩校協定或相關規定辦理；若前往其他學校則依當地法律或學校之相關規定辦理。</w:t>
      </w:r>
    </w:p>
    <w:p w:rsidR="006763F7" w:rsidRPr="00400958" w:rsidRDefault="006763F7" w:rsidP="00400958">
      <w:pPr>
        <w:autoSpaceDE w:val="0"/>
        <w:autoSpaceDN w:val="0"/>
        <w:adjustRightInd w:val="0"/>
        <w:ind w:left="840" w:hangingChars="350" w:hanging="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第九條</w:t>
      </w:r>
      <w:r w:rsidR="00400958">
        <w:rPr>
          <w:rFonts w:ascii="Times New Roman" w:eastAsia="標楷體" w:hAnsi="Times New Roman" w:cs="Times New Roman" w:hint="eastAsia"/>
          <w:color w:val="000000"/>
          <w:kern w:val="0"/>
          <w:szCs w:val="24"/>
        </w:rPr>
        <w:t xml:space="preserve"> </w:t>
      </w:r>
      <w:r w:rsidRPr="00400958">
        <w:rPr>
          <w:rFonts w:ascii="Times New Roman" w:eastAsia="標楷體" w:hAnsi="Times New Roman" w:cs="Times New Roman"/>
          <w:color w:val="000000"/>
          <w:kern w:val="0"/>
          <w:szCs w:val="24"/>
        </w:rPr>
        <w:t>學生抵達境外學校後應於兩周內以電子郵件寄送簽署完成之「南臺科技大學境外研修確認回函」以及「學生境外就學資料表」電子檔寄至國際暨兩岸事務處。</w:t>
      </w:r>
    </w:p>
    <w:p w:rsidR="006763F7" w:rsidRPr="00400958" w:rsidRDefault="006763F7" w:rsidP="00400958">
      <w:pPr>
        <w:autoSpaceDE w:val="0"/>
        <w:autoSpaceDN w:val="0"/>
        <w:adjustRightInd w:val="0"/>
        <w:ind w:left="840" w:hangingChars="350" w:hanging="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第十條</w:t>
      </w:r>
      <w:r w:rsidR="00400958">
        <w:rPr>
          <w:rFonts w:ascii="Times New Roman" w:eastAsia="標楷體" w:hAnsi="Times New Roman" w:cs="Times New Roman" w:hint="eastAsia"/>
          <w:color w:val="000000"/>
          <w:kern w:val="0"/>
          <w:szCs w:val="24"/>
        </w:rPr>
        <w:t xml:space="preserve"> </w:t>
      </w:r>
      <w:r w:rsidRPr="00400958">
        <w:rPr>
          <w:rFonts w:ascii="Times New Roman" w:eastAsia="標楷體" w:hAnsi="Times New Roman" w:cs="Times New Roman"/>
          <w:color w:val="000000"/>
          <w:kern w:val="0"/>
          <w:szCs w:val="24"/>
        </w:rPr>
        <w:t>學生結束境外研修返國後應於</w:t>
      </w:r>
      <w:r w:rsidRPr="00400958">
        <w:rPr>
          <w:rFonts w:ascii="Times New Roman" w:eastAsia="標楷體" w:hAnsi="Times New Roman" w:cs="Times New Roman"/>
          <w:color w:val="000000"/>
          <w:kern w:val="0"/>
          <w:szCs w:val="24"/>
        </w:rPr>
        <w:t>15</w:t>
      </w:r>
      <w:r w:rsidRPr="00400958">
        <w:rPr>
          <w:rFonts w:ascii="Times New Roman" w:eastAsia="標楷體" w:hAnsi="Times New Roman" w:cs="Times New Roman"/>
          <w:color w:val="000000"/>
          <w:kern w:val="0"/>
          <w:szCs w:val="24"/>
        </w:rPr>
        <w:t>日內至國際暨兩岸事務處報到，並繳交相關資料如下：</w:t>
      </w:r>
    </w:p>
    <w:p w:rsidR="006763F7" w:rsidRPr="00400958" w:rsidRDefault="006763F7" w:rsidP="00400958">
      <w:pPr>
        <w:autoSpaceDE w:val="0"/>
        <w:autoSpaceDN w:val="0"/>
        <w:adjustRightInd w:val="0"/>
        <w:spacing w:after="51"/>
        <w:ind w:leftChars="350" w:left="1680" w:hangingChars="350" w:hanging="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（一）</w:t>
      </w:r>
      <w:r w:rsidRPr="00400958">
        <w:rPr>
          <w:rFonts w:ascii="Times New Roman" w:eastAsia="標楷體" w:hAnsi="Times New Roman" w:cs="Times New Roman"/>
          <w:color w:val="000000"/>
          <w:kern w:val="0"/>
          <w:szCs w:val="24"/>
        </w:rPr>
        <w:t xml:space="preserve"> </w:t>
      </w:r>
      <w:r w:rsidRPr="00400958">
        <w:rPr>
          <w:rFonts w:ascii="Times New Roman" w:eastAsia="標楷體" w:hAnsi="Times New Roman" w:cs="Times New Roman"/>
          <w:color w:val="000000"/>
          <w:kern w:val="0"/>
          <w:szCs w:val="24"/>
        </w:rPr>
        <w:t>境外研習心得</w:t>
      </w:r>
    </w:p>
    <w:p w:rsidR="006763F7" w:rsidRPr="00400958" w:rsidRDefault="006763F7" w:rsidP="00400958">
      <w:pPr>
        <w:autoSpaceDE w:val="0"/>
        <w:autoSpaceDN w:val="0"/>
        <w:adjustRightInd w:val="0"/>
        <w:spacing w:after="51"/>
        <w:ind w:leftChars="350" w:left="1680" w:hangingChars="350" w:hanging="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（二）</w:t>
      </w:r>
      <w:r w:rsidRPr="00400958">
        <w:rPr>
          <w:rFonts w:ascii="Times New Roman" w:eastAsia="標楷體" w:hAnsi="Times New Roman" w:cs="Times New Roman"/>
          <w:color w:val="000000"/>
          <w:kern w:val="0"/>
          <w:szCs w:val="24"/>
        </w:rPr>
        <w:t xml:space="preserve"> </w:t>
      </w:r>
      <w:r w:rsidRPr="00400958">
        <w:rPr>
          <w:rFonts w:ascii="Times New Roman" w:eastAsia="標楷體" w:hAnsi="Times New Roman" w:cs="Times New Roman"/>
          <w:color w:val="000000"/>
          <w:kern w:val="0"/>
          <w:szCs w:val="24"/>
        </w:rPr>
        <w:t>境外研修結業證明書</w:t>
      </w:r>
    </w:p>
    <w:p w:rsidR="006763F7" w:rsidRPr="00400958" w:rsidRDefault="006763F7" w:rsidP="00400958">
      <w:pPr>
        <w:autoSpaceDE w:val="0"/>
        <w:autoSpaceDN w:val="0"/>
        <w:adjustRightInd w:val="0"/>
        <w:spacing w:after="51"/>
        <w:ind w:leftChars="350" w:left="1680" w:hangingChars="350" w:hanging="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lastRenderedPageBreak/>
        <w:t>（三）</w:t>
      </w:r>
      <w:r w:rsidRPr="00400958">
        <w:rPr>
          <w:rFonts w:ascii="Times New Roman" w:eastAsia="標楷體" w:hAnsi="Times New Roman" w:cs="Times New Roman"/>
          <w:color w:val="000000"/>
          <w:kern w:val="0"/>
          <w:szCs w:val="24"/>
        </w:rPr>
        <w:t xml:space="preserve"> </w:t>
      </w:r>
      <w:r w:rsidRPr="00400958">
        <w:rPr>
          <w:rFonts w:ascii="Times New Roman" w:eastAsia="標楷體" w:hAnsi="Times New Roman" w:cs="Times New Roman"/>
          <w:color w:val="000000"/>
          <w:kern w:val="0"/>
          <w:szCs w:val="24"/>
        </w:rPr>
        <w:t>研修期間成績單或研修證明正本</w:t>
      </w:r>
      <w:r w:rsidRPr="00400958">
        <w:rPr>
          <w:rFonts w:ascii="Times New Roman" w:eastAsia="標楷體" w:hAnsi="Times New Roman" w:cs="Times New Roman"/>
          <w:color w:val="000000"/>
          <w:kern w:val="0"/>
          <w:szCs w:val="24"/>
        </w:rPr>
        <w:t>(</w:t>
      </w:r>
      <w:r w:rsidRPr="00400958">
        <w:rPr>
          <w:rFonts w:ascii="Times New Roman" w:eastAsia="標楷體" w:hAnsi="Times New Roman" w:cs="Times New Roman"/>
          <w:color w:val="000000"/>
          <w:kern w:val="0"/>
          <w:szCs w:val="24"/>
        </w:rPr>
        <w:t>需有研修學校印信或相關人員簽名</w:t>
      </w:r>
      <w:r w:rsidRPr="00400958">
        <w:rPr>
          <w:rFonts w:ascii="Times New Roman" w:eastAsia="標楷體" w:hAnsi="Times New Roman" w:cs="Times New Roman"/>
          <w:color w:val="000000"/>
          <w:kern w:val="0"/>
          <w:szCs w:val="24"/>
        </w:rPr>
        <w:t>)</w:t>
      </w:r>
      <w:r w:rsidRPr="00400958">
        <w:rPr>
          <w:rFonts w:ascii="Times New Roman" w:eastAsia="標楷體" w:hAnsi="Times New Roman" w:cs="Times New Roman"/>
          <w:color w:val="000000"/>
          <w:kern w:val="0"/>
          <w:szCs w:val="24"/>
        </w:rPr>
        <w:t>及影本乙份</w:t>
      </w:r>
    </w:p>
    <w:p w:rsidR="006763F7" w:rsidRPr="00400958" w:rsidRDefault="006763F7" w:rsidP="00400958">
      <w:pPr>
        <w:autoSpaceDE w:val="0"/>
        <w:autoSpaceDN w:val="0"/>
        <w:adjustRightInd w:val="0"/>
        <w:spacing w:after="51"/>
        <w:ind w:leftChars="350" w:left="1680" w:hangingChars="350" w:hanging="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（四）</w:t>
      </w:r>
      <w:r w:rsidRPr="00400958">
        <w:rPr>
          <w:rFonts w:ascii="Times New Roman" w:eastAsia="標楷體" w:hAnsi="Times New Roman" w:cs="Times New Roman"/>
          <w:color w:val="000000"/>
          <w:kern w:val="0"/>
          <w:szCs w:val="24"/>
        </w:rPr>
        <w:t xml:space="preserve"> </w:t>
      </w:r>
      <w:r w:rsidRPr="00400958">
        <w:rPr>
          <w:rFonts w:ascii="Times New Roman" w:eastAsia="標楷體" w:hAnsi="Times New Roman" w:cs="Times New Roman"/>
          <w:color w:val="000000"/>
          <w:kern w:val="0"/>
          <w:szCs w:val="24"/>
        </w:rPr>
        <w:t>境外研修期間之課程表以及境外研修機構行事曆。</w:t>
      </w:r>
    </w:p>
    <w:p w:rsidR="006763F7" w:rsidRPr="00400958" w:rsidRDefault="006763F7" w:rsidP="00400958">
      <w:pPr>
        <w:autoSpaceDE w:val="0"/>
        <w:autoSpaceDN w:val="0"/>
        <w:adjustRightInd w:val="0"/>
        <w:ind w:left="1080" w:hangingChars="450" w:hanging="108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第十一條</w:t>
      </w:r>
      <w:r w:rsidR="00400958">
        <w:rPr>
          <w:rFonts w:ascii="Times New Roman" w:eastAsia="標楷體" w:hAnsi="Times New Roman" w:cs="Times New Roman" w:hint="eastAsia"/>
          <w:color w:val="000000"/>
          <w:kern w:val="0"/>
          <w:szCs w:val="24"/>
        </w:rPr>
        <w:t xml:space="preserve"> </w:t>
      </w:r>
      <w:r w:rsidRPr="00400958">
        <w:rPr>
          <w:rFonts w:ascii="Times New Roman" w:eastAsia="標楷體" w:hAnsi="Times New Roman" w:cs="Times New Roman"/>
          <w:color w:val="000000"/>
          <w:kern w:val="0"/>
          <w:szCs w:val="24"/>
        </w:rPr>
        <w:t>學生境外研修期間有協助推動本校國際交流及維護校譽之義務，學生境外研修期間之表現應依學生獎懲辦法處理。</w:t>
      </w:r>
    </w:p>
    <w:p w:rsidR="006763F7" w:rsidRPr="00400958" w:rsidRDefault="006763F7" w:rsidP="00400958">
      <w:pPr>
        <w:autoSpaceDE w:val="0"/>
        <w:autoSpaceDN w:val="0"/>
        <w:adjustRightInd w:val="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第十二條</w:t>
      </w:r>
      <w:r w:rsidR="00400958">
        <w:rPr>
          <w:rFonts w:ascii="Times New Roman" w:eastAsia="標楷體" w:hAnsi="Times New Roman" w:cs="Times New Roman" w:hint="eastAsia"/>
          <w:color w:val="000000"/>
          <w:kern w:val="0"/>
          <w:szCs w:val="24"/>
        </w:rPr>
        <w:t xml:space="preserve"> </w:t>
      </w:r>
      <w:r w:rsidRPr="00400958">
        <w:rPr>
          <w:rFonts w:ascii="Times New Roman" w:eastAsia="標楷體" w:hAnsi="Times New Roman" w:cs="Times New Roman"/>
          <w:color w:val="000000"/>
          <w:kern w:val="0"/>
          <w:szCs w:val="24"/>
        </w:rPr>
        <w:t>學生境外研修期間應遵守當地學校規定及國家法律並維護國家榮譽。</w:t>
      </w:r>
    </w:p>
    <w:p w:rsidR="006763F7" w:rsidRPr="00400958" w:rsidRDefault="006763F7" w:rsidP="00400958">
      <w:pPr>
        <w:autoSpaceDE w:val="0"/>
        <w:autoSpaceDN w:val="0"/>
        <w:adjustRightInd w:val="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第十三條</w:t>
      </w:r>
      <w:r w:rsidR="00400958">
        <w:rPr>
          <w:rFonts w:ascii="Times New Roman" w:eastAsia="標楷體" w:hAnsi="Times New Roman" w:cs="Times New Roman" w:hint="eastAsia"/>
          <w:color w:val="000000"/>
          <w:kern w:val="0"/>
          <w:szCs w:val="24"/>
        </w:rPr>
        <w:t xml:space="preserve"> </w:t>
      </w:r>
      <w:r w:rsidRPr="00400958">
        <w:rPr>
          <w:rFonts w:ascii="Times New Roman" w:eastAsia="標楷體" w:hAnsi="Times New Roman" w:cs="Times New Roman"/>
          <w:color w:val="000000"/>
          <w:kern w:val="0"/>
          <w:szCs w:val="24"/>
        </w:rPr>
        <w:t>本辦法如有未盡事宜，悉依其他相關辦法辦理。</w:t>
      </w:r>
    </w:p>
    <w:p w:rsidR="006763F7" w:rsidRPr="00400958" w:rsidRDefault="006763F7" w:rsidP="00400958">
      <w:pPr>
        <w:autoSpaceDE w:val="0"/>
        <w:autoSpaceDN w:val="0"/>
        <w:adjustRightInd w:val="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第十四條</w:t>
      </w:r>
      <w:r w:rsidR="00400958">
        <w:rPr>
          <w:rFonts w:ascii="Times New Roman" w:eastAsia="標楷體" w:hAnsi="Times New Roman" w:cs="Times New Roman" w:hint="eastAsia"/>
          <w:color w:val="000000"/>
          <w:kern w:val="0"/>
          <w:szCs w:val="24"/>
        </w:rPr>
        <w:t xml:space="preserve"> </w:t>
      </w:r>
      <w:r w:rsidRPr="00400958">
        <w:rPr>
          <w:rFonts w:ascii="Times New Roman" w:eastAsia="標楷體" w:hAnsi="Times New Roman" w:cs="Times New Roman"/>
          <w:color w:val="000000"/>
          <w:kern w:val="0"/>
          <w:szCs w:val="24"/>
        </w:rPr>
        <w:t>本辦法經行政會議通過，陳請校長核定後公布實施，修正時亦同。</w:t>
      </w:r>
    </w:p>
    <w:p w:rsidR="006763F7" w:rsidRPr="00400958" w:rsidRDefault="006763F7" w:rsidP="00400958">
      <w:pPr>
        <w:pStyle w:val="2"/>
        <w:jc w:val="both"/>
        <w:rPr>
          <w:szCs w:val="24"/>
        </w:rPr>
        <w:sectPr w:rsidR="006763F7" w:rsidRPr="00400958" w:rsidSect="000A622A">
          <w:pgSz w:w="11907" w:h="16839" w:code="9"/>
          <w:pgMar w:top="1134" w:right="1134" w:bottom="1134" w:left="1134" w:header="0" w:footer="284" w:gutter="284"/>
          <w:cols w:space="425"/>
          <w:docGrid w:linePitch="360"/>
        </w:sectPr>
      </w:pPr>
    </w:p>
    <w:p w:rsidR="006763F7" w:rsidRPr="0058634B" w:rsidRDefault="006763F7" w:rsidP="0024758D">
      <w:pPr>
        <w:pStyle w:val="2"/>
        <w:sectPr w:rsidR="006763F7" w:rsidRPr="0058634B" w:rsidSect="000A622A">
          <w:pgSz w:w="11907" w:h="16839" w:code="9"/>
          <w:pgMar w:top="1134" w:right="1134" w:bottom="1134" w:left="1134" w:header="0" w:footer="284" w:gutter="284"/>
          <w:cols w:space="425"/>
          <w:docGrid w:linePitch="360"/>
        </w:sectPr>
      </w:pPr>
      <w:r w:rsidRPr="0058634B">
        <w:rPr>
          <w:noProof/>
        </w:rPr>
        <w:lastRenderedPageBreak/>
        <w:drawing>
          <wp:inline distT="0" distB="0" distL="0" distR="0" wp14:anchorId="1BDFEABD" wp14:editId="783D0297">
            <wp:extent cx="5886450" cy="9159883"/>
            <wp:effectExtent l="0" t="0" r="0" b="3175"/>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南臺科技大學學生境外研修管理辦法_2013520行政會議通過_頁面_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86450" cy="9159883"/>
                    </a:xfrm>
                    <a:prstGeom prst="rect">
                      <a:avLst/>
                    </a:prstGeom>
                  </pic:spPr>
                </pic:pic>
              </a:graphicData>
            </a:graphic>
          </wp:inline>
        </w:drawing>
      </w:r>
    </w:p>
    <w:p w:rsidR="006763F7" w:rsidRPr="0058634B" w:rsidRDefault="006763F7"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南臺科技大學國際暨兩岸事務推動委員會設置要點</w:t>
      </w:r>
    </w:p>
    <w:p w:rsidR="006763F7" w:rsidRPr="0058634B" w:rsidRDefault="006763F7" w:rsidP="00A95F61">
      <w:pPr>
        <w:autoSpaceDE w:val="0"/>
        <w:autoSpaceDN w:val="0"/>
        <w:adjustRightInd w:val="0"/>
        <w:spacing w:line="240" w:lineRule="exact"/>
        <w:jc w:val="right"/>
        <w:rPr>
          <w:rFonts w:ascii="Times New Roman" w:eastAsia="標楷體" w:hAnsi="Times New Roman" w:cs="Times New Roman"/>
          <w:color w:val="000000"/>
          <w:kern w:val="0"/>
          <w:sz w:val="20"/>
          <w:szCs w:val="20"/>
        </w:rPr>
      </w:pPr>
      <w:r w:rsidRPr="0058634B">
        <w:rPr>
          <w:rFonts w:ascii="Times New Roman" w:eastAsia="標楷體" w:hAnsi="Times New Roman" w:cs="Times New Roman"/>
          <w:color w:val="000000"/>
          <w:kern w:val="0"/>
          <w:sz w:val="20"/>
          <w:szCs w:val="20"/>
        </w:rPr>
        <w:t>民國</w:t>
      </w:r>
      <w:r w:rsidRPr="0058634B">
        <w:rPr>
          <w:rFonts w:ascii="Times New Roman" w:eastAsia="標楷體" w:hAnsi="Times New Roman" w:cs="Times New Roman"/>
          <w:color w:val="000000"/>
          <w:kern w:val="0"/>
          <w:sz w:val="20"/>
          <w:szCs w:val="20"/>
        </w:rPr>
        <w:t>98</w:t>
      </w:r>
      <w:r w:rsidRPr="0058634B">
        <w:rPr>
          <w:rFonts w:ascii="Times New Roman" w:eastAsia="標楷體" w:hAnsi="Times New Roman" w:cs="Times New Roman"/>
          <w:color w:val="000000"/>
          <w:kern w:val="0"/>
          <w:sz w:val="20"/>
          <w:szCs w:val="20"/>
        </w:rPr>
        <w:t>年</w:t>
      </w:r>
      <w:r w:rsidRPr="0058634B">
        <w:rPr>
          <w:rFonts w:ascii="Times New Roman" w:eastAsia="標楷體" w:hAnsi="Times New Roman" w:cs="Times New Roman"/>
          <w:color w:val="000000"/>
          <w:kern w:val="0"/>
          <w:sz w:val="20"/>
          <w:szCs w:val="20"/>
        </w:rPr>
        <w:t>4</w:t>
      </w:r>
      <w:r w:rsidRPr="0058634B">
        <w:rPr>
          <w:rFonts w:ascii="Times New Roman" w:eastAsia="標楷體" w:hAnsi="Times New Roman" w:cs="Times New Roman"/>
          <w:color w:val="000000"/>
          <w:kern w:val="0"/>
          <w:sz w:val="20"/>
          <w:szCs w:val="20"/>
        </w:rPr>
        <w:t>月</w:t>
      </w:r>
      <w:r w:rsidRPr="0058634B">
        <w:rPr>
          <w:rFonts w:ascii="Times New Roman" w:eastAsia="標楷體" w:hAnsi="Times New Roman" w:cs="Times New Roman"/>
          <w:color w:val="000000"/>
          <w:kern w:val="0"/>
          <w:sz w:val="20"/>
          <w:szCs w:val="20"/>
        </w:rPr>
        <w:t>6</w:t>
      </w:r>
      <w:r w:rsidRPr="0058634B">
        <w:rPr>
          <w:rFonts w:ascii="Times New Roman" w:eastAsia="標楷體" w:hAnsi="Times New Roman" w:cs="Times New Roman"/>
          <w:color w:val="000000"/>
          <w:kern w:val="0"/>
          <w:sz w:val="20"/>
          <w:szCs w:val="20"/>
        </w:rPr>
        <w:t>日行政院會議通過</w:t>
      </w:r>
    </w:p>
    <w:p w:rsidR="006763F7" w:rsidRPr="0058634B" w:rsidRDefault="006763F7" w:rsidP="00A95F61">
      <w:pPr>
        <w:autoSpaceDE w:val="0"/>
        <w:autoSpaceDN w:val="0"/>
        <w:adjustRightInd w:val="0"/>
        <w:spacing w:line="240" w:lineRule="exact"/>
        <w:jc w:val="right"/>
        <w:rPr>
          <w:rFonts w:ascii="Times New Roman" w:eastAsia="標楷體" w:hAnsi="Times New Roman" w:cs="Times New Roman" w:hint="eastAsia"/>
          <w:color w:val="000000"/>
          <w:kern w:val="0"/>
          <w:sz w:val="20"/>
          <w:szCs w:val="20"/>
        </w:rPr>
      </w:pPr>
      <w:r w:rsidRPr="0058634B">
        <w:rPr>
          <w:rFonts w:ascii="Times New Roman" w:eastAsia="標楷體" w:hAnsi="Times New Roman" w:cs="Times New Roman"/>
          <w:color w:val="000000"/>
          <w:kern w:val="0"/>
          <w:sz w:val="20"/>
          <w:szCs w:val="20"/>
        </w:rPr>
        <w:t>民國</w:t>
      </w:r>
      <w:r w:rsidRPr="0058634B">
        <w:rPr>
          <w:rFonts w:ascii="Times New Roman" w:eastAsia="標楷體" w:hAnsi="Times New Roman" w:cs="Times New Roman"/>
          <w:color w:val="000000"/>
          <w:kern w:val="0"/>
          <w:sz w:val="20"/>
          <w:szCs w:val="20"/>
        </w:rPr>
        <w:t>102</w:t>
      </w:r>
      <w:r w:rsidRPr="0058634B">
        <w:rPr>
          <w:rFonts w:ascii="Times New Roman" w:eastAsia="標楷體" w:hAnsi="Times New Roman" w:cs="Times New Roman"/>
          <w:color w:val="000000"/>
          <w:kern w:val="0"/>
          <w:sz w:val="20"/>
          <w:szCs w:val="20"/>
        </w:rPr>
        <w:t>年</w:t>
      </w:r>
      <w:r w:rsidRPr="0058634B">
        <w:rPr>
          <w:rFonts w:ascii="Times New Roman" w:eastAsia="標楷體" w:hAnsi="Times New Roman" w:cs="Times New Roman"/>
          <w:color w:val="000000"/>
          <w:kern w:val="0"/>
          <w:sz w:val="20"/>
          <w:szCs w:val="20"/>
        </w:rPr>
        <w:t>5</w:t>
      </w:r>
      <w:r w:rsidRPr="0058634B">
        <w:rPr>
          <w:rFonts w:ascii="Times New Roman" w:eastAsia="標楷體" w:hAnsi="Times New Roman" w:cs="Times New Roman"/>
          <w:color w:val="000000"/>
          <w:kern w:val="0"/>
          <w:sz w:val="20"/>
          <w:szCs w:val="20"/>
        </w:rPr>
        <w:t>月</w:t>
      </w:r>
      <w:r w:rsidRPr="0058634B">
        <w:rPr>
          <w:rFonts w:ascii="Times New Roman" w:eastAsia="標楷體" w:hAnsi="Times New Roman" w:cs="Times New Roman"/>
          <w:color w:val="000000"/>
          <w:kern w:val="0"/>
          <w:sz w:val="20"/>
          <w:szCs w:val="20"/>
        </w:rPr>
        <w:t>20</w:t>
      </w:r>
      <w:r w:rsidRPr="0058634B">
        <w:rPr>
          <w:rFonts w:ascii="Times New Roman" w:eastAsia="標楷體" w:hAnsi="Times New Roman" w:cs="Times New Roman"/>
          <w:color w:val="000000"/>
          <w:kern w:val="0"/>
          <w:sz w:val="20"/>
          <w:szCs w:val="20"/>
        </w:rPr>
        <w:t>日行政會議修正通過</w:t>
      </w:r>
    </w:p>
    <w:p w:rsidR="00A95F61" w:rsidRPr="0058634B" w:rsidRDefault="00A95F61" w:rsidP="00A95F61">
      <w:pPr>
        <w:autoSpaceDE w:val="0"/>
        <w:autoSpaceDN w:val="0"/>
        <w:adjustRightInd w:val="0"/>
        <w:spacing w:line="240" w:lineRule="exact"/>
        <w:jc w:val="right"/>
        <w:rPr>
          <w:rFonts w:ascii="Times New Roman" w:eastAsia="標楷體" w:hAnsi="Times New Roman" w:cs="Times New Roman"/>
          <w:color w:val="000000"/>
          <w:kern w:val="0"/>
          <w:sz w:val="20"/>
          <w:szCs w:val="20"/>
        </w:rPr>
      </w:pPr>
    </w:p>
    <w:p w:rsidR="006763F7" w:rsidRPr="00400958" w:rsidRDefault="006763F7" w:rsidP="00400958">
      <w:pPr>
        <w:numPr>
          <w:ilvl w:val="0"/>
          <w:numId w:val="39"/>
        </w:numPr>
        <w:jc w:val="both"/>
        <w:rPr>
          <w:rFonts w:ascii="Times New Roman" w:eastAsia="標楷體" w:hAnsi="Times New Roman" w:cs="Times New Roman"/>
          <w:szCs w:val="24"/>
        </w:rPr>
      </w:pPr>
      <w:r w:rsidRPr="00400958">
        <w:rPr>
          <w:rFonts w:ascii="Times New Roman" w:eastAsia="標楷體" w:hAnsi="Times New Roman" w:cs="Times New Roman"/>
          <w:szCs w:val="24"/>
        </w:rPr>
        <w:t>南臺科技大學</w:t>
      </w:r>
      <w:r w:rsidRPr="00400958">
        <w:rPr>
          <w:rFonts w:ascii="Times New Roman" w:eastAsia="標楷體" w:hAnsi="Times New Roman" w:cs="Times New Roman"/>
          <w:szCs w:val="24"/>
        </w:rPr>
        <w:t>(</w:t>
      </w:r>
      <w:r w:rsidRPr="00400958">
        <w:rPr>
          <w:rFonts w:ascii="Times New Roman" w:eastAsia="標楷體" w:hAnsi="Times New Roman" w:cs="Times New Roman"/>
          <w:szCs w:val="24"/>
        </w:rPr>
        <w:t>以下簡稱本校</w:t>
      </w:r>
      <w:r w:rsidRPr="00400958">
        <w:rPr>
          <w:rFonts w:ascii="Times New Roman" w:eastAsia="標楷體" w:hAnsi="Times New Roman" w:cs="Times New Roman"/>
          <w:szCs w:val="24"/>
        </w:rPr>
        <w:t>)</w:t>
      </w:r>
      <w:r w:rsidRPr="00400958">
        <w:rPr>
          <w:rFonts w:ascii="Times New Roman" w:eastAsia="標楷體" w:hAnsi="Times New Roman" w:cs="Times New Roman"/>
          <w:szCs w:val="24"/>
        </w:rPr>
        <w:t>為積極推動國際化，促進國際暨兩岸交流合作，提升國際學術地位，並統整各行政單位學院之力量共同完成前述目標，依本校組織規程第四十四條，特設置「國際暨兩岸事務推動委員會」</w:t>
      </w:r>
      <w:r w:rsidRPr="00400958">
        <w:rPr>
          <w:rFonts w:ascii="Times New Roman" w:eastAsia="標楷體" w:hAnsi="Times New Roman" w:cs="Times New Roman"/>
          <w:szCs w:val="24"/>
        </w:rPr>
        <w:t>(</w:t>
      </w:r>
      <w:r w:rsidRPr="00400958">
        <w:rPr>
          <w:rFonts w:ascii="Times New Roman" w:eastAsia="標楷體" w:hAnsi="Times New Roman" w:cs="Times New Roman"/>
          <w:szCs w:val="24"/>
        </w:rPr>
        <w:t>以下簡稱本會</w:t>
      </w:r>
      <w:r w:rsidRPr="00400958">
        <w:rPr>
          <w:rFonts w:ascii="Times New Roman" w:eastAsia="標楷體" w:hAnsi="Times New Roman" w:cs="Times New Roman"/>
          <w:szCs w:val="24"/>
        </w:rPr>
        <w:t>)</w:t>
      </w:r>
      <w:r w:rsidRPr="00400958">
        <w:rPr>
          <w:rFonts w:ascii="Times New Roman" w:eastAsia="標楷體" w:hAnsi="Times New Roman" w:cs="Times New Roman"/>
          <w:szCs w:val="24"/>
        </w:rPr>
        <w:t>。</w:t>
      </w:r>
    </w:p>
    <w:p w:rsidR="006763F7" w:rsidRPr="00400958" w:rsidRDefault="006763F7" w:rsidP="00400958">
      <w:pPr>
        <w:numPr>
          <w:ilvl w:val="0"/>
          <w:numId w:val="39"/>
        </w:numPr>
        <w:jc w:val="both"/>
        <w:rPr>
          <w:rFonts w:ascii="Times New Roman" w:eastAsia="標楷體" w:hAnsi="Times New Roman" w:cs="Times New Roman"/>
          <w:szCs w:val="24"/>
        </w:rPr>
      </w:pPr>
      <w:r w:rsidRPr="00400958">
        <w:rPr>
          <w:rFonts w:ascii="Times New Roman" w:eastAsia="標楷體" w:hAnsi="Times New Roman" w:cs="Times New Roman"/>
          <w:szCs w:val="24"/>
        </w:rPr>
        <w:t>本會之任務如下：</w:t>
      </w:r>
    </w:p>
    <w:p w:rsidR="006763F7" w:rsidRPr="00400958" w:rsidRDefault="006763F7" w:rsidP="00400958">
      <w:pPr>
        <w:numPr>
          <w:ilvl w:val="1"/>
          <w:numId w:val="39"/>
        </w:numPr>
        <w:tabs>
          <w:tab w:val="num" w:pos="480"/>
        </w:tabs>
        <w:ind w:leftChars="399" w:left="1481" w:hangingChars="218" w:hanging="523"/>
        <w:jc w:val="both"/>
        <w:rPr>
          <w:rFonts w:ascii="Times New Roman" w:eastAsia="標楷體" w:hAnsi="Times New Roman" w:cs="Times New Roman"/>
          <w:szCs w:val="24"/>
        </w:rPr>
      </w:pPr>
      <w:r w:rsidRPr="00400958">
        <w:rPr>
          <w:rFonts w:ascii="Times New Roman" w:eastAsia="標楷體" w:hAnsi="Times New Roman" w:cs="Times New Roman"/>
          <w:szCs w:val="24"/>
        </w:rPr>
        <w:t>規劃本校之國際暨兩岸交流策略及方向，並依學院分層推動之原則，提升本校國際學術地位。</w:t>
      </w:r>
    </w:p>
    <w:p w:rsidR="006763F7" w:rsidRPr="00400958" w:rsidRDefault="006763F7" w:rsidP="00400958">
      <w:pPr>
        <w:numPr>
          <w:ilvl w:val="1"/>
          <w:numId w:val="39"/>
        </w:numPr>
        <w:tabs>
          <w:tab w:val="clear" w:pos="870"/>
          <w:tab w:val="num" w:pos="1200"/>
        </w:tabs>
        <w:ind w:leftChars="399" w:left="1481" w:hangingChars="218" w:hanging="523"/>
        <w:jc w:val="both"/>
        <w:rPr>
          <w:rFonts w:ascii="Times New Roman" w:eastAsia="標楷體" w:hAnsi="Times New Roman" w:cs="Times New Roman"/>
          <w:szCs w:val="24"/>
        </w:rPr>
      </w:pPr>
      <w:r w:rsidRPr="00400958">
        <w:rPr>
          <w:rFonts w:ascii="Times New Roman" w:eastAsia="標楷體" w:hAnsi="Times New Roman" w:cs="Times New Roman"/>
          <w:szCs w:val="24"/>
        </w:rPr>
        <w:t>訂定本校有關與國外大學機構合作、參與國際組織、接待外賓、辦理國際活動及推動重要國際事務之相關辦法或提供意見。</w:t>
      </w:r>
    </w:p>
    <w:p w:rsidR="006763F7" w:rsidRPr="00400958" w:rsidRDefault="006763F7" w:rsidP="00400958">
      <w:pPr>
        <w:ind w:leftChars="398" w:left="1481" w:hangingChars="219" w:hanging="526"/>
        <w:jc w:val="both"/>
        <w:rPr>
          <w:rFonts w:ascii="Times New Roman" w:eastAsia="標楷體" w:hAnsi="Times New Roman" w:cs="Times New Roman"/>
          <w:szCs w:val="24"/>
        </w:rPr>
      </w:pPr>
      <w:r w:rsidRPr="00400958">
        <w:rPr>
          <w:rFonts w:ascii="Times New Roman" w:eastAsia="標楷體" w:hAnsi="Times New Roman" w:cs="Times New Roman"/>
          <w:szCs w:val="24"/>
        </w:rPr>
        <w:t>(</w:t>
      </w:r>
      <w:r w:rsidRPr="00400958">
        <w:rPr>
          <w:rFonts w:ascii="Times New Roman" w:eastAsia="標楷體" w:hAnsi="Times New Roman" w:cs="Times New Roman"/>
          <w:szCs w:val="24"/>
        </w:rPr>
        <w:t>三</w:t>
      </w:r>
      <w:r w:rsidRPr="00400958">
        <w:rPr>
          <w:rFonts w:ascii="Times New Roman" w:eastAsia="標楷體" w:hAnsi="Times New Roman" w:cs="Times New Roman"/>
          <w:szCs w:val="24"/>
        </w:rPr>
        <w:t xml:space="preserve">) </w:t>
      </w:r>
      <w:r w:rsidRPr="00400958">
        <w:rPr>
          <w:rFonts w:ascii="Times New Roman" w:eastAsia="標楷體" w:hAnsi="Times New Roman" w:cs="Times New Roman"/>
          <w:szCs w:val="24"/>
        </w:rPr>
        <w:t>作為各學院與校方之間，及各學院間之橋樑，宣導政策，協助各學院國際化之提昇及提供意見。</w:t>
      </w:r>
    </w:p>
    <w:p w:rsidR="006763F7" w:rsidRPr="00400958" w:rsidRDefault="006763F7" w:rsidP="00400958">
      <w:pPr>
        <w:numPr>
          <w:ilvl w:val="0"/>
          <w:numId w:val="39"/>
        </w:numPr>
        <w:jc w:val="both"/>
        <w:rPr>
          <w:rFonts w:ascii="Times New Roman" w:eastAsia="標楷體" w:hAnsi="Times New Roman" w:cs="Times New Roman"/>
          <w:szCs w:val="24"/>
        </w:rPr>
      </w:pPr>
      <w:r w:rsidRPr="00400958">
        <w:rPr>
          <w:rFonts w:ascii="Times New Roman" w:eastAsia="標楷體" w:hAnsi="Times New Roman" w:cs="Times New Roman"/>
          <w:szCs w:val="24"/>
        </w:rPr>
        <w:t>本會置委員</w:t>
      </w:r>
      <w:r w:rsidRPr="00400958">
        <w:rPr>
          <w:rFonts w:ascii="Times New Roman" w:eastAsia="標楷體" w:hAnsi="Times New Roman" w:cs="Times New Roman"/>
          <w:szCs w:val="24"/>
        </w:rPr>
        <w:t xml:space="preserve"> 15</w:t>
      </w:r>
      <w:r w:rsidRPr="00400958">
        <w:rPr>
          <w:rFonts w:ascii="Times New Roman" w:eastAsia="標楷體" w:hAnsi="Times New Roman" w:cs="Times New Roman"/>
          <w:szCs w:val="24"/>
        </w:rPr>
        <w:t>人，由校長、行政副校長、學術副校長、主任秘書、教務長、學生事務長、總務長、研發長、國際暨兩岸事務處長、四院院長、通識中心主任及會計室主任等組成；校長為主任委員，國際暨兩岸事務長為執行秘書。</w:t>
      </w:r>
    </w:p>
    <w:p w:rsidR="006763F7" w:rsidRPr="00400958" w:rsidRDefault="006763F7" w:rsidP="00400958">
      <w:pPr>
        <w:numPr>
          <w:ilvl w:val="0"/>
          <w:numId w:val="39"/>
        </w:numPr>
        <w:jc w:val="both"/>
        <w:rPr>
          <w:rFonts w:ascii="Times New Roman" w:eastAsia="標楷體" w:hAnsi="Times New Roman" w:cs="Times New Roman"/>
          <w:szCs w:val="24"/>
        </w:rPr>
      </w:pPr>
      <w:r w:rsidRPr="00400958">
        <w:rPr>
          <w:rFonts w:ascii="Times New Roman" w:eastAsia="標楷體" w:hAnsi="Times New Roman" w:cs="Times New Roman"/>
          <w:szCs w:val="24"/>
        </w:rPr>
        <w:t>本會每學期至少</w:t>
      </w:r>
      <w:r w:rsidRPr="00400958">
        <w:rPr>
          <w:rFonts w:ascii="Times New Roman" w:eastAsia="標楷體" w:hAnsi="Times New Roman" w:cs="Times New Roman"/>
          <w:szCs w:val="24"/>
          <w:u w:val="single"/>
        </w:rPr>
        <w:t>召</w:t>
      </w:r>
      <w:r w:rsidRPr="00400958">
        <w:rPr>
          <w:rFonts w:ascii="Times New Roman" w:eastAsia="標楷體" w:hAnsi="Times New Roman" w:cs="Times New Roman"/>
          <w:szCs w:val="24"/>
        </w:rPr>
        <w:t>開一次會議，必要時得</w:t>
      </w:r>
      <w:r w:rsidRPr="00400958">
        <w:rPr>
          <w:rFonts w:ascii="Times New Roman" w:eastAsia="標楷體" w:hAnsi="Times New Roman" w:cs="Times New Roman"/>
          <w:szCs w:val="24"/>
          <w:u w:val="single"/>
        </w:rPr>
        <w:t>召</w:t>
      </w:r>
      <w:r w:rsidRPr="00400958">
        <w:rPr>
          <w:rFonts w:ascii="Times New Roman" w:eastAsia="標楷體" w:hAnsi="Times New Roman" w:cs="Times New Roman"/>
          <w:szCs w:val="24"/>
        </w:rPr>
        <w:t>開臨時會議。每次會議得視需要邀請相關單位主管及人員列席。</w:t>
      </w:r>
    </w:p>
    <w:p w:rsidR="006763F7" w:rsidRPr="00400958" w:rsidRDefault="006763F7" w:rsidP="00400958">
      <w:pPr>
        <w:numPr>
          <w:ilvl w:val="0"/>
          <w:numId w:val="39"/>
        </w:numPr>
        <w:jc w:val="both"/>
        <w:rPr>
          <w:rFonts w:ascii="Times New Roman" w:eastAsia="標楷體" w:hAnsi="Times New Roman" w:cs="Times New Roman"/>
          <w:szCs w:val="24"/>
        </w:rPr>
      </w:pPr>
      <w:r w:rsidRPr="00400958">
        <w:rPr>
          <w:rFonts w:ascii="Times New Roman" w:eastAsia="標楷體" w:hAnsi="Times New Roman" w:cs="Times New Roman"/>
          <w:szCs w:val="24"/>
        </w:rPr>
        <w:t>本會議應有二分之ㄧ以上委員出席始得會議，並以出席委員二分之ㄧ以上同意為決議。</w:t>
      </w:r>
    </w:p>
    <w:p w:rsidR="006763F7" w:rsidRPr="00400958" w:rsidRDefault="006763F7" w:rsidP="00400958">
      <w:pPr>
        <w:numPr>
          <w:ilvl w:val="0"/>
          <w:numId w:val="39"/>
        </w:numPr>
        <w:jc w:val="both"/>
        <w:rPr>
          <w:rFonts w:ascii="Times New Roman" w:eastAsia="標楷體" w:hAnsi="Times New Roman" w:cs="Times New Roman"/>
          <w:szCs w:val="24"/>
        </w:rPr>
      </w:pPr>
      <w:r w:rsidRPr="00400958">
        <w:rPr>
          <w:rFonts w:ascii="Times New Roman" w:eastAsia="標楷體" w:hAnsi="Times New Roman" w:cs="Times New Roman"/>
          <w:szCs w:val="24"/>
        </w:rPr>
        <w:t>本要點經行政會議通過後，陳請校長核定後公布實施，修正時亦同。</w:t>
      </w:r>
    </w:p>
    <w:p w:rsidR="006763F7" w:rsidRPr="00400958" w:rsidRDefault="006763F7" w:rsidP="00400958">
      <w:pPr>
        <w:pStyle w:val="2"/>
        <w:jc w:val="both"/>
        <w:rPr>
          <w:szCs w:val="24"/>
        </w:rPr>
        <w:sectPr w:rsidR="006763F7" w:rsidRPr="00400958" w:rsidSect="000A622A">
          <w:pgSz w:w="11907" w:h="16839" w:code="9"/>
          <w:pgMar w:top="1134" w:right="1134" w:bottom="1134" w:left="1134" w:header="0" w:footer="284" w:gutter="284"/>
          <w:cols w:space="425"/>
          <w:docGrid w:linePitch="360"/>
        </w:sectPr>
      </w:pPr>
    </w:p>
    <w:p w:rsidR="006763F7" w:rsidRPr="0058634B" w:rsidRDefault="000436F9"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w:t>
      </w:r>
      <w:r w:rsidR="006763F7" w:rsidRPr="0058634B">
        <w:rPr>
          <w:rFonts w:ascii="Times New Roman" w:eastAsia="標楷體" w:hAnsi="Times New Roman" w:cs="Times New Roman"/>
          <w:b/>
          <w:kern w:val="0"/>
          <w:sz w:val="32"/>
          <w:szCs w:val="32"/>
        </w:rPr>
        <w:t>科技大學僑外學生接待家庭施行計畫</w:t>
      </w:r>
    </w:p>
    <w:p w:rsidR="006763F7" w:rsidRPr="0058634B" w:rsidRDefault="006763F7" w:rsidP="00A95F61">
      <w:pPr>
        <w:autoSpaceDE w:val="0"/>
        <w:autoSpaceDN w:val="0"/>
        <w:adjustRightInd w:val="0"/>
        <w:spacing w:line="240" w:lineRule="exact"/>
        <w:jc w:val="right"/>
        <w:rPr>
          <w:rFonts w:ascii="Times New Roman" w:eastAsia="標楷體" w:hAnsi="Times New Roman" w:cs="Times New Roman" w:hint="eastAsia"/>
          <w:color w:val="000000"/>
          <w:kern w:val="0"/>
          <w:sz w:val="20"/>
          <w:szCs w:val="20"/>
        </w:rPr>
      </w:pPr>
      <w:r w:rsidRPr="0058634B">
        <w:rPr>
          <w:rFonts w:ascii="Times New Roman" w:eastAsia="標楷體" w:hAnsi="Times New Roman" w:cs="Times New Roman"/>
        </w:rPr>
        <w:t xml:space="preserve">                         </w:t>
      </w:r>
      <w:r w:rsidRPr="0058634B">
        <w:rPr>
          <w:rFonts w:ascii="Times New Roman" w:eastAsia="標楷體" w:hAnsi="Times New Roman" w:cs="Times New Roman"/>
          <w:color w:val="000000"/>
          <w:kern w:val="0"/>
          <w:sz w:val="20"/>
          <w:szCs w:val="20"/>
        </w:rPr>
        <w:t xml:space="preserve">  </w:t>
      </w:r>
      <w:r w:rsidRPr="0058634B">
        <w:rPr>
          <w:rFonts w:ascii="Times New Roman" w:eastAsia="標楷體" w:hAnsi="Times New Roman" w:cs="Times New Roman"/>
          <w:color w:val="000000"/>
          <w:kern w:val="0"/>
          <w:sz w:val="20"/>
          <w:szCs w:val="20"/>
        </w:rPr>
        <w:t>民國</w:t>
      </w:r>
      <w:r w:rsidRPr="0058634B">
        <w:rPr>
          <w:rFonts w:ascii="Times New Roman" w:eastAsia="標楷體" w:hAnsi="Times New Roman" w:cs="Times New Roman"/>
          <w:color w:val="000000"/>
          <w:kern w:val="0"/>
          <w:sz w:val="20"/>
          <w:szCs w:val="20"/>
        </w:rPr>
        <w:t>97</w:t>
      </w:r>
      <w:r w:rsidRPr="0058634B">
        <w:rPr>
          <w:rFonts w:ascii="Times New Roman" w:eastAsia="標楷體" w:hAnsi="Times New Roman" w:cs="Times New Roman"/>
          <w:color w:val="000000"/>
          <w:kern w:val="0"/>
          <w:sz w:val="20"/>
          <w:szCs w:val="20"/>
        </w:rPr>
        <w:t>年</w:t>
      </w:r>
      <w:r w:rsidRPr="0058634B">
        <w:rPr>
          <w:rFonts w:ascii="Times New Roman" w:eastAsia="標楷體" w:hAnsi="Times New Roman" w:cs="Times New Roman"/>
          <w:color w:val="000000"/>
          <w:kern w:val="0"/>
          <w:sz w:val="20"/>
          <w:szCs w:val="20"/>
        </w:rPr>
        <w:t>6</w:t>
      </w:r>
      <w:r w:rsidRPr="0058634B">
        <w:rPr>
          <w:rFonts w:ascii="Times New Roman" w:eastAsia="標楷體" w:hAnsi="Times New Roman" w:cs="Times New Roman"/>
          <w:color w:val="000000"/>
          <w:kern w:val="0"/>
          <w:sz w:val="20"/>
          <w:szCs w:val="20"/>
        </w:rPr>
        <w:t>月</w:t>
      </w:r>
      <w:r w:rsidRPr="0058634B">
        <w:rPr>
          <w:rFonts w:ascii="Times New Roman" w:eastAsia="標楷體" w:hAnsi="Times New Roman" w:cs="Times New Roman"/>
          <w:color w:val="000000"/>
          <w:kern w:val="0"/>
          <w:sz w:val="20"/>
          <w:szCs w:val="20"/>
        </w:rPr>
        <w:t>2</w:t>
      </w:r>
      <w:r w:rsidRPr="0058634B">
        <w:rPr>
          <w:rFonts w:ascii="Times New Roman" w:eastAsia="標楷體" w:hAnsi="Times New Roman" w:cs="Times New Roman"/>
          <w:color w:val="000000"/>
          <w:kern w:val="0"/>
          <w:sz w:val="20"/>
          <w:szCs w:val="20"/>
        </w:rPr>
        <w:t>日行政會議通過</w:t>
      </w:r>
    </w:p>
    <w:p w:rsidR="00A95F61" w:rsidRPr="0058634B" w:rsidRDefault="00A95F61" w:rsidP="00A95F61">
      <w:pPr>
        <w:autoSpaceDE w:val="0"/>
        <w:autoSpaceDN w:val="0"/>
        <w:adjustRightInd w:val="0"/>
        <w:spacing w:line="240" w:lineRule="exact"/>
        <w:jc w:val="right"/>
        <w:rPr>
          <w:rFonts w:ascii="Times New Roman" w:eastAsia="標楷體" w:hAnsi="Times New Roman" w:cs="Times New Roman"/>
          <w:color w:val="000000"/>
          <w:kern w:val="0"/>
          <w:sz w:val="20"/>
          <w:szCs w:val="20"/>
        </w:rPr>
      </w:pPr>
    </w:p>
    <w:p w:rsidR="006763F7" w:rsidRPr="00400958" w:rsidRDefault="006763F7" w:rsidP="00400958">
      <w:pPr>
        <w:jc w:val="both"/>
        <w:rPr>
          <w:rFonts w:ascii="Times New Roman" w:eastAsia="標楷體" w:hAnsi="Times New Roman" w:cs="Times New Roman"/>
          <w:szCs w:val="24"/>
        </w:rPr>
      </w:pPr>
      <w:r w:rsidRPr="00400958">
        <w:rPr>
          <w:rFonts w:ascii="Times New Roman" w:eastAsia="標楷體" w:hAnsi="Times New Roman" w:cs="Times New Roman"/>
          <w:szCs w:val="24"/>
        </w:rPr>
        <w:t>一、目的：</w:t>
      </w:r>
    </w:p>
    <w:p w:rsidR="006763F7" w:rsidRPr="00400958" w:rsidRDefault="006763F7" w:rsidP="00400958">
      <w:pPr>
        <w:jc w:val="both"/>
        <w:rPr>
          <w:rFonts w:ascii="Times New Roman" w:eastAsia="標楷體" w:hAnsi="Times New Roman" w:cs="Times New Roman"/>
          <w:szCs w:val="24"/>
        </w:rPr>
      </w:pPr>
      <w:r w:rsidRPr="00400958">
        <w:rPr>
          <w:rFonts w:ascii="Times New Roman" w:eastAsia="標楷體" w:hAnsi="Times New Roman" w:cs="Times New Roman"/>
          <w:szCs w:val="24"/>
        </w:rPr>
        <w:t xml:space="preserve">    </w:t>
      </w:r>
      <w:r w:rsidRPr="00400958">
        <w:rPr>
          <w:rFonts w:ascii="Times New Roman" w:eastAsia="標楷體" w:hAnsi="Times New Roman" w:cs="Times New Roman"/>
          <w:szCs w:val="24"/>
        </w:rPr>
        <w:t>因應本校推動國際化，僑外學生日增，為鼓勵本校教、職員工伸出友誼的雙</w:t>
      </w:r>
      <w:r w:rsidRPr="00400958">
        <w:rPr>
          <w:rFonts w:ascii="Times New Roman" w:eastAsia="標楷體" w:hAnsi="Times New Roman" w:cs="Times New Roman"/>
          <w:szCs w:val="24"/>
        </w:rPr>
        <w:t xml:space="preserve">  </w:t>
      </w:r>
    </w:p>
    <w:p w:rsidR="006763F7" w:rsidRPr="00400958" w:rsidRDefault="006763F7" w:rsidP="00400958">
      <w:pPr>
        <w:jc w:val="both"/>
        <w:rPr>
          <w:rFonts w:ascii="Times New Roman" w:eastAsia="標楷體" w:hAnsi="Times New Roman" w:cs="Times New Roman"/>
          <w:szCs w:val="24"/>
        </w:rPr>
      </w:pPr>
      <w:r w:rsidRPr="00400958">
        <w:rPr>
          <w:rFonts w:ascii="Times New Roman" w:eastAsia="標楷體" w:hAnsi="Times New Roman" w:cs="Times New Roman"/>
          <w:szCs w:val="24"/>
        </w:rPr>
        <w:t xml:space="preserve">    </w:t>
      </w:r>
      <w:r w:rsidRPr="00400958">
        <w:rPr>
          <w:rFonts w:ascii="Times New Roman" w:eastAsia="標楷體" w:hAnsi="Times New Roman" w:cs="Times New Roman"/>
          <w:szCs w:val="24"/>
        </w:rPr>
        <w:t>手，協助學校服務僑外學生，特成立僑外學生的接待家庭計畫。</w:t>
      </w:r>
    </w:p>
    <w:p w:rsidR="006763F7" w:rsidRPr="00400958" w:rsidRDefault="006763F7" w:rsidP="00400958">
      <w:pPr>
        <w:jc w:val="both"/>
        <w:rPr>
          <w:rFonts w:ascii="Times New Roman" w:eastAsia="標楷體" w:hAnsi="Times New Roman" w:cs="Times New Roman"/>
          <w:szCs w:val="24"/>
        </w:rPr>
      </w:pPr>
      <w:r w:rsidRPr="00400958">
        <w:rPr>
          <w:rFonts w:ascii="Times New Roman" w:eastAsia="標楷體" w:hAnsi="Times New Roman" w:cs="Times New Roman"/>
          <w:szCs w:val="24"/>
        </w:rPr>
        <w:t xml:space="preserve">    </w:t>
      </w:r>
      <w:r w:rsidRPr="00400958">
        <w:rPr>
          <w:rFonts w:ascii="Times New Roman" w:eastAsia="標楷體" w:hAnsi="Times New Roman" w:cs="Times New Roman"/>
          <w:szCs w:val="24"/>
        </w:rPr>
        <w:t>期盼藉由接待家庭於平日及特殊節慶中給予生活上的輔導協助及精神慰藉</w:t>
      </w:r>
    </w:p>
    <w:p w:rsidR="006763F7" w:rsidRPr="00400958" w:rsidRDefault="006763F7" w:rsidP="00400958">
      <w:pPr>
        <w:jc w:val="both"/>
        <w:rPr>
          <w:rFonts w:ascii="Times New Roman" w:eastAsia="標楷體" w:hAnsi="Times New Roman" w:cs="Times New Roman"/>
          <w:szCs w:val="24"/>
        </w:rPr>
      </w:pPr>
      <w:r w:rsidRPr="00400958">
        <w:rPr>
          <w:rFonts w:ascii="Times New Roman" w:eastAsia="標楷體" w:hAnsi="Times New Roman" w:cs="Times New Roman"/>
          <w:szCs w:val="24"/>
        </w:rPr>
        <w:t xml:space="preserve">    </w:t>
      </w:r>
      <w:r w:rsidRPr="00400958">
        <w:rPr>
          <w:rFonts w:ascii="Times New Roman" w:eastAsia="標楷體" w:hAnsi="Times New Roman" w:cs="Times New Roman"/>
          <w:szCs w:val="24"/>
        </w:rPr>
        <w:t>藉，使僑外生安心向學，協助僑外生迅速適應異鄉環境的差異，並增進僑外</w:t>
      </w:r>
      <w:r w:rsidRPr="00400958">
        <w:rPr>
          <w:rFonts w:ascii="Times New Roman" w:eastAsia="標楷體" w:hAnsi="Times New Roman" w:cs="Times New Roman"/>
          <w:szCs w:val="24"/>
        </w:rPr>
        <w:br/>
        <w:t xml:space="preserve">    </w:t>
      </w:r>
      <w:r w:rsidRPr="00400958">
        <w:rPr>
          <w:rFonts w:ascii="Times New Roman" w:eastAsia="標楷體" w:hAnsi="Times New Roman" w:cs="Times New Roman"/>
          <w:szCs w:val="24"/>
        </w:rPr>
        <w:t>生與本國師生的互動與文化交流，進而了解台灣文化與民情風俗。</w:t>
      </w:r>
    </w:p>
    <w:p w:rsidR="006763F7" w:rsidRPr="00400958" w:rsidRDefault="006763F7" w:rsidP="00400958">
      <w:pPr>
        <w:jc w:val="both"/>
        <w:rPr>
          <w:rFonts w:ascii="Times New Roman" w:eastAsia="標楷體" w:hAnsi="Times New Roman" w:cs="Times New Roman"/>
          <w:szCs w:val="24"/>
        </w:rPr>
      </w:pPr>
      <w:r w:rsidRPr="00400958">
        <w:rPr>
          <w:rFonts w:ascii="Times New Roman" w:eastAsia="標楷體" w:hAnsi="Times New Roman" w:cs="Times New Roman"/>
          <w:szCs w:val="24"/>
        </w:rPr>
        <w:t>二、接待家庭之資格與服務對象：</w:t>
      </w:r>
    </w:p>
    <w:p w:rsidR="006763F7" w:rsidRPr="00400958" w:rsidRDefault="006763F7" w:rsidP="00400958">
      <w:pPr>
        <w:jc w:val="both"/>
        <w:rPr>
          <w:rFonts w:ascii="Times New Roman" w:eastAsia="標楷體" w:hAnsi="Times New Roman" w:cs="Times New Roman"/>
          <w:szCs w:val="24"/>
        </w:rPr>
      </w:pPr>
      <w:r w:rsidRPr="00400958">
        <w:rPr>
          <w:rFonts w:ascii="Times New Roman" w:eastAsia="標楷體" w:hAnsi="Times New Roman" w:cs="Times New Roman"/>
          <w:szCs w:val="24"/>
        </w:rPr>
        <w:t xml:space="preserve">    </w:t>
      </w:r>
      <w:r w:rsidRPr="00400958">
        <w:rPr>
          <w:rFonts w:ascii="Times New Roman" w:eastAsia="標楷體" w:hAnsi="Times New Roman" w:cs="Times New Roman"/>
          <w:szCs w:val="24"/>
        </w:rPr>
        <w:t>（一）具服務熱忱的本校教職員工，願與家人共同擔任「接待家庭」者，每</w:t>
      </w:r>
    </w:p>
    <w:p w:rsidR="006763F7" w:rsidRPr="00400958" w:rsidRDefault="006763F7" w:rsidP="00400958">
      <w:pPr>
        <w:jc w:val="both"/>
        <w:rPr>
          <w:rFonts w:ascii="Times New Roman" w:eastAsia="標楷體" w:hAnsi="Times New Roman" w:cs="Times New Roman"/>
          <w:szCs w:val="24"/>
        </w:rPr>
      </w:pPr>
      <w:r w:rsidRPr="00400958">
        <w:rPr>
          <w:rFonts w:ascii="Times New Roman" w:eastAsia="標楷體" w:hAnsi="Times New Roman" w:cs="Times New Roman"/>
          <w:szCs w:val="24"/>
        </w:rPr>
        <w:t xml:space="preserve">          </w:t>
      </w:r>
      <w:r w:rsidRPr="00400958">
        <w:rPr>
          <w:rFonts w:ascii="Times New Roman" w:eastAsia="標楷體" w:hAnsi="Times New Roman" w:cs="Times New Roman"/>
          <w:szCs w:val="24"/>
        </w:rPr>
        <w:t>一接待家庭以接待不超過三位僑外生為原則。</w:t>
      </w:r>
    </w:p>
    <w:p w:rsidR="006763F7" w:rsidRPr="00400958" w:rsidRDefault="006763F7" w:rsidP="00400958">
      <w:pPr>
        <w:jc w:val="both"/>
        <w:rPr>
          <w:rFonts w:ascii="Times New Roman" w:eastAsia="標楷體" w:hAnsi="Times New Roman" w:cs="Times New Roman"/>
          <w:szCs w:val="24"/>
        </w:rPr>
      </w:pPr>
      <w:r w:rsidRPr="00400958">
        <w:rPr>
          <w:rFonts w:ascii="Times New Roman" w:eastAsia="標楷體" w:hAnsi="Times New Roman" w:cs="Times New Roman"/>
          <w:szCs w:val="24"/>
        </w:rPr>
        <w:t xml:space="preserve">    </w:t>
      </w:r>
      <w:r w:rsidRPr="00400958">
        <w:rPr>
          <w:rFonts w:ascii="Times New Roman" w:eastAsia="標楷體" w:hAnsi="Times New Roman" w:cs="Times New Roman"/>
          <w:szCs w:val="24"/>
        </w:rPr>
        <w:t>（二）接待對象：本校僑外學生。</w:t>
      </w:r>
    </w:p>
    <w:p w:rsidR="006763F7" w:rsidRPr="00400958" w:rsidRDefault="006763F7" w:rsidP="00400958">
      <w:pPr>
        <w:jc w:val="both"/>
        <w:rPr>
          <w:rFonts w:ascii="Times New Roman" w:eastAsia="標楷體" w:hAnsi="Times New Roman" w:cs="Times New Roman"/>
          <w:szCs w:val="24"/>
        </w:rPr>
      </w:pPr>
      <w:r w:rsidRPr="00400958">
        <w:rPr>
          <w:rFonts w:ascii="Times New Roman" w:eastAsia="標楷體" w:hAnsi="Times New Roman" w:cs="Times New Roman"/>
          <w:szCs w:val="24"/>
        </w:rPr>
        <w:t>三、申請程序：</w:t>
      </w:r>
    </w:p>
    <w:p w:rsidR="006763F7" w:rsidRPr="00400958" w:rsidRDefault="006763F7" w:rsidP="00400958">
      <w:pPr>
        <w:jc w:val="both"/>
        <w:rPr>
          <w:rFonts w:ascii="Times New Roman" w:eastAsia="標楷體" w:hAnsi="Times New Roman" w:cs="Times New Roman"/>
          <w:szCs w:val="24"/>
        </w:rPr>
      </w:pPr>
      <w:r w:rsidRPr="00400958">
        <w:rPr>
          <w:rFonts w:ascii="Times New Roman" w:eastAsia="標楷體" w:hAnsi="Times New Roman" w:cs="Times New Roman"/>
          <w:szCs w:val="24"/>
        </w:rPr>
        <w:t xml:space="preserve">    </w:t>
      </w:r>
      <w:r w:rsidRPr="00400958">
        <w:rPr>
          <w:rFonts w:ascii="Times New Roman" w:eastAsia="標楷體" w:hAnsi="Times New Roman" w:cs="Times New Roman"/>
          <w:szCs w:val="24"/>
        </w:rPr>
        <w:t>（一）欲擔任接待家庭者，應填寫「自願擔任僑外學生接待家庭申請表」（如</w:t>
      </w:r>
      <w:r w:rsidRPr="00400958">
        <w:rPr>
          <w:rFonts w:ascii="Times New Roman" w:eastAsia="標楷體" w:hAnsi="Times New Roman" w:cs="Times New Roman"/>
          <w:szCs w:val="24"/>
        </w:rPr>
        <w:t xml:space="preserve"> </w:t>
      </w:r>
    </w:p>
    <w:p w:rsidR="006763F7" w:rsidRPr="00400958" w:rsidRDefault="006763F7" w:rsidP="00400958">
      <w:pPr>
        <w:jc w:val="both"/>
        <w:rPr>
          <w:rFonts w:ascii="Times New Roman" w:eastAsia="標楷體" w:hAnsi="Times New Roman" w:cs="Times New Roman"/>
          <w:szCs w:val="24"/>
        </w:rPr>
      </w:pPr>
      <w:r w:rsidRPr="00400958">
        <w:rPr>
          <w:rFonts w:ascii="Times New Roman" w:eastAsia="標楷體" w:hAnsi="Times New Roman" w:cs="Times New Roman"/>
          <w:szCs w:val="24"/>
        </w:rPr>
        <w:t xml:space="preserve">         </w:t>
      </w:r>
      <w:r w:rsidRPr="00400958">
        <w:rPr>
          <w:rFonts w:ascii="Times New Roman" w:eastAsia="標楷體" w:hAnsi="Times New Roman" w:cs="Times New Roman"/>
          <w:szCs w:val="24"/>
        </w:rPr>
        <w:t>附表），交由承辦單位依實際情形，推薦適合人選。</w:t>
      </w:r>
    </w:p>
    <w:p w:rsidR="006763F7" w:rsidRPr="00400958" w:rsidRDefault="006763F7" w:rsidP="00400958">
      <w:pPr>
        <w:jc w:val="both"/>
        <w:rPr>
          <w:rFonts w:ascii="Times New Roman" w:eastAsia="標楷體" w:hAnsi="Times New Roman" w:cs="Times New Roman"/>
          <w:szCs w:val="24"/>
        </w:rPr>
      </w:pPr>
      <w:r w:rsidRPr="00400958">
        <w:rPr>
          <w:rFonts w:ascii="Times New Roman" w:eastAsia="標楷體" w:hAnsi="Times New Roman" w:cs="Times New Roman"/>
          <w:szCs w:val="24"/>
        </w:rPr>
        <w:t xml:space="preserve">    </w:t>
      </w:r>
      <w:r w:rsidRPr="00400958">
        <w:rPr>
          <w:rFonts w:ascii="Times New Roman" w:eastAsia="標楷體" w:hAnsi="Times New Roman" w:cs="Times New Roman"/>
          <w:szCs w:val="24"/>
        </w:rPr>
        <w:t>（二）接待期間以僑外學生在學期間為原則，任何一方提出終止接待要求，</w:t>
      </w:r>
    </w:p>
    <w:p w:rsidR="006763F7" w:rsidRPr="00400958" w:rsidRDefault="006763F7" w:rsidP="00400958">
      <w:pPr>
        <w:jc w:val="both"/>
        <w:rPr>
          <w:rFonts w:ascii="Times New Roman" w:eastAsia="標楷體" w:hAnsi="Times New Roman" w:cs="Times New Roman"/>
          <w:szCs w:val="24"/>
        </w:rPr>
      </w:pPr>
      <w:r w:rsidRPr="00400958">
        <w:rPr>
          <w:rFonts w:ascii="Times New Roman" w:eastAsia="標楷體" w:hAnsi="Times New Roman" w:cs="Times New Roman"/>
          <w:szCs w:val="24"/>
        </w:rPr>
        <w:t xml:space="preserve">          </w:t>
      </w:r>
      <w:r w:rsidRPr="00400958">
        <w:rPr>
          <w:rFonts w:ascii="Times New Roman" w:eastAsia="標楷體" w:hAnsi="Times New Roman" w:cs="Times New Roman"/>
          <w:szCs w:val="24"/>
        </w:rPr>
        <w:t>得隨時終止接待家庭關係。</w:t>
      </w:r>
    </w:p>
    <w:p w:rsidR="006763F7" w:rsidRPr="00400958" w:rsidRDefault="006763F7" w:rsidP="00400958">
      <w:pPr>
        <w:jc w:val="both"/>
        <w:rPr>
          <w:rFonts w:ascii="Times New Roman" w:eastAsia="標楷體" w:hAnsi="Times New Roman" w:cs="Times New Roman"/>
          <w:szCs w:val="24"/>
        </w:rPr>
      </w:pPr>
      <w:r w:rsidRPr="00400958">
        <w:rPr>
          <w:rFonts w:ascii="Times New Roman" w:eastAsia="標楷體" w:hAnsi="Times New Roman" w:cs="Times New Roman"/>
          <w:szCs w:val="24"/>
        </w:rPr>
        <w:t>四、接待內容：</w:t>
      </w:r>
    </w:p>
    <w:p w:rsidR="006763F7" w:rsidRPr="00400958" w:rsidRDefault="006763F7" w:rsidP="00400958">
      <w:pPr>
        <w:ind w:firstLineChars="59" w:firstLine="142"/>
        <w:jc w:val="both"/>
        <w:rPr>
          <w:rFonts w:ascii="Times New Roman" w:eastAsia="標楷體" w:hAnsi="Times New Roman" w:cs="Times New Roman"/>
          <w:szCs w:val="24"/>
        </w:rPr>
      </w:pPr>
      <w:r w:rsidRPr="00400958">
        <w:rPr>
          <w:rFonts w:ascii="Times New Roman" w:eastAsia="標楷體" w:hAnsi="Times New Roman" w:cs="Times New Roman"/>
          <w:szCs w:val="24"/>
        </w:rPr>
        <w:t xml:space="preserve">   </w:t>
      </w:r>
      <w:r w:rsidRPr="00400958">
        <w:rPr>
          <w:rFonts w:ascii="Times New Roman" w:eastAsia="標楷體" w:hAnsi="Times New Roman" w:cs="Times New Roman"/>
          <w:szCs w:val="24"/>
        </w:rPr>
        <w:t>（一）以不影響接待家庭日常生活前提下，由接待家庭成員於特定節日，邀</w:t>
      </w:r>
    </w:p>
    <w:p w:rsidR="006763F7" w:rsidRPr="00400958" w:rsidRDefault="006763F7" w:rsidP="00400958">
      <w:pPr>
        <w:ind w:firstLineChars="59" w:firstLine="142"/>
        <w:jc w:val="both"/>
        <w:rPr>
          <w:rFonts w:ascii="Times New Roman" w:eastAsia="標楷體" w:hAnsi="Times New Roman" w:cs="Times New Roman"/>
          <w:szCs w:val="24"/>
        </w:rPr>
      </w:pPr>
      <w:r w:rsidRPr="00400958">
        <w:rPr>
          <w:rFonts w:ascii="Times New Roman" w:eastAsia="標楷體" w:hAnsi="Times New Roman" w:cs="Times New Roman"/>
          <w:szCs w:val="24"/>
        </w:rPr>
        <w:t xml:space="preserve">         </w:t>
      </w:r>
      <w:r w:rsidRPr="00400958">
        <w:rPr>
          <w:rFonts w:ascii="Times New Roman" w:eastAsia="標楷體" w:hAnsi="Times New Roman" w:cs="Times New Roman"/>
          <w:szCs w:val="24"/>
        </w:rPr>
        <w:t>請僑外學生聚會。</w:t>
      </w:r>
    </w:p>
    <w:p w:rsidR="006763F7" w:rsidRPr="00400958" w:rsidRDefault="006763F7" w:rsidP="00400958">
      <w:pPr>
        <w:ind w:firstLineChars="59" w:firstLine="142"/>
        <w:jc w:val="both"/>
        <w:rPr>
          <w:rFonts w:ascii="Times New Roman" w:eastAsia="標楷體" w:hAnsi="Times New Roman" w:cs="Times New Roman"/>
          <w:szCs w:val="24"/>
        </w:rPr>
      </w:pPr>
      <w:r w:rsidRPr="00400958">
        <w:rPr>
          <w:rFonts w:ascii="Times New Roman" w:eastAsia="標楷體" w:hAnsi="Times New Roman" w:cs="Times New Roman"/>
          <w:szCs w:val="24"/>
        </w:rPr>
        <w:t xml:space="preserve">   </w:t>
      </w:r>
      <w:r w:rsidRPr="00400958">
        <w:rPr>
          <w:rFonts w:ascii="Times New Roman" w:eastAsia="標楷體" w:hAnsi="Times New Roman" w:cs="Times New Roman"/>
          <w:szCs w:val="24"/>
        </w:rPr>
        <w:t>（二）平日主動關懷僑外學生，提供所需之生活資訊，並主動協助解決其在</w:t>
      </w:r>
    </w:p>
    <w:p w:rsidR="006763F7" w:rsidRPr="00400958" w:rsidRDefault="006763F7" w:rsidP="00400958">
      <w:pPr>
        <w:ind w:firstLineChars="59" w:firstLine="142"/>
        <w:jc w:val="both"/>
        <w:rPr>
          <w:rFonts w:ascii="Times New Roman" w:eastAsia="標楷體" w:hAnsi="Times New Roman" w:cs="Times New Roman"/>
          <w:szCs w:val="24"/>
        </w:rPr>
      </w:pPr>
      <w:r w:rsidRPr="00400958">
        <w:rPr>
          <w:rFonts w:ascii="Times New Roman" w:eastAsia="標楷體" w:hAnsi="Times New Roman" w:cs="Times New Roman"/>
          <w:szCs w:val="24"/>
        </w:rPr>
        <w:t xml:space="preserve">         </w:t>
      </w:r>
      <w:r w:rsidRPr="00400958">
        <w:rPr>
          <w:rFonts w:ascii="Times New Roman" w:eastAsia="標楷體" w:hAnsi="Times New Roman" w:cs="Times New Roman"/>
          <w:szCs w:val="24"/>
        </w:rPr>
        <w:t>台所遭遇之困難。</w:t>
      </w:r>
    </w:p>
    <w:p w:rsidR="006763F7" w:rsidRPr="00400958" w:rsidRDefault="006763F7" w:rsidP="00400958">
      <w:pPr>
        <w:ind w:firstLineChars="59" w:firstLine="142"/>
        <w:jc w:val="both"/>
        <w:rPr>
          <w:rFonts w:ascii="Times New Roman" w:eastAsia="標楷體" w:hAnsi="Times New Roman" w:cs="Times New Roman"/>
          <w:szCs w:val="24"/>
        </w:rPr>
      </w:pPr>
      <w:r w:rsidRPr="00400958">
        <w:rPr>
          <w:rFonts w:ascii="Times New Roman" w:eastAsia="標楷體" w:hAnsi="Times New Roman" w:cs="Times New Roman"/>
          <w:szCs w:val="24"/>
        </w:rPr>
        <w:t xml:space="preserve">   </w:t>
      </w:r>
      <w:r w:rsidRPr="00400958">
        <w:rPr>
          <w:rFonts w:ascii="Times New Roman" w:eastAsia="標楷體" w:hAnsi="Times New Roman" w:cs="Times New Roman"/>
          <w:szCs w:val="24"/>
        </w:rPr>
        <w:t>（三）每學年邀集接待家庭成員及僑外學生相見歡及聯誼聚會各一次，以建</w:t>
      </w:r>
    </w:p>
    <w:p w:rsidR="006763F7" w:rsidRPr="00400958" w:rsidRDefault="006763F7" w:rsidP="00400958">
      <w:pPr>
        <w:ind w:firstLineChars="59" w:firstLine="142"/>
        <w:jc w:val="both"/>
        <w:rPr>
          <w:rFonts w:ascii="Times New Roman" w:eastAsia="標楷體" w:hAnsi="Times New Roman" w:cs="Times New Roman"/>
          <w:szCs w:val="24"/>
        </w:rPr>
      </w:pPr>
      <w:r w:rsidRPr="00400958">
        <w:rPr>
          <w:rFonts w:ascii="Times New Roman" w:eastAsia="標楷體" w:hAnsi="Times New Roman" w:cs="Times New Roman"/>
          <w:szCs w:val="24"/>
        </w:rPr>
        <w:t xml:space="preserve">         </w:t>
      </w:r>
      <w:r w:rsidRPr="00400958">
        <w:rPr>
          <w:rFonts w:ascii="Times New Roman" w:eastAsia="標楷體" w:hAnsi="Times New Roman" w:cs="Times New Roman"/>
          <w:szCs w:val="24"/>
        </w:rPr>
        <w:t>立並交換心得。</w:t>
      </w:r>
    </w:p>
    <w:p w:rsidR="006763F7" w:rsidRPr="00400958" w:rsidRDefault="006763F7" w:rsidP="00400958">
      <w:pPr>
        <w:ind w:firstLineChars="59" w:firstLine="142"/>
        <w:jc w:val="both"/>
        <w:rPr>
          <w:rFonts w:ascii="Times New Roman" w:eastAsia="標楷體" w:hAnsi="Times New Roman" w:cs="Times New Roman"/>
          <w:szCs w:val="24"/>
        </w:rPr>
      </w:pPr>
      <w:r w:rsidRPr="00400958">
        <w:rPr>
          <w:rFonts w:ascii="Times New Roman" w:eastAsia="標楷體" w:hAnsi="Times New Roman" w:cs="Times New Roman"/>
          <w:szCs w:val="24"/>
        </w:rPr>
        <w:t xml:space="preserve">   </w:t>
      </w:r>
      <w:r w:rsidRPr="00400958">
        <w:rPr>
          <w:rFonts w:ascii="Times New Roman" w:eastAsia="標楷體" w:hAnsi="Times New Roman" w:cs="Times New Roman"/>
          <w:szCs w:val="24"/>
        </w:rPr>
        <w:t>（四）參加外籍學生之相見歡、聯誼聚會、平日接待及中秋等特別節目活動。</w:t>
      </w:r>
    </w:p>
    <w:p w:rsidR="006763F7" w:rsidRPr="00400958" w:rsidRDefault="006763F7" w:rsidP="00400958">
      <w:pPr>
        <w:jc w:val="both"/>
        <w:rPr>
          <w:rFonts w:ascii="Times New Roman" w:eastAsia="標楷體" w:hAnsi="Times New Roman" w:cs="Times New Roman"/>
          <w:szCs w:val="24"/>
        </w:rPr>
      </w:pPr>
      <w:r w:rsidRPr="00400958">
        <w:rPr>
          <w:rFonts w:ascii="Times New Roman" w:eastAsia="標楷體" w:hAnsi="Times New Roman" w:cs="Times New Roman"/>
          <w:szCs w:val="24"/>
        </w:rPr>
        <w:t>五、經費：春節或特別節目之接待由學校每年補助一人次新台幣伍百元整為限。</w:t>
      </w:r>
    </w:p>
    <w:p w:rsidR="006763F7" w:rsidRPr="00400958" w:rsidRDefault="006763F7" w:rsidP="00400958">
      <w:pPr>
        <w:jc w:val="both"/>
        <w:rPr>
          <w:rFonts w:ascii="Times New Roman" w:eastAsia="標楷體" w:hAnsi="Times New Roman" w:cs="Times New Roman"/>
          <w:szCs w:val="24"/>
        </w:rPr>
      </w:pPr>
      <w:r w:rsidRPr="00400958">
        <w:rPr>
          <w:rFonts w:ascii="Times New Roman" w:eastAsia="標楷體" w:hAnsi="Times New Roman" w:cs="Times New Roman"/>
          <w:szCs w:val="24"/>
        </w:rPr>
        <w:t>六、本計劃經行政會議通過，校長核可後實施，修正時亦同。</w:t>
      </w:r>
    </w:p>
    <w:p w:rsidR="006763F7" w:rsidRPr="00400958" w:rsidRDefault="006763F7" w:rsidP="00400958">
      <w:pPr>
        <w:jc w:val="both"/>
        <w:rPr>
          <w:rFonts w:ascii="Times New Roman" w:eastAsia="標楷體" w:hAnsi="Times New Roman" w:cs="Times New Roman"/>
          <w:szCs w:val="24"/>
        </w:rPr>
      </w:pPr>
      <w:r w:rsidRPr="00400958">
        <w:rPr>
          <w:rFonts w:ascii="Times New Roman" w:eastAsia="標楷體" w:hAnsi="Times New Roman" w:cs="Times New Roman"/>
          <w:szCs w:val="24"/>
        </w:rPr>
        <w:t>附則：本計劃中僑外學生接待家庭係以本校教職員工自願擔任為原則，若未達可</w:t>
      </w:r>
    </w:p>
    <w:p w:rsidR="006763F7" w:rsidRPr="0058634B" w:rsidRDefault="006763F7" w:rsidP="004179D6">
      <w:pPr>
        <w:jc w:val="both"/>
        <w:rPr>
          <w:rFonts w:ascii="Times New Roman" w:eastAsia="標楷體" w:hAnsi="Times New Roman" w:cs="Times New Roman"/>
        </w:rPr>
      </w:pPr>
      <w:r w:rsidRPr="00400958">
        <w:rPr>
          <w:rFonts w:ascii="Times New Roman" w:eastAsia="標楷體" w:hAnsi="Times New Roman" w:cs="Times New Roman"/>
          <w:szCs w:val="24"/>
        </w:rPr>
        <w:t xml:space="preserve">      </w:t>
      </w:r>
      <w:r w:rsidRPr="00400958">
        <w:rPr>
          <w:rFonts w:ascii="Times New Roman" w:eastAsia="標楷體" w:hAnsi="Times New Roman" w:cs="Times New Roman"/>
          <w:szCs w:val="24"/>
        </w:rPr>
        <w:t>推行之自願參加家庭數（</w:t>
      </w:r>
      <w:r w:rsidRPr="00400958">
        <w:rPr>
          <w:rFonts w:ascii="Times New Roman" w:eastAsia="標楷體" w:hAnsi="Times New Roman" w:cs="Times New Roman"/>
          <w:szCs w:val="24"/>
        </w:rPr>
        <w:t>30</w:t>
      </w:r>
      <w:r w:rsidRPr="00400958">
        <w:rPr>
          <w:rFonts w:ascii="Times New Roman" w:eastAsia="標楷體" w:hAnsi="Times New Roman" w:cs="Times New Roman"/>
          <w:szCs w:val="24"/>
        </w:rPr>
        <w:t>），則擱置本計畫。</w:t>
      </w:r>
    </w:p>
    <w:p w:rsidR="006763F7" w:rsidRPr="0058634B" w:rsidRDefault="006763F7" w:rsidP="006763F7">
      <w:pPr>
        <w:jc w:val="center"/>
        <w:rPr>
          <w:rFonts w:ascii="Times New Roman" w:eastAsia="標楷體" w:hAnsi="Times New Roman" w:cs="Times New Roman"/>
          <w:b/>
        </w:rPr>
        <w:sectPr w:rsidR="006763F7" w:rsidRPr="0058634B" w:rsidSect="000A622A">
          <w:pgSz w:w="11907" w:h="16839" w:code="9"/>
          <w:pgMar w:top="1134" w:right="1134" w:bottom="1134" w:left="1134" w:header="0" w:footer="284" w:gutter="284"/>
          <w:cols w:space="425"/>
          <w:docGrid w:linePitch="360"/>
        </w:sectPr>
      </w:pPr>
    </w:p>
    <w:p w:rsidR="006763F7" w:rsidRPr="0058634B" w:rsidRDefault="000436F9" w:rsidP="006763F7">
      <w:pPr>
        <w:jc w:val="center"/>
        <w:rPr>
          <w:rFonts w:ascii="Times New Roman" w:eastAsia="標楷體" w:hAnsi="Times New Roman" w:cs="Times New Roman"/>
          <w:b/>
        </w:rPr>
      </w:pPr>
      <w:r w:rsidRPr="0058634B">
        <w:rPr>
          <w:rFonts w:ascii="Times New Roman" w:eastAsia="標楷體" w:hAnsi="Times New Roman" w:cs="Times New Roman"/>
          <w:b/>
        </w:rPr>
        <w:lastRenderedPageBreak/>
        <w:t>南臺</w:t>
      </w:r>
      <w:r w:rsidR="006763F7" w:rsidRPr="0058634B">
        <w:rPr>
          <w:rFonts w:ascii="Times New Roman" w:eastAsia="標楷體" w:hAnsi="Times New Roman" w:cs="Times New Roman"/>
          <w:b/>
        </w:rPr>
        <w:t>科技大學</w:t>
      </w:r>
      <w:r w:rsidR="006763F7" w:rsidRPr="0058634B">
        <w:rPr>
          <w:rFonts w:ascii="Times New Roman" w:eastAsia="標楷體" w:hAnsi="Times New Roman" w:cs="Times New Roman"/>
          <w:b/>
        </w:rPr>
        <w:t xml:space="preserve">  </w:t>
      </w:r>
      <w:r w:rsidR="006763F7" w:rsidRPr="0058634B">
        <w:rPr>
          <w:rFonts w:ascii="Times New Roman" w:eastAsia="標楷體" w:hAnsi="Times New Roman" w:cs="Times New Roman"/>
          <w:b/>
        </w:rPr>
        <w:t>自願擔任僑外學生接待家庭申請表</w:t>
      </w:r>
    </w:p>
    <w:p w:rsidR="006763F7" w:rsidRPr="0058634B" w:rsidRDefault="006763F7" w:rsidP="006763F7">
      <w:pPr>
        <w:jc w:val="center"/>
        <w:rPr>
          <w:rFonts w:ascii="Times New Roman" w:eastAsia="標楷體" w:hAnsi="Times New Roman" w:cs="Times New Roman"/>
          <w:b/>
        </w:rPr>
      </w:pPr>
      <w:r w:rsidRPr="0058634B">
        <w:rPr>
          <w:rFonts w:ascii="Times New Roman" w:eastAsia="標楷體" w:hAnsi="Times New Roman" w:cs="Times New Roman"/>
          <w:b/>
        </w:rPr>
        <w:t>HOST FAMILY APPLICATION FORM</w:t>
      </w:r>
    </w:p>
    <w:p w:rsidR="006763F7" w:rsidRPr="0058634B" w:rsidRDefault="006763F7" w:rsidP="006763F7">
      <w:pPr>
        <w:jc w:val="center"/>
        <w:rPr>
          <w:rFonts w:ascii="Times New Roman" w:eastAsia="標楷體" w:hAnsi="Times New Roman" w:cs="Times New Roman"/>
          <w:b/>
        </w:rPr>
      </w:pPr>
      <w:r w:rsidRPr="0058634B">
        <w:rPr>
          <w:rFonts w:ascii="Times New Roman" w:eastAsia="標楷體" w:hAnsi="Times New Roman" w:cs="Times New Roman"/>
          <w:b/>
        </w:rPr>
        <w:t>FOR THE FACULTIES OF SOUTHERN TAIWAN UNIVERSITY</w:t>
      </w:r>
    </w:p>
    <w:tbl>
      <w:tblPr>
        <w:tblStyle w:val="ad"/>
        <w:tblW w:w="8837" w:type="dxa"/>
        <w:tblInd w:w="0" w:type="dxa"/>
        <w:tblLook w:val="04A0" w:firstRow="1" w:lastRow="0" w:firstColumn="1" w:lastColumn="0" w:noHBand="0" w:noVBand="1"/>
      </w:tblPr>
      <w:tblGrid>
        <w:gridCol w:w="2801"/>
        <w:gridCol w:w="238"/>
        <w:gridCol w:w="954"/>
        <w:gridCol w:w="164"/>
        <w:gridCol w:w="596"/>
        <w:gridCol w:w="2112"/>
        <w:gridCol w:w="1972"/>
      </w:tblGrid>
      <w:tr w:rsidR="006763F7" w:rsidRPr="0058634B" w:rsidTr="006763F7">
        <w:trPr>
          <w:trHeight w:val="346"/>
        </w:trPr>
        <w:tc>
          <w:tcPr>
            <w:tcW w:w="883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763F7" w:rsidRPr="0058634B" w:rsidRDefault="006763F7">
            <w:pPr>
              <w:rPr>
                <w:rFonts w:ascii="Times New Roman" w:eastAsia="標楷體" w:hAnsi="Times New Roman" w:cs="Times New Roman"/>
                <w:sz w:val="22"/>
              </w:rPr>
            </w:pPr>
            <w:r w:rsidRPr="0058634B">
              <w:rPr>
                <w:rFonts w:ascii="Times New Roman" w:eastAsia="標楷體" w:hAnsi="Times New Roman" w:cs="Times New Roman"/>
                <w:sz w:val="22"/>
              </w:rPr>
              <w:t>申請家庭資料</w:t>
            </w:r>
            <w:r w:rsidRPr="0058634B">
              <w:rPr>
                <w:rFonts w:ascii="Times New Roman" w:eastAsia="標楷體" w:hAnsi="Times New Roman" w:cs="Times New Roman"/>
                <w:b/>
                <w:sz w:val="22"/>
              </w:rPr>
              <w:t>Information about Host Family</w:t>
            </w:r>
          </w:p>
        </w:tc>
      </w:tr>
      <w:tr w:rsidR="006763F7" w:rsidRPr="0058634B" w:rsidTr="006763F7">
        <w:trPr>
          <w:trHeight w:val="677"/>
        </w:trPr>
        <w:tc>
          <w:tcPr>
            <w:tcW w:w="4157" w:type="dxa"/>
            <w:gridSpan w:val="4"/>
            <w:tcBorders>
              <w:top w:val="single" w:sz="4" w:space="0" w:color="auto"/>
              <w:left w:val="single" w:sz="4" w:space="0" w:color="auto"/>
              <w:bottom w:val="single" w:sz="4" w:space="0" w:color="auto"/>
              <w:right w:val="single" w:sz="4" w:space="0" w:color="auto"/>
            </w:tcBorders>
          </w:tcPr>
          <w:p w:rsidR="006763F7" w:rsidRPr="0058634B" w:rsidRDefault="006763F7">
            <w:pPr>
              <w:rPr>
                <w:rFonts w:ascii="Times New Roman" w:eastAsia="標楷體" w:hAnsi="Times New Roman" w:cs="Times New Roman"/>
                <w:sz w:val="22"/>
              </w:rPr>
            </w:pPr>
            <w:r w:rsidRPr="0058634B">
              <w:rPr>
                <w:rFonts w:ascii="Times New Roman" w:eastAsia="標楷體" w:hAnsi="Times New Roman" w:cs="Times New Roman"/>
                <w:sz w:val="22"/>
              </w:rPr>
              <w:t>申請人姓名</w:t>
            </w:r>
            <w:r w:rsidRPr="0058634B">
              <w:rPr>
                <w:rFonts w:ascii="Times New Roman" w:eastAsia="標楷體" w:hAnsi="Times New Roman" w:cs="Times New Roman"/>
                <w:b/>
                <w:sz w:val="22"/>
              </w:rPr>
              <w:t>（</w:t>
            </w:r>
            <w:r w:rsidRPr="0058634B">
              <w:rPr>
                <w:rFonts w:ascii="Times New Roman" w:eastAsia="標楷體" w:hAnsi="Times New Roman" w:cs="Times New Roman"/>
                <w:b/>
                <w:sz w:val="22"/>
              </w:rPr>
              <w:t>Name</w:t>
            </w:r>
            <w:r w:rsidRPr="0058634B">
              <w:rPr>
                <w:rFonts w:ascii="Times New Roman" w:eastAsia="標楷體" w:hAnsi="Times New Roman" w:cs="Times New Roman"/>
                <w:b/>
                <w:sz w:val="22"/>
              </w:rPr>
              <w:t>）</w:t>
            </w:r>
            <w:r w:rsidRPr="0058634B">
              <w:rPr>
                <w:rFonts w:ascii="Times New Roman" w:eastAsia="標楷體" w:hAnsi="Times New Roman" w:cs="Times New Roman"/>
                <w:sz w:val="22"/>
              </w:rPr>
              <w:t>：</w:t>
            </w:r>
          </w:p>
          <w:p w:rsidR="006763F7" w:rsidRPr="0058634B" w:rsidRDefault="006763F7">
            <w:pPr>
              <w:rPr>
                <w:rFonts w:ascii="Times New Roman" w:eastAsia="標楷體" w:hAnsi="Times New Roman" w:cs="Times New Roman"/>
              </w:rPr>
            </w:pPr>
          </w:p>
        </w:tc>
        <w:tc>
          <w:tcPr>
            <w:tcW w:w="4680" w:type="dxa"/>
            <w:gridSpan w:val="3"/>
            <w:tcBorders>
              <w:top w:val="single" w:sz="4" w:space="0" w:color="auto"/>
              <w:left w:val="single" w:sz="4" w:space="0" w:color="auto"/>
              <w:bottom w:val="single" w:sz="4" w:space="0" w:color="auto"/>
              <w:right w:val="single" w:sz="4" w:space="0" w:color="auto"/>
            </w:tcBorders>
            <w:hideMark/>
          </w:tcPr>
          <w:p w:rsidR="006763F7" w:rsidRPr="0058634B" w:rsidRDefault="006763F7">
            <w:pPr>
              <w:rPr>
                <w:rFonts w:ascii="Times New Roman" w:eastAsia="標楷體" w:hAnsi="Times New Roman" w:cs="Times New Roman"/>
                <w:sz w:val="22"/>
              </w:rPr>
            </w:pPr>
            <w:r w:rsidRPr="0058634B">
              <w:rPr>
                <w:rFonts w:ascii="Times New Roman" w:eastAsia="標楷體" w:hAnsi="Times New Roman" w:cs="Times New Roman"/>
                <w:sz w:val="22"/>
              </w:rPr>
              <w:t>性別</w:t>
            </w:r>
            <w:r w:rsidRPr="0058634B">
              <w:rPr>
                <w:rFonts w:ascii="Times New Roman" w:eastAsia="標楷體" w:hAnsi="Times New Roman" w:cs="Times New Roman"/>
                <w:b/>
                <w:sz w:val="22"/>
              </w:rPr>
              <w:t>（</w:t>
            </w:r>
            <w:r w:rsidRPr="0058634B">
              <w:rPr>
                <w:rFonts w:ascii="Times New Roman" w:eastAsia="標楷體" w:hAnsi="Times New Roman" w:cs="Times New Roman"/>
                <w:b/>
                <w:sz w:val="22"/>
              </w:rPr>
              <w:t>Gender</w:t>
            </w:r>
            <w:r w:rsidRPr="0058634B">
              <w:rPr>
                <w:rFonts w:ascii="Times New Roman" w:eastAsia="標楷體" w:hAnsi="Times New Roman" w:cs="Times New Roman"/>
                <w:b/>
                <w:sz w:val="22"/>
              </w:rPr>
              <w:t>）</w:t>
            </w:r>
            <w:r w:rsidRPr="0058634B">
              <w:rPr>
                <w:rFonts w:ascii="Times New Roman" w:eastAsia="標楷體" w:hAnsi="Times New Roman" w:cs="Times New Roman"/>
                <w:sz w:val="22"/>
              </w:rPr>
              <w:t>：</w:t>
            </w:r>
          </w:p>
        </w:tc>
      </w:tr>
      <w:tr w:rsidR="006763F7" w:rsidRPr="0058634B" w:rsidTr="006763F7">
        <w:trPr>
          <w:trHeight w:val="691"/>
        </w:trPr>
        <w:tc>
          <w:tcPr>
            <w:tcW w:w="4157" w:type="dxa"/>
            <w:gridSpan w:val="4"/>
            <w:tcBorders>
              <w:top w:val="single" w:sz="4" w:space="0" w:color="auto"/>
              <w:left w:val="single" w:sz="4" w:space="0" w:color="auto"/>
              <w:bottom w:val="single" w:sz="4" w:space="0" w:color="auto"/>
              <w:right w:val="single" w:sz="4" w:space="0" w:color="auto"/>
            </w:tcBorders>
          </w:tcPr>
          <w:p w:rsidR="006763F7" w:rsidRPr="0058634B" w:rsidRDefault="006763F7">
            <w:pPr>
              <w:rPr>
                <w:rFonts w:ascii="Times New Roman" w:eastAsia="標楷體" w:hAnsi="Times New Roman" w:cs="Times New Roman"/>
                <w:sz w:val="22"/>
              </w:rPr>
            </w:pPr>
            <w:r w:rsidRPr="0058634B">
              <w:rPr>
                <w:rFonts w:ascii="Times New Roman" w:eastAsia="標楷體" w:hAnsi="Times New Roman" w:cs="Times New Roman"/>
                <w:sz w:val="22"/>
              </w:rPr>
              <w:t>服務單位</w:t>
            </w:r>
            <w:r w:rsidRPr="0058634B">
              <w:rPr>
                <w:rFonts w:ascii="Times New Roman" w:eastAsia="標楷體" w:hAnsi="Times New Roman" w:cs="Times New Roman"/>
                <w:b/>
                <w:sz w:val="22"/>
              </w:rPr>
              <w:t>（</w:t>
            </w:r>
            <w:r w:rsidRPr="0058634B">
              <w:rPr>
                <w:rFonts w:ascii="Times New Roman" w:eastAsia="標楷體" w:hAnsi="Times New Roman" w:cs="Times New Roman"/>
                <w:b/>
                <w:sz w:val="22"/>
              </w:rPr>
              <w:t>Department</w:t>
            </w:r>
            <w:r w:rsidRPr="0058634B">
              <w:rPr>
                <w:rFonts w:ascii="Times New Roman" w:eastAsia="標楷體" w:hAnsi="Times New Roman" w:cs="Times New Roman"/>
                <w:b/>
                <w:sz w:val="22"/>
              </w:rPr>
              <w:t>）</w:t>
            </w:r>
            <w:r w:rsidRPr="0058634B">
              <w:rPr>
                <w:rFonts w:ascii="Times New Roman" w:eastAsia="標楷體" w:hAnsi="Times New Roman" w:cs="Times New Roman"/>
                <w:sz w:val="22"/>
              </w:rPr>
              <w:t>：</w:t>
            </w:r>
          </w:p>
          <w:p w:rsidR="006763F7" w:rsidRPr="0058634B" w:rsidRDefault="006763F7">
            <w:pPr>
              <w:rPr>
                <w:rFonts w:ascii="Times New Roman" w:eastAsia="標楷體" w:hAnsi="Times New Roman" w:cs="Times New Roman"/>
              </w:rPr>
            </w:pPr>
          </w:p>
        </w:tc>
        <w:tc>
          <w:tcPr>
            <w:tcW w:w="4680" w:type="dxa"/>
            <w:gridSpan w:val="3"/>
            <w:tcBorders>
              <w:top w:val="single" w:sz="4" w:space="0" w:color="auto"/>
              <w:left w:val="single" w:sz="4" w:space="0" w:color="auto"/>
              <w:bottom w:val="single" w:sz="4" w:space="0" w:color="auto"/>
              <w:right w:val="single" w:sz="4" w:space="0" w:color="auto"/>
            </w:tcBorders>
            <w:hideMark/>
          </w:tcPr>
          <w:p w:rsidR="006763F7" w:rsidRPr="0058634B" w:rsidRDefault="006763F7">
            <w:pPr>
              <w:rPr>
                <w:rFonts w:ascii="Times New Roman" w:eastAsia="標楷體" w:hAnsi="Times New Roman" w:cs="Times New Roman"/>
                <w:sz w:val="22"/>
              </w:rPr>
            </w:pPr>
            <w:r w:rsidRPr="0058634B">
              <w:rPr>
                <w:rFonts w:ascii="Times New Roman" w:eastAsia="標楷體" w:hAnsi="Times New Roman" w:cs="Times New Roman"/>
                <w:sz w:val="22"/>
              </w:rPr>
              <w:t>職稱</w:t>
            </w:r>
            <w:r w:rsidRPr="0058634B">
              <w:rPr>
                <w:rFonts w:ascii="Times New Roman" w:eastAsia="標楷體" w:hAnsi="Times New Roman" w:cs="Times New Roman"/>
                <w:b/>
                <w:sz w:val="22"/>
              </w:rPr>
              <w:t>（</w:t>
            </w:r>
            <w:r w:rsidRPr="0058634B">
              <w:rPr>
                <w:rFonts w:ascii="Times New Roman" w:eastAsia="標楷體" w:hAnsi="Times New Roman" w:cs="Times New Roman"/>
                <w:b/>
                <w:sz w:val="22"/>
              </w:rPr>
              <w:t>Position</w:t>
            </w:r>
            <w:r w:rsidRPr="0058634B">
              <w:rPr>
                <w:rFonts w:ascii="Times New Roman" w:eastAsia="標楷體" w:hAnsi="Times New Roman" w:cs="Times New Roman"/>
                <w:b/>
                <w:sz w:val="22"/>
              </w:rPr>
              <w:t>）</w:t>
            </w:r>
            <w:r w:rsidRPr="0058634B">
              <w:rPr>
                <w:rFonts w:ascii="Times New Roman" w:eastAsia="標楷體" w:hAnsi="Times New Roman" w:cs="Times New Roman"/>
                <w:sz w:val="22"/>
              </w:rPr>
              <w:t>：</w:t>
            </w:r>
          </w:p>
        </w:tc>
      </w:tr>
      <w:tr w:rsidR="006763F7" w:rsidRPr="0058634B" w:rsidTr="006763F7">
        <w:trPr>
          <w:trHeight w:val="1056"/>
        </w:trPr>
        <w:tc>
          <w:tcPr>
            <w:tcW w:w="8837" w:type="dxa"/>
            <w:gridSpan w:val="7"/>
            <w:tcBorders>
              <w:top w:val="single" w:sz="4" w:space="0" w:color="auto"/>
              <w:left w:val="single" w:sz="4" w:space="0" w:color="auto"/>
              <w:bottom w:val="single" w:sz="4" w:space="0" w:color="auto"/>
              <w:right w:val="single" w:sz="4" w:space="0" w:color="auto"/>
            </w:tcBorders>
            <w:hideMark/>
          </w:tcPr>
          <w:p w:rsidR="006763F7" w:rsidRPr="0058634B" w:rsidRDefault="006763F7">
            <w:pPr>
              <w:rPr>
                <w:rFonts w:ascii="Times New Roman" w:eastAsia="標楷體" w:hAnsi="Times New Roman" w:cs="Times New Roman"/>
                <w:sz w:val="22"/>
              </w:rPr>
            </w:pPr>
            <w:r w:rsidRPr="0058634B">
              <w:rPr>
                <w:rFonts w:ascii="Times New Roman" w:eastAsia="標楷體" w:hAnsi="Times New Roman" w:cs="Times New Roman"/>
                <w:sz w:val="22"/>
              </w:rPr>
              <w:t>電話號碼</w:t>
            </w:r>
            <w:r w:rsidRPr="0058634B">
              <w:rPr>
                <w:rFonts w:ascii="Times New Roman" w:eastAsia="標楷體" w:hAnsi="Times New Roman" w:cs="Times New Roman"/>
                <w:b/>
                <w:sz w:val="22"/>
              </w:rPr>
              <w:t>（</w:t>
            </w:r>
            <w:r w:rsidRPr="0058634B">
              <w:rPr>
                <w:rFonts w:ascii="Times New Roman" w:eastAsia="標楷體" w:hAnsi="Times New Roman" w:cs="Times New Roman"/>
                <w:b/>
                <w:sz w:val="22"/>
              </w:rPr>
              <w:t>Telephone Number</w:t>
            </w:r>
            <w:r w:rsidRPr="0058634B">
              <w:rPr>
                <w:rFonts w:ascii="Times New Roman" w:eastAsia="標楷體" w:hAnsi="Times New Roman" w:cs="Times New Roman"/>
                <w:b/>
                <w:sz w:val="22"/>
              </w:rPr>
              <w:t>）</w:t>
            </w:r>
            <w:r w:rsidRPr="0058634B">
              <w:rPr>
                <w:rFonts w:ascii="Times New Roman" w:eastAsia="標楷體" w:hAnsi="Times New Roman" w:cs="Times New Roman"/>
                <w:sz w:val="22"/>
              </w:rPr>
              <w:t>：</w:t>
            </w:r>
          </w:p>
          <w:p w:rsidR="006763F7" w:rsidRPr="0058634B" w:rsidRDefault="006763F7">
            <w:pPr>
              <w:rPr>
                <w:rFonts w:ascii="Times New Roman" w:eastAsia="標楷體" w:hAnsi="Times New Roman" w:cs="Times New Roman"/>
              </w:rPr>
            </w:pPr>
            <w:r w:rsidRPr="0058634B">
              <w:rPr>
                <w:rFonts w:ascii="Times New Roman" w:eastAsia="標楷體" w:hAnsi="Times New Roman" w:cs="Times New Roman"/>
                <w:sz w:val="22"/>
              </w:rPr>
              <w:t>公</w:t>
            </w:r>
            <w:r w:rsidRPr="0058634B">
              <w:rPr>
                <w:rFonts w:ascii="Times New Roman" w:eastAsia="標楷體" w:hAnsi="Times New Roman" w:cs="Times New Roman"/>
                <w:b/>
                <w:sz w:val="22"/>
              </w:rPr>
              <w:t>（</w:t>
            </w:r>
            <w:r w:rsidRPr="0058634B">
              <w:rPr>
                <w:rFonts w:ascii="Times New Roman" w:eastAsia="標楷體" w:hAnsi="Times New Roman" w:cs="Times New Roman"/>
                <w:b/>
                <w:sz w:val="22"/>
              </w:rPr>
              <w:t>Business Phone</w:t>
            </w:r>
            <w:r w:rsidRPr="0058634B">
              <w:rPr>
                <w:rFonts w:ascii="Times New Roman" w:eastAsia="標楷體" w:hAnsi="Times New Roman" w:cs="Times New Roman"/>
                <w:b/>
                <w:sz w:val="22"/>
              </w:rPr>
              <w:t>）</w:t>
            </w:r>
            <w:r w:rsidRPr="0058634B">
              <w:rPr>
                <w:rFonts w:ascii="Times New Roman" w:eastAsia="標楷體" w:hAnsi="Times New Roman" w:cs="Times New Roman"/>
                <w:sz w:val="22"/>
              </w:rPr>
              <w:t>：</w:t>
            </w:r>
            <w:r w:rsidRPr="0058634B">
              <w:rPr>
                <w:rFonts w:ascii="Times New Roman" w:eastAsia="標楷體" w:hAnsi="Times New Roman" w:cs="Times New Roman"/>
              </w:rPr>
              <w:softHyphen/>
            </w:r>
            <w:r w:rsidRPr="0058634B">
              <w:rPr>
                <w:rFonts w:ascii="Times New Roman" w:eastAsia="標楷體" w:hAnsi="Times New Roman" w:cs="Times New Roman"/>
                <w:u w:val="single"/>
              </w:rPr>
              <w:t>(   )</w:t>
            </w:r>
            <w:r w:rsidRPr="0058634B">
              <w:rPr>
                <w:rFonts w:ascii="Times New Roman" w:eastAsia="標楷體" w:hAnsi="Times New Roman" w:cs="Times New Roman"/>
                <w:sz w:val="22"/>
                <w:u w:val="single"/>
              </w:rPr>
              <w:t xml:space="preserve">        </w:t>
            </w:r>
            <w:r w:rsidRPr="0058634B">
              <w:rPr>
                <w:rFonts w:ascii="Times New Roman" w:eastAsia="標楷體" w:hAnsi="Times New Roman" w:cs="Times New Roman"/>
                <w:sz w:val="22"/>
              </w:rPr>
              <w:t>宅</w:t>
            </w:r>
            <w:r w:rsidRPr="0058634B">
              <w:rPr>
                <w:rFonts w:ascii="Times New Roman" w:eastAsia="標楷體" w:hAnsi="Times New Roman" w:cs="Times New Roman"/>
                <w:b/>
                <w:sz w:val="22"/>
              </w:rPr>
              <w:t>(Home Phone)</w:t>
            </w:r>
            <w:r w:rsidRPr="0058634B">
              <w:rPr>
                <w:rFonts w:ascii="Times New Roman" w:eastAsia="標楷體" w:hAnsi="Times New Roman" w:cs="Times New Roman"/>
                <w:sz w:val="22"/>
                <w:u w:val="single"/>
              </w:rPr>
              <w:t>(    )</w:t>
            </w:r>
            <w:r w:rsidRPr="0058634B">
              <w:rPr>
                <w:rFonts w:ascii="Times New Roman" w:eastAsia="標楷體" w:hAnsi="Times New Roman" w:cs="Times New Roman"/>
                <w:u w:val="single"/>
              </w:rPr>
              <w:t xml:space="preserve">            </w:t>
            </w:r>
          </w:p>
          <w:p w:rsidR="006763F7" w:rsidRPr="0058634B" w:rsidRDefault="006763F7">
            <w:pPr>
              <w:rPr>
                <w:rFonts w:ascii="Times New Roman" w:eastAsia="標楷體" w:hAnsi="Times New Roman" w:cs="Times New Roman"/>
              </w:rPr>
            </w:pPr>
            <w:r w:rsidRPr="0058634B">
              <w:rPr>
                <w:rFonts w:ascii="Times New Roman" w:eastAsia="標楷體" w:hAnsi="Times New Roman" w:cs="Times New Roman"/>
                <w:sz w:val="22"/>
              </w:rPr>
              <w:t>手機</w:t>
            </w:r>
            <w:r w:rsidRPr="0058634B">
              <w:rPr>
                <w:rFonts w:ascii="Times New Roman" w:eastAsia="標楷體" w:hAnsi="Times New Roman" w:cs="Times New Roman"/>
                <w:b/>
                <w:sz w:val="22"/>
              </w:rPr>
              <w:t>(Mobile Phone)</w:t>
            </w:r>
            <w:r w:rsidRPr="0058634B">
              <w:rPr>
                <w:rFonts w:ascii="Times New Roman" w:eastAsia="標楷體" w:hAnsi="Times New Roman" w:cs="Times New Roman"/>
                <w:b/>
                <w:u w:val="single"/>
              </w:rPr>
              <w:t xml:space="preserve">(   )            </w:t>
            </w:r>
          </w:p>
        </w:tc>
      </w:tr>
      <w:tr w:rsidR="006763F7" w:rsidRPr="0058634B" w:rsidTr="006763F7">
        <w:trPr>
          <w:trHeight w:val="616"/>
        </w:trPr>
        <w:tc>
          <w:tcPr>
            <w:tcW w:w="4157" w:type="dxa"/>
            <w:gridSpan w:val="4"/>
            <w:tcBorders>
              <w:top w:val="single" w:sz="4" w:space="0" w:color="auto"/>
              <w:left w:val="single" w:sz="4" w:space="0" w:color="auto"/>
              <w:bottom w:val="single" w:sz="4" w:space="0" w:color="auto"/>
              <w:right w:val="single" w:sz="4" w:space="0" w:color="auto"/>
            </w:tcBorders>
            <w:hideMark/>
          </w:tcPr>
          <w:p w:rsidR="006763F7" w:rsidRPr="0058634B" w:rsidRDefault="006763F7">
            <w:pPr>
              <w:rPr>
                <w:rFonts w:ascii="Times New Roman" w:eastAsia="標楷體" w:hAnsi="Times New Roman" w:cs="Times New Roman"/>
                <w:sz w:val="22"/>
              </w:rPr>
            </w:pPr>
            <w:r w:rsidRPr="0058634B">
              <w:rPr>
                <w:rFonts w:ascii="Times New Roman" w:eastAsia="標楷體" w:hAnsi="Times New Roman" w:cs="Times New Roman"/>
                <w:sz w:val="22"/>
              </w:rPr>
              <w:t>地址</w:t>
            </w:r>
            <w:r w:rsidRPr="0058634B">
              <w:rPr>
                <w:rFonts w:ascii="Times New Roman" w:eastAsia="標楷體" w:hAnsi="Times New Roman" w:cs="Times New Roman"/>
                <w:b/>
                <w:sz w:val="22"/>
              </w:rPr>
              <w:t>(Personal Address):</w:t>
            </w:r>
          </w:p>
        </w:tc>
        <w:tc>
          <w:tcPr>
            <w:tcW w:w="4680" w:type="dxa"/>
            <w:gridSpan w:val="3"/>
            <w:tcBorders>
              <w:top w:val="single" w:sz="4" w:space="0" w:color="auto"/>
              <w:left w:val="single" w:sz="4" w:space="0" w:color="auto"/>
              <w:bottom w:val="single" w:sz="4" w:space="0" w:color="auto"/>
              <w:right w:val="single" w:sz="4" w:space="0" w:color="auto"/>
            </w:tcBorders>
            <w:hideMark/>
          </w:tcPr>
          <w:p w:rsidR="006763F7" w:rsidRPr="0058634B" w:rsidRDefault="006763F7">
            <w:pPr>
              <w:rPr>
                <w:rFonts w:ascii="Times New Roman" w:eastAsia="標楷體" w:hAnsi="Times New Roman" w:cs="Times New Roman"/>
                <w:b/>
                <w:sz w:val="22"/>
              </w:rPr>
            </w:pPr>
            <w:r w:rsidRPr="0058634B">
              <w:rPr>
                <w:rFonts w:ascii="Times New Roman" w:eastAsia="標楷體" w:hAnsi="Times New Roman" w:cs="Times New Roman"/>
                <w:b/>
                <w:sz w:val="22"/>
              </w:rPr>
              <w:t>E-Mail:</w:t>
            </w:r>
          </w:p>
        </w:tc>
      </w:tr>
      <w:tr w:rsidR="006763F7" w:rsidRPr="0058634B" w:rsidTr="006763F7">
        <w:trPr>
          <w:trHeight w:val="1786"/>
        </w:trPr>
        <w:tc>
          <w:tcPr>
            <w:tcW w:w="8837" w:type="dxa"/>
            <w:gridSpan w:val="7"/>
            <w:tcBorders>
              <w:top w:val="single" w:sz="4" w:space="0" w:color="auto"/>
              <w:left w:val="single" w:sz="4" w:space="0" w:color="auto"/>
              <w:bottom w:val="single" w:sz="4" w:space="0" w:color="auto"/>
              <w:right w:val="single" w:sz="4" w:space="0" w:color="auto"/>
            </w:tcBorders>
            <w:hideMark/>
          </w:tcPr>
          <w:p w:rsidR="006763F7" w:rsidRPr="0058634B" w:rsidRDefault="006763F7">
            <w:pPr>
              <w:rPr>
                <w:rFonts w:ascii="Times New Roman" w:eastAsia="標楷體" w:hAnsi="Times New Roman" w:cs="Times New Roman"/>
                <w:sz w:val="22"/>
              </w:rPr>
            </w:pPr>
            <w:r w:rsidRPr="0058634B">
              <w:rPr>
                <w:rFonts w:ascii="Times New Roman" w:eastAsia="標楷體" w:hAnsi="Times New Roman" w:cs="Times New Roman"/>
                <w:sz w:val="22"/>
              </w:rPr>
              <w:t>外語能力</w:t>
            </w:r>
            <w:r w:rsidRPr="0058634B">
              <w:rPr>
                <w:rFonts w:ascii="Times New Roman" w:eastAsia="標楷體" w:hAnsi="Times New Roman" w:cs="Times New Roman"/>
                <w:b/>
                <w:sz w:val="22"/>
              </w:rPr>
              <w:t>(Language Fluency)</w:t>
            </w:r>
            <w:r w:rsidRPr="0058634B">
              <w:rPr>
                <w:rFonts w:ascii="Times New Roman" w:eastAsia="標楷體" w:hAnsi="Times New Roman" w:cs="Times New Roman"/>
                <w:sz w:val="22"/>
              </w:rPr>
              <w:t>:</w:t>
            </w:r>
          </w:p>
          <w:p w:rsidR="006763F7" w:rsidRPr="0058634B" w:rsidRDefault="006763F7" w:rsidP="006763F7">
            <w:pPr>
              <w:pStyle w:val="a8"/>
              <w:numPr>
                <w:ilvl w:val="0"/>
                <w:numId w:val="40"/>
              </w:numPr>
              <w:ind w:leftChars="0"/>
              <w:rPr>
                <w:rFonts w:ascii="Times New Roman" w:eastAsia="標楷體" w:hAnsi="Times New Roman"/>
                <w:sz w:val="22"/>
              </w:rPr>
            </w:pPr>
            <w:r w:rsidRPr="0058634B">
              <w:rPr>
                <w:rFonts w:ascii="Times New Roman" w:eastAsia="標楷體" w:hAnsi="Times New Roman"/>
                <w:sz w:val="22"/>
              </w:rPr>
              <w:t>英</w:t>
            </w:r>
            <w:r w:rsidRPr="0058634B">
              <w:rPr>
                <w:rFonts w:ascii="Times New Roman" w:eastAsia="標楷體" w:hAnsi="Times New Roman"/>
                <w:sz w:val="22"/>
              </w:rPr>
              <w:t xml:space="preserve">  </w:t>
            </w:r>
            <w:r w:rsidRPr="0058634B">
              <w:rPr>
                <w:rFonts w:ascii="Times New Roman" w:eastAsia="標楷體" w:hAnsi="Times New Roman"/>
                <w:sz w:val="22"/>
              </w:rPr>
              <w:t>語</w:t>
            </w:r>
            <w:r w:rsidRPr="0058634B">
              <w:rPr>
                <w:rFonts w:ascii="Times New Roman" w:eastAsia="標楷體" w:hAnsi="Times New Roman"/>
                <w:b/>
                <w:sz w:val="22"/>
              </w:rPr>
              <w:t>(English):</w:t>
            </w:r>
            <w:r w:rsidRPr="0058634B">
              <w:rPr>
                <w:rFonts w:ascii="Times New Roman" w:eastAsia="標楷體" w:hAnsi="Times New Roman"/>
                <w:sz w:val="16"/>
                <w:szCs w:val="16"/>
              </w:rPr>
              <w:t>□</w:t>
            </w:r>
            <w:r w:rsidRPr="0058634B">
              <w:rPr>
                <w:rFonts w:ascii="Times New Roman" w:eastAsia="標楷體" w:hAnsi="Times New Roman"/>
                <w:sz w:val="22"/>
              </w:rPr>
              <w:t>非常好</w:t>
            </w:r>
            <w:r w:rsidRPr="0058634B">
              <w:rPr>
                <w:rFonts w:ascii="Times New Roman" w:eastAsia="標楷體" w:hAnsi="Times New Roman"/>
                <w:b/>
                <w:sz w:val="22"/>
              </w:rPr>
              <w:t xml:space="preserve">(Fluent) </w:t>
            </w:r>
            <w:r w:rsidRPr="0058634B">
              <w:rPr>
                <w:rFonts w:ascii="Times New Roman" w:eastAsia="標楷體" w:hAnsi="Times New Roman"/>
                <w:sz w:val="16"/>
                <w:szCs w:val="16"/>
              </w:rPr>
              <w:t>□</w:t>
            </w:r>
            <w:r w:rsidRPr="0058634B">
              <w:rPr>
                <w:rFonts w:ascii="Times New Roman" w:eastAsia="標楷體" w:hAnsi="Times New Roman"/>
                <w:sz w:val="22"/>
              </w:rPr>
              <w:t>好</w:t>
            </w:r>
            <w:r w:rsidRPr="0058634B">
              <w:rPr>
                <w:rFonts w:ascii="Times New Roman" w:eastAsia="標楷體" w:hAnsi="Times New Roman"/>
                <w:b/>
                <w:sz w:val="22"/>
              </w:rPr>
              <w:t xml:space="preserve">(Good) </w:t>
            </w:r>
            <w:r w:rsidRPr="0058634B">
              <w:rPr>
                <w:rFonts w:ascii="Times New Roman" w:eastAsia="標楷體" w:hAnsi="Times New Roman"/>
                <w:sz w:val="16"/>
                <w:szCs w:val="16"/>
              </w:rPr>
              <w:t>□</w:t>
            </w:r>
            <w:r w:rsidRPr="0058634B">
              <w:rPr>
                <w:rFonts w:ascii="Times New Roman" w:eastAsia="標楷體" w:hAnsi="Times New Roman"/>
                <w:sz w:val="22"/>
              </w:rPr>
              <w:t>普通</w:t>
            </w:r>
            <w:r w:rsidRPr="0058634B">
              <w:rPr>
                <w:rFonts w:ascii="Times New Roman" w:eastAsia="標楷體" w:hAnsi="Times New Roman"/>
                <w:b/>
                <w:sz w:val="22"/>
              </w:rPr>
              <w:t xml:space="preserve">(Average) </w:t>
            </w:r>
            <w:r w:rsidRPr="0058634B">
              <w:rPr>
                <w:rFonts w:ascii="Times New Roman" w:eastAsia="標楷體" w:hAnsi="Times New Roman"/>
                <w:sz w:val="16"/>
                <w:szCs w:val="16"/>
              </w:rPr>
              <w:t>□</w:t>
            </w:r>
            <w:r w:rsidRPr="0058634B">
              <w:rPr>
                <w:rFonts w:ascii="Times New Roman" w:eastAsia="標楷體" w:hAnsi="Times New Roman"/>
                <w:sz w:val="22"/>
              </w:rPr>
              <w:t>不好</w:t>
            </w:r>
            <w:r w:rsidRPr="0058634B">
              <w:rPr>
                <w:rFonts w:ascii="Times New Roman" w:eastAsia="標楷體" w:hAnsi="Times New Roman"/>
                <w:b/>
                <w:sz w:val="22"/>
              </w:rPr>
              <w:t>(Poor)</w:t>
            </w:r>
          </w:p>
          <w:p w:rsidR="006763F7" w:rsidRPr="0058634B" w:rsidRDefault="006763F7">
            <w:pPr>
              <w:pStyle w:val="a8"/>
              <w:ind w:leftChars="0" w:left="360"/>
              <w:rPr>
                <w:rFonts w:ascii="Times New Roman" w:eastAsia="標楷體" w:hAnsi="Times New Roman"/>
                <w:sz w:val="22"/>
              </w:rPr>
            </w:pPr>
            <w:r w:rsidRPr="0058634B">
              <w:rPr>
                <w:rFonts w:ascii="Times New Roman" w:eastAsia="標楷體" w:hAnsi="Times New Roman"/>
                <w:sz w:val="22"/>
              </w:rPr>
              <w:t xml:space="preserve">                </w:t>
            </w:r>
            <w:r w:rsidRPr="0058634B">
              <w:rPr>
                <w:rFonts w:ascii="Times New Roman" w:eastAsia="標楷體" w:hAnsi="Times New Roman"/>
                <w:sz w:val="16"/>
                <w:szCs w:val="16"/>
              </w:rPr>
              <w:t>□</w:t>
            </w:r>
            <w:r w:rsidRPr="0058634B">
              <w:rPr>
                <w:rFonts w:ascii="Times New Roman" w:eastAsia="標楷體" w:hAnsi="Times New Roman"/>
                <w:sz w:val="22"/>
              </w:rPr>
              <w:t>不會</w:t>
            </w:r>
            <w:r w:rsidRPr="0058634B">
              <w:rPr>
                <w:rFonts w:ascii="Times New Roman" w:eastAsia="標楷體" w:hAnsi="Times New Roman"/>
                <w:b/>
                <w:sz w:val="22"/>
              </w:rPr>
              <w:t>(Incapable)</w:t>
            </w:r>
          </w:p>
          <w:p w:rsidR="006763F7" w:rsidRPr="0058634B" w:rsidRDefault="006763F7">
            <w:pPr>
              <w:rPr>
                <w:rFonts w:ascii="Times New Roman" w:eastAsia="標楷體" w:hAnsi="Times New Roman" w:cs="Times New Roman"/>
                <w:b/>
                <w:sz w:val="22"/>
              </w:rPr>
            </w:pPr>
            <w:r w:rsidRPr="0058634B">
              <w:rPr>
                <w:rFonts w:ascii="Times New Roman" w:eastAsia="標楷體" w:hAnsi="Times New Roman" w:cs="Times New Roman"/>
                <w:sz w:val="22"/>
              </w:rPr>
              <w:t>2</w:t>
            </w:r>
            <w:r w:rsidRPr="0058634B">
              <w:rPr>
                <w:rFonts w:ascii="Times New Roman" w:eastAsia="標楷體" w:hAnsi="Times New Roman" w:cs="Times New Roman"/>
                <w:sz w:val="22"/>
              </w:rPr>
              <w:t>、其他外語</w:t>
            </w:r>
            <w:r w:rsidRPr="0058634B">
              <w:rPr>
                <w:rFonts w:ascii="Times New Roman" w:eastAsia="標楷體" w:hAnsi="Times New Roman" w:cs="Times New Roman"/>
                <w:b/>
                <w:sz w:val="22"/>
              </w:rPr>
              <w:t>(Other Language):</w:t>
            </w:r>
          </w:p>
          <w:p w:rsidR="006763F7" w:rsidRPr="0058634B" w:rsidRDefault="006763F7">
            <w:pPr>
              <w:rPr>
                <w:rFonts w:ascii="Times New Roman" w:eastAsia="標楷體" w:hAnsi="Times New Roman" w:cs="Times New Roman"/>
                <w:sz w:val="22"/>
              </w:rPr>
            </w:pPr>
            <w:r w:rsidRPr="0058634B">
              <w:rPr>
                <w:rFonts w:ascii="Times New Roman" w:eastAsia="標楷體" w:hAnsi="Times New Roman" w:cs="Times New Roman"/>
                <w:szCs w:val="24"/>
              </w:rPr>
              <w:t xml:space="preserve">   ________</w:t>
            </w:r>
            <w:r w:rsidRPr="0058634B">
              <w:rPr>
                <w:rFonts w:ascii="Times New Roman" w:eastAsia="標楷體" w:hAnsi="Times New Roman" w:cs="Times New Roman"/>
                <w:sz w:val="22"/>
              </w:rPr>
              <w:t>語</w:t>
            </w:r>
            <w:r w:rsidRPr="0058634B">
              <w:rPr>
                <w:rFonts w:ascii="Times New Roman" w:eastAsia="標楷體" w:hAnsi="Times New Roman" w:cs="Times New Roman"/>
                <w:sz w:val="22"/>
              </w:rPr>
              <w:t xml:space="preserve"> </w:t>
            </w:r>
            <w:r w:rsidRPr="0058634B">
              <w:rPr>
                <w:rFonts w:ascii="Times New Roman" w:eastAsia="標楷體" w:hAnsi="Times New Roman" w:cs="Times New Roman"/>
                <w:sz w:val="16"/>
                <w:szCs w:val="16"/>
              </w:rPr>
              <w:t>□</w:t>
            </w:r>
            <w:r w:rsidRPr="0058634B">
              <w:rPr>
                <w:rFonts w:ascii="Times New Roman" w:eastAsia="標楷體" w:hAnsi="Times New Roman" w:cs="Times New Roman"/>
                <w:sz w:val="22"/>
              </w:rPr>
              <w:t>非常好</w:t>
            </w:r>
            <w:r w:rsidRPr="0058634B">
              <w:rPr>
                <w:rFonts w:ascii="Times New Roman" w:eastAsia="標楷體" w:hAnsi="Times New Roman" w:cs="Times New Roman"/>
                <w:b/>
                <w:sz w:val="22"/>
              </w:rPr>
              <w:t xml:space="preserve">(Fluent) </w:t>
            </w:r>
            <w:r w:rsidRPr="0058634B">
              <w:rPr>
                <w:rFonts w:ascii="Times New Roman" w:eastAsia="標楷體" w:hAnsi="Times New Roman" w:cs="Times New Roman"/>
                <w:sz w:val="16"/>
                <w:szCs w:val="16"/>
              </w:rPr>
              <w:t>□</w:t>
            </w:r>
            <w:r w:rsidRPr="0058634B">
              <w:rPr>
                <w:rFonts w:ascii="Times New Roman" w:eastAsia="標楷體" w:hAnsi="Times New Roman" w:cs="Times New Roman"/>
                <w:sz w:val="22"/>
              </w:rPr>
              <w:t>好</w:t>
            </w:r>
            <w:r w:rsidRPr="0058634B">
              <w:rPr>
                <w:rFonts w:ascii="Times New Roman" w:eastAsia="標楷體" w:hAnsi="Times New Roman" w:cs="Times New Roman"/>
                <w:b/>
                <w:sz w:val="22"/>
              </w:rPr>
              <w:t xml:space="preserve">(Good) </w:t>
            </w:r>
            <w:r w:rsidRPr="0058634B">
              <w:rPr>
                <w:rFonts w:ascii="Times New Roman" w:eastAsia="標楷體" w:hAnsi="Times New Roman" w:cs="Times New Roman"/>
                <w:sz w:val="16"/>
                <w:szCs w:val="16"/>
              </w:rPr>
              <w:t>□</w:t>
            </w:r>
            <w:r w:rsidRPr="0058634B">
              <w:rPr>
                <w:rFonts w:ascii="Times New Roman" w:eastAsia="標楷體" w:hAnsi="Times New Roman" w:cs="Times New Roman"/>
                <w:sz w:val="22"/>
              </w:rPr>
              <w:t>普通</w:t>
            </w:r>
            <w:r w:rsidRPr="0058634B">
              <w:rPr>
                <w:rFonts w:ascii="Times New Roman" w:eastAsia="標楷體" w:hAnsi="Times New Roman" w:cs="Times New Roman"/>
                <w:b/>
                <w:sz w:val="22"/>
              </w:rPr>
              <w:t xml:space="preserve">(Average) </w:t>
            </w:r>
            <w:r w:rsidRPr="0058634B">
              <w:rPr>
                <w:rFonts w:ascii="Times New Roman" w:eastAsia="標楷體" w:hAnsi="Times New Roman" w:cs="Times New Roman"/>
                <w:sz w:val="16"/>
                <w:szCs w:val="16"/>
              </w:rPr>
              <w:t>□</w:t>
            </w:r>
            <w:r w:rsidRPr="0058634B">
              <w:rPr>
                <w:rFonts w:ascii="Times New Roman" w:eastAsia="標楷體" w:hAnsi="Times New Roman" w:cs="Times New Roman"/>
                <w:sz w:val="22"/>
              </w:rPr>
              <w:t>不好</w:t>
            </w:r>
            <w:r w:rsidRPr="0058634B">
              <w:rPr>
                <w:rFonts w:ascii="Times New Roman" w:eastAsia="標楷體" w:hAnsi="Times New Roman" w:cs="Times New Roman"/>
                <w:b/>
                <w:sz w:val="22"/>
              </w:rPr>
              <w:t>(Poor)</w:t>
            </w:r>
          </w:p>
          <w:p w:rsidR="006763F7" w:rsidRPr="0058634B" w:rsidRDefault="006763F7">
            <w:pPr>
              <w:rPr>
                <w:rFonts w:ascii="Times New Roman" w:eastAsia="標楷體" w:hAnsi="Times New Roman" w:cs="Times New Roman"/>
                <w:sz w:val="22"/>
              </w:rPr>
            </w:pPr>
            <w:r w:rsidRPr="0058634B">
              <w:rPr>
                <w:rFonts w:ascii="Times New Roman" w:eastAsia="標楷體" w:hAnsi="Times New Roman" w:cs="Times New Roman"/>
                <w:sz w:val="22"/>
              </w:rPr>
              <w:t xml:space="preserve">   </w:t>
            </w:r>
            <w:r w:rsidRPr="0058634B">
              <w:rPr>
                <w:rFonts w:ascii="Times New Roman" w:eastAsia="標楷體" w:hAnsi="Times New Roman" w:cs="Times New Roman"/>
                <w:szCs w:val="24"/>
              </w:rPr>
              <w:t>________</w:t>
            </w:r>
            <w:r w:rsidRPr="0058634B">
              <w:rPr>
                <w:rFonts w:ascii="Times New Roman" w:eastAsia="標楷體" w:hAnsi="Times New Roman" w:cs="Times New Roman"/>
                <w:sz w:val="22"/>
              </w:rPr>
              <w:t>語</w:t>
            </w:r>
            <w:r w:rsidRPr="0058634B">
              <w:rPr>
                <w:rFonts w:ascii="Times New Roman" w:eastAsia="標楷體" w:hAnsi="Times New Roman" w:cs="Times New Roman"/>
                <w:sz w:val="22"/>
              </w:rPr>
              <w:t xml:space="preserve"> </w:t>
            </w:r>
            <w:r w:rsidRPr="0058634B">
              <w:rPr>
                <w:rFonts w:ascii="Times New Roman" w:eastAsia="標楷體" w:hAnsi="Times New Roman" w:cs="Times New Roman"/>
                <w:sz w:val="16"/>
                <w:szCs w:val="16"/>
              </w:rPr>
              <w:t>□</w:t>
            </w:r>
            <w:r w:rsidRPr="0058634B">
              <w:rPr>
                <w:rFonts w:ascii="Times New Roman" w:eastAsia="標楷體" w:hAnsi="Times New Roman" w:cs="Times New Roman"/>
                <w:sz w:val="22"/>
              </w:rPr>
              <w:t>非常好</w:t>
            </w:r>
            <w:r w:rsidRPr="0058634B">
              <w:rPr>
                <w:rFonts w:ascii="Times New Roman" w:eastAsia="標楷體" w:hAnsi="Times New Roman" w:cs="Times New Roman"/>
                <w:b/>
                <w:sz w:val="22"/>
              </w:rPr>
              <w:t xml:space="preserve">(Fluent) </w:t>
            </w:r>
            <w:r w:rsidRPr="0058634B">
              <w:rPr>
                <w:rFonts w:ascii="Times New Roman" w:eastAsia="標楷體" w:hAnsi="Times New Roman" w:cs="Times New Roman"/>
                <w:sz w:val="16"/>
                <w:szCs w:val="16"/>
              </w:rPr>
              <w:t>□</w:t>
            </w:r>
            <w:r w:rsidRPr="0058634B">
              <w:rPr>
                <w:rFonts w:ascii="Times New Roman" w:eastAsia="標楷體" w:hAnsi="Times New Roman" w:cs="Times New Roman"/>
                <w:sz w:val="22"/>
              </w:rPr>
              <w:t>好</w:t>
            </w:r>
            <w:r w:rsidRPr="0058634B">
              <w:rPr>
                <w:rFonts w:ascii="Times New Roman" w:eastAsia="標楷體" w:hAnsi="Times New Roman" w:cs="Times New Roman"/>
                <w:b/>
                <w:sz w:val="22"/>
              </w:rPr>
              <w:t xml:space="preserve">(Good) </w:t>
            </w:r>
            <w:r w:rsidRPr="0058634B">
              <w:rPr>
                <w:rFonts w:ascii="Times New Roman" w:eastAsia="標楷體" w:hAnsi="Times New Roman" w:cs="Times New Roman"/>
                <w:sz w:val="16"/>
                <w:szCs w:val="16"/>
              </w:rPr>
              <w:t>□</w:t>
            </w:r>
            <w:r w:rsidRPr="0058634B">
              <w:rPr>
                <w:rFonts w:ascii="Times New Roman" w:eastAsia="標楷體" w:hAnsi="Times New Roman" w:cs="Times New Roman"/>
                <w:sz w:val="22"/>
              </w:rPr>
              <w:t>普通</w:t>
            </w:r>
            <w:r w:rsidRPr="0058634B">
              <w:rPr>
                <w:rFonts w:ascii="Times New Roman" w:eastAsia="標楷體" w:hAnsi="Times New Roman" w:cs="Times New Roman"/>
                <w:b/>
                <w:sz w:val="22"/>
              </w:rPr>
              <w:t xml:space="preserve">(Average) </w:t>
            </w:r>
            <w:r w:rsidRPr="0058634B">
              <w:rPr>
                <w:rFonts w:ascii="Times New Roman" w:eastAsia="標楷體" w:hAnsi="Times New Roman" w:cs="Times New Roman"/>
                <w:sz w:val="16"/>
                <w:szCs w:val="16"/>
              </w:rPr>
              <w:t>□</w:t>
            </w:r>
            <w:r w:rsidRPr="0058634B">
              <w:rPr>
                <w:rFonts w:ascii="Times New Roman" w:eastAsia="標楷體" w:hAnsi="Times New Roman" w:cs="Times New Roman"/>
                <w:sz w:val="22"/>
              </w:rPr>
              <w:t>不好</w:t>
            </w:r>
            <w:r w:rsidRPr="0058634B">
              <w:rPr>
                <w:rFonts w:ascii="Times New Roman" w:eastAsia="標楷體" w:hAnsi="Times New Roman" w:cs="Times New Roman"/>
                <w:b/>
                <w:sz w:val="22"/>
              </w:rPr>
              <w:t>(Poor)</w:t>
            </w:r>
          </w:p>
        </w:tc>
      </w:tr>
      <w:tr w:rsidR="006763F7" w:rsidRPr="0058634B" w:rsidTr="006763F7">
        <w:trPr>
          <w:trHeight w:val="663"/>
        </w:trPr>
        <w:tc>
          <w:tcPr>
            <w:tcW w:w="2801" w:type="dxa"/>
            <w:tcBorders>
              <w:top w:val="single" w:sz="4" w:space="0" w:color="auto"/>
              <w:left w:val="single" w:sz="4" w:space="0" w:color="auto"/>
              <w:bottom w:val="single" w:sz="4" w:space="0" w:color="auto"/>
              <w:right w:val="single" w:sz="4" w:space="0" w:color="auto"/>
            </w:tcBorders>
            <w:hideMark/>
          </w:tcPr>
          <w:p w:rsidR="006763F7" w:rsidRPr="0058634B" w:rsidRDefault="006763F7">
            <w:pPr>
              <w:rPr>
                <w:rFonts w:ascii="Times New Roman" w:eastAsia="標楷體" w:hAnsi="Times New Roman" w:cs="Times New Roman"/>
                <w:sz w:val="22"/>
              </w:rPr>
            </w:pPr>
            <w:r w:rsidRPr="0058634B">
              <w:rPr>
                <w:rFonts w:ascii="Times New Roman" w:eastAsia="標楷體" w:hAnsi="Times New Roman" w:cs="Times New Roman"/>
                <w:sz w:val="22"/>
              </w:rPr>
              <w:t>飲食習慣</w:t>
            </w:r>
          </w:p>
          <w:p w:rsidR="006763F7" w:rsidRPr="0058634B" w:rsidRDefault="006763F7">
            <w:pPr>
              <w:rPr>
                <w:rFonts w:ascii="Times New Roman" w:eastAsia="標楷體" w:hAnsi="Times New Roman" w:cs="Times New Roman"/>
                <w:b/>
                <w:sz w:val="22"/>
              </w:rPr>
            </w:pPr>
            <w:r w:rsidRPr="0058634B">
              <w:rPr>
                <w:rFonts w:ascii="Times New Roman" w:eastAsia="標楷體" w:hAnsi="Times New Roman" w:cs="Times New Roman"/>
                <w:b/>
                <w:sz w:val="22"/>
              </w:rPr>
              <w:t>(Dietary requirements)</w:t>
            </w:r>
          </w:p>
        </w:tc>
        <w:tc>
          <w:tcPr>
            <w:tcW w:w="6036" w:type="dxa"/>
            <w:gridSpan w:val="6"/>
            <w:tcBorders>
              <w:top w:val="single" w:sz="4" w:space="0" w:color="auto"/>
              <w:left w:val="single" w:sz="4" w:space="0" w:color="auto"/>
              <w:bottom w:val="single" w:sz="4" w:space="0" w:color="auto"/>
              <w:right w:val="single" w:sz="4" w:space="0" w:color="auto"/>
            </w:tcBorders>
            <w:hideMark/>
          </w:tcPr>
          <w:p w:rsidR="006763F7" w:rsidRPr="0058634B" w:rsidRDefault="006763F7">
            <w:pPr>
              <w:widowControl/>
              <w:rPr>
                <w:rFonts w:ascii="Times New Roman" w:eastAsia="標楷體" w:hAnsi="Times New Roman" w:cs="Times New Roman"/>
                <w:b/>
                <w:sz w:val="22"/>
              </w:rPr>
            </w:pPr>
            <w:r w:rsidRPr="0058634B">
              <w:rPr>
                <w:rFonts w:ascii="Times New Roman" w:eastAsia="標楷體" w:hAnsi="Times New Roman" w:cs="Times New Roman"/>
                <w:sz w:val="16"/>
                <w:szCs w:val="16"/>
              </w:rPr>
              <w:t>□</w:t>
            </w:r>
            <w:r w:rsidRPr="0058634B">
              <w:rPr>
                <w:rFonts w:ascii="Times New Roman" w:eastAsia="標楷體" w:hAnsi="Times New Roman" w:cs="Times New Roman"/>
                <w:sz w:val="22"/>
              </w:rPr>
              <w:t>一般</w:t>
            </w:r>
            <w:r w:rsidRPr="0058634B">
              <w:rPr>
                <w:rFonts w:ascii="Times New Roman" w:eastAsia="標楷體" w:hAnsi="Times New Roman" w:cs="Times New Roman"/>
                <w:b/>
                <w:sz w:val="22"/>
              </w:rPr>
              <w:t>(Normal)</w:t>
            </w:r>
            <w:r w:rsidRPr="0058634B">
              <w:rPr>
                <w:rFonts w:ascii="Times New Roman" w:eastAsia="標楷體" w:hAnsi="Times New Roman" w:cs="Times New Roman"/>
                <w:sz w:val="22"/>
              </w:rPr>
              <w:t xml:space="preserve"> </w:t>
            </w:r>
            <w:r w:rsidRPr="0058634B">
              <w:rPr>
                <w:rFonts w:ascii="Times New Roman" w:eastAsia="標楷體" w:hAnsi="Times New Roman" w:cs="Times New Roman"/>
                <w:sz w:val="16"/>
                <w:szCs w:val="16"/>
              </w:rPr>
              <w:t>□</w:t>
            </w:r>
            <w:r w:rsidRPr="0058634B">
              <w:rPr>
                <w:rFonts w:ascii="Times New Roman" w:eastAsia="標楷體" w:hAnsi="Times New Roman" w:cs="Times New Roman"/>
                <w:sz w:val="22"/>
              </w:rPr>
              <w:t>吃素</w:t>
            </w:r>
            <w:r w:rsidRPr="0058634B">
              <w:rPr>
                <w:rFonts w:ascii="Times New Roman" w:eastAsia="標楷體" w:hAnsi="Times New Roman" w:cs="Times New Roman"/>
                <w:b/>
                <w:sz w:val="22"/>
              </w:rPr>
              <w:t>(Vegetarian)</w:t>
            </w:r>
          </w:p>
          <w:p w:rsidR="006763F7" w:rsidRPr="0058634B" w:rsidRDefault="006763F7">
            <w:pPr>
              <w:rPr>
                <w:rFonts w:ascii="Times New Roman" w:eastAsia="標楷體" w:hAnsi="Times New Roman" w:cs="Times New Roman"/>
                <w:sz w:val="22"/>
              </w:rPr>
            </w:pPr>
            <w:r w:rsidRPr="0058634B">
              <w:rPr>
                <w:rFonts w:ascii="Times New Roman" w:eastAsia="標楷體" w:hAnsi="Times New Roman" w:cs="Times New Roman"/>
                <w:sz w:val="16"/>
                <w:szCs w:val="16"/>
              </w:rPr>
              <w:t>□</w:t>
            </w:r>
            <w:r w:rsidRPr="0058634B">
              <w:rPr>
                <w:rFonts w:ascii="Times New Roman" w:eastAsia="標楷體" w:hAnsi="Times New Roman" w:cs="Times New Roman"/>
                <w:sz w:val="22"/>
              </w:rPr>
              <w:t>其它</w:t>
            </w:r>
            <w:r w:rsidRPr="0058634B">
              <w:rPr>
                <w:rFonts w:ascii="Times New Roman" w:eastAsia="標楷體" w:hAnsi="Times New Roman" w:cs="Times New Roman"/>
                <w:b/>
                <w:sz w:val="22"/>
              </w:rPr>
              <w:t>(Other)(</w:t>
            </w:r>
            <w:r w:rsidRPr="0058634B">
              <w:rPr>
                <w:rFonts w:ascii="Times New Roman" w:eastAsia="標楷體" w:hAnsi="Times New Roman" w:cs="Times New Roman"/>
                <w:sz w:val="22"/>
              </w:rPr>
              <w:t>請陳述</w:t>
            </w:r>
            <w:r w:rsidRPr="0058634B">
              <w:rPr>
                <w:rFonts w:ascii="Times New Roman" w:eastAsia="標楷體" w:hAnsi="Times New Roman" w:cs="Times New Roman"/>
                <w:sz w:val="22"/>
              </w:rPr>
              <w:t xml:space="preserve"> </w:t>
            </w:r>
            <w:r w:rsidRPr="0058634B">
              <w:rPr>
                <w:rFonts w:ascii="Times New Roman" w:eastAsia="標楷體" w:hAnsi="Times New Roman" w:cs="Times New Roman"/>
                <w:b/>
                <w:sz w:val="22"/>
              </w:rPr>
              <w:t>Please indicate)</w:t>
            </w:r>
          </w:p>
        </w:tc>
      </w:tr>
      <w:tr w:rsidR="006763F7" w:rsidRPr="0058634B" w:rsidTr="006763F7">
        <w:trPr>
          <w:trHeight w:val="360"/>
        </w:trPr>
        <w:tc>
          <w:tcPr>
            <w:tcW w:w="2801" w:type="dxa"/>
            <w:tcBorders>
              <w:top w:val="single" w:sz="4" w:space="0" w:color="auto"/>
              <w:left w:val="single" w:sz="4" w:space="0" w:color="auto"/>
              <w:bottom w:val="single" w:sz="4" w:space="0" w:color="auto"/>
              <w:right w:val="single" w:sz="4" w:space="0" w:color="auto"/>
            </w:tcBorders>
            <w:hideMark/>
          </w:tcPr>
          <w:p w:rsidR="006763F7" w:rsidRPr="0058634B" w:rsidRDefault="006763F7">
            <w:pPr>
              <w:rPr>
                <w:rFonts w:ascii="Times New Roman" w:eastAsia="標楷體" w:hAnsi="Times New Roman" w:cs="Times New Roman"/>
                <w:sz w:val="22"/>
              </w:rPr>
            </w:pPr>
            <w:r w:rsidRPr="0058634B">
              <w:rPr>
                <w:rFonts w:ascii="Times New Roman" w:eastAsia="標楷體" w:hAnsi="Times New Roman" w:cs="Times New Roman"/>
                <w:sz w:val="22"/>
              </w:rPr>
              <w:t>宗教信仰</w:t>
            </w:r>
            <w:r w:rsidRPr="0058634B">
              <w:rPr>
                <w:rFonts w:ascii="Times New Roman" w:eastAsia="標楷體" w:hAnsi="Times New Roman" w:cs="Times New Roman"/>
                <w:b/>
                <w:sz w:val="22"/>
              </w:rPr>
              <w:t>(Religion)</w:t>
            </w:r>
          </w:p>
        </w:tc>
        <w:tc>
          <w:tcPr>
            <w:tcW w:w="6036" w:type="dxa"/>
            <w:gridSpan w:val="6"/>
            <w:tcBorders>
              <w:top w:val="single" w:sz="4" w:space="0" w:color="auto"/>
              <w:left w:val="single" w:sz="4" w:space="0" w:color="auto"/>
              <w:bottom w:val="single" w:sz="4" w:space="0" w:color="auto"/>
              <w:right w:val="single" w:sz="4" w:space="0" w:color="auto"/>
            </w:tcBorders>
            <w:hideMark/>
          </w:tcPr>
          <w:p w:rsidR="006763F7" w:rsidRPr="0058634B" w:rsidRDefault="006763F7">
            <w:pPr>
              <w:widowControl/>
              <w:rPr>
                <w:rFonts w:ascii="Times New Roman" w:eastAsia="標楷體" w:hAnsi="Times New Roman" w:cs="Times New Roman"/>
                <w:sz w:val="22"/>
              </w:rPr>
            </w:pPr>
            <w:r w:rsidRPr="0058634B">
              <w:rPr>
                <w:rFonts w:ascii="Times New Roman" w:eastAsia="標楷體" w:hAnsi="Times New Roman" w:cs="Times New Roman"/>
                <w:sz w:val="16"/>
                <w:szCs w:val="16"/>
              </w:rPr>
              <w:t>□</w:t>
            </w:r>
            <w:r w:rsidRPr="0058634B">
              <w:rPr>
                <w:rFonts w:ascii="Times New Roman" w:eastAsia="標楷體" w:hAnsi="Times New Roman" w:cs="Times New Roman"/>
                <w:sz w:val="22"/>
              </w:rPr>
              <w:t>無</w:t>
            </w:r>
            <w:r w:rsidRPr="0058634B">
              <w:rPr>
                <w:rFonts w:ascii="Times New Roman" w:eastAsia="標楷體" w:hAnsi="Times New Roman" w:cs="Times New Roman"/>
                <w:b/>
                <w:sz w:val="22"/>
              </w:rPr>
              <w:t xml:space="preserve">(No) </w:t>
            </w:r>
            <w:r w:rsidRPr="0058634B">
              <w:rPr>
                <w:rFonts w:ascii="Times New Roman" w:eastAsia="標楷體" w:hAnsi="Times New Roman" w:cs="Times New Roman"/>
                <w:sz w:val="16"/>
                <w:szCs w:val="16"/>
              </w:rPr>
              <w:t>□</w:t>
            </w:r>
            <w:r w:rsidRPr="0058634B">
              <w:rPr>
                <w:rFonts w:ascii="Times New Roman" w:eastAsia="標楷體" w:hAnsi="Times New Roman" w:cs="Times New Roman"/>
                <w:sz w:val="22"/>
              </w:rPr>
              <w:t>有</w:t>
            </w:r>
            <w:r w:rsidRPr="0058634B">
              <w:rPr>
                <w:rFonts w:ascii="Times New Roman" w:eastAsia="標楷體" w:hAnsi="Times New Roman" w:cs="Times New Roman"/>
                <w:b/>
                <w:sz w:val="22"/>
              </w:rPr>
              <w:t>(Yes)</w:t>
            </w:r>
            <w:r w:rsidRPr="0058634B">
              <w:rPr>
                <w:rFonts w:ascii="Times New Roman" w:eastAsia="標楷體" w:hAnsi="Times New Roman" w:cs="Times New Roman"/>
                <w:szCs w:val="24"/>
              </w:rPr>
              <w:t>________</w:t>
            </w:r>
            <w:r w:rsidRPr="0058634B">
              <w:rPr>
                <w:rFonts w:ascii="Times New Roman" w:eastAsia="標楷體" w:hAnsi="Times New Roman" w:cs="Times New Roman"/>
                <w:sz w:val="22"/>
              </w:rPr>
              <w:t>教</w:t>
            </w:r>
            <w:r w:rsidRPr="0058634B">
              <w:rPr>
                <w:rFonts w:ascii="Times New Roman" w:eastAsia="標楷體" w:hAnsi="Times New Roman" w:cs="Times New Roman"/>
                <w:b/>
                <w:sz w:val="22"/>
              </w:rPr>
              <w:t>(Please indicate)</w:t>
            </w:r>
          </w:p>
        </w:tc>
      </w:tr>
      <w:tr w:rsidR="006763F7" w:rsidRPr="0058634B" w:rsidTr="006763F7">
        <w:trPr>
          <w:trHeight w:val="346"/>
        </w:trPr>
        <w:tc>
          <w:tcPr>
            <w:tcW w:w="883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763F7" w:rsidRPr="0058634B" w:rsidRDefault="006763F7">
            <w:pPr>
              <w:rPr>
                <w:rFonts w:ascii="Times New Roman" w:eastAsia="標楷體" w:hAnsi="Times New Roman" w:cs="Times New Roman"/>
                <w:sz w:val="22"/>
              </w:rPr>
            </w:pPr>
            <w:r w:rsidRPr="0058634B">
              <w:rPr>
                <w:rFonts w:ascii="Times New Roman" w:eastAsia="標楷體" w:hAnsi="Times New Roman" w:cs="Times New Roman"/>
                <w:sz w:val="22"/>
                <w:shd w:val="clear" w:color="auto" w:fill="D9D9D9" w:themeFill="background1" w:themeFillShade="D9"/>
              </w:rPr>
              <w:t>可提供之接待項目</w:t>
            </w:r>
            <w:r w:rsidRPr="0058634B">
              <w:rPr>
                <w:rFonts w:ascii="Times New Roman" w:eastAsia="標楷體" w:hAnsi="Times New Roman" w:cs="Times New Roman"/>
                <w:sz w:val="22"/>
                <w:shd w:val="clear" w:color="auto" w:fill="D9D9D9" w:themeFill="background1" w:themeFillShade="D9"/>
              </w:rPr>
              <w:t xml:space="preserve"> </w:t>
            </w:r>
            <w:r w:rsidRPr="0058634B">
              <w:rPr>
                <w:rFonts w:ascii="Times New Roman" w:eastAsia="標楷體" w:hAnsi="Times New Roman" w:cs="Times New Roman"/>
                <w:b/>
                <w:sz w:val="22"/>
                <w:shd w:val="clear" w:color="auto" w:fill="D9D9D9" w:themeFill="background1" w:themeFillShade="D9"/>
              </w:rPr>
              <w:t>Supplied items</w:t>
            </w:r>
            <w:r w:rsidRPr="0058634B">
              <w:rPr>
                <w:rFonts w:ascii="Times New Roman" w:eastAsia="標楷體" w:hAnsi="Times New Roman" w:cs="Times New Roman"/>
                <w:sz w:val="22"/>
              </w:rPr>
              <w:t xml:space="preserve">                                                </w:t>
            </w:r>
          </w:p>
        </w:tc>
      </w:tr>
      <w:tr w:rsidR="006763F7" w:rsidRPr="0058634B" w:rsidTr="006763F7">
        <w:trPr>
          <w:trHeight w:val="360"/>
        </w:trPr>
        <w:tc>
          <w:tcPr>
            <w:tcW w:w="3039" w:type="dxa"/>
            <w:gridSpan w:val="2"/>
            <w:tcBorders>
              <w:top w:val="single" w:sz="4" w:space="0" w:color="auto"/>
              <w:left w:val="single" w:sz="4" w:space="0" w:color="auto"/>
              <w:bottom w:val="single" w:sz="4" w:space="0" w:color="auto"/>
              <w:right w:val="single" w:sz="4" w:space="0" w:color="auto"/>
            </w:tcBorders>
            <w:hideMark/>
          </w:tcPr>
          <w:p w:rsidR="006763F7" w:rsidRPr="0058634B" w:rsidRDefault="006763F7">
            <w:pPr>
              <w:rPr>
                <w:rFonts w:ascii="Times New Roman" w:eastAsia="標楷體" w:hAnsi="Times New Roman" w:cs="Times New Roman"/>
              </w:rPr>
            </w:pPr>
            <w:r w:rsidRPr="0058634B">
              <w:rPr>
                <w:rFonts w:ascii="Times New Roman" w:eastAsia="標楷體" w:hAnsi="Times New Roman" w:cs="Times New Roman"/>
                <w:sz w:val="22"/>
              </w:rPr>
              <w:t>項目</w:t>
            </w:r>
            <w:r w:rsidRPr="0058634B">
              <w:rPr>
                <w:rFonts w:ascii="Times New Roman" w:eastAsia="標楷體" w:hAnsi="Times New Roman" w:cs="Times New Roman"/>
                <w:b/>
                <w:sz w:val="22"/>
              </w:rPr>
              <w:t>(Items)</w:t>
            </w:r>
          </w:p>
        </w:tc>
        <w:tc>
          <w:tcPr>
            <w:tcW w:w="1714" w:type="dxa"/>
            <w:gridSpan w:val="3"/>
            <w:tcBorders>
              <w:top w:val="single" w:sz="4" w:space="0" w:color="auto"/>
              <w:left w:val="single" w:sz="4" w:space="0" w:color="auto"/>
              <w:bottom w:val="single" w:sz="4" w:space="0" w:color="auto"/>
              <w:right w:val="single" w:sz="4" w:space="0" w:color="auto"/>
            </w:tcBorders>
            <w:hideMark/>
          </w:tcPr>
          <w:p w:rsidR="006763F7" w:rsidRPr="0058634B" w:rsidRDefault="006763F7">
            <w:pPr>
              <w:rPr>
                <w:rFonts w:ascii="Times New Roman" w:eastAsia="標楷體" w:hAnsi="Times New Roman" w:cs="Times New Roman"/>
              </w:rPr>
            </w:pPr>
            <w:r w:rsidRPr="0058634B">
              <w:rPr>
                <w:rFonts w:ascii="Times New Roman" w:eastAsia="標楷體" w:hAnsi="Times New Roman" w:cs="Times New Roman"/>
                <w:sz w:val="22"/>
              </w:rPr>
              <w:t>可</w:t>
            </w:r>
            <w:r w:rsidRPr="0058634B">
              <w:rPr>
                <w:rFonts w:ascii="Times New Roman" w:eastAsia="標楷體" w:hAnsi="Times New Roman" w:cs="Times New Roman"/>
                <w:b/>
                <w:sz w:val="22"/>
              </w:rPr>
              <w:t>(Available)</w:t>
            </w:r>
          </w:p>
        </w:tc>
        <w:tc>
          <w:tcPr>
            <w:tcW w:w="2112" w:type="dxa"/>
            <w:tcBorders>
              <w:top w:val="single" w:sz="4" w:space="0" w:color="auto"/>
              <w:left w:val="single" w:sz="4" w:space="0" w:color="auto"/>
              <w:bottom w:val="single" w:sz="4" w:space="0" w:color="auto"/>
              <w:right w:val="single" w:sz="4" w:space="0" w:color="auto"/>
            </w:tcBorders>
            <w:hideMark/>
          </w:tcPr>
          <w:p w:rsidR="006763F7" w:rsidRPr="0058634B" w:rsidRDefault="006763F7">
            <w:pPr>
              <w:rPr>
                <w:rFonts w:ascii="Times New Roman" w:eastAsia="標楷體" w:hAnsi="Times New Roman" w:cs="Times New Roman"/>
              </w:rPr>
            </w:pPr>
            <w:r w:rsidRPr="0058634B">
              <w:rPr>
                <w:rFonts w:ascii="Times New Roman" w:eastAsia="標楷體" w:hAnsi="Times New Roman" w:cs="Times New Roman"/>
                <w:sz w:val="22"/>
              </w:rPr>
              <w:t>不可</w:t>
            </w:r>
            <w:r w:rsidRPr="0058634B">
              <w:rPr>
                <w:rFonts w:ascii="Times New Roman" w:eastAsia="標楷體" w:hAnsi="Times New Roman" w:cs="Times New Roman"/>
                <w:b/>
                <w:sz w:val="22"/>
              </w:rPr>
              <w:t>(Unavailable)</w:t>
            </w:r>
          </w:p>
        </w:tc>
        <w:tc>
          <w:tcPr>
            <w:tcW w:w="1972" w:type="dxa"/>
            <w:tcBorders>
              <w:top w:val="single" w:sz="4" w:space="0" w:color="auto"/>
              <w:left w:val="single" w:sz="4" w:space="0" w:color="auto"/>
              <w:bottom w:val="single" w:sz="4" w:space="0" w:color="auto"/>
              <w:right w:val="single" w:sz="4" w:space="0" w:color="auto"/>
            </w:tcBorders>
            <w:hideMark/>
          </w:tcPr>
          <w:p w:rsidR="006763F7" w:rsidRPr="0058634B" w:rsidRDefault="006763F7">
            <w:pPr>
              <w:ind w:left="62"/>
              <w:rPr>
                <w:rFonts w:ascii="Times New Roman" w:eastAsia="標楷體" w:hAnsi="Times New Roman" w:cs="Times New Roman"/>
              </w:rPr>
            </w:pPr>
            <w:r w:rsidRPr="0058634B">
              <w:rPr>
                <w:rFonts w:ascii="Times New Roman" w:eastAsia="標楷體" w:hAnsi="Times New Roman" w:cs="Times New Roman"/>
                <w:sz w:val="22"/>
              </w:rPr>
              <w:t>說明</w:t>
            </w:r>
            <w:r w:rsidRPr="0058634B">
              <w:rPr>
                <w:rFonts w:ascii="Times New Roman" w:eastAsia="標楷體" w:hAnsi="Times New Roman" w:cs="Times New Roman"/>
                <w:b/>
                <w:sz w:val="22"/>
              </w:rPr>
              <w:t>(Comments)</w:t>
            </w:r>
          </w:p>
        </w:tc>
      </w:tr>
      <w:tr w:rsidR="006763F7" w:rsidRPr="0058634B" w:rsidTr="006763F7">
        <w:trPr>
          <w:trHeight w:val="360"/>
        </w:trPr>
        <w:tc>
          <w:tcPr>
            <w:tcW w:w="3039" w:type="dxa"/>
            <w:gridSpan w:val="2"/>
            <w:tcBorders>
              <w:top w:val="single" w:sz="4" w:space="0" w:color="auto"/>
              <w:left w:val="single" w:sz="4" w:space="0" w:color="auto"/>
              <w:bottom w:val="single" w:sz="4" w:space="0" w:color="auto"/>
              <w:right w:val="single" w:sz="4" w:space="0" w:color="auto"/>
            </w:tcBorders>
            <w:hideMark/>
          </w:tcPr>
          <w:p w:rsidR="006763F7" w:rsidRPr="0058634B" w:rsidRDefault="006763F7">
            <w:pPr>
              <w:rPr>
                <w:rFonts w:ascii="Times New Roman" w:eastAsia="標楷體" w:hAnsi="Times New Roman" w:cs="Times New Roman"/>
                <w:sz w:val="22"/>
              </w:rPr>
            </w:pPr>
            <w:r w:rsidRPr="0058634B">
              <w:rPr>
                <w:rFonts w:ascii="Times New Roman" w:eastAsia="標楷體" w:hAnsi="Times New Roman" w:cs="Times New Roman"/>
                <w:sz w:val="22"/>
              </w:rPr>
              <w:t>安排聚會</w:t>
            </w:r>
            <w:r w:rsidRPr="0058634B">
              <w:rPr>
                <w:rFonts w:ascii="Times New Roman" w:eastAsia="標楷體" w:hAnsi="Times New Roman" w:cs="Times New Roman"/>
                <w:b/>
                <w:sz w:val="22"/>
              </w:rPr>
              <w:t>(Arrange Meetings)</w:t>
            </w:r>
          </w:p>
        </w:tc>
        <w:tc>
          <w:tcPr>
            <w:tcW w:w="1714" w:type="dxa"/>
            <w:gridSpan w:val="3"/>
            <w:tcBorders>
              <w:top w:val="single" w:sz="4" w:space="0" w:color="auto"/>
              <w:left w:val="single" w:sz="4" w:space="0" w:color="auto"/>
              <w:bottom w:val="single" w:sz="4" w:space="0" w:color="auto"/>
              <w:right w:val="single" w:sz="4" w:space="0" w:color="auto"/>
            </w:tcBorders>
          </w:tcPr>
          <w:p w:rsidR="006763F7" w:rsidRPr="0058634B" w:rsidRDefault="006763F7">
            <w:pPr>
              <w:rPr>
                <w:rFonts w:ascii="Times New Roman" w:eastAsia="標楷體" w:hAnsi="Times New Roman" w:cs="Times New Roman"/>
                <w:sz w:val="22"/>
              </w:rPr>
            </w:pPr>
          </w:p>
        </w:tc>
        <w:tc>
          <w:tcPr>
            <w:tcW w:w="2112" w:type="dxa"/>
            <w:tcBorders>
              <w:top w:val="single" w:sz="4" w:space="0" w:color="auto"/>
              <w:left w:val="single" w:sz="4" w:space="0" w:color="auto"/>
              <w:bottom w:val="single" w:sz="4" w:space="0" w:color="auto"/>
              <w:right w:val="single" w:sz="4" w:space="0" w:color="auto"/>
            </w:tcBorders>
          </w:tcPr>
          <w:p w:rsidR="006763F7" w:rsidRPr="0058634B" w:rsidRDefault="006763F7">
            <w:pPr>
              <w:rPr>
                <w:rFonts w:ascii="Times New Roman" w:eastAsia="標楷體" w:hAnsi="Times New Roman" w:cs="Times New Roman"/>
                <w:sz w:val="22"/>
              </w:rPr>
            </w:pPr>
          </w:p>
        </w:tc>
        <w:tc>
          <w:tcPr>
            <w:tcW w:w="1972" w:type="dxa"/>
            <w:tcBorders>
              <w:top w:val="single" w:sz="4" w:space="0" w:color="auto"/>
              <w:left w:val="single" w:sz="4" w:space="0" w:color="auto"/>
              <w:bottom w:val="single" w:sz="4" w:space="0" w:color="auto"/>
              <w:right w:val="single" w:sz="4" w:space="0" w:color="auto"/>
            </w:tcBorders>
          </w:tcPr>
          <w:p w:rsidR="006763F7" w:rsidRPr="0058634B" w:rsidRDefault="006763F7">
            <w:pPr>
              <w:rPr>
                <w:rFonts w:ascii="Times New Roman" w:eastAsia="標楷體" w:hAnsi="Times New Roman" w:cs="Times New Roman"/>
                <w:sz w:val="22"/>
              </w:rPr>
            </w:pPr>
          </w:p>
        </w:tc>
      </w:tr>
      <w:tr w:rsidR="006763F7" w:rsidRPr="0058634B" w:rsidTr="006763F7">
        <w:trPr>
          <w:trHeight w:val="317"/>
        </w:trPr>
        <w:tc>
          <w:tcPr>
            <w:tcW w:w="3039" w:type="dxa"/>
            <w:gridSpan w:val="2"/>
            <w:tcBorders>
              <w:top w:val="single" w:sz="4" w:space="0" w:color="auto"/>
              <w:left w:val="single" w:sz="4" w:space="0" w:color="auto"/>
              <w:bottom w:val="single" w:sz="4" w:space="0" w:color="auto"/>
              <w:right w:val="single" w:sz="4" w:space="0" w:color="auto"/>
            </w:tcBorders>
            <w:hideMark/>
          </w:tcPr>
          <w:p w:rsidR="006763F7" w:rsidRPr="0058634B" w:rsidRDefault="006763F7">
            <w:pPr>
              <w:rPr>
                <w:rFonts w:ascii="Times New Roman" w:eastAsia="標楷體" w:hAnsi="Times New Roman" w:cs="Times New Roman"/>
                <w:sz w:val="22"/>
              </w:rPr>
            </w:pPr>
            <w:r w:rsidRPr="0058634B">
              <w:rPr>
                <w:rFonts w:ascii="Times New Roman" w:eastAsia="標楷體" w:hAnsi="Times New Roman" w:cs="Times New Roman"/>
                <w:sz w:val="22"/>
              </w:rPr>
              <w:t>保持聯絡</w:t>
            </w:r>
            <w:r w:rsidRPr="0058634B">
              <w:rPr>
                <w:rFonts w:ascii="Times New Roman" w:eastAsia="標楷體" w:hAnsi="Times New Roman" w:cs="Times New Roman"/>
                <w:b/>
                <w:sz w:val="22"/>
              </w:rPr>
              <w:t>(Keep Contact)</w:t>
            </w:r>
          </w:p>
        </w:tc>
        <w:tc>
          <w:tcPr>
            <w:tcW w:w="1714" w:type="dxa"/>
            <w:gridSpan w:val="3"/>
            <w:tcBorders>
              <w:top w:val="single" w:sz="4" w:space="0" w:color="auto"/>
              <w:left w:val="single" w:sz="4" w:space="0" w:color="auto"/>
              <w:bottom w:val="single" w:sz="4" w:space="0" w:color="auto"/>
              <w:right w:val="single" w:sz="4" w:space="0" w:color="auto"/>
            </w:tcBorders>
          </w:tcPr>
          <w:p w:rsidR="006763F7" w:rsidRPr="0058634B" w:rsidRDefault="006763F7">
            <w:pPr>
              <w:rPr>
                <w:rFonts w:ascii="Times New Roman" w:eastAsia="標楷體" w:hAnsi="Times New Roman" w:cs="Times New Roman"/>
                <w:sz w:val="22"/>
              </w:rPr>
            </w:pPr>
          </w:p>
        </w:tc>
        <w:tc>
          <w:tcPr>
            <w:tcW w:w="2112" w:type="dxa"/>
            <w:tcBorders>
              <w:top w:val="single" w:sz="4" w:space="0" w:color="auto"/>
              <w:left w:val="single" w:sz="4" w:space="0" w:color="auto"/>
              <w:bottom w:val="single" w:sz="4" w:space="0" w:color="auto"/>
              <w:right w:val="single" w:sz="4" w:space="0" w:color="auto"/>
            </w:tcBorders>
          </w:tcPr>
          <w:p w:rsidR="006763F7" w:rsidRPr="0058634B" w:rsidRDefault="006763F7">
            <w:pPr>
              <w:rPr>
                <w:rFonts w:ascii="Times New Roman" w:eastAsia="標楷體" w:hAnsi="Times New Roman" w:cs="Times New Roman"/>
                <w:sz w:val="22"/>
              </w:rPr>
            </w:pPr>
          </w:p>
        </w:tc>
        <w:tc>
          <w:tcPr>
            <w:tcW w:w="1972" w:type="dxa"/>
            <w:tcBorders>
              <w:top w:val="single" w:sz="4" w:space="0" w:color="auto"/>
              <w:left w:val="single" w:sz="4" w:space="0" w:color="auto"/>
              <w:bottom w:val="single" w:sz="4" w:space="0" w:color="auto"/>
              <w:right w:val="single" w:sz="4" w:space="0" w:color="auto"/>
            </w:tcBorders>
          </w:tcPr>
          <w:p w:rsidR="006763F7" w:rsidRPr="0058634B" w:rsidRDefault="006763F7">
            <w:pPr>
              <w:rPr>
                <w:rFonts w:ascii="Times New Roman" w:eastAsia="標楷體" w:hAnsi="Times New Roman" w:cs="Times New Roman"/>
                <w:sz w:val="22"/>
              </w:rPr>
            </w:pPr>
          </w:p>
        </w:tc>
      </w:tr>
      <w:tr w:rsidR="006763F7" w:rsidRPr="0058634B" w:rsidTr="006763F7">
        <w:trPr>
          <w:trHeight w:val="346"/>
        </w:trPr>
        <w:tc>
          <w:tcPr>
            <w:tcW w:w="883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763F7" w:rsidRPr="0058634B" w:rsidRDefault="006763F7">
            <w:pPr>
              <w:rPr>
                <w:rFonts w:ascii="Times New Roman" w:eastAsia="標楷體" w:hAnsi="Times New Roman" w:cs="Times New Roman"/>
                <w:sz w:val="22"/>
              </w:rPr>
            </w:pPr>
            <w:r w:rsidRPr="0058634B">
              <w:rPr>
                <w:rFonts w:ascii="Times New Roman" w:eastAsia="標楷體" w:hAnsi="Times New Roman" w:cs="Times New Roman"/>
                <w:sz w:val="22"/>
              </w:rPr>
              <w:t>對於接待外籍學生之特別要求</w:t>
            </w:r>
            <w:r w:rsidRPr="0058634B">
              <w:rPr>
                <w:rFonts w:ascii="Times New Roman" w:eastAsia="標楷體" w:hAnsi="Times New Roman" w:cs="Times New Roman"/>
                <w:sz w:val="22"/>
              </w:rPr>
              <w:t xml:space="preserve"> </w:t>
            </w:r>
            <w:r w:rsidRPr="0058634B">
              <w:rPr>
                <w:rFonts w:ascii="Times New Roman" w:eastAsia="標楷體" w:hAnsi="Times New Roman" w:cs="Times New Roman"/>
                <w:b/>
                <w:sz w:val="22"/>
              </w:rPr>
              <w:t>Special requests for international students</w:t>
            </w:r>
          </w:p>
        </w:tc>
      </w:tr>
      <w:tr w:rsidR="006763F7" w:rsidRPr="0058634B" w:rsidTr="006763F7">
        <w:trPr>
          <w:trHeight w:val="720"/>
        </w:trPr>
        <w:tc>
          <w:tcPr>
            <w:tcW w:w="3993" w:type="dxa"/>
            <w:gridSpan w:val="3"/>
            <w:tcBorders>
              <w:top w:val="single" w:sz="4" w:space="0" w:color="auto"/>
              <w:left w:val="single" w:sz="4" w:space="0" w:color="auto"/>
              <w:bottom w:val="single" w:sz="4" w:space="0" w:color="auto"/>
              <w:right w:val="single" w:sz="4" w:space="0" w:color="auto"/>
            </w:tcBorders>
          </w:tcPr>
          <w:p w:rsidR="006763F7" w:rsidRPr="0058634B" w:rsidRDefault="006763F7">
            <w:pPr>
              <w:rPr>
                <w:rFonts w:ascii="Times New Roman" w:eastAsia="標楷體" w:hAnsi="Times New Roman" w:cs="Times New Roman"/>
                <w:sz w:val="22"/>
              </w:rPr>
            </w:pPr>
            <w:r w:rsidRPr="0058634B">
              <w:rPr>
                <w:rFonts w:ascii="Times New Roman" w:eastAsia="標楷體" w:hAnsi="Times New Roman" w:cs="Times New Roman"/>
                <w:sz w:val="22"/>
              </w:rPr>
              <w:t>1.</w:t>
            </w:r>
            <w:r w:rsidRPr="0058634B">
              <w:rPr>
                <w:rFonts w:ascii="Times New Roman" w:eastAsia="標楷體" w:hAnsi="Times New Roman" w:cs="Times New Roman"/>
                <w:sz w:val="22"/>
              </w:rPr>
              <w:t>人數</w:t>
            </w:r>
            <w:r w:rsidRPr="0058634B">
              <w:rPr>
                <w:rFonts w:ascii="Times New Roman" w:eastAsia="標楷體" w:hAnsi="Times New Roman" w:cs="Times New Roman"/>
                <w:b/>
                <w:sz w:val="22"/>
              </w:rPr>
              <w:t>(Number of People)</w:t>
            </w:r>
          </w:p>
          <w:p w:rsidR="006763F7" w:rsidRPr="0058634B" w:rsidRDefault="006763F7">
            <w:pPr>
              <w:rPr>
                <w:rFonts w:ascii="Times New Roman" w:eastAsia="標楷體" w:hAnsi="Times New Roman" w:cs="Times New Roman"/>
              </w:rPr>
            </w:pPr>
          </w:p>
        </w:tc>
        <w:tc>
          <w:tcPr>
            <w:tcW w:w="4844" w:type="dxa"/>
            <w:gridSpan w:val="4"/>
            <w:tcBorders>
              <w:top w:val="single" w:sz="4" w:space="0" w:color="auto"/>
              <w:left w:val="single" w:sz="4" w:space="0" w:color="auto"/>
              <w:bottom w:val="single" w:sz="4" w:space="0" w:color="auto"/>
              <w:right w:val="single" w:sz="4" w:space="0" w:color="auto"/>
            </w:tcBorders>
          </w:tcPr>
          <w:p w:rsidR="006763F7" w:rsidRPr="0058634B" w:rsidRDefault="006763F7">
            <w:pPr>
              <w:widowControl/>
              <w:rPr>
                <w:rFonts w:ascii="Times New Roman" w:eastAsia="標楷體" w:hAnsi="Times New Roman" w:cs="Times New Roman"/>
              </w:rPr>
            </w:pPr>
          </w:p>
          <w:p w:rsidR="006763F7" w:rsidRPr="0058634B" w:rsidRDefault="006763F7">
            <w:pPr>
              <w:rPr>
                <w:rFonts w:ascii="Times New Roman" w:eastAsia="標楷體" w:hAnsi="Times New Roman" w:cs="Times New Roman"/>
              </w:rPr>
            </w:pPr>
          </w:p>
        </w:tc>
      </w:tr>
      <w:tr w:rsidR="006763F7" w:rsidRPr="0058634B" w:rsidTr="006763F7">
        <w:trPr>
          <w:trHeight w:val="663"/>
        </w:trPr>
        <w:tc>
          <w:tcPr>
            <w:tcW w:w="3993" w:type="dxa"/>
            <w:gridSpan w:val="3"/>
            <w:tcBorders>
              <w:top w:val="single" w:sz="4" w:space="0" w:color="auto"/>
              <w:left w:val="single" w:sz="4" w:space="0" w:color="auto"/>
              <w:bottom w:val="single" w:sz="4" w:space="0" w:color="auto"/>
              <w:right w:val="single" w:sz="4" w:space="0" w:color="auto"/>
            </w:tcBorders>
          </w:tcPr>
          <w:p w:rsidR="006763F7" w:rsidRPr="0058634B" w:rsidRDefault="006763F7">
            <w:pPr>
              <w:rPr>
                <w:rFonts w:ascii="Times New Roman" w:eastAsia="標楷體" w:hAnsi="Times New Roman" w:cs="Times New Roman"/>
                <w:b/>
                <w:sz w:val="22"/>
              </w:rPr>
            </w:pPr>
            <w:r w:rsidRPr="0058634B">
              <w:rPr>
                <w:rFonts w:ascii="Times New Roman" w:eastAsia="標楷體" w:hAnsi="Times New Roman" w:cs="Times New Roman"/>
                <w:sz w:val="22"/>
              </w:rPr>
              <w:t>2.</w:t>
            </w:r>
            <w:r w:rsidRPr="0058634B">
              <w:rPr>
                <w:rFonts w:ascii="Times New Roman" w:eastAsia="標楷體" w:hAnsi="Times New Roman" w:cs="Times New Roman"/>
                <w:sz w:val="22"/>
              </w:rPr>
              <w:t>性別</w:t>
            </w:r>
            <w:r w:rsidRPr="0058634B">
              <w:rPr>
                <w:rFonts w:ascii="Times New Roman" w:eastAsia="標楷體" w:hAnsi="Times New Roman" w:cs="Times New Roman"/>
                <w:b/>
                <w:sz w:val="22"/>
              </w:rPr>
              <w:t>(Gender)</w:t>
            </w:r>
          </w:p>
          <w:p w:rsidR="006763F7" w:rsidRPr="0058634B" w:rsidRDefault="006763F7">
            <w:pPr>
              <w:rPr>
                <w:rFonts w:ascii="Times New Roman" w:eastAsia="標楷體" w:hAnsi="Times New Roman" w:cs="Times New Roman"/>
              </w:rPr>
            </w:pPr>
          </w:p>
        </w:tc>
        <w:tc>
          <w:tcPr>
            <w:tcW w:w="4844" w:type="dxa"/>
            <w:gridSpan w:val="4"/>
            <w:tcBorders>
              <w:top w:val="single" w:sz="4" w:space="0" w:color="auto"/>
              <w:left w:val="single" w:sz="4" w:space="0" w:color="auto"/>
              <w:bottom w:val="single" w:sz="4" w:space="0" w:color="auto"/>
              <w:right w:val="single" w:sz="4" w:space="0" w:color="auto"/>
            </w:tcBorders>
          </w:tcPr>
          <w:p w:rsidR="006763F7" w:rsidRPr="0058634B" w:rsidRDefault="006763F7">
            <w:pPr>
              <w:widowControl/>
              <w:rPr>
                <w:rFonts w:ascii="Times New Roman" w:eastAsia="標楷體" w:hAnsi="Times New Roman" w:cs="Times New Roman"/>
              </w:rPr>
            </w:pPr>
          </w:p>
          <w:p w:rsidR="006763F7" w:rsidRPr="0058634B" w:rsidRDefault="006763F7">
            <w:pPr>
              <w:rPr>
                <w:rFonts w:ascii="Times New Roman" w:eastAsia="標楷體" w:hAnsi="Times New Roman" w:cs="Times New Roman"/>
              </w:rPr>
            </w:pPr>
          </w:p>
        </w:tc>
      </w:tr>
      <w:tr w:rsidR="006763F7" w:rsidRPr="0058634B" w:rsidTr="006763F7">
        <w:trPr>
          <w:trHeight w:val="706"/>
        </w:trPr>
        <w:tc>
          <w:tcPr>
            <w:tcW w:w="3993" w:type="dxa"/>
            <w:gridSpan w:val="3"/>
            <w:tcBorders>
              <w:top w:val="single" w:sz="4" w:space="0" w:color="auto"/>
              <w:left w:val="single" w:sz="4" w:space="0" w:color="auto"/>
              <w:bottom w:val="single" w:sz="4" w:space="0" w:color="auto"/>
              <w:right w:val="single" w:sz="4" w:space="0" w:color="auto"/>
            </w:tcBorders>
          </w:tcPr>
          <w:p w:rsidR="006763F7" w:rsidRPr="0058634B" w:rsidRDefault="006763F7">
            <w:pPr>
              <w:rPr>
                <w:rFonts w:ascii="Times New Roman" w:eastAsia="標楷體" w:hAnsi="Times New Roman" w:cs="Times New Roman"/>
                <w:b/>
                <w:sz w:val="22"/>
              </w:rPr>
            </w:pPr>
            <w:r w:rsidRPr="0058634B">
              <w:rPr>
                <w:rFonts w:ascii="Times New Roman" w:eastAsia="標楷體" w:hAnsi="Times New Roman" w:cs="Times New Roman"/>
                <w:sz w:val="22"/>
              </w:rPr>
              <w:t>3.</w:t>
            </w:r>
            <w:r w:rsidRPr="0058634B">
              <w:rPr>
                <w:rFonts w:ascii="Times New Roman" w:eastAsia="標楷體" w:hAnsi="Times New Roman" w:cs="Times New Roman"/>
                <w:sz w:val="22"/>
              </w:rPr>
              <w:t>語言能力</w:t>
            </w:r>
            <w:r w:rsidRPr="0058634B">
              <w:rPr>
                <w:rFonts w:ascii="Times New Roman" w:eastAsia="標楷體" w:hAnsi="Times New Roman" w:cs="Times New Roman"/>
                <w:b/>
                <w:sz w:val="22"/>
              </w:rPr>
              <w:t>(Languege Fluency)</w:t>
            </w:r>
          </w:p>
          <w:p w:rsidR="006763F7" w:rsidRPr="0058634B" w:rsidRDefault="006763F7">
            <w:pPr>
              <w:rPr>
                <w:rFonts w:ascii="Times New Roman" w:eastAsia="標楷體" w:hAnsi="Times New Roman" w:cs="Times New Roman"/>
              </w:rPr>
            </w:pPr>
          </w:p>
        </w:tc>
        <w:tc>
          <w:tcPr>
            <w:tcW w:w="4844" w:type="dxa"/>
            <w:gridSpan w:val="4"/>
            <w:tcBorders>
              <w:top w:val="single" w:sz="4" w:space="0" w:color="auto"/>
              <w:left w:val="single" w:sz="4" w:space="0" w:color="auto"/>
              <w:bottom w:val="single" w:sz="4" w:space="0" w:color="auto"/>
              <w:right w:val="single" w:sz="4" w:space="0" w:color="auto"/>
            </w:tcBorders>
          </w:tcPr>
          <w:p w:rsidR="006763F7" w:rsidRPr="0058634B" w:rsidRDefault="006763F7">
            <w:pPr>
              <w:widowControl/>
              <w:rPr>
                <w:rFonts w:ascii="Times New Roman" w:eastAsia="標楷體" w:hAnsi="Times New Roman" w:cs="Times New Roman"/>
              </w:rPr>
            </w:pPr>
          </w:p>
          <w:p w:rsidR="006763F7" w:rsidRPr="0058634B" w:rsidRDefault="006763F7">
            <w:pPr>
              <w:rPr>
                <w:rFonts w:ascii="Times New Roman" w:eastAsia="標楷體" w:hAnsi="Times New Roman" w:cs="Times New Roman"/>
              </w:rPr>
            </w:pPr>
          </w:p>
        </w:tc>
      </w:tr>
      <w:tr w:rsidR="006763F7" w:rsidRPr="0058634B" w:rsidTr="006763F7">
        <w:trPr>
          <w:trHeight w:val="648"/>
        </w:trPr>
        <w:tc>
          <w:tcPr>
            <w:tcW w:w="3993" w:type="dxa"/>
            <w:gridSpan w:val="3"/>
            <w:tcBorders>
              <w:top w:val="single" w:sz="4" w:space="0" w:color="auto"/>
              <w:left w:val="single" w:sz="4" w:space="0" w:color="auto"/>
              <w:bottom w:val="single" w:sz="4" w:space="0" w:color="auto"/>
              <w:right w:val="single" w:sz="4" w:space="0" w:color="auto"/>
            </w:tcBorders>
          </w:tcPr>
          <w:p w:rsidR="006763F7" w:rsidRPr="0058634B" w:rsidRDefault="006763F7">
            <w:pPr>
              <w:rPr>
                <w:rFonts w:ascii="Times New Roman" w:eastAsia="標楷體" w:hAnsi="Times New Roman" w:cs="Times New Roman"/>
                <w:sz w:val="22"/>
              </w:rPr>
            </w:pPr>
            <w:r w:rsidRPr="0058634B">
              <w:rPr>
                <w:rFonts w:ascii="Times New Roman" w:eastAsia="標楷體" w:hAnsi="Times New Roman" w:cs="Times New Roman"/>
                <w:sz w:val="22"/>
              </w:rPr>
              <w:t>4.</w:t>
            </w:r>
            <w:r w:rsidRPr="0058634B">
              <w:rPr>
                <w:rFonts w:ascii="Times New Roman" w:eastAsia="標楷體" w:hAnsi="Times New Roman" w:cs="Times New Roman"/>
                <w:sz w:val="22"/>
              </w:rPr>
              <w:t>飲食習慣</w:t>
            </w:r>
            <w:r w:rsidRPr="0058634B">
              <w:rPr>
                <w:rFonts w:ascii="Times New Roman" w:eastAsia="標楷體" w:hAnsi="Times New Roman" w:cs="Times New Roman"/>
                <w:b/>
                <w:sz w:val="22"/>
              </w:rPr>
              <w:t>(Dietary Requirements)</w:t>
            </w:r>
          </w:p>
          <w:p w:rsidR="006763F7" w:rsidRPr="0058634B" w:rsidRDefault="006763F7">
            <w:pPr>
              <w:rPr>
                <w:rFonts w:ascii="Times New Roman" w:eastAsia="標楷體" w:hAnsi="Times New Roman" w:cs="Times New Roman"/>
              </w:rPr>
            </w:pPr>
          </w:p>
        </w:tc>
        <w:tc>
          <w:tcPr>
            <w:tcW w:w="4844" w:type="dxa"/>
            <w:gridSpan w:val="4"/>
            <w:tcBorders>
              <w:top w:val="single" w:sz="4" w:space="0" w:color="auto"/>
              <w:left w:val="single" w:sz="4" w:space="0" w:color="auto"/>
              <w:bottom w:val="single" w:sz="4" w:space="0" w:color="auto"/>
              <w:right w:val="single" w:sz="4" w:space="0" w:color="auto"/>
            </w:tcBorders>
          </w:tcPr>
          <w:p w:rsidR="006763F7" w:rsidRPr="0058634B" w:rsidRDefault="006763F7">
            <w:pPr>
              <w:widowControl/>
              <w:rPr>
                <w:rFonts w:ascii="Times New Roman" w:eastAsia="標楷體" w:hAnsi="Times New Roman" w:cs="Times New Roman"/>
              </w:rPr>
            </w:pPr>
          </w:p>
          <w:p w:rsidR="006763F7" w:rsidRPr="0058634B" w:rsidRDefault="006763F7">
            <w:pPr>
              <w:rPr>
                <w:rFonts w:ascii="Times New Roman" w:eastAsia="標楷體" w:hAnsi="Times New Roman" w:cs="Times New Roman"/>
              </w:rPr>
            </w:pPr>
          </w:p>
        </w:tc>
      </w:tr>
      <w:tr w:rsidR="006763F7" w:rsidRPr="0058634B" w:rsidTr="006763F7">
        <w:trPr>
          <w:trHeight w:val="764"/>
        </w:trPr>
        <w:tc>
          <w:tcPr>
            <w:tcW w:w="3993" w:type="dxa"/>
            <w:gridSpan w:val="3"/>
            <w:tcBorders>
              <w:top w:val="single" w:sz="4" w:space="0" w:color="auto"/>
              <w:left w:val="single" w:sz="4" w:space="0" w:color="auto"/>
              <w:bottom w:val="single" w:sz="4" w:space="0" w:color="auto"/>
              <w:right w:val="single" w:sz="4" w:space="0" w:color="auto"/>
            </w:tcBorders>
          </w:tcPr>
          <w:p w:rsidR="006763F7" w:rsidRPr="0058634B" w:rsidRDefault="006763F7">
            <w:pPr>
              <w:rPr>
                <w:rFonts w:ascii="Times New Roman" w:eastAsia="標楷體" w:hAnsi="Times New Roman" w:cs="Times New Roman"/>
                <w:sz w:val="22"/>
              </w:rPr>
            </w:pPr>
            <w:r w:rsidRPr="0058634B">
              <w:rPr>
                <w:rFonts w:ascii="Times New Roman" w:eastAsia="標楷體" w:hAnsi="Times New Roman" w:cs="Times New Roman"/>
                <w:sz w:val="22"/>
              </w:rPr>
              <w:t>5.</w:t>
            </w:r>
            <w:r w:rsidRPr="0058634B">
              <w:rPr>
                <w:rFonts w:ascii="Times New Roman" w:eastAsia="標楷體" w:hAnsi="Times New Roman" w:cs="Times New Roman"/>
                <w:sz w:val="22"/>
              </w:rPr>
              <w:t>其它</w:t>
            </w:r>
            <w:r w:rsidRPr="0058634B">
              <w:rPr>
                <w:rFonts w:ascii="Times New Roman" w:eastAsia="標楷體" w:hAnsi="Times New Roman" w:cs="Times New Roman"/>
                <w:b/>
                <w:sz w:val="22"/>
              </w:rPr>
              <w:t>(Other)</w:t>
            </w:r>
          </w:p>
          <w:p w:rsidR="006763F7" w:rsidRPr="0058634B" w:rsidRDefault="006763F7">
            <w:pPr>
              <w:rPr>
                <w:rFonts w:ascii="Times New Roman" w:eastAsia="標楷體" w:hAnsi="Times New Roman" w:cs="Times New Roman"/>
                <w:sz w:val="22"/>
              </w:rPr>
            </w:pPr>
            <w:r w:rsidRPr="0058634B">
              <w:rPr>
                <w:rFonts w:ascii="Times New Roman" w:eastAsia="標楷體" w:hAnsi="Times New Roman" w:cs="Times New Roman"/>
                <w:b/>
                <w:sz w:val="22"/>
              </w:rPr>
              <w:t>(</w:t>
            </w:r>
            <w:r w:rsidRPr="0058634B">
              <w:rPr>
                <w:rFonts w:ascii="Times New Roman" w:eastAsia="標楷體" w:hAnsi="Times New Roman" w:cs="Times New Roman"/>
                <w:sz w:val="22"/>
              </w:rPr>
              <w:t>請陳述</w:t>
            </w:r>
            <w:r w:rsidRPr="0058634B">
              <w:rPr>
                <w:rFonts w:ascii="Times New Roman" w:eastAsia="標楷體" w:hAnsi="Times New Roman" w:cs="Times New Roman"/>
                <w:b/>
                <w:sz w:val="22"/>
              </w:rPr>
              <w:t xml:space="preserve"> Please indicate)</w:t>
            </w:r>
          </w:p>
          <w:p w:rsidR="006763F7" w:rsidRPr="0058634B" w:rsidRDefault="006763F7">
            <w:pPr>
              <w:rPr>
                <w:rFonts w:ascii="Times New Roman" w:eastAsia="標楷體" w:hAnsi="Times New Roman" w:cs="Times New Roman"/>
              </w:rPr>
            </w:pPr>
          </w:p>
        </w:tc>
        <w:tc>
          <w:tcPr>
            <w:tcW w:w="4844" w:type="dxa"/>
            <w:gridSpan w:val="4"/>
            <w:tcBorders>
              <w:top w:val="single" w:sz="4" w:space="0" w:color="auto"/>
              <w:left w:val="single" w:sz="4" w:space="0" w:color="auto"/>
              <w:bottom w:val="single" w:sz="4" w:space="0" w:color="auto"/>
              <w:right w:val="single" w:sz="4" w:space="0" w:color="auto"/>
            </w:tcBorders>
          </w:tcPr>
          <w:p w:rsidR="006763F7" w:rsidRPr="0058634B" w:rsidRDefault="006763F7">
            <w:pPr>
              <w:widowControl/>
              <w:rPr>
                <w:rFonts w:ascii="Times New Roman" w:eastAsia="標楷體" w:hAnsi="Times New Roman" w:cs="Times New Roman"/>
              </w:rPr>
            </w:pPr>
          </w:p>
          <w:p w:rsidR="006763F7" w:rsidRPr="0058634B" w:rsidRDefault="006763F7">
            <w:pPr>
              <w:widowControl/>
              <w:rPr>
                <w:rFonts w:ascii="Times New Roman" w:eastAsia="標楷體" w:hAnsi="Times New Roman" w:cs="Times New Roman"/>
              </w:rPr>
            </w:pPr>
          </w:p>
          <w:p w:rsidR="006763F7" w:rsidRPr="0058634B" w:rsidRDefault="006763F7">
            <w:pPr>
              <w:rPr>
                <w:rFonts w:ascii="Times New Roman" w:eastAsia="標楷體" w:hAnsi="Times New Roman" w:cs="Times New Roman"/>
              </w:rPr>
            </w:pPr>
          </w:p>
        </w:tc>
      </w:tr>
    </w:tbl>
    <w:p w:rsidR="006763F7" w:rsidRPr="0058634B" w:rsidRDefault="006763F7" w:rsidP="006763F7">
      <w:pPr>
        <w:rPr>
          <w:rFonts w:ascii="Times New Roman" w:eastAsia="標楷體" w:hAnsi="Times New Roman" w:cs="Times New Roman"/>
        </w:rPr>
      </w:pPr>
    </w:p>
    <w:p w:rsidR="006763F7" w:rsidRPr="0058634B" w:rsidRDefault="006763F7" w:rsidP="0024758D">
      <w:pPr>
        <w:pStyle w:val="2"/>
        <w:sectPr w:rsidR="006763F7" w:rsidRPr="0058634B" w:rsidSect="000A622A">
          <w:pgSz w:w="11907" w:h="16839" w:code="9"/>
          <w:pgMar w:top="1134" w:right="1134" w:bottom="1134" w:left="1134" w:header="0" w:footer="284" w:gutter="284"/>
          <w:cols w:space="425"/>
          <w:docGrid w:linePitch="360"/>
        </w:sectPr>
      </w:pPr>
    </w:p>
    <w:p w:rsidR="006763F7" w:rsidRPr="0058634B" w:rsidRDefault="006763F7"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南臺科技大學接受外國免學雜費短期留學生研習實施辦法</w:t>
      </w:r>
    </w:p>
    <w:p w:rsidR="006763F7" w:rsidRPr="0058634B" w:rsidRDefault="006763F7" w:rsidP="00A95F61">
      <w:pPr>
        <w:autoSpaceDE w:val="0"/>
        <w:autoSpaceDN w:val="0"/>
        <w:adjustRightInd w:val="0"/>
        <w:spacing w:line="240" w:lineRule="exact"/>
        <w:jc w:val="right"/>
        <w:rPr>
          <w:rFonts w:ascii="Times New Roman" w:eastAsia="標楷體" w:hAnsi="Times New Roman" w:cs="Times New Roman"/>
          <w:color w:val="000000"/>
          <w:kern w:val="0"/>
          <w:sz w:val="20"/>
          <w:szCs w:val="20"/>
        </w:rPr>
      </w:pPr>
      <w:r w:rsidRPr="0058634B">
        <w:rPr>
          <w:rFonts w:ascii="Times New Roman" w:eastAsia="標楷體" w:hAnsi="Times New Roman" w:cs="Times New Roman"/>
          <w:sz w:val="22"/>
        </w:rPr>
        <w:t xml:space="preserve">  </w:t>
      </w:r>
      <w:r w:rsidRPr="0058634B">
        <w:rPr>
          <w:rFonts w:ascii="Times New Roman" w:eastAsia="標楷體" w:hAnsi="Times New Roman" w:cs="Times New Roman"/>
          <w:color w:val="000000"/>
          <w:kern w:val="0"/>
          <w:sz w:val="20"/>
          <w:szCs w:val="20"/>
        </w:rPr>
        <w:t>民國</w:t>
      </w:r>
      <w:r w:rsidRPr="0058634B">
        <w:rPr>
          <w:rFonts w:ascii="Times New Roman" w:eastAsia="標楷體" w:hAnsi="Times New Roman" w:cs="Times New Roman"/>
          <w:color w:val="000000"/>
          <w:kern w:val="0"/>
          <w:sz w:val="20"/>
          <w:szCs w:val="20"/>
        </w:rPr>
        <w:t>90</w:t>
      </w:r>
      <w:r w:rsidRPr="0058634B">
        <w:rPr>
          <w:rFonts w:ascii="Times New Roman" w:eastAsia="標楷體" w:hAnsi="Times New Roman" w:cs="Times New Roman"/>
          <w:color w:val="000000"/>
          <w:kern w:val="0"/>
          <w:sz w:val="20"/>
          <w:szCs w:val="20"/>
        </w:rPr>
        <w:t>年</w:t>
      </w:r>
      <w:r w:rsidRPr="0058634B">
        <w:rPr>
          <w:rFonts w:ascii="Times New Roman" w:eastAsia="標楷體" w:hAnsi="Times New Roman" w:cs="Times New Roman"/>
          <w:color w:val="000000"/>
          <w:kern w:val="0"/>
          <w:sz w:val="20"/>
          <w:szCs w:val="20"/>
        </w:rPr>
        <w:t>10</w:t>
      </w:r>
      <w:r w:rsidRPr="0058634B">
        <w:rPr>
          <w:rFonts w:ascii="Times New Roman" w:eastAsia="標楷體" w:hAnsi="Times New Roman" w:cs="Times New Roman"/>
          <w:color w:val="000000"/>
          <w:kern w:val="0"/>
          <w:sz w:val="20"/>
          <w:szCs w:val="20"/>
        </w:rPr>
        <w:t>月</w:t>
      </w:r>
      <w:r w:rsidRPr="0058634B">
        <w:rPr>
          <w:rFonts w:ascii="Times New Roman" w:eastAsia="標楷體" w:hAnsi="Times New Roman" w:cs="Times New Roman"/>
          <w:color w:val="000000"/>
          <w:kern w:val="0"/>
          <w:sz w:val="20"/>
          <w:szCs w:val="20"/>
        </w:rPr>
        <w:t>4</w:t>
      </w:r>
      <w:r w:rsidRPr="0058634B">
        <w:rPr>
          <w:rFonts w:ascii="Times New Roman" w:eastAsia="標楷體" w:hAnsi="Times New Roman" w:cs="Times New Roman"/>
          <w:color w:val="000000"/>
          <w:kern w:val="0"/>
          <w:sz w:val="20"/>
          <w:szCs w:val="20"/>
        </w:rPr>
        <w:t>日行政會議通過</w:t>
      </w:r>
    </w:p>
    <w:p w:rsidR="006763F7" w:rsidRPr="0058634B" w:rsidRDefault="006763F7" w:rsidP="00A95F61">
      <w:pPr>
        <w:autoSpaceDE w:val="0"/>
        <w:autoSpaceDN w:val="0"/>
        <w:adjustRightInd w:val="0"/>
        <w:spacing w:line="240" w:lineRule="exact"/>
        <w:jc w:val="right"/>
        <w:rPr>
          <w:rFonts w:ascii="Times New Roman" w:eastAsia="標楷體" w:hAnsi="Times New Roman" w:cs="Times New Roman"/>
          <w:color w:val="000000"/>
          <w:kern w:val="0"/>
          <w:sz w:val="20"/>
          <w:szCs w:val="20"/>
        </w:rPr>
      </w:pPr>
      <w:r w:rsidRPr="0058634B">
        <w:rPr>
          <w:rFonts w:ascii="Times New Roman" w:eastAsia="標楷體" w:hAnsi="Times New Roman" w:cs="Times New Roman"/>
          <w:color w:val="000000"/>
          <w:kern w:val="0"/>
          <w:sz w:val="20"/>
          <w:szCs w:val="20"/>
        </w:rPr>
        <w:t xml:space="preserve">                                         </w:t>
      </w:r>
      <w:r w:rsidRPr="0058634B">
        <w:rPr>
          <w:rFonts w:ascii="Times New Roman" w:eastAsia="標楷體" w:hAnsi="Times New Roman" w:cs="Times New Roman"/>
          <w:color w:val="000000"/>
          <w:kern w:val="0"/>
          <w:sz w:val="20"/>
          <w:szCs w:val="20"/>
        </w:rPr>
        <w:t>民國</w:t>
      </w:r>
      <w:r w:rsidRPr="0058634B">
        <w:rPr>
          <w:rFonts w:ascii="Times New Roman" w:eastAsia="標楷體" w:hAnsi="Times New Roman" w:cs="Times New Roman"/>
          <w:color w:val="000000"/>
          <w:kern w:val="0"/>
          <w:sz w:val="20"/>
          <w:szCs w:val="20"/>
        </w:rPr>
        <w:t>94</w:t>
      </w:r>
      <w:r w:rsidRPr="0058634B">
        <w:rPr>
          <w:rFonts w:ascii="Times New Roman" w:eastAsia="標楷體" w:hAnsi="Times New Roman" w:cs="Times New Roman"/>
          <w:color w:val="000000"/>
          <w:kern w:val="0"/>
          <w:sz w:val="20"/>
          <w:szCs w:val="20"/>
        </w:rPr>
        <w:t>年</w:t>
      </w:r>
      <w:r w:rsidRPr="0058634B">
        <w:rPr>
          <w:rFonts w:ascii="Times New Roman" w:eastAsia="標楷體" w:hAnsi="Times New Roman" w:cs="Times New Roman"/>
          <w:color w:val="000000"/>
          <w:kern w:val="0"/>
          <w:sz w:val="20"/>
          <w:szCs w:val="20"/>
        </w:rPr>
        <w:t>3</w:t>
      </w:r>
      <w:r w:rsidRPr="0058634B">
        <w:rPr>
          <w:rFonts w:ascii="Times New Roman" w:eastAsia="標楷體" w:hAnsi="Times New Roman" w:cs="Times New Roman"/>
          <w:color w:val="000000"/>
          <w:kern w:val="0"/>
          <w:sz w:val="20"/>
          <w:szCs w:val="20"/>
        </w:rPr>
        <w:t>月</w:t>
      </w:r>
      <w:r w:rsidRPr="0058634B">
        <w:rPr>
          <w:rFonts w:ascii="Times New Roman" w:eastAsia="標楷體" w:hAnsi="Times New Roman" w:cs="Times New Roman"/>
          <w:color w:val="000000"/>
          <w:kern w:val="0"/>
          <w:sz w:val="20"/>
          <w:szCs w:val="20"/>
        </w:rPr>
        <w:t>14</w:t>
      </w:r>
      <w:r w:rsidRPr="0058634B">
        <w:rPr>
          <w:rFonts w:ascii="Times New Roman" w:eastAsia="標楷體" w:hAnsi="Times New Roman" w:cs="Times New Roman"/>
          <w:color w:val="000000"/>
          <w:kern w:val="0"/>
          <w:sz w:val="20"/>
          <w:szCs w:val="20"/>
        </w:rPr>
        <w:t>日行政會議修正</w:t>
      </w:r>
    </w:p>
    <w:p w:rsidR="006763F7" w:rsidRPr="0058634B" w:rsidRDefault="006763F7" w:rsidP="00A95F61">
      <w:pPr>
        <w:autoSpaceDE w:val="0"/>
        <w:autoSpaceDN w:val="0"/>
        <w:adjustRightInd w:val="0"/>
        <w:spacing w:line="240" w:lineRule="exact"/>
        <w:jc w:val="right"/>
        <w:rPr>
          <w:rFonts w:ascii="Times New Roman" w:eastAsia="標楷體" w:hAnsi="Times New Roman" w:cs="Times New Roman" w:hint="eastAsia"/>
          <w:color w:val="000000"/>
          <w:kern w:val="0"/>
          <w:sz w:val="20"/>
          <w:szCs w:val="20"/>
        </w:rPr>
      </w:pPr>
      <w:r w:rsidRPr="0058634B">
        <w:rPr>
          <w:rFonts w:ascii="Times New Roman" w:eastAsia="標楷體" w:hAnsi="Times New Roman" w:cs="Times New Roman"/>
          <w:color w:val="000000"/>
          <w:kern w:val="0"/>
          <w:sz w:val="20"/>
          <w:szCs w:val="20"/>
        </w:rPr>
        <w:tab/>
      </w:r>
      <w:r w:rsidRPr="0058634B">
        <w:rPr>
          <w:rFonts w:ascii="Times New Roman" w:eastAsia="標楷體" w:hAnsi="Times New Roman" w:cs="Times New Roman"/>
          <w:color w:val="000000"/>
          <w:kern w:val="0"/>
          <w:sz w:val="20"/>
          <w:szCs w:val="20"/>
        </w:rPr>
        <w:tab/>
      </w:r>
      <w:r w:rsidRPr="0058634B">
        <w:rPr>
          <w:rFonts w:ascii="Times New Roman" w:eastAsia="標楷體" w:hAnsi="Times New Roman" w:cs="Times New Roman"/>
          <w:color w:val="000000"/>
          <w:kern w:val="0"/>
          <w:sz w:val="20"/>
          <w:szCs w:val="20"/>
        </w:rPr>
        <w:tab/>
      </w:r>
      <w:r w:rsidRPr="0058634B">
        <w:rPr>
          <w:rFonts w:ascii="Times New Roman" w:eastAsia="標楷體" w:hAnsi="Times New Roman" w:cs="Times New Roman"/>
          <w:color w:val="000000"/>
          <w:kern w:val="0"/>
          <w:sz w:val="20"/>
          <w:szCs w:val="20"/>
        </w:rPr>
        <w:tab/>
      </w:r>
      <w:r w:rsidRPr="0058634B">
        <w:rPr>
          <w:rFonts w:ascii="Times New Roman" w:eastAsia="標楷體" w:hAnsi="Times New Roman" w:cs="Times New Roman"/>
          <w:color w:val="000000"/>
          <w:kern w:val="0"/>
          <w:sz w:val="20"/>
          <w:szCs w:val="20"/>
        </w:rPr>
        <w:tab/>
      </w:r>
      <w:r w:rsidRPr="0058634B">
        <w:rPr>
          <w:rFonts w:ascii="Times New Roman" w:eastAsia="標楷體" w:hAnsi="Times New Roman" w:cs="Times New Roman"/>
          <w:color w:val="000000"/>
          <w:kern w:val="0"/>
          <w:sz w:val="20"/>
          <w:szCs w:val="20"/>
        </w:rPr>
        <w:tab/>
      </w:r>
      <w:r w:rsidRPr="0058634B">
        <w:rPr>
          <w:rFonts w:ascii="Times New Roman" w:eastAsia="標楷體" w:hAnsi="Times New Roman" w:cs="Times New Roman"/>
          <w:color w:val="000000"/>
          <w:kern w:val="0"/>
          <w:sz w:val="20"/>
          <w:szCs w:val="20"/>
        </w:rPr>
        <w:tab/>
      </w:r>
      <w:r w:rsidRPr="0058634B">
        <w:rPr>
          <w:rFonts w:ascii="Times New Roman" w:eastAsia="標楷體" w:hAnsi="Times New Roman" w:cs="Times New Roman"/>
          <w:color w:val="000000"/>
          <w:kern w:val="0"/>
          <w:sz w:val="20"/>
          <w:szCs w:val="20"/>
        </w:rPr>
        <w:tab/>
      </w:r>
      <w:r w:rsidRPr="0058634B">
        <w:rPr>
          <w:rFonts w:ascii="Times New Roman" w:eastAsia="標楷體" w:hAnsi="Times New Roman" w:cs="Times New Roman"/>
          <w:color w:val="000000"/>
          <w:kern w:val="0"/>
          <w:sz w:val="20"/>
          <w:szCs w:val="20"/>
        </w:rPr>
        <w:tab/>
        <w:t xml:space="preserve">  </w:t>
      </w:r>
      <w:r w:rsidRPr="0058634B">
        <w:rPr>
          <w:rFonts w:ascii="Times New Roman" w:eastAsia="標楷體" w:hAnsi="Times New Roman" w:cs="Times New Roman"/>
          <w:color w:val="000000"/>
          <w:kern w:val="0"/>
          <w:sz w:val="20"/>
          <w:szCs w:val="20"/>
        </w:rPr>
        <w:t>民國</w:t>
      </w:r>
      <w:r w:rsidRPr="0058634B">
        <w:rPr>
          <w:rFonts w:ascii="Times New Roman" w:eastAsia="標楷體" w:hAnsi="Times New Roman" w:cs="Times New Roman"/>
          <w:color w:val="000000"/>
          <w:kern w:val="0"/>
          <w:sz w:val="20"/>
          <w:szCs w:val="20"/>
        </w:rPr>
        <w:t>96</w:t>
      </w:r>
      <w:r w:rsidRPr="0058634B">
        <w:rPr>
          <w:rFonts w:ascii="Times New Roman" w:eastAsia="標楷體" w:hAnsi="Times New Roman" w:cs="Times New Roman"/>
          <w:color w:val="000000"/>
          <w:kern w:val="0"/>
          <w:sz w:val="20"/>
          <w:szCs w:val="20"/>
        </w:rPr>
        <w:t>年</w:t>
      </w:r>
      <w:r w:rsidRPr="0058634B">
        <w:rPr>
          <w:rFonts w:ascii="Times New Roman" w:eastAsia="標楷體" w:hAnsi="Times New Roman" w:cs="Times New Roman"/>
          <w:color w:val="000000"/>
          <w:kern w:val="0"/>
          <w:sz w:val="20"/>
          <w:szCs w:val="20"/>
        </w:rPr>
        <w:t>10</w:t>
      </w:r>
      <w:r w:rsidRPr="0058634B">
        <w:rPr>
          <w:rFonts w:ascii="Times New Roman" w:eastAsia="標楷體" w:hAnsi="Times New Roman" w:cs="Times New Roman"/>
          <w:color w:val="000000"/>
          <w:kern w:val="0"/>
          <w:sz w:val="20"/>
          <w:szCs w:val="20"/>
        </w:rPr>
        <w:t>月</w:t>
      </w:r>
      <w:r w:rsidRPr="0058634B">
        <w:rPr>
          <w:rFonts w:ascii="Times New Roman" w:eastAsia="標楷體" w:hAnsi="Times New Roman" w:cs="Times New Roman"/>
          <w:color w:val="000000"/>
          <w:kern w:val="0"/>
          <w:sz w:val="20"/>
          <w:szCs w:val="20"/>
        </w:rPr>
        <w:t>22</w:t>
      </w:r>
      <w:r w:rsidRPr="0058634B">
        <w:rPr>
          <w:rFonts w:ascii="Times New Roman" w:eastAsia="標楷體" w:hAnsi="Times New Roman" w:cs="Times New Roman"/>
          <w:color w:val="000000"/>
          <w:kern w:val="0"/>
          <w:sz w:val="20"/>
          <w:szCs w:val="20"/>
        </w:rPr>
        <w:t>日行政會議通過</w:t>
      </w:r>
    </w:p>
    <w:p w:rsidR="00A95F61" w:rsidRPr="0058634B" w:rsidRDefault="00A95F61" w:rsidP="00A95F61">
      <w:pPr>
        <w:autoSpaceDE w:val="0"/>
        <w:autoSpaceDN w:val="0"/>
        <w:adjustRightInd w:val="0"/>
        <w:spacing w:line="240" w:lineRule="exact"/>
        <w:jc w:val="right"/>
        <w:rPr>
          <w:rFonts w:ascii="Times New Roman" w:eastAsia="標楷體" w:hAnsi="Times New Roman" w:cs="Times New Roman"/>
          <w:color w:val="000000"/>
          <w:kern w:val="0"/>
          <w:sz w:val="20"/>
          <w:szCs w:val="20"/>
        </w:rPr>
      </w:pPr>
    </w:p>
    <w:p w:rsidR="006763F7" w:rsidRPr="00400958" w:rsidRDefault="006763F7" w:rsidP="00400958">
      <w:pPr>
        <w:pStyle w:val="a8"/>
        <w:numPr>
          <w:ilvl w:val="0"/>
          <w:numId w:val="41"/>
        </w:numPr>
        <w:ind w:leftChars="0"/>
        <w:jc w:val="both"/>
        <w:rPr>
          <w:rFonts w:ascii="Times New Roman" w:eastAsia="標楷體" w:hAnsi="Times New Roman"/>
          <w:szCs w:val="24"/>
        </w:rPr>
      </w:pPr>
      <w:r w:rsidRPr="00400958">
        <w:rPr>
          <w:rFonts w:ascii="Times New Roman" w:eastAsia="標楷體" w:hAnsi="Times New Roman"/>
          <w:szCs w:val="24"/>
        </w:rPr>
        <w:t>本校為加強輔導外國交流協議學校「免學雜費短期留學生」至本校研習，特訂定此辦法。</w:t>
      </w:r>
    </w:p>
    <w:p w:rsidR="006763F7" w:rsidRPr="00400958" w:rsidRDefault="006763F7" w:rsidP="00400958">
      <w:pPr>
        <w:pStyle w:val="a8"/>
        <w:numPr>
          <w:ilvl w:val="0"/>
          <w:numId w:val="41"/>
        </w:numPr>
        <w:ind w:leftChars="0"/>
        <w:jc w:val="both"/>
        <w:rPr>
          <w:rFonts w:ascii="Times New Roman" w:eastAsia="標楷體" w:hAnsi="Times New Roman"/>
          <w:szCs w:val="24"/>
        </w:rPr>
      </w:pPr>
      <w:r w:rsidRPr="00400958">
        <w:rPr>
          <w:rFonts w:ascii="Times New Roman" w:eastAsia="標楷體" w:hAnsi="Times New Roman"/>
          <w:szCs w:val="24"/>
        </w:rPr>
        <w:t>本校得依相關之協議，接受外國交流協議學校推薦之大學生或研究生至本校研習一或二個學期。原則上，外國免學雜費短期留學生應於每年五月底前或十一月底前檢附下列文件，由就讀學校核轉本校研發處辦理。上述申請案經本校相關系</w:t>
      </w:r>
      <w:r w:rsidRPr="00400958">
        <w:rPr>
          <w:rFonts w:ascii="Times New Roman" w:eastAsia="標楷體" w:hAnsi="Times New Roman"/>
          <w:szCs w:val="24"/>
        </w:rPr>
        <w:t>(</w:t>
      </w:r>
      <w:r w:rsidRPr="00400958">
        <w:rPr>
          <w:rFonts w:ascii="Times New Roman" w:eastAsia="標楷體" w:hAnsi="Times New Roman"/>
          <w:szCs w:val="24"/>
        </w:rPr>
        <w:t>所</w:t>
      </w:r>
      <w:r w:rsidRPr="00400958">
        <w:rPr>
          <w:rFonts w:ascii="Times New Roman" w:eastAsia="標楷體" w:hAnsi="Times New Roman"/>
          <w:szCs w:val="24"/>
        </w:rPr>
        <w:t>)</w:t>
      </w:r>
      <w:r w:rsidRPr="00400958">
        <w:rPr>
          <w:rFonts w:ascii="Times New Roman" w:eastAsia="標楷體" w:hAnsi="Times New Roman"/>
          <w:szCs w:val="24"/>
        </w:rPr>
        <w:t>同意並由教務處依相關學則或法令審查合格後，由研發處簽請校長核可，再由學校發給學生英文入學許可信，</w:t>
      </w:r>
      <w:r w:rsidRPr="00400958">
        <w:rPr>
          <w:rFonts w:ascii="Times New Roman" w:eastAsia="標楷體" w:hAnsi="Times New Roman"/>
          <w:szCs w:val="24"/>
          <w:u w:val="single"/>
        </w:rPr>
        <w:t>並</w:t>
      </w:r>
      <w:r w:rsidRPr="00400958">
        <w:rPr>
          <w:rFonts w:ascii="Times New Roman" w:eastAsia="標楷體" w:hAnsi="Times New Roman"/>
          <w:szCs w:val="24"/>
        </w:rPr>
        <w:t>發文通知學生居住地所屬之駐外單位。</w:t>
      </w:r>
      <w:r w:rsidRPr="00400958">
        <w:rPr>
          <w:rFonts w:ascii="Times New Roman" w:eastAsia="標楷體" w:hAnsi="Times New Roman"/>
          <w:szCs w:val="24"/>
        </w:rPr>
        <w:br/>
        <w:t>1.</w:t>
      </w:r>
      <w:r w:rsidRPr="00400958">
        <w:rPr>
          <w:rFonts w:ascii="Times New Roman" w:eastAsia="標楷體" w:hAnsi="Times New Roman"/>
          <w:szCs w:val="24"/>
        </w:rPr>
        <w:t>入學申請表。</w:t>
      </w:r>
      <w:r w:rsidRPr="00400958">
        <w:rPr>
          <w:rFonts w:ascii="Times New Roman" w:eastAsia="標楷體" w:hAnsi="Times New Roman"/>
          <w:szCs w:val="24"/>
        </w:rPr>
        <w:br/>
        <w:t>2.</w:t>
      </w:r>
      <w:r w:rsidRPr="00400958">
        <w:rPr>
          <w:rFonts w:ascii="Times New Roman" w:eastAsia="標楷體" w:hAnsi="Times New Roman"/>
          <w:szCs w:val="24"/>
        </w:rPr>
        <w:t>在學證明及成績單。</w:t>
      </w:r>
      <w:r w:rsidRPr="00400958">
        <w:rPr>
          <w:rFonts w:ascii="Times New Roman" w:eastAsia="標楷體" w:hAnsi="Times New Roman"/>
          <w:szCs w:val="24"/>
        </w:rPr>
        <w:br/>
        <w:t>3.</w:t>
      </w:r>
      <w:r w:rsidRPr="00400958">
        <w:rPr>
          <w:rFonts w:ascii="Times New Roman" w:eastAsia="標楷體" w:hAnsi="Times New Roman"/>
          <w:szCs w:val="24"/>
        </w:rPr>
        <w:t>就讀學校推薦函或同意書。</w:t>
      </w:r>
      <w:r w:rsidRPr="00400958">
        <w:rPr>
          <w:rFonts w:ascii="Times New Roman" w:eastAsia="標楷體" w:hAnsi="Times New Roman"/>
          <w:szCs w:val="24"/>
        </w:rPr>
        <w:br/>
        <w:t>4.</w:t>
      </w:r>
      <w:r w:rsidRPr="00400958">
        <w:rPr>
          <w:rFonts w:ascii="Times New Roman" w:eastAsia="標楷體" w:hAnsi="Times New Roman"/>
          <w:szCs w:val="24"/>
        </w:rPr>
        <w:t>健康證明書。</w:t>
      </w:r>
      <w:r w:rsidRPr="00400958">
        <w:rPr>
          <w:rFonts w:ascii="Times New Roman" w:eastAsia="標楷體" w:hAnsi="Times New Roman"/>
          <w:szCs w:val="24"/>
        </w:rPr>
        <w:br/>
        <w:t>5.</w:t>
      </w:r>
      <w:r w:rsidRPr="00400958">
        <w:rPr>
          <w:rFonts w:ascii="Times New Roman" w:eastAsia="標楷體" w:hAnsi="Times New Roman"/>
          <w:szCs w:val="24"/>
        </w:rPr>
        <w:t>修習課程計畫書。</w:t>
      </w:r>
      <w:r w:rsidRPr="00400958">
        <w:rPr>
          <w:rFonts w:ascii="Times New Roman" w:eastAsia="標楷體" w:hAnsi="Times New Roman"/>
          <w:szCs w:val="24"/>
        </w:rPr>
        <w:br/>
        <w:t>6.</w:t>
      </w:r>
      <w:r w:rsidRPr="00400958">
        <w:rPr>
          <w:rFonts w:ascii="Times New Roman" w:eastAsia="標楷體" w:hAnsi="Times New Roman"/>
          <w:szCs w:val="24"/>
        </w:rPr>
        <w:t>其他本校指定之文件。</w:t>
      </w:r>
    </w:p>
    <w:p w:rsidR="006763F7" w:rsidRPr="00400958" w:rsidRDefault="006763F7" w:rsidP="00400958">
      <w:pPr>
        <w:pStyle w:val="a8"/>
        <w:numPr>
          <w:ilvl w:val="0"/>
          <w:numId w:val="41"/>
        </w:numPr>
        <w:ind w:leftChars="0"/>
        <w:jc w:val="both"/>
        <w:rPr>
          <w:rFonts w:ascii="Times New Roman" w:eastAsia="標楷體" w:hAnsi="Times New Roman"/>
          <w:szCs w:val="24"/>
        </w:rPr>
      </w:pPr>
      <w:r w:rsidRPr="00400958">
        <w:rPr>
          <w:rFonts w:ascii="Times New Roman" w:eastAsia="標楷體" w:hAnsi="Times New Roman"/>
          <w:szCs w:val="24"/>
        </w:rPr>
        <w:t>外國免學雜費短期留學生至本校就讀，應依本校規定之日期辦理註冊手續，其應繳交之費用，依兩校協議或本校相關規定辦理。</w:t>
      </w:r>
    </w:p>
    <w:p w:rsidR="006763F7" w:rsidRPr="00400958" w:rsidRDefault="006763F7" w:rsidP="00400958">
      <w:pPr>
        <w:pStyle w:val="a8"/>
        <w:numPr>
          <w:ilvl w:val="0"/>
          <w:numId w:val="41"/>
        </w:numPr>
        <w:ind w:leftChars="0"/>
        <w:jc w:val="both"/>
        <w:rPr>
          <w:rFonts w:ascii="Times New Roman" w:eastAsia="標楷體" w:hAnsi="Times New Roman"/>
          <w:szCs w:val="24"/>
        </w:rPr>
      </w:pPr>
      <w:r w:rsidRPr="00400958">
        <w:rPr>
          <w:rFonts w:ascii="Times New Roman" w:eastAsia="標楷體" w:hAnsi="Times New Roman"/>
          <w:szCs w:val="24"/>
        </w:rPr>
        <w:t>外國免學雜費短期留學生由就讀系</w:t>
      </w:r>
      <w:r w:rsidRPr="00400958">
        <w:rPr>
          <w:rFonts w:ascii="Times New Roman" w:eastAsia="標楷體" w:hAnsi="Times New Roman"/>
          <w:szCs w:val="24"/>
        </w:rPr>
        <w:t>(</w:t>
      </w:r>
      <w:r w:rsidRPr="00400958">
        <w:rPr>
          <w:rFonts w:ascii="Times New Roman" w:eastAsia="標楷體" w:hAnsi="Times New Roman"/>
          <w:szCs w:val="24"/>
        </w:rPr>
        <w:t>所</w:t>
      </w:r>
      <w:r w:rsidRPr="00400958">
        <w:rPr>
          <w:rFonts w:ascii="Times New Roman" w:eastAsia="標楷體" w:hAnsi="Times New Roman"/>
          <w:szCs w:val="24"/>
        </w:rPr>
        <w:t>)</w:t>
      </w:r>
      <w:r w:rsidRPr="00400958">
        <w:rPr>
          <w:rFonts w:ascii="Times New Roman" w:eastAsia="標楷體" w:hAnsi="Times New Roman"/>
          <w:szCs w:val="24"/>
        </w:rPr>
        <w:t>輔導選課或由華語中心安課程，選課完畢後，如對方學校有必要時，由教務處將其選課資料提交研發處寄至對方學校。</w:t>
      </w:r>
    </w:p>
    <w:p w:rsidR="006763F7" w:rsidRPr="00400958" w:rsidRDefault="006763F7" w:rsidP="00400958">
      <w:pPr>
        <w:pStyle w:val="a8"/>
        <w:numPr>
          <w:ilvl w:val="0"/>
          <w:numId w:val="41"/>
        </w:numPr>
        <w:ind w:leftChars="0"/>
        <w:jc w:val="both"/>
        <w:rPr>
          <w:rFonts w:ascii="Times New Roman" w:eastAsia="標楷體" w:hAnsi="Times New Roman"/>
          <w:szCs w:val="24"/>
        </w:rPr>
      </w:pPr>
      <w:r w:rsidRPr="00400958">
        <w:rPr>
          <w:rFonts w:ascii="Times New Roman" w:eastAsia="標楷體" w:hAnsi="Times New Roman"/>
          <w:szCs w:val="24"/>
        </w:rPr>
        <w:t>外國免學雜費短期留學生，必須對方學校所提供之個人資料與其護照所載資料完全相同始予接受。</w:t>
      </w:r>
    </w:p>
    <w:p w:rsidR="006763F7" w:rsidRPr="00400958" w:rsidRDefault="006763F7" w:rsidP="00400958">
      <w:pPr>
        <w:pStyle w:val="a8"/>
        <w:numPr>
          <w:ilvl w:val="0"/>
          <w:numId w:val="41"/>
        </w:numPr>
        <w:ind w:leftChars="0"/>
        <w:jc w:val="both"/>
        <w:rPr>
          <w:rFonts w:ascii="Times New Roman" w:eastAsia="標楷體" w:hAnsi="Times New Roman"/>
          <w:szCs w:val="24"/>
        </w:rPr>
      </w:pPr>
      <w:r w:rsidRPr="00400958">
        <w:rPr>
          <w:rFonts w:ascii="Times New Roman" w:eastAsia="標楷體" w:hAnsi="Times New Roman"/>
          <w:szCs w:val="24"/>
        </w:rPr>
        <w:t>外國免學雜費短期留學生所修課程之成績證明與修業證明，於每學期結束後，由教務處密封，轉交研發處寄達該校。</w:t>
      </w:r>
    </w:p>
    <w:p w:rsidR="006763F7" w:rsidRPr="00400958" w:rsidRDefault="006763F7" w:rsidP="00400958">
      <w:pPr>
        <w:pStyle w:val="a8"/>
        <w:numPr>
          <w:ilvl w:val="0"/>
          <w:numId w:val="41"/>
        </w:numPr>
        <w:ind w:leftChars="0"/>
        <w:jc w:val="both"/>
        <w:rPr>
          <w:rFonts w:ascii="Times New Roman" w:eastAsia="標楷體" w:hAnsi="Times New Roman"/>
          <w:szCs w:val="24"/>
        </w:rPr>
      </w:pPr>
      <w:r w:rsidRPr="00400958">
        <w:rPr>
          <w:rFonts w:ascii="Times New Roman" w:eastAsia="標楷體" w:hAnsi="Times New Roman"/>
          <w:szCs w:val="24"/>
        </w:rPr>
        <w:t>外國免學雜費短期留學生之住宿，由學務處安排本校宿舍或代為介紹至校外適當之處所，需繳住宿費用者，住宿費用由研發處代收繳交本校。</w:t>
      </w:r>
    </w:p>
    <w:p w:rsidR="006763F7" w:rsidRPr="00400958" w:rsidRDefault="006763F7" w:rsidP="00400958">
      <w:pPr>
        <w:pStyle w:val="a8"/>
        <w:numPr>
          <w:ilvl w:val="0"/>
          <w:numId w:val="41"/>
        </w:numPr>
        <w:ind w:leftChars="0"/>
        <w:jc w:val="both"/>
        <w:rPr>
          <w:rFonts w:ascii="Times New Roman" w:eastAsia="標楷體" w:hAnsi="Times New Roman"/>
          <w:szCs w:val="24"/>
        </w:rPr>
      </w:pPr>
      <w:r w:rsidRPr="00400958">
        <w:rPr>
          <w:rFonts w:ascii="Times New Roman" w:eastAsia="標楷體" w:hAnsi="Times New Roman"/>
          <w:szCs w:val="24"/>
        </w:rPr>
        <w:t>外國免學雜費短期留學生在本校就讀期間，應遵守本校校規及我國相關法令。</w:t>
      </w:r>
    </w:p>
    <w:p w:rsidR="006763F7" w:rsidRPr="00400958" w:rsidRDefault="006763F7" w:rsidP="00400958">
      <w:pPr>
        <w:pStyle w:val="a8"/>
        <w:numPr>
          <w:ilvl w:val="0"/>
          <w:numId w:val="41"/>
        </w:numPr>
        <w:ind w:leftChars="0"/>
        <w:jc w:val="both"/>
        <w:rPr>
          <w:rFonts w:ascii="Times New Roman" w:eastAsia="標楷體" w:hAnsi="Times New Roman"/>
          <w:szCs w:val="24"/>
        </w:rPr>
      </w:pPr>
      <w:r w:rsidRPr="00400958">
        <w:rPr>
          <w:rFonts w:ascii="Times New Roman" w:eastAsia="標楷體" w:hAnsi="Times New Roman"/>
          <w:szCs w:val="24"/>
        </w:rPr>
        <w:t>外國免學雜費短期留學生之課業輔導、成績考核，由相關系</w:t>
      </w:r>
      <w:r w:rsidRPr="00400958">
        <w:rPr>
          <w:rFonts w:ascii="Times New Roman" w:eastAsia="標楷體" w:hAnsi="Times New Roman"/>
          <w:szCs w:val="24"/>
        </w:rPr>
        <w:t>(</w:t>
      </w:r>
      <w:r w:rsidRPr="00400958">
        <w:rPr>
          <w:rFonts w:ascii="Times New Roman" w:eastAsia="標楷體" w:hAnsi="Times New Roman"/>
          <w:szCs w:val="24"/>
        </w:rPr>
        <w:t>所</w:t>
      </w:r>
      <w:r w:rsidRPr="00400958">
        <w:rPr>
          <w:rFonts w:ascii="Times New Roman" w:eastAsia="標楷體" w:hAnsi="Times New Roman"/>
          <w:szCs w:val="24"/>
        </w:rPr>
        <w:t>)</w:t>
      </w:r>
      <w:r w:rsidRPr="00400958">
        <w:rPr>
          <w:rFonts w:ascii="Times New Roman" w:eastAsia="標楷體" w:hAnsi="Times New Roman"/>
          <w:szCs w:val="24"/>
        </w:rPr>
        <w:t>依學校相關規定辦理</w:t>
      </w:r>
      <w:r w:rsidRPr="00400958">
        <w:rPr>
          <w:rFonts w:ascii="Times New Roman" w:eastAsia="標楷體" w:hAnsi="Times New Roman"/>
          <w:szCs w:val="24"/>
        </w:rPr>
        <w:t>;</w:t>
      </w:r>
      <w:r w:rsidRPr="00400958">
        <w:rPr>
          <w:rFonts w:ascii="Times New Roman" w:eastAsia="標楷體" w:hAnsi="Times New Roman"/>
          <w:szCs w:val="24"/>
        </w:rPr>
        <w:t>與對方學校之相關聯絡事宜，由研發處負責，生活輔導與保險事宜，由學務處辦理。</w:t>
      </w:r>
    </w:p>
    <w:p w:rsidR="006763F7" w:rsidRPr="00400958" w:rsidRDefault="006763F7" w:rsidP="00400958">
      <w:pPr>
        <w:pStyle w:val="a8"/>
        <w:numPr>
          <w:ilvl w:val="0"/>
          <w:numId w:val="41"/>
        </w:numPr>
        <w:ind w:leftChars="0"/>
        <w:jc w:val="both"/>
        <w:rPr>
          <w:rFonts w:ascii="Times New Roman" w:eastAsia="標楷體" w:hAnsi="Times New Roman"/>
          <w:szCs w:val="24"/>
        </w:rPr>
      </w:pPr>
      <w:r w:rsidRPr="00400958">
        <w:rPr>
          <w:rFonts w:ascii="Times New Roman" w:eastAsia="標楷體" w:hAnsi="Times New Roman"/>
          <w:szCs w:val="24"/>
        </w:rPr>
        <w:t>本辦法經行政會議通過，呈請校長核定後實施，修正時亦同。</w:t>
      </w:r>
    </w:p>
    <w:p w:rsidR="006763F7" w:rsidRPr="0058634B" w:rsidRDefault="006763F7" w:rsidP="0024758D">
      <w:pPr>
        <w:pStyle w:val="2"/>
        <w:sectPr w:rsidR="006763F7" w:rsidRPr="0058634B" w:rsidSect="000A622A">
          <w:pgSz w:w="11907" w:h="16839" w:code="9"/>
          <w:pgMar w:top="1134" w:right="1134" w:bottom="1134" w:left="1134" w:header="0" w:footer="284" w:gutter="284"/>
          <w:cols w:space="425"/>
          <w:docGrid w:linePitch="360"/>
        </w:sectPr>
      </w:pPr>
    </w:p>
    <w:p w:rsidR="006763F7" w:rsidRPr="0058634B" w:rsidRDefault="006763F7"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南臺科技大學外國學生獎學金設置辦法</w:t>
      </w:r>
    </w:p>
    <w:p w:rsidR="006763F7" w:rsidRPr="0058634B" w:rsidRDefault="006763F7" w:rsidP="006763F7">
      <w:pPr>
        <w:jc w:val="center"/>
        <w:rPr>
          <w:rFonts w:ascii="Times New Roman" w:eastAsia="標楷體" w:hAnsi="Times New Roman" w:cs="Times New Roman"/>
          <w:b/>
          <w:szCs w:val="24"/>
        </w:rPr>
      </w:pPr>
      <w:r w:rsidRPr="0058634B">
        <w:rPr>
          <w:rFonts w:ascii="Times New Roman" w:eastAsia="標楷體" w:hAnsi="Times New Roman" w:cs="Times New Roman"/>
          <w:b/>
          <w:szCs w:val="24"/>
        </w:rPr>
        <w:t>The Regulations of Southern Taiwan University Scholarship for International Students</w:t>
      </w:r>
    </w:p>
    <w:p w:rsidR="006763F7" w:rsidRPr="0058634B" w:rsidRDefault="006763F7" w:rsidP="00A95F61">
      <w:pPr>
        <w:autoSpaceDE w:val="0"/>
        <w:autoSpaceDN w:val="0"/>
        <w:adjustRightInd w:val="0"/>
        <w:spacing w:line="240" w:lineRule="exact"/>
        <w:jc w:val="right"/>
        <w:rPr>
          <w:rFonts w:ascii="Times New Roman" w:eastAsia="標楷體" w:hAnsi="Times New Roman" w:cs="Times New Roman"/>
          <w:color w:val="000000"/>
          <w:kern w:val="0"/>
          <w:sz w:val="20"/>
          <w:szCs w:val="20"/>
        </w:rPr>
      </w:pPr>
      <w:r w:rsidRPr="0058634B">
        <w:rPr>
          <w:rFonts w:ascii="Times New Roman" w:eastAsia="標楷體" w:hAnsi="Times New Roman" w:cs="Times New Roman"/>
          <w:color w:val="000000"/>
          <w:kern w:val="0"/>
          <w:sz w:val="20"/>
          <w:szCs w:val="20"/>
        </w:rPr>
        <w:t>民國</w:t>
      </w:r>
      <w:r w:rsidRPr="0058634B">
        <w:rPr>
          <w:rFonts w:ascii="Times New Roman" w:eastAsia="標楷體" w:hAnsi="Times New Roman" w:cs="Times New Roman"/>
          <w:color w:val="000000"/>
          <w:kern w:val="0"/>
          <w:sz w:val="20"/>
          <w:szCs w:val="20"/>
        </w:rPr>
        <w:t>94</w:t>
      </w:r>
      <w:r w:rsidRPr="0058634B">
        <w:rPr>
          <w:rFonts w:ascii="Times New Roman" w:eastAsia="標楷體" w:hAnsi="Times New Roman" w:cs="Times New Roman"/>
          <w:color w:val="000000"/>
          <w:kern w:val="0"/>
          <w:sz w:val="20"/>
          <w:szCs w:val="20"/>
        </w:rPr>
        <w:t>年</w:t>
      </w:r>
      <w:r w:rsidRPr="0058634B">
        <w:rPr>
          <w:rFonts w:ascii="Times New Roman" w:eastAsia="標楷體" w:hAnsi="Times New Roman" w:cs="Times New Roman"/>
          <w:color w:val="000000"/>
          <w:kern w:val="0"/>
          <w:sz w:val="20"/>
          <w:szCs w:val="20"/>
        </w:rPr>
        <w:t>11</w:t>
      </w:r>
      <w:r w:rsidRPr="0058634B">
        <w:rPr>
          <w:rFonts w:ascii="Times New Roman" w:eastAsia="標楷體" w:hAnsi="Times New Roman" w:cs="Times New Roman"/>
          <w:color w:val="000000"/>
          <w:kern w:val="0"/>
          <w:sz w:val="20"/>
          <w:szCs w:val="20"/>
        </w:rPr>
        <w:t>月</w:t>
      </w:r>
      <w:r w:rsidRPr="0058634B">
        <w:rPr>
          <w:rFonts w:ascii="Times New Roman" w:eastAsia="標楷體" w:hAnsi="Times New Roman" w:cs="Times New Roman"/>
          <w:color w:val="000000"/>
          <w:kern w:val="0"/>
          <w:sz w:val="20"/>
          <w:szCs w:val="20"/>
        </w:rPr>
        <w:t>21</w:t>
      </w:r>
      <w:r w:rsidRPr="0058634B">
        <w:rPr>
          <w:rFonts w:ascii="Times New Roman" w:eastAsia="標楷體" w:hAnsi="Times New Roman" w:cs="Times New Roman"/>
          <w:color w:val="000000"/>
          <w:kern w:val="0"/>
          <w:sz w:val="20"/>
          <w:szCs w:val="20"/>
        </w:rPr>
        <w:t>日行政會議通過</w:t>
      </w:r>
    </w:p>
    <w:p w:rsidR="006763F7" w:rsidRPr="0058634B" w:rsidRDefault="006763F7" w:rsidP="00A95F61">
      <w:pPr>
        <w:autoSpaceDE w:val="0"/>
        <w:autoSpaceDN w:val="0"/>
        <w:adjustRightInd w:val="0"/>
        <w:spacing w:line="240" w:lineRule="exact"/>
        <w:jc w:val="right"/>
        <w:rPr>
          <w:rFonts w:ascii="Times New Roman" w:eastAsia="標楷體" w:hAnsi="Times New Roman" w:cs="Times New Roman"/>
          <w:color w:val="000000"/>
          <w:kern w:val="0"/>
          <w:sz w:val="20"/>
          <w:szCs w:val="20"/>
        </w:rPr>
      </w:pPr>
      <w:r w:rsidRPr="0058634B">
        <w:rPr>
          <w:rFonts w:ascii="Times New Roman" w:eastAsia="標楷體" w:hAnsi="Times New Roman" w:cs="Times New Roman"/>
          <w:color w:val="000000"/>
          <w:kern w:val="0"/>
          <w:sz w:val="20"/>
          <w:szCs w:val="20"/>
        </w:rPr>
        <w:t>Approved at STUT’s Administrative Meeting on Nov. 21, 2005</w:t>
      </w:r>
    </w:p>
    <w:p w:rsidR="006763F7" w:rsidRPr="0058634B" w:rsidRDefault="006763F7" w:rsidP="00A95F61">
      <w:pPr>
        <w:autoSpaceDE w:val="0"/>
        <w:autoSpaceDN w:val="0"/>
        <w:adjustRightInd w:val="0"/>
        <w:spacing w:line="240" w:lineRule="exact"/>
        <w:jc w:val="right"/>
        <w:rPr>
          <w:rFonts w:ascii="Times New Roman" w:eastAsia="標楷體" w:hAnsi="Times New Roman" w:cs="Times New Roman"/>
          <w:color w:val="000000"/>
          <w:kern w:val="0"/>
          <w:sz w:val="20"/>
          <w:szCs w:val="20"/>
        </w:rPr>
      </w:pPr>
      <w:r w:rsidRPr="0058634B">
        <w:rPr>
          <w:rFonts w:ascii="Times New Roman" w:eastAsia="標楷體" w:hAnsi="Times New Roman" w:cs="Times New Roman"/>
          <w:color w:val="000000"/>
          <w:kern w:val="0"/>
          <w:sz w:val="20"/>
          <w:szCs w:val="20"/>
        </w:rPr>
        <w:t>民國</w:t>
      </w:r>
      <w:r w:rsidRPr="0058634B">
        <w:rPr>
          <w:rFonts w:ascii="Times New Roman" w:eastAsia="標楷體" w:hAnsi="Times New Roman" w:cs="Times New Roman"/>
          <w:color w:val="000000"/>
          <w:kern w:val="0"/>
          <w:sz w:val="20"/>
          <w:szCs w:val="20"/>
        </w:rPr>
        <w:t>100</w:t>
      </w:r>
      <w:r w:rsidRPr="0058634B">
        <w:rPr>
          <w:rFonts w:ascii="Times New Roman" w:eastAsia="標楷體" w:hAnsi="Times New Roman" w:cs="Times New Roman"/>
          <w:color w:val="000000"/>
          <w:kern w:val="0"/>
          <w:sz w:val="20"/>
          <w:szCs w:val="20"/>
        </w:rPr>
        <w:t>年</w:t>
      </w:r>
      <w:r w:rsidRPr="0058634B">
        <w:rPr>
          <w:rFonts w:ascii="Times New Roman" w:eastAsia="標楷體" w:hAnsi="Times New Roman" w:cs="Times New Roman"/>
          <w:color w:val="000000"/>
          <w:kern w:val="0"/>
          <w:sz w:val="20"/>
          <w:szCs w:val="20"/>
        </w:rPr>
        <w:t>11</w:t>
      </w:r>
      <w:r w:rsidRPr="0058634B">
        <w:rPr>
          <w:rFonts w:ascii="Times New Roman" w:eastAsia="標楷體" w:hAnsi="Times New Roman" w:cs="Times New Roman"/>
          <w:color w:val="000000"/>
          <w:kern w:val="0"/>
          <w:sz w:val="20"/>
          <w:szCs w:val="20"/>
        </w:rPr>
        <w:t>月</w:t>
      </w:r>
      <w:r w:rsidRPr="0058634B">
        <w:rPr>
          <w:rFonts w:ascii="Times New Roman" w:eastAsia="標楷體" w:hAnsi="Times New Roman" w:cs="Times New Roman"/>
          <w:color w:val="000000"/>
          <w:kern w:val="0"/>
          <w:sz w:val="20"/>
          <w:szCs w:val="20"/>
        </w:rPr>
        <w:t>28</w:t>
      </w:r>
      <w:r w:rsidRPr="0058634B">
        <w:rPr>
          <w:rFonts w:ascii="Times New Roman" w:eastAsia="標楷體" w:hAnsi="Times New Roman" w:cs="Times New Roman"/>
          <w:color w:val="000000"/>
          <w:kern w:val="0"/>
          <w:sz w:val="20"/>
          <w:szCs w:val="20"/>
        </w:rPr>
        <w:t>日行政會議通過</w:t>
      </w:r>
    </w:p>
    <w:p w:rsidR="006763F7" w:rsidRPr="0058634B" w:rsidRDefault="006763F7" w:rsidP="00A95F61">
      <w:pPr>
        <w:autoSpaceDE w:val="0"/>
        <w:autoSpaceDN w:val="0"/>
        <w:adjustRightInd w:val="0"/>
        <w:spacing w:line="240" w:lineRule="exact"/>
        <w:jc w:val="right"/>
        <w:rPr>
          <w:rFonts w:ascii="Times New Roman" w:eastAsia="標楷體" w:hAnsi="Times New Roman" w:cs="Times New Roman"/>
          <w:color w:val="000000"/>
          <w:kern w:val="0"/>
          <w:sz w:val="20"/>
          <w:szCs w:val="20"/>
        </w:rPr>
      </w:pPr>
      <w:r w:rsidRPr="0058634B">
        <w:rPr>
          <w:rFonts w:ascii="Times New Roman" w:eastAsia="標楷體" w:hAnsi="Times New Roman" w:cs="Times New Roman"/>
          <w:color w:val="000000"/>
          <w:kern w:val="0"/>
          <w:sz w:val="20"/>
          <w:szCs w:val="20"/>
        </w:rPr>
        <w:t>Approved at STUT’s Administrative Meeting on Nov. 28, 2011</w:t>
      </w:r>
    </w:p>
    <w:p w:rsidR="006763F7" w:rsidRPr="0058634B" w:rsidRDefault="006763F7" w:rsidP="006763F7">
      <w:pPr>
        <w:jc w:val="right"/>
        <w:rPr>
          <w:rFonts w:ascii="Times New Roman" w:eastAsia="標楷體" w:hAnsi="Times New Roman" w:cs="Times New Roman"/>
          <w:color w:val="000000"/>
          <w:sz w:val="20"/>
          <w:szCs w:val="20"/>
        </w:rPr>
      </w:pPr>
    </w:p>
    <w:p w:rsidR="006763F7" w:rsidRPr="00400958" w:rsidRDefault="006763F7" w:rsidP="00400958">
      <w:pPr>
        <w:numPr>
          <w:ilvl w:val="0"/>
          <w:numId w:val="42"/>
        </w:numPr>
        <w:snapToGrid w:val="0"/>
        <w:jc w:val="both"/>
        <w:rPr>
          <w:rFonts w:ascii="Times New Roman" w:eastAsia="標楷體" w:hAnsi="Times New Roman" w:cs="Times New Roman"/>
          <w:kern w:val="0"/>
          <w:szCs w:val="24"/>
        </w:rPr>
      </w:pPr>
      <w:r w:rsidRPr="00400958">
        <w:rPr>
          <w:rFonts w:ascii="Times New Roman" w:eastAsia="標楷體" w:hAnsi="Times New Roman" w:cs="Times New Roman"/>
          <w:color w:val="000000"/>
          <w:kern w:val="0"/>
          <w:szCs w:val="24"/>
        </w:rPr>
        <w:t>南臺科技大學</w:t>
      </w:r>
      <w:r w:rsidRPr="00400958">
        <w:rPr>
          <w:rFonts w:ascii="Times New Roman" w:eastAsia="標楷體" w:hAnsi="Times New Roman" w:cs="Times New Roman"/>
          <w:color w:val="000000"/>
          <w:kern w:val="0"/>
          <w:szCs w:val="24"/>
        </w:rPr>
        <w:t>(</w:t>
      </w:r>
      <w:r w:rsidRPr="00400958">
        <w:rPr>
          <w:rFonts w:ascii="Times New Roman" w:eastAsia="標楷體" w:hAnsi="Times New Roman" w:cs="Times New Roman"/>
          <w:color w:val="000000"/>
          <w:kern w:val="0"/>
          <w:szCs w:val="24"/>
        </w:rPr>
        <w:t>以下簡稱本校</w:t>
      </w:r>
      <w:r w:rsidRPr="00400958">
        <w:rPr>
          <w:rFonts w:ascii="Times New Roman" w:eastAsia="標楷體" w:hAnsi="Times New Roman" w:cs="Times New Roman"/>
          <w:color w:val="000000"/>
          <w:kern w:val="0"/>
          <w:szCs w:val="24"/>
        </w:rPr>
        <w:t>)</w:t>
      </w:r>
      <w:r w:rsidRPr="00400958">
        <w:rPr>
          <w:rFonts w:ascii="Times New Roman" w:eastAsia="標楷體" w:hAnsi="Times New Roman" w:cs="Times New Roman"/>
          <w:color w:val="000000"/>
          <w:kern w:val="0"/>
          <w:szCs w:val="24"/>
        </w:rPr>
        <w:t>為</w:t>
      </w:r>
      <w:r w:rsidRPr="00400958">
        <w:rPr>
          <w:rFonts w:ascii="Times New Roman" w:eastAsia="標楷體" w:hAnsi="Times New Roman" w:cs="Times New Roman"/>
          <w:kern w:val="0"/>
          <w:szCs w:val="24"/>
        </w:rPr>
        <w:t>鼓勵優秀外國學生就讀本校，特訂定本辦法。</w:t>
      </w:r>
    </w:p>
    <w:p w:rsidR="006763F7" w:rsidRPr="00400958" w:rsidRDefault="006763F7" w:rsidP="00400958">
      <w:pPr>
        <w:snapToGrid w:val="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 xml:space="preserve">Article 1 </w:t>
      </w:r>
    </w:p>
    <w:p w:rsidR="006763F7" w:rsidRPr="00400958" w:rsidRDefault="006763F7" w:rsidP="00400958">
      <w:pPr>
        <w:snapToGrid w:val="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To encourage outstanding international students to study at Southern Taiwan University (STUT), we hereby set up this scholarship.</w:t>
      </w:r>
    </w:p>
    <w:p w:rsidR="006763F7" w:rsidRPr="00400958" w:rsidRDefault="006763F7" w:rsidP="00400958">
      <w:pPr>
        <w:snapToGrid w:val="0"/>
        <w:jc w:val="both"/>
        <w:rPr>
          <w:rFonts w:ascii="Times New Roman" w:eastAsia="標楷體" w:hAnsi="Times New Roman" w:cs="Times New Roman"/>
          <w:color w:val="000000"/>
          <w:kern w:val="0"/>
          <w:szCs w:val="24"/>
        </w:rPr>
      </w:pPr>
    </w:p>
    <w:p w:rsidR="006763F7" w:rsidRPr="00400958" w:rsidRDefault="006763F7" w:rsidP="00400958">
      <w:pPr>
        <w:numPr>
          <w:ilvl w:val="0"/>
          <w:numId w:val="42"/>
        </w:num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本辦法所稱之外國學生係指符合教育部「外國學生來臺就學辦法」規範之外國學生。</w:t>
      </w:r>
    </w:p>
    <w:p w:rsidR="006763F7" w:rsidRPr="00400958" w:rsidRDefault="006763F7" w:rsidP="00400958">
      <w:pPr>
        <w:snapToGrid w:val="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Article 2</w:t>
      </w:r>
    </w:p>
    <w:p w:rsidR="006763F7" w:rsidRPr="00400958" w:rsidRDefault="006763F7" w:rsidP="00400958">
      <w:pPr>
        <w:snapToGrid w:val="0"/>
        <w:jc w:val="both"/>
        <w:rPr>
          <w:rFonts w:ascii="Times New Roman" w:eastAsia="標楷體" w:hAnsi="Times New Roman" w:cs="Times New Roman"/>
          <w:szCs w:val="24"/>
        </w:rPr>
      </w:pPr>
      <w:r w:rsidRPr="00400958">
        <w:rPr>
          <w:rFonts w:ascii="Times New Roman" w:eastAsia="標楷體" w:hAnsi="Times New Roman" w:cs="Times New Roman"/>
          <w:color w:val="000000"/>
          <w:kern w:val="0"/>
          <w:szCs w:val="24"/>
        </w:rPr>
        <w:t>The Regulations of Southern Taiwan University Scholarship for International Students is</w:t>
      </w:r>
      <w:r w:rsidRPr="00400958">
        <w:rPr>
          <w:rFonts w:ascii="Times New Roman" w:eastAsia="標楷體" w:hAnsi="Times New Roman" w:cs="Times New Roman"/>
          <w:szCs w:val="24"/>
        </w:rPr>
        <w:t xml:space="preserve"> based on the Ministry of Education’s Regulations Regarding International Students Undertaking Studies in Taiwan.</w:t>
      </w:r>
    </w:p>
    <w:p w:rsidR="006763F7" w:rsidRPr="00400958" w:rsidRDefault="006763F7" w:rsidP="00400958">
      <w:pPr>
        <w:snapToGrid w:val="0"/>
        <w:jc w:val="both"/>
        <w:rPr>
          <w:rFonts w:ascii="Times New Roman" w:eastAsia="標楷體" w:hAnsi="Times New Roman" w:cs="Times New Roman"/>
          <w:szCs w:val="24"/>
        </w:rPr>
      </w:pPr>
    </w:p>
    <w:p w:rsidR="006763F7" w:rsidRPr="00400958" w:rsidRDefault="006763F7" w:rsidP="00400958">
      <w:pPr>
        <w:numPr>
          <w:ilvl w:val="0"/>
          <w:numId w:val="42"/>
        </w:num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szCs w:val="24"/>
        </w:rPr>
        <w:t>為研訂及審核本獎學金支領標準、名額及其他相關事宜，</w:t>
      </w:r>
      <w:r w:rsidRPr="00400958">
        <w:rPr>
          <w:rFonts w:ascii="Times New Roman" w:eastAsia="標楷體" w:hAnsi="Times New Roman" w:cs="Times New Roman"/>
          <w:color w:val="000000"/>
          <w:szCs w:val="24"/>
        </w:rPr>
        <w:t>特成立外國學生獎學金審核小組，小組成員由行政副校長、教務長、學務長、國際事務處處長、四院院長組成之，由行政副校長擔任召集人，國際事務處處長擔任執行秘書。</w:t>
      </w:r>
    </w:p>
    <w:p w:rsidR="006763F7" w:rsidRPr="00400958" w:rsidRDefault="006763F7" w:rsidP="00400958">
      <w:p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Article 3</w:t>
      </w:r>
    </w:p>
    <w:p w:rsidR="006763F7" w:rsidRPr="00400958" w:rsidRDefault="006763F7" w:rsidP="00400958">
      <w:p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To initiate and review this scholarship’s awarding criteria, number of recipients and other relevant issues, the Reviewing Team was set up. The Team is comprised of the Executive Vice President, the Dean of Academic Affairs, the Dean of Student Affairs, the Director of the Office of International Affairs, the Deans of the four colleges. The Reviewing Team is chaired by the Executive Vice President, and the Director of the Office of International Affairs serves as Executive Secretary.</w:t>
      </w:r>
    </w:p>
    <w:p w:rsidR="006763F7" w:rsidRPr="00400958" w:rsidRDefault="006763F7" w:rsidP="00400958">
      <w:pPr>
        <w:snapToGrid w:val="0"/>
        <w:jc w:val="both"/>
        <w:rPr>
          <w:rFonts w:ascii="Times New Roman" w:eastAsia="標楷體" w:hAnsi="Times New Roman" w:cs="Times New Roman"/>
          <w:color w:val="000000"/>
          <w:szCs w:val="24"/>
        </w:rPr>
      </w:pPr>
    </w:p>
    <w:p w:rsidR="006763F7" w:rsidRPr="00400958" w:rsidRDefault="006763F7" w:rsidP="00400958">
      <w:p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kern w:val="0"/>
          <w:szCs w:val="24"/>
        </w:rPr>
        <w:t>第</w:t>
      </w:r>
      <w:r w:rsidRPr="00400958">
        <w:rPr>
          <w:rFonts w:ascii="Times New Roman" w:eastAsia="標楷體" w:hAnsi="Times New Roman" w:cs="Times New Roman"/>
          <w:color w:val="000000"/>
          <w:kern w:val="0"/>
          <w:szCs w:val="24"/>
        </w:rPr>
        <w:t>四條</w:t>
      </w:r>
      <w:r w:rsidRPr="00400958">
        <w:rPr>
          <w:rFonts w:ascii="Times New Roman" w:eastAsia="標楷體" w:hAnsi="Times New Roman" w:cs="Times New Roman"/>
          <w:color w:val="000000"/>
          <w:szCs w:val="24"/>
        </w:rPr>
        <w:t xml:space="preserve">  </w:t>
      </w:r>
      <w:r w:rsidRPr="00400958">
        <w:rPr>
          <w:rFonts w:ascii="Times New Roman" w:eastAsia="標楷體" w:hAnsi="Times New Roman" w:cs="Times New Roman"/>
          <w:color w:val="000000"/>
          <w:szCs w:val="24"/>
        </w:rPr>
        <w:t>獎學金種類：</w:t>
      </w:r>
    </w:p>
    <w:p w:rsidR="006763F7" w:rsidRPr="00400958" w:rsidRDefault="006763F7" w:rsidP="00400958">
      <w:pPr>
        <w:numPr>
          <w:ilvl w:val="0"/>
          <w:numId w:val="43"/>
        </w:num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大學部：</w:t>
      </w:r>
    </w:p>
    <w:p w:rsidR="006763F7" w:rsidRPr="00400958" w:rsidRDefault="006763F7" w:rsidP="00400958">
      <w:pPr>
        <w:numPr>
          <w:ilvl w:val="0"/>
          <w:numId w:val="44"/>
        </w:num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學雜費全免獎學金。</w:t>
      </w:r>
    </w:p>
    <w:p w:rsidR="006763F7" w:rsidRPr="00400958" w:rsidRDefault="006763F7" w:rsidP="00400958">
      <w:pPr>
        <w:numPr>
          <w:ilvl w:val="0"/>
          <w:numId w:val="44"/>
        </w:num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學雜費半免獎學金。</w:t>
      </w:r>
    </w:p>
    <w:p w:rsidR="006763F7" w:rsidRPr="00400958" w:rsidRDefault="006763F7" w:rsidP="00400958">
      <w:pPr>
        <w:numPr>
          <w:ilvl w:val="0"/>
          <w:numId w:val="43"/>
        </w:num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碩士班：</w:t>
      </w:r>
    </w:p>
    <w:p w:rsidR="006763F7" w:rsidRPr="00400958" w:rsidRDefault="006763F7" w:rsidP="00400958">
      <w:pPr>
        <w:numPr>
          <w:ilvl w:val="1"/>
          <w:numId w:val="43"/>
        </w:num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 xml:space="preserve"> </w:t>
      </w:r>
      <w:r w:rsidRPr="00400958">
        <w:rPr>
          <w:rFonts w:ascii="Times New Roman" w:eastAsia="標楷體" w:hAnsi="Times New Roman" w:cs="Times New Roman"/>
          <w:color w:val="000000"/>
          <w:szCs w:val="24"/>
        </w:rPr>
        <w:t>學雜費全免獎學金。</w:t>
      </w:r>
    </w:p>
    <w:p w:rsidR="006763F7" w:rsidRPr="00400958" w:rsidRDefault="006763F7" w:rsidP="00400958">
      <w:pPr>
        <w:numPr>
          <w:ilvl w:val="1"/>
          <w:numId w:val="43"/>
        </w:num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 xml:space="preserve"> </w:t>
      </w:r>
      <w:r w:rsidRPr="00400958">
        <w:rPr>
          <w:rFonts w:ascii="Times New Roman" w:eastAsia="標楷體" w:hAnsi="Times New Roman" w:cs="Times New Roman"/>
          <w:color w:val="000000"/>
          <w:szCs w:val="24"/>
        </w:rPr>
        <w:t>學雜費半免獎學金。</w:t>
      </w:r>
    </w:p>
    <w:p w:rsidR="006763F7" w:rsidRPr="00400958" w:rsidRDefault="006763F7" w:rsidP="00400958">
      <w:pPr>
        <w:numPr>
          <w:ilvl w:val="0"/>
          <w:numId w:val="43"/>
        </w:num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博士班：學雜費全免、住宿費全免及提供每月獎學金新臺幣</w:t>
      </w:r>
      <w:r w:rsidRPr="00400958">
        <w:rPr>
          <w:rFonts w:ascii="Times New Roman" w:eastAsia="標楷體" w:hAnsi="Times New Roman" w:cs="Times New Roman"/>
          <w:color w:val="000000"/>
          <w:szCs w:val="24"/>
        </w:rPr>
        <w:t>10,000</w:t>
      </w:r>
      <w:r w:rsidRPr="00400958">
        <w:rPr>
          <w:rFonts w:ascii="Times New Roman" w:eastAsia="標楷體" w:hAnsi="Times New Roman" w:cs="Times New Roman"/>
          <w:color w:val="000000"/>
          <w:szCs w:val="24"/>
        </w:rPr>
        <w:t>元，領此獎學金者有義務協助指導教授推動各項研究工作並發表論文。</w:t>
      </w:r>
    </w:p>
    <w:p w:rsidR="006763F7" w:rsidRPr="00400958" w:rsidRDefault="006763F7" w:rsidP="00400958">
      <w:p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 xml:space="preserve">Article 4 </w:t>
      </w:r>
    </w:p>
    <w:p w:rsidR="006763F7" w:rsidRPr="00400958" w:rsidRDefault="006763F7" w:rsidP="00400958">
      <w:p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Types of Scholarships</w:t>
      </w:r>
    </w:p>
    <w:p w:rsidR="006763F7" w:rsidRPr="00400958" w:rsidRDefault="006763F7" w:rsidP="00400958">
      <w:pPr>
        <w:numPr>
          <w:ilvl w:val="0"/>
          <w:numId w:val="45"/>
        </w:num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Undergraduate</w:t>
      </w:r>
    </w:p>
    <w:p w:rsidR="006763F7" w:rsidRPr="00400958" w:rsidRDefault="006763F7" w:rsidP="00400958">
      <w:pPr>
        <w:numPr>
          <w:ilvl w:val="1"/>
          <w:numId w:val="45"/>
        </w:num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Tuition and fees waived.</w:t>
      </w:r>
      <w:r w:rsidRPr="00400958">
        <w:rPr>
          <w:rFonts w:ascii="Times New Roman" w:eastAsia="標楷體" w:hAnsi="Times New Roman" w:cs="Times New Roman"/>
          <w:szCs w:val="24"/>
        </w:rPr>
        <w:t xml:space="preserve"> </w:t>
      </w:r>
    </w:p>
    <w:p w:rsidR="006763F7" w:rsidRPr="00400958" w:rsidRDefault="006763F7" w:rsidP="00400958">
      <w:pPr>
        <w:numPr>
          <w:ilvl w:val="1"/>
          <w:numId w:val="45"/>
        </w:num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Half of tuition and fees waived.</w:t>
      </w:r>
    </w:p>
    <w:p w:rsidR="006763F7" w:rsidRPr="00400958" w:rsidRDefault="006763F7" w:rsidP="00400958">
      <w:pPr>
        <w:numPr>
          <w:ilvl w:val="0"/>
          <w:numId w:val="45"/>
        </w:num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Master’s</w:t>
      </w:r>
    </w:p>
    <w:p w:rsidR="006763F7" w:rsidRPr="00400958" w:rsidRDefault="006763F7" w:rsidP="00400958">
      <w:pPr>
        <w:numPr>
          <w:ilvl w:val="1"/>
          <w:numId w:val="45"/>
        </w:num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Tuition and fees waived.</w:t>
      </w:r>
      <w:r w:rsidRPr="00400958">
        <w:rPr>
          <w:rFonts w:ascii="Times New Roman" w:eastAsia="標楷體" w:hAnsi="Times New Roman" w:cs="Times New Roman"/>
          <w:szCs w:val="24"/>
        </w:rPr>
        <w:t xml:space="preserve"> </w:t>
      </w:r>
    </w:p>
    <w:p w:rsidR="006763F7" w:rsidRPr="00400958" w:rsidRDefault="006763F7" w:rsidP="00400958">
      <w:pPr>
        <w:numPr>
          <w:ilvl w:val="1"/>
          <w:numId w:val="45"/>
        </w:num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Half of tuition and fees waived.</w:t>
      </w:r>
    </w:p>
    <w:p w:rsidR="006763F7" w:rsidRPr="00400958" w:rsidRDefault="006763F7" w:rsidP="00400958">
      <w:pPr>
        <w:numPr>
          <w:ilvl w:val="0"/>
          <w:numId w:val="45"/>
        </w:num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Ph.D.</w:t>
      </w:r>
      <w:r w:rsidRPr="00400958">
        <w:rPr>
          <w:rFonts w:ascii="Times New Roman" w:eastAsia="標楷體" w:hAnsi="Times New Roman" w:cs="Times New Roman"/>
          <w:color w:val="000000"/>
          <w:szCs w:val="24"/>
        </w:rPr>
        <w:t>：</w:t>
      </w:r>
      <w:r w:rsidRPr="00400958">
        <w:rPr>
          <w:rFonts w:ascii="Times New Roman" w:eastAsia="標楷體" w:hAnsi="Times New Roman" w:cs="Times New Roman"/>
          <w:color w:val="000000"/>
          <w:szCs w:val="24"/>
        </w:rPr>
        <w:t>Tuition, fees, and dormitory fees waived plus monthly stipend of 10,000 TWD</w:t>
      </w:r>
      <w:r w:rsidRPr="00400958">
        <w:rPr>
          <w:rFonts w:ascii="Times New Roman" w:eastAsia="標楷體" w:hAnsi="Times New Roman" w:cs="Times New Roman"/>
          <w:szCs w:val="24"/>
        </w:rPr>
        <w:t>, scholarship recipients will be obliged to assist advisors to facilitate various research works and publish journals.</w:t>
      </w:r>
    </w:p>
    <w:p w:rsidR="006763F7" w:rsidRPr="00400958" w:rsidRDefault="006763F7" w:rsidP="00400958">
      <w:pPr>
        <w:snapToGrid w:val="0"/>
        <w:jc w:val="both"/>
        <w:rPr>
          <w:rFonts w:ascii="Times New Roman" w:eastAsia="標楷體" w:hAnsi="Times New Roman" w:cs="Times New Roman"/>
          <w:color w:val="000000"/>
          <w:szCs w:val="24"/>
        </w:rPr>
      </w:pPr>
    </w:p>
    <w:p w:rsidR="006763F7" w:rsidRPr="00400958" w:rsidRDefault="006763F7" w:rsidP="00400958">
      <w:pPr>
        <w:snapToGrid w:val="0"/>
        <w:ind w:left="960" w:hangingChars="400" w:hanging="96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第五條</w:t>
      </w:r>
      <w:r w:rsidRPr="00400958">
        <w:rPr>
          <w:rFonts w:ascii="Times New Roman" w:eastAsia="標楷體" w:hAnsi="Times New Roman" w:cs="Times New Roman"/>
          <w:color w:val="000000"/>
          <w:kern w:val="0"/>
          <w:szCs w:val="24"/>
        </w:rPr>
        <w:t xml:space="preserve">  </w:t>
      </w:r>
      <w:r w:rsidRPr="00400958">
        <w:rPr>
          <w:rFonts w:ascii="Times New Roman" w:eastAsia="標楷體" w:hAnsi="Times New Roman" w:cs="Times New Roman"/>
          <w:color w:val="000000"/>
          <w:kern w:val="0"/>
          <w:szCs w:val="24"/>
        </w:rPr>
        <w:t>外國學生申請本獎學金者，應於申請就讀本校時</w:t>
      </w:r>
      <w:r w:rsidRPr="00400958">
        <w:rPr>
          <w:rFonts w:ascii="Times New Roman" w:eastAsia="標楷體" w:hAnsi="Times New Roman" w:cs="Times New Roman"/>
          <w:color w:val="000000"/>
          <w:kern w:val="0"/>
          <w:szCs w:val="24"/>
        </w:rPr>
        <w:t>(</w:t>
      </w:r>
      <w:r w:rsidRPr="00400958">
        <w:rPr>
          <w:rFonts w:ascii="Times New Roman" w:eastAsia="標楷體" w:hAnsi="Times New Roman" w:cs="Times New Roman"/>
          <w:color w:val="000000"/>
          <w:kern w:val="0"/>
          <w:szCs w:val="24"/>
        </w:rPr>
        <w:t>秋季班五月十五日前，春季班十二月十五日前</w:t>
      </w:r>
      <w:r w:rsidRPr="00400958">
        <w:rPr>
          <w:rFonts w:ascii="Times New Roman" w:eastAsia="標楷體" w:hAnsi="Times New Roman" w:cs="Times New Roman"/>
          <w:color w:val="000000"/>
          <w:kern w:val="0"/>
          <w:szCs w:val="24"/>
        </w:rPr>
        <w:t>)</w:t>
      </w:r>
      <w:r w:rsidRPr="00400958">
        <w:rPr>
          <w:rFonts w:ascii="Times New Roman" w:eastAsia="標楷體" w:hAnsi="Times New Roman" w:cs="Times New Roman"/>
          <w:color w:val="000000"/>
          <w:kern w:val="0"/>
          <w:szCs w:val="24"/>
        </w:rPr>
        <w:t>，於入學申請表中勾選適當之獎學金申請項目，並檢附下列資料向本校國際事務處提出申請：</w:t>
      </w:r>
    </w:p>
    <w:p w:rsidR="006763F7" w:rsidRPr="00400958" w:rsidRDefault="006763F7" w:rsidP="00400958">
      <w:pPr>
        <w:numPr>
          <w:ilvl w:val="0"/>
          <w:numId w:val="46"/>
        </w:num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學歷證書及歷年成績單</w:t>
      </w:r>
      <w:r w:rsidRPr="00400958">
        <w:rPr>
          <w:rFonts w:ascii="Times New Roman" w:eastAsia="標楷體" w:hAnsi="Times New Roman" w:cs="Times New Roman"/>
          <w:color w:val="000000"/>
          <w:szCs w:val="24"/>
        </w:rPr>
        <w:t>(</w:t>
      </w:r>
      <w:r w:rsidRPr="00400958">
        <w:rPr>
          <w:rFonts w:ascii="Times New Roman" w:eastAsia="標楷體" w:hAnsi="Times New Roman" w:cs="Times New Roman"/>
          <w:color w:val="000000"/>
          <w:szCs w:val="24"/>
        </w:rPr>
        <w:t>經臺灣駐外館處認證</w:t>
      </w:r>
      <w:r w:rsidRPr="00400958">
        <w:rPr>
          <w:rFonts w:ascii="Times New Roman" w:eastAsia="標楷體" w:hAnsi="Times New Roman" w:cs="Times New Roman"/>
          <w:color w:val="000000"/>
          <w:szCs w:val="24"/>
        </w:rPr>
        <w:t>)</w:t>
      </w:r>
    </w:p>
    <w:p w:rsidR="006763F7" w:rsidRPr="00400958" w:rsidRDefault="006763F7" w:rsidP="00400958">
      <w:pPr>
        <w:numPr>
          <w:ilvl w:val="0"/>
          <w:numId w:val="46"/>
        </w:num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二封推薦信</w:t>
      </w:r>
    </w:p>
    <w:p w:rsidR="006763F7" w:rsidRPr="00400958" w:rsidRDefault="006763F7" w:rsidP="00400958">
      <w:pPr>
        <w:numPr>
          <w:ilvl w:val="0"/>
          <w:numId w:val="46"/>
        </w:num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讀書計畫或研究計畫</w:t>
      </w:r>
    </w:p>
    <w:p w:rsidR="006763F7" w:rsidRPr="00400958" w:rsidRDefault="006763F7" w:rsidP="00400958">
      <w:pPr>
        <w:numPr>
          <w:ilvl w:val="0"/>
          <w:numId w:val="46"/>
        </w:num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自傳</w:t>
      </w:r>
    </w:p>
    <w:p w:rsidR="006763F7" w:rsidRPr="00400958" w:rsidRDefault="006763F7" w:rsidP="00400958">
      <w:pPr>
        <w:numPr>
          <w:ilvl w:val="0"/>
          <w:numId w:val="46"/>
        </w:num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英語成績證明</w:t>
      </w:r>
      <w:r w:rsidRPr="00400958">
        <w:rPr>
          <w:rFonts w:ascii="Times New Roman" w:eastAsia="標楷體" w:hAnsi="Times New Roman" w:cs="Times New Roman"/>
          <w:color w:val="000000"/>
          <w:szCs w:val="24"/>
        </w:rPr>
        <w:t>(TOEFL</w:t>
      </w:r>
      <w:r w:rsidRPr="00400958">
        <w:rPr>
          <w:rFonts w:ascii="Times New Roman" w:eastAsia="標楷體" w:hAnsi="Times New Roman" w:cs="Times New Roman"/>
          <w:color w:val="000000"/>
          <w:szCs w:val="24"/>
        </w:rPr>
        <w:t>、</w:t>
      </w:r>
      <w:r w:rsidRPr="00400958">
        <w:rPr>
          <w:rFonts w:ascii="Times New Roman" w:eastAsia="標楷體" w:hAnsi="Times New Roman" w:cs="Times New Roman"/>
          <w:color w:val="000000"/>
          <w:szCs w:val="24"/>
        </w:rPr>
        <w:t>IELTS</w:t>
      </w:r>
      <w:r w:rsidRPr="00400958">
        <w:rPr>
          <w:rFonts w:ascii="Times New Roman" w:eastAsia="標楷體" w:hAnsi="Times New Roman" w:cs="Times New Roman"/>
          <w:color w:val="000000"/>
          <w:szCs w:val="24"/>
        </w:rPr>
        <w:t>、</w:t>
      </w:r>
      <w:r w:rsidRPr="00400958">
        <w:rPr>
          <w:rFonts w:ascii="Times New Roman" w:eastAsia="標楷體" w:hAnsi="Times New Roman" w:cs="Times New Roman"/>
          <w:color w:val="000000"/>
          <w:szCs w:val="24"/>
        </w:rPr>
        <w:t>TOEIC)</w:t>
      </w:r>
    </w:p>
    <w:p w:rsidR="006763F7" w:rsidRPr="00400958" w:rsidRDefault="006763F7" w:rsidP="00400958">
      <w:pPr>
        <w:numPr>
          <w:ilvl w:val="0"/>
          <w:numId w:val="46"/>
        </w:num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馬來西亞學生需檢附統一考試成績</w:t>
      </w:r>
      <w:r w:rsidRPr="00400958">
        <w:rPr>
          <w:rFonts w:ascii="Times New Roman" w:eastAsia="標楷體" w:hAnsi="Times New Roman" w:cs="Times New Roman"/>
          <w:color w:val="000000"/>
          <w:szCs w:val="24"/>
        </w:rPr>
        <w:t>(UEC)</w:t>
      </w:r>
      <w:r w:rsidRPr="00400958">
        <w:rPr>
          <w:rFonts w:ascii="Times New Roman" w:eastAsia="標楷體" w:hAnsi="Times New Roman" w:cs="Times New Roman"/>
          <w:color w:val="000000"/>
          <w:szCs w:val="24"/>
        </w:rPr>
        <w:t>、</w:t>
      </w:r>
      <w:r w:rsidRPr="00400958">
        <w:rPr>
          <w:rFonts w:ascii="Times New Roman" w:eastAsia="標楷體" w:hAnsi="Times New Roman" w:cs="Times New Roman"/>
          <w:color w:val="000000"/>
          <w:szCs w:val="24"/>
        </w:rPr>
        <w:t>SPM</w:t>
      </w:r>
      <w:r w:rsidRPr="00400958">
        <w:rPr>
          <w:rFonts w:ascii="Times New Roman" w:eastAsia="標楷體" w:hAnsi="Times New Roman" w:cs="Times New Roman"/>
          <w:color w:val="000000"/>
          <w:szCs w:val="24"/>
        </w:rPr>
        <w:t>或</w:t>
      </w:r>
      <w:r w:rsidRPr="00400958">
        <w:rPr>
          <w:rFonts w:ascii="Times New Roman" w:eastAsia="標楷體" w:hAnsi="Times New Roman" w:cs="Times New Roman"/>
          <w:color w:val="000000"/>
          <w:szCs w:val="24"/>
        </w:rPr>
        <w:t>STPM</w:t>
      </w:r>
    </w:p>
    <w:p w:rsidR="006763F7" w:rsidRPr="00400958" w:rsidRDefault="006763F7" w:rsidP="00400958">
      <w:p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 xml:space="preserve">Article 5 </w:t>
      </w:r>
    </w:p>
    <w:p w:rsidR="006763F7" w:rsidRPr="00400958" w:rsidRDefault="006763F7" w:rsidP="00400958">
      <w:p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International students who apply for this scholarship should tick off types of scholarships on the application form and enclose the following required documents by the deadline of May 15 for the fall semester and December 15 for the spring semester through the Office of International Affairs:</w:t>
      </w:r>
    </w:p>
    <w:p w:rsidR="006763F7" w:rsidRPr="00400958" w:rsidRDefault="006763F7" w:rsidP="00400958">
      <w:pPr>
        <w:numPr>
          <w:ilvl w:val="0"/>
          <w:numId w:val="47"/>
        </w:num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szCs w:val="24"/>
        </w:rPr>
        <w:t>Photocopies of the original graduation diploma and the official transcript (These two documents must be certified with a seal or stamp by a Taiwan representative office or Taiwan embassy/consulate in the applicant’s country);</w:t>
      </w:r>
    </w:p>
    <w:p w:rsidR="006763F7" w:rsidRPr="00400958" w:rsidRDefault="006763F7" w:rsidP="00400958">
      <w:pPr>
        <w:numPr>
          <w:ilvl w:val="0"/>
          <w:numId w:val="47"/>
        </w:num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Two letters of recommendation;</w:t>
      </w:r>
    </w:p>
    <w:p w:rsidR="006763F7" w:rsidRPr="00400958" w:rsidRDefault="006763F7" w:rsidP="00400958">
      <w:pPr>
        <w:numPr>
          <w:ilvl w:val="0"/>
          <w:numId w:val="47"/>
        </w:num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Study or research plan;</w:t>
      </w:r>
    </w:p>
    <w:p w:rsidR="006763F7" w:rsidRPr="00400958" w:rsidRDefault="006763F7" w:rsidP="00400958">
      <w:pPr>
        <w:numPr>
          <w:ilvl w:val="0"/>
          <w:numId w:val="47"/>
        </w:num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Autobiography;</w:t>
      </w:r>
    </w:p>
    <w:p w:rsidR="006763F7" w:rsidRPr="00400958" w:rsidRDefault="006763F7" w:rsidP="00400958">
      <w:pPr>
        <w:numPr>
          <w:ilvl w:val="0"/>
          <w:numId w:val="47"/>
        </w:num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Proof of English ability via an official exam such as TOEFL, IELTS and TOEIC;</w:t>
      </w:r>
    </w:p>
    <w:p w:rsidR="006763F7" w:rsidRPr="00400958" w:rsidRDefault="006763F7" w:rsidP="00400958">
      <w:pPr>
        <w:numPr>
          <w:ilvl w:val="0"/>
          <w:numId w:val="47"/>
        </w:num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Malaysian students need to enclose United Examination Certificate (UEC), SPM or STPM.</w:t>
      </w:r>
    </w:p>
    <w:p w:rsidR="006763F7" w:rsidRPr="00400958" w:rsidRDefault="006763F7" w:rsidP="00400958">
      <w:pPr>
        <w:snapToGrid w:val="0"/>
        <w:ind w:left="966"/>
        <w:jc w:val="both"/>
        <w:rPr>
          <w:rFonts w:ascii="Times New Roman" w:eastAsia="標楷體" w:hAnsi="Times New Roman" w:cs="Times New Roman"/>
          <w:color w:val="FF0000"/>
          <w:szCs w:val="24"/>
          <w:u w:val="single"/>
        </w:rPr>
      </w:pPr>
    </w:p>
    <w:p w:rsidR="006763F7" w:rsidRPr="004179D6" w:rsidRDefault="006763F7" w:rsidP="004179D6">
      <w:pPr>
        <w:numPr>
          <w:ilvl w:val="0"/>
          <w:numId w:val="48"/>
        </w:numPr>
        <w:tabs>
          <w:tab w:val="clear" w:pos="720"/>
          <w:tab w:val="num" w:pos="896"/>
        </w:tabs>
        <w:snapToGrid w:val="0"/>
        <w:ind w:leftChars="17" w:left="924" w:hanging="883"/>
        <w:jc w:val="both"/>
        <w:rPr>
          <w:rFonts w:ascii="Times New Roman" w:eastAsia="標楷體" w:hAnsi="Times New Roman" w:cs="Times New Roman"/>
          <w:color w:val="000000"/>
          <w:szCs w:val="24"/>
        </w:rPr>
      </w:pPr>
      <w:r w:rsidRPr="004179D6">
        <w:rPr>
          <w:rFonts w:ascii="Times New Roman" w:eastAsia="標楷體" w:hAnsi="Times New Roman" w:cs="Times New Roman"/>
          <w:color w:val="000000"/>
          <w:szCs w:val="24"/>
        </w:rPr>
        <w:t>當學期註冊之在學生續領本獎學金需檢附前一學年成績單，於開學第二週前向國際事務處提出續領查核，碩博士班學生學業平均成績需達</w:t>
      </w:r>
      <w:r w:rsidRPr="004179D6">
        <w:rPr>
          <w:rFonts w:ascii="Times New Roman" w:eastAsia="標楷體" w:hAnsi="Times New Roman" w:cs="Times New Roman"/>
          <w:color w:val="000000"/>
          <w:szCs w:val="24"/>
        </w:rPr>
        <w:t>78</w:t>
      </w:r>
      <w:r w:rsidRPr="004179D6">
        <w:rPr>
          <w:rFonts w:ascii="Times New Roman" w:eastAsia="標楷體" w:hAnsi="Times New Roman" w:cs="Times New Roman"/>
          <w:color w:val="000000"/>
          <w:szCs w:val="24"/>
        </w:rPr>
        <w:t>分</w:t>
      </w:r>
      <w:r w:rsidRPr="004179D6">
        <w:rPr>
          <w:rFonts w:ascii="Times New Roman" w:eastAsia="標楷體" w:hAnsi="Times New Roman" w:cs="Times New Roman"/>
          <w:color w:val="000000"/>
          <w:szCs w:val="24"/>
        </w:rPr>
        <w:t>(</w:t>
      </w:r>
      <w:r w:rsidRPr="004179D6">
        <w:rPr>
          <w:rFonts w:ascii="Times New Roman" w:eastAsia="標楷體" w:hAnsi="Times New Roman" w:cs="Times New Roman"/>
          <w:color w:val="000000"/>
          <w:szCs w:val="24"/>
        </w:rPr>
        <w:t>含</w:t>
      </w:r>
      <w:r w:rsidRPr="004179D6">
        <w:rPr>
          <w:rFonts w:ascii="Times New Roman" w:eastAsia="標楷體" w:hAnsi="Times New Roman" w:cs="Times New Roman"/>
          <w:color w:val="000000"/>
          <w:szCs w:val="24"/>
        </w:rPr>
        <w:t>)</w:t>
      </w:r>
      <w:r w:rsidRPr="004179D6">
        <w:rPr>
          <w:rFonts w:ascii="Times New Roman" w:eastAsia="標楷體" w:hAnsi="Times New Roman" w:cs="Times New Roman"/>
          <w:color w:val="000000"/>
          <w:szCs w:val="24"/>
        </w:rPr>
        <w:t>以上，大學部學生學業平均成績需達</w:t>
      </w:r>
      <w:r w:rsidRPr="004179D6">
        <w:rPr>
          <w:rFonts w:ascii="Times New Roman" w:eastAsia="標楷體" w:hAnsi="Times New Roman" w:cs="Times New Roman"/>
          <w:color w:val="000000"/>
          <w:szCs w:val="24"/>
        </w:rPr>
        <w:t>70</w:t>
      </w:r>
      <w:r w:rsidRPr="004179D6">
        <w:rPr>
          <w:rFonts w:ascii="Times New Roman" w:eastAsia="標楷體" w:hAnsi="Times New Roman" w:cs="Times New Roman"/>
          <w:color w:val="000000"/>
          <w:szCs w:val="24"/>
        </w:rPr>
        <w:t>分</w:t>
      </w:r>
      <w:r w:rsidRPr="004179D6">
        <w:rPr>
          <w:rFonts w:ascii="Times New Roman" w:eastAsia="標楷體" w:hAnsi="Times New Roman" w:cs="Times New Roman"/>
          <w:color w:val="000000"/>
          <w:szCs w:val="24"/>
        </w:rPr>
        <w:t>(</w:t>
      </w:r>
      <w:r w:rsidRPr="004179D6">
        <w:rPr>
          <w:rFonts w:ascii="Times New Roman" w:eastAsia="標楷體" w:hAnsi="Times New Roman" w:cs="Times New Roman"/>
          <w:color w:val="000000"/>
          <w:szCs w:val="24"/>
        </w:rPr>
        <w:t>含</w:t>
      </w:r>
      <w:r w:rsidRPr="004179D6">
        <w:rPr>
          <w:rFonts w:ascii="Times New Roman" w:eastAsia="標楷體" w:hAnsi="Times New Roman" w:cs="Times New Roman"/>
          <w:color w:val="000000"/>
          <w:szCs w:val="24"/>
        </w:rPr>
        <w:t>)</w:t>
      </w:r>
      <w:r w:rsidRPr="004179D6">
        <w:rPr>
          <w:rFonts w:ascii="Times New Roman" w:eastAsia="標楷體" w:hAnsi="Times New Roman" w:cs="Times New Roman"/>
          <w:color w:val="000000"/>
          <w:szCs w:val="24"/>
        </w:rPr>
        <w:t>以上，且操行成績需達</w:t>
      </w:r>
      <w:r w:rsidRPr="004179D6">
        <w:rPr>
          <w:rFonts w:ascii="Times New Roman" w:eastAsia="標楷體" w:hAnsi="Times New Roman" w:cs="Times New Roman"/>
          <w:color w:val="000000"/>
          <w:szCs w:val="24"/>
        </w:rPr>
        <w:t>80</w:t>
      </w:r>
      <w:r w:rsidRPr="004179D6">
        <w:rPr>
          <w:rFonts w:ascii="Times New Roman" w:eastAsia="標楷體" w:hAnsi="Times New Roman" w:cs="Times New Roman"/>
          <w:color w:val="000000"/>
          <w:szCs w:val="24"/>
        </w:rPr>
        <w:t>分</w:t>
      </w:r>
      <w:r w:rsidRPr="004179D6">
        <w:rPr>
          <w:rFonts w:ascii="Times New Roman" w:eastAsia="標楷體" w:hAnsi="Times New Roman" w:cs="Times New Roman"/>
          <w:color w:val="000000"/>
          <w:szCs w:val="24"/>
        </w:rPr>
        <w:t>(</w:t>
      </w:r>
      <w:r w:rsidRPr="004179D6">
        <w:rPr>
          <w:rFonts w:ascii="Times New Roman" w:eastAsia="標楷體" w:hAnsi="Times New Roman" w:cs="Times New Roman"/>
          <w:color w:val="000000"/>
          <w:szCs w:val="24"/>
        </w:rPr>
        <w:t>含</w:t>
      </w:r>
      <w:r w:rsidRPr="004179D6">
        <w:rPr>
          <w:rFonts w:ascii="Times New Roman" w:eastAsia="標楷體" w:hAnsi="Times New Roman" w:cs="Times New Roman"/>
          <w:color w:val="000000"/>
          <w:szCs w:val="24"/>
        </w:rPr>
        <w:t>)</w:t>
      </w:r>
      <w:r w:rsidRPr="004179D6">
        <w:rPr>
          <w:rFonts w:ascii="Times New Roman" w:eastAsia="標楷體" w:hAnsi="Times New Roman" w:cs="Times New Roman"/>
          <w:color w:val="000000"/>
          <w:szCs w:val="24"/>
        </w:rPr>
        <w:t>以上，方可續領。若未達上述成績標準將取消受獎資格，若未來成績達上述標準，也不再提供獎學金。</w:t>
      </w:r>
    </w:p>
    <w:p w:rsidR="006763F7" w:rsidRPr="00400958" w:rsidRDefault="006763F7" w:rsidP="00400958">
      <w:p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Article 6</w:t>
      </w:r>
    </w:p>
    <w:p w:rsidR="006763F7" w:rsidRPr="00400958" w:rsidRDefault="006763F7" w:rsidP="00400958">
      <w:p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Current enrolled students who continue to receive this scholarship will submit transcripts from the previous academic year within the first two weeks of the semester for renewal verification.  The scholarship can be renewed if a Master’s and Ph.D. student maintains average overall grade of at least 78 (on a scale of 0 to 100) and maintains at least an 80 for the conduct grade. For undergraduate students, the scholarship can be renewed if the student maintains average overall grade is at least 70 (on a scale of 0 to 100) maintains at least an 80 for the conduct grade.  The scholarship will be cancelled if students fail to maintain the above-mentioned criteria.  If students reach the above-mentioned criteria, the scholarship will not be renewed.</w:t>
      </w:r>
    </w:p>
    <w:p w:rsidR="006763F7" w:rsidRPr="00400958" w:rsidRDefault="006763F7" w:rsidP="00400958">
      <w:pPr>
        <w:snapToGrid w:val="0"/>
        <w:jc w:val="both"/>
        <w:rPr>
          <w:rFonts w:ascii="Times New Roman" w:eastAsia="標楷體" w:hAnsi="Times New Roman" w:cs="Times New Roman"/>
          <w:color w:val="FF0000"/>
          <w:szCs w:val="24"/>
          <w:u w:val="single"/>
        </w:rPr>
      </w:pPr>
    </w:p>
    <w:p w:rsidR="006763F7" w:rsidRPr="004179D6" w:rsidRDefault="006763F7" w:rsidP="004179D6">
      <w:pPr>
        <w:numPr>
          <w:ilvl w:val="0"/>
          <w:numId w:val="48"/>
        </w:numPr>
        <w:tabs>
          <w:tab w:val="clear" w:pos="720"/>
          <w:tab w:val="num" w:pos="896"/>
        </w:tabs>
        <w:snapToGrid w:val="0"/>
        <w:ind w:leftChars="17" w:left="924" w:hanging="883"/>
        <w:jc w:val="both"/>
        <w:rPr>
          <w:rFonts w:ascii="Times New Roman" w:eastAsia="標楷體" w:hAnsi="Times New Roman" w:cs="Times New Roman"/>
          <w:color w:val="000000"/>
          <w:szCs w:val="24"/>
        </w:rPr>
      </w:pPr>
      <w:r w:rsidRPr="004179D6">
        <w:rPr>
          <w:rFonts w:ascii="Times New Roman" w:eastAsia="標楷體" w:hAnsi="Times New Roman" w:cs="Times New Roman"/>
          <w:color w:val="000000"/>
          <w:kern w:val="0"/>
          <w:szCs w:val="24"/>
        </w:rPr>
        <w:t>領取本獎學金就讀大學部者最多獎勵四年，就讀碩士班者最多獎勵二年，就讀博士班者最多獎勵三年。</w:t>
      </w:r>
    </w:p>
    <w:p w:rsidR="006763F7" w:rsidRPr="00400958" w:rsidRDefault="006763F7" w:rsidP="00400958">
      <w:pPr>
        <w:snapToGrid w:val="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 xml:space="preserve">        </w:t>
      </w:r>
      <w:r w:rsidRPr="00400958">
        <w:rPr>
          <w:rFonts w:ascii="Times New Roman" w:eastAsia="標楷體" w:hAnsi="Times New Roman" w:cs="Times New Roman"/>
          <w:color w:val="000000"/>
          <w:kern w:val="0"/>
          <w:szCs w:val="24"/>
        </w:rPr>
        <w:t>獎學金名額視當年度本校獎學金預算而定。</w:t>
      </w:r>
    </w:p>
    <w:p w:rsidR="006763F7" w:rsidRPr="00400958" w:rsidRDefault="006763F7" w:rsidP="00400958">
      <w:p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Article 7</w:t>
      </w:r>
    </w:p>
    <w:p w:rsidR="006763F7" w:rsidRPr="00400958" w:rsidRDefault="006763F7" w:rsidP="00400958">
      <w:pPr>
        <w:snapToGrid w:val="0"/>
        <w:jc w:val="both"/>
        <w:rPr>
          <w:rFonts w:ascii="Times New Roman" w:eastAsia="標楷體" w:hAnsi="Times New Roman" w:cs="Times New Roman"/>
          <w:szCs w:val="24"/>
        </w:rPr>
      </w:pPr>
      <w:r w:rsidRPr="00400958">
        <w:rPr>
          <w:rFonts w:ascii="Times New Roman" w:eastAsia="標楷體" w:hAnsi="Times New Roman" w:cs="Times New Roman"/>
          <w:szCs w:val="24"/>
        </w:rPr>
        <w:t>The maximum length for a recipient to receive this scholarship is four years for an undergraduate, two years for master’s student and three years for a Ph.D. student.</w:t>
      </w:r>
    </w:p>
    <w:p w:rsidR="006763F7" w:rsidRPr="00400958" w:rsidRDefault="006763F7" w:rsidP="00400958">
      <w:pPr>
        <w:snapToGrid w:val="0"/>
        <w:jc w:val="both"/>
        <w:rPr>
          <w:rFonts w:ascii="Times New Roman" w:eastAsia="標楷體" w:hAnsi="Times New Roman" w:cs="Times New Roman"/>
          <w:szCs w:val="24"/>
        </w:rPr>
      </w:pPr>
      <w:r w:rsidRPr="00400958">
        <w:rPr>
          <w:rFonts w:ascii="Times New Roman" w:eastAsia="標楷體" w:hAnsi="Times New Roman" w:cs="Times New Roman"/>
          <w:szCs w:val="24"/>
        </w:rPr>
        <w:t>The number of scholarship recipients will be based on STUT’s budget for the current academic year.</w:t>
      </w:r>
    </w:p>
    <w:p w:rsidR="006763F7" w:rsidRPr="004179D6" w:rsidRDefault="006763F7" w:rsidP="004179D6">
      <w:pPr>
        <w:numPr>
          <w:ilvl w:val="0"/>
          <w:numId w:val="48"/>
        </w:numPr>
        <w:tabs>
          <w:tab w:val="clear" w:pos="720"/>
          <w:tab w:val="num" w:pos="896"/>
        </w:tabs>
        <w:snapToGrid w:val="0"/>
        <w:ind w:leftChars="17" w:left="924" w:hanging="883"/>
        <w:jc w:val="both"/>
        <w:rPr>
          <w:rFonts w:ascii="Times New Roman" w:eastAsia="標楷體" w:hAnsi="Times New Roman" w:cs="Times New Roman"/>
          <w:color w:val="000000"/>
          <w:szCs w:val="24"/>
        </w:rPr>
      </w:pPr>
      <w:r w:rsidRPr="004179D6">
        <w:rPr>
          <w:rFonts w:ascii="Times New Roman" w:eastAsia="標楷體" w:hAnsi="Times New Roman" w:cs="Times New Roman"/>
          <w:color w:val="000000"/>
          <w:szCs w:val="24"/>
        </w:rPr>
        <w:t>已領取「臺灣獎學金」、外國政府獎學金</w:t>
      </w:r>
      <w:r w:rsidRPr="004179D6">
        <w:rPr>
          <w:rFonts w:ascii="Times New Roman" w:eastAsia="標楷體" w:hAnsi="Times New Roman" w:cs="Times New Roman"/>
          <w:color w:val="000000"/>
          <w:szCs w:val="24"/>
        </w:rPr>
        <w:t>(</w:t>
      </w:r>
      <w:r w:rsidRPr="004179D6">
        <w:rPr>
          <w:rFonts w:ascii="Times New Roman" w:eastAsia="標楷體" w:hAnsi="Times New Roman" w:cs="Times New Roman"/>
          <w:color w:val="000000"/>
          <w:szCs w:val="24"/>
        </w:rPr>
        <w:t>如：「</w:t>
      </w:r>
      <w:r w:rsidRPr="004179D6">
        <w:rPr>
          <w:rStyle w:val="textfaqsq"/>
          <w:rFonts w:eastAsia="標楷體"/>
          <w:color w:val="000000"/>
          <w:szCs w:val="24"/>
        </w:rPr>
        <w:t>湄公</w:t>
      </w:r>
      <w:r w:rsidRPr="004179D6">
        <w:rPr>
          <w:rStyle w:val="textfaqsq"/>
          <w:rFonts w:eastAsia="標楷體"/>
          <w:color w:val="000000"/>
          <w:szCs w:val="24"/>
        </w:rPr>
        <w:t>1000</w:t>
      </w:r>
      <w:r w:rsidRPr="004179D6">
        <w:rPr>
          <w:rStyle w:val="textfaqsq"/>
          <w:rFonts w:eastAsia="標楷體"/>
          <w:color w:val="000000"/>
          <w:szCs w:val="24"/>
        </w:rPr>
        <w:t>專案計畫獎學金</w:t>
      </w:r>
      <w:r w:rsidRPr="004179D6">
        <w:rPr>
          <w:rFonts w:ascii="Times New Roman" w:eastAsia="標楷體" w:hAnsi="Times New Roman" w:cs="Times New Roman"/>
          <w:color w:val="000000"/>
          <w:szCs w:val="24"/>
        </w:rPr>
        <w:t>」、「</w:t>
      </w:r>
      <w:r w:rsidRPr="004179D6">
        <w:rPr>
          <w:rStyle w:val="textfaqsq"/>
          <w:rFonts w:eastAsia="標楷體"/>
          <w:color w:val="000000"/>
          <w:szCs w:val="24"/>
        </w:rPr>
        <w:t>菁英來臺留學計畫</w:t>
      </w:r>
      <w:r w:rsidRPr="004179D6">
        <w:rPr>
          <w:rFonts w:ascii="Times New Roman" w:eastAsia="標楷體" w:hAnsi="Times New Roman" w:cs="Times New Roman"/>
          <w:color w:val="000000"/>
          <w:szCs w:val="24"/>
        </w:rPr>
        <w:t>獎學金」等</w:t>
      </w:r>
      <w:r w:rsidRPr="004179D6">
        <w:rPr>
          <w:rFonts w:ascii="Times New Roman" w:eastAsia="標楷體" w:hAnsi="Times New Roman" w:cs="Times New Roman"/>
          <w:color w:val="000000"/>
          <w:szCs w:val="24"/>
        </w:rPr>
        <w:t>)</w:t>
      </w:r>
      <w:r w:rsidRPr="004179D6">
        <w:rPr>
          <w:rFonts w:ascii="Times New Roman" w:eastAsia="標楷體" w:hAnsi="Times New Roman" w:cs="Times New Roman"/>
          <w:color w:val="000000"/>
          <w:szCs w:val="24"/>
        </w:rPr>
        <w:t>或本校其他獎學金者，不得重複領取本獎學金。若發</w:t>
      </w:r>
      <w:r w:rsidRPr="004179D6">
        <w:rPr>
          <w:rFonts w:ascii="Times New Roman" w:eastAsia="標楷體" w:hAnsi="Times New Roman" w:cs="Times New Roman"/>
          <w:color w:val="000000"/>
          <w:szCs w:val="24"/>
        </w:rPr>
        <w:lastRenderedPageBreak/>
        <w:t>現重複領取者，應需擇一領取。</w:t>
      </w:r>
    </w:p>
    <w:p w:rsidR="006763F7" w:rsidRPr="00400958" w:rsidRDefault="006763F7" w:rsidP="00400958">
      <w:p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Article 8</w:t>
      </w:r>
    </w:p>
    <w:p w:rsidR="006763F7" w:rsidRPr="00400958" w:rsidRDefault="006763F7" w:rsidP="00400958">
      <w:p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Those recipients who have received a Taiwan Scholarship, foreign governmental scholarships (such as Mekong 1000 Project Scholarship, Elite Study in Taiwan Scholarship, etc) or other STUT scholarships will not be eligible to receive this scholarship as well.  If it is discovered that a student is receiving scholarships in addition to this one, they will have to choose one.</w:t>
      </w:r>
    </w:p>
    <w:p w:rsidR="006763F7" w:rsidRPr="00400958" w:rsidRDefault="006763F7" w:rsidP="00400958">
      <w:pPr>
        <w:snapToGrid w:val="0"/>
        <w:jc w:val="both"/>
        <w:rPr>
          <w:rFonts w:ascii="Times New Roman" w:eastAsia="標楷體" w:hAnsi="Times New Roman" w:cs="Times New Roman"/>
          <w:color w:val="000000"/>
          <w:szCs w:val="24"/>
        </w:rPr>
      </w:pPr>
    </w:p>
    <w:p w:rsidR="006763F7" w:rsidRPr="004179D6" w:rsidRDefault="006763F7" w:rsidP="004179D6">
      <w:pPr>
        <w:numPr>
          <w:ilvl w:val="0"/>
          <w:numId w:val="48"/>
        </w:numPr>
        <w:tabs>
          <w:tab w:val="clear" w:pos="720"/>
          <w:tab w:val="num" w:pos="896"/>
        </w:tabs>
        <w:snapToGrid w:val="0"/>
        <w:ind w:leftChars="17" w:left="924" w:hanging="883"/>
        <w:jc w:val="both"/>
        <w:rPr>
          <w:rFonts w:ascii="Times New Roman" w:eastAsia="標楷體" w:hAnsi="Times New Roman" w:cs="Times New Roman"/>
          <w:color w:val="000000"/>
          <w:kern w:val="0"/>
          <w:szCs w:val="24"/>
        </w:rPr>
      </w:pPr>
      <w:r w:rsidRPr="004179D6">
        <w:rPr>
          <w:rFonts w:ascii="Times New Roman" w:eastAsia="標楷體" w:hAnsi="Times New Roman" w:cs="Times New Roman"/>
          <w:color w:val="000000"/>
          <w:szCs w:val="24"/>
        </w:rPr>
        <w:t>受核定獎勵</w:t>
      </w:r>
      <w:r w:rsidRPr="004179D6">
        <w:rPr>
          <w:rFonts w:ascii="Times New Roman" w:eastAsia="標楷體" w:hAnsi="Times New Roman" w:cs="Times New Roman"/>
          <w:color w:val="000000"/>
          <w:kern w:val="0"/>
          <w:szCs w:val="24"/>
        </w:rPr>
        <w:t>之學生，如未完成註冊或轉學離校者，取消其受獎資格；學期中途休、退學者，獎學金於休退學生效日起立即終止。</w:t>
      </w:r>
    </w:p>
    <w:p w:rsidR="006763F7" w:rsidRPr="00400958" w:rsidRDefault="006763F7" w:rsidP="00400958">
      <w:p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Article 9</w:t>
      </w:r>
    </w:p>
    <w:p w:rsidR="006763F7" w:rsidRPr="00400958" w:rsidRDefault="006763F7" w:rsidP="00400958">
      <w:pPr>
        <w:snapToGrid w:val="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The scholarship will be terminated if a student does not comply with enrollment regulations by the specified deadline or transfers to another school.  Further, the scholarship will also be terminated immediately after a recipient’s suspension or withdrawal from STUT.</w:t>
      </w:r>
    </w:p>
    <w:p w:rsidR="006763F7" w:rsidRPr="00400958" w:rsidRDefault="006763F7" w:rsidP="00400958">
      <w:pPr>
        <w:snapToGrid w:val="0"/>
        <w:jc w:val="both"/>
        <w:rPr>
          <w:rFonts w:ascii="Times New Roman" w:eastAsia="標楷體" w:hAnsi="Times New Roman" w:cs="Times New Roman"/>
          <w:color w:val="000000"/>
          <w:kern w:val="0"/>
          <w:szCs w:val="24"/>
        </w:rPr>
      </w:pPr>
    </w:p>
    <w:p w:rsidR="006763F7" w:rsidRPr="00400958" w:rsidRDefault="006763F7" w:rsidP="00400958">
      <w:pPr>
        <w:numPr>
          <w:ilvl w:val="0"/>
          <w:numId w:val="48"/>
        </w:num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 xml:space="preserve">  </w:t>
      </w:r>
      <w:r w:rsidRPr="00400958">
        <w:rPr>
          <w:rFonts w:ascii="Times New Roman" w:eastAsia="標楷體" w:hAnsi="Times New Roman" w:cs="Times New Roman"/>
          <w:color w:val="000000"/>
          <w:szCs w:val="24"/>
        </w:rPr>
        <w:t>本辦法經行政會議通過後，陳請校長核定後公布施行，修正時亦同。</w:t>
      </w:r>
    </w:p>
    <w:p w:rsidR="006763F7" w:rsidRPr="00400958" w:rsidRDefault="006763F7" w:rsidP="00400958">
      <w:p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Article 10</w:t>
      </w:r>
    </w:p>
    <w:p w:rsidR="006763F7" w:rsidRPr="00400958" w:rsidRDefault="006763F7" w:rsidP="00400958">
      <w:pPr>
        <w:snapToGrid w:val="0"/>
        <w:jc w:val="both"/>
        <w:rPr>
          <w:rFonts w:ascii="Times New Roman" w:eastAsia="標楷體" w:hAnsi="Times New Roman" w:cs="Times New Roman"/>
          <w:color w:val="000000"/>
          <w:szCs w:val="24"/>
        </w:rPr>
      </w:pPr>
      <w:r w:rsidRPr="00400958">
        <w:rPr>
          <w:rFonts w:ascii="Times New Roman" w:eastAsia="標楷體" w:hAnsi="Times New Roman" w:cs="Times New Roman"/>
          <w:color w:val="000000"/>
          <w:szCs w:val="24"/>
        </w:rPr>
        <w:t>These Regulations were officially approved at the STUT’s Administrative Meeting and are made public by the President, any amendments will undergo the same process.</w:t>
      </w:r>
    </w:p>
    <w:p w:rsidR="006763F7" w:rsidRPr="0058634B" w:rsidRDefault="006763F7" w:rsidP="0024758D">
      <w:pPr>
        <w:pStyle w:val="2"/>
        <w:sectPr w:rsidR="006763F7" w:rsidRPr="0058634B" w:rsidSect="000A622A">
          <w:pgSz w:w="11907" w:h="16839" w:code="9"/>
          <w:pgMar w:top="1134" w:right="1134" w:bottom="1134" w:left="1134" w:header="0" w:footer="284" w:gutter="284"/>
          <w:cols w:space="425"/>
          <w:docGrid w:linePitch="360"/>
        </w:sectPr>
      </w:pPr>
    </w:p>
    <w:p w:rsidR="006763F7" w:rsidRPr="0058634B" w:rsidRDefault="006763F7"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南臺科技大學國際事務處設置辦法</w:t>
      </w:r>
    </w:p>
    <w:p w:rsidR="006763F7" w:rsidRPr="0058634B" w:rsidRDefault="006763F7" w:rsidP="00A95F61">
      <w:pPr>
        <w:jc w:val="right"/>
        <w:rPr>
          <w:rFonts w:ascii="Times New Roman" w:eastAsia="標楷體" w:hAnsi="Times New Roman" w:cs="Times New Roman"/>
          <w:color w:val="000000"/>
          <w:kern w:val="0"/>
          <w:sz w:val="20"/>
          <w:szCs w:val="20"/>
        </w:rPr>
      </w:pPr>
      <w:r w:rsidRPr="0058634B">
        <w:rPr>
          <w:rFonts w:ascii="Times New Roman" w:eastAsia="標楷體" w:hAnsi="Times New Roman" w:cs="Times New Roman"/>
          <w:sz w:val="22"/>
        </w:rPr>
        <w:t xml:space="preserve">                                         </w:t>
      </w:r>
      <w:r w:rsidRPr="0058634B">
        <w:rPr>
          <w:rFonts w:ascii="Times New Roman" w:eastAsia="標楷體" w:hAnsi="Times New Roman" w:cs="Times New Roman"/>
          <w:color w:val="000000"/>
          <w:kern w:val="0"/>
          <w:sz w:val="20"/>
          <w:szCs w:val="20"/>
        </w:rPr>
        <w:t>民國</w:t>
      </w:r>
      <w:r w:rsidRPr="0058634B">
        <w:rPr>
          <w:rFonts w:ascii="Times New Roman" w:eastAsia="標楷體" w:hAnsi="Times New Roman" w:cs="Times New Roman"/>
          <w:color w:val="000000"/>
          <w:kern w:val="0"/>
          <w:sz w:val="20"/>
          <w:szCs w:val="20"/>
        </w:rPr>
        <w:t>97</w:t>
      </w:r>
      <w:r w:rsidRPr="0058634B">
        <w:rPr>
          <w:rFonts w:ascii="Times New Roman" w:eastAsia="標楷體" w:hAnsi="Times New Roman" w:cs="Times New Roman"/>
          <w:color w:val="000000"/>
          <w:kern w:val="0"/>
          <w:sz w:val="20"/>
          <w:szCs w:val="20"/>
        </w:rPr>
        <w:t>年</w:t>
      </w:r>
      <w:r w:rsidRPr="0058634B">
        <w:rPr>
          <w:rFonts w:ascii="Times New Roman" w:eastAsia="標楷體" w:hAnsi="Times New Roman" w:cs="Times New Roman"/>
          <w:color w:val="000000"/>
          <w:kern w:val="0"/>
          <w:sz w:val="20"/>
          <w:szCs w:val="20"/>
        </w:rPr>
        <w:t>11</w:t>
      </w:r>
      <w:r w:rsidRPr="0058634B">
        <w:rPr>
          <w:rFonts w:ascii="Times New Roman" w:eastAsia="標楷體" w:hAnsi="Times New Roman" w:cs="Times New Roman"/>
          <w:color w:val="000000"/>
          <w:kern w:val="0"/>
          <w:sz w:val="20"/>
          <w:szCs w:val="20"/>
        </w:rPr>
        <w:t>月</w:t>
      </w:r>
      <w:r w:rsidRPr="0058634B">
        <w:rPr>
          <w:rFonts w:ascii="Times New Roman" w:eastAsia="標楷體" w:hAnsi="Times New Roman" w:cs="Times New Roman"/>
          <w:color w:val="000000"/>
          <w:kern w:val="0"/>
          <w:sz w:val="20"/>
          <w:szCs w:val="20"/>
        </w:rPr>
        <w:t>24</w:t>
      </w:r>
      <w:r w:rsidRPr="0058634B">
        <w:rPr>
          <w:rFonts w:ascii="Times New Roman" w:eastAsia="標楷體" w:hAnsi="Times New Roman" w:cs="Times New Roman"/>
          <w:color w:val="000000"/>
          <w:kern w:val="0"/>
          <w:sz w:val="20"/>
          <w:szCs w:val="20"/>
        </w:rPr>
        <w:t>日教育部核示</w:t>
      </w:r>
    </w:p>
    <w:p w:rsidR="006763F7" w:rsidRPr="0058634B" w:rsidRDefault="006763F7" w:rsidP="00A95F61">
      <w:pPr>
        <w:autoSpaceDE w:val="0"/>
        <w:autoSpaceDN w:val="0"/>
        <w:adjustRightInd w:val="0"/>
        <w:spacing w:line="240" w:lineRule="exact"/>
        <w:jc w:val="right"/>
        <w:rPr>
          <w:rFonts w:ascii="Times New Roman" w:eastAsia="標楷體" w:hAnsi="Times New Roman" w:cs="Times New Roman" w:hint="eastAsia"/>
          <w:color w:val="000000"/>
          <w:kern w:val="0"/>
          <w:sz w:val="20"/>
          <w:szCs w:val="20"/>
        </w:rPr>
      </w:pPr>
      <w:r w:rsidRPr="0058634B">
        <w:rPr>
          <w:rFonts w:ascii="Times New Roman" w:eastAsia="標楷體" w:hAnsi="Times New Roman" w:cs="Times New Roman"/>
          <w:color w:val="000000"/>
          <w:kern w:val="0"/>
          <w:sz w:val="20"/>
          <w:szCs w:val="20"/>
        </w:rPr>
        <w:t xml:space="preserve">                                         </w:t>
      </w:r>
      <w:r w:rsidRPr="0058634B">
        <w:rPr>
          <w:rFonts w:ascii="Times New Roman" w:eastAsia="標楷體" w:hAnsi="Times New Roman" w:cs="Times New Roman"/>
          <w:color w:val="000000"/>
          <w:kern w:val="0"/>
          <w:sz w:val="20"/>
          <w:szCs w:val="20"/>
        </w:rPr>
        <w:t>民國</w:t>
      </w:r>
      <w:r w:rsidRPr="0058634B">
        <w:rPr>
          <w:rFonts w:ascii="Times New Roman" w:eastAsia="標楷體" w:hAnsi="Times New Roman" w:cs="Times New Roman"/>
          <w:color w:val="000000"/>
          <w:kern w:val="0"/>
          <w:sz w:val="20"/>
          <w:szCs w:val="20"/>
        </w:rPr>
        <w:t>97</w:t>
      </w:r>
      <w:r w:rsidRPr="0058634B">
        <w:rPr>
          <w:rFonts w:ascii="Times New Roman" w:eastAsia="標楷體" w:hAnsi="Times New Roman" w:cs="Times New Roman"/>
          <w:color w:val="000000"/>
          <w:kern w:val="0"/>
          <w:sz w:val="20"/>
          <w:szCs w:val="20"/>
        </w:rPr>
        <w:t>年</w:t>
      </w:r>
      <w:r w:rsidRPr="0058634B">
        <w:rPr>
          <w:rFonts w:ascii="Times New Roman" w:eastAsia="標楷體" w:hAnsi="Times New Roman" w:cs="Times New Roman"/>
          <w:color w:val="000000"/>
          <w:kern w:val="0"/>
          <w:sz w:val="20"/>
          <w:szCs w:val="20"/>
        </w:rPr>
        <w:t>10</w:t>
      </w:r>
      <w:r w:rsidRPr="0058634B">
        <w:rPr>
          <w:rFonts w:ascii="Times New Roman" w:eastAsia="標楷體" w:hAnsi="Times New Roman" w:cs="Times New Roman"/>
          <w:color w:val="000000"/>
          <w:kern w:val="0"/>
          <w:sz w:val="20"/>
          <w:szCs w:val="20"/>
        </w:rPr>
        <w:t>月</w:t>
      </w:r>
      <w:r w:rsidRPr="0058634B">
        <w:rPr>
          <w:rFonts w:ascii="Times New Roman" w:eastAsia="標楷體" w:hAnsi="Times New Roman" w:cs="Times New Roman"/>
          <w:color w:val="000000"/>
          <w:kern w:val="0"/>
          <w:sz w:val="20"/>
          <w:szCs w:val="20"/>
        </w:rPr>
        <w:t>15</w:t>
      </w:r>
      <w:r w:rsidRPr="0058634B">
        <w:rPr>
          <w:rFonts w:ascii="Times New Roman" w:eastAsia="標楷體" w:hAnsi="Times New Roman" w:cs="Times New Roman"/>
          <w:color w:val="000000"/>
          <w:kern w:val="0"/>
          <w:sz w:val="20"/>
          <w:szCs w:val="20"/>
        </w:rPr>
        <w:t>日校務會議通過</w:t>
      </w:r>
    </w:p>
    <w:p w:rsidR="00A95F61" w:rsidRPr="0058634B" w:rsidRDefault="00A95F61" w:rsidP="00A95F61">
      <w:pPr>
        <w:autoSpaceDE w:val="0"/>
        <w:autoSpaceDN w:val="0"/>
        <w:adjustRightInd w:val="0"/>
        <w:spacing w:line="240" w:lineRule="exact"/>
        <w:jc w:val="right"/>
        <w:rPr>
          <w:rFonts w:ascii="Times New Roman" w:eastAsia="標楷體" w:hAnsi="Times New Roman" w:cs="Times New Roman"/>
          <w:color w:val="000000"/>
          <w:kern w:val="0"/>
          <w:sz w:val="20"/>
          <w:szCs w:val="20"/>
        </w:rPr>
      </w:pPr>
    </w:p>
    <w:p w:rsidR="006763F7" w:rsidRPr="00400958" w:rsidRDefault="006763F7" w:rsidP="00400958">
      <w:pPr>
        <w:pStyle w:val="a8"/>
        <w:numPr>
          <w:ilvl w:val="0"/>
          <w:numId w:val="49"/>
        </w:numPr>
        <w:ind w:leftChars="0"/>
        <w:jc w:val="both"/>
        <w:rPr>
          <w:rFonts w:ascii="Times New Roman" w:eastAsia="標楷體" w:hAnsi="Times New Roman"/>
          <w:szCs w:val="24"/>
        </w:rPr>
      </w:pPr>
      <w:r w:rsidRPr="00400958">
        <w:rPr>
          <w:rFonts w:ascii="Times New Roman" w:eastAsia="標楷體" w:hAnsi="Times New Roman"/>
          <w:szCs w:val="24"/>
        </w:rPr>
        <w:t>本校為因應校務發展，推動國際化，促進國際學術交流，依據大學法第十四條規定設置國際事務處</w:t>
      </w:r>
      <w:r w:rsidRPr="00400958">
        <w:rPr>
          <w:rFonts w:ascii="Times New Roman" w:eastAsia="標楷體" w:hAnsi="Times New Roman"/>
          <w:szCs w:val="24"/>
        </w:rPr>
        <w:t>(</w:t>
      </w:r>
      <w:r w:rsidRPr="00400958">
        <w:rPr>
          <w:rFonts w:ascii="Times New Roman" w:eastAsia="標楷體" w:hAnsi="Times New Roman"/>
          <w:szCs w:val="24"/>
        </w:rPr>
        <w:t>以下稱本處</w:t>
      </w:r>
      <w:r w:rsidRPr="00400958">
        <w:rPr>
          <w:rFonts w:ascii="Times New Roman" w:eastAsia="標楷體" w:hAnsi="Times New Roman"/>
          <w:szCs w:val="24"/>
        </w:rPr>
        <w:t>)</w:t>
      </w:r>
      <w:r w:rsidRPr="00400958">
        <w:rPr>
          <w:rFonts w:ascii="Times New Roman" w:eastAsia="標楷體" w:hAnsi="Times New Roman"/>
          <w:szCs w:val="24"/>
        </w:rPr>
        <w:t>。</w:t>
      </w:r>
    </w:p>
    <w:p w:rsidR="006763F7" w:rsidRPr="00400958" w:rsidRDefault="006763F7" w:rsidP="00400958">
      <w:pPr>
        <w:pStyle w:val="a8"/>
        <w:numPr>
          <w:ilvl w:val="0"/>
          <w:numId w:val="49"/>
        </w:numPr>
        <w:ind w:leftChars="0"/>
        <w:jc w:val="both"/>
        <w:rPr>
          <w:rFonts w:ascii="Times New Roman" w:eastAsia="標楷體" w:hAnsi="Times New Roman"/>
          <w:szCs w:val="24"/>
        </w:rPr>
      </w:pPr>
      <w:r w:rsidRPr="00400958">
        <w:rPr>
          <w:rFonts w:ascii="Times New Roman" w:eastAsia="標楷體" w:hAnsi="Times New Roman"/>
          <w:szCs w:val="24"/>
        </w:rPr>
        <w:t>本處置處長一人，綜理處務，下設國際交流組、國際學生組，並得視需要成立功能單位。各組分別置組長一人及職員若干人。</w:t>
      </w:r>
    </w:p>
    <w:p w:rsidR="006763F7" w:rsidRPr="00400958" w:rsidRDefault="006763F7" w:rsidP="00400958">
      <w:pPr>
        <w:pStyle w:val="a8"/>
        <w:numPr>
          <w:ilvl w:val="0"/>
          <w:numId w:val="49"/>
        </w:numPr>
        <w:ind w:leftChars="0"/>
        <w:jc w:val="both"/>
        <w:rPr>
          <w:rFonts w:ascii="Times New Roman" w:eastAsia="標楷體" w:hAnsi="Times New Roman"/>
          <w:szCs w:val="24"/>
        </w:rPr>
      </w:pPr>
      <w:r w:rsidRPr="00400958">
        <w:rPr>
          <w:rFonts w:ascii="Times New Roman" w:eastAsia="標楷體" w:hAnsi="Times New Roman"/>
          <w:szCs w:val="24"/>
        </w:rPr>
        <w:t>本處各組職掌如下</w:t>
      </w:r>
      <w:r w:rsidRPr="00400958">
        <w:rPr>
          <w:rFonts w:ascii="Times New Roman" w:eastAsia="標楷體" w:hAnsi="Times New Roman"/>
          <w:szCs w:val="24"/>
        </w:rPr>
        <w:t>:</w:t>
      </w:r>
    </w:p>
    <w:p w:rsidR="006763F7" w:rsidRPr="00400958" w:rsidRDefault="006763F7" w:rsidP="00400958">
      <w:pPr>
        <w:pStyle w:val="a8"/>
        <w:numPr>
          <w:ilvl w:val="0"/>
          <w:numId w:val="50"/>
        </w:numPr>
        <w:ind w:leftChars="0"/>
        <w:jc w:val="both"/>
        <w:rPr>
          <w:rFonts w:ascii="Times New Roman" w:eastAsia="標楷體" w:hAnsi="Times New Roman"/>
          <w:szCs w:val="24"/>
        </w:rPr>
      </w:pPr>
      <w:r w:rsidRPr="00400958">
        <w:rPr>
          <w:rFonts w:ascii="Times New Roman" w:eastAsia="標楷體" w:hAnsi="Times New Roman"/>
          <w:szCs w:val="24"/>
        </w:rPr>
        <w:t>國際交流組</w:t>
      </w:r>
    </w:p>
    <w:p w:rsidR="006763F7" w:rsidRPr="00400958" w:rsidRDefault="006763F7" w:rsidP="00400958">
      <w:pPr>
        <w:pStyle w:val="a8"/>
        <w:numPr>
          <w:ilvl w:val="0"/>
          <w:numId w:val="51"/>
        </w:numPr>
        <w:ind w:leftChars="0"/>
        <w:jc w:val="both"/>
        <w:rPr>
          <w:rFonts w:ascii="Times New Roman" w:eastAsia="標楷體" w:hAnsi="Times New Roman"/>
          <w:szCs w:val="24"/>
        </w:rPr>
      </w:pPr>
      <w:r w:rsidRPr="00400958">
        <w:rPr>
          <w:rFonts w:ascii="Times New Roman" w:eastAsia="標楷體" w:hAnsi="Times New Roman"/>
          <w:szCs w:val="24"/>
        </w:rPr>
        <w:t>推動國際學術合作與交流。</w:t>
      </w:r>
    </w:p>
    <w:p w:rsidR="006763F7" w:rsidRPr="00400958" w:rsidRDefault="006763F7" w:rsidP="00400958">
      <w:pPr>
        <w:pStyle w:val="a8"/>
        <w:numPr>
          <w:ilvl w:val="0"/>
          <w:numId w:val="51"/>
        </w:numPr>
        <w:ind w:leftChars="0"/>
        <w:jc w:val="both"/>
        <w:rPr>
          <w:rFonts w:ascii="Times New Roman" w:eastAsia="標楷體" w:hAnsi="Times New Roman"/>
          <w:szCs w:val="24"/>
        </w:rPr>
      </w:pPr>
      <w:r w:rsidRPr="00400958">
        <w:rPr>
          <w:rFonts w:ascii="Times New Roman" w:eastAsia="標楷體" w:hAnsi="Times New Roman"/>
          <w:szCs w:val="24"/>
        </w:rPr>
        <w:t>大陸事務之推動與執行。</w:t>
      </w:r>
    </w:p>
    <w:p w:rsidR="006763F7" w:rsidRPr="00400958" w:rsidRDefault="006763F7" w:rsidP="00400958">
      <w:pPr>
        <w:pStyle w:val="a8"/>
        <w:numPr>
          <w:ilvl w:val="0"/>
          <w:numId w:val="51"/>
        </w:numPr>
        <w:ind w:leftChars="0"/>
        <w:jc w:val="both"/>
        <w:rPr>
          <w:rFonts w:ascii="Times New Roman" w:eastAsia="標楷體" w:hAnsi="Times New Roman"/>
          <w:szCs w:val="24"/>
        </w:rPr>
      </w:pPr>
      <w:r w:rsidRPr="00400958">
        <w:rPr>
          <w:rFonts w:ascii="Times New Roman" w:eastAsia="標楷體" w:hAnsi="Times New Roman"/>
          <w:szCs w:val="24"/>
        </w:rPr>
        <w:t>推動及辦理與國外或大陸之學校、學術機構合作洽談與簽約相關事宜。</w:t>
      </w:r>
    </w:p>
    <w:p w:rsidR="006763F7" w:rsidRPr="00400958" w:rsidRDefault="006763F7" w:rsidP="00400958">
      <w:pPr>
        <w:pStyle w:val="a8"/>
        <w:numPr>
          <w:ilvl w:val="0"/>
          <w:numId w:val="51"/>
        </w:numPr>
        <w:ind w:leftChars="0"/>
        <w:jc w:val="both"/>
        <w:rPr>
          <w:rFonts w:ascii="Times New Roman" w:eastAsia="標楷體" w:hAnsi="Times New Roman"/>
          <w:szCs w:val="24"/>
        </w:rPr>
      </w:pPr>
      <w:r w:rsidRPr="00400958">
        <w:rPr>
          <w:rFonts w:ascii="Times New Roman" w:eastAsia="標楷體" w:hAnsi="Times New Roman"/>
          <w:szCs w:val="24"/>
        </w:rPr>
        <w:t>推動及承辦本校師生之國際性參訪及交流活動。</w:t>
      </w:r>
    </w:p>
    <w:p w:rsidR="006763F7" w:rsidRPr="00400958" w:rsidRDefault="006763F7" w:rsidP="00400958">
      <w:pPr>
        <w:pStyle w:val="a8"/>
        <w:numPr>
          <w:ilvl w:val="0"/>
          <w:numId w:val="51"/>
        </w:numPr>
        <w:ind w:leftChars="0"/>
        <w:jc w:val="both"/>
        <w:rPr>
          <w:rFonts w:ascii="Times New Roman" w:eastAsia="標楷體" w:hAnsi="Times New Roman"/>
          <w:szCs w:val="24"/>
        </w:rPr>
      </w:pPr>
      <w:r w:rsidRPr="00400958">
        <w:rPr>
          <w:rFonts w:ascii="Times New Roman" w:eastAsia="標楷體" w:hAnsi="Times New Roman"/>
          <w:szCs w:val="24"/>
        </w:rPr>
        <w:t>推動及辦理本校與國外大學之雙聯學制。</w:t>
      </w:r>
    </w:p>
    <w:p w:rsidR="006763F7" w:rsidRPr="00400958" w:rsidRDefault="006763F7" w:rsidP="00400958">
      <w:pPr>
        <w:pStyle w:val="a8"/>
        <w:numPr>
          <w:ilvl w:val="0"/>
          <w:numId w:val="51"/>
        </w:numPr>
        <w:ind w:leftChars="0"/>
        <w:jc w:val="both"/>
        <w:rPr>
          <w:rFonts w:ascii="Times New Roman" w:eastAsia="標楷體" w:hAnsi="Times New Roman"/>
          <w:szCs w:val="24"/>
        </w:rPr>
      </w:pPr>
      <w:r w:rsidRPr="00400958">
        <w:rPr>
          <w:rFonts w:ascii="Times New Roman" w:eastAsia="標楷體" w:hAnsi="Times New Roman"/>
          <w:szCs w:val="24"/>
        </w:rPr>
        <w:t>辦理交換學生甄選及學生申請學校、出國相關事宜。</w:t>
      </w:r>
    </w:p>
    <w:p w:rsidR="006763F7" w:rsidRPr="00400958" w:rsidRDefault="006763F7" w:rsidP="00400958">
      <w:pPr>
        <w:pStyle w:val="a8"/>
        <w:numPr>
          <w:ilvl w:val="0"/>
          <w:numId w:val="51"/>
        </w:numPr>
        <w:ind w:leftChars="0"/>
        <w:jc w:val="both"/>
        <w:rPr>
          <w:rFonts w:ascii="Times New Roman" w:eastAsia="標楷體" w:hAnsi="Times New Roman"/>
          <w:szCs w:val="24"/>
        </w:rPr>
      </w:pPr>
      <w:r w:rsidRPr="00400958">
        <w:rPr>
          <w:rFonts w:ascii="Times New Roman" w:eastAsia="標楷體" w:hAnsi="Times New Roman"/>
          <w:szCs w:val="24"/>
        </w:rPr>
        <w:t>辦理大三菁英出國計畫之宣導、招生及出國事宜。</w:t>
      </w:r>
    </w:p>
    <w:p w:rsidR="006763F7" w:rsidRPr="00400958" w:rsidRDefault="006763F7" w:rsidP="00400958">
      <w:pPr>
        <w:pStyle w:val="a8"/>
        <w:numPr>
          <w:ilvl w:val="0"/>
          <w:numId w:val="51"/>
        </w:numPr>
        <w:ind w:leftChars="0"/>
        <w:jc w:val="both"/>
        <w:rPr>
          <w:rFonts w:ascii="Times New Roman" w:eastAsia="標楷體" w:hAnsi="Times New Roman"/>
          <w:szCs w:val="24"/>
        </w:rPr>
      </w:pPr>
      <w:r w:rsidRPr="00400958">
        <w:rPr>
          <w:rFonts w:ascii="Times New Roman" w:eastAsia="標楷體" w:hAnsi="Times New Roman"/>
          <w:szCs w:val="24"/>
        </w:rPr>
        <w:t>接待來訪外賓。</w:t>
      </w:r>
    </w:p>
    <w:p w:rsidR="006763F7" w:rsidRPr="00400958" w:rsidRDefault="006763F7" w:rsidP="00400958">
      <w:pPr>
        <w:pStyle w:val="a8"/>
        <w:numPr>
          <w:ilvl w:val="0"/>
          <w:numId w:val="51"/>
        </w:numPr>
        <w:ind w:leftChars="0"/>
        <w:jc w:val="both"/>
        <w:rPr>
          <w:rFonts w:ascii="Times New Roman" w:eastAsia="標楷體" w:hAnsi="Times New Roman"/>
          <w:szCs w:val="24"/>
        </w:rPr>
      </w:pPr>
      <w:r w:rsidRPr="00400958">
        <w:rPr>
          <w:rFonts w:ascii="Times New Roman" w:eastAsia="標楷體" w:hAnsi="Times New Roman"/>
          <w:szCs w:val="24"/>
        </w:rPr>
        <w:t>其他有關國際交流合作事宜之推動與執行。</w:t>
      </w:r>
    </w:p>
    <w:p w:rsidR="006763F7" w:rsidRPr="00400958" w:rsidRDefault="006763F7" w:rsidP="00400958">
      <w:pPr>
        <w:pStyle w:val="a8"/>
        <w:numPr>
          <w:ilvl w:val="0"/>
          <w:numId w:val="50"/>
        </w:numPr>
        <w:ind w:leftChars="0"/>
        <w:jc w:val="both"/>
        <w:rPr>
          <w:rFonts w:ascii="Times New Roman" w:eastAsia="標楷體" w:hAnsi="Times New Roman"/>
          <w:szCs w:val="24"/>
        </w:rPr>
      </w:pPr>
      <w:r w:rsidRPr="00400958">
        <w:rPr>
          <w:rFonts w:ascii="Times New Roman" w:eastAsia="標楷體" w:hAnsi="Times New Roman"/>
          <w:szCs w:val="24"/>
        </w:rPr>
        <w:t>國際學生組</w:t>
      </w:r>
    </w:p>
    <w:p w:rsidR="006763F7" w:rsidRPr="00400958" w:rsidRDefault="006763F7" w:rsidP="00400958">
      <w:pPr>
        <w:pStyle w:val="a8"/>
        <w:numPr>
          <w:ilvl w:val="0"/>
          <w:numId w:val="52"/>
        </w:numPr>
        <w:ind w:leftChars="0"/>
        <w:jc w:val="both"/>
        <w:rPr>
          <w:rFonts w:ascii="Times New Roman" w:eastAsia="標楷體" w:hAnsi="Times New Roman"/>
          <w:szCs w:val="24"/>
        </w:rPr>
      </w:pPr>
      <w:r w:rsidRPr="00400958">
        <w:rPr>
          <w:rFonts w:ascii="Times New Roman" w:eastAsia="標楷體" w:hAnsi="Times New Roman"/>
          <w:szCs w:val="24"/>
        </w:rPr>
        <w:t>辦理國際學生招生宣導及入學事務。</w:t>
      </w:r>
    </w:p>
    <w:p w:rsidR="006763F7" w:rsidRPr="00400958" w:rsidRDefault="006763F7" w:rsidP="00400958">
      <w:pPr>
        <w:pStyle w:val="a8"/>
        <w:numPr>
          <w:ilvl w:val="0"/>
          <w:numId w:val="52"/>
        </w:numPr>
        <w:ind w:leftChars="0"/>
        <w:jc w:val="both"/>
        <w:rPr>
          <w:rFonts w:ascii="Times New Roman" w:eastAsia="標楷體" w:hAnsi="Times New Roman"/>
          <w:szCs w:val="24"/>
        </w:rPr>
      </w:pPr>
      <w:r w:rsidRPr="00400958">
        <w:rPr>
          <w:rFonts w:ascii="Times New Roman" w:eastAsia="標楷體" w:hAnsi="Times New Roman"/>
          <w:szCs w:val="24"/>
        </w:rPr>
        <w:t>辦理海外教育展相關事宜。</w:t>
      </w:r>
    </w:p>
    <w:p w:rsidR="006763F7" w:rsidRPr="00400958" w:rsidRDefault="006763F7" w:rsidP="00400958">
      <w:pPr>
        <w:pStyle w:val="a8"/>
        <w:numPr>
          <w:ilvl w:val="0"/>
          <w:numId w:val="52"/>
        </w:numPr>
        <w:ind w:leftChars="0"/>
        <w:jc w:val="both"/>
        <w:rPr>
          <w:rFonts w:ascii="Times New Roman" w:eastAsia="標楷體" w:hAnsi="Times New Roman"/>
          <w:szCs w:val="24"/>
        </w:rPr>
      </w:pPr>
      <w:r w:rsidRPr="00400958">
        <w:rPr>
          <w:rFonts w:ascii="Times New Roman" w:eastAsia="標楷體" w:hAnsi="Times New Roman"/>
          <w:szCs w:val="24"/>
        </w:rPr>
        <w:t>國際學生生活輔導、照顧及各項問題的諮詢。</w:t>
      </w:r>
    </w:p>
    <w:p w:rsidR="006763F7" w:rsidRPr="00400958" w:rsidRDefault="006763F7" w:rsidP="00400958">
      <w:pPr>
        <w:pStyle w:val="a8"/>
        <w:numPr>
          <w:ilvl w:val="0"/>
          <w:numId w:val="52"/>
        </w:numPr>
        <w:ind w:leftChars="0"/>
        <w:jc w:val="both"/>
        <w:rPr>
          <w:rFonts w:ascii="Times New Roman" w:eastAsia="標楷體" w:hAnsi="Times New Roman"/>
          <w:szCs w:val="24"/>
        </w:rPr>
      </w:pPr>
      <w:r w:rsidRPr="00400958">
        <w:rPr>
          <w:rFonts w:ascii="Times New Roman" w:eastAsia="標楷體" w:hAnsi="Times New Roman"/>
          <w:szCs w:val="24"/>
        </w:rPr>
        <w:t>輔導國際學生參與校內、外活動。</w:t>
      </w:r>
    </w:p>
    <w:p w:rsidR="006763F7" w:rsidRPr="00400958" w:rsidRDefault="006763F7" w:rsidP="00400958">
      <w:pPr>
        <w:pStyle w:val="a8"/>
        <w:numPr>
          <w:ilvl w:val="0"/>
          <w:numId w:val="52"/>
        </w:numPr>
        <w:ind w:leftChars="0"/>
        <w:jc w:val="both"/>
        <w:rPr>
          <w:rFonts w:ascii="Times New Roman" w:eastAsia="標楷體" w:hAnsi="Times New Roman"/>
          <w:szCs w:val="24"/>
        </w:rPr>
      </w:pPr>
      <w:r w:rsidRPr="00400958">
        <w:rPr>
          <w:rFonts w:ascii="Times New Roman" w:eastAsia="標楷體" w:hAnsi="Times New Roman"/>
          <w:szCs w:val="24"/>
        </w:rPr>
        <w:t>辦理國際學生講習、文化交流活動。</w:t>
      </w:r>
    </w:p>
    <w:p w:rsidR="006763F7" w:rsidRPr="00400958" w:rsidRDefault="006763F7" w:rsidP="00400958">
      <w:pPr>
        <w:pStyle w:val="a8"/>
        <w:numPr>
          <w:ilvl w:val="0"/>
          <w:numId w:val="52"/>
        </w:numPr>
        <w:ind w:leftChars="0"/>
        <w:jc w:val="both"/>
        <w:rPr>
          <w:rFonts w:ascii="Times New Roman" w:eastAsia="標楷體" w:hAnsi="Times New Roman"/>
          <w:szCs w:val="24"/>
        </w:rPr>
      </w:pPr>
      <w:r w:rsidRPr="00400958">
        <w:rPr>
          <w:rFonts w:ascii="Times New Roman" w:eastAsia="標楷體" w:hAnsi="Times New Roman"/>
          <w:szCs w:val="24"/>
        </w:rPr>
        <w:t>國際學生招生簡章製作與更新、國際學生手冊製作。</w:t>
      </w:r>
    </w:p>
    <w:p w:rsidR="006763F7" w:rsidRPr="00400958" w:rsidRDefault="006763F7" w:rsidP="00400958">
      <w:pPr>
        <w:pStyle w:val="a8"/>
        <w:numPr>
          <w:ilvl w:val="0"/>
          <w:numId w:val="52"/>
        </w:numPr>
        <w:ind w:leftChars="0"/>
        <w:jc w:val="both"/>
        <w:rPr>
          <w:rFonts w:ascii="Times New Roman" w:eastAsia="標楷體" w:hAnsi="Times New Roman"/>
          <w:szCs w:val="24"/>
        </w:rPr>
      </w:pPr>
      <w:r w:rsidRPr="00400958">
        <w:rPr>
          <w:rFonts w:ascii="Times New Roman" w:eastAsia="標楷體" w:hAnsi="Times New Roman"/>
          <w:szCs w:val="24"/>
        </w:rPr>
        <w:t>辦理國際學生至企業實習及就業輔導。</w:t>
      </w:r>
    </w:p>
    <w:p w:rsidR="006763F7" w:rsidRPr="00400958" w:rsidRDefault="006763F7" w:rsidP="00400958">
      <w:pPr>
        <w:pStyle w:val="a8"/>
        <w:numPr>
          <w:ilvl w:val="0"/>
          <w:numId w:val="52"/>
        </w:numPr>
        <w:ind w:leftChars="0"/>
        <w:jc w:val="both"/>
        <w:rPr>
          <w:rFonts w:ascii="Times New Roman" w:eastAsia="標楷體" w:hAnsi="Times New Roman"/>
          <w:szCs w:val="24"/>
        </w:rPr>
      </w:pPr>
      <w:r w:rsidRPr="00400958">
        <w:rPr>
          <w:rFonts w:ascii="Times New Roman" w:eastAsia="標楷體" w:hAnsi="Times New Roman"/>
          <w:szCs w:val="24"/>
        </w:rPr>
        <w:t>其他有關國際學生活動事宜。</w:t>
      </w:r>
    </w:p>
    <w:p w:rsidR="006763F7" w:rsidRPr="00400958" w:rsidRDefault="006763F7" w:rsidP="00400958">
      <w:pPr>
        <w:jc w:val="both"/>
        <w:rPr>
          <w:rFonts w:ascii="Times New Roman" w:eastAsia="標楷體" w:hAnsi="Times New Roman" w:cs="Times New Roman"/>
          <w:szCs w:val="24"/>
        </w:rPr>
      </w:pPr>
      <w:r w:rsidRPr="00400958">
        <w:rPr>
          <w:rFonts w:ascii="Times New Roman" w:eastAsia="標楷體" w:hAnsi="Times New Roman" w:cs="Times New Roman"/>
          <w:szCs w:val="24"/>
        </w:rPr>
        <w:t>第四條</w:t>
      </w:r>
      <w:r w:rsidRPr="00400958">
        <w:rPr>
          <w:rFonts w:ascii="Times New Roman" w:eastAsia="標楷體" w:hAnsi="Times New Roman" w:cs="Times New Roman"/>
          <w:szCs w:val="24"/>
        </w:rPr>
        <w:t xml:space="preserve">  </w:t>
      </w:r>
      <w:r w:rsidRPr="00400958">
        <w:rPr>
          <w:rFonts w:ascii="Times New Roman" w:eastAsia="標楷體" w:hAnsi="Times New Roman" w:cs="Times New Roman"/>
          <w:szCs w:val="24"/>
        </w:rPr>
        <w:t>本辦法經校務會議通過後實施，呈請校長公布實施，修正時亦同。</w:t>
      </w:r>
    </w:p>
    <w:p w:rsidR="006763F7" w:rsidRPr="00400958" w:rsidRDefault="006763F7" w:rsidP="00400958">
      <w:pPr>
        <w:pStyle w:val="2"/>
        <w:jc w:val="both"/>
        <w:rPr>
          <w:szCs w:val="24"/>
        </w:rPr>
        <w:sectPr w:rsidR="006763F7" w:rsidRPr="00400958" w:rsidSect="000A622A">
          <w:pgSz w:w="11907" w:h="16839" w:code="9"/>
          <w:pgMar w:top="1134" w:right="1134" w:bottom="1134" w:left="1134" w:header="0" w:footer="284" w:gutter="284"/>
          <w:cols w:space="425"/>
          <w:docGrid w:linePitch="360"/>
        </w:sectPr>
      </w:pPr>
    </w:p>
    <w:p w:rsidR="006763F7" w:rsidRPr="0058634B" w:rsidRDefault="006763F7"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南臺科技大學辦理教育部學海惜珠計畫甄選實施辦法</w:t>
      </w:r>
    </w:p>
    <w:p w:rsidR="006763F7" w:rsidRPr="0058634B" w:rsidRDefault="006763F7" w:rsidP="00A95F61">
      <w:pPr>
        <w:autoSpaceDE w:val="0"/>
        <w:autoSpaceDN w:val="0"/>
        <w:adjustRightInd w:val="0"/>
        <w:spacing w:line="240" w:lineRule="exact"/>
        <w:jc w:val="right"/>
        <w:rPr>
          <w:rFonts w:ascii="Times New Roman" w:eastAsia="標楷體" w:hAnsi="Times New Roman" w:cs="Times New Roman" w:hint="eastAsia"/>
          <w:color w:val="000000"/>
          <w:kern w:val="0"/>
          <w:sz w:val="20"/>
          <w:szCs w:val="20"/>
        </w:rPr>
      </w:pPr>
      <w:r w:rsidRPr="0058634B">
        <w:rPr>
          <w:rFonts w:ascii="Times New Roman" w:eastAsia="標楷體" w:hAnsi="Times New Roman" w:cs="Times New Roman"/>
          <w:color w:val="000000"/>
          <w:kern w:val="0"/>
          <w:sz w:val="20"/>
          <w:szCs w:val="20"/>
        </w:rPr>
        <w:t>民國</w:t>
      </w:r>
      <w:r w:rsidRPr="0058634B">
        <w:rPr>
          <w:rFonts w:ascii="Times New Roman" w:eastAsia="標楷體" w:hAnsi="Times New Roman" w:cs="Times New Roman"/>
          <w:color w:val="000000"/>
          <w:kern w:val="0"/>
          <w:sz w:val="20"/>
          <w:szCs w:val="20"/>
        </w:rPr>
        <w:t>102</w:t>
      </w:r>
      <w:r w:rsidRPr="0058634B">
        <w:rPr>
          <w:rFonts w:ascii="Times New Roman" w:eastAsia="標楷體" w:hAnsi="Times New Roman" w:cs="Times New Roman"/>
          <w:color w:val="000000"/>
          <w:kern w:val="0"/>
          <w:sz w:val="20"/>
          <w:szCs w:val="20"/>
        </w:rPr>
        <w:t>年</w:t>
      </w:r>
      <w:r w:rsidRPr="0058634B">
        <w:rPr>
          <w:rFonts w:ascii="Times New Roman" w:eastAsia="標楷體" w:hAnsi="Times New Roman" w:cs="Times New Roman"/>
          <w:color w:val="000000"/>
          <w:kern w:val="0"/>
          <w:sz w:val="20"/>
          <w:szCs w:val="20"/>
        </w:rPr>
        <w:t>4</w:t>
      </w:r>
      <w:r w:rsidRPr="0058634B">
        <w:rPr>
          <w:rFonts w:ascii="Times New Roman" w:eastAsia="標楷體" w:hAnsi="Times New Roman" w:cs="Times New Roman"/>
          <w:color w:val="000000"/>
          <w:kern w:val="0"/>
          <w:sz w:val="20"/>
          <w:szCs w:val="20"/>
        </w:rPr>
        <w:t>月</w:t>
      </w:r>
      <w:r w:rsidRPr="0058634B">
        <w:rPr>
          <w:rFonts w:ascii="Times New Roman" w:eastAsia="標楷體" w:hAnsi="Times New Roman" w:cs="Times New Roman"/>
          <w:color w:val="000000"/>
          <w:kern w:val="0"/>
          <w:sz w:val="20"/>
          <w:szCs w:val="20"/>
        </w:rPr>
        <w:t>22</w:t>
      </w:r>
      <w:r w:rsidRPr="0058634B">
        <w:rPr>
          <w:rFonts w:ascii="Times New Roman" w:eastAsia="標楷體" w:hAnsi="Times New Roman" w:cs="Times New Roman"/>
          <w:color w:val="000000"/>
          <w:kern w:val="0"/>
          <w:sz w:val="20"/>
          <w:szCs w:val="20"/>
        </w:rPr>
        <w:t>日行政會議通過</w:t>
      </w:r>
    </w:p>
    <w:p w:rsidR="00A95F61" w:rsidRPr="0058634B" w:rsidRDefault="00A95F61" w:rsidP="00A95F61">
      <w:pPr>
        <w:autoSpaceDE w:val="0"/>
        <w:autoSpaceDN w:val="0"/>
        <w:adjustRightInd w:val="0"/>
        <w:spacing w:line="240" w:lineRule="exact"/>
        <w:jc w:val="right"/>
        <w:rPr>
          <w:rFonts w:ascii="Times New Roman" w:eastAsia="標楷體" w:hAnsi="Times New Roman" w:cs="Times New Roman"/>
          <w:color w:val="000000"/>
          <w:kern w:val="0"/>
          <w:sz w:val="20"/>
          <w:szCs w:val="20"/>
        </w:rPr>
      </w:pPr>
    </w:p>
    <w:p w:rsidR="006763F7" w:rsidRPr="00400958" w:rsidRDefault="006763F7" w:rsidP="00400958">
      <w:pPr>
        <w:pStyle w:val="a8"/>
        <w:numPr>
          <w:ilvl w:val="0"/>
          <w:numId w:val="53"/>
        </w:numPr>
        <w:ind w:leftChars="0" w:left="994" w:hanging="966"/>
        <w:jc w:val="both"/>
        <w:rPr>
          <w:rFonts w:ascii="Times New Roman" w:eastAsia="標楷體" w:hAnsi="Times New Roman"/>
          <w:szCs w:val="24"/>
        </w:rPr>
      </w:pPr>
      <w:r w:rsidRPr="00400958">
        <w:rPr>
          <w:rFonts w:ascii="Times New Roman" w:eastAsia="標楷體" w:hAnsi="Times New Roman"/>
          <w:spacing w:val="4"/>
          <w:szCs w:val="24"/>
        </w:rPr>
        <w:t>南臺科技大學</w:t>
      </w:r>
      <w:r w:rsidRPr="00400958">
        <w:rPr>
          <w:rFonts w:ascii="Times New Roman" w:eastAsia="標楷體" w:hAnsi="Times New Roman"/>
          <w:spacing w:val="4"/>
          <w:szCs w:val="24"/>
        </w:rPr>
        <w:t>(</w:t>
      </w:r>
      <w:r w:rsidRPr="00400958">
        <w:rPr>
          <w:rFonts w:ascii="Times New Roman" w:eastAsia="標楷體" w:hAnsi="Times New Roman"/>
          <w:spacing w:val="4"/>
          <w:szCs w:val="24"/>
        </w:rPr>
        <w:t>以下簡稱本校</w:t>
      </w:r>
      <w:r w:rsidRPr="00400958">
        <w:rPr>
          <w:rFonts w:ascii="Times New Roman" w:eastAsia="標楷體" w:hAnsi="Times New Roman"/>
          <w:spacing w:val="4"/>
          <w:szCs w:val="24"/>
        </w:rPr>
        <w:t>)</w:t>
      </w:r>
      <w:r w:rsidRPr="00400958">
        <w:rPr>
          <w:rFonts w:ascii="Times New Roman" w:eastAsia="標楷體" w:hAnsi="Times New Roman"/>
          <w:spacing w:val="4"/>
          <w:szCs w:val="24"/>
        </w:rPr>
        <w:t>為鼓勵校內清寒優秀學生參加海外交換留學並輔導學生申請教育部「學海惜珠計畫」</w:t>
      </w:r>
      <w:r w:rsidRPr="00400958">
        <w:rPr>
          <w:rFonts w:ascii="Times New Roman" w:eastAsia="標楷體" w:hAnsi="Times New Roman"/>
          <w:spacing w:val="4"/>
          <w:szCs w:val="24"/>
        </w:rPr>
        <w:t>(</w:t>
      </w:r>
      <w:r w:rsidRPr="00400958">
        <w:rPr>
          <w:rFonts w:ascii="Times New Roman" w:eastAsia="標楷體" w:hAnsi="Times New Roman"/>
          <w:spacing w:val="4"/>
          <w:szCs w:val="24"/>
        </w:rPr>
        <w:t>以下簡稱本計畫</w:t>
      </w:r>
      <w:r w:rsidRPr="00400958">
        <w:rPr>
          <w:rFonts w:ascii="Times New Roman" w:eastAsia="標楷體" w:hAnsi="Times New Roman"/>
          <w:spacing w:val="4"/>
          <w:szCs w:val="24"/>
        </w:rPr>
        <w:t>)</w:t>
      </w:r>
      <w:r w:rsidRPr="00400958">
        <w:rPr>
          <w:rFonts w:ascii="Times New Roman" w:eastAsia="標楷體" w:hAnsi="Times New Roman"/>
          <w:spacing w:val="4"/>
          <w:szCs w:val="24"/>
        </w:rPr>
        <w:t>，</w:t>
      </w:r>
      <w:r w:rsidRPr="00400958">
        <w:rPr>
          <w:rFonts w:ascii="Times New Roman" w:eastAsia="標楷體" w:hAnsi="Times New Roman"/>
          <w:szCs w:val="24"/>
        </w:rPr>
        <w:t>特依</w:t>
      </w:r>
      <w:r w:rsidRPr="00400958">
        <w:rPr>
          <w:rFonts w:ascii="Times New Roman" w:eastAsia="標楷體" w:hAnsi="Times New Roman"/>
          <w:spacing w:val="4"/>
          <w:szCs w:val="24"/>
        </w:rPr>
        <w:t>「</w:t>
      </w:r>
      <w:r w:rsidRPr="00400958">
        <w:rPr>
          <w:rFonts w:ascii="Times New Roman" w:eastAsia="標楷體" w:hAnsi="Times New Roman"/>
          <w:szCs w:val="24"/>
        </w:rPr>
        <w:t>教育部鼓勵國內大專校院選送學生出國研修或國外專業實習補助要點修正規定</w:t>
      </w:r>
      <w:r w:rsidRPr="00400958">
        <w:rPr>
          <w:rFonts w:ascii="Times New Roman" w:eastAsia="標楷體" w:hAnsi="Times New Roman"/>
          <w:spacing w:val="4"/>
          <w:szCs w:val="24"/>
        </w:rPr>
        <w:t>」訂定本辦法。</w:t>
      </w:r>
    </w:p>
    <w:p w:rsidR="006763F7" w:rsidRPr="00400958" w:rsidRDefault="006763F7" w:rsidP="00400958">
      <w:pPr>
        <w:pStyle w:val="a8"/>
        <w:numPr>
          <w:ilvl w:val="0"/>
          <w:numId w:val="53"/>
        </w:numPr>
        <w:ind w:leftChars="0" w:left="993" w:hanging="993"/>
        <w:jc w:val="both"/>
        <w:rPr>
          <w:rFonts w:ascii="Times New Roman" w:eastAsia="標楷體" w:hAnsi="Times New Roman"/>
          <w:szCs w:val="24"/>
        </w:rPr>
      </w:pPr>
      <w:r w:rsidRPr="00400958">
        <w:rPr>
          <w:rFonts w:ascii="Times New Roman" w:eastAsia="標楷體" w:hAnsi="Times New Roman"/>
          <w:szCs w:val="24"/>
        </w:rPr>
        <w:t>本計畫申請資格：</w:t>
      </w:r>
    </w:p>
    <w:p w:rsidR="006763F7" w:rsidRPr="00400958" w:rsidRDefault="006763F7" w:rsidP="00400958">
      <w:pPr>
        <w:pStyle w:val="a8"/>
        <w:numPr>
          <w:ilvl w:val="1"/>
          <w:numId w:val="53"/>
        </w:numPr>
        <w:ind w:leftChars="0" w:left="1843" w:hanging="850"/>
        <w:jc w:val="both"/>
        <w:rPr>
          <w:rFonts w:ascii="Times New Roman" w:eastAsia="標楷體" w:hAnsi="Times New Roman"/>
          <w:szCs w:val="24"/>
          <w:u w:val="single"/>
        </w:rPr>
      </w:pPr>
      <w:r w:rsidRPr="00400958">
        <w:rPr>
          <w:rFonts w:ascii="Times New Roman" w:eastAsia="標楷體" w:hAnsi="Times New Roman"/>
          <w:szCs w:val="24"/>
        </w:rPr>
        <w:t>家境清寒並持有效低收入戶或中低收入戶證明者（地方行政主管機構開立）。</w:t>
      </w:r>
    </w:p>
    <w:p w:rsidR="006763F7" w:rsidRPr="00400958" w:rsidRDefault="006763F7" w:rsidP="00400958">
      <w:pPr>
        <w:pStyle w:val="a8"/>
        <w:numPr>
          <w:ilvl w:val="1"/>
          <w:numId w:val="53"/>
        </w:numPr>
        <w:ind w:leftChars="0" w:left="1843" w:hanging="850"/>
        <w:jc w:val="both"/>
        <w:rPr>
          <w:rFonts w:ascii="Times New Roman" w:eastAsia="標楷體" w:hAnsi="Times New Roman"/>
          <w:szCs w:val="24"/>
          <w:u w:val="single"/>
        </w:rPr>
      </w:pPr>
      <w:r w:rsidRPr="00400958">
        <w:rPr>
          <w:rFonts w:ascii="Times New Roman" w:eastAsia="標楷體" w:hAnsi="Times New Roman"/>
          <w:szCs w:val="24"/>
        </w:rPr>
        <w:t>須具中華民國國籍，在臺灣地區設有戶籍者。</w:t>
      </w:r>
    </w:p>
    <w:p w:rsidR="006763F7" w:rsidRPr="00400958" w:rsidRDefault="006763F7" w:rsidP="00400958">
      <w:pPr>
        <w:pStyle w:val="a8"/>
        <w:numPr>
          <w:ilvl w:val="1"/>
          <w:numId w:val="53"/>
        </w:numPr>
        <w:ind w:leftChars="0" w:left="1843" w:hanging="850"/>
        <w:jc w:val="both"/>
        <w:rPr>
          <w:rFonts w:ascii="Times New Roman" w:eastAsia="標楷體" w:hAnsi="Times New Roman"/>
          <w:szCs w:val="24"/>
          <w:u w:val="single"/>
        </w:rPr>
      </w:pPr>
      <w:r w:rsidRPr="00400958">
        <w:rPr>
          <w:rFonts w:ascii="Times New Roman" w:eastAsia="標楷體" w:hAnsi="Times New Roman"/>
          <w:szCs w:val="24"/>
        </w:rPr>
        <w:t>申請當學期需為本校註冊之在學生（不含在職專班學生）。</w:t>
      </w:r>
    </w:p>
    <w:p w:rsidR="006763F7" w:rsidRPr="00400958" w:rsidRDefault="006763F7" w:rsidP="00400958">
      <w:pPr>
        <w:pStyle w:val="a8"/>
        <w:numPr>
          <w:ilvl w:val="1"/>
          <w:numId w:val="53"/>
        </w:numPr>
        <w:ind w:leftChars="0" w:left="1843" w:hanging="850"/>
        <w:jc w:val="both"/>
        <w:rPr>
          <w:rFonts w:ascii="Times New Roman" w:eastAsia="標楷體" w:hAnsi="Times New Roman"/>
          <w:szCs w:val="24"/>
          <w:u w:val="single"/>
        </w:rPr>
      </w:pPr>
      <w:r w:rsidRPr="00400958">
        <w:rPr>
          <w:rFonts w:ascii="Times New Roman" w:eastAsia="標楷體" w:hAnsi="Times New Roman"/>
          <w:szCs w:val="24"/>
        </w:rPr>
        <w:t>在校學業成績優異且為前一學年每系所前百分之四十或班級排名前百分之三十者，或在專業領域有研究或創作，並有具體獲獎事蹟者。</w:t>
      </w:r>
    </w:p>
    <w:p w:rsidR="006763F7" w:rsidRPr="00400958" w:rsidRDefault="006763F7" w:rsidP="00400958">
      <w:pPr>
        <w:pStyle w:val="a8"/>
        <w:numPr>
          <w:ilvl w:val="1"/>
          <w:numId w:val="53"/>
        </w:numPr>
        <w:ind w:leftChars="0" w:left="1843" w:hanging="850"/>
        <w:jc w:val="both"/>
        <w:rPr>
          <w:rFonts w:ascii="Times New Roman" w:eastAsia="標楷體" w:hAnsi="Times New Roman"/>
          <w:szCs w:val="24"/>
          <w:u w:val="single"/>
        </w:rPr>
      </w:pPr>
      <w:r w:rsidRPr="00400958">
        <w:rPr>
          <w:rFonts w:ascii="Times New Roman" w:eastAsia="標楷體" w:hAnsi="Times New Roman"/>
          <w:szCs w:val="24"/>
        </w:rPr>
        <w:t>預定前往教育部認可之國外學校就讀一學期以上者。</w:t>
      </w:r>
    </w:p>
    <w:p w:rsidR="006763F7" w:rsidRPr="00400958" w:rsidRDefault="006763F7" w:rsidP="00400958">
      <w:pPr>
        <w:pStyle w:val="a8"/>
        <w:numPr>
          <w:ilvl w:val="1"/>
          <w:numId w:val="53"/>
        </w:numPr>
        <w:ind w:leftChars="0" w:left="1843" w:hanging="850"/>
        <w:jc w:val="both"/>
        <w:rPr>
          <w:rFonts w:ascii="Times New Roman" w:eastAsia="標楷體" w:hAnsi="Times New Roman"/>
          <w:szCs w:val="24"/>
        </w:rPr>
      </w:pPr>
      <w:r w:rsidRPr="00400958">
        <w:rPr>
          <w:rFonts w:ascii="Times New Roman" w:eastAsia="標楷體" w:hAnsi="Times New Roman"/>
          <w:szCs w:val="24"/>
        </w:rPr>
        <w:t>同一教育階段未領取其他學海計畫補助或未同時領取政府其他留學獎學金者。</w:t>
      </w:r>
    </w:p>
    <w:p w:rsidR="006763F7" w:rsidRPr="00400958" w:rsidRDefault="006763F7" w:rsidP="00400958">
      <w:pPr>
        <w:pStyle w:val="a8"/>
        <w:numPr>
          <w:ilvl w:val="0"/>
          <w:numId w:val="53"/>
        </w:numPr>
        <w:ind w:leftChars="0" w:left="993" w:hanging="993"/>
        <w:jc w:val="both"/>
        <w:rPr>
          <w:rFonts w:ascii="Times New Roman" w:eastAsia="標楷體" w:hAnsi="Times New Roman"/>
          <w:szCs w:val="24"/>
        </w:rPr>
      </w:pPr>
      <w:r w:rsidRPr="00400958">
        <w:rPr>
          <w:rFonts w:ascii="Times New Roman" w:eastAsia="標楷體" w:hAnsi="Times New Roman"/>
          <w:szCs w:val="24"/>
        </w:rPr>
        <w:t>申請文件需包含：</w:t>
      </w:r>
    </w:p>
    <w:p w:rsidR="006763F7" w:rsidRPr="00400958" w:rsidRDefault="006763F7" w:rsidP="00400958">
      <w:pPr>
        <w:pStyle w:val="a8"/>
        <w:numPr>
          <w:ilvl w:val="1"/>
          <w:numId w:val="53"/>
        </w:numPr>
        <w:ind w:leftChars="0" w:left="1843" w:hanging="850"/>
        <w:jc w:val="both"/>
        <w:rPr>
          <w:rFonts w:ascii="Times New Roman" w:eastAsia="標楷體" w:hAnsi="Times New Roman"/>
          <w:szCs w:val="24"/>
        </w:rPr>
      </w:pPr>
      <w:r w:rsidRPr="00400958">
        <w:rPr>
          <w:rFonts w:ascii="Times New Roman" w:eastAsia="標楷體" w:hAnsi="Times New Roman"/>
          <w:szCs w:val="24"/>
        </w:rPr>
        <w:t>校內申請表</w:t>
      </w:r>
    </w:p>
    <w:p w:rsidR="006763F7" w:rsidRPr="00400958" w:rsidRDefault="006763F7" w:rsidP="00400958">
      <w:pPr>
        <w:pStyle w:val="a8"/>
        <w:numPr>
          <w:ilvl w:val="1"/>
          <w:numId w:val="53"/>
        </w:numPr>
        <w:ind w:leftChars="0" w:left="1843" w:hanging="850"/>
        <w:jc w:val="both"/>
        <w:rPr>
          <w:rFonts w:ascii="Times New Roman" w:eastAsia="標楷體" w:hAnsi="Times New Roman"/>
          <w:szCs w:val="24"/>
        </w:rPr>
      </w:pPr>
      <w:r w:rsidRPr="00400958">
        <w:rPr>
          <w:rFonts w:ascii="Times New Roman" w:eastAsia="標楷體" w:hAnsi="Times New Roman"/>
          <w:szCs w:val="24"/>
        </w:rPr>
        <w:t>學生基本資料</w:t>
      </w:r>
    </w:p>
    <w:p w:rsidR="006763F7" w:rsidRPr="00400958" w:rsidRDefault="006763F7" w:rsidP="00400958">
      <w:pPr>
        <w:pStyle w:val="a8"/>
        <w:numPr>
          <w:ilvl w:val="1"/>
          <w:numId w:val="53"/>
        </w:numPr>
        <w:ind w:leftChars="0" w:left="1843" w:hanging="850"/>
        <w:jc w:val="both"/>
        <w:rPr>
          <w:rFonts w:ascii="Times New Roman" w:eastAsia="標楷體" w:hAnsi="Times New Roman"/>
          <w:szCs w:val="24"/>
        </w:rPr>
      </w:pPr>
      <w:r w:rsidRPr="00400958">
        <w:rPr>
          <w:rFonts w:ascii="Times New Roman" w:eastAsia="標楷體" w:hAnsi="Times New Roman"/>
          <w:szCs w:val="24"/>
        </w:rPr>
        <w:t>申請報告書</w:t>
      </w:r>
      <w:r w:rsidRPr="00400958">
        <w:rPr>
          <w:rFonts w:ascii="Times New Roman" w:eastAsia="標楷體" w:hAnsi="Times New Roman"/>
          <w:szCs w:val="24"/>
        </w:rPr>
        <w:t>(</w:t>
      </w:r>
      <w:r w:rsidRPr="00400958">
        <w:rPr>
          <w:rFonts w:ascii="Times New Roman" w:eastAsia="標楷體" w:hAnsi="Times New Roman"/>
          <w:szCs w:val="24"/>
        </w:rPr>
        <w:t>需填寫完整</w:t>
      </w:r>
      <w:r w:rsidRPr="00400958">
        <w:rPr>
          <w:rFonts w:ascii="Times New Roman" w:eastAsia="標楷體" w:hAnsi="Times New Roman"/>
          <w:szCs w:val="24"/>
        </w:rPr>
        <w:t>)</w:t>
      </w:r>
    </w:p>
    <w:p w:rsidR="006763F7" w:rsidRPr="00400958" w:rsidRDefault="006763F7" w:rsidP="00400958">
      <w:pPr>
        <w:pStyle w:val="a8"/>
        <w:numPr>
          <w:ilvl w:val="1"/>
          <w:numId w:val="53"/>
        </w:numPr>
        <w:ind w:leftChars="0" w:left="1843" w:hanging="850"/>
        <w:jc w:val="both"/>
        <w:rPr>
          <w:rFonts w:ascii="Times New Roman" w:eastAsia="標楷體" w:hAnsi="Times New Roman"/>
          <w:szCs w:val="24"/>
        </w:rPr>
      </w:pPr>
      <w:r w:rsidRPr="00400958">
        <w:rPr>
          <w:rFonts w:ascii="Times New Roman" w:eastAsia="標楷體" w:hAnsi="Times New Roman"/>
          <w:szCs w:val="24"/>
        </w:rPr>
        <w:t>有效之低收入戶證明</w:t>
      </w:r>
      <w:r w:rsidRPr="00400958">
        <w:rPr>
          <w:rFonts w:ascii="Times New Roman" w:eastAsia="標楷體" w:hAnsi="Times New Roman"/>
          <w:szCs w:val="24"/>
        </w:rPr>
        <w:t>(</w:t>
      </w:r>
      <w:r w:rsidRPr="00400958">
        <w:rPr>
          <w:rFonts w:ascii="Times New Roman" w:eastAsia="標楷體" w:hAnsi="Times New Roman"/>
          <w:szCs w:val="24"/>
        </w:rPr>
        <w:t>地方行政主管機關開立</w:t>
      </w:r>
      <w:r w:rsidRPr="00400958">
        <w:rPr>
          <w:rFonts w:ascii="Times New Roman" w:eastAsia="標楷體" w:hAnsi="Times New Roman"/>
          <w:szCs w:val="24"/>
        </w:rPr>
        <w:t>)</w:t>
      </w:r>
    </w:p>
    <w:p w:rsidR="006763F7" w:rsidRPr="00400958" w:rsidRDefault="006763F7" w:rsidP="00400958">
      <w:pPr>
        <w:pStyle w:val="a8"/>
        <w:numPr>
          <w:ilvl w:val="1"/>
          <w:numId w:val="53"/>
        </w:numPr>
        <w:ind w:leftChars="0" w:left="1843" w:hanging="850"/>
        <w:jc w:val="both"/>
        <w:rPr>
          <w:rFonts w:ascii="Times New Roman" w:eastAsia="標楷體" w:hAnsi="Times New Roman"/>
          <w:szCs w:val="24"/>
        </w:rPr>
      </w:pPr>
      <w:r w:rsidRPr="00400958">
        <w:rPr>
          <w:rFonts w:ascii="Times New Roman" w:eastAsia="標楷體" w:hAnsi="Times New Roman"/>
          <w:szCs w:val="24"/>
        </w:rPr>
        <w:t>戶籍謄本正本</w:t>
      </w:r>
    </w:p>
    <w:p w:rsidR="006763F7" w:rsidRPr="00400958" w:rsidRDefault="006763F7" w:rsidP="00400958">
      <w:pPr>
        <w:pStyle w:val="a8"/>
        <w:numPr>
          <w:ilvl w:val="1"/>
          <w:numId w:val="53"/>
        </w:numPr>
        <w:ind w:leftChars="0" w:left="1843" w:hanging="850"/>
        <w:jc w:val="both"/>
        <w:rPr>
          <w:rFonts w:ascii="Times New Roman" w:eastAsia="標楷體" w:hAnsi="Times New Roman"/>
          <w:szCs w:val="24"/>
        </w:rPr>
      </w:pPr>
      <w:r w:rsidRPr="00400958">
        <w:rPr>
          <w:rFonts w:ascii="Times New Roman" w:eastAsia="標楷體" w:hAnsi="Times New Roman"/>
          <w:szCs w:val="24"/>
        </w:rPr>
        <w:t>本校歷年學業成績單正本</w:t>
      </w:r>
      <w:r w:rsidRPr="00400958">
        <w:rPr>
          <w:rFonts w:ascii="Times New Roman" w:eastAsia="標楷體" w:hAnsi="Times New Roman"/>
          <w:szCs w:val="24"/>
        </w:rPr>
        <w:t>(</w:t>
      </w:r>
      <w:r w:rsidRPr="00400958">
        <w:rPr>
          <w:rFonts w:ascii="Times New Roman" w:eastAsia="標楷體" w:hAnsi="Times New Roman"/>
          <w:szCs w:val="24"/>
        </w:rPr>
        <w:t>含操行成績與班排名並須加蓋註冊組戳章，研究所無班級排名可免</w:t>
      </w:r>
      <w:r w:rsidRPr="00400958">
        <w:rPr>
          <w:rFonts w:ascii="Times New Roman" w:eastAsia="標楷體" w:hAnsi="Times New Roman"/>
          <w:szCs w:val="24"/>
        </w:rPr>
        <w:t>)</w:t>
      </w:r>
    </w:p>
    <w:p w:rsidR="006763F7" w:rsidRPr="00400958" w:rsidRDefault="006763F7" w:rsidP="00400958">
      <w:pPr>
        <w:pStyle w:val="a8"/>
        <w:numPr>
          <w:ilvl w:val="1"/>
          <w:numId w:val="53"/>
        </w:numPr>
        <w:ind w:leftChars="0" w:left="1843" w:hanging="850"/>
        <w:jc w:val="both"/>
        <w:rPr>
          <w:rFonts w:ascii="Times New Roman" w:eastAsia="標楷體" w:hAnsi="Times New Roman"/>
          <w:szCs w:val="24"/>
        </w:rPr>
      </w:pPr>
      <w:r w:rsidRPr="00400958">
        <w:rPr>
          <w:rFonts w:ascii="Times New Roman" w:eastAsia="標楷體" w:hAnsi="Times New Roman"/>
          <w:szCs w:val="24"/>
        </w:rPr>
        <w:t>外語能力證明正本及影本乙份</w:t>
      </w:r>
      <w:r w:rsidRPr="00400958">
        <w:rPr>
          <w:rFonts w:ascii="Times New Roman" w:eastAsia="標楷體" w:hAnsi="Times New Roman"/>
          <w:szCs w:val="24"/>
        </w:rPr>
        <w:t>(</w:t>
      </w:r>
      <w:r w:rsidRPr="00400958">
        <w:rPr>
          <w:rFonts w:ascii="Times New Roman" w:eastAsia="標楷體" w:hAnsi="Times New Roman"/>
          <w:szCs w:val="24"/>
        </w:rPr>
        <w:t>若無則須提出語言課程教師開立之語言能力評估</w:t>
      </w:r>
      <w:r w:rsidRPr="00400958">
        <w:rPr>
          <w:rFonts w:ascii="Times New Roman" w:eastAsia="標楷體" w:hAnsi="Times New Roman"/>
          <w:szCs w:val="24"/>
        </w:rPr>
        <w:t>)</w:t>
      </w:r>
    </w:p>
    <w:p w:rsidR="006763F7" w:rsidRPr="00400958" w:rsidRDefault="006763F7" w:rsidP="00400958">
      <w:pPr>
        <w:pStyle w:val="a8"/>
        <w:numPr>
          <w:ilvl w:val="1"/>
          <w:numId w:val="53"/>
        </w:numPr>
        <w:ind w:leftChars="0" w:left="1843" w:hanging="850"/>
        <w:jc w:val="both"/>
        <w:rPr>
          <w:rFonts w:ascii="Times New Roman" w:eastAsia="標楷體" w:hAnsi="Times New Roman"/>
          <w:szCs w:val="24"/>
        </w:rPr>
      </w:pPr>
      <w:r w:rsidRPr="00400958">
        <w:rPr>
          <w:rFonts w:ascii="Times New Roman" w:eastAsia="標楷體" w:hAnsi="Times New Roman"/>
          <w:szCs w:val="24"/>
        </w:rPr>
        <w:t>本校師長推薦函兩封</w:t>
      </w:r>
    </w:p>
    <w:p w:rsidR="006763F7" w:rsidRPr="00400958" w:rsidRDefault="006763F7" w:rsidP="00400958">
      <w:pPr>
        <w:pStyle w:val="a8"/>
        <w:numPr>
          <w:ilvl w:val="1"/>
          <w:numId w:val="53"/>
        </w:numPr>
        <w:tabs>
          <w:tab w:val="left" w:pos="1843"/>
        </w:tabs>
        <w:ind w:leftChars="0" w:left="1843" w:hanging="850"/>
        <w:jc w:val="both"/>
        <w:rPr>
          <w:rFonts w:ascii="Times New Roman" w:eastAsia="標楷體" w:hAnsi="Times New Roman"/>
          <w:szCs w:val="24"/>
        </w:rPr>
      </w:pPr>
      <w:r w:rsidRPr="00400958">
        <w:rPr>
          <w:rFonts w:ascii="Times New Roman" w:eastAsia="標楷體" w:hAnsi="Times New Roman"/>
          <w:szCs w:val="24"/>
        </w:rPr>
        <w:t>家長同意書</w:t>
      </w:r>
    </w:p>
    <w:p w:rsidR="006763F7" w:rsidRPr="00400958" w:rsidRDefault="006763F7" w:rsidP="00400958">
      <w:pPr>
        <w:pStyle w:val="a8"/>
        <w:numPr>
          <w:ilvl w:val="1"/>
          <w:numId w:val="53"/>
        </w:numPr>
        <w:tabs>
          <w:tab w:val="left" w:pos="1843"/>
        </w:tabs>
        <w:ind w:leftChars="0" w:left="1843" w:hanging="850"/>
        <w:jc w:val="both"/>
        <w:rPr>
          <w:rFonts w:ascii="Times New Roman" w:eastAsia="標楷體" w:hAnsi="Times New Roman"/>
          <w:szCs w:val="24"/>
        </w:rPr>
      </w:pPr>
      <w:r w:rsidRPr="00400958">
        <w:rPr>
          <w:rFonts w:ascii="Times New Roman" w:eastAsia="標楷體" w:hAnsi="Times New Roman"/>
          <w:szCs w:val="24"/>
        </w:rPr>
        <w:t>其他有助審查之資料</w:t>
      </w:r>
      <w:r w:rsidRPr="00400958">
        <w:rPr>
          <w:rFonts w:ascii="Times New Roman" w:eastAsia="標楷體" w:hAnsi="Times New Roman"/>
          <w:szCs w:val="24"/>
        </w:rPr>
        <w:t>(</w:t>
      </w:r>
      <w:r w:rsidRPr="00400958">
        <w:rPr>
          <w:rFonts w:ascii="Times New Roman" w:eastAsia="標楷體" w:hAnsi="Times New Roman"/>
          <w:szCs w:val="24"/>
        </w:rPr>
        <w:t>如優秀表現</w:t>
      </w:r>
      <w:r w:rsidRPr="00400958">
        <w:rPr>
          <w:rFonts w:ascii="Times New Roman" w:eastAsia="標楷體" w:hAnsi="Times New Roman"/>
          <w:szCs w:val="24"/>
        </w:rPr>
        <w:t>)</w:t>
      </w:r>
    </w:p>
    <w:p w:rsidR="006763F7" w:rsidRPr="00400958" w:rsidRDefault="006763F7" w:rsidP="00400958">
      <w:pPr>
        <w:pStyle w:val="a8"/>
        <w:numPr>
          <w:ilvl w:val="0"/>
          <w:numId w:val="53"/>
        </w:numPr>
        <w:ind w:leftChars="0" w:left="993" w:hanging="993"/>
        <w:jc w:val="both"/>
        <w:rPr>
          <w:rFonts w:ascii="Times New Roman" w:eastAsia="標楷體" w:hAnsi="Times New Roman"/>
          <w:szCs w:val="24"/>
        </w:rPr>
      </w:pPr>
      <w:r w:rsidRPr="00400958">
        <w:rPr>
          <w:rFonts w:ascii="Times New Roman" w:eastAsia="標楷體" w:hAnsi="Times New Roman"/>
          <w:szCs w:val="24"/>
        </w:rPr>
        <w:t>甄選流程、補助項目及錄取資格如下：</w:t>
      </w:r>
    </w:p>
    <w:p w:rsidR="006763F7" w:rsidRPr="00400958" w:rsidRDefault="006763F7" w:rsidP="00400958">
      <w:pPr>
        <w:pStyle w:val="a8"/>
        <w:numPr>
          <w:ilvl w:val="1"/>
          <w:numId w:val="53"/>
        </w:numPr>
        <w:ind w:leftChars="0" w:left="1843" w:hanging="850"/>
        <w:jc w:val="both"/>
        <w:rPr>
          <w:rFonts w:ascii="Times New Roman" w:eastAsia="標楷體" w:hAnsi="Times New Roman"/>
          <w:szCs w:val="24"/>
        </w:rPr>
      </w:pPr>
      <w:r w:rsidRPr="00400958">
        <w:rPr>
          <w:rFonts w:ascii="Times New Roman" w:eastAsia="標楷體" w:hAnsi="Times New Roman"/>
          <w:szCs w:val="24"/>
        </w:rPr>
        <w:t>申請本計畫者須於申請年度</w:t>
      </w:r>
      <w:r w:rsidRPr="00400958">
        <w:rPr>
          <w:rFonts w:ascii="Times New Roman" w:eastAsia="標楷體" w:hAnsi="Times New Roman"/>
          <w:szCs w:val="24"/>
        </w:rPr>
        <w:t>2</w:t>
      </w:r>
      <w:r w:rsidRPr="00400958">
        <w:rPr>
          <w:rFonts w:ascii="Times New Roman" w:eastAsia="標楷體" w:hAnsi="Times New Roman"/>
          <w:szCs w:val="24"/>
        </w:rPr>
        <w:t>月</w:t>
      </w:r>
      <w:r w:rsidRPr="00400958">
        <w:rPr>
          <w:rFonts w:ascii="Times New Roman" w:eastAsia="標楷體" w:hAnsi="Times New Roman"/>
          <w:szCs w:val="24"/>
        </w:rPr>
        <w:t>28</w:t>
      </w:r>
      <w:r w:rsidRPr="00400958">
        <w:rPr>
          <w:rFonts w:ascii="Times New Roman" w:eastAsia="標楷體" w:hAnsi="Times New Roman"/>
          <w:szCs w:val="24"/>
        </w:rPr>
        <w:t>日前繳交相關申請文件至國際暨兩岸事務處進行校內初審，初審名額依本校預算核定，通過後函送教育部複審。</w:t>
      </w:r>
    </w:p>
    <w:p w:rsidR="006763F7" w:rsidRPr="00400958" w:rsidRDefault="006763F7" w:rsidP="00400958">
      <w:pPr>
        <w:pStyle w:val="a8"/>
        <w:numPr>
          <w:ilvl w:val="1"/>
          <w:numId w:val="53"/>
        </w:numPr>
        <w:ind w:leftChars="0" w:left="1843" w:hanging="850"/>
        <w:jc w:val="both"/>
        <w:rPr>
          <w:rFonts w:ascii="Times New Roman" w:eastAsia="標楷體" w:hAnsi="Times New Roman"/>
          <w:szCs w:val="24"/>
        </w:rPr>
      </w:pPr>
      <w:r w:rsidRPr="00400958">
        <w:rPr>
          <w:rFonts w:ascii="Times New Roman" w:eastAsia="標楷體" w:hAnsi="Times New Roman"/>
          <w:szCs w:val="24"/>
        </w:rPr>
        <w:t>經教育部複審通過者依核定金額給予補助，補助項目經包含學費、生活費及來回機票。</w:t>
      </w:r>
    </w:p>
    <w:p w:rsidR="006763F7" w:rsidRPr="00400958" w:rsidRDefault="006763F7" w:rsidP="00400958">
      <w:pPr>
        <w:pStyle w:val="a8"/>
        <w:numPr>
          <w:ilvl w:val="0"/>
          <w:numId w:val="53"/>
        </w:numPr>
        <w:ind w:leftChars="0" w:left="993" w:hanging="993"/>
        <w:jc w:val="both"/>
        <w:rPr>
          <w:rFonts w:ascii="Times New Roman" w:eastAsia="標楷體" w:hAnsi="Times New Roman"/>
          <w:szCs w:val="24"/>
        </w:rPr>
      </w:pPr>
      <w:r w:rsidRPr="00400958">
        <w:rPr>
          <w:rFonts w:ascii="Times New Roman" w:eastAsia="標楷體" w:hAnsi="Times New Roman"/>
          <w:szCs w:val="24"/>
        </w:rPr>
        <w:t>本辦法如有未盡事宜，悉依「南臺科技大學學生境外研修管理辦法」及其他相關規定辦理。</w:t>
      </w:r>
    </w:p>
    <w:p w:rsidR="006763F7" w:rsidRPr="00400958" w:rsidRDefault="006763F7" w:rsidP="00400958">
      <w:pPr>
        <w:pStyle w:val="a8"/>
        <w:numPr>
          <w:ilvl w:val="0"/>
          <w:numId w:val="53"/>
        </w:numPr>
        <w:ind w:leftChars="0" w:left="993" w:hanging="993"/>
        <w:jc w:val="both"/>
        <w:rPr>
          <w:rFonts w:ascii="Times New Roman" w:eastAsia="標楷體" w:hAnsi="Times New Roman"/>
          <w:szCs w:val="24"/>
        </w:rPr>
      </w:pPr>
      <w:r w:rsidRPr="00400958">
        <w:rPr>
          <w:rFonts w:ascii="Times New Roman" w:eastAsia="標楷體" w:hAnsi="Times New Roman"/>
          <w:spacing w:val="4"/>
          <w:szCs w:val="24"/>
        </w:rPr>
        <w:t>本辦法經行政會議通過後，陳請校長</w:t>
      </w:r>
      <w:r w:rsidRPr="00400958">
        <w:rPr>
          <w:rFonts w:ascii="Times New Roman" w:eastAsia="標楷體" w:hAnsi="Times New Roman"/>
          <w:spacing w:val="4"/>
          <w:szCs w:val="24"/>
          <w:lang w:eastAsia="zh-TW"/>
        </w:rPr>
        <w:t>核定後</w:t>
      </w:r>
      <w:r w:rsidRPr="00400958">
        <w:rPr>
          <w:rFonts w:ascii="Times New Roman" w:eastAsia="標楷體" w:hAnsi="Times New Roman"/>
          <w:spacing w:val="4"/>
          <w:szCs w:val="24"/>
        </w:rPr>
        <w:t>公布實施，修正時亦同</w:t>
      </w:r>
      <w:r w:rsidRPr="00400958">
        <w:rPr>
          <w:rFonts w:ascii="Times New Roman" w:eastAsia="標楷體" w:hAnsi="Times New Roman"/>
          <w:szCs w:val="24"/>
        </w:rPr>
        <w:t>。</w:t>
      </w:r>
    </w:p>
    <w:p w:rsidR="006763F7" w:rsidRPr="00400958" w:rsidRDefault="006763F7" w:rsidP="00400958">
      <w:pPr>
        <w:pStyle w:val="2"/>
        <w:jc w:val="both"/>
        <w:rPr>
          <w:szCs w:val="24"/>
        </w:rPr>
        <w:sectPr w:rsidR="006763F7" w:rsidRPr="00400958" w:rsidSect="000A622A">
          <w:pgSz w:w="11907" w:h="16839" w:code="9"/>
          <w:pgMar w:top="1134" w:right="1134" w:bottom="1134" w:left="1134" w:header="0" w:footer="284" w:gutter="284"/>
          <w:cols w:space="425"/>
          <w:docGrid w:linePitch="360"/>
        </w:sectPr>
      </w:pPr>
    </w:p>
    <w:p w:rsidR="006763F7" w:rsidRPr="0058634B" w:rsidRDefault="006763F7"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南臺科技大學免學雜費交換生申請及甄選辦法</w:t>
      </w:r>
    </w:p>
    <w:p w:rsidR="006763F7" w:rsidRPr="0058634B" w:rsidRDefault="006763F7" w:rsidP="00A95F61">
      <w:pPr>
        <w:autoSpaceDE w:val="0"/>
        <w:autoSpaceDN w:val="0"/>
        <w:adjustRightInd w:val="0"/>
        <w:spacing w:line="240" w:lineRule="exact"/>
        <w:jc w:val="right"/>
        <w:rPr>
          <w:rFonts w:ascii="Times New Roman" w:eastAsia="標楷體" w:hAnsi="Times New Roman" w:cs="Times New Roman"/>
          <w:color w:val="000000"/>
          <w:kern w:val="0"/>
          <w:sz w:val="20"/>
          <w:szCs w:val="20"/>
        </w:rPr>
      </w:pPr>
      <w:r w:rsidRPr="0058634B">
        <w:rPr>
          <w:rFonts w:ascii="Times New Roman" w:eastAsia="標楷體" w:hAnsi="Times New Roman" w:cs="Times New Roman"/>
          <w:color w:val="000000"/>
          <w:kern w:val="0"/>
          <w:sz w:val="20"/>
          <w:szCs w:val="20"/>
        </w:rPr>
        <w:t>民國</w:t>
      </w:r>
      <w:r w:rsidRPr="0058634B">
        <w:rPr>
          <w:rFonts w:ascii="Times New Roman" w:eastAsia="標楷體" w:hAnsi="Times New Roman" w:cs="Times New Roman"/>
          <w:color w:val="000000"/>
          <w:kern w:val="0"/>
          <w:sz w:val="20"/>
          <w:szCs w:val="20"/>
        </w:rPr>
        <w:t>101</w:t>
      </w:r>
      <w:r w:rsidRPr="0058634B">
        <w:rPr>
          <w:rFonts w:ascii="Times New Roman" w:eastAsia="標楷體" w:hAnsi="Times New Roman" w:cs="Times New Roman"/>
          <w:color w:val="000000"/>
          <w:kern w:val="0"/>
          <w:sz w:val="20"/>
          <w:szCs w:val="20"/>
        </w:rPr>
        <w:t>年</w:t>
      </w:r>
      <w:r w:rsidRPr="0058634B">
        <w:rPr>
          <w:rFonts w:ascii="Times New Roman" w:eastAsia="標楷體" w:hAnsi="Times New Roman" w:cs="Times New Roman"/>
          <w:color w:val="000000"/>
          <w:kern w:val="0"/>
          <w:sz w:val="20"/>
          <w:szCs w:val="20"/>
        </w:rPr>
        <w:t>6</w:t>
      </w:r>
      <w:r w:rsidRPr="0058634B">
        <w:rPr>
          <w:rFonts w:ascii="Times New Roman" w:eastAsia="標楷體" w:hAnsi="Times New Roman" w:cs="Times New Roman"/>
          <w:color w:val="000000"/>
          <w:kern w:val="0"/>
          <w:sz w:val="20"/>
          <w:szCs w:val="20"/>
        </w:rPr>
        <w:t>月</w:t>
      </w:r>
      <w:r w:rsidRPr="0058634B">
        <w:rPr>
          <w:rFonts w:ascii="Times New Roman" w:eastAsia="標楷體" w:hAnsi="Times New Roman" w:cs="Times New Roman"/>
          <w:color w:val="000000"/>
          <w:kern w:val="0"/>
          <w:sz w:val="20"/>
          <w:szCs w:val="20"/>
        </w:rPr>
        <w:t>18</w:t>
      </w:r>
      <w:r w:rsidRPr="0058634B">
        <w:rPr>
          <w:rFonts w:ascii="Times New Roman" w:eastAsia="標楷體" w:hAnsi="Times New Roman" w:cs="Times New Roman"/>
          <w:color w:val="000000"/>
          <w:kern w:val="0"/>
          <w:sz w:val="20"/>
          <w:szCs w:val="20"/>
        </w:rPr>
        <w:t>日行政會議通過</w:t>
      </w:r>
    </w:p>
    <w:p w:rsidR="006763F7" w:rsidRPr="0058634B" w:rsidRDefault="006763F7" w:rsidP="00A95F61">
      <w:pPr>
        <w:autoSpaceDE w:val="0"/>
        <w:autoSpaceDN w:val="0"/>
        <w:adjustRightInd w:val="0"/>
        <w:spacing w:line="240" w:lineRule="exact"/>
        <w:jc w:val="right"/>
        <w:rPr>
          <w:rFonts w:ascii="Times New Roman" w:eastAsia="標楷體" w:hAnsi="Times New Roman" w:cs="Times New Roman"/>
          <w:color w:val="000000"/>
          <w:kern w:val="0"/>
          <w:sz w:val="20"/>
          <w:szCs w:val="20"/>
        </w:rPr>
      </w:pPr>
      <w:r w:rsidRPr="0058634B">
        <w:rPr>
          <w:rFonts w:ascii="Times New Roman" w:eastAsia="標楷體" w:hAnsi="Times New Roman" w:cs="Times New Roman"/>
          <w:color w:val="000000"/>
          <w:kern w:val="0"/>
          <w:sz w:val="20"/>
          <w:szCs w:val="20"/>
        </w:rPr>
        <w:t>民國</w:t>
      </w:r>
      <w:r w:rsidRPr="0058634B">
        <w:rPr>
          <w:rFonts w:ascii="Times New Roman" w:eastAsia="標楷體" w:hAnsi="Times New Roman" w:cs="Times New Roman"/>
          <w:color w:val="000000"/>
          <w:kern w:val="0"/>
          <w:sz w:val="20"/>
          <w:szCs w:val="20"/>
        </w:rPr>
        <w:t>102</w:t>
      </w:r>
      <w:r w:rsidRPr="0058634B">
        <w:rPr>
          <w:rFonts w:ascii="Times New Roman" w:eastAsia="標楷體" w:hAnsi="Times New Roman" w:cs="Times New Roman"/>
          <w:color w:val="000000"/>
          <w:kern w:val="0"/>
          <w:sz w:val="20"/>
          <w:szCs w:val="20"/>
        </w:rPr>
        <w:t>年</w:t>
      </w:r>
      <w:r w:rsidRPr="0058634B">
        <w:rPr>
          <w:rFonts w:ascii="Times New Roman" w:eastAsia="標楷體" w:hAnsi="Times New Roman" w:cs="Times New Roman"/>
          <w:color w:val="000000"/>
          <w:kern w:val="0"/>
          <w:sz w:val="20"/>
          <w:szCs w:val="20"/>
        </w:rPr>
        <w:t>5</w:t>
      </w:r>
      <w:r w:rsidRPr="0058634B">
        <w:rPr>
          <w:rFonts w:ascii="Times New Roman" w:eastAsia="標楷體" w:hAnsi="Times New Roman" w:cs="Times New Roman"/>
          <w:color w:val="000000"/>
          <w:kern w:val="0"/>
          <w:sz w:val="20"/>
          <w:szCs w:val="20"/>
        </w:rPr>
        <w:t>月</w:t>
      </w:r>
      <w:r w:rsidRPr="0058634B">
        <w:rPr>
          <w:rFonts w:ascii="Times New Roman" w:eastAsia="標楷體" w:hAnsi="Times New Roman" w:cs="Times New Roman"/>
          <w:color w:val="000000"/>
          <w:kern w:val="0"/>
          <w:sz w:val="20"/>
          <w:szCs w:val="20"/>
        </w:rPr>
        <w:t>20</w:t>
      </w:r>
      <w:r w:rsidRPr="0058634B">
        <w:rPr>
          <w:rFonts w:ascii="Times New Roman" w:eastAsia="標楷體" w:hAnsi="Times New Roman" w:cs="Times New Roman"/>
          <w:color w:val="000000"/>
          <w:kern w:val="0"/>
          <w:sz w:val="20"/>
          <w:szCs w:val="20"/>
        </w:rPr>
        <w:t>日行政會議修正通過</w:t>
      </w:r>
    </w:p>
    <w:p w:rsidR="006763F7" w:rsidRPr="0058634B" w:rsidRDefault="006763F7" w:rsidP="00A95F61">
      <w:pPr>
        <w:autoSpaceDE w:val="0"/>
        <w:autoSpaceDN w:val="0"/>
        <w:adjustRightInd w:val="0"/>
        <w:spacing w:line="240" w:lineRule="exact"/>
        <w:jc w:val="right"/>
        <w:rPr>
          <w:rFonts w:ascii="Times New Roman" w:eastAsia="標楷體" w:hAnsi="Times New Roman" w:cs="Times New Roman" w:hint="eastAsia"/>
          <w:color w:val="000000"/>
          <w:kern w:val="0"/>
          <w:sz w:val="20"/>
          <w:szCs w:val="20"/>
        </w:rPr>
      </w:pPr>
      <w:r w:rsidRPr="0058634B">
        <w:rPr>
          <w:rFonts w:ascii="Times New Roman" w:eastAsia="標楷體" w:hAnsi="Times New Roman" w:cs="Times New Roman"/>
          <w:color w:val="000000"/>
          <w:kern w:val="0"/>
          <w:sz w:val="20"/>
          <w:szCs w:val="20"/>
        </w:rPr>
        <w:t>民國</w:t>
      </w:r>
      <w:r w:rsidRPr="0058634B">
        <w:rPr>
          <w:rFonts w:ascii="Times New Roman" w:eastAsia="標楷體" w:hAnsi="Times New Roman" w:cs="Times New Roman"/>
          <w:color w:val="000000"/>
          <w:kern w:val="0"/>
          <w:sz w:val="20"/>
          <w:szCs w:val="20"/>
        </w:rPr>
        <w:t>104</w:t>
      </w:r>
      <w:r w:rsidRPr="0058634B">
        <w:rPr>
          <w:rFonts w:ascii="Times New Roman" w:eastAsia="標楷體" w:hAnsi="Times New Roman" w:cs="Times New Roman"/>
          <w:color w:val="000000"/>
          <w:kern w:val="0"/>
          <w:sz w:val="20"/>
          <w:szCs w:val="20"/>
        </w:rPr>
        <w:t>年</w:t>
      </w:r>
      <w:r w:rsidRPr="0058634B">
        <w:rPr>
          <w:rFonts w:ascii="Times New Roman" w:eastAsia="標楷體" w:hAnsi="Times New Roman" w:cs="Times New Roman"/>
          <w:color w:val="000000"/>
          <w:kern w:val="0"/>
          <w:sz w:val="20"/>
          <w:szCs w:val="20"/>
        </w:rPr>
        <w:t>8</w:t>
      </w:r>
      <w:r w:rsidRPr="0058634B">
        <w:rPr>
          <w:rFonts w:ascii="Times New Roman" w:eastAsia="標楷體" w:hAnsi="Times New Roman" w:cs="Times New Roman"/>
          <w:color w:val="000000"/>
          <w:kern w:val="0"/>
          <w:sz w:val="20"/>
          <w:szCs w:val="20"/>
        </w:rPr>
        <w:t>月</w:t>
      </w:r>
      <w:r w:rsidRPr="0058634B">
        <w:rPr>
          <w:rFonts w:ascii="Times New Roman" w:eastAsia="標楷體" w:hAnsi="Times New Roman" w:cs="Times New Roman"/>
          <w:color w:val="000000"/>
          <w:kern w:val="0"/>
          <w:sz w:val="20"/>
          <w:szCs w:val="20"/>
        </w:rPr>
        <w:t>24</w:t>
      </w:r>
      <w:r w:rsidRPr="0058634B">
        <w:rPr>
          <w:rFonts w:ascii="Times New Roman" w:eastAsia="標楷體" w:hAnsi="Times New Roman" w:cs="Times New Roman"/>
          <w:color w:val="000000"/>
          <w:kern w:val="0"/>
          <w:sz w:val="20"/>
          <w:szCs w:val="20"/>
        </w:rPr>
        <w:t>日行政會議修正通過</w:t>
      </w:r>
    </w:p>
    <w:p w:rsidR="00A95F61" w:rsidRPr="0058634B" w:rsidRDefault="00A95F61" w:rsidP="00A95F61">
      <w:pPr>
        <w:autoSpaceDE w:val="0"/>
        <w:autoSpaceDN w:val="0"/>
        <w:adjustRightInd w:val="0"/>
        <w:spacing w:line="240" w:lineRule="exact"/>
        <w:jc w:val="right"/>
        <w:rPr>
          <w:rFonts w:ascii="Times New Roman" w:eastAsia="標楷體" w:hAnsi="Times New Roman" w:cs="Times New Roman"/>
          <w:color w:val="000000"/>
          <w:kern w:val="0"/>
          <w:sz w:val="20"/>
          <w:szCs w:val="20"/>
        </w:rPr>
      </w:pPr>
    </w:p>
    <w:p w:rsidR="006763F7" w:rsidRPr="00400958" w:rsidRDefault="006763F7" w:rsidP="00400958">
      <w:pPr>
        <w:autoSpaceDE w:val="0"/>
        <w:autoSpaceDN w:val="0"/>
        <w:adjustRightInd w:val="0"/>
        <w:ind w:left="840" w:hangingChars="350" w:hanging="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第一條</w:t>
      </w:r>
      <w:r w:rsidR="00400958">
        <w:rPr>
          <w:rFonts w:ascii="Times New Roman" w:eastAsia="標楷體" w:hAnsi="Times New Roman" w:cs="Times New Roman" w:hint="eastAsia"/>
          <w:color w:val="000000"/>
          <w:kern w:val="0"/>
          <w:szCs w:val="24"/>
        </w:rPr>
        <w:t xml:space="preserve"> </w:t>
      </w:r>
      <w:r w:rsidRPr="00400958">
        <w:rPr>
          <w:rFonts w:ascii="Times New Roman" w:eastAsia="標楷體" w:hAnsi="Times New Roman" w:cs="Times New Roman"/>
          <w:color w:val="000000"/>
          <w:kern w:val="0"/>
          <w:szCs w:val="24"/>
        </w:rPr>
        <w:t>南臺科技大學</w:t>
      </w:r>
      <w:r w:rsidRPr="00400958">
        <w:rPr>
          <w:rFonts w:ascii="Times New Roman" w:eastAsia="標楷體" w:hAnsi="Times New Roman" w:cs="Times New Roman"/>
          <w:color w:val="000000"/>
          <w:kern w:val="0"/>
          <w:szCs w:val="24"/>
        </w:rPr>
        <w:t>(</w:t>
      </w:r>
      <w:r w:rsidRPr="00400958">
        <w:rPr>
          <w:rFonts w:ascii="Times New Roman" w:eastAsia="標楷體" w:hAnsi="Times New Roman" w:cs="Times New Roman"/>
          <w:color w:val="000000"/>
          <w:kern w:val="0"/>
          <w:szCs w:val="24"/>
        </w:rPr>
        <w:t>以下簡稱本校</w:t>
      </w:r>
      <w:r w:rsidRPr="00400958">
        <w:rPr>
          <w:rFonts w:ascii="Times New Roman" w:eastAsia="標楷體" w:hAnsi="Times New Roman" w:cs="Times New Roman"/>
          <w:color w:val="000000"/>
          <w:kern w:val="0"/>
          <w:szCs w:val="24"/>
        </w:rPr>
        <w:t>)</w:t>
      </w:r>
      <w:r w:rsidRPr="00400958">
        <w:rPr>
          <w:rFonts w:ascii="Times New Roman" w:eastAsia="標楷體" w:hAnsi="Times New Roman" w:cs="Times New Roman"/>
          <w:color w:val="000000"/>
          <w:kern w:val="0"/>
          <w:szCs w:val="24"/>
        </w:rPr>
        <w:t>為鼓勵優秀學生前往姐妹校進行課程研修並推動校際交流，特訂定本辦法。</w:t>
      </w:r>
    </w:p>
    <w:p w:rsidR="006763F7" w:rsidRPr="00400958" w:rsidRDefault="006763F7" w:rsidP="00400958">
      <w:pPr>
        <w:autoSpaceDE w:val="0"/>
        <w:autoSpaceDN w:val="0"/>
        <w:adjustRightInd w:val="0"/>
        <w:ind w:left="840" w:hangingChars="350" w:hanging="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第二條</w:t>
      </w:r>
      <w:r w:rsidR="00400958">
        <w:rPr>
          <w:rFonts w:ascii="Times New Roman" w:eastAsia="標楷體" w:hAnsi="Times New Roman" w:cs="Times New Roman" w:hint="eastAsia"/>
          <w:color w:val="000000"/>
          <w:kern w:val="0"/>
          <w:szCs w:val="24"/>
        </w:rPr>
        <w:t xml:space="preserve"> </w:t>
      </w:r>
      <w:r w:rsidRPr="00400958">
        <w:rPr>
          <w:rFonts w:ascii="Times New Roman" w:eastAsia="標楷體" w:hAnsi="Times New Roman" w:cs="Times New Roman"/>
          <w:color w:val="000000"/>
          <w:kern w:val="0"/>
          <w:szCs w:val="24"/>
        </w:rPr>
        <w:t>本辦法所稱免學雜費交換生為前往本校姐妹校進行課程研修不須繳交姐妹校學雜費之交換生。</w:t>
      </w:r>
    </w:p>
    <w:p w:rsidR="006763F7" w:rsidRPr="00400958" w:rsidRDefault="006763F7" w:rsidP="00400958">
      <w:pPr>
        <w:autoSpaceDE w:val="0"/>
        <w:autoSpaceDN w:val="0"/>
        <w:adjustRightInd w:val="0"/>
        <w:ind w:left="840" w:hangingChars="350" w:hanging="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第三條</w:t>
      </w:r>
      <w:r w:rsidR="00400958">
        <w:rPr>
          <w:rFonts w:ascii="Times New Roman" w:eastAsia="標楷體" w:hAnsi="Times New Roman" w:cs="Times New Roman" w:hint="eastAsia"/>
          <w:color w:val="000000"/>
          <w:kern w:val="0"/>
          <w:szCs w:val="24"/>
        </w:rPr>
        <w:t xml:space="preserve"> </w:t>
      </w:r>
      <w:r w:rsidRPr="00400958">
        <w:rPr>
          <w:rFonts w:ascii="Times New Roman" w:eastAsia="標楷體" w:hAnsi="Times New Roman" w:cs="Times New Roman"/>
          <w:color w:val="000000"/>
          <w:kern w:val="0"/>
          <w:szCs w:val="24"/>
        </w:rPr>
        <w:t>凡具本校學籍之在學學生得申請姐妹校所提供之免學雜費境外研修交換生。免學雜費交換生甄選名額依當年度本地與境外學生比例分配，視需要得簽請校長核可後相互流用。</w:t>
      </w:r>
    </w:p>
    <w:p w:rsidR="006763F7" w:rsidRPr="00400958" w:rsidRDefault="006763F7" w:rsidP="00400958">
      <w:pPr>
        <w:autoSpaceDE w:val="0"/>
        <w:autoSpaceDN w:val="0"/>
        <w:adjustRightInd w:val="0"/>
        <w:ind w:left="840" w:hangingChars="350" w:hanging="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第四條</w:t>
      </w:r>
      <w:r w:rsidR="00400958">
        <w:rPr>
          <w:rFonts w:ascii="Times New Roman" w:eastAsia="標楷體" w:hAnsi="Times New Roman" w:cs="Times New Roman" w:hint="eastAsia"/>
          <w:color w:val="000000"/>
          <w:kern w:val="0"/>
          <w:szCs w:val="24"/>
        </w:rPr>
        <w:t xml:space="preserve"> </w:t>
      </w:r>
      <w:r w:rsidRPr="00400958">
        <w:rPr>
          <w:rFonts w:ascii="Times New Roman" w:eastAsia="標楷體" w:hAnsi="Times New Roman" w:cs="Times New Roman"/>
          <w:color w:val="000000"/>
          <w:kern w:val="0"/>
          <w:szCs w:val="24"/>
        </w:rPr>
        <w:t>本校設置免學雜費交換生申請及甄選委員會，辦理免學雜費交換生之申請及甄選事宜。成員為教務長、國際暨兩岸事務處長、各院院長及外語系所主管一人</w:t>
      </w:r>
      <w:r w:rsidRPr="00400958">
        <w:rPr>
          <w:rFonts w:ascii="Times New Roman" w:eastAsia="標楷體" w:hAnsi="Times New Roman" w:cs="Times New Roman"/>
          <w:color w:val="000000"/>
          <w:kern w:val="0"/>
          <w:szCs w:val="24"/>
        </w:rPr>
        <w:t>(</w:t>
      </w:r>
      <w:r w:rsidRPr="00400958">
        <w:rPr>
          <w:rFonts w:ascii="Times New Roman" w:eastAsia="標楷體" w:hAnsi="Times New Roman" w:cs="Times New Roman"/>
          <w:color w:val="000000"/>
          <w:kern w:val="0"/>
          <w:szCs w:val="24"/>
        </w:rPr>
        <w:t>英文組為應用英語系主任；日文組為應用日語系主任</w:t>
      </w:r>
      <w:r w:rsidRPr="00400958">
        <w:rPr>
          <w:rFonts w:ascii="Times New Roman" w:eastAsia="標楷體" w:hAnsi="Times New Roman" w:cs="Times New Roman"/>
          <w:color w:val="000000"/>
          <w:kern w:val="0"/>
          <w:szCs w:val="24"/>
        </w:rPr>
        <w:t>)</w:t>
      </w:r>
      <w:r w:rsidRPr="00400958">
        <w:rPr>
          <w:rFonts w:ascii="Times New Roman" w:eastAsia="標楷體" w:hAnsi="Times New Roman" w:cs="Times New Roman"/>
          <w:color w:val="000000"/>
          <w:kern w:val="0"/>
          <w:szCs w:val="24"/>
        </w:rPr>
        <w:t>組成之，由國際暨兩岸事務處處長擔任召集人，國際暨兩岸事務處國際交流組長擔任執行秘書。審查結果陳請校長核可後公告錄取名單。</w:t>
      </w:r>
    </w:p>
    <w:p w:rsidR="006763F7" w:rsidRPr="00400958" w:rsidRDefault="006763F7" w:rsidP="00400958">
      <w:pPr>
        <w:autoSpaceDE w:val="0"/>
        <w:autoSpaceDN w:val="0"/>
        <w:adjustRightInd w:val="0"/>
        <w:ind w:left="840" w:hangingChars="350" w:hanging="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第五條</w:t>
      </w:r>
      <w:r w:rsidR="00400958">
        <w:rPr>
          <w:rFonts w:ascii="Times New Roman" w:eastAsia="標楷體" w:hAnsi="Times New Roman" w:cs="Times New Roman" w:hint="eastAsia"/>
          <w:color w:val="000000"/>
          <w:kern w:val="0"/>
          <w:szCs w:val="24"/>
        </w:rPr>
        <w:t xml:space="preserve"> </w:t>
      </w:r>
      <w:r w:rsidRPr="00400958">
        <w:rPr>
          <w:rFonts w:ascii="Times New Roman" w:eastAsia="標楷體" w:hAnsi="Times New Roman" w:cs="Times New Roman"/>
          <w:color w:val="000000"/>
          <w:kern w:val="0"/>
          <w:szCs w:val="24"/>
        </w:rPr>
        <w:t>申請免學雜費交換生者應於截止日期</w:t>
      </w:r>
      <w:r w:rsidRPr="00400958">
        <w:rPr>
          <w:rFonts w:ascii="Times New Roman" w:eastAsia="標楷體" w:hAnsi="Times New Roman" w:cs="Times New Roman"/>
          <w:color w:val="000000"/>
          <w:kern w:val="0"/>
          <w:szCs w:val="24"/>
        </w:rPr>
        <w:t>(</w:t>
      </w:r>
      <w:r w:rsidRPr="00400958">
        <w:rPr>
          <w:rFonts w:ascii="Times New Roman" w:eastAsia="標楷體" w:hAnsi="Times New Roman" w:cs="Times New Roman"/>
          <w:color w:val="000000"/>
          <w:kern w:val="0"/>
          <w:szCs w:val="24"/>
        </w:rPr>
        <w:t>秋季班入學於每年</w:t>
      </w:r>
      <w:r w:rsidRPr="00400958">
        <w:rPr>
          <w:rFonts w:ascii="Times New Roman" w:eastAsia="標楷體" w:hAnsi="Times New Roman" w:cs="Times New Roman"/>
          <w:color w:val="000000"/>
          <w:kern w:val="0"/>
          <w:szCs w:val="24"/>
        </w:rPr>
        <w:t>12</w:t>
      </w:r>
      <w:r w:rsidRPr="00400958">
        <w:rPr>
          <w:rFonts w:ascii="Times New Roman" w:eastAsia="標楷體" w:hAnsi="Times New Roman" w:cs="Times New Roman"/>
          <w:color w:val="000000"/>
          <w:kern w:val="0"/>
          <w:szCs w:val="24"/>
        </w:rPr>
        <w:t>月</w:t>
      </w:r>
      <w:r w:rsidRPr="00400958">
        <w:rPr>
          <w:rFonts w:ascii="Times New Roman" w:eastAsia="標楷體" w:hAnsi="Times New Roman" w:cs="Times New Roman"/>
          <w:color w:val="000000"/>
          <w:kern w:val="0"/>
          <w:szCs w:val="24"/>
        </w:rPr>
        <w:t>31</w:t>
      </w:r>
      <w:r w:rsidRPr="00400958">
        <w:rPr>
          <w:rFonts w:ascii="Times New Roman" w:eastAsia="標楷體" w:hAnsi="Times New Roman" w:cs="Times New Roman"/>
          <w:color w:val="000000"/>
          <w:kern w:val="0"/>
          <w:szCs w:val="24"/>
        </w:rPr>
        <w:t>日，春季班入學於每年</w:t>
      </w:r>
      <w:r w:rsidRPr="00400958">
        <w:rPr>
          <w:rFonts w:ascii="Times New Roman" w:eastAsia="標楷體" w:hAnsi="Times New Roman" w:cs="Times New Roman"/>
          <w:color w:val="000000"/>
          <w:kern w:val="0"/>
          <w:szCs w:val="24"/>
        </w:rPr>
        <w:t>5</w:t>
      </w:r>
      <w:r w:rsidRPr="00400958">
        <w:rPr>
          <w:rFonts w:ascii="Times New Roman" w:eastAsia="標楷體" w:hAnsi="Times New Roman" w:cs="Times New Roman"/>
          <w:color w:val="000000"/>
          <w:kern w:val="0"/>
          <w:szCs w:val="24"/>
        </w:rPr>
        <w:t>月</w:t>
      </w:r>
      <w:r w:rsidRPr="00400958">
        <w:rPr>
          <w:rFonts w:ascii="Times New Roman" w:eastAsia="標楷體" w:hAnsi="Times New Roman" w:cs="Times New Roman"/>
          <w:color w:val="000000"/>
          <w:kern w:val="0"/>
          <w:szCs w:val="24"/>
        </w:rPr>
        <w:t>31</w:t>
      </w:r>
      <w:r w:rsidRPr="00400958">
        <w:rPr>
          <w:rFonts w:ascii="Times New Roman" w:eastAsia="標楷體" w:hAnsi="Times New Roman" w:cs="Times New Roman"/>
          <w:color w:val="000000"/>
          <w:kern w:val="0"/>
          <w:szCs w:val="24"/>
        </w:rPr>
        <w:t>日</w:t>
      </w:r>
      <w:r w:rsidRPr="00400958">
        <w:rPr>
          <w:rFonts w:ascii="Times New Roman" w:eastAsia="標楷體" w:hAnsi="Times New Roman" w:cs="Times New Roman"/>
          <w:color w:val="000000"/>
          <w:kern w:val="0"/>
          <w:szCs w:val="24"/>
        </w:rPr>
        <w:t xml:space="preserve">) </w:t>
      </w:r>
      <w:r w:rsidRPr="00400958">
        <w:rPr>
          <w:rFonts w:ascii="Times New Roman" w:eastAsia="標楷體" w:hAnsi="Times New Roman" w:cs="Times New Roman"/>
          <w:color w:val="000000"/>
          <w:kern w:val="0"/>
          <w:szCs w:val="24"/>
        </w:rPr>
        <w:t>前檢具下列資料向本校國際暨兩岸事務處提出：</w:t>
      </w:r>
    </w:p>
    <w:p w:rsidR="006763F7" w:rsidRPr="00400958" w:rsidRDefault="006763F7" w:rsidP="00400958">
      <w:pPr>
        <w:autoSpaceDE w:val="0"/>
        <w:autoSpaceDN w:val="0"/>
        <w:adjustRightInd w:val="0"/>
        <w:ind w:firstLineChars="350" w:firstLine="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一、南臺科技大學免學雜費交換生申請表。</w:t>
      </w:r>
    </w:p>
    <w:p w:rsidR="006763F7" w:rsidRPr="00400958" w:rsidRDefault="006763F7" w:rsidP="00400958">
      <w:pPr>
        <w:autoSpaceDE w:val="0"/>
        <w:autoSpaceDN w:val="0"/>
        <w:adjustRightInd w:val="0"/>
        <w:ind w:firstLineChars="350" w:firstLine="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二、南臺科技大學免學雜費交換生中文讀書計畫。</w:t>
      </w:r>
    </w:p>
    <w:p w:rsidR="006763F7" w:rsidRPr="00400958" w:rsidRDefault="006763F7" w:rsidP="00400958">
      <w:pPr>
        <w:autoSpaceDE w:val="0"/>
        <w:autoSpaceDN w:val="0"/>
        <w:adjustRightInd w:val="0"/>
        <w:ind w:firstLineChars="350" w:firstLine="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三、南臺科技大學免學雜費交換生評量推薦表三份。</w:t>
      </w:r>
    </w:p>
    <w:p w:rsidR="006763F7" w:rsidRPr="00400958" w:rsidRDefault="006763F7" w:rsidP="00400958">
      <w:pPr>
        <w:autoSpaceDE w:val="0"/>
        <w:autoSpaceDN w:val="0"/>
        <w:adjustRightInd w:val="0"/>
        <w:ind w:firstLineChars="350" w:firstLine="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四、外語能力證明正本</w:t>
      </w:r>
    </w:p>
    <w:p w:rsidR="006763F7" w:rsidRPr="00400958" w:rsidRDefault="006763F7" w:rsidP="00400958">
      <w:pPr>
        <w:autoSpaceDE w:val="0"/>
        <w:autoSpaceDN w:val="0"/>
        <w:adjustRightInd w:val="0"/>
        <w:ind w:leftChars="550" w:left="1680" w:hangingChars="150" w:hanging="36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w:t>
      </w:r>
      <w:r w:rsidRPr="00400958">
        <w:rPr>
          <w:rFonts w:ascii="Times New Roman" w:eastAsia="標楷體" w:hAnsi="Times New Roman" w:cs="Times New Roman"/>
          <w:color w:val="000000"/>
          <w:kern w:val="0"/>
          <w:szCs w:val="24"/>
        </w:rPr>
        <w:t>一</w:t>
      </w:r>
      <w:r w:rsidRPr="00400958">
        <w:rPr>
          <w:rFonts w:ascii="Times New Roman" w:eastAsia="標楷體" w:hAnsi="Times New Roman" w:cs="Times New Roman"/>
          <w:color w:val="000000"/>
          <w:kern w:val="0"/>
          <w:szCs w:val="24"/>
        </w:rPr>
        <w:t>)</w:t>
      </w:r>
      <w:r w:rsidRPr="00400958">
        <w:rPr>
          <w:rFonts w:ascii="Times New Roman" w:eastAsia="標楷體" w:hAnsi="Times New Roman" w:cs="Times New Roman"/>
          <w:color w:val="000000"/>
          <w:kern w:val="0"/>
          <w:szCs w:val="24"/>
        </w:rPr>
        <w:t>英文組：網路測驗托福</w:t>
      </w:r>
      <w:r w:rsidRPr="00400958">
        <w:rPr>
          <w:rFonts w:ascii="Times New Roman" w:eastAsia="標楷體" w:hAnsi="Times New Roman" w:cs="Times New Roman"/>
          <w:color w:val="000000"/>
          <w:kern w:val="0"/>
          <w:szCs w:val="24"/>
        </w:rPr>
        <w:t>(iBT)</w:t>
      </w:r>
      <w:r w:rsidRPr="00400958">
        <w:rPr>
          <w:rFonts w:ascii="Times New Roman" w:eastAsia="標楷體" w:hAnsi="Times New Roman" w:cs="Times New Roman"/>
          <w:color w:val="000000"/>
          <w:kern w:val="0"/>
          <w:szCs w:val="24"/>
        </w:rPr>
        <w:t>、紙筆測驗托福</w:t>
      </w:r>
      <w:r w:rsidRPr="00400958">
        <w:rPr>
          <w:rFonts w:ascii="Times New Roman" w:eastAsia="標楷體" w:hAnsi="Times New Roman" w:cs="Times New Roman"/>
          <w:color w:val="000000"/>
          <w:kern w:val="0"/>
          <w:szCs w:val="24"/>
        </w:rPr>
        <w:t>(ITP)</w:t>
      </w:r>
      <w:r w:rsidRPr="00400958">
        <w:rPr>
          <w:rFonts w:ascii="Times New Roman" w:eastAsia="標楷體" w:hAnsi="Times New Roman" w:cs="Times New Roman"/>
          <w:color w:val="000000"/>
          <w:kern w:val="0"/>
          <w:szCs w:val="24"/>
        </w:rPr>
        <w:t>、雅思</w:t>
      </w:r>
      <w:r w:rsidRPr="00400958">
        <w:rPr>
          <w:rFonts w:ascii="Times New Roman" w:eastAsia="標楷體" w:hAnsi="Times New Roman" w:cs="Times New Roman"/>
          <w:color w:val="000000"/>
          <w:kern w:val="0"/>
          <w:szCs w:val="24"/>
        </w:rPr>
        <w:t>(IELTS)</w:t>
      </w:r>
      <w:r w:rsidRPr="00400958">
        <w:rPr>
          <w:rFonts w:ascii="Times New Roman" w:eastAsia="標楷體" w:hAnsi="Times New Roman" w:cs="Times New Roman"/>
          <w:color w:val="000000"/>
          <w:kern w:val="0"/>
          <w:szCs w:val="24"/>
        </w:rPr>
        <w:t>、劍橋大學國際商務英語能力測驗</w:t>
      </w:r>
      <w:r w:rsidRPr="00400958">
        <w:rPr>
          <w:rFonts w:ascii="Times New Roman" w:eastAsia="標楷體" w:hAnsi="Times New Roman" w:cs="Times New Roman"/>
          <w:color w:val="000000"/>
          <w:kern w:val="0"/>
          <w:szCs w:val="24"/>
        </w:rPr>
        <w:t>(BULATS)</w:t>
      </w:r>
      <w:r w:rsidRPr="00400958">
        <w:rPr>
          <w:rFonts w:ascii="Times New Roman" w:eastAsia="標楷體" w:hAnsi="Times New Roman" w:cs="Times New Roman"/>
          <w:color w:val="000000"/>
          <w:kern w:val="0"/>
          <w:szCs w:val="24"/>
        </w:rPr>
        <w:t>或多益測驗</w:t>
      </w:r>
      <w:r w:rsidRPr="00400958">
        <w:rPr>
          <w:rFonts w:ascii="Times New Roman" w:eastAsia="標楷體" w:hAnsi="Times New Roman" w:cs="Times New Roman"/>
          <w:color w:val="000000"/>
          <w:kern w:val="0"/>
          <w:szCs w:val="24"/>
        </w:rPr>
        <w:t>(TOEIC)</w:t>
      </w:r>
      <w:r w:rsidRPr="00400958">
        <w:rPr>
          <w:rFonts w:ascii="Times New Roman" w:eastAsia="標楷體" w:hAnsi="Times New Roman" w:cs="Times New Roman"/>
          <w:color w:val="000000"/>
          <w:kern w:val="0"/>
          <w:szCs w:val="24"/>
        </w:rPr>
        <w:t>；</w:t>
      </w:r>
    </w:p>
    <w:p w:rsidR="006763F7" w:rsidRPr="00400958" w:rsidRDefault="006763F7" w:rsidP="00400958">
      <w:pPr>
        <w:autoSpaceDE w:val="0"/>
        <w:autoSpaceDN w:val="0"/>
        <w:adjustRightInd w:val="0"/>
        <w:ind w:leftChars="550" w:left="1680" w:hangingChars="150" w:hanging="36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w:t>
      </w:r>
      <w:r w:rsidRPr="00400958">
        <w:rPr>
          <w:rFonts w:ascii="Times New Roman" w:eastAsia="標楷體" w:hAnsi="Times New Roman" w:cs="Times New Roman"/>
          <w:color w:val="000000"/>
          <w:kern w:val="0"/>
          <w:szCs w:val="24"/>
        </w:rPr>
        <w:t>二</w:t>
      </w:r>
      <w:r w:rsidRPr="00400958">
        <w:rPr>
          <w:rFonts w:ascii="Times New Roman" w:eastAsia="標楷體" w:hAnsi="Times New Roman" w:cs="Times New Roman"/>
          <w:color w:val="000000"/>
          <w:kern w:val="0"/>
          <w:szCs w:val="24"/>
        </w:rPr>
        <w:t>)</w:t>
      </w:r>
      <w:r w:rsidRPr="00400958">
        <w:rPr>
          <w:rFonts w:ascii="Times New Roman" w:eastAsia="標楷體" w:hAnsi="Times New Roman" w:cs="Times New Roman"/>
          <w:color w:val="000000"/>
          <w:kern w:val="0"/>
          <w:szCs w:val="24"/>
        </w:rPr>
        <w:t>日文組：財團法人語言訓練中心辦理之日本語能力檢定</w:t>
      </w:r>
      <w:r w:rsidRPr="00400958">
        <w:rPr>
          <w:rFonts w:ascii="Times New Roman" w:eastAsia="標楷體" w:hAnsi="Times New Roman" w:cs="Times New Roman"/>
          <w:color w:val="000000"/>
          <w:kern w:val="0"/>
          <w:szCs w:val="24"/>
        </w:rPr>
        <w:t>(JLPT)</w:t>
      </w:r>
      <w:r w:rsidRPr="00400958">
        <w:rPr>
          <w:rFonts w:ascii="Times New Roman" w:eastAsia="標楷體" w:hAnsi="Times New Roman" w:cs="Times New Roman"/>
          <w:color w:val="000000"/>
          <w:kern w:val="0"/>
          <w:szCs w:val="24"/>
        </w:rPr>
        <w:t>；</w:t>
      </w:r>
    </w:p>
    <w:p w:rsidR="006763F7" w:rsidRPr="00400958" w:rsidRDefault="006763F7" w:rsidP="00400958">
      <w:pPr>
        <w:autoSpaceDE w:val="0"/>
        <w:autoSpaceDN w:val="0"/>
        <w:adjustRightInd w:val="0"/>
        <w:ind w:leftChars="550" w:left="1680" w:hangingChars="150" w:hanging="36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w:t>
      </w:r>
      <w:r w:rsidRPr="00400958">
        <w:rPr>
          <w:rFonts w:ascii="Times New Roman" w:eastAsia="標楷體" w:hAnsi="Times New Roman" w:cs="Times New Roman"/>
          <w:color w:val="000000"/>
          <w:kern w:val="0"/>
          <w:szCs w:val="24"/>
        </w:rPr>
        <w:t>三</w:t>
      </w:r>
      <w:r w:rsidRPr="00400958">
        <w:rPr>
          <w:rFonts w:ascii="Times New Roman" w:eastAsia="標楷體" w:hAnsi="Times New Roman" w:cs="Times New Roman"/>
          <w:color w:val="000000"/>
          <w:kern w:val="0"/>
          <w:szCs w:val="24"/>
        </w:rPr>
        <w:t>)</w:t>
      </w:r>
      <w:r w:rsidRPr="00400958">
        <w:rPr>
          <w:rFonts w:ascii="Times New Roman" w:eastAsia="標楷體" w:hAnsi="Times New Roman" w:cs="Times New Roman"/>
          <w:color w:val="000000"/>
          <w:kern w:val="0"/>
          <w:szCs w:val="24"/>
        </w:rPr>
        <w:t>大陸、港澳組：境外學生須繳交華語文能力測驗</w:t>
      </w:r>
      <w:r w:rsidRPr="00400958">
        <w:rPr>
          <w:rFonts w:ascii="Times New Roman" w:eastAsia="標楷體" w:hAnsi="Times New Roman" w:cs="Times New Roman"/>
          <w:color w:val="000000"/>
          <w:kern w:val="0"/>
          <w:szCs w:val="24"/>
        </w:rPr>
        <w:t>(TOCFL)</w:t>
      </w:r>
      <w:r w:rsidRPr="00400958">
        <w:rPr>
          <w:rFonts w:ascii="Times New Roman" w:eastAsia="標楷體" w:hAnsi="Times New Roman" w:cs="Times New Roman"/>
          <w:color w:val="000000"/>
          <w:kern w:val="0"/>
          <w:szCs w:val="24"/>
        </w:rPr>
        <w:t>成績證明或普通話水平測驗成績。</w:t>
      </w:r>
    </w:p>
    <w:p w:rsidR="006763F7" w:rsidRPr="00400958" w:rsidRDefault="006763F7" w:rsidP="00400958">
      <w:pPr>
        <w:autoSpaceDE w:val="0"/>
        <w:autoSpaceDN w:val="0"/>
        <w:adjustRightInd w:val="0"/>
        <w:ind w:firstLineChars="350" w:firstLine="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五、本校歷年學業成績單正本</w:t>
      </w:r>
      <w:r w:rsidRPr="00400958">
        <w:rPr>
          <w:rFonts w:ascii="Times New Roman" w:eastAsia="標楷體" w:hAnsi="Times New Roman" w:cs="Times New Roman"/>
          <w:color w:val="000000"/>
          <w:kern w:val="0"/>
          <w:szCs w:val="24"/>
        </w:rPr>
        <w:t>(</w:t>
      </w:r>
      <w:r w:rsidRPr="00400958">
        <w:rPr>
          <w:rFonts w:ascii="Times New Roman" w:eastAsia="標楷體" w:hAnsi="Times New Roman" w:cs="Times New Roman"/>
          <w:color w:val="000000"/>
          <w:kern w:val="0"/>
          <w:szCs w:val="24"/>
        </w:rPr>
        <w:t>含操行成績與班、系排名並須加蓋註冊組戳章</w:t>
      </w:r>
      <w:r w:rsidRPr="00400958">
        <w:rPr>
          <w:rFonts w:ascii="Times New Roman" w:eastAsia="標楷體" w:hAnsi="Times New Roman" w:cs="Times New Roman"/>
          <w:color w:val="000000"/>
          <w:kern w:val="0"/>
          <w:szCs w:val="24"/>
        </w:rPr>
        <w:t>)</w:t>
      </w:r>
      <w:r w:rsidRPr="00400958">
        <w:rPr>
          <w:rFonts w:ascii="Times New Roman" w:eastAsia="標楷體" w:hAnsi="Times New Roman" w:cs="Times New Roman"/>
          <w:color w:val="000000"/>
          <w:kern w:val="0"/>
          <w:szCs w:val="24"/>
        </w:rPr>
        <w:t>。</w:t>
      </w:r>
    </w:p>
    <w:p w:rsidR="006763F7" w:rsidRPr="00400958" w:rsidRDefault="006763F7" w:rsidP="00400958">
      <w:pPr>
        <w:autoSpaceDE w:val="0"/>
        <w:autoSpaceDN w:val="0"/>
        <w:adjustRightInd w:val="0"/>
        <w:ind w:firstLineChars="350" w:firstLine="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六、其他有助審查之資料。</w:t>
      </w:r>
    </w:p>
    <w:p w:rsidR="006763F7" w:rsidRPr="00400958" w:rsidRDefault="006763F7" w:rsidP="00400958">
      <w:pPr>
        <w:autoSpaceDE w:val="0"/>
        <w:autoSpaceDN w:val="0"/>
        <w:adjustRightInd w:val="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第六條</w:t>
      </w:r>
      <w:r w:rsidR="00400958">
        <w:rPr>
          <w:rFonts w:ascii="Times New Roman" w:eastAsia="標楷體" w:hAnsi="Times New Roman" w:cs="Times New Roman" w:hint="eastAsia"/>
          <w:color w:val="000000"/>
          <w:kern w:val="0"/>
          <w:szCs w:val="24"/>
        </w:rPr>
        <w:t xml:space="preserve"> </w:t>
      </w:r>
      <w:r w:rsidRPr="00400958">
        <w:rPr>
          <w:rFonts w:ascii="Times New Roman" w:eastAsia="標楷體" w:hAnsi="Times New Roman" w:cs="Times New Roman"/>
          <w:color w:val="000000"/>
          <w:kern w:val="0"/>
          <w:szCs w:val="24"/>
        </w:rPr>
        <w:t>免學雜費交換生境外研習期間相關規範如下：</w:t>
      </w:r>
    </w:p>
    <w:p w:rsidR="006763F7" w:rsidRPr="00400958" w:rsidRDefault="006763F7" w:rsidP="00400958">
      <w:pPr>
        <w:autoSpaceDE w:val="0"/>
        <w:autoSpaceDN w:val="0"/>
        <w:adjustRightInd w:val="0"/>
        <w:ind w:leftChars="350" w:left="1320" w:hangingChars="200" w:hanging="48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一、交換生境外研習期間以一學期或一學年為原則，超過一學年者如不違反其他相關規定得另案申請。</w:t>
      </w:r>
    </w:p>
    <w:p w:rsidR="006763F7" w:rsidRPr="00400958" w:rsidRDefault="006763F7" w:rsidP="00400958">
      <w:pPr>
        <w:autoSpaceDE w:val="0"/>
        <w:autoSpaceDN w:val="0"/>
        <w:adjustRightInd w:val="0"/>
        <w:ind w:leftChars="350" w:left="1320" w:hangingChars="200" w:hanging="48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二、交換學生交換期限僅適用於申請之當學期</w:t>
      </w:r>
      <w:r w:rsidRPr="00400958">
        <w:rPr>
          <w:rFonts w:ascii="Times New Roman" w:eastAsia="標楷體" w:hAnsi="Times New Roman" w:cs="Times New Roman"/>
          <w:color w:val="000000"/>
          <w:kern w:val="0"/>
          <w:szCs w:val="24"/>
        </w:rPr>
        <w:t>(</w:t>
      </w:r>
      <w:r w:rsidRPr="00400958">
        <w:rPr>
          <w:rFonts w:ascii="Times New Roman" w:eastAsia="標楷體" w:hAnsi="Times New Roman" w:cs="Times New Roman"/>
          <w:color w:val="000000"/>
          <w:kern w:val="0"/>
          <w:szCs w:val="24"/>
        </w:rPr>
        <w:t>年</w:t>
      </w:r>
      <w:r w:rsidRPr="00400958">
        <w:rPr>
          <w:rFonts w:ascii="Times New Roman" w:eastAsia="標楷體" w:hAnsi="Times New Roman" w:cs="Times New Roman"/>
          <w:color w:val="000000"/>
          <w:kern w:val="0"/>
          <w:szCs w:val="24"/>
        </w:rPr>
        <w:t>)</w:t>
      </w:r>
      <w:r w:rsidRPr="00400958">
        <w:rPr>
          <w:rFonts w:ascii="Times New Roman" w:eastAsia="標楷體" w:hAnsi="Times New Roman" w:cs="Times New Roman"/>
          <w:color w:val="000000"/>
          <w:kern w:val="0"/>
          <w:szCs w:val="24"/>
        </w:rPr>
        <w:t>，放棄出國者應重新申請。無故放棄者不得再申請免學雜費交換生。</w:t>
      </w:r>
    </w:p>
    <w:p w:rsidR="006763F7" w:rsidRPr="00400958" w:rsidRDefault="006763F7" w:rsidP="00400958">
      <w:pPr>
        <w:autoSpaceDE w:val="0"/>
        <w:autoSpaceDN w:val="0"/>
        <w:adjustRightInd w:val="0"/>
        <w:ind w:leftChars="350" w:left="1320" w:hangingChars="200" w:hanging="48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三、交換生於境外研修期間應保有本校學籍，不具本校學籍或休學者將立即中止交換資格。</w:t>
      </w:r>
    </w:p>
    <w:p w:rsidR="006763F7" w:rsidRPr="00400958" w:rsidRDefault="006763F7" w:rsidP="00400958">
      <w:pPr>
        <w:autoSpaceDE w:val="0"/>
        <w:autoSpaceDN w:val="0"/>
        <w:adjustRightInd w:val="0"/>
        <w:ind w:leftChars="350" w:left="1320" w:hangingChars="200" w:hanging="48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四、交換生應遵守「南臺科技大學學生境外研修管理辦法」之規定。</w:t>
      </w:r>
    </w:p>
    <w:p w:rsidR="006763F7" w:rsidRPr="00400958" w:rsidRDefault="006763F7" w:rsidP="00400958">
      <w:pPr>
        <w:autoSpaceDE w:val="0"/>
        <w:autoSpaceDN w:val="0"/>
        <w:adjustRightInd w:val="0"/>
        <w:ind w:left="840" w:hangingChars="350" w:hanging="840"/>
        <w:jc w:val="both"/>
        <w:rPr>
          <w:rFonts w:ascii="Times New Roman" w:eastAsia="標楷體" w:hAnsi="Times New Roman" w:cs="Times New Roman"/>
          <w:color w:val="000000"/>
          <w:kern w:val="0"/>
          <w:szCs w:val="24"/>
        </w:rPr>
      </w:pPr>
      <w:r w:rsidRPr="00400958">
        <w:rPr>
          <w:rFonts w:ascii="Times New Roman" w:eastAsia="標楷體" w:hAnsi="Times New Roman" w:cs="Times New Roman"/>
          <w:color w:val="000000"/>
          <w:kern w:val="0"/>
          <w:szCs w:val="24"/>
        </w:rPr>
        <w:t>第七條</w:t>
      </w:r>
      <w:r w:rsidR="00400958">
        <w:rPr>
          <w:rFonts w:ascii="Times New Roman" w:eastAsia="標楷體" w:hAnsi="Times New Roman" w:cs="Times New Roman" w:hint="eastAsia"/>
          <w:color w:val="000000"/>
          <w:kern w:val="0"/>
          <w:szCs w:val="24"/>
        </w:rPr>
        <w:t xml:space="preserve"> </w:t>
      </w:r>
      <w:r w:rsidRPr="00400958">
        <w:rPr>
          <w:rFonts w:ascii="Times New Roman" w:eastAsia="標楷體" w:hAnsi="Times New Roman" w:cs="Times New Roman"/>
          <w:color w:val="000000"/>
          <w:kern w:val="0"/>
          <w:szCs w:val="24"/>
        </w:rPr>
        <w:t>交換生相關權利義務以本校與姐妹校簽定之合約書內容為依據，如有未盡事宜，悉依兩校協議或依相關規定辦理。</w:t>
      </w:r>
    </w:p>
    <w:p w:rsidR="00FC0CA0" w:rsidRPr="00400958" w:rsidRDefault="006763F7" w:rsidP="00400958">
      <w:pPr>
        <w:pStyle w:val="2"/>
        <w:jc w:val="both"/>
        <w:rPr>
          <w:szCs w:val="24"/>
        </w:rPr>
        <w:sectPr w:rsidR="00FC0CA0" w:rsidRPr="00400958" w:rsidSect="000A622A">
          <w:pgSz w:w="11907" w:h="16839" w:code="9"/>
          <w:pgMar w:top="1134" w:right="1134" w:bottom="1134" w:left="1134" w:header="0" w:footer="284" w:gutter="284"/>
          <w:cols w:space="425"/>
          <w:docGrid w:linePitch="360"/>
        </w:sectPr>
      </w:pPr>
      <w:r w:rsidRPr="00400958">
        <w:rPr>
          <w:szCs w:val="24"/>
        </w:rPr>
        <w:t>第八條本辦法經行政會議通過後，陳請校長核定後公布實施，修正時亦同。</w:t>
      </w:r>
    </w:p>
    <w:p w:rsidR="000A622A" w:rsidRPr="0058634B" w:rsidRDefault="000A622A" w:rsidP="000A622A">
      <w:pPr>
        <w:jc w:val="center"/>
        <w:rPr>
          <w:rFonts w:ascii="Times New Roman" w:eastAsia="標楷體" w:hAnsi="Times New Roman" w:cs="Times New Roman"/>
          <w:b/>
          <w:sz w:val="28"/>
          <w:szCs w:val="28"/>
        </w:rPr>
      </w:pPr>
      <w:r w:rsidRPr="0058634B">
        <w:rPr>
          <w:rFonts w:ascii="Times New Roman" w:eastAsia="標楷體" w:hAnsi="Times New Roman" w:cs="Times New Roman"/>
          <w:b/>
          <w:sz w:val="28"/>
          <w:szCs w:val="28"/>
        </w:rPr>
        <w:lastRenderedPageBreak/>
        <w:t>進修部</w:t>
      </w:r>
    </w:p>
    <w:p w:rsidR="006763F7" w:rsidRPr="0058634B" w:rsidRDefault="006763F7" w:rsidP="0024758D">
      <w:pPr>
        <w:pStyle w:val="2"/>
      </w:pPr>
      <w:r w:rsidRPr="0058634B">
        <w:t>南臺科技大學進修部設置辦法</w:t>
      </w:r>
      <w:r w:rsidR="000A622A" w:rsidRPr="0058634B">
        <w:tab/>
      </w:r>
      <w:r w:rsidR="000532D7">
        <w:rPr>
          <w:rFonts w:hint="eastAsia"/>
        </w:rPr>
        <w:t>65</w:t>
      </w:r>
    </w:p>
    <w:p w:rsidR="006763F7" w:rsidRPr="0058634B" w:rsidRDefault="006763F7" w:rsidP="0024758D">
      <w:pPr>
        <w:pStyle w:val="2"/>
      </w:pPr>
      <w:r w:rsidRPr="0058634B">
        <w:t>南臺科技大學進修部學士班單獨招生規定</w:t>
      </w:r>
      <w:r w:rsidRPr="0058634B">
        <w:tab/>
      </w:r>
      <w:r w:rsidR="000532D7">
        <w:rPr>
          <w:rFonts w:hint="eastAsia"/>
        </w:rPr>
        <w:t>66</w:t>
      </w:r>
    </w:p>
    <w:p w:rsidR="006763F7" w:rsidRPr="0058634B" w:rsidRDefault="006763F7" w:rsidP="0024758D">
      <w:pPr>
        <w:pStyle w:val="2"/>
      </w:pPr>
      <w:r w:rsidRPr="0058634B">
        <w:t>南臺科技大學寒暑假營隊實施要點</w:t>
      </w:r>
      <w:r w:rsidRPr="0058634B">
        <w:tab/>
      </w:r>
      <w:r w:rsidR="000532D7">
        <w:rPr>
          <w:rFonts w:hint="eastAsia"/>
        </w:rPr>
        <w:t>68</w:t>
      </w:r>
    </w:p>
    <w:p w:rsidR="006763F7" w:rsidRPr="0058634B" w:rsidRDefault="006763F7" w:rsidP="0024758D">
      <w:pPr>
        <w:pStyle w:val="2"/>
      </w:pPr>
      <w:r w:rsidRPr="0058634B">
        <w:t>南臺科技大學進修部汽機車停放管理要點</w:t>
      </w:r>
      <w:r w:rsidRPr="0058634B">
        <w:tab/>
      </w:r>
      <w:r w:rsidR="000532D7">
        <w:rPr>
          <w:rFonts w:hint="eastAsia"/>
        </w:rPr>
        <w:t>69</w:t>
      </w:r>
    </w:p>
    <w:p w:rsidR="006763F7" w:rsidRPr="0058634B" w:rsidRDefault="006763F7" w:rsidP="006763F7">
      <w:pPr>
        <w:rPr>
          <w:rFonts w:ascii="Times New Roman" w:eastAsia="標楷體" w:hAnsi="Times New Roman" w:cs="Times New Roman"/>
        </w:rPr>
        <w:sectPr w:rsidR="006763F7" w:rsidRPr="0058634B" w:rsidSect="000A622A">
          <w:pgSz w:w="11907" w:h="16839" w:code="9"/>
          <w:pgMar w:top="1134" w:right="1134" w:bottom="1134" w:left="1134" w:header="0" w:footer="284" w:gutter="284"/>
          <w:cols w:space="425"/>
          <w:docGrid w:linePitch="360"/>
        </w:sectPr>
      </w:pPr>
    </w:p>
    <w:p w:rsidR="006763F7" w:rsidRPr="0058634B" w:rsidRDefault="006763F7"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南臺科技大學進修部設置辦法</w:t>
      </w:r>
    </w:p>
    <w:p w:rsidR="006763F7" w:rsidRPr="0058634B" w:rsidRDefault="006763F7" w:rsidP="00A95F61">
      <w:pPr>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90</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03</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14</w:t>
      </w:r>
      <w:r w:rsidRPr="0058634B">
        <w:rPr>
          <w:rFonts w:ascii="Times New Roman" w:eastAsia="標楷體" w:hAnsi="Times New Roman" w:cs="Times New Roman"/>
          <w:kern w:val="0"/>
          <w:sz w:val="20"/>
          <w:szCs w:val="20"/>
        </w:rPr>
        <w:t>日校務會議通過</w:t>
      </w:r>
    </w:p>
    <w:p w:rsidR="006763F7" w:rsidRPr="0058634B" w:rsidRDefault="006763F7" w:rsidP="00A95F61">
      <w:pPr>
        <w:spacing w:line="240" w:lineRule="exact"/>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99</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06</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29</w:t>
      </w:r>
      <w:r w:rsidRPr="0058634B">
        <w:rPr>
          <w:rFonts w:ascii="Times New Roman" w:eastAsia="標楷體" w:hAnsi="Times New Roman" w:cs="Times New Roman"/>
          <w:kern w:val="0"/>
          <w:sz w:val="20"/>
          <w:szCs w:val="20"/>
        </w:rPr>
        <w:t>日校務會議修正通過</w:t>
      </w:r>
    </w:p>
    <w:p w:rsidR="00A95F61" w:rsidRPr="0058634B" w:rsidRDefault="00A95F61" w:rsidP="00A95F61">
      <w:pPr>
        <w:spacing w:line="240" w:lineRule="exact"/>
        <w:jc w:val="right"/>
        <w:rPr>
          <w:rFonts w:ascii="Times New Roman" w:eastAsia="標楷體" w:hAnsi="Times New Roman" w:cs="Times New Roman"/>
          <w:sz w:val="20"/>
          <w:szCs w:val="20"/>
        </w:rPr>
      </w:pPr>
    </w:p>
    <w:p w:rsidR="006763F7" w:rsidRPr="004179D6" w:rsidRDefault="006763F7" w:rsidP="004179D6">
      <w:pPr>
        <w:numPr>
          <w:ilvl w:val="0"/>
          <w:numId w:val="54"/>
        </w:numPr>
        <w:tabs>
          <w:tab w:val="clear" w:pos="960"/>
          <w:tab w:val="num" w:pos="1260"/>
        </w:tabs>
        <w:ind w:left="1259" w:hanging="1259"/>
        <w:jc w:val="both"/>
        <w:rPr>
          <w:rFonts w:ascii="Times New Roman" w:eastAsia="標楷體" w:hAnsi="Times New Roman" w:cs="Times New Roman"/>
          <w:szCs w:val="24"/>
        </w:rPr>
      </w:pPr>
      <w:r w:rsidRPr="004179D6">
        <w:rPr>
          <w:rFonts w:ascii="Times New Roman" w:eastAsia="標楷體" w:hAnsi="Times New Roman" w:cs="Times New Roman"/>
          <w:szCs w:val="24"/>
        </w:rPr>
        <w:t>南臺科技大學</w:t>
      </w:r>
      <w:r w:rsidRPr="004179D6">
        <w:rPr>
          <w:rFonts w:ascii="Times New Roman" w:eastAsia="標楷體" w:hAnsi="Times New Roman" w:cs="Times New Roman"/>
          <w:szCs w:val="24"/>
        </w:rPr>
        <w:t>(</w:t>
      </w:r>
      <w:r w:rsidRPr="004179D6">
        <w:rPr>
          <w:rFonts w:ascii="Times New Roman" w:eastAsia="標楷體" w:hAnsi="Times New Roman" w:cs="Times New Roman"/>
          <w:szCs w:val="24"/>
        </w:rPr>
        <w:t>以下簡稱本校</w:t>
      </w:r>
      <w:r w:rsidRPr="004179D6">
        <w:rPr>
          <w:rFonts w:ascii="Times New Roman" w:eastAsia="標楷體" w:hAnsi="Times New Roman" w:cs="Times New Roman"/>
          <w:szCs w:val="24"/>
        </w:rPr>
        <w:t>)</w:t>
      </w:r>
      <w:r w:rsidRPr="004179D6">
        <w:rPr>
          <w:rFonts w:ascii="Times New Roman" w:eastAsia="標楷體" w:hAnsi="Times New Roman" w:cs="Times New Roman"/>
          <w:szCs w:val="24"/>
        </w:rPr>
        <w:t>為增加國民就學機會，依大學法及其施行細則、本校組織規程第十八條之規定，訂定本辦法。</w:t>
      </w:r>
    </w:p>
    <w:p w:rsidR="006763F7" w:rsidRPr="004179D6" w:rsidRDefault="006763F7" w:rsidP="004179D6">
      <w:pPr>
        <w:numPr>
          <w:ilvl w:val="0"/>
          <w:numId w:val="54"/>
        </w:numPr>
        <w:tabs>
          <w:tab w:val="clear" w:pos="960"/>
          <w:tab w:val="num" w:pos="1260"/>
        </w:tabs>
        <w:ind w:left="1259" w:hanging="1259"/>
        <w:jc w:val="both"/>
        <w:rPr>
          <w:rFonts w:ascii="Times New Roman" w:eastAsia="標楷體" w:hAnsi="Times New Roman" w:cs="Times New Roman"/>
          <w:szCs w:val="24"/>
        </w:rPr>
      </w:pPr>
      <w:r w:rsidRPr="004179D6">
        <w:rPr>
          <w:rFonts w:ascii="Times New Roman" w:eastAsia="標楷體" w:hAnsi="Times New Roman" w:cs="Times New Roman"/>
          <w:szCs w:val="24"/>
        </w:rPr>
        <w:t>本校</w:t>
      </w:r>
      <w:r w:rsidRPr="004179D6">
        <w:rPr>
          <w:rFonts w:ascii="Times New Roman" w:eastAsia="標楷體" w:hAnsi="Times New Roman" w:cs="Times New Roman"/>
          <w:bCs/>
          <w:szCs w:val="24"/>
        </w:rPr>
        <w:t>進修部</w:t>
      </w:r>
      <w:r w:rsidRPr="004179D6">
        <w:rPr>
          <w:rFonts w:ascii="Times New Roman" w:eastAsia="標楷體" w:hAnsi="Times New Roman" w:cs="Times New Roman"/>
          <w:szCs w:val="24"/>
        </w:rPr>
        <w:t>(</w:t>
      </w:r>
      <w:r w:rsidRPr="004179D6">
        <w:rPr>
          <w:rFonts w:ascii="Times New Roman" w:eastAsia="標楷體" w:hAnsi="Times New Roman" w:cs="Times New Roman"/>
          <w:szCs w:val="24"/>
        </w:rPr>
        <w:t>以下簡稱</w:t>
      </w:r>
      <w:r w:rsidRPr="004179D6">
        <w:rPr>
          <w:rFonts w:ascii="Times New Roman" w:eastAsia="標楷體" w:hAnsi="Times New Roman" w:cs="Times New Roman"/>
          <w:kern w:val="0"/>
          <w:szCs w:val="24"/>
        </w:rPr>
        <w:t>本部</w:t>
      </w:r>
      <w:r w:rsidRPr="004179D6">
        <w:rPr>
          <w:rFonts w:ascii="Times New Roman" w:eastAsia="標楷體" w:hAnsi="Times New Roman" w:cs="Times New Roman"/>
          <w:szCs w:val="24"/>
        </w:rPr>
        <w:t>)</w:t>
      </w:r>
      <w:r w:rsidRPr="004179D6">
        <w:rPr>
          <w:rFonts w:ascii="Times New Roman" w:eastAsia="標楷體" w:hAnsi="Times New Roman" w:cs="Times New Roman"/>
          <w:kern w:val="0"/>
          <w:szCs w:val="24"/>
        </w:rPr>
        <w:t>置主任</w:t>
      </w:r>
      <w:r w:rsidRPr="004179D6">
        <w:rPr>
          <w:rFonts w:ascii="Times New Roman" w:eastAsia="標楷體" w:hAnsi="Times New Roman" w:cs="Times New Roman"/>
          <w:kern w:val="0"/>
          <w:szCs w:val="24"/>
        </w:rPr>
        <w:t>1</w:t>
      </w:r>
      <w:r w:rsidRPr="004179D6">
        <w:rPr>
          <w:rFonts w:ascii="Times New Roman" w:eastAsia="標楷體" w:hAnsi="Times New Roman" w:cs="Times New Roman"/>
          <w:kern w:val="0"/>
          <w:szCs w:val="24"/>
        </w:rPr>
        <w:t>人，由校長聘請專任副教授以上教師兼任之，承校長之命，綜理本部業務。</w:t>
      </w:r>
    </w:p>
    <w:p w:rsidR="006763F7" w:rsidRPr="004179D6" w:rsidRDefault="006763F7" w:rsidP="004179D6">
      <w:pPr>
        <w:numPr>
          <w:ilvl w:val="0"/>
          <w:numId w:val="54"/>
        </w:numPr>
        <w:tabs>
          <w:tab w:val="clear" w:pos="960"/>
          <w:tab w:val="num" w:pos="1260"/>
        </w:tabs>
        <w:ind w:left="1259" w:hanging="1259"/>
        <w:jc w:val="both"/>
        <w:rPr>
          <w:rFonts w:ascii="Times New Roman" w:eastAsia="標楷體" w:hAnsi="Times New Roman" w:cs="Times New Roman"/>
          <w:szCs w:val="24"/>
        </w:rPr>
      </w:pPr>
      <w:r w:rsidRPr="004179D6">
        <w:rPr>
          <w:rFonts w:ascii="Times New Roman" w:eastAsia="標楷體" w:hAnsi="Times New Roman" w:cs="Times New Roman"/>
          <w:kern w:val="0"/>
          <w:szCs w:val="24"/>
        </w:rPr>
        <w:t>本部</w:t>
      </w:r>
      <w:r w:rsidRPr="004179D6">
        <w:rPr>
          <w:rFonts w:ascii="Times New Roman" w:eastAsia="標楷體" w:hAnsi="Times New Roman" w:cs="Times New Roman"/>
          <w:bCs/>
          <w:szCs w:val="24"/>
        </w:rPr>
        <w:t>下設教務、學生事務、總務等</w:t>
      </w:r>
      <w:r w:rsidRPr="004179D6">
        <w:rPr>
          <w:rFonts w:ascii="Times New Roman" w:eastAsia="標楷體" w:hAnsi="Times New Roman" w:cs="Times New Roman"/>
          <w:bCs/>
          <w:szCs w:val="24"/>
        </w:rPr>
        <w:t>3</w:t>
      </w:r>
      <w:r w:rsidRPr="004179D6">
        <w:rPr>
          <w:rFonts w:ascii="Times New Roman" w:eastAsia="標楷體" w:hAnsi="Times New Roman" w:cs="Times New Roman"/>
          <w:bCs/>
          <w:szCs w:val="24"/>
        </w:rPr>
        <w:t>組，各組置組長</w:t>
      </w:r>
      <w:r w:rsidRPr="004179D6">
        <w:rPr>
          <w:rFonts w:ascii="Times New Roman" w:eastAsia="標楷體" w:hAnsi="Times New Roman" w:cs="Times New Roman"/>
          <w:bCs/>
          <w:szCs w:val="24"/>
        </w:rPr>
        <w:t>1</w:t>
      </w:r>
      <w:r w:rsidRPr="004179D6">
        <w:rPr>
          <w:rFonts w:ascii="Times New Roman" w:eastAsia="標楷體" w:hAnsi="Times New Roman" w:cs="Times New Roman"/>
          <w:bCs/>
          <w:szCs w:val="24"/>
        </w:rPr>
        <w:t>人，由校長聘任之。組員、</w:t>
      </w:r>
      <w:r w:rsidRPr="004179D6">
        <w:rPr>
          <w:rFonts w:ascii="Times New Roman" w:eastAsia="標楷體" w:hAnsi="Times New Roman" w:cs="Times New Roman"/>
          <w:szCs w:val="24"/>
        </w:rPr>
        <w:t>職員若干名</w:t>
      </w:r>
      <w:r w:rsidRPr="004179D6">
        <w:rPr>
          <w:rFonts w:ascii="Times New Roman" w:eastAsia="標楷體" w:hAnsi="Times New Roman" w:cs="Times New Roman"/>
          <w:bCs/>
          <w:szCs w:val="24"/>
        </w:rPr>
        <w:t>辦理進修部各項業務。</w:t>
      </w:r>
    </w:p>
    <w:p w:rsidR="006763F7" w:rsidRPr="004179D6" w:rsidRDefault="006763F7" w:rsidP="004179D6">
      <w:pPr>
        <w:numPr>
          <w:ilvl w:val="0"/>
          <w:numId w:val="54"/>
        </w:numPr>
        <w:tabs>
          <w:tab w:val="clear" w:pos="960"/>
          <w:tab w:val="num" w:pos="1260"/>
        </w:tabs>
        <w:ind w:left="1259" w:hanging="1259"/>
        <w:jc w:val="both"/>
        <w:rPr>
          <w:rFonts w:ascii="Times New Roman" w:eastAsia="標楷體" w:hAnsi="Times New Roman" w:cs="Times New Roman"/>
          <w:szCs w:val="24"/>
        </w:rPr>
      </w:pPr>
      <w:r w:rsidRPr="004179D6">
        <w:rPr>
          <w:rFonts w:ascii="Times New Roman" w:eastAsia="標楷體" w:hAnsi="Times New Roman" w:cs="Times New Roman"/>
          <w:kern w:val="0"/>
          <w:szCs w:val="24"/>
        </w:rPr>
        <w:t>本部</w:t>
      </w:r>
      <w:r w:rsidRPr="004179D6">
        <w:rPr>
          <w:rFonts w:ascii="Times New Roman" w:eastAsia="標楷體" w:hAnsi="Times New Roman" w:cs="Times New Roman"/>
          <w:bCs/>
          <w:szCs w:val="24"/>
        </w:rPr>
        <w:t>所設之系所以本校日間部已有之系所別為原則，各系置系所主任</w:t>
      </w:r>
      <w:r w:rsidRPr="004179D6">
        <w:rPr>
          <w:rFonts w:ascii="Times New Roman" w:eastAsia="標楷體" w:hAnsi="Times New Roman" w:cs="Times New Roman"/>
          <w:bCs/>
          <w:szCs w:val="24"/>
        </w:rPr>
        <w:t>1</w:t>
      </w:r>
      <w:r w:rsidRPr="004179D6">
        <w:rPr>
          <w:rFonts w:ascii="Times New Roman" w:eastAsia="標楷體" w:hAnsi="Times New Roman" w:cs="Times New Roman"/>
          <w:bCs/>
          <w:szCs w:val="24"/>
        </w:rPr>
        <w:t>人，由日間部原系所主任兼任之。</w:t>
      </w:r>
    </w:p>
    <w:p w:rsidR="006763F7" w:rsidRPr="004179D6" w:rsidRDefault="006763F7" w:rsidP="004179D6">
      <w:pPr>
        <w:numPr>
          <w:ilvl w:val="0"/>
          <w:numId w:val="54"/>
        </w:numPr>
        <w:tabs>
          <w:tab w:val="clear" w:pos="960"/>
          <w:tab w:val="num" w:pos="1260"/>
        </w:tabs>
        <w:ind w:left="1259" w:hanging="1259"/>
        <w:jc w:val="both"/>
        <w:rPr>
          <w:rFonts w:ascii="Times New Roman" w:eastAsia="標楷體" w:hAnsi="Times New Roman" w:cs="Times New Roman"/>
          <w:szCs w:val="24"/>
        </w:rPr>
      </w:pPr>
      <w:r w:rsidRPr="004179D6">
        <w:rPr>
          <w:rFonts w:ascii="Times New Roman" w:eastAsia="標楷體" w:hAnsi="Times New Roman" w:cs="Times New Roman"/>
          <w:kern w:val="0"/>
          <w:szCs w:val="24"/>
        </w:rPr>
        <w:t>本部各組分別掌理有關事項：</w:t>
      </w:r>
      <w:r w:rsidRPr="004179D6">
        <w:rPr>
          <w:rFonts w:ascii="Times New Roman" w:eastAsia="標楷體" w:hAnsi="Times New Roman" w:cs="Times New Roman"/>
          <w:szCs w:val="24"/>
        </w:rPr>
        <w:t xml:space="preserve"> </w:t>
      </w:r>
    </w:p>
    <w:p w:rsidR="006763F7" w:rsidRPr="004179D6" w:rsidRDefault="006763F7" w:rsidP="0047760E">
      <w:pPr>
        <w:numPr>
          <w:ilvl w:val="0"/>
          <w:numId w:val="55"/>
        </w:numPr>
        <w:tabs>
          <w:tab w:val="left" w:pos="1560"/>
          <w:tab w:val="left" w:pos="1764"/>
        </w:tabs>
        <w:ind w:firstLine="780"/>
        <w:jc w:val="both"/>
        <w:rPr>
          <w:rFonts w:ascii="Times New Roman" w:eastAsia="標楷體" w:hAnsi="Times New Roman" w:cs="Times New Roman"/>
          <w:szCs w:val="24"/>
        </w:rPr>
      </w:pPr>
      <w:r w:rsidRPr="004179D6">
        <w:rPr>
          <w:rFonts w:ascii="Times New Roman" w:eastAsia="標楷體" w:hAnsi="Times New Roman" w:cs="Times New Roman"/>
          <w:szCs w:val="24"/>
        </w:rPr>
        <w:t>教務組</w:t>
      </w:r>
    </w:p>
    <w:p w:rsidR="006763F7" w:rsidRPr="004179D6" w:rsidRDefault="006763F7" w:rsidP="004179D6">
      <w:pPr>
        <w:numPr>
          <w:ilvl w:val="0"/>
          <w:numId w:val="56"/>
        </w:numPr>
        <w:ind w:firstLine="810"/>
        <w:jc w:val="both"/>
        <w:rPr>
          <w:rFonts w:ascii="Times New Roman" w:eastAsia="標楷體" w:hAnsi="Times New Roman" w:cs="Times New Roman"/>
          <w:szCs w:val="24"/>
        </w:rPr>
      </w:pPr>
      <w:r w:rsidRPr="004179D6">
        <w:rPr>
          <w:rFonts w:ascii="Times New Roman" w:eastAsia="標楷體" w:hAnsi="Times New Roman" w:cs="Times New Roman"/>
          <w:szCs w:val="24"/>
        </w:rPr>
        <w:t>辦理本部學生註冊、資料建檔、成績管理與學籍管理等相</w:t>
      </w:r>
      <w:r w:rsidRPr="004179D6">
        <w:rPr>
          <w:rFonts w:ascii="Times New Roman" w:eastAsia="標楷體" w:hAnsi="Times New Roman" w:cs="Times New Roman"/>
          <w:szCs w:val="24"/>
        </w:rPr>
        <w:t xml:space="preserve"> </w:t>
      </w:r>
    </w:p>
    <w:p w:rsidR="006763F7" w:rsidRPr="004179D6" w:rsidRDefault="006763F7" w:rsidP="004179D6">
      <w:pPr>
        <w:ind w:left="2340"/>
        <w:jc w:val="both"/>
        <w:rPr>
          <w:rFonts w:ascii="Times New Roman" w:eastAsia="標楷體" w:hAnsi="Times New Roman" w:cs="Times New Roman"/>
          <w:szCs w:val="24"/>
        </w:rPr>
      </w:pPr>
      <w:r w:rsidRPr="004179D6">
        <w:rPr>
          <w:rFonts w:ascii="Times New Roman" w:eastAsia="標楷體" w:hAnsi="Times New Roman" w:cs="Times New Roman"/>
          <w:szCs w:val="24"/>
        </w:rPr>
        <w:t>關事宜。</w:t>
      </w:r>
    </w:p>
    <w:p w:rsidR="006763F7" w:rsidRPr="004179D6" w:rsidRDefault="006763F7" w:rsidP="004179D6">
      <w:pPr>
        <w:numPr>
          <w:ilvl w:val="0"/>
          <w:numId w:val="56"/>
        </w:numPr>
        <w:ind w:firstLine="810"/>
        <w:jc w:val="both"/>
        <w:rPr>
          <w:rFonts w:ascii="Times New Roman" w:eastAsia="標楷體" w:hAnsi="Times New Roman" w:cs="Times New Roman"/>
          <w:szCs w:val="24"/>
        </w:rPr>
      </w:pPr>
      <w:r w:rsidRPr="004179D6">
        <w:rPr>
          <w:rFonts w:ascii="Times New Roman" w:eastAsia="標楷體" w:hAnsi="Times New Roman" w:cs="Times New Roman"/>
          <w:szCs w:val="24"/>
        </w:rPr>
        <w:t>辦理本部之課務規畫、課務調配與課務管理等相關事宜。</w:t>
      </w:r>
    </w:p>
    <w:p w:rsidR="006763F7" w:rsidRPr="004179D6" w:rsidRDefault="006763F7" w:rsidP="004179D6">
      <w:pPr>
        <w:numPr>
          <w:ilvl w:val="0"/>
          <w:numId w:val="56"/>
        </w:numPr>
        <w:ind w:firstLine="810"/>
        <w:jc w:val="both"/>
        <w:rPr>
          <w:rFonts w:ascii="Times New Roman" w:eastAsia="標楷體" w:hAnsi="Times New Roman" w:cs="Times New Roman"/>
          <w:szCs w:val="24"/>
        </w:rPr>
      </w:pPr>
      <w:r w:rsidRPr="004179D6">
        <w:rPr>
          <w:rFonts w:ascii="Times New Roman" w:eastAsia="標楷體" w:hAnsi="Times New Roman" w:cs="Times New Roman"/>
          <w:szCs w:val="24"/>
        </w:rPr>
        <w:t>辦理本部教育之師資教學評鑑工作及學生學習評鑑工作。</w:t>
      </w:r>
    </w:p>
    <w:p w:rsidR="006763F7" w:rsidRPr="004179D6" w:rsidRDefault="006763F7" w:rsidP="004179D6">
      <w:pPr>
        <w:numPr>
          <w:ilvl w:val="0"/>
          <w:numId w:val="56"/>
        </w:numPr>
        <w:ind w:firstLine="810"/>
        <w:jc w:val="both"/>
        <w:rPr>
          <w:rFonts w:ascii="Times New Roman" w:eastAsia="標楷體" w:hAnsi="Times New Roman" w:cs="Times New Roman"/>
          <w:szCs w:val="24"/>
        </w:rPr>
      </w:pPr>
      <w:r w:rsidRPr="004179D6">
        <w:rPr>
          <w:rFonts w:ascii="Times New Roman" w:eastAsia="標楷體" w:hAnsi="Times New Roman" w:cs="Times New Roman"/>
          <w:szCs w:val="24"/>
        </w:rPr>
        <w:t>辦理本部招生考試之報名、試務、分發工作。</w:t>
      </w:r>
    </w:p>
    <w:p w:rsidR="006763F7" w:rsidRPr="004179D6" w:rsidRDefault="006763F7" w:rsidP="004179D6">
      <w:pPr>
        <w:numPr>
          <w:ilvl w:val="0"/>
          <w:numId w:val="56"/>
        </w:numPr>
        <w:ind w:firstLine="810"/>
        <w:jc w:val="both"/>
        <w:rPr>
          <w:rFonts w:ascii="Times New Roman" w:eastAsia="標楷體" w:hAnsi="Times New Roman" w:cs="Times New Roman"/>
          <w:color w:val="000000"/>
          <w:szCs w:val="24"/>
        </w:rPr>
      </w:pPr>
      <w:r w:rsidRPr="004179D6">
        <w:rPr>
          <w:rFonts w:ascii="Times New Roman" w:eastAsia="標楷體" w:hAnsi="Times New Roman" w:cs="Times New Roman"/>
          <w:color w:val="000000"/>
          <w:szCs w:val="24"/>
        </w:rPr>
        <w:t>辦理本部研究所學位考試等相關事宜。</w:t>
      </w:r>
    </w:p>
    <w:p w:rsidR="006763F7" w:rsidRPr="004179D6" w:rsidRDefault="006763F7" w:rsidP="004179D6">
      <w:pPr>
        <w:numPr>
          <w:ilvl w:val="0"/>
          <w:numId w:val="56"/>
        </w:numPr>
        <w:ind w:firstLine="810"/>
        <w:jc w:val="both"/>
        <w:rPr>
          <w:rFonts w:ascii="Times New Roman" w:eastAsia="標楷體" w:hAnsi="Times New Roman" w:cs="Times New Roman"/>
          <w:szCs w:val="24"/>
        </w:rPr>
      </w:pPr>
      <w:r w:rsidRPr="004179D6">
        <w:rPr>
          <w:rFonts w:ascii="Times New Roman" w:eastAsia="標楷體" w:hAnsi="Times New Roman" w:cs="Times New Roman"/>
          <w:szCs w:val="24"/>
        </w:rPr>
        <w:t>其他有關本部註冊與課務事宜。</w:t>
      </w:r>
    </w:p>
    <w:p w:rsidR="006763F7" w:rsidRPr="004179D6" w:rsidRDefault="006763F7" w:rsidP="0047760E">
      <w:pPr>
        <w:numPr>
          <w:ilvl w:val="0"/>
          <w:numId w:val="55"/>
        </w:numPr>
        <w:tabs>
          <w:tab w:val="left" w:pos="1560"/>
          <w:tab w:val="left" w:pos="1764"/>
        </w:tabs>
        <w:ind w:firstLine="780"/>
        <w:jc w:val="both"/>
        <w:rPr>
          <w:rFonts w:ascii="Times New Roman" w:eastAsia="標楷體" w:hAnsi="Times New Roman" w:cs="Times New Roman"/>
          <w:szCs w:val="24"/>
        </w:rPr>
      </w:pPr>
      <w:r w:rsidRPr="004179D6">
        <w:rPr>
          <w:rFonts w:ascii="Times New Roman" w:eastAsia="標楷體" w:hAnsi="Times New Roman" w:cs="Times New Roman"/>
          <w:szCs w:val="24"/>
        </w:rPr>
        <w:t>學生事務組：</w:t>
      </w:r>
    </w:p>
    <w:p w:rsidR="006763F7" w:rsidRPr="004179D6" w:rsidRDefault="006763F7" w:rsidP="004179D6">
      <w:pPr>
        <w:numPr>
          <w:ilvl w:val="0"/>
          <w:numId w:val="57"/>
        </w:numPr>
        <w:tabs>
          <w:tab w:val="clear" w:pos="870"/>
          <w:tab w:val="num" w:pos="1800"/>
        </w:tabs>
        <w:ind w:firstLine="930"/>
        <w:jc w:val="both"/>
        <w:rPr>
          <w:rFonts w:ascii="Times New Roman" w:eastAsia="標楷體" w:hAnsi="Times New Roman" w:cs="Times New Roman"/>
          <w:szCs w:val="24"/>
        </w:rPr>
      </w:pPr>
      <w:r w:rsidRPr="004179D6">
        <w:rPr>
          <w:rFonts w:ascii="Times New Roman" w:eastAsia="標楷體" w:hAnsi="Times New Roman" w:cs="Times New Roman"/>
          <w:szCs w:val="24"/>
        </w:rPr>
        <w:t>辦理本部學生之生活輔導及兵役行政事宜。</w:t>
      </w:r>
    </w:p>
    <w:p w:rsidR="006763F7" w:rsidRPr="004179D6" w:rsidRDefault="006763F7" w:rsidP="004179D6">
      <w:pPr>
        <w:numPr>
          <w:ilvl w:val="0"/>
          <w:numId w:val="57"/>
        </w:numPr>
        <w:tabs>
          <w:tab w:val="clear" w:pos="870"/>
          <w:tab w:val="num" w:pos="1800"/>
        </w:tabs>
        <w:ind w:firstLine="930"/>
        <w:jc w:val="both"/>
        <w:rPr>
          <w:rFonts w:ascii="Times New Roman" w:eastAsia="標楷體" w:hAnsi="Times New Roman" w:cs="Times New Roman"/>
          <w:szCs w:val="24"/>
        </w:rPr>
      </w:pPr>
      <w:r w:rsidRPr="004179D6">
        <w:rPr>
          <w:rFonts w:ascii="Times New Roman" w:eastAsia="標楷體" w:hAnsi="Times New Roman" w:cs="Times New Roman"/>
          <w:szCs w:val="24"/>
        </w:rPr>
        <w:t>辦理本部學生之課外活動輔導事宜。</w:t>
      </w:r>
    </w:p>
    <w:p w:rsidR="006763F7" w:rsidRPr="004179D6" w:rsidRDefault="006763F7" w:rsidP="004179D6">
      <w:pPr>
        <w:numPr>
          <w:ilvl w:val="0"/>
          <w:numId w:val="57"/>
        </w:numPr>
        <w:tabs>
          <w:tab w:val="clear" w:pos="870"/>
          <w:tab w:val="num" w:pos="1800"/>
        </w:tabs>
        <w:ind w:firstLine="930"/>
        <w:jc w:val="both"/>
        <w:rPr>
          <w:rFonts w:ascii="Times New Roman" w:eastAsia="標楷體" w:hAnsi="Times New Roman" w:cs="Times New Roman"/>
          <w:szCs w:val="24"/>
        </w:rPr>
      </w:pPr>
      <w:r w:rsidRPr="004179D6">
        <w:rPr>
          <w:rFonts w:ascii="Times New Roman" w:eastAsia="標楷體" w:hAnsi="Times New Roman" w:cs="Times New Roman"/>
          <w:szCs w:val="24"/>
        </w:rPr>
        <w:t>校園安全及交通指揮事宜。</w:t>
      </w:r>
    </w:p>
    <w:p w:rsidR="006763F7" w:rsidRPr="004179D6" w:rsidRDefault="006763F7" w:rsidP="004179D6">
      <w:pPr>
        <w:numPr>
          <w:ilvl w:val="0"/>
          <w:numId w:val="57"/>
        </w:numPr>
        <w:ind w:leftChars="750" w:left="2340" w:hangingChars="225" w:hanging="540"/>
        <w:jc w:val="both"/>
        <w:rPr>
          <w:rFonts w:ascii="Times New Roman" w:eastAsia="標楷體" w:hAnsi="Times New Roman" w:cs="Times New Roman"/>
          <w:szCs w:val="24"/>
        </w:rPr>
      </w:pPr>
      <w:r w:rsidRPr="004179D6">
        <w:rPr>
          <w:rFonts w:ascii="Times New Roman" w:eastAsia="標楷體" w:hAnsi="Times New Roman" w:cs="Times New Roman"/>
          <w:color w:val="000000"/>
          <w:szCs w:val="24"/>
        </w:rPr>
        <w:t>辦理學生奬助學金、就學貸款及學雜費減免之申請等相關</w:t>
      </w:r>
      <w:r w:rsidRPr="004179D6">
        <w:rPr>
          <w:rFonts w:ascii="Times New Roman" w:eastAsia="標楷體" w:hAnsi="Times New Roman" w:cs="Times New Roman"/>
          <w:szCs w:val="24"/>
        </w:rPr>
        <w:t>事宜。</w:t>
      </w:r>
    </w:p>
    <w:p w:rsidR="006763F7" w:rsidRPr="004179D6" w:rsidRDefault="006763F7" w:rsidP="004179D6">
      <w:pPr>
        <w:numPr>
          <w:ilvl w:val="0"/>
          <w:numId w:val="57"/>
        </w:numPr>
        <w:tabs>
          <w:tab w:val="clear" w:pos="870"/>
          <w:tab w:val="num" w:pos="1800"/>
        </w:tabs>
        <w:ind w:firstLine="930"/>
        <w:jc w:val="both"/>
        <w:rPr>
          <w:rFonts w:ascii="Times New Roman" w:eastAsia="標楷體" w:hAnsi="Times New Roman" w:cs="Times New Roman"/>
          <w:color w:val="000000"/>
          <w:szCs w:val="24"/>
        </w:rPr>
      </w:pPr>
      <w:r w:rsidRPr="004179D6">
        <w:rPr>
          <w:rFonts w:ascii="Times New Roman" w:eastAsia="標楷體" w:hAnsi="Times New Roman" w:cs="Times New Roman"/>
          <w:color w:val="000000"/>
          <w:szCs w:val="24"/>
        </w:rPr>
        <w:t>學生機踏車及汽車停車管理事宜。</w:t>
      </w:r>
    </w:p>
    <w:p w:rsidR="006763F7" w:rsidRPr="004179D6" w:rsidRDefault="006763F7" w:rsidP="004179D6">
      <w:pPr>
        <w:numPr>
          <w:ilvl w:val="0"/>
          <w:numId w:val="57"/>
        </w:numPr>
        <w:tabs>
          <w:tab w:val="clear" w:pos="870"/>
          <w:tab w:val="num" w:pos="1800"/>
        </w:tabs>
        <w:ind w:firstLine="930"/>
        <w:jc w:val="both"/>
        <w:rPr>
          <w:rFonts w:ascii="Times New Roman" w:eastAsia="標楷體" w:hAnsi="Times New Roman" w:cs="Times New Roman"/>
          <w:szCs w:val="24"/>
        </w:rPr>
      </w:pPr>
      <w:r w:rsidRPr="004179D6">
        <w:rPr>
          <w:rFonts w:ascii="Times New Roman" w:eastAsia="標楷體" w:hAnsi="Times New Roman" w:cs="Times New Roman"/>
          <w:szCs w:val="24"/>
        </w:rPr>
        <w:t>其他有關本部之學生事務事宜。</w:t>
      </w:r>
    </w:p>
    <w:p w:rsidR="006763F7" w:rsidRPr="004179D6" w:rsidRDefault="006763F7" w:rsidP="0047760E">
      <w:pPr>
        <w:numPr>
          <w:ilvl w:val="0"/>
          <w:numId w:val="55"/>
        </w:numPr>
        <w:tabs>
          <w:tab w:val="left" w:pos="1560"/>
          <w:tab w:val="left" w:pos="1764"/>
        </w:tabs>
        <w:ind w:firstLine="780"/>
        <w:jc w:val="both"/>
        <w:rPr>
          <w:rFonts w:ascii="Times New Roman" w:eastAsia="標楷體" w:hAnsi="Times New Roman" w:cs="Times New Roman"/>
          <w:szCs w:val="24"/>
        </w:rPr>
      </w:pPr>
      <w:r w:rsidRPr="004179D6">
        <w:rPr>
          <w:rFonts w:ascii="Times New Roman" w:eastAsia="標楷體" w:hAnsi="Times New Roman" w:cs="Times New Roman"/>
          <w:szCs w:val="24"/>
        </w:rPr>
        <w:t>總務組：</w:t>
      </w:r>
    </w:p>
    <w:p w:rsidR="006763F7" w:rsidRPr="004179D6" w:rsidRDefault="006763F7" w:rsidP="004179D6">
      <w:pPr>
        <w:numPr>
          <w:ilvl w:val="0"/>
          <w:numId w:val="58"/>
        </w:numPr>
        <w:tabs>
          <w:tab w:val="clear" w:pos="870"/>
          <w:tab w:val="num" w:pos="1800"/>
        </w:tabs>
        <w:ind w:firstLine="930"/>
        <w:jc w:val="both"/>
        <w:rPr>
          <w:rFonts w:ascii="Times New Roman" w:eastAsia="標楷體" w:hAnsi="Times New Roman" w:cs="Times New Roman"/>
          <w:color w:val="000000"/>
          <w:szCs w:val="24"/>
        </w:rPr>
      </w:pPr>
      <w:r w:rsidRPr="004179D6">
        <w:rPr>
          <w:rFonts w:ascii="Times New Roman" w:eastAsia="標楷體" w:hAnsi="Times New Roman" w:cs="Times New Roman"/>
          <w:kern w:val="0"/>
          <w:szCs w:val="24"/>
        </w:rPr>
        <w:t>本部</w:t>
      </w:r>
      <w:r w:rsidRPr="004179D6">
        <w:rPr>
          <w:rFonts w:ascii="Times New Roman" w:eastAsia="標楷體" w:hAnsi="Times New Roman" w:cs="Times New Roman"/>
          <w:color w:val="000000"/>
          <w:szCs w:val="24"/>
        </w:rPr>
        <w:t>網站建立、維護。</w:t>
      </w:r>
    </w:p>
    <w:p w:rsidR="006763F7" w:rsidRPr="004179D6" w:rsidRDefault="006763F7" w:rsidP="004179D6">
      <w:pPr>
        <w:numPr>
          <w:ilvl w:val="0"/>
          <w:numId w:val="58"/>
        </w:numPr>
        <w:ind w:firstLine="930"/>
        <w:jc w:val="both"/>
        <w:rPr>
          <w:rFonts w:ascii="Times New Roman" w:eastAsia="標楷體" w:hAnsi="Times New Roman" w:cs="Times New Roman"/>
          <w:szCs w:val="24"/>
        </w:rPr>
      </w:pPr>
      <w:r w:rsidRPr="004179D6">
        <w:rPr>
          <w:rFonts w:ascii="Times New Roman" w:eastAsia="標楷體" w:hAnsi="Times New Roman" w:cs="Times New Roman"/>
          <w:szCs w:val="24"/>
        </w:rPr>
        <w:t>學生各項費用之出納業務。</w:t>
      </w:r>
    </w:p>
    <w:p w:rsidR="006763F7" w:rsidRPr="004179D6" w:rsidRDefault="006763F7" w:rsidP="004179D6">
      <w:pPr>
        <w:numPr>
          <w:ilvl w:val="0"/>
          <w:numId w:val="58"/>
        </w:numPr>
        <w:tabs>
          <w:tab w:val="clear" w:pos="870"/>
          <w:tab w:val="num" w:pos="1800"/>
        </w:tabs>
        <w:ind w:firstLine="930"/>
        <w:jc w:val="both"/>
        <w:rPr>
          <w:rFonts w:ascii="Times New Roman" w:eastAsia="標楷體" w:hAnsi="Times New Roman" w:cs="Times New Roman"/>
          <w:szCs w:val="24"/>
        </w:rPr>
      </w:pPr>
      <w:r w:rsidRPr="004179D6">
        <w:rPr>
          <w:rFonts w:ascii="Times New Roman" w:eastAsia="標楷體" w:hAnsi="Times New Roman" w:cs="Times New Roman"/>
          <w:szCs w:val="24"/>
        </w:rPr>
        <w:t>學生汽、機車卡發放及收費。</w:t>
      </w:r>
    </w:p>
    <w:p w:rsidR="006763F7" w:rsidRPr="004179D6" w:rsidRDefault="006763F7" w:rsidP="004179D6">
      <w:pPr>
        <w:numPr>
          <w:ilvl w:val="0"/>
          <w:numId w:val="58"/>
        </w:numPr>
        <w:tabs>
          <w:tab w:val="clear" w:pos="870"/>
          <w:tab w:val="num" w:pos="1800"/>
        </w:tabs>
        <w:ind w:firstLine="930"/>
        <w:jc w:val="both"/>
        <w:rPr>
          <w:rFonts w:ascii="Times New Roman" w:eastAsia="標楷體" w:hAnsi="Times New Roman" w:cs="Times New Roman"/>
          <w:szCs w:val="24"/>
        </w:rPr>
      </w:pPr>
      <w:r w:rsidRPr="004179D6">
        <w:rPr>
          <w:rFonts w:ascii="Times New Roman" w:eastAsia="標楷體" w:hAnsi="Times New Roman" w:cs="Times New Roman"/>
          <w:szCs w:val="24"/>
        </w:rPr>
        <w:t>工讀生薪資造報撥款清冊。</w:t>
      </w:r>
    </w:p>
    <w:p w:rsidR="006763F7" w:rsidRPr="004179D6" w:rsidRDefault="006763F7" w:rsidP="004179D6">
      <w:pPr>
        <w:numPr>
          <w:ilvl w:val="0"/>
          <w:numId w:val="58"/>
        </w:numPr>
        <w:tabs>
          <w:tab w:val="clear" w:pos="870"/>
          <w:tab w:val="num" w:pos="1800"/>
        </w:tabs>
        <w:ind w:firstLine="930"/>
        <w:jc w:val="both"/>
        <w:rPr>
          <w:rFonts w:ascii="Times New Roman" w:eastAsia="標楷體" w:hAnsi="Times New Roman" w:cs="Times New Roman"/>
          <w:szCs w:val="24"/>
        </w:rPr>
      </w:pPr>
      <w:r w:rsidRPr="004179D6">
        <w:rPr>
          <w:rFonts w:ascii="Times New Roman" w:eastAsia="標楷體" w:hAnsi="Times New Roman" w:cs="Times New Roman"/>
          <w:szCs w:val="24"/>
        </w:rPr>
        <w:t>一般物品耗材申請、管理。</w:t>
      </w:r>
    </w:p>
    <w:p w:rsidR="006763F7" w:rsidRPr="004179D6" w:rsidRDefault="006763F7" w:rsidP="004179D6">
      <w:pPr>
        <w:numPr>
          <w:ilvl w:val="0"/>
          <w:numId w:val="58"/>
        </w:numPr>
        <w:tabs>
          <w:tab w:val="clear" w:pos="870"/>
          <w:tab w:val="num" w:pos="1800"/>
        </w:tabs>
        <w:ind w:firstLine="930"/>
        <w:jc w:val="both"/>
        <w:rPr>
          <w:rFonts w:ascii="Times New Roman" w:eastAsia="標楷體" w:hAnsi="Times New Roman" w:cs="Times New Roman"/>
          <w:szCs w:val="24"/>
        </w:rPr>
      </w:pPr>
      <w:r w:rsidRPr="004179D6">
        <w:rPr>
          <w:rFonts w:ascii="Times New Roman" w:eastAsia="標楷體" w:hAnsi="Times New Roman" w:cs="Times New Roman"/>
          <w:szCs w:val="24"/>
        </w:rPr>
        <w:t>辦理本部夏冬令營事宜。</w:t>
      </w:r>
    </w:p>
    <w:p w:rsidR="006763F7" w:rsidRPr="004179D6" w:rsidRDefault="006763F7" w:rsidP="004179D6">
      <w:pPr>
        <w:numPr>
          <w:ilvl w:val="0"/>
          <w:numId w:val="58"/>
        </w:numPr>
        <w:tabs>
          <w:tab w:val="clear" w:pos="870"/>
          <w:tab w:val="num" w:pos="1800"/>
        </w:tabs>
        <w:ind w:firstLine="930"/>
        <w:jc w:val="both"/>
        <w:rPr>
          <w:rFonts w:ascii="Times New Roman" w:eastAsia="標楷體" w:hAnsi="Times New Roman" w:cs="Times New Roman"/>
          <w:szCs w:val="24"/>
        </w:rPr>
      </w:pPr>
      <w:r w:rsidRPr="004179D6">
        <w:rPr>
          <w:rFonts w:ascii="Times New Roman" w:eastAsia="標楷體" w:hAnsi="Times New Roman" w:cs="Times New Roman"/>
          <w:szCs w:val="24"/>
        </w:rPr>
        <w:t>重大慶典活動協辦。</w:t>
      </w:r>
    </w:p>
    <w:p w:rsidR="006763F7" w:rsidRPr="004179D6" w:rsidRDefault="006763F7" w:rsidP="004179D6">
      <w:pPr>
        <w:numPr>
          <w:ilvl w:val="0"/>
          <w:numId w:val="58"/>
        </w:numPr>
        <w:tabs>
          <w:tab w:val="clear" w:pos="870"/>
          <w:tab w:val="num" w:pos="1800"/>
        </w:tabs>
        <w:ind w:firstLine="930"/>
        <w:jc w:val="both"/>
        <w:rPr>
          <w:rFonts w:ascii="Times New Roman" w:eastAsia="標楷體" w:hAnsi="Times New Roman" w:cs="Times New Roman"/>
          <w:szCs w:val="24"/>
        </w:rPr>
      </w:pPr>
      <w:r w:rsidRPr="004179D6">
        <w:rPr>
          <w:rFonts w:ascii="Times New Roman" w:eastAsia="標楷體" w:hAnsi="Times New Roman" w:cs="Times New Roman"/>
          <w:szCs w:val="24"/>
        </w:rPr>
        <w:t>聯合服務中心事務。</w:t>
      </w:r>
    </w:p>
    <w:p w:rsidR="006763F7" w:rsidRPr="004179D6" w:rsidRDefault="006763F7" w:rsidP="004179D6">
      <w:pPr>
        <w:numPr>
          <w:ilvl w:val="0"/>
          <w:numId w:val="58"/>
        </w:numPr>
        <w:tabs>
          <w:tab w:val="clear" w:pos="870"/>
          <w:tab w:val="num" w:pos="1800"/>
        </w:tabs>
        <w:ind w:firstLine="930"/>
        <w:jc w:val="both"/>
        <w:rPr>
          <w:rFonts w:ascii="Times New Roman" w:eastAsia="標楷體" w:hAnsi="Times New Roman" w:cs="Times New Roman"/>
          <w:szCs w:val="24"/>
        </w:rPr>
      </w:pPr>
      <w:r w:rsidRPr="004179D6">
        <w:rPr>
          <w:rFonts w:ascii="Times New Roman" w:eastAsia="標楷體" w:hAnsi="Times New Roman" w:cs="Times New Roman"/>
          <w:szCs w:val="24"/>
        </w:rPr>
        <w:t>其他有關本部之總務事宜。</w:t>
      </w:r>
    </w:p>
    <w:p w:rsidR="006763F7" w:rsidRPr="004179D6" w:rsidRDefault="006763F7" w:rsidP="004179D6">
      <w:pPr>
        <w:numPr>
          <w:ilvl w:val="0"/>
          <w:numId w:val="54"/>
        </w:numPr>
        <w:tabs>
          <w:tab w:val="clear" w:pos="960"/>
          <w:tab w:val="num" w:pos="1260"/>
        </w:tabs>
        <w:ind w:left="1259" w:hanging="1259"/>
        <w:jc w:val="both"/>
        <w:rPr>
          <w:rFonts w:ascii="Times New Roman" w:eastAsia="標楷體" w:hAnsi="Times New Roman" w:cs="Times New Roman"/>
          <w:szCs w:val="24"/>
        </w:rPr>
      </w:pPr>
      <w:r w:rsidRPr="004179D6">
        <w:rPr>
          <w:rFonts w:ascii="Times New Roman" w:eastAsia="標楷體" w:hAnsi="Times New Roman" w:cs="Times New Roman"/>
          <w:szCs w:val="24"/>
        </w:rPr>
        <w:t>本部設部務會議，以部主任、各院院長、</w:t>
      </w:r>
      <w:r w:rsidRPr="004179D6">
        <w:rPr>
          <w:rFonts w:ascii="Times New Roman" w:eastAsia="標楷體" w:hAnsi="Times New Roman" w:cs="Times New Roman"/>
          <w:kern w:val="0"/>
          <w:szCs w:val="24"/>
        </w:rPr>
        <w:t>本部</w:t>
      </w:r>
      <w:r w:rsidRPr="004179D6">
        <w:rPr>
          <w:rFonts w:ascii="Times New Roman" w:eastAsia="標楷體" w:hAnsi="Times New Roman" w:cs="Times New Roman"/>
          <w:szCs w:val="24"/>
        </w:rPr>
        <w:t>各系主任、通識中心主任、體育教學中心主任、學生代表</w:t>
      </w:r>
      <w:r w:rsidRPr="004179D6">
        <w:rPr>
          <w:rFonts w:ascii="Times New Roman" w:eastAsia="標楷體" w:hAnsi="Times New Roman" w:cs="Times New Roman"/>
          <w:szCs w:val="24"/>
        </w:rPr>
        <w:t>(</w:t>
      </w:r>
      <w:r w:rsidRPr="004179D6">
        <w:rPr>
          <w:rFonts w:ascii="Times New Roman" w:eastAsia="標楷體" w:hAnsi="Times New Roman" w:cs="Times New Roman"/>
          <w:szCs w:val="24"/>
        </w:rPr>
        <w:t>學生會、學生議會各</w:t>
      </w:r>
      <w:r w:rsidRPr="004179D6">
        <w:rPr>
          <w:rFonts w:ascii="Times New Roman" w:eastAsia="標楷體" w:hAnsi="Times New Roman" w:cs="Times New Roman"/>
          <w:szCs w:val="24"/>
        </w:rPr>
        <w:t>1</w:t>
      </w:r>
      <w:r w:rsidRPr="004179D6">
        <w:rPr>
          <w:rFonts w:ascii="Times New Roman" w:eastAsia="標楷體" w:hAnsi="Times New Roman" w:cs="Times New Roman"/>
          <w:szCs w:val="24"/>
        </w:rPr>
        <w:t>位</w:t>
      </w:r>
      <w:r w:rsidRPr="004179D6">
        <w:rPr>
          <w:rFonts w:ascii="Times New Roman" w:eastAsia="標楷體" w:hAnsi="Times New Roman" w:cs="Times New Roman"/>
          <w:szCs w:val="24"/>
        </w:rPr>
        <w:t>)</w:t>
      </w:r>
      <w:r w:rsidRPr="004179D6">
        <w:rPr>
          <w:rFonts w:ascii="Times New Roman" w:eastAsia="標楷體" w:hAnsi="Times New Roman" w:cs="Times New Roman"/>
          <w:szCs w:val="24"/>
        </w:rPr>
        <w:t>組織之，本部主任為主席，討論有關</w:t>
      </w:r>
      <w:r w:rsidRPr="004179D6">
        <w:rPr>
          <w:rFonts w:ascii="Times New Roman" w:eastAsia="標楷體" w:hAnsi="Times New Roman" w:cs="Times New Roman"/>
          <w:kern w:val="0"/>
          <w:szCs w:val="24"/>
        </w:rPr>
        <w:t>本部</w:t>
      </w:r>
      <w:r w:rsidRPr="004179D6">
        <w:rPr>
          <w:rFonts w:ascii="Times New Roman" w:eastAsia="標楷體" w:hAnsi="Times New Roman" w:cs="Times New Roman"/>
          <w:szCs w:val="24"/>
        </w:rPr>
        <w:t>教務、學務、總務及其他重要事項，每學期召開</w:t>
      </w:r>
      <w:r w:rsidRPr="004179D6">
        <w:rPr>
          <w:rFonts w:ascii="Times New Roman" w:eastAsia="標楷體" w:hAnsi="Times New Roman" w:cs="Times New Roman"/>
          <w:szCs w:val="24"/>
        </w:rPr>
        <w:t>1</w:t>
      </w:r>
      <w:r w:rsidRPr="004179D6">
        <w:rPr>
          <w:rFonts w:ascii="Times New Roman" w:eastAsia="標楷體" w:hAnsi="Times New Roman" w:cs="Times New Roman"/>
          <w:szCs w:val="24"/>
        </w:rPr>
        <w:t>次，必要時得召開臨時會議。</w:t>
      </w:r>
    </w:p>
    <w:p w:rsidR="006763F7" w:rsidRPr="004179D6" w:rsidRDefault="006763F7" w:rsidP="004179D6">
      <w:pPr>
        <w:numPr>
          <w:ilvl w:val="0"/>
          <w:numId w:val="54"/>
        </w:numPr>
        <w:tabs>
          <w:tab w:val="clear" w:pos="960"/>
          <w:tab w:val="num" w:pos="1260"/>
        </w:tabs>
        <w:ind w:left="1259" w:hanging="1259"/>
        <w:jc w:val="both"/>
        <w:rPr>
          <w:rFonts w:ascii="Times New Roman" w:eastAsia="標楷體" w:hAnsi="Times New Roman" w:cs="Times New Roman"/>
          <w:szCs w:val="24"/>
        </w:rPr>
      </w:pPr>
      <w:r w:rsidRPr="004179D6">
        <w:rPr>
          <w:rFonts w:ascii="Times New Roman" w:eastAsia="標楷體" w:hAnsi="Times New Roman" w:cs="Times New Roman"/>
          <w:szCs w:val="24"/>
        </w:rPr>
        <w:t>本部如有非例行性業務，由校長指定本校有關單位及人員協助辦理。</w:t>
      </w:r>
    </w:p>
    <w:p w:rsidR="004179D6" w:rsidRDefault="006763F7" w:rsidP="006763F7">
      <w:pPr>
        <w:numPr>
          <w:ilvl w:val="0"/>
          <w:numId w:val="54"/>
        </w:numPr>
        <w:tabs>
          <w:tab w:val="clear" w:pos="960"/>
          <w:tab w:val="num" w:pos="1260"/>
        </w:tabs>
        <w:spacing w:afterLines="50" w:after="120" w:line="500" w:lineRule="exact"/>
        <w:ind w:left="1259" w:hanging="1259"/>
        <w:jc w:val="both"/>
        <w:rPr>
          <w:rFonts w:ascii="Times New Roman" w:eastAsia="標楷體" w:hAnsi="Times New Roman" w:cs="Times New Roman"/>
          <w:szCs w:val="24"/>
        </w:rPr>
        <w:sectPr w:rsidR="004179D6" w:rsidSect="000A622A">
          <w:pgSz w:w="11907" w:h="16839" w:code="9"/>
          <w:pgMar w:top="1134" w:right="1134" w:bottom="1134" w:left="1134" w:header="0" w:footer="284" w:gutter="284"/>
          <w:cols w:space="425"/>
          <w:docGrid w:linePitch="360"/>
        </w:sectPr>
      </w:pPr>
      <w:r w:rsidRPr="004179D6">
        <w:rPr>
          <w:rFonts w:ascii="Times New Roman" w:eastAsia="標楷體" w:hAnsi="Times New Roman" w:cs="Times New Roman"/>
          <w:szCs w:val="24"/>
        </w:rPr>
        <w:t>本設置辦法經校務會議通過，經陳校長核定後實施，修正時亦同。</w:t>
      </w:r>
    </w:p>
    <w:p w:rsidR="006763F7" w:rsidRPr="0058634B" w:rsidRDefault="006763F7"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南臺科技大學進修部學士班單獨招生規定</w:t>
      </w:r>
    </w:p>
    <w:p w:rsidR="006763F7" w:rsidRPr="0058634B" w:rsidRDefault="006763F7" w:rsidP="00A95F61">
      <w:pPr>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中華民國</w:t>
      </w:r>
      <w:r w:rsidRPr="0058634B">
        <w:rPr>
          <w:rFonts w:ascii="Times New Roman" w:eastAsia="標楷體" w:hAnsi="Times New Roman" w:cs="Times New Roman"/>
          <w:kern w:val="0"/>
          <w:sz w:val="20"/>
          <w:szCs w:val="20"/>
        </w:rPr>
        <w:t>99</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12</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24</w:t>
      </w:r>
      <w:r w:rsidRPr="0058634B">
        <w:rPr>
          <w:rFonts w:ascii="Times New Roman" w:eastAsia="標楷體" w:hAnsi="Times New Roman" w:cs="Times New Roman"/>
          <w:kern w:val="0"/>
          <w:sz w:val="20"/>
          <w:szCs w:val="20"/>
        </w:rPr>
        <w:t>日</w:t>
      </w:r>
      <w:r w:rsidRPr="0058634B">
        <w:rPr>
          <w:rFonts w:ascii="Times New Roman" w:eastAsia="標楷體" w:hAnsi="Times New Roman" w:cs="Times New Roman"/>
          <w:kern w:val="0"/>
          <w:sz w:val="20"/>
          <w:szCs w:val="20"/>
        </w:rPr>
        <w:t>100</w:t>
      </w:r>
      <w:r w:rsidRPr="0058634B">
        <w:rPr>
          <w:rFonts w:ascii="Times New Roman" w:eastAsia="標楷體" w:hAnsi="Times New Roman" w:cs="Times New Roman"/>
          <w:kern w:val="0"/>
          <w:sz w:val="20"/>
          <w:szCs w:val="20"/>
        </w:rPr>
        <w:t>學年度第</w:t>
      </w:r>
      <w:r w:rsidRPr="0058634B">
        <w:rPr>
          <w:rFonts w:ascii="Times New Roman" w:eastAsia="標楷體" w:hAnsi="Times New Roman" w:cs="Times New Roman"/>
          <w:kern w:val="0"/>
          <w:sz w:val="20"/>
          <w:szCs w:val="20"/>
        </w:rPr>
        <w:t>1</w:t>
      </w:r>
      <w:r w:rsidRPr="0058634B">
        <w:rPr>
          <w:rFonts w:ascii="Times New Roman" w:eastAsia="標楷體" w:hAnsi="Times New Roman" w:cs="Times New Roman"/>
          <w:kern w:val="0"/>
          <w:sz w:val="20"/>
          <w:szCs w:val="20"/>
        </w:rPr>
        <w:t>次招生委員會議通過</w:t>
      </w:r>
    </w:p>
    <w:p w:rsidR="006763F7" w:rsidRPr="0058634B" w:rsidRDefault="006763F7" w:rsidP="00A95F61">
      <w:pPr>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中華民國</w:t>
      </w:r>
      <w:r w:rsidRPr="0058634B">
        <w:rPr>
          <w:rFonts w:ascii="Times New Roman" w:eastAsia="標楷體" w:hAnsi="Times New Roman" w:cs="Times New Roman"/>
          <w:kern w:val="0"/>
          <w:sz w:val="20"/>
          <w:szCs w:val="20"/>
        </w:rPr>
        <w:t>100</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12</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6</w:t>
      </w:r>
      <w:r w:rsidRPr="0058634B">
        <w:rPr>
          <w:rFonts w:ascii="Times New Roman" w:eastAsia="標楷體" w:hAnsi="Times New Roman" w:cs="Times New Roman"/>
          <w:kern w:val="0"/>
          <w:sz w:val="20"/>
          <w:szCs w:val="20"/>
        </w:rPr>
        <w:t>日</w:t>
      </w:r>
      <w:r w:rsidRPr="0058634B">
        <w:rPr>
          <w:rFonts w:ascii="Times New Roman" w:eastAsia="標楷體" w:hAnsi="Times New Roman" w:cs="Times New Roman"/>
          <w:kern w:val="0"/>
          <w:sz w:val="20"/>
          <w:szCs w:val="20"/>
        </w:rPr>
        <w:t>101</w:t>
      </w:r>
      <w:r w:rsidRPr="0058634B">
        <w:rPr>
          <w:rFonts w:ascii="Times New Roman" w:eastAsia="標楷體" w:hAnsi="Times New Roman" w:cs="Times New Roman"/>
          <w:kern w:val="0"/>
          <w:sz w:val="20"/>
          <w:szCs w:val="20"/>
        </w:rPr>
        <w:t>學年度第</w:t>
      </w:r>
      <w:r w:rsidRPr="0058634B">
        <w:rPr>
          <w:rFonts w:ascii="Times New Roman" w:eastAsia="標楷體" w:hAnsi="Times New Roman" w:cs="Times New Roman"/>
          <w:kern w:val="0"/>
          <w:sz w:val="20"/>
          <w:szCs w:val="20"/>
        </w:rPr>
        <w:t>6</w:t>
      </w:r>
      <w:r w:rsidRPr="0058634B">
        <w:rPr>
          <w:rFonts w:ascii="Times New Roman" w:eastAsia="標楷體" w:hAnsi="Times New Roman" w:cs="Times New Roman"/>
          <w:kern w:val="0"/>
          <w:sz w:val="20"/>
          <w:szCs w:val="20"/>
        </w:rPr>
        <w:t>次招生委員會議通過</w:t>
      </w:r>
    </w:p>
    <w:p w:rsidR="006763F7" w:rsidRPr="0058634B" w:rsidRDefault="006763F7" w:rsidP="00A95F61">
      <w:pPr>
        <w:spacing w:line="240" w:lineRule="exact"/>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中華民國</w:t>
      </w:r>
      <w:r w:rsidRPr="0058634B">
        <w:rPr>
          <w:rFonts w:ascii="Times New Roman" w:eastAsia="標楷體" w:hAnsi="Times New Roman" w:cs="Times New Roman"/>
          <w:kern w:val="0"/>
          <w:sz w:val="20"/>
          <w:szCs w:val="20"/>
        </w:rPr>
        <w:t>102</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22</w:t>
      </w:r>
      <w:r w:rsidRPr="0058634B">
        <w:rPr>
          <w:rFonts w:ascii="Times New Roman" w:eastAsia="標楷體" w:hAnsi="Times New Roman" w:cs="Times New Roman"/>
          <w:kern w:val="0"/>
          <w:sz w:val="20"/>
          <w:szCs w:val="20"/>
        </w:rPr>
        <w:t>日</w:t>
      </w:r>
      <w:r w:rsidRPr="0058634B">
        <w:rPr>
          <w:rFonts w:ascii="Times New Roman" w:eastAsia="標楷體" w:hAnsi="Times New Roman" w:cs="Times New Roman"/>
          <w:kern w:val="0"/>
          <w:sz w:val="20"/>
          <w:szCs w:val="20"/>
        </w:rPr>
        <w:t>102</w:t>
      </w:r>
      <w:r w:rsidRPr="0058634B">
        <w:rPr>
          <w:rFonts w:ascii="Times New Roman" w:eastAsia="標楷體" w:hAnsi="Times New Roman" w:cs="Times New Roman"/>
          <w:kern w:val="0"/>
          <w:sz w:val="20"/>
          <w:szCs w:val="20"/>
        </w:rPr>
        <w:t>學年度第</w:t>
      </w:r>
      <w:r w:rsidRPr="0058634B">
        <w:rPr>
          <w:rFonts w:ascii="Times New Roman" w:eastAsia="標楷體" w:hAnsi="Times New Roman" w:cs="Times New Roman"/>
          <w:kern w:val="0"/>
          <w:sz w:val="20"/>
          <w:szCs w:val="20"/>
        </w:rPr>
        <w:t>6</w:t>
      </w:r>
      <w:r w:rsidRPr="0058634B">
        <w:rPr>
          <w:rFonts w:ascii="Times New Roman" w:eastAsia="標楷體" w:hAnsi="Times New Roman" w:cs="Times New Roman"/>
          <w:kern w:val="0"/>
          <w:sz w:val="20"/>
          <w:szCs w:val="20"/>
        </w:rPr>
        <w:t>次招生委員會議通過</w:t>
      </w:r>
    </w:p>
    <w:p w:rsidR="00A95F61" w:rsidRPr="0058634B" w:rsidRDefault="00A95F61" w:rsidP="00A95F61">
      <w:pPr>
        <w:spacing w:line="240" w:lineRule="exact"/>
        <w:jc w:val="right"/>
        <w:rPr>
          <w:rFonts w:ascii="Times New Roman" w:eastAsia="標楷體" w:hAnsi="Times New Roman" w:cs="Times New Roman"/>
          <w:kern w:val="0"/>
          <w:sz w:val="20"/>
          <w:szCs w:val="20"/>
        </w:rPr>
      </w:pPr>
    </w:p>
    <w:p w:rsidR="006763F7" w:rsidRPr="0047760E" w:rsidRDefault="006763F7" w:rsidP="0047760E">
      <w:pPr>
        <w:autoSpaceDE w:val="0"/>
        <w:autoSpaceDN w:val="0"/>
        <w:adjustRightInd w:val="0"/>
        <w:spacing w:line="400" w:lineRule="exact"/>
        <w:jc w:val="both"/>
        <w:rPr>
          <w:rFonts w:ascii="Times New Roman" w:eastAsia="標楷體" w:hAnsi="Times New Roman" w:cs="Times New Roman"/>
          <w:b/>
          <w:color w:val="000000"/>
          <w:kern w:val="0"/>
          <w:szCs w:val="24"/>
        </w:rPr>
      </w:pPr>
      <w:r w:rsidRPr="0047760E">
        <w:rPr>
          <w:rFonts w:ascii="Times New Roman" w:eastAsia="標楷體" w:hAnsi="Times New Roman" w:cs="Times New Roman"/>
          <w:b/>
          <w:color w:val="000000"/>
          <w:kern w:val="0"/>
          <w:szCs w:val="24"/>
        </w:rPr>
        <w:t>第一章</w:t>
      </w:r>
      <w:r w:rsidR="004179D6" w:rsidRPr="0047760E">
        <w:rPr>
          <w:rFonts w:ascii="Times New Roman" w:eastAsia="標楷體" w:hAnsi="Times New Roman" w:cs="Times New Roman" w:hint="eastAsia"/>
          <w:b/>
          <w:color w:val="000000"/>
          <w:kern w:val="0"/>
          <w:szCs w:val="24"/>
        </w:rPr>
        <w:t xml:space="preserve"> </w:t>
      </w:r>
      <w:r w:rsidRPr="0047760E">
        <w:rPr>
          <w:rFonts w:ascii="Times New Roman" w:eastAsia="標楷體" w:hAnsi="Times New Roman" w:cs="Times New Roman"/>
          <w:b/>
          <w:color w:val="000000"/>
          <w:kern w:val="0"/>
          <w:szCs w:val="24"/>
        </w:rPr>
        <w:t>總則</w:t>
      </w:r>
    </w:p>
    <w:p w:rsidR="006763F7" w:rsidRPr="004179D6" w:rsidRDefault="006763F7" w:rsidP="004179D6">
      <w:pPr>
        <w:autoSpaceDE w:val="0"/>
        <w:autoSpaceDN w:val="0"/>
        <w:adjustRightInd w:val="0"/>
        <w:ind w:left="840" w:hangingChars="350" w:hanging="840"/>
        <w:jc w:val="both"/>
        <w:rPr>
          <w:rFonts w:ascii="Times New Roman" w:eastAsia="標楷體" w:hAnsi="Times New Roman" w:cs="Times New Roman"/>
          <w:color w:val="000000"/>
          <w:kern w:val="0"/>
          <w:szCs w:val="24"/>
        </w:rPr>
      </w:pPr>
      <w:r w:rsidRPr="004179D6">
        <w:rPr>
          <w:rFonts w:ascii="Times New Roman" w:eastAsia="標楷體" w:hAnsi="Times New Roman" w:cs="Times New Roman"/>
          <w:color w:val="000000"/>
          <w:kern w:val="0"/>
          <w:szCs w:val="24"/>
        </w:rPr>
        <w:t>第一條</w:t>
      </w:r>
      <w:r w:rsidR="004179D6">
        <w:rPr>
          <w:rFonts w:ascii="Times New Roman" w:eastAsia="標楷體" w:hAnsi="Times New Roman" w:cs="Times New Roman" w:hint="eastAsia"/>
          <w:color w:val="000000"/>
          <w:kern w:val="0"/>
          <w:szCs w:val="24"/>
        </w:rPr>
        <w:t xml:space="preserve"> </w:t>
      </w:r>
      <w:r w:rsidRPr="004179D6">
        <w:rPr>
          <w:rFonts w:ascii="Times New Roman" w:eastAsia="標楷體" w:hAnsi="Times New Roman" w:cs="Times New Roman"/>
          <w:color w:val="000000"/>
          <w:kern w:val="0"/>
          <w:szCs w:val="24"/>
        </w:rPr>
        <w:t>南臺科技大學（以下簡稱本校）為辦理本校二技進修部、四技進修部、四技在職專班及四技進修部風雲再起鼓勵成人就讀大學方案等單獨招生，依據「大學法」、「大學法施行細則」，並參考技專校院單獨招生處理原則及技術校院二技進修部辦理單獨招生作業配套措施，訂定本規定。</w:t>
      </w:r>
    </w:p>
    <w:p w:rsidR="006763F7" w:rsidRPr="004179D6" w:rsidRDefault="006763F7" w:rsidP="004179D6">
      <w:pPr>
        <w:autoSpaceDE w:val="0"/>
        <w:autoSpaceDN w:val="0"/>
        <w:adjustRightInd w:val="0"/>
        <w:ind w:left="840" w:hangingChars="350" w:hanging="840"/>
        <w:jc w:val="both"/>
        <w:rPr>
          <w:rFonts w:ascii="Times New Roman" w:eastAsia="標楷體" w:hAnsi="Times New Roman" w:cs="Times New Roman"/>
          <w:color w:val="000000"/>
          <w:kern w:val="0"/>
          <w:szCs w:val="24"/>
        </w:rPr>
      </w:pPr>
      <w:r w:rsidRPr="004179D6">
        <w:rPr>
          <w:rFonts w:ascii="Times New Roman" w:eastAsia="標楷體" w:hAnsi="Times New Roman" w:cs="Times New Roman"/>
          <w:color w:val="000000"/>
          <w:kern w:val="0"/>
          <w:szCs w:val="24"/>
        </w:rPr>
        <w:t>第二條</w:t>
      </w:r>
      <w:r w:rsidR="004179D6">
        <w:rPr>
          <w:rFonts w:ascii="Times New Roman" w:eastAsia="標楷體" w:hAnsi="Times New Roman" w:cs="Times New Roman" w:hint="eastAsia"/>
          <w:color w:val="000000"/>
          <w:kern w:val="0"/>
          <w:szCs w:val="24"/>
        </w:rPr>
        <w:t xml:space="preserve"> </w:t>
      </w:r>
      <w:r w:rsidRPr="004179D6">
        <w:rPr>
          <w:rFonts w:ascii="Times New Roman" w:eastAsia="標楷體" w:hAnsi="Times New Roman" w:cs="Times New Roman"/>
          <w:color w:val="000000"/>
          <w:kern w:val="0"/>
          <w:szCs w:val="24"/>
        </w:rPr>
        <w:t>招生委員會組織（以下簡稱本會），依本校招生委員會組織規程辦理，秉持公開、公平、公正原則辦理，並處理招生有關緊急事項。本會將分別擬定「二技進修部、四技進修部、四技在職專班單獨招生簡章」及「四技進修部辦理『風雲再起鼓勵成人就讀大學方案』招收單獨招生簡章」（以下簡稱招生簡章），且經本會委員會議通過後發行。</w:t>
      </w:r>
    </w:p>
    <w:p w:rsidR="006763F7" w:rsidRPr="004179D6" w:rsidRDefault="006763F7" w:rsidP="004179D6">
      <w:pPr>
        <w:autoSpaceDE w:val="0"/>
        <w:autoSpaceDN w:val="0"/>
        <w:adjustRightInd w:val="0"/>
        <w:ind w:left="840" w:hangingChars="350" w:hanging="840"/>
        <w:jc w:val="both"/>
        <w:rPr>
          <w:rFonts w:ascii="Times New Roman" w:eastAsia="標楷體" w:hAnsi="Times New Roman" w:cs="Times New Roman"/>
          <w:color w:val="000000"/>
          <w:kern w:val="0"/>
          <w:szCs w:val="24"/>
        </w:rPr>
      </w:pPr>
      <w:r w:rsidRPr="004179D6">
        <w:rPr>
          <w:rFonts w:ascii="Times New Roman" w:eastAsia="標楷體" w:hAnsi="Times New Roman" w:cs="Times New Roman"/>
          <w:color w:val="000000"/>
          <w:kern w:val="0"/>
          <w:szCs w:val="24"/>
        </w:rPr>
        <w:t>第三條</w:t>
      </w:r>
      <w:r w:rsidR="004179D6">
        <w:rPr>
          <w:rFonts w:ascii="Times New Roman" w:eastAsia="標楷體" w:hAnsi="Times New Roman" w:cs="Times New Roman" w:hint="eastAsia"/>
          <w:color w:val="000000"/>
          <w:kern w:val="0"/>
          <w:szCs w:val="24"/>
        </w:rPr>
        <w:t xml:space="preserve"> </w:t>
      </w:r>
      <w:r w:rsidRPr="004179D6">
        <w:rPr>
          <w:rFonts w:ascii="Times New Roman" w:eastAsia="標楷體" w:hAnsi="Times New Roman" w:cs="Times New Roman"/>
          <w:color w:val="000000"/>
          <w:kern w:val="0"/>
          <w:szCs w:val="24"/>
        </w:rPr>
        <w:t>本校單獨招生名額，依據教育部核定系（組）及名額辦理，並明訂於招生簡章中。四技進修部招收風雲再起鼓勵成人就讀大學方案獨立招生缺額可回流至聯合登記分發，但四技進修部聯合登記分發缺額不得回流至四技進修部單獨招生。</w:t>
      </w:r>
    </w:p>
    <w:p w:rsidR="006763F7" w:rsidRPr="0047760E" w:rsidRDefault="006763F7" w:rsidP="0047760E">
      <w:pPr>
        <w:autoSpaceDE w:val="0"/>
        <w:autoSpaceDN w:val="0"/>
        <w:adjustRightInd w:val="0"/>
        <w:spacing w:line="400" w:lineRule="exact"/>
        <w:jc w:val="both"/>
        <w:rPr>
          <w:rFonts w:ascii="Times New Roman" w:eastAsia="標楷體" w:hAnsi="Times New Roman" w:cs="Times New Roman"/>
          <w:b/>
          <w:color w:val="000000"/>
          <w:kern w:val="0"/>
          <w:szCs w:val="24"/>
        </w:rPr>
      </w:pPr>
      <w:r w:rsidRPr="0047760E">
        <w:rPr>
          <w:rFonts w:ascii="Times New Roman" w:eastAsia="標楷體" w:hAnsi="Times New Roman" w:cs="Times New Roman"/>
          <w:b/>
          <w:color w:val="000000"/>
          <w:kern w:val="0"/>
          <w:szCs w:val="24"/>
        </w:rPr>
        <w:t>第二章</w:t>
      </w:r>
      <w:r w:rsidR="004179D6" w:rsidRPr="0047760E">
        <w:rPr>
          <w:rFonts w:ascii="Times New Roman" w:eastAsia="標楷體" w:hAnsi="Times New Roman" w:cs="Times New Roman" w:hint="eastAsia"/>
          <w:b/>
          <w:color w:val="000000"/>
          <w:kern w:val="0"/>
          <w:szCs w:val="24"/>
        </w:rPr>
        <w:t xml:space="preserve"> </w:t>
      </w:r>
      <w:r w:rsidRPr="0047760E">
        <w:rPr>
          <w:rFonts w:ascii="Times New Roman" w:eastAsia="標楷體" w:hAnsi="Times New Roman" w:cs="Times New Roman"/>
          <w:b/>
          <w:color w:val="000000"/>
          <w:kern w:val="0"/>
          <w:szCs w:val="24"/>
        </w:rPr>
        <w:t>報名資格及成績計算</w:t>
      </w:r>
    </w:p>
    <w:p w:rsidR="006763F7" w:rsidRPr="004179D6" w:rsidRDefault="006763F7" w:rsidP="004179D6">
      <w:pPr>
        <w:autoSpaceDE w:val="0"/>
        <w:autoSpaceDN w:val="0"/>
        <w:adjustRightInd w:val="0"/>
        <w:jc w:val="both"/>
        <w:rPr>
          <w:rFonts w:ascii="Times New Roman" w:eastAsia="標楷體" w:hAnsi="Times New Roman" w:cs="Times New Roman"/>
          <w:color w:val="000000"/>
          <w:kern w:val="0"/>
          <w:szCs w:val="24"/>
        </w:rPr>
      </w:pPr>
      <w:r w:rsidRPr="004179D6">
        <w:rPr>
          <w:rFonts w:ascii="Times New Roman" w:eastAsia="標楷體" w:hAnsi="Times New Roman" w:cs="Times New Roman"/>
          <w:color w:val="000000"/>
          <w:kern w:val="0"/>
          <w:szCs w:val="24"/>
        </w:rPr>
        <w:t>第四條</w:t>
      </w:r>
      <w:r w:rsidR="004179D6">
        <w:rPr>
          <w:rFonts w:ascii="Times New Roman" w:eastAsia="標楷體" w:hAnsi="Times New Roman" w:cs="Times New Roman" w:hint="eastAsia"/>
          <w:color w:val="000000"/>
          <w:kern w:val="0"/>
          <w:szCs w:val="24"/>
        </w:rPr>
        <w:t xml:space="preserve"> </w:t>
      </w:r>
      <w:r w:rsidRPr="004179D6">
        <w:rPr>
          <w:rFonts w:ascii="Times New Roman" w:eastAsia="標楷體" w:hAnsi="Times New Roman" w:cs="Times New Roman"/>
          <w:color w:val="000000"/>
          <w:kern w:val="0"/>
          <w:szCs w:val="24"/>
        </w:rPr>
        <w:t>報名資格：</w:t>
      </w:r>
    </w:p>
    <w:p w:rsidR="006763F7" w:rsidRPr="004179D6" w:rsidRDefault="006763F7" w:rsidP="004179D6">
      <w:pPr>
        <w:autoSpaceDE w:val="0"/>
        <w:autoSpaceDN w:val="0"/>
        <w:adjustRightInd w:val="0"/>
        <w:ind w:firstLineChars="350" w:firstLine="840"/>
        <w:jc w:val="both"/>
        <w:rPr>
          <w:rFonts w:ascii="Times New Roman" w:eastAsia="標楷體" w:hAnsi="Times New Roman" w:cs="Times New Roman"/>
          <w:color w:val="000000"/>
          <w:kern w:val="0"/>
          <w:szCs w:val="24"/>
        </w:rPr>
      </w:pPr>
      <w:r w:rsidRPr="004179D6">
        <w:rPr>
          <w:rFonts w:ascii="Times New Roman" w:eastAsia="標楷體" w:hAnsi="Times New Roman" w:cs="Times New Roman"/>
          <w:color w:val="000000"/>
          <w:kern w:val="0"/>
          <w:szCs w:val="24"/>
        </w:rPr>
        <w:t>一、</w:t>
      </w:r>
      <w:r w:rsidRPr="004179D6">
        <w:rPr>
          <w:rFonts w:ascii="Times New Roman" w:eastAsia="標楷體" w:hAnsi="Times New Roman" w:cs="Times New Roman"/>
          <w:color w:val="000000"/>
          <w:kern w:val="0"/>
          <w:szCs w:val="24"/>
        </w:rPr>
        <w:t xml:space="preserve"> </w:t>
      </w:r>
      <w:r w:rsidRPr="004179D6">
        <w:rPr>
          <w:rFonts w:ascii="Times New Roman" w:eastAsia="標楷體" w:hAnsi="Times New Roman" w:cs="Times New Roman"/>
          <w:color w:val="000000"/>
          <w:kern w:val="0"/>
          <w:szCs w:val="24"/>
        </w:rPr>
        <w:t>二技進修部</w:t>
      </w:r>
    </w:p>
    <w:p w:rsidR="006763F7" w:rsidRPr="004179D6" w:rsidRDefault="006763F7" w:rsidP="004179D6">
      <w:pPr>
        <w:autoSpaceDE w:val="0"/>
        <w:autoSpaceDN w:val="0"/>
        <w:adjustRightInd w:val="0"/>
        <w:ind w:firstLineChars="600" w:firstLine="1440"/>
        <w:jc w:val="both"/>
        <w:rPr>
          <w:rFonts w:ascii="Times New Roman" w:eastAsia="標楷體" w:hAnsi="Times New Roman" w:cs="Times New Roman"/>
          <w:color w:val="000000"/>
          <w:kern w:val="0"/>
          <w:szCs w:val="24"/>
        </w:rPr>
      </w:pPr>
      <w:r w:rsidRPr="004179D6">
        <w:rPr>
          <w:rFonts w:ascii="Times New Roman" w:eastAsia="標楷體" w:hAnsi="Times New Roman" w:cs="Times New Roman"/>
          <w:color w:val="000000"/>
          <w:kern w:val="0"/>
          <w:szCs w:val="24"/>
        </w:rPr>
        <w:t>公立或已立案之私立專科學校畢業或具報考二技同等學力者。</w:t>
      </w:r>
    </w:p>
    <w:p w:rsidR="006763F7" w:rsidRPr="004179D6" w:rsidRDefault="006763F7" w:rsidP="004179D6">
      <w:pPr>
        <w:autoSpaceDE w:val="0"/>
        <w:autoSpaceDN w:val="0"/>
        <w:adjustRightInd w:val="0"/>
        <w:ind w:firstLineChars="350" w:firstLine="840"/>
        <w:jc w:val="both"/>
        <w:rPr>
          <w:rFonts w:ascii="Times New Roman" w:eastAsia="標楷體" w:hAnsi="Times New Roman" w:cs="Times New Roman"/>
          <w:color w:val="000000"/>
          <w:kern w:val="0"/>
          <w:szCs w:val="24"/>
        </w:rPr>
      </w:pPr>
      <w:r w:rsidRPr="004179D6">
        <w:rPr>
          <w:rFonts w:ascii="Times New Roman" w:eastAsia="標楷體" w:hAnsi="Times New Roman" w:cs="Times New Roman"/>
          <w:color w:val="000000"/>
          <w:kern w:val="0"/>
          <w:szCs w:val="24"/>
        </w:rPr>
        <w:t>二、</w:t>
      </w:r>
      <w:r w:rsidRPr="004179D6">
        <w:rPr>
          <w:rFonts w:ascii="Times New Roman" w:eastAsia="標楷體" w:hAnsi="Times New Roman" w:cs="Times New Roman"/>
          <w:color w:val="000000"/>
          <w:kern w:val="0"/>
          <w:szCs w:val="24"/>
        </w:rPr>
        <w:t xml:space="preserve"> </w:t>
      </w:r>
      <w:r w:rsidRPr="004179D6">
        <w:rPr>
          <w:rFonts w:ascii="Times New Roman" w:eastAsia="標楷體" w:hAnsi="Times New Roman" w:cs="Times New Roman"/>
          <w:color w:val="000000"/>
          <w:kern w:val="0"/>
          <w:szCs w:val="24"/>
        </w:rPr>
        <w:t>四技進修部</w:t>
      </w:r>
    </w:p>
    <w:p w:rsidR="006763F7" w:rsidRPr="004179D6" w:rsidRDefault="004179D6" w:rsidP="004179D6">
      <w:pPr>
        <w:autoSpaceDE w:val="0"/>
        <w:autoSpaceDN w:val="0"/>
        <w:adjustRightInd w:val="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 xml:space="preserve">            </w:t>
      </w:r>
      <w:r w:rsidR="006763F7" w:rsidRPr="004179D6">
        <w:rPr>
          <w:rFonts w:ascii="Times New Roman" w:eastAsia="標楷體" w:hAnsi="Times New Roman" w:cs="Times New Roman"/>
          <w:color w:val="000000"/>
          <w:kern w:val="0"/>
          <w:szCs w:val="24"/>
        </w:rPr>
        <w:t>公立或已立案之私立高職學校畢業或具報考四技同等學力者。</w:t>
      </w:r>
    </w:p>
    <w:p w:rsidR="006763F7" w:rsidRPr="004179D6" w:rsidRDefault="006763F7" w:rsidP="004179D6">
      <w:pPr>
        <w:autoSpaceDE w:val="0"/>
        <w:autoSpaceDN w:val="0"/>
        <w:adjustRightInd w:val="0"/>
        <w:ind w:firstLineChars="350" w:firstLine="840"/>
        <w:jc w:val="both"/>
        <w:rPr>
          <w:rFonts w:ascii="Times New Roman" w:eastAsia="標楷體" w:hAnsi="Times New Roman" w:cs="Times New Roman"/>
          <w:color w:val="000000"/>
          <w:kern w:val="0"/>
          <w:szCs w:val="24"/>
        </w:rPr>
      </w:pPr>
      <w:r w:rsidRPr="004179D6">
        <w:rPr>
          <w:rFonts w:ascii="Times New Roman" w:eastAsia="標楷體" w:hAnsi="Times New Roman" w:cs="Times New Roman"/>
          <w:color w:val="000000"/>
          <w:kern w:val="0"/>
          <w:szCs w:val="24"/>
        </w:rPr>
        <w:t>三、</w:t>
      </w:r>
      <w:r w:rsidRPr="004179D6">
        <w:rPr>
          <w:rFonts w:ascii="Times New Roman" w:eastAsia="標楷體" w:hAnsi="Times New Roman" w:cs="Times New Roman"/>
          <w:color w:val="000000"/>
          <w:kern w:val="0"/>
          <w:szCs w:val="24"/>
        </w:rPr>
        <w:t xml:space="preserve"> </w:t>
      </w:r>
      <w:r w:rsidRPr="004179D6">
        <w:rPr>
          <w:rFonts w:ascii="Times New Roman" w:eastAsia="標楷體" w:hAnsi="Times New Roman" w:cs="Times New Roman"/>
          <w:color w:val="000000"/>
          <w:kern w:val="0"/>
          <w:szCs w:val="24"/>
        </w:rPr>
        <w:t>四技在職專班</w:t>
      </w:r>
    </w:p>
    <w:p w:rsidR="006763F7" w:rsidRPr="004179D6" w:rsidRDefault="006763F7" w:rsidP="004179D6">
      <w:pPr>
        <w:autoSpaceDE w:val="0"/>
        <w:autoSpaceDN w:val="0"/>
        <w:adjustRightInd w:val="0"/>
        <w:ind w:leftChars="600" w:left="1440"/>
        <w:jc w:val="both"/>
        <w:rPr>
          <w:rFonts w:ascii="Times New Roman" w:eastAsia="標楷體" w:hAnsi="Times New Roman" w:cs="Times New Roman"/>
          <w:color w:val="000000"/>
          <w:kern w:val="0"/>
          <w:szCs w:val="24"/>
        </w:rPr>
      </w:pPr>
      <w:r w:rsidRPr="004179D6">
        <w:rPr>
          <w:rFonts w:ascii="Times New Roman" w:eastAsia="標楷體" w:hAnsi="Times New Roman" w:cs="Times New Roman"/>
          <w:color w:val="000000"/>
          <w:kern w:val="0"/>
          <w:szCs w:val="24"/>
        </w:rPr>
        <w:t>公立或已立案之私立高職學校畢業或具報考四技同等學力後一年以上，並持有在職證明者。</w:t>
      </w:r>
    </w:p>
    <w:p w:rsidR="006763F7" w:rsidRPr="004179D6" w:rsidRDefault="006763F7" w:rsidP="004179D6">
      <w:pPr>
        <w:autoSpaceDE w:val="0"/>
        <w:autoSpaceDN w:val="0"/>
        <w:adjustRightInd w:val="0"/>
        <w:ind w:firstLineChars="350" w:firstLine="840"/>
        <w:jc w:val="both"/>
        <w:rPr>
          <w:rFonts w:ascii="Times New Roman" w:eastAsia="標楷體" w:hAnsi="Times New Roman" w:cs="Times New Roman"/>
          <w:color w:val="000000"/>
          <w:kern w:val="0"/>
          <w:szCs w:val="24"/>
        </w:rPr>
      </w:pPr>
      <w:r w:rsidRPr="004179D6">
        <w:rPr>
          <w:rFonts w:ascii="Times New Roman" w:eastAsia="標楷體" w:hAnsi="Times New Roman" w:cs="Times New Roman"/>
          <w:color w:val="000000"/>
          <w:kern w:val="0"/>
          <w:szCs w:val="24"/>
        </w:rPr>
        <w:t>四、</w:t>
      </w:r>
      <w:r w:rsidRPr="004179D6">
        <w:rPr>
          <w:rFonts w:ascii="Times New Roman" w:eastAsia="標楷體" w:hAnsi="Times New Roman" w:cs="Times New Roman"/>
          <w:color w:val="000000"/>
          <w:kern w:val="0"/>
          <w:szCs w:val="24"/>
        </w:rPr>
        <w:t xml:space="preserve"> </w:t>
      </w:r>
      <w:r w:rsidRPr="004179D6">
        <w:rPr>
          <w:rFonts w:ascii="Times New Roman" w:eastAsia="標楷體" w:hAnsi="Times New Roman" w:cs="Times New Roman"/>
          <w:color w:val="000000"/>
          <w:kern w:val="0"/>
          <w:szCs w:val="24"/>
        </w:rPr>
        <w:t>四技進修部招收風雲再起鼓勵成人就讀大學方案</w:t>
      </w:r>
    </w:p>
    <w:p w:rsidR="006763F7" w:rsidRPr="004179D6" w:rsidRDefault="006763F7" w:rsidP="004179D6">
      <w:pPr>
        <w:autoSpaceDE w:val="0"/>
        <w:autoSpaceDN w:val="0"/>
        <w:adjustRightInd w:val="0"/>
        <w:spacing w:after="90"/>
        <w:ind w:leftChars="600" w:left="1800" w:hangingChars="150" w:hanging="360"/>
        <w:jc w:val="both"/>
        <w:rPr>
          <w:rFonts w:ascii="Times New Roman" w:eastAsia="標楷體" w:hAnsi="Times New Roman" w:cs="Times New Roman"/>
          <w:color w:val="000000"/>
          <w:kern w:val="0"/>
          <w:szCs w:val="24"/>
        </w:rPr>
      </w:pPr>
      <w:r w:rsidRPr="004179D6">
        <w:rPr>
          <w:rFonts w:ascii="Times New Roman" w:eastAsia="標楷體" w:hAnsi="Times New Roman" w:cs="Times New Roman"/>
          <w:color w:val="000000"/>
          <w:kern w:val="0"/>
          <w:szCs w:val="24"/>
        </w:rPr>
        <w:t>(</w:t>
      </w:r>
      <w:r w:rsidRPr="004179D6">
        <w:rPr>
          <w:rFonts w:ascii="Times New Roman" w:eastAsia="標楷體" w:hAnsi="Times New Roman" w:cs="Times New Roman"/>
          <w:color w:val="000000"/>
          <w:kern w:val="0"/>
          <w:szCs w:val="24"/>
        </w:rPr>
        <w:t>一</w:t>
      </w:r>
      <w:r w:rsidR="004179D6">
        <w:rPr>
          <w:rFonts w:ascii="Times New Roman" w:eastAsia="標楷體" w:hAnsi="Times New Roman" w:cs="Times New Roman"/>
          <w:color w:val="000000"/>
          <w:kern w:val="0"/>
          <w:szCs w:val="24"/>
        </w:rPr>
        <w:t>)</w:t>
      </w:r>
      <w:r w:rsidRPr="004179D6">
        <w:rPr>
          <w:rFonts w:ascii="Times New Roman" w:eastAsia="標楷體" w:hAnsi="Times New Roman" w:cs="Times New Roman"/>
          <w:color w:val="000000"/>
          <w:kern w:val="0"/>
          <w:szCs w:val="24"/>
        </w:rPr>
        <w:t>凡</w:t>
      </w:r>
      <w:r w:rsidRPr="004179D6">
        <w:rPr>
          <w:rFonts w:ascii="Times New Roman" w:eastAsia="標楷體" w:hAnsi="Times New Roman" w:cs="Times New Roman"/>
          <w:color w:val="000000"/>
          <w:kern w:val="0"/>
          <w:szCs w:val="24"/>
        </w:rPr>
        <w:t>22</w:t>
      </w:r>
      <w:r w:rsidRPr="004179D6">
        <w:rPr>
          <w:rFonts w:ascii="Times New Roman" w:eastAsia="標楷體" w:hAnsi="Times New Roman" w:cs="Times New Roman"/>
          <w:color w:val="000000"/>
          <w:kern w:val="0"/>
          <w:szCs w:val="24"/>
        </w:rPr>
        <w:t>歲以上，具報考大學同等學力，且具有</w:t>
      </w:r>
      <w:r w:rsidRPr="004179D6">
        <w:rPr>
          <w:rFonts w:ascii="Times New Roman" w:eastAsia="標楷體" w:hAnsi="Times New Roman" w:cs="Times New Roman"/>
          <w:color w:val="000000"/>
          <w:kern w:val="0"/>
          <w:szCs w:val="24"/>
        </w:rPr>
        <w:t>4</w:t>
      </w:r>
      <w:r w:rsidRPr="004179D6">
        <w:rPr>
          <w:rFonts w:ascii="Times New Roman" w:eastAsia="標楷體" w:hAnsi="Times New Roman" w:cs="Times New Roman"/>
          <w:color w:val="000000"/>
          <w:kern w:val="0"/>
          <w:szCs w:val="24"/>
        </w:rPr>
        <w:t>年以上工作經驗之明確技術專長者。</w:t>
      </w:r>
    </w:p>
    <w:p w:rsidR="006763F7" w:rsidRPr="004179D6" w:rsidRDefault="006763F7" w:rsidP="004179D6">
      <w:pPr>
        <w:autoSpaceDE w:val="0"/>
        <w:autoSpaceDN w:val="0"/>
        <w:adjustRightInd w:val="0"/>
        <w:spacing w:after="90"/>
        <w:ind w:leftChars="600" w:left="1800" w:hangingChars="150" w:hanging="360"/>
        <w:jc w:val="both"/>
        <w:rPr>
          <w:rFonts w:ascii="Times New Roman" w:eastAsia="標楷體" w:hAnsi="Times New Roman" w:cs="Times New Roman"/>
          <w:color w:val="000000"/>
          <w:kern w:val="0"/>
          <w:szCs w:val="24"/>
        </w:rPr>
      </w:pPr>
      <w:r w:rsidRPr="004179D6">
        <w:rPr>
          <w:rFonts w:ascii="Times New Roman" w:eastAsia="標楷體" w:hAnsi="Times New Roman" w:cs="Times New Roman"/>
          <w:color w:val="000000"/>
          <w:kern w:val="0"/>
          <w:szCs w:val="24"/>
        </w:rPr>
        <w:t>(</w:t>
      </w:r>
      <w:r w:rsidRPr="004179D6">
        <w:rPr>
          <w:rFonts w:ascii="Times New Roman" w:eastAsia="標楷體" w:hAnsi="Times New Roman" w:cs="Times New Roman"/>
          <w:color w:val="000000"/>
          <w:kern w:val="0"/>
          <w:szCs w:val="24"/>
        </w:rPr>
        <w:t>二</w:t>
      </w:r>
      <w:r w:rsidR="004179D6">
        <w:rPr>
          <w:rFonts w:ascii="Times New Roman" w:eastAsia="標楷體" w:hAnsi="Times New Roman" w:cs="Times New Roman"/>
          <w:color w:val="000000"/>
          <w:kern w:val="0"/>
          <w:szCs w:val="24"/>
        </w:rPr>
        <w:t>)</w:t>
      </w:r>
      <w:r w:rsidRPr="004179D6">
        <w:rPr>
          <w:rFonts w:ascii="Times New Roman" w:eastAsia="標楷體" w:hAnsi="Times New Roman" w:cs="Times New Roman"/>
          <w:color w:val="000000"/>
          <w:kern w:val="0"/>
          <w:szCs w:val="24"/>
        </w:rPr>
        <w:t>凡</w:t>
      </w:r>
      <w:r w:rsidRPr="004179D6">
        <w:rPr>
          <w:rFonts w:ascii="Times New Roman" w:eastAsia="標楷體" w:hAnsi="Times New Roman" w:cs="Times New Roman"/>
          <w:color w:val="000000"/>
          <w:kern w:val="0"/>
          <w:szCs w:val="24"/>
        </w:rPr>
        <w:t>22</w:t>
      </w:r>
      <w:r w:rsidRPr="004179D6">
        <w:rPr>
          <w:rFonts w:ascii="Times New Roman" w:eastAsia="標楷體" w:hAnsi="Times New Roman" w:cs="Times New Roman"/>
          <w:color w:val="000000"/>
          <w:kern w:val="0"/>
          <w:szCs w:val="24"/>
        </w:rPr>
        <w:t>歲以上，且修習大學推廣教育、空中大學或教育部認可非正規教育課程</w:t>
      </w:r>
      <w:r w:rsidRPr="004179D6">
        <w:rPr>
          <w:rFonts w:ascii="Times New Roman" w:eastAsia="標楷體" w:hAnsi="Times New Roman" w:cs="Times New Roman"/>
          <w:color w:val="000000"/>
          <w:kern w:val="0"/>
          <w:szCs w:val="24"/>
        </w:rPr>
        <w:t>40</w:t>
      </w:r>
      <w:r w:rsidRPr="004179D6">
        <w:rPr>
          <w:rFonts w:ascii="Times New Roman" w:eastAsia="標楷體" w:hAnsi="Times New Roman" w:cs="Times New Roman"/>
          <w:color w:val="000000"/>
          <w:kern w:val="0"/>
          <w:szCs w:val="24"/>
        </w:rPr>
        <w:t>學分以上者。其修習之學分數中，應有至少</w:t>
      </w:r>
      <w:r w:rsidRPr="004179D6">
        <w:rPr>
          <w:rFonts w:ascii="Times New Roman" w:eastAsia="標楷體" w:hAnsi="Times New Roman" w:cs="Times New Roman"/>
          <w:color w:val="000000"/>
          <w:kern w:val="0"/>
          <w:szCs w:val="24"/>
        </w:rPr>
        <w:t>6</w:t>
      </w:r>
      <w:r w:rsidRPr="004179D6">
        <w:rPr>
          <w:rFonts w:ascii="Times New Roman" w:eastAsia="標楷體" w:hAnsi="Times New Roman" w:cs="Times New Roman"/>
          <w:color w:val="000000"/>
          <w:kern w:val="0"/>
          <w:szCs w:val="24"/>
        </w:rPr>
        <w:t>學分與所報名系組相關。</w:t>
      </w:r>
    </w:p>
    <w:p w:rsidR="006763F7" w:rsidRPr="004179D6" w:rsidRDefault="006763F7" w:rsidP="004179D6">
      <w:pPr>
        <w:autoSpaceDE w:val="0"/>
        <w:autoSpaceDN w:val="0"/>
        <w:adjustRightInd w:val="0"/>
        <w:spacing w:after="90"/>
        <w:ind w:leftChars="600" w:left="1800" w:hangingChars="150" w:hanging="360"/>
        <w:jc w:val="both"/>
        <w:rPr>
          <w:rFonts w:ascii="Times New Roman" w:eastAsia="標楷體" w:hAnsi="Times New Roman" w:cs="Times New Roman"/>
          <w:color w:val="000000"/>
          <w:kern w:val="0"/>
          <w:szCs w:val="24"/>
        </w:rPr>
      </w:pPr>
      <w:r w:rsidRPr="004179D6">
        <w:rPr>
          <w:rFonts w:ascii="Times New Roman" w:eastAsia="標楷體" w:hAnsi="Times New Roman" w:cs="Times New Roman"/>
          <w:color w:val="000000"/>
          <w:kern w:val="0"/>
          <w:szCs w:val="24"/>
        </w:rPr>
        <w:t>(</w:t>
      </w:r>
      <w:r w:rsidRPr="004179D6">
        <w:rPr>
          <w:rFonts w:ascii="Times New Roman" w:eastAsia="標楷體" w:hAnsi="Times New Roman" w:cs="Times New Roman"/>
          <w:color w:val="000000"/>
          <w:kern w:val="0"/>
          <w:szCs w:val="24"/>
        </w:rPr>
        <w:t>三</w:t>
      </w:r>
      <w:r w:rsidR="004179D6">
        <w:rPr>
          <w:rFonts w:ascii="Times New Roman" w:eastAsia="標楷體" w:hAnsi="Times New Roman" w:cs="Times New Roman"/>
          <w:color w:val="000000"/>
          <w:kern w:val="0"/>
          <w:szCs w:val="24"/>
        </w:rPr>
        <w:t>)</w:t>
      </w:r>
      <w:r w:rsidRPr="004179D6">
        <w:rPr>
          <w:rFonts w:ascii="Times New Roman" w:eastAsia="標楷體" w:hAnsi="Times New Roman" w:cs="Times New Roman"/>
          <w:color w:val="000000"/>
          <w:kern w:val="0"/>
          <w:szCs w:val="24"/>
        </w:rPr>
        <w:t>已獲學士學位，欲修讀第</w:t>
      </w:r>
      <w:r w:rsidRPr="004179D6">
        <w:rPr>
          <w:rFonts w:ascii="Times New Roman" w:eastAsia="標楷體" w:hAnsi="Times New Roman" w:cs="Times New Roman"/>
          <w:color w:val="000000"/>
          <w:kern w:val="0"/>
          <w:szCs w:val="24"/>
        </w:rPr>
        <w:t>2</w:t>
      </w:r>
      <w:r w:rsidRPr="004179D6">
        <w:rPr>
          <w:rFonts w:ascii="Times New Roman" w:eastAsia="標楷體" w:hAnsi="Times New Roman" w:cs="Times New Roman"/>
          <w:color w:val="000000"/>
          <w:kern w:val="0"/>
          <w:szCs w:val="24"/>
        </w:rPr>
        <w:t>個學士學位者。</w:t>
      </w:r>
    </w:p>
    <w:p w:rsidR="006763F7" w:rsidRPr="004179D6" w:rsidRDefault="006763F7" w:rsidP="004179D6">
      <w:pPr>
        <w:autoSpaceDE w:val="0"/>
        <w:autoSpaceDN w:val="0"/>
        <w:adjustRightInd w:val="0"/>
        <w:ind w:left="840" w:hangingChars="350" w:hanging="840"/>
        <w:jc w:val="both"/>
        <w:rPr>
          <w:rFonts w:ascii="Times New Roman" w:eastAsia="標楷體" w:hAnsi="Times New Roman" w:cs="Times New Roman"/>
          <w:color w:val="000000"/>
          <w:kern w:val="0"/>
          <w:szCs w:val="24"/>
        </w:rPr>
      </w:pPr>
      <w:r w:rsidRPr="004179D6">
        <w:rPr>
          <w:rFonts w:ascii="Times New Roman" w:eastAsia="標楷體" w:hAnsi="Times New Roman" w:cs="Times New Roman"/>
          <w:color w:val="000000"/>
          <w:kern w:val="0"/>
          <w:szCs w:val="24"/>
        </w:rPr>
        <w:t>第五條</w:t>
      </w:r>
      <w:r w:rsidR="004179D6">
        <w:rPr>
          <w:rFonts w:ascii="Times New Roman" w:eastAsia="標楷體" w:hAnsi="Times New Roman" w:cs="Times New Roman" w:hint="eastAsia"/>
          <w:color w:val="000000"/>
          <w:kern w:val="0"/>
          <w:szCs w:val="24"/>
        </w:rPr>
        <w:t xml:space="preserve"> </w:t>
      </w:r>
      <w:r w:rsidRPr="004179D6">
        <w:rPr>
          <w:rFonts w:ascii="Times New Roman" w:eastAsia="標楷體" w:hAnsi="Times New Roman" w:cs="Times New Roman"/>
          <w:color w:val="000000"/>
          <w:kern w:val="0"/>
          <w:szCs w:val="24"/>
        </w:rPr>
        <w:t>本校二技進修部及四技在職專班單獨招生作業時程以每年</w:t>
      </w:r>
      <w:r w:rsidRPr="004179D6">
        <w:rPr>
          <w:rFonts w:ascii="Times New Roman" w:eastAsia="標楷體" w:hAnsi="Times New Roman" w:cs="Times New Roman"/>
          <w:color w:val="000000"/>
          <w:kern w:val="0"/>
          <w:szCs w:val="24"/>
        </w:rPr>
        <w:t>5</w:t>
      </w:r>
      <w:r w:rsidRPr="004179D6">
        <w:rPr>
          <w:rFonts w:ascii="Times New Roman" w:eastAsia="標楷體" w:hAnsi="Times New Roman" w:cs="Times New Roman"/>
          <w:color w:val="000000"/>
          <w:kern w:val="0"/>
          <w:szCs w:val="24"/>
        </w:rPr>
        <w:t>月份開始辦理為原則（含報名作業），並須於開學前辦理完畢；四技進修部單獨招生作業時間應俟同類型聯合招生作業完成之後（即放榜後）始得辦理；四技進修部招收風雲再起鼓勵成人就讀大學方案以每年</w:t>
      </w:r>
      <w:r w:rsidRPr="004179D6">
        <w:rPr>
          <w:rFonts w:ascii="Times New Roman" w:eastAsia="標楷體" w:hAnsi="Times New Roman" w:cs="Times New Roman"/>
          <w:color w:val="000000"/>
          <w:kern w:val="0"/>
          <w:szCs w:val="24"/>
        </w:rPr>
        <w:t>3</w:t>
      </w:r>
      <w:r w:rsidRPr="004179D6">
        <w:rPr>
          <w:rFonts w:ascii="Times New Roman" w:eastAsia="標楷體" w:hAnsi="Times New Roman" w:cs="Times New Roman"/>
          <w:color w:val="000000"/>
          <w:kern w:val="0"/>
          <w:szCs w:val="24"/>
        </w:rPr>
        <w:t>月份開始辦理為原則（含報名作業），並須於當年</w:t>
      </w:r>
      <w:r w:rsidRPr="004179D6">
        <w:rPr>
          <w:rFonts w:ascii="Times New Roman" w:eastAsia="標楷體" w:hAnsi="Times New Roman" w:cs="Times New Roman"/>
          <w:color w:val="000000"/>
          <w:kern w:val="0"/>
          <w:szCs w:val="24"/>
        </w:rPr>
        <w:t>6</w:t>
      </w:r>
      <w:r w:rsidRPr="004179D6">
        <w:rPr>
          <w:rFonts w:ascii="Times New Roman" w:eastAsia="標楷體" w:hAnsi="Times New Roman" w:cs="Times New Roman"/>
          <w:color w:val="000000"/>
          <w:kern w:val="0"/>
          <w:szCs w:val="24"/>
        </w:rPr>
        <w:t>月份前辦理完畢。二技進修部及四技在職專班各類別招生報名人數如未達十五人時，該類別得不辦理招生，另經已報名考生同意，得輔導轉報同一學制相關類別或無息全額退回報名費。</w:t>
      </w:r>
    </w:p>
    <w:p w:rsidR="006763F7" w:rsidRPr="004179D6" w:rsidRDefault="006763F7" w:rsidP="004179D6">
      <w:pPr>
        <w:autoSpaceDE w:val="0"/>
        <w:autoSpaceDN w:val="0"/>
        <w:adjustRightInd w:val="0"/>
        <w:jc w:val="both"/>
        <w:rPr>
          <w:rFonts w:ascii="Times New Roman" w:eastAsia="標楷體" w:hAnsi="Times New Roman" w:cs="Times New Roman"/>
          <w:color w:val="000000"/>
          <w:kern w:val="0"/>
          <w:szCs w:val="24"/>
        </w:rPr>
      </w:pPr>
      <w:r w:rsidRPr="004179D6">
        <w:rPr>
          <w:rFonts w:ascii="Times New Roman" w:eastAsia="標楷體" w:hAnsi="Times New Roman" w:cs="Times New Roman"/>
          <w:color w:val="000000"/>
          <w:kern w:val="0"/>
          <w:szCs w:val="24"/>
        </w:rPr>
        <w:t>第六條</w:t>
      </w:r>
      <w:r w:rsidR="004179D6">
        <w:rPr>
          <w:rFonts w:ascii="Times New Roman" w:eastAsia="標楷體" w:hAnsi="Times New Roman" w:cs="Times New Roman" w:hint="eastAsia"/>
          <w:color w:val="000000"/>
          <w:kern w:val="0"/>
          <w:szCs w:val="24"/>
        </w:rPr>
        <w:t xml:space="preserve"> </w:t>
      </w:r>
      <w:r w:rsidRPr="004179D6">
        <w:rPr>
          <w:rFonts w:ascii="Times New Roman" w:eastAsia="標楷體" w:hAnsi="Times New Roman" w:cs="Times New Roman"/>
          <w:color w:val="000000"/>
          <w:kern w:val="0"/>
          <w:szCs w:val="24"/>
        </w:rPr>
        <w:t>成績計算：</w:t>
      </w:r>
    </w:p>
    <w:p w:rsidR="006763F7" w:rsidRPr="004179D6" w:rsidRDefault="006763F7" w:rsidP="004179D6">
      <w:pPr>
        <w:autoSpaceDE w:val="0"/>
        <w:autoSpaceDN w:val="0"/>
        <w:adjustRightInd w:val="0"/>
        <w:ind w:leftChars="350" w:left="840"/>
        <w:jc w:val="both"/>
        <w:rPr>
          <w:rFonts w:ascii="Times New Roman" w:eastAsia="標楷體" w:hAnsi="Times New Roman" w:cs="Times New Roman"/>
          <w:color w:val="000000"/>
          <w:kern w:val="0"/>
          <w:szCs w:val="24"/>
        </w:rPr>
      </w:pPr>
      <w:r w:rsidRPr="004179D6">
        <w:rPr>
          <w:rFonts w:ascii="Times New Roman" w:eastAsia="標楷體" w:hAnsi="Times New Roman" w:cs="Times New Roman"/>
          <w:color w:val="000000"/>
          <w:kern w:val="0"/>
          <w:szCs w:val="24"/>
        </w:rPr>
        <w:t>本校單獨招生成績計算採計項目包含書面資料、當年度統一入學測驗成績或在校成績，成績計算比例及計分方式明訂於招生簡章中。</w:t>
      </w:r>
    </w:p>
    <w:p w:rsidR="006763F7" w:rsidRPr="0047760E" w:rsidRDefault="006763F7" w:rsidP="0047760E">
      <w:pPr>
        <w:autoSpaceDE w:val="0"/>
        <w:autoSpaceDN w:val="0"/>
        <w:adjustRightInd w:val="0"/>
        <w:spacing w:line="400" w:lineRule="exact"/>
        <w:jc w:val="both"/>
        <w:rPr>
          <w:rFonts w:ascii="Times New Roman" w:eastAsia="標楷體" w:hAnsi="Times New Roman" w:cs="Times New Roman"/>
          <w:b/>
          <w:color w:val="000000"/>
          <w:kern w:val="0"/>
          <w:szCs w:val="24"/>
        </w:rPr>
      </w:pPr>
      <w:r w:rsidRPr="0047760E">
        <w:rPr>
          <w:rFonts w:ascii="Times New Roman" w:eastAsia="標楷體" w:hAnsi="Times New Roman" w:cs="Times New Roman"/>
          <w:b/>
          <w:color w:val="000000"/>
          <w:kern w:val="0"/>
          <w:szCs w:val="24"/>
        </w:rPr>
        <w:lastRenderedPageBreak/>
        <w:t>第三章</w:t>
      </w:r>
      <w:r w:rsidR="004179D6" w:rsidRPr="0047760E">
        <w:rPr>
          <w:rFonts w:ascii="Times New Roman" w:eastAsia="標楷體" w:hAnsi="Times New Roman" w:cs="Times New Roman" w:hint="eastAsia"/>
          <w:b/>
          <w:color w:val="000000"/>
          <w:kern w:val="0"/>
          <w:szCs w:val="24"/>
        </w:rPr>
        <w:t xml:space="preserve"> </w:t>
      </w:r>
      <w:r w:rsidRPr="0047760E">
        <w:rPr>
          <w:rFonts w:ascii="Times New Roman" w:eastAsia="標楷體" w:hAnsi="Times New Roman" w:cs="Times New Roman"/>
          <w:b/>
          <w:color w:val="000000"/>
          <w:kern w:val="0"/>
          <w:szCs w:val="24"/>
        </w:rPr>
        <w:t>報名</w:t>
      </w:r>
    </w:p>
    <w:p w:rsidR="006763F7" w:rsidRPr="004179D6" w:rsidRDefault="006763F7" w:rsidP="004179D6">
      <w:pPr>
        <w:autoSpaceDE w:val="0"/>
        <w:autoSpaceDN w:val="0"/>
        <w:adjustRightInd w:val="0"/>
        <w:ind w:left="840" w:hangingChars="350" w:hanging="840"/>
        <w:jc w:val="both"/>
        <w:rPr>
          <w:rFonts w:ascii="Times New Roman" w:eastAsia="標楷體" w:hAnsi="Times New Roman" w:cs="Times New Roman"/>
          <w:color w:val="000000"/>
          <w:kern w:val="0"/>
          <w:szCs w:val="24"/>
        </w:rPr>
      </w:pPr>
      <w:r w:rsidRPr="004179D6">
        <w:rPr>
          <w:rFonts w:ascii="Times New Roman" w:eastAsia="標楷體" w:hAnsi="Times New Roman" w:cs="Times New Roman"/>
          <w:color w:val="000000"/>
          <w:kern w:val="0"/>
          <w:szCs w:val="24"/>
        </w:rPr>
        <w:t>第七條</w:t>
      </w:r>
      <w:r w:rsidR="004179D6">
        <w:rPr>
          <w:rFonts w:ascii="Times New Roman" w:eastAsia="標楷體" w:hAnsi="Times New Roman" w:cs="Times New Roman" w:hint="eastAsia"/>
          <w:color w:val="000000"/>
          <w:kern w:val="0"/>
          <w:szCs w:val="24"/>
        </w:rPr>
        <w:t xml:space="preserve"> </w:t>
      </w:r>
      <w:r w:rsidRPr="004179D6">
        <w:rPr>
          <w:rFonts w:ascii="Times New Roman" w:eastAsia="標楷體" w:hAnsi="Times New Roman" w:cs="Times New Roman"/>
          <w:color w:val="000000"/>
          <w:kern w:val="0"/>
          <w:szCs w:val="24"/>
        </w:rPr>
        <w:t>學生可依據本會招生簡章所列系</w:t>
      </w:r>
      <w:r w:rsidRPr="004179D6">
        <w:rPr>
          <w:rFonts w:ascii="Times New Roman" w:eastAsia="標楷體" w:hAnsi="Times New Roman" w:cs="Times New Roman"/>
          <w:color w:val="000000"/>
          <w:kern w:val="0"/>
          <w:szCs w:val="24"/>
        </w:rPr>
        <w:t>(</w:t>
      </w:r>
      <w:r w:rsidRPr="004179D6">
        <w:rPr>
          <w:rFonts w:ascii="Times New Roman" w:eastAsia="標楷體" w:hAnsi="Times New Roman" w:cs="Times New Roman"/>
          <w:color w:val="000000"/>
          <w:kern w:val="0"/>
          <w:szCs w:val="24"/>
        </w:rPr>
        <w:t>組</w:t>
      </w:r>
      <w:r w:rsidRPr="004179D6">
        <w:rPr>
          <w:rFonts w:ascii="Times New Roman" w:eastAsia="標楷體" w:hAnsi="Times New Roman" w:cs="Times New Roman"/>
          <w:color w:val="000000"/>
          <w:kern w:val="0"/>
          <w:szCs w:val="24"/>
        </w:rPr>
        <w:t>)</w:t>
      </w:r>
      <w:r w:rsidRPr="004179D6">
        <w:rPr>
          <w:rFonts w:ascii="Times New Roman" w:eastAsia="標楷體" w:hAnsi="Times New Roman" w:cs="Times New Roman"/>
          <w:color w:val="000000"/>
          <w:kern w:val="0"/>
          <w:szCs w:val="24"/>
        </w:rPr>
        <w:t>，持具有報名資格學歷</w:t>
      </w:r>
      <w:r w:rsidRPr="004179D6">
        <w:rPr>
          <w:rFonts w:ascii="Times New Roman" w:eastAsia="標楷體" w:hAnsi="Times New Roman" w:cs="Times New Roman"/>
          <w:color w:val="000000"/>
          <w:kern w:val="0"/>
          <w:szCs w:val="24"/>
        </w:rPr>
        <w:t>(</w:t>
      </w:r>
      <w:r w:rsidRPr="004179D6">
        <w:rPr>
          <w:rFonts w:ascii="Times New Roman" w:eastAsia="標楷體" w:hAnsi="Times New Roman" w:cs="Times New Roman"/>
          <w:color w:val="000000"/>
          <w:kern w:val="0"/>
          <w:szCs w:val="24"/>
        </w:rPr>
        <w:t>力</w:t>
      </w:r>
      <w:r w:rsidRPr="004179D6">
        <w:rPr>
          <w:rFonts w:ascii="Times New Roman" w:eastAsia="標楷體" w:hAnsi="Times New Roman" w:cs="Times New Roman"/>
          <w:color w:val="000000"/>
          <w:kern w:val="0"/>
          <w:szCs w:val="24"/>
        </w:rPr>
        <w:t>)</w:t>
      </w:r>
      <w:r w:rsidRPr="004179D6">
        <w:rPr>
          <w:rFonts w:ascii="Times New Roman" w:eastAsia="標楷體" w:hAnsi="Times New Roman" w:cs="Times New Roman"/>
          <w:color w:val="000000"/>
          <w:kern w:val="0"/>
          <w:szCs w:val="24"/>
        </w:rPr>
        <w:t>證件報名，報名系組，得不受限於畢</w:t>
      </w:r>
      <w:r w:rsidRPr="004179D6">
        <w:rPr>
          <w:rFonts w:ascii="Times New Roman" w:eastAsia="標楷體" w:hAnsi="Times New Roman" w:cs="Times New Roman"/>
          <w:color w:val="000000"/>
          <w:kern w:val="0"/>
          <w:szCs w:val="24"/>
        </w:rPr>
        <w:t>(</w:t>
      </w:r>
      <w:r w:rsidRPr="004179D6">
        <w:rPr>
          <w:rFonts w:ascii="Times New Roman" w:eastAsia="標楷體" w:hAnsi="Times New Roman" w:cs="Times New Roman"/>
          <w:color w:val="000000"/>
          <w:kern w:val="0"/>
          <w:szCs w:val="24"/>
        </w:rPr>
        <w:t>肄</w:t>
      </w:r>
      <w:r w:rsidRPr="004179D6">
        <w:rPr>
          <w:rFonts w:ascii="Times New Roman" w:eastAsia="標楷體" w:hAnsi="Times New Roman" w:cs="Times New Roman"/>
          <w:color w:val="000000"/>
          <w:kern w:val="0"/>
          <w:szCs w:val="24"/>
        </w:rPr>
        <w:t>)</w:t>
      </w:r>
      <w:r w:rsidRPr="004179D6">
        <w:rPr>
          <w:rFonts w:ascii="Times New Roman" w:eastAsia="標楷體" w:hAnsi="Times New Roman" w:cs="Times New Roman"/>
          <w:color w:val="000000"/>
          <w:kern w:val="0"/>
          <w:szCs w:val="24"/>
        </w:rPr>
        <w:t>業科別限制，惟不得重複報名，僅能就招生簡章所列系組類別擇一報名。</w:t>
      </w:r>
    </w:p>
    <w:p w:rsidR="006763F7" w:rsidRPr="004179D6" w:rsidRDefault="006763F7" w:rsidP="004179D6">
      <w:pPr>
        <w:autoSpaceDE w:val="0"/>
        <w:autoSpaceDN w:val="0"/>
        <w:adjustRightInd w:val="0"/>
        <w:jc w:val="both"/>
        <w:rPr>
          <w:rFonts w:ascii="Times New Roman" w:eastAsia="標楷體" w:hAnsi="Times New Roman" w:cs="Times New Roman"/>
          <w:color w:val="000000"/>
          <w:kern w:val="0"/>
          <w:szCs w:val="24"/>
        </w:rPr>
      </w:pPr>
      <w:r w:rsidRPr="004179D6">
        <w:rPr>
          <w:rFonts w:ascii="Times New Roman" w:eastAsia="標楷體" w:hAnsi="Times New Roman" w:cs="Times New Roman"/>
          <w:color w:val="000000"/>
          <w:kern w:val="0"/>
          <w:szCs w:val="24"/>
        </w:rPr>
        <w:t>第八條</w:t>
      </w:r>
      <w:r w:rsidR="004179D6">
        <w:rPr>
          <w:rFonts w:ascii="Times New Roman" w:eastAsia="標楷體" w:hAnsi="Times New Roman" w:cs="Times New Roman" w:hint="eastAsia"/>
          <w:color w:val="000000"/>
          <w:kern w:val="0"/>
          <w:szCs w:val="24"/>
        </w:rPr>
        <w:t xml:space="preserve"> </w:t>
      </w:r>
      <w:r w:rsidRPr="004179D6">
        <w:rPr>
          <w:rFonts w:ascii="Times New Roman" w:eastAsia="標楷體" w:hAnsi="Times New Roman" w:cs="Times New Roman"/>
          <w:color w:val="000000"/>
          <w:kern w:val="0"/>
          <w:szCs w:val="24"/>
        </w:rPr>
        <w:t>學生報名時應依本會招生簡章所規定地點暨報名手續辦理報名。</w:t>
      </w:r>
    </w:p>
    <w:p w:rsidR="006763F7" w:rsidRPr="0047760E" w:rsidRDefault="006763F7" w:rsidP="0047760E">
      <w:pPr>
        <w:autoSpaceDE w:val="0"/>
        <w:autoSpaceDN w:val="0"/>
        <w:adjustRightInd w:val="0"/>
        <w:spacing w:line="400" w:lineRule="exact"/>
        <w:jc w:val="both"/>
        <w:rPr>
          <w:rFonts w:ascii="Times New Roman" w:eastAsia="標楷體" w:hAnsi="Times New Roman" w:cs="Times New Roman"/>
          <w:b/>
          <w:color w:val="000000"/>
          <w:kern w:val="0"/>
          <w:szCs w:val="24"/>
        </w:rPr>
      </w:pPr>
      <w:r w:rsidRPr="0047760E">
        <w:rPr>
          <w:rFonts w:ascii="Times New Roman" w:eastAsia="標楷體" w:hAnsi="Times New Roman" w:cs="Times New Roman"/>
          <w:b/>
          <w:color w:val="000000"/>
          <w:kern w:val="0"/>
          <w:szCs w:val="24"/>
        </w:rPr>
        <w:t>第四章</w:t>
      </w:r>
      <w:r w:rsidR="004179D6" w:rsidRPr="0047760E">
        <w:rPr>
          <w:rFonts w:ascii="Times New Roman" w:eastAsia="標楷體" w:hAnsi="Times New Roman" w:cs="Times New Roman" w:hint="eastAsia"/>
          <w:b/>
          <w:color w:val="000000"/>
          <w:kern w:val="0"/>
          <w:szCs w:val="24"/>
        </w:rPr>
        <w:t xml:space="preserve"> </w:t>
      </w:r>
      <w:r w:rsidRPr="0047760E">
        <w:rPr>
          <w:rFonts w:ascii="Times New Roman" w:eastAsia="標楷體" w:hAnsi="Times New Roman" w:cs="Times New Roman"/>
          <w:b/>
          <w:color w:val="000000"/>
          <w:kern w:val="0"/>
          <w:szCs w:val="24"/>
        </w:rPr>
        <w:t>錄取方式</w:t>
      </w:r>
    </w:p>
    <w:p w:rsidR="006763F7" w:rsidRPr="004179D6" w:rsidRDefault="006763F7" w:rsidP="004179D6">
      <w:pPr>
        <w:autoSpaceDE w:val="0"/>
        <w:autoSpaceDN w:val="0"/>
        <w:adjustRightInd w:val="0"/>
        <w:ind w:left="840" w:hangingChars="350" w:hanging="840"/>
        <w:jc w:val="both"/>
        <w:rPr>
          <w:rFonts w:ascii="Times New Roman" w:eastAsia="標楷體" w:hAnsi="Times New Roman" w:cs="Times New Roman"/>
          <w:color w:val="000000"/>
          <w:kern w:val="0"/>
          <w:szCs w:val="24"/>
        </w:rPr>
      </w:pPr>
      <w:r w:rsidRPr="004179D6">
        <w:rPr>
          <w:rFonts w:ascii="Times New Roman" w:eastAsia="標楷體" w:hAnsi="Times New Roman" w:cs="Times New Roman"/>
          <w:color w:val="000000"/>
          <w:kern w:val="0"/>
          <w:szCs w:val="24"/>
        </w:rPr>
        <w:t>第九條</w:t>
      </w:r>
      <w:r w:rsidR="004179D6">
        <w:rPr>
          <w:rFonts w:ascii="Times New Roman" w:eastAsia="標楷體" w:hAnsi="Times New Roman" w:cs="Times New Roman" w:hint="eastAsia"/>
          <w:color w:val="000000"/>
          <w:kern w:val="0"/>
          <w:szCs w:val="24"/>
        </w:rPr>
        <w:t xml:space="preserve"> </w:t>
      </w:r>
      <w:r w:rsidRPr="004179D6">
        <w:rPr>
          <w:rFonts w:ascii="Times New Roman" w:eastAsia="標楷體" w:hAnsi="Times New Roman" w:cs="Times New Roman"/>
          <w:color w:val="000000"/>
          <w:kern w:val="0"/>
          <w:szCs w:val="24"/>
        </w:rPr>
        <w:t>本會應於放榜前訂定各系組最低錄取標準；以總成績排序，先錄取正取生至額滿為止，餘為備取生；正取生報到後若仍有缺額，得由備取生依序遞補；未達最低錄取標準者，雖有名額亦不予錄取。前項正取生或備取生總成績相同者，同分比序原則詳載於招生簡章。考生錄取名單經本會確認後公告。</w:t>
      </w:r>
    </w:p>
    <w:p w:rsidR="006763F7" w:rsidRPr="004179D6" w:rsidRDefault="006763F7" w:rsidP="004179D6">
      <w:pPr>
        <w:autoSpaceDE w:val="0"/>
        <w:autoSpaceDN w:val="0"/>
        <w:adjustRightInd w:val="0"/>
        <w:ind w:left="840" w:hangingChars="350" w:hanging="840"/>
        <w:jc w:val="both"/>
        <w:rPr>
          <w:rFonts w:ascii="Times New Roman" w:eastAsia="標楷體" w:hAnsi="Times New Roman" w:cs="Times New Roman"/>
          <w:color w:val="000000"/>
          <w:kern w:val="0"/>
          <w:szCs w:val="24"/>
        </w:rPr>
      </w:pPr>
      <w:r w:rsidRPr="004179D6">
        <w:rPr>
          <w:rFonts w:ascii="Times New Roman" w:eastAsia="標楷體" w:hAnsi="Times New Roman" w:cs="Times New Roman"/>
          <w:color w:val="000000"/>
          <w:kern w:val="0"/>
          <w:szCs w:val="24"/>
        </w:rPr>
        <w:t>第十條</w:t>
      </w:r>
      <w:r w:rsidR="004179D6">
        <w:rPr>
          <w:rFonts w:ascii="Times New Roman" w:eastAsia="標楷體" w:hAnsi="Times New Roman" w:cs="Times New Roman" w:hint="eastAsia"/>
          <w:color w:val="000000"/>
          <w:kern w:val="0"/>
          <w:szCs w:val="24"/>
        </w:rPr>
        <w:t xml:space="preserve"> </w:t>
      </w:r>
      <w:r w:rsidRPr="004179D6">
        <w:rPr>
          <w:rFonts w:ascii="Times New Roman" w:eastAsia="標楷體" w:hAnsi="Times New Roman" w:cs="Times New Roman"/>
          <w:color w:val="000000"/>
          <w:kern w:val="0"/>
          <w:szCs w:val="24"/>
        </w:rPr>
        <w:t>本校單獨招生錄取考生，應依本校規定繳交各項證件，始准註冊入學。其所繳證件如有偽造、變造、冒用等情事，在錄取後未註冊前發現者，取消其錄取資格；註冊入學後發現者，即開除其學籍，且不發給任何學歷</w:t>
      </w:r>
      <w:r w:rsidRPr="004179D6">
        <w:rPr>
          <w:rFonts w:ascii="Times New Roman" w:eastAsia="標楷體" w:hAnsi="Times New Roman" w:cs="Times New Roman"/>
          <w:color w:val="000000"/>
          <w:kern w:val="0"/>
          <w:szCs w:val="24"/>
        </w:rPr>
        <w:t>(</w:t>
      </w:r>
      <w:r w:rsidRPr="004179D6">
        <w:rPr>
          <w:rFonts w:ascii="Times New Roman" w:eastAsia="標楷體" w:hAnsi="Times New Roman" w:cs="Times New Roman"/>
          <w:color w:val="000000"/>
          <w:kern w:val="0"/>
          <w:szCs w:val="24"/>
        </w:rPr>
        <w:t>力</w:t>
      </w:r>
      <w:r w:rsidRPr="004179D6">
        <w:rPr>
          <w:rFonts w:ascii="Times New Roman" w:eastAsia="標楷體" w:hAnsi="Times New Roman" w:cs="Times New Roman"/>
          <w:color w:val="000000"/>
          <w:kern w:val="0"/>
          <w:szCs w:val="24"/>
        </w:rPr>
        <w:t>)</w:t>
      </w:r>
      <w:r w:rsidRPr="004179D6">
        <w:rPr>
          <w:rFonts w:ascii="Times New Roman" w:eastAsia="標楷體" w:hAnsi="Times New Roman" w:cs="Times New Roman"/>
          <w:color w:val="000000"/>
          <w:kern w:val="0"/>
          <w:szCs w:val="24"/>
        </w:rPr>
        <w:t>證明；如在本校畢業後始發現者，除勒令繳銷其學位證書外，撤銷學籍，並公告取消其畢業資格。</w:t>
      </w:r>
    </w:p>
    <w:p w:rsidR="006763F7" w:rsidRPr="0047760E" w:rsidRDefault="006763F7" w:rsidP="0047760E">
      <w:pPr>
        <w:autoSpaceDE w:val="0"/>
        <w:autoSpaceDN w:val="0"/>
        <w:adjustRightInd w:val="0"/>
        <w:spacing w:line="400" w:lineRule="exact"/>
        <w:jc w:val="both"/>
        <w:rPr>
          <w:rFonts w:ascii="Times New Roman" w:eastAsia="標楷體" w:hAnsi="Times New Roman" w:cs="Times New Roman"/>
          <w:b/>
          <w:color w:val="000000"/>
          <w:kern w:val="0"/>
          <w:szCs w:val="24"/>
        </w:rPr>
      </w:pPr>
      <w:r w:rsidRPr="0047760E">
        <w:rPr>
          <w:rFonts w:ascii="Times New Roman" w:eastAsia="標楷體" w:hAnsi="Times New Roman" w:cs="Times New Roman"/>
          <w:b/>
          <w:color w:val="000000"/>
          <w:kern w:val="0"/>
          <w:szCs w:val="24"/>
        </w:rPr>
        <w:t>第五章</w:t>
      </w:r>
      <w:r w:rsidR="004179D6" w:rsidRPr="0047760E">
        <w:rPr>
          <w:rFonts w:ascii="Times New Roman" w:eastAsia="標楷體" w:hAnsi="Times New Roman" w:cs="Times New Roman" w:hint="eastAsia"/>
          <w:b/>
          <w:color w:val="000000"/>
          <w:kern w:val="0"/>
          <w:szCs w:val="24"/>
        </w:rPr>
        <w:t xml:space="preserve"> </w:t>
      </w:r>
      <w:r w:rsidRPr="0047760E">
        <w:rPr>
          <w:rFonts w:ascii="Times New Roman" w:eastAsia="標楷體" w:hAnsi="Times New Roman" w:cs="Times New Roman"/>
          <w:b/>
          <w:color w:val="000000"/>
          <w:kern w:val="0"/>
          <w:szCs w:val="24"/>
        </w:rPr>
        <w:t>注意事項</w:t>
      </w:r>
    </w:p>
    <w:p w:rsidR="006763F7" w:rsidRPr="004179D6" w:rsidRDefault="006763F7" w:rsidP="004179D6">
      <w:pPr>
        <w:autoSpaceDE w:val="0"/>
        <w:autoSpaceDN w:val="0"/>
        <w:adjustRightInd w:val="0"/>
        <w:ind w:left="1080" w:hangingChars="450" w:hanging="1080"/>
        <w:jc w:val="both"/>
        <w:rPr>
          <w:rFonts w:ascii="Times New Roman" w:eastAsia="標楷體" w:hAnsi="Times New Roman" w:cs="Times New Roman"/>
          <w:color w:val="000000"/>
          <w:kern w:val="0"/>
          <w:szCs w:val="24"/>
        </w:rPr>
      </w:pPr>
      <w:r w:rsidRPr="004179D6">
        <w:rPr>
          <w:rFonts w:ascii="Times New Roman" w:eastAsia="標楷體" w:hAnsi="Times New Roman" w:cs="Times New Roman"/>
          <w:color w:val="000000"/>
          <w:kern w:val="0"/>
          <w:szCs w:val="24"/>
        </w:rPr>
        <w:t>第十一條</w:t>
      </w:r>
      <w:r w:rsidR="004179D6">
        <w:rPr>
          <w:rFonts w:ascii="Times New Roman" w:eastAsia="標楷體" w:hAnsi="Times New Roman" w:cs="Times New Roman" w:hint="eastAsia"/>
          <w:color w:val="000000"/>
          <w:kern w:val="0"/>
          <w:szCs w:val="24"/>
        </w:rPr>
        <w:t xml:space="preserve"> </w:t>
      </w:r>
      <w:r w:rsidRPr="004179D6">
        <w:rPr>
          <w:rFonts w:ascii="Times New Roman" w:eastAsia="標楷體" w:hAnsi="Times New Roman" w:cs="Times New Roman"/>
          <w:color w:val="000000"/>
          <w:kern w:val="0"/>
          <w:szCs w:val="24"/>
        </w:rPr>
        <w:t>本會辦理試務工作時對於命題、印製試卷、閱卷、彌封、監試、計分、錄取、放榜等事宜，應妥善處理，參與人員對試務工作負有保密義務。所有應試資料均應妥善保存一年</w:t>
      </w:r>
      <w:r w:rsidRPr="004179D6">
        <w:rPr>
          <w:rFonts w:ascii="Times New Roman" w:eastAsia="標楷體" w:hAnsi="Times New Roman" w:cs="Times New Roman"/>
          <w:color w:val="FF0000"/>
          <w:kern w:val="0"/>
          <w:szCs w:val="24"/>
        </w:rPr>
        <w:t>，</w:t>
      </w:r>
      <w:r w:rsidRPr="004179D6">
        <w:rPr>
          <w:rFonts w:ascii="Times New Roman" w:eastAsia="標楷體" w:hAnsi="Times New Roman" w:cs="Times New Roman"/>
          <w:color w:val="000000"/>
          <w:kern w:val="0"/>
          <w:szCs w:val="24"/>
        </w:rPr>
        <w:t>但依規定提起申訴者，應保存至申訴程序結束或行政救濟程序終結為止。試務工作參與人員與考生具有三親等內關係者，應主動迴避。</w:t>
      </w:r>
    </w:p>
    <w:p w:rsidR="006763F7" w:rsidRPr="004179D6" w:rsidRDefault="006763F7" w:rsidP="004179D6">
      <w:pPr>
        <w:autoSpaceDE w:val="0"/>
        <w:autoSpaceDN w:val="0"/>
        <w:adjustRightInd w:val="0"/>
        <w:jc w:val="both"/>
        <w:rPr>
          <w:rFonts w:ascii="Times New Roman" w:eastAsia="標楷體" w:hAnsi="Times New Roman" w:cs="Times New Roman"/>
          <w:color w:val="000000"/>
          <w:kern w:val="0"/>
          <w:szCs w:val="24"/>
        </w:rPr>
      </w:pPr>
      <w:r w:rsidRPr="004179D6">
        <w:rPr>
          <w:rFonts w:ascii="Times New Roman" w:eastAsia="標楷體" w:hAnsi="Times New Roman" w:cs="Times New Roman"/>
          <w:color w:val="000000"/>
          <w:kern w:val="0"/>
          <w:szCs w:val="24"/>
        </w:rPr>
        <w:t>第十二條</w:t>
      </w:r>
      <w:r w:rsidR="004179D6">
        <w:rPr>
          <w:rFonts w:ascii="Times New Roman" w:eastAsia="標楷體" w:hAnsi="Times New Roman" w:cs="Times New Roman" w:hint="eastAsia"/>
          <w:color w:val="000000"/>
          <w:kern w:val="0"/>
          <w:szCs w:val="24"/>
        </w:rPr>
        <w:t xml:space="preserve"> </w:t>
      </w:r>
      <w:r w:rsidRPr="004179D6">
        <w:rPr>
          <w:rFonts w:ascii="Times New Roman" w:eastAsia="標楷體" w:hAnsi="Times New Roman" w:cs="Times New Roman"/>
          <w:color w:val="000000"/>
          <w:kern w:val="0"/>
          <w:szCs w:val="24"/>
        </w:rPr>
        <w:t>招生委員會對於招生作業各項收支，應依相關會計作業規定辦理。</w:t>
      </w:r>
    </w:p>
    <w:p w:rsidR="006763F7" w:rsidRPr="004179D6" w:rsidRDefault="006763F7" w:rsidP="004179D6">
      <w:pPr>
        <w:autoSpaceDE w:val="0"/>
        <w:autoSpaceDN w:val="0"/>
        <w:adjustRightInd w:val="0"/>
        <w:ind w:left="1080" w:hangingChars="450" w:hanging="1080"/>
        <w:jc w:val="both"/>
        <w:rPr>
          <w:rFonts w:ascii="Times New Roman" w:eastAsia="標楷體" w:hAnsi="Times New Roman" w:cs="Times New Roman"/>
          <w:color w:val="000000"/>
          <w:kern w:val="0"/>
          <w:szCs w:val="24"/>
        </w:rPr>
      </w:pPr>
      <w:r w:rsidRPr="004179D6">
        <w:rPr>
          <w:rFonts w:ascii="Times New Roman" w:eastAsia="標楷體" w:hAnsi="Times New Roman" w:cs="Times New Roman"/>
          <w:color w:val="000000"/>
          <w:kern w:val="0"/>
          <w:szCs w:val="24"/>
        </w:rPr>
        <w:t>第十三條</w:t>
      </w:r>
      <w:r w:rsidR="004179D6">
        <w:rPr>
          <w:rFonts w:ascii="Times New Roman" w:eastAsia="標楷體" w:hAnsi="Times New Roman" w:cs="Times New Roman" w:hint="eastAsia"/>
          <w:color w:val="000000"/>
          <w:kern w:val="0"/>
          <w:szCs w:val="24"/>
        </w:rPr>
        <w:t xml:space="preserve"> </w:t>
      </w:r>
      <w:r w:rsidRPr="004179D6">
        <w:rPr>
          <w:rFonts w:ascii="Times New Roman" w:eastAsia="標楷體" w:hAnsi="Times New Roman" w:cs="Times New Roman"/>
          <w:color w:val="000000"/>
          <w:kern w:val="0"/>
          <w:szCs w:val="24"/>
        </w:rPr>
        <w:t>考生對本校單獨招生事宜有疑義者，應於規定時間內，備妥相關資料向本會提出書面申訴。申訴程序及方式明訂於簡章中。</w:t>
      </w:r>
    </w:p>
    <w:p w:rsidR="006763F7" w:rsidRPr="004179D6" w:rsidRDefault="006763F7" w:rsidP="004179D6">
      <w:pPr>
        <w:autoSpaceDE w:val="0"/>
        <w:autoSpaceDN w:val="0"/>
        <w:adjustRightInd w:val="0"/>
        <w:ind w:left="1080" w:hangingChars="450" w:hanging="1080"/>
        <w:jc w:val="both"/>
        <w:rPr>
          <w:rFonts w:ascii="Times New Roman" w:eastAsia="標楷體" w:hAnsi="Times New Roman" w:cs="Times New Roman"/>
          <w:color w:val="000000"/>
          <w:kern w:val="0"/>
          <w:szCs w:val="24"/>
        </w:rPr>
      </w:pPr>
      <w:r w:rsidRPr="004179D6">
        <w:rPr>
          <w:rFonts w:ascii="Times New Roman" w:eastAsia="標楷體" w:hAnsi="Times New Roman" w:cs="Times New Roman"/>
          <w:color w:val="000000"/>
          <w:kern w:val="0"/>
          <w:szCs w:val="24"/>
        </w:rPr>
        <w:t>第十四條</w:t>
      </w:r>
      <w:r w:rsidR="004179D6">
        <w:rPr>
          <w:rFonts w:ascii="Times New Roman" w:eastAsia="標楷體" w:hAnsi="Times New Roman" w:cs="Times New Roman" w:hint="eastAsia"/>
          <w:color w:val="000000"/>
          <w:kern w:val="0"/>
          <w:szCs w:val="24"/>
        </w:rPr>
        <w:t xml:space="preserve"> </w:t>
      </w:r>
      <w:r w:rsidRPr="004179D6">
        <w:rPr>
          <w:rFonts w:ascii="Times New Roman" w:eastAsia="標楷體" w:hAnsi="Times New Roman" w:cs="Times New Roman"/>
          <w:color w:val="000000"/>
          <w:kern w:val="0"/>
          <w:szCs w:val="24"/>
        </w:rPr>
        <w:t>本校單獨招生簡章應詳列招生系別、招生名額、報考資格、報名日期、考試日期、考試項目、報名手續、評分標準、錄取方式、成績複查及其他相關規定。</w:t>
      </w:r>
    </w:p>
    <w:p w:rsidR="006763F7" w:rsidRPr="004179D6" w:rsidRDefault="006763F7" w:rsidP="004179D6">
      <w:pPr>
        <w:autoSpaceDE w:val="0"/>
        <w:autoSpaceDN w:val="0"/>
        <w:adjustRightInd w:val="0"/>
        <w:ind w:left="1080" w:hangingChars="450" w:hanging="1080"/>
        <w:jc w:val="both"/>
        <w:rPr>
          <w:rFonts w:ascii="Times New Roman" w:eastAsia="標楷體" w:hAnsi="Times New Roman" w:cs="Times New Roman"/>
          <w:color w:val="000000"/>
          <w:kern w:val="0"/>
          <w:szCs w:val="24"/>
        </w:rPr>
      </w:pPr>
      <w:r w:rsidRPr="004179D6">
        <w:rPr>
          <w:rFonts w:ascii="Times New Roman" w:eastAsia="標楷體" w:hAnsi="Times New Roman" w:cs="Times New Roman"/>
          <w:color w:val="000000"/>
          <w:kern w:val="0"/>
          <w:szCs w:val="24"/>
        </w:rPr>
        <w:t>第十五條</w:t>
      </w:r>
      <w:r w:rsidR="004179D6">
        <w:rPr>
          <w:rFonts w:ascii="Times New Roman" w:eastAsia="標楷體" w:hAnsi="Times New Roman" w:cs="Times New Roman" w:hint="eastAsia"/>
          <w:color w:val="000000"/>
          <w:kern w:val="0"/>
          <w:szCs w:val="24"/>
        </w:rPr>
        <w:t xml:space="preserve"> </w:t>
      </w:r>
      <w:r w:rsidRPr="004179D6">
        <w:rPr>
          <w:rFonts w:ascii="Times New Roman" w:eastAsia="標楷體" w:hAnsi="Times New Roman" w:cs="Times New Roman"/>
          <w:color w:val="000000"/>
          <w:kern w:val="0"/>
          <w:szCs w:val="24"/>
        </w:rPr>
        <w:t>參加當年度技專校院及大學各種入學管道已獲取錄取者，需繳交原錄取學校之放棄聲明書，始得報考本次招生入學，違者取消錄取資格。</w:t>
      </w:r>
    </w:p>
    <w:p w:rsidR="006763F7" w:rsidRPr="004179D6" w:rsidRDefault="006763F7" w:rsidP="004179D6">
      <w:pPr>
        <w:autoSpaceDE w:val="0"/>
        <w:autoSpaceDN w:val="0"/>
        <w:adjustRightInd w:val="0"/>
        <w:jc w:val="both"/>
        <w:rPr>
          <w:rFonts w:ascii="Times New Roman" w:eastAsia="標楷體" w:hAnsi="Times New Roman" w:cs="Times New Roman"/>
          <w:color w:val="000000"/>
          <w:kern w:val="0"/>
          <w:szCs w:val="24"/>
        </w:rPr>
      </w:pPr>
      <w:r w:rsidRPr="004179D6">
        <w:rPr>
          <w:rFonts w:ascii="Times New Roman" w:eastAsia="標楷體" w:hAnsi="Times New Roman" w:cs="Times New Roman"/>
          <w:color w:val="000000"/>
          <w:kern w:val="0"/>
          <w:szCs w:val="24"/>
        </w:rPr>
        <w:t>第十六條</w:t>
      </w:r>
      <w:r w:rsidR="004179D6">
        <w:rPr>
          <w:rFonts w:ascii="Times New Roman" w:eastAsia="標楷體" w:hAnsi="Times New Roman" w:cs="Times New Roman" w:hint="eastAsia"/>
          <w:color w:val="000000"/>
          <w:kern w:val="0"/>
          <w:szCs w:val="24"/>
        </w:rPr>
        <w:t xml:space="preserve"> </w:t>
      </w:r>
      <w:r w:rsidRPr="004179D6">
        <w:rPr>
          <w:rFonts w:ascii="Times New Roman" w:eastAsia="標楷體" w:hAnsi="Times New Roman" w:cs="Times New Roman"/>
          <w:color w:val="000000"/>
          <w:kern w:val="0"/>
          <w:szCs w:val="24"/>
        </w:rPr>
        <w:t>其他未盡事宜，除依本校單獨招生簡章規定辦理外，悉依相關法令規章處理。</w:t>
      </w:r>
    </w:p>
    <w:p w:rsidR="006763F7" w:rsidRPr="004179D6" w:rsidRDefault="006763F7" w:rsidP="004179D6">
      <w:pPr>
        <w:spacing w:afterLines="50" w:after="120"/>
        <w:jc w:val="both"/>
        <w:rPr>
          <w:rFonts w:ascii="Times New Roman" w:eastAsia="標楷體" w:hAnsi="Times New Roman" w:cs="Times New Roman"/>
          <w:szCs w:val="24"/>
        </w:rPr>
      </w:pPr>
      <w:r w:rsidRPr="004179D6">
        <w:rPr>
          <w:rFonts w:ascii="Times New Roman" w:eastAsia="標楷體" w:hAnsi="Times New Roman" w:cs="Times New Roman"/>
          <w:color w:val="000000"/>
          <w:kern w:val="0"/>
          <w:szCs w:val="24"/>
        </w:rPr>
        <w:t>第十七條</w:t>
      </w:r>
      <w:r w:rsidR="004179D6">
        <w:rPr>
          <w:rFonts w:ascii="Times New Roman" w:eastAsia="標楷體" w:hAnsi="Times New Roman" w:cs="Times New Roman" w:hint="eastAsia"/>
          <w:color w:val="000000"/>
          <w:kern w:val="0"/>
          <w:szCs w:val="24"/>
        </w:rPr>
        <w:t xml:space="preserve"> </w:t>
      </w:r>
      <w:r w:rsidRPr="004179D6">
        <w:rPr>
          <w:rFonts w:ascii="Times New Roman" w:eastAsia="標楷體" w:hAnsi="Times New Roman" w:cs="Times New Roman"/>
          <w:color w:val="000000"/>
          <w:kern w:val="0"/>
          <w:szCs w:val="24"/>
        </w:rPr>
        <w:t>本規定經招生委員會通過，報請教育部核定後，自發布日施行。</w:t>
      </w:r>
    </w:p>
    <w:p w:rsidR="006763F7" w:rsidRPr="0058634B" w:rsidRDefault="006763F7" w:rsidP="006763F7">
      <w:pPr>
        <w:rPr>
          <w:rFonts w:ascii="Times New Roman" w:eastAsia="標楷體" w:hAnsi="Times New Roman" w:cs="Times New Roman"/>
        </w:rPr>
        <w:sectPr w:rsidR="006763F7" w:rsidRPr="0058634B" w:rsidSect="000A622A">
          <w:pgSz w:w="11907" w:h="16839" w:code="9"/>
          <w:pgMar w:top="1134" w:right="1134" w:bottom="1134" w:left="1134" w:header="0" w:footer="284" w:gutter="284"/>
          <w:cols w:space="425"/>
          <w:docGrid w:linePitch="360"/>
        </w:sectPr>
      </w:pPr>
    </w:p>
    <w:p w:rsidR="0032673C" w:rsidRPr="0058634B" w:rsidRDefault="0032673C"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南臺科技大學寒暑假營隊實施要點</w:t>
      </w:r>
      <w:r w:rsidRPr="0058634B">
        <w:rPr>
          <w:rFonts w:ascii="Times New Roman" w:eastAsia="標楷體" w:hAnsi="Times New Roman" w:cs="Times New Roman"/>
          <w:b/>
          <w:kern w:val="0"/>
          <w:sz w:val="32"/>
          <w:szCs w:val="32"/>
        </w:rPr>
        <w:t xml:space="preserve"> </w:t>
      </w:r>
    </w:p>
    <w:p w:rsidR="0032673C" w:rsidRDefault="0032673C" w:rsidP="004179D6">
      <w:pPr>
        <w:spacing w:line="240" w:lineRule="exact"/>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99</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2</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22</w:t>
      </w:r>
      <w:r w:rsidRPr="0058634B">
        <w:rPr>
          <w:rFonts w:ascii="Times New Roman" w:eastAsia="標楷體" w:hAnsi="Times New Roman" w:cs="Times New Roman"/>
          <w:kern w:val="0"/>
          <w:sz w:val="20"/>
          <w:szCs w:val="20"/>
        </w:rPr>
        <w:t>日行政會議通過</w:t>
      </w:r>
    </w:p>
    <w:p w:rsidR="004179D6" w:rsidRPr="0058634B" w:rsidRDefault="004179D6" w:rsidP="004179D6">
      <w:pPr>
        <w:spacing w:line="240" w:lineRule="exact"/>
        <w:jc w:val="right"/>
        <w:rPr>
          <w:rFonts w:ascii="Times New Roman" w:eastAsia="標楷體" w:hAnsi="Times New Roman" w:cs="Times New Roman"/>
          <w:b/>
          <w:color w:val="000000"/>
          <w:sz w:val="16"/>
          <w:szCs w:val="16"/>
        </w:rPr>
      </w:pPr>
    </w:p>
    <w:p w:rsidR="0032673C" w:rsidRPr="004179D6" w:rsidRDefault="0032673C" w:rsidP="004179D6">
      <w:pPr>
        <w:pStyle w:val="Web"/>
        <w:spacing w:before="0" w:beforeAutospacing="0" w:after="0" w:afterAutospacing="0"/>
        <w:ind w:left="480" w:right="150" w:hangingChars="200" w:hanging="480"/>
        <w:jc w:val="both"/>
        <w:rPr>
          <w:rFonts w:ascii="Times New Roman" w:eastAsia="標楷體" w:hAnsi="Times New Roman" w:cs="Times New Roman"/>
          <w:color w:val="000000"/>
        </w:rPr>
      </w:pPr>
      <w:r w:rsidRPr="004179D6">
        <w:rPr>
          <w:rFonts w:ascii="Times New Roman" w:eastAsia="標楷體" w:hAnsi="Times New Roman" w:cs="Times New Roman"/>
          <w:bCs/>
        </w:rPr>
        <w:t>一、</w:t>
      </w:r>
      <w:r w:rsidRPr="004179D6">
        <w:rPr>
          <w:rFonts w:ascii="Times New Roman" w:eastAsia="標楷體" w:hAnsi="Times New Roman" w:cs="Times New Roman"/>
        </w:rPr>
        <w:t>南臺科技大學</w:t>
      </w:r>
      <w:r w:rsidRPr="004179D6">
        <w:rPr>
          <w:rFonts w:ascii="Times New Roman" w:eastAsia="標楷體" w:hAnsi="Times New Roman" w:cs="Times New Roman"/>
        </w:rPr>
        <w:t>(</w:t>
      </w:r>
      <w:r w:rsidRPr="004179D6">
        <w:rPr>
          <w:rFonts w:ascii="Times New Roman" w:eastAsia="標楷體" w:hAnsi="Times New Roman" w:cs="Times New Roman"/>
        </w:rPr>
        <w:t>以下簡稱本校</w:t>
      </w:r>
      <w:r w:rsidRPr="004179D6">
        <w:rPr>
          <w:rFonts w:ascii="Times New Roman" w:eastAsia="標楷體" w:hAnsi="Times New Roman" w:cs="Times New Roman"/>
        </w:rPr>
        <w:t>)</w:t>
      </w:r>
      <w:r w:rsidRPr="004179D6">
        <w:rPr>
          <w:rFonts w:ascii="Times New Roman" w:eastAsia="標楷體" w:hAnsi="Times New Roman" w:cs="Times New Roman"/>
        </w:rPr>
        <w:t>為強化與社會之聯結，促進本校與社會大眾之互動，提高本校知名度，妥善運用本校人力及物力於寒暑假期間辦理相關營隊，特訂定本實施要點</w:t>
      </w:r>
      <w:r w:rsidRPr="004179D6">
        <w:rPr>
          <w:rFonts w:ascii="Times New Roman" w:eastAsia="標楷體" w:hAnsi="Times New Roman" w:cs="Times New Roman"/>
        </w:rPr>
        <w:t>(</w:t>
      </w:r>
      <w:r w:rsidRPr="004179D6">
        <w:rPr>
          <w:rFonts w:ascii="Times New Roman" w:eastAsia="標楷體" w:hAnsi="Times New Roman" w:cs="Times New Roman"/>
        </w:rPr>
        <w:t>簡稱本要點</w:t>
      </w:r>
      <w:r w:rsidRPr="004179D6">
        <w:rPr>
          <w:rFonts w:ascii="Times New Roman" w:eastAsia="標楷體" w:hAnsi="Times New Roman" w:cs="Times New Roman"/>
        </w:rPr>
        <w:t>)</w:t>
      </w:r>
      <w:r w:rsidRPr="004179D6">
        <w:rPr>
          <w:rFonts w:ascii="Times New Roman" w:eastAsia="標楷體" w:hAnsi="Times New Roman" w:cs="Times New Roman"/>
        </w:rPr>
        <w:t>。</w:t>
      </w:r>
    </w:p>
    <w:p w:rsidR="0032673C" w:rsidRPr="004179D6" w:rsidRDefault="0032673C" w:rsidP="004179D6">
      <w:pPr>
        <w:pStyle w:val="Web"/>
        <w:spacing w:before="0" w:beforeAutospacing="0" w:after="0" w:afterAutospacing="0"/>
        <w:ind w:left="475" w:right="150" w:hangingChars="198" w:hanging="475"/>
        <w:jc w:val="both"/>
        <w:rPr>
          <w:rFonts w:ascii="Times New Roman" w:eastAsia="標楷體" w:hAnsi="Times New Roman" w:cs="Times New Roman"/>
        </w:rPr>
      </w:pPr>
      <w:r w:rsidRPr="004179D6">
        <w:rPr>
          <w:rFonts w:ascii="Times New Roman" w:eastAsia="標楷體" w:hAnsi="Times New Roman" w:cs="Times New Roman"/>
        </w:rPr>
        <w:t>二、本要點之主政單位為本校進修部，負責整體規劃本校寒暑假期間相關營隊之開辦與管理事宜。各系、院及處室主管負責督導、協調、規劃相關營隊之作業細則與執行事宜。</w:t>
      </w:r>
    </w:p>
    <w:p w:rsidR="0032673C" w:rsidRPr="004179D6" w:rsidRDefault="0032673C" w:rsidP="004179D6">
      <w:pPr>
        <w:pStyle w:val="Web"/>
        <w:spacing w:before="0" w:beforeAutospacing="0" w:after="0" w:afterAutospacing="0"/>
        <w:ind w:left="475" w:right="150" w:hangingChars="198" w:hanging="475"/>
        <w:jc w:val="both"/>
        <w:rPr>
          <w:rFonts w:ascii="Times New Roman" w:eastAsia="標楷體" w:hAnsi="Times New Roman" w:cs="Times New Roman"/>
        </w:rPr>
      </w:pPr>
      <w:r w:rsidRPr="004179D6">
        <w:rPr>
          <w:rFonts w:ascii="Times New Roman" w:eastAsia="標楷體" w:hAnsi="Times New Roman" w:cs="Times New Roman"/>
        </w:rPr>
        <w:t>三、本校所開辦之寒暑假營隊，以學校具有相當之資源條件為原則，亦可租用校外場地並聘用校外師資，採取校外教學或遠距教學等方式實施之。</w:t>
      </w:r>
    </w:p>
    <w:p w:rsidR="0032673C" w:rsidRPr="004179D6" w:rsidRDefault="0032673C" w:rsidP="004179D6">
      <w:pPr>
        <w:pStyle w:val="Web"/>
        <w:spacing w:before="0" w:beforeAutospacing="0" w:after="0" w:afterAutospacing="0"/>
        <w:ind w:left="475" w:right="150" w:hangingChars="198" w:hanging="475"/>
        <w:jc w:val="both"/>
        <w:rPr>
          <w:rFonts w:ascii="Times New Roman" w:eastAsia="標楷體" w:hAnsi="Times New Roman" w:cs="Times New Roman"/>
        </w:rPr>
      </w:pPr>
      <w:r w:rsidRPr="004179D6">
        <w:rPr>
          <w:rFonts w:ascii="Times New Roman" w:eastAsia="標楷體" w:hAnsi="Times New Roman" w:cs="Times New Roman"/>
        </w:rPr>
        <w:t>四、為推動相關寒、暑假營隊之開辦，所需師資由各主辦單位自行評估洽邀，鐘點費之給付由各營隊主辦單位依據營運成本自行評估給付之。</w:t>
      </w:r>
    </w:p>
    <w:p w:rsidR="0032673C" w:rsidRPr="004179D6" w:rsidRDefault="0032673C" w:rsidP="004179D6">
      <w:pPr>
        <w:pStyle w:val="Web"/>
        <w:spacing w:before="0" w:beforeAutospacing="0" w:after="0" w:afterAutospacing="0"/>
        <w:ind w:left="475" w:right="150" w:hangingChars="198" w:hanging="475"/>
        <w:jc w:val="both"/>
        <w:rPr>
          <w:rFonts w:ascii="Times New Roman" w:eastAsia="標楷體" w:hAnsi="Times New Roman" w:cs="Times New Roman"/>
          <w:color w:val="000000"/>
        </w:rPr>
      </w:pPr>
      <w:r w:rsidRPr="004179D6">
        <w:rPr>
          <w:rFonts w:ascii="Times New Roman" w:eastAsia="標楷體" w:hAnsi="Times New Roman" w:cs="Times New Roman"/>
          <w:color w:val="000000"/>
        </w:rPr>
        <w:t>五、各營隊之開辦必需於每年</w:t>
      </w:r>
      <w:r w:rsidRPr="004179D6">
        <w:rPr>
          <w:rFonts w:ascii="Times New Roman" w:eastAsia="標楷體" w:hAnsi="Times New Roman" w:cs="Times New Roman"/>
          <w:color w:val="000000"/>
        </w:rPr>
        <w:t>3</w:t>
      </w:r>
      <w:r w:rsidRPr="004179D6">
        <w:rPr>
          <w:rFonts w:ascii="Times New Roman" w:eastAsia="標楷體" w:hAnsi="Times New Roman" w:cs="Times New Roman"/>
          <w:color w:val="000000"/>
        </w:rPr>
        <w:t>月</w:t>
      </w:r>
      <w:r w:rsidRPr="004179D6">
        <w:rPr>
          <w:rFonts w:ascii="Times New Roman" w:eastAsia="標楷體" w:hAnsi="Times New Roman" w:cs="Times New Roman"/>
          <w:color w:val="000000"/>
        </w:rPr>
        <w:t>15</w:t>
      </w:r>
      <w:r w:rsidRPr="004179D6">
        <w:rPr>
          <w:rFonts w:ascii="Times New Roman" w:eastAsia="標楷體" w:hAnsi="Times New Roman" w:cs="Times New Roman"/>
          <w:color w:val="000000"/>
        </w:rPr>
        <w:t>日</w:t>
      </w:r>
      <w:r w:rsidRPr="004179D6">
        <w:rPr>
          <w:rFonts w:ascii="Times New Roman" w:eastAsia="標楷體" w:hAnsi="Times New Roman" w:cs="Times New Roman"/>
          <w:color w:val="000000"/>
        </w:rPr>
        <w:t>(</w:t>
      </w:r>
      <w:r w:rsidRPr="004179D6">
        <w:rPr>
          <w:rFonts w:ascii="Times New Roman" w:eastAsia="標楷體" w:hAnsi="Times New Roman" w:cs="Times New Roman"/>
          <w:color w:val="000000"/>
        </w:rPr>
        <w:t>夏令營</w:t>
      </w:r>
      <w:r w:rsidRPr="004179D6">
        <w:rPr>
          <w:rFonts w:ascii="Times New Roman" w:eastAsia="標楷體" w:hAnsi="Times New Roman" w:cs="Times New Roman"/>
          <w:color w:val="000000"/>
        </w:rPr>
        <w:t>)</w:t>
      </w:r>
      <w:r w:rsidRPr="004179D6">
        <w:rPr>
          <w:rFonts w:ascii="Times New Roman" w:eastAsia="標楷體" w:hAnsi="Times New Roman" w:cs="Times New Roman"/>
          <w:color w:val="000000"/>
        </w:rPr>
        <w:t>及</w:t>
      </w:r>
      <w:r w:rsidRPr="004179D6">
        <w:rPr>
          <w:rFonts w:ascii="Times New Roman" w:eastAsia="標楷體" w:hAnsi="Times New Roman" w:cs="Times New Roman"/>
          <w:color w:val="000000"/>
        </w:rPr>
        <w:t>9</w:t>
      </w:r>
      <w:r w:rsidRPr="004179D6">
        <w:rPr>
          <w:rFonts w:ascii="Times New Roman" w:eastAsia="標楷體" w:hAnsi="Times New Roman" w:cs="Times New Roman"/>
          <w:color w:val="000000"/>
        </w:rPr>
        <w:t>月</w:t>
      </w:r>
      <w:r w:rsidRPr="004179D6">
        <w:rPr>
          <w:rFonts w:ascii="Times New Roman" w:eastAsia="標楷體" w:hAnsi="Times New Roman" w:cs="Times New Roman"/>
          <w:color w:val="000000"/>
        </w:rPr>
        <w:t>15</w:t>
      </w:r>
      <w:r w:rsidRPr="004179D6">
        <w:rPr>
          <w:rFonts w:ascii="Times New Roman" w:eastAsia="標楷體" w:hAnsi="Times New Roman" w:cs="Times New Roman"/>
          <w:color w:val="000000"/>
        </w:rPr>
        <w:t>日</w:t>
      </w:r>
      <w:r w:rsidRPr="004179D6">
        <w:rPr>
          <w:rFonts w:ascii="Times New Roman" w:eastAsia="標楷體" w:hAnsi="Times New Roman" w:cs="Times New Roman"/>
          <w:color w:val="000000"/>
        </w:rPr>
        <w:t>(</w:t>
      </w:r>
      <w:r w:rsidRPr="004179D6">
        <w:rPr>
          <w:rFonts w:ascii="Times New Roman" w:eastAsia="標楷體" w:hAnsi="Times New Roman" w:cs="Times New Roman"/>
          <w:color w:val="000000"/>
        </w:rPr>
        <w:t>冬令營</w:t>
      </w:r>
      <w:r w:rsidRPr="004179D6">
        <w:rPr>
          <w:rFonts w:ascii="Times New Roman" w:eastAsia="標楷體" w:hAnsi="Times New Roman" w:cs="Times New Roman"/>
          <w:color w:val="000000"/>
        </w:rPr>
        <w:t>)</w:t>
      </w:r>
      <w:r w:rsidRPr="004179D6">
        <w:rPr>
          <w:rFonts w:ascii="Times New Roman" w:eastAsia="標楷體" w:hAnsi="Times New Roman" w:cs="Times New Roman"/>
          <w:color w:val="000000"/>
        </w:rPr>
        <w:t>之前提出細部書面規劃書送交進修部彙整</w:t>
      </w:r>
      <w:r w:rsidRPr="004179D6">
        <w:rPr>
          <w:rFonts w:ascii="Times New Roman" w:eastAsia="標楷體" w:hAnsi="Times New Roman" w:cs="Times New Roman"/>
          <w:color w:val="000000"/>
        </w:rPr>
        <w:t>(</w:t>
      </w:r>
      <w:r w:rsidRPr="004179D6">
        <w:rPr>
          <w:rFonts w:ascii="Times New Roman" w:eastAsia="標楷體" w:hAnsi="Times New Roman" w:cs="Times New Roman"/>
          <w:color w:val="000000"/>
        </w:rPr>
        <w:t>相關規劃書格式如附件</w:t>
      </w:r>
      <w:r w:rsidRPr="004179D6">
        <w:rPr>
          <w:rFonts w:ascii="Times New Roman" w:eastAsia="標楷體" w:hAnsi="Times New Roman" w:cs="Times New Roman"/>
          <w:color w:val="000000"/>
        </w:rPr>
        <w:t>)</w:t>
      </w:r>
      <w:r w:rsidRPr="004179D6">
        <w:rPr>
          <w:rFonts w:ascii="Times New Roman" w:eastAsia="標楷體" w:hAnsi="Times New Roman" w:cs="Times New Roman"/>
          <w:color w:val="000000"/>
        </w:rPr>
        <w:t>，並召開審查會議通過後推動。</w:t>
      </w:r>
    </w:p>
    <w:p w:rsidR="0032673C" w:rsidRPr="004179D6" w:rsidRDefault="0032673C" w:rsidP="004179D6">
      <w:pPr>
        <w:pStyle w:val="Web"/>
        <w:spacing w:before="0" w:beforeAutospacing="0" w:after="0" w:afterAutospacing="0"/>
        <w:ind w:left="475" w:right="150" w:hangingChars="198" w:hanging="475"/>
        <w:jc w:val="both"/>
        <w:rPr>
          <w:rFonts w:ascii="Times New Roman" w:eastAsia="標楷體" w:hAnsi="Times New Roman" w:cs="Times New Roman"/>
          <w:color w:val="000000"/>
        </w:rPr>
      </w:pPr>
      <w:r w:rsidRPr="004179D6">
        <w:rPr>
          <w:rFonts w:ascii="Times New Roman" w:eastAsia="標楷體" w:hAnsi="Times New Roman" w:cs="Times New Roman"/>
          <w:bCs/>
          <w:color w:val="000000"/>
        </w:rPr>
        <w:t>六、</w:t>
      </w:r>
      <w:r w:rsidRPr="004179D6">
        <w:rPr>
          <w:rFonts w:ascii="Times New Roman" w:eastAsia="標楷體" w:hAnsi="Times New Roman" w:cs="Times New Roman"/>
        </w:rPr>
        <w:t>審查</w:t>
      </w:r>
      <w:r w:rsidRPr="004179D6">
        <w:rPr>
          <w:rFonts w:ascii="Times New Roman" w:eastAsia="標楷體" w:hAnsi="Times New Roman" w:cs="Times New Roman"/>
          <w:color w:val="000000"/>
        </w:rPr>
        <w:t>委員會由行政副校長擔任召集人，進修部主任擔任執行秘書，教務長、學務長、總務長、研發處長、國際處長、會計室主任及四院院長、通識中心主任擔任審查委員。</w:t>
      </w:r>
    </w:p>
    <w:p w:rsidR="0032673C" w:rsidRPr="004179D6" w:rsidRDefault="0032673C" w:rsidP="004179D6">
      <w:pPr>
        <w:pStyle w:val="Web"/>
        <w:spacing w:before="0" w:beforeAutospacing="0" w:after="0" w:afterAutospacing="0"/>
        <w:ind w:left="475" w:right="150" w:hangingChars="198" w:hanging="475"/>
        <w:jc w:val="both"/>
        <w:rPr>
          <w:rFonts w:ascii="Times New Roman" w:eastAsia="標楷體" w:hAnsi="Times New Roman" w:cs="Times New Roman"/>
          <w:bCs/>
          <w:color w:val="000000"/>
        </w:rPr>
      </w:pPr>
      <w:r w:rsidRPr="004179D6">
        <w:rPr>
          <w:rFonts w:ascii="Times New Roman" w:eastAsia="標楷體" w:hAnsi="Times New Roman" w:cs="Times New Roman"/>
          <w:bCs/>
          <w:color w:val="000000"/>
        </w:rPr>
        <w:t>七、各營隊主持人與所屬系、院、處室主管單位皆列入本校</w:t>
      </w:r>
      <w:r w:rsidRPr="004179D6">
        <w:rPr>
          <w:rFonts w:ascii="Times New Roman" w:eastAsia="標楷體" w:hAnsi="Times New Roman" w:cs="Times New Roman"/>
          <w:bCs/>
          <w:color w:val="000000"/>
        </w:rPr>
        <w:t>KPI</w:t>
      </w:r>
      <w:r w:rsidRPr="004179D6">
        <w:rPr>
          <w:rFonts w:ascii="Times New Roman" w:eastAsia="標楷體" w:hAnsi="Times New Roman" w:cs="Times New Roman"/>
          <w:bCs/>
          <w:color w:val="000000"/>
        </w:rPr>
        <w:t>記分並管考。</w:t>
      </w:r>
      <w:r w:rsidRPr="004179D6">
        <w:rPr>
          <w:rFonts w:ascii="Times New Roman" w:eastAsia="標楷體" w:hAnsi="Times New Roman" w:cs="Times New Roman"/>
          <w:color w:val="000000"/>
        </w:rPr>
        <w:t xml:space="preserve">　　</w:t>
      </w:r>
      <w:r w:rsidRPr="004179D6">
        <w:rPr>
          <w:rFonts w:ascii="Times New Roman" w:eastAsia="標楷體" w:hAnsi="Times New Roman" w:cs="Times New Roman"/>
          <w:color w:val="000000"/>
        </w:rPr>
        <w:t xml:space="preserve">        </w:t>
      </w:r>
    </w:p>
    <w:p w:rsidR="0032673C" w:rsidRPr="004179D6" w:rsidRDefault="0032673C" w:rsidP="004179D6">
      <w:pPr>
        <w:pStyle w:val="Web"/>
        <w:spacing w:before="0" w:beforeAutospacing="0" w:after="0" w:afterAutospacing="0"/>
        <w:ind w:left="540" w:right="150" w:hangingChars="225" w:hanging="540"/>
        <w:jc w:val="both"/>
        <w:rPr>
          <w:rFonts w:ascii="Times New Roman" w:eastAsia="標楷體" w:hAnsi="Times New Roman" w:cs="Times New Roman"/>
          <w:bCs/>
          <w:color w:val="000000"/>
        </w:rPr>
      </w:pPr>
      <w:r w:rsidRPr="004179D6">
        <w:rPr>
          <w:rFonts w:ascii="Times New Roman" w:eastAsia="標楷體" w:hAnsi="Times New Roman" w:cs="Times New Roman"/>
          <w:bCs/>
        </w:rPr>
        <w:t>八、管理費收取與獎勵金發放標準：</w:t>
      </w:r>
    </w:p>
    <w:p w:rsidR="0032673C" w:rsidRPr="004179D6" w:rsidRDefault="0032673C" w:rsidP="0047760E">
      <w:pPr>
        <w:pStyle w:val="Web"/>
        <w:spacing w:before="0" w:beforeAutospacing="0" w:after="0" w:afterAutospacing="0"/>
        <w:ind w:leftChars="125" w:left="300" w:right="150" w:firstLineChars="100" w:firstLine="240"/>
        <w:jc w:val="both"/>
        <w:rPr>
          <w:rFonts w:ascii="Times New Roman" w:eastAsia="標楷體" w:hAnsi="Times New Roman" w:cs="Times New Roman"/>
        </w:rPr>
      </w:pPr>
      <w:r w:rsidRPr="004179D6">
        <w:rPr>
          <w:rFonts w:ascii="Times New Roman" w:eastAsia="標楷體" w:hAnsi="Times New Roman" w:cs="Times New Roman"/>
        </w:rPr>
        <w:t>(</w:t>
      </w:r>
      <w:r w:rsidRPr="004179D6">
        <w:rPr>
          <w:rFonts w:ascii="Times New Roman" w:eastAsia="標楷體" w:hAnsi="Times New Roman" w:cs="Times New Roman"/>
        </w:rPr>
        <w:t>一</w:t>
      </w:r>
      <w:r w:rsidRPr="004179D6">
        <w:rPr>
          <w:rFonts w:ascii="Times New Roman" w:eastAsia="標楷體" w:hAnsi="Times New Roman" w:cs="Times New Roman"/>
        </w:rPr>
        <w:t>)</w:t>
      </w:r>
      <w:r w:rsidRPr="004179D6">
        <w:rPr>
          <w:rFonts w:ascii="Times New Roman" w:eastAsia="標楷體" w:hAnsi="Times New Roman" w:cs="Times New Roman"/>
        </w:rPr>
        <w:t>各營隊管理費收取標準為：</w:t>
      </w:r>
    </w:p>
    <w:p w:rsidR="0032673C" w:rsidRPr="004179D6" w:rsidRDefault="0032673C" w:rsidP="004179D6">
      <w:pPr>
        <w:pStyle w:val="Web"/>
        <w:spacing w:before="0" w:beforeAutospacing="0" w:after="0" w:afterAutospacing="0"/>
        <w:ind w:right="150"/>
        <w:jc w:val="both"/>
        <w:rPr>
          <w:rFonts w:ascii="Times New Roman" w:eastAsia="標楷體" w:hAnsi="Times New Roman" w:cs="Times New Roman"/>
        </w:rPr>
      </w:pPr>
      <w:r w:rsidRPr="004179D6">
        <w:rPr>
          <w:rFonts w:ascii="Times New Roman" w:eastAsia="標楷體" w:hAnsi="Times New Roman" w:cs="Times New Roman"/>
        </w:rPr>
        <w:t xml:space="preserve">     </w:t>
      </w:r>
      <w:r w:rsidR="0047760E">
        <w:rPr>
          <w:rFonts w:ascii="Times New Roman" w:eastAsia="標楷體" w:hAnsi="Times New Roman" w:cs="Times New Roman" w:hint="eastAsia"/>
        </w:rPr>
        <w:t xml:space="preserve"> </w:t>
      </w:r>
      <w:r w:rsidRPr="004179D6">
        <w:rPr>
          <w:rFonts w:ascii="Times New Roman" w:eastAsia="標楷體" w:hAnsi="Times New Roman" w:cs="Times New Roman"/>
        </w:rPr>
        <w:t xml:space="preserve">  1.</w:t>
      </w:r>
      <w:r w:rsidRPr="004179D6">
        <w:rPr>
          <w:rFonts w:ascii="Times New Roman" w:eastAsia="標楷體" w:hAnsi="Times New Roman" w:cs="Times New Roman"/>
        </w:rPr>
        <w:t>校內室內上課營隊收取總經費之</w:t>
      </w:r>
      <w:r w:rsidRPr="004179D6">
        <w:rPr>
          <w:rFonts w:ascii="Times New Roman" w:eastAsia="標楷體" w:hAnsi="Times New Roman" w:cs="Times New Roman"/>
        </w:rPr>
        <w:t xml:space="preserve">15% </w:t>
      </w:r>
    </w:p>
    <w:p w:rsidR="0032673C" w:rsidRPr="004179D6" w:rsidRDefault="0032673C" w:rsidP="004179D6">
      <w:pPr>
        <w:pStyle w:val="Web"/>
        <w:spacing w:before="0" w:beforeAutospacing="0" w:after="0" w:afterAutospacing="0"/>
        <w:ind w:right="150"/>
        <w:jc w:val="both"/>
        <w:rPr>
          <w:rFonts w:ascii="Times New Roman" w:eastAsia="標楷體" w:hAnsi="Times New Roman" w:cs="Times New Roman"/>
        </w:rPr>
      </w:pPr>
      <w:r w:rsidRPr="004179D6">
        <w:rPr>
          <w:rFonts w:ascii="Times New Roman" w:eastAsia="標楷體" w:hAnsi="Times New Roman" w:cs="Times New Roman"/>
        </w:rPr>
        <w:t xml:space="preserve">      </w:t>
      </w:r>
      <w:r w:rsidR="0047760E">
        <w:rPr>
          <w:rFonts w:ascii="Times New Roman" w:eastAsia="標楷體" w:hAnsi="Times New Roman" w:cs="Times New Roman" w:hint="eastAsia"/>
        </w:rPr>
        <w:t xml:space="preserve"> </w:t>
      </w:r>
      <w:r w:rsidRPr="004179D6">
        <w:rPr>
          <w:rFonts w:ascii="Times New Roman" w:eastAsia="標楷體" w:hAnsi="Times New Roman" w:cs="Times New Roman"/>
        </w:rPr>
        <w:t xml:space="preserve"> 2.</w:t>
      </w:r>
      <w:r w:rsidRPr="004179D6">
        <w:rPr>
          <w:rFonts w:ascii="Times New Roman" w:eastAsia="標楷體" w:hAnsi="Times New Roman" w:cs="Times New Roman"/>
        </w:rPr>
        <w:t>校內戶外上課營隊收取總經費之</w:t>
      </w:r>
      <w:r w:rsidRPr="004179D6">
        <w:rPr>
          <w:rFonts w:ascii="Times New Roman" w:eastAsia="標楷體" w:hAnsi="Times New Roman" w:cs="Times New Roman"/>
        </w:rPr>
        <w:t>13%</w:t>
      </w:r>
    </w:p>
    <w:p w:rsidR="0032673C" w:rsidRPr="004179D6" w:rsidRDefault="0032673C" w:rsidP="004179D6">
      <w:pPr>
        <w:pStyle w:val="Web"/>
        <w:spacing w:before="0" w:beforeAutospacing="0" w:after="0" w:afterAutospacing="0"/>
        <w:ind w:right="150"/>
        <w:jc w:val="both"/>
        <w:rPr>
          <w:rFonts w:ascii="Times New Roman" w:eastAsia="標楷體" w:hAnsi="Times New Roman" w:cs="Times New Roman"/>
        </w:rPr>
      </w:pPr>
      <w:r w:rsidRPr="004179D6">
        <w:rPr>
          <w:rFonts w:ascii="Times New Roman" w:eastAsia="標楷體" w:hAnsi="Times New Roman" w:cs="Times New Roman"/>
        </w:rPr>
        <w:t xml:space="preserve">       </w:t>
      </w:r>
      <w:r w:rsidR="0047760E">
        <w:rPr>
          <w:rFonts w:ascii="Times New Roman" w:eastAsia="標楷體" w:hAnsi="Times New Roman" w:cs="Times New Roman" w:hint="eastAsia"/>
        </w:rPr>
        <w:t xml:space="preserve"> </w:t>
      </w:r>
      <w:r w:rsidRPr="004179D6">
        <w:rPr>
          <w:rFonts w:ascii="Times New Roman" w:eastAsia="標楷體" w:hAnsi="Times New Roman" w:cs="Times New Roman"/>
        </w:rPr>
        <w:t>3.</w:t>
      </w:r>
      <w:r w:rsidRPr="004179D6">
        <w:rPr>
          <w:rFonts w:ascii="Times New Roman" w:eastAsia="標楷體" w:hAnsi="Times New Roman" w:cs="Times New Roman"/>
        </w:rPr>
        <w:t>校外上課營隊收取總經費之</w:t>
      </w:r>
      <w:r w:rsidRPr="004179D6">
        <w:rPr>
          <w:rFonts w:ascii="Times New Roman" w:eastAsia="標楷體" w:hAnsi="Times New Roman" w:cs="Times New Roman"/>
        </w:rPr>
        <w:t>10%</w:t>
      </w:r>
    </w:p>
    <w:p w:rsidR="0032673C" w:rsidRPr="004179D6" w:rsidRDefault="0032673C" w:rsidP="0047760E">
      <w:pPr>
        <w:pStyle w:val="Web"/>
        <w:spacing w:before="0" w:beforeAutospacing="0" w:after="0" w:afterAutospacing="0"/>
        <w:ind w:right="150" w:firstLineChars="250" w:firstLine="600"/>
        <w:jc w:val="both"/>
        <w:rPr>
          <w:rFonts w:ascii="Times New Roman" w:eastAsia="標楷體" w:hAnsi="Times New Roman" w:cs="Times New Roman"/>
        </w:rPr>
      </w:pPr>
      <w:r w:rsidRPr="004179D6">
        <w:rPr>
          <w:rFonts w:ascii="Times New Roman" w:eastAsia="標楷體" w:hAnsi="Times New Roman" w:cs="Times New Roman"/>
        </w:rPr>
        <w:t>(</w:t>
      </w:r>
      <w:r w:rsidRPr="004179D6">
        <w:rPr>
          <w:rFonts w:ascii="Times New Roman" w:eastAsia="標楷體" w:hAnsi="Times New Roman" w:cs="Times New Roman"/>
        </w:rPr>
        <w:t>二</w:t>
      </w:r>
      <w:r w:rsidRPr="004179D6">
        <w:rPr>
          <w:rFonts w:ascii="Times New Roman" w:eastAsia="標楷體" w:hAnsi="Times New Roman" w:cs="Times New Roman"/>
        </w:rPr>
        <w:t>)</w:t>
      </w:r>
      <w:r w:rsidRPr="004179D6">
        <w:rPr>
          <w:rFonts w:ascii="Times New Roman" w:eastAsia="標楷體" w:hAnsi="Times New Roman" w:cs="Times New Roman"/>
        </w:rPr>
        <w:t>管理費中提撥之給各級單位獎勵金為：</w:t>
      </w:r>
    </w:p>
    <w:p w:rsidR="0032673C" w:rsidRPr="004179D6" w:rsidRDefault="0032673C" w:rsidP="004179D6">
      <w:pPr>
        <w:pStyle w:val="Web"/>
        <w:spacing w:before="0" w:beforeAutospacing="0" w:after="0" w:afterAutospacing="0"/>
        <w:ind w:right="150"/>
        <w:jc w:val="both"/>
        <w:rPr>
          <w:rFonts w:ascii="Times New Roman" w:eastAsia="標楷體" w:hAnsi="Times New Roman" w:cs="Times New Roman"/>
        </w:rPr>
      </w:pPr>
      <w:r w:rsidRPr="004179D6">
        <w:rPr>
          <w:rFonts w:ascii="Times New Roman" w:eastAsia="標楷體" w:hAnsi="Times New Roman" w:cs="Times New Roman"/>
        </w:rPr>
        <w:t xml:space="preserve">     </w:t>
      </w:r>
      <w:r w:rsidR="0047760E">
        <w:rPr>
          <w:rFonts w:ascii="Times New Roman" w:eastAsia="標楷體" w:hAnsi="Times New Roman" w:cs="Times New Roman" w:hint="eastAsia"/>
        </w:rPr>
        <w:t xml:space="preserve"> </w:t>
      </w:r>
      <w:r w:rsidRPr="004179D6">
        <w:rPr>
          <w:rFonts w:ascii="Times New Roman" w:eastAsia="標楷體" w:hAnsi="Times New Roman" w:cs="Times New Roman"/>
        </w:rPr>
        <w:t xml:space="preserve">  1.</w:t>
      </w:r>
      <w:r w:rsidRPr="004179D6">
        <w:rPr>
          <w:rFonts w:ascii="Times New Roman" w:eastAsia="標楷體" w:hAnsi="Times New Roman" w:cs="Times New Roman"/>
        </w:rPr>
        <w:t>總經費之</w:t>
      </w:r>
      <w:r w:rsidRPr="004179D6">
        <w:rPr>
          <w:rFonts w:ascii="Times New Roman" w:eastAsia="標楷體" w:hAnsi="Times New Roman" w:cs="Times New Roman"/>
        </w:rPr>
        <w:t>0.5%</w:t>
      </w:r>
      <w:r w:rsidRPr="004179D6">
        <w:rPr>
          <w:rFonts w:ascii="Times New Roman" w:eastAsia="標楷體" w:hAnsi="Times New Roman" w:cs="Times New Roman"/>
        </w:rPr>
        <w:t>為院級單位獎勵金</w:t>
      </w:r>
    </w:p>
    <w:p w:rsidR="0032673C" w:rsidRPr="004179D6" w:rsidRDefault="0032673C" w:rsidP="004179D6">
      <w:pPr>
        <w:pStyle w:val="Web"/>
        <w:spacing w:before="0" w:beforeAutospacing="0" w:after="0" w:afterAutospacing="0"/>
        <w:ind w:right="150"/>
        <w:jc w:val="both"/>
        <w:rPr>
          <w:rFonts w:ascii="Times New Roman" w:eastAsia="標楷體" w:hAnsi="Times New Roman" w:cs="Times New Roman"/>
        </w:rPr>
      </w:pPr>
      <w:r w:rsidRPr="004179D6">
        <w:rPr>
          <w:rFonts w:ascii="Times New Roman" w:eastAsia="標楷體" w:hAnsi="Times New Roman" w:cs="Times New Roman"/>
        </w:rPr>
        <w:t xml:space="preserve">      </w:t>
      </w:r>
      <w:r w:rsidR="0047760E">
        <w:rPr>
          <w:rFonts w:ascii="Times New Roman" w:eastAsia="標楷體" w:hAnsi="Times New Roman" w:cs="Times New Roman" w:hint="eastAsia"/>
        </w:rPr>
        <w:t xml:space="preserve"> </w:t>
      </w:r>
      <w:r w:rsidRPr="004179D6">
        <w:rPr>
          <w:rFonts w:ascii="Times New Roman" w:eastAsia="標楷體" w:hAnsi="Times New Roman" w:cs="Times New Roman"/>
        </w:rPr>
        <w:t xml:space="preserve"> 2.</w:t>
      </w:r>
      <w:r w:rsidRPr="004179D6">
        <w:rPr>
          <w:rFonts w:ascii="Times New Roman" w:eastAsia="標楷體" w:hAnsi="Times New Roman" w:cs="Times New Roman"/>
        </w:rPr>
        <w:t>總經費之</w:t>
      </w:r>
      <w:r w:rsidRPr="004179D6">
        <w:rPr>
          <w:rFonts w:ascii="Times New Roman" w:eastAsia="標楷體" w:hAnsi="Times New Roman" w:cs="Times New Roman"/>
        </w:rPr>
        <w:t>2%</w:t>
      </w:r>
      <w:r w:rsidRPr="004179D6">
        <w:rPr>
          <w:rFonts w:ascii="Times New Roman" w:eastAsia="標楷體" w:hAnsi="Times New Roman" w:cs="Times New Roman"/>
        </w:rPr>
        <w:t>為系所及主辦處室單位獎勵金</w:t>
      </w:r>
    </w:p>
    <w:p w:rsidR="0032673C" w:rsidRPr="004179D6" w:rsidRDefault="0032673C" w:rsidP="004179D6">
      <w:pPr>
        <w:jc w:val="both"/>
        <w:rPr>
          <w:rFonts w:ascii="Times New Roman" w:eastAsia="標楷體" w:hAnsi="Times New Roman" w:cs="Times New Roman"/>
          <w:szCs w:val="24"/>
        </w:rPr>
      </w:pPr>
      <w:r w:rsidRPr="004179D6">
        <w:rPr>
          <w:rFonts w:ascii="Times New Roman" w:eastAsia="標楷體" w:hAnsi="Times New Roman" w:cs="Times New Roman"/>
          <w:bCs/>
          <w:color w:val="000000"/>
          <w:szCs w:val="24"/>
        </w:rPr>
        <w:t>九、</w:t>
      </w:r>
      <w:r w:rsidRPr="004179D6">
        <w:rPr>
          <w:rFonts w:ascii="Times New Roman" w:eastAsia="標楷體" w:hAnsi="Times New Roman" w:cs="Times New Roman"/>
          <w:color w:val="000000"/>
          <w:szCs w:val="24"/>
        </w:rPr>
        <w:t>本要點經行政會議審核通過，陳請校長核定後公布實施，修正時亦同。</w:t>
      </w:r>
    </w:p>
    <w:p w:rsidR="0032673C" w:rsidRPr="004179D6" w:rsidRDefault="0032673C" w:rsidP="004179D6">
      <w:pPr>
        <w:pStyle w:val="2"/>
        <w:jc w:val="both"/>
        <w:rPr>
          <w:szCs w:val="24"/>
        </w:rPr>
        <w:sectPr w:rsidR="0032673C" w:rsidRPr="004179D6" w:rsidSect="000A622A">
          <w:pgSz w:w="11907" w:h="16839" w:code="9"/>
          <w:pgMar w:top="1134" w:right="1134" w:bottom="1134" w:left="1134" w:header="0" w:footer="284" w:gutter="284"/>
          <w:cols w:space="425"/>
          <w:docGrid w:linePitch="360"/>
        </w:sectPr>
      </w:pPr>
    </w:p>
    <w:p w:rsidR="0032673C" w:rsidRPr="0058634B" w:rsidRDefault="0032673C"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南臺科技大學進修部汽機車停放管理要點</w:t>
      </w:r>
    </w:p>
    <w:p w:rsidR="0032673C" w:rsidRPr="0058634B" w:rsidRDefault="0032673C" w:rsidP="00A95F61">
      <w:pPr>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85</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5</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6</w:t>
      </w:r>
      <w:r w:rsidRPr="0058634B">
        <w:rPr>
          <w:rFonts w:ascii="Times New Roman" w:eastAsia="標楷體" w:hAnsi="Times New Roman" w:cs="Times New Roman"/>
          <w:kern w:val="0"/>
          <w:sz w:val="20"/>
          <w:szCs w:val="20"/>
        </w:rPr>
        <w:t>日行政會議通過</w:t>
      </w:r>
    </w:p>
    <w:p w:rsidR="0032673C" w:rsidRPr="0058634B" w:rsidRDefault="0032673C" w:rsidP="00A95F61">
      <w:pPr>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86</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3</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9</w:t>
      </w:r>
      <w:r w:rsidRPr="0058634B">
        <w:rPr>
          <w:rFonts w:ascii="Times New Roman" w:eastAsia="標楷體" w:hAnsi="Times New Roman" w:cs="Times New Roman"/>
          <w:kern w:val="0"/>
          <w:sz w:val="20"/>
          <w:szCs w:val="20"/>
        </w:rPr>
        <w:t>日行政會議修正通過</w:t>
      </w:r>
    </w:p>
    <w:p w:rsidR="0032673C" w:rsidRPr="0058634B" w:rsidRDefault="0032673C" w:rsidP="00A95F61">
      <w:pPr>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94</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8</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19</w:t>
      </w:r>
      <w:r w:rsidRPr="0058634B">
        <w:rPr>
          <w:rFonts w:ascii="Times New Roman" w:eastAsia="標楷體" w:hAnsi="Times New Roman" w:cs="Times New Roman"/>
          <w:kern w:val="0"/>
          <w:sz w:val="20"/>
          <w:szCs w:val="20"/>
        </w:rPr>
        <w:t>日行政會議修正通過</w:t>
      </w:r>
    </w:p>
    <w:p w:rsidR="0032673C" w:rsidRPr="0058634B" w:rsidRDefault="0032673C" w:rsidP="00A95F61">
      <w:pPr>
        <w:spacing w:line="240" w:lineRule="exact"/>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ab/>
      </w:r>
      <w:r w:rsidRPr="0058634B">
        <w:rPr>
          <w:rFonts w:ascii="Times New Roman" w:eastAsia="標楷體" w:hAnsi="Times New Roman" w:cs="Times New Roman"/>
          <w:kern w:val="0"/>
          <w:sz w:val="20"/>
          <w:szCs w:val="20"/>
        </w:rPr>
        <w:tab/>
      </w: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98</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10</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5</w:t>
      </w:r>
      <w:r w:rsidRPr="0058634B">
        <w:rPr>
          <w:rFonts w:ascii="Times New Roman" w:eastAsia="標楷體" w:hAnsi="Times New Roman" w:cs="Times New Roman"/>
          <w:kern w:val="0"/>
          <w:sz w:val="20"/>
          <w:szCs w:val="20"/>
        </w:rPr>
        <w:t>日行政會議修正通過</w:t>
      </w:r>
    </w:p>
    <w:p w:rsidR="0032673C" w:rsidRPr="0058634B" w:rsidRDefault="0032673C" w:rsidP="00A95F61">
      <w:pPr>
        <w:spacing w:line="240" w:lineRule="exact"/>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103</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5</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5</w:t>
      </w:r>
      <w:r w:rsidRPr="0058634B">
        <w:rPr>
          <w:rFonts w:ascii="Times New Roman" w:eastAsia="標楷體" w:hAnsi="Times New Roman" w:cs="Times New Roman"/>
          <w:kern w:val="0"/>
          <w:sz w:val="20"/>
          <w:szCs w:val="20"/>
        </w:rPr>
        <w:t>日行政會議修正通過</w:t>
      </w:r>
    </w:p>
    <w:p w:rsidR="00A95F61" w:rsidRPr="0058634B" w:rsidRDefault="00A95F61" w:rsidP="00A95F61">
      <w:pPr>
        <w:spacing w:line="240" w:lineRule="exact"/>
        <w:jc w:val="right"/>
        <w:rPr>
          <w:rFonts w:ascii="Times New Roman" w:eastAsia="標楷體" w:hAnsi="Times New Roman" w:cs="Times New Roman"/>
          <w:kern w:val="0"/>
          <w:sz w:val="20"/>
          <w:szCs w:val="20"/>
        </w:rPr>
      </w:pPr>
    </w:p>
    <w:p w:rsidR="0032673C" w:rsidRPr="004179D6" w:rsidRDefault="0032673C" w:rsidP="004179D6">
      <w:pPr>
        <w:numPr>
          <w:ilvl w:val="0"/>
          <w:numId w:val="59"/>
        </w:numPr>
        <w:tabs>
          <w:tab w:val="clear" w:pos="960"/>
          <w:tab w:val="num" w:pos="490"/>
        </w:tabs>
        <w:spacing w:line="300" w:lineRule="exact"/>
        <w:ind w:left="504" w:hanging="504"/>
        <w:jc w:val="both"/>
        <w:rPr>
          <w:rFonts w:ascii="Times New Roman" w:eastAsia="標楷體" w:hAnsi="Times New Roman" w:cs="Times New Roman"/>
          <w:color w:val="000000" w:themeColor="text1"/>
          <w:szCs w:val="24"/>
        </w:rPr>
      </w:pPr>
      <w:r w:rsidRPr="004179D6">
        <w:rPr>
          <w:rFonts w:ascii="Times New Roman" w:eastAsia="標楷體" w:hAnsi="Times New Roman" w:cs="Times New Roman"/>
          <w:color w:val="000000" w:themeColor="text1"/>
          <w:szCs w:val="24"/>
        </w:rPr>
        <w:t>南臺科技大學</w:t>
      </w:r>
      <w:r w:rsidRPr="004179D6">
        <w:rPr>
          <w:rFonts w:ascii="Times New Roman" w:eastAsia="標楷體" w:hAnsi="Times New Roman" w:cs="Times New Roman"/>
          <w:color w:val="000000" w:themeColor="text1"/>
          <w:szCs w:val="24"/>
        </w:rPr>
        <w:t>(</w:t>
      </w:r>
      <w:r w:rsidRPr="004179D6">
        <w:rPr>
          <w:rFonts w:ascii="Times New Roman" w:eastAsia="標楷體" w:hAnsi="Times New Roman" w:cs="Times New Roman"/>
          <w:color w:val="000000" w:themeColor="text1"/>
          <w:szCs w:val="24"/>
        </w:rPr>
        <w:t>以下簡稱本校</w:t>
      </w:r>
      <w:r w:rsidRPr="004179D6">
        <w:rPr>
          <w:rFonts w:ascii="Times New Roman" w:eastAsia="標楷體" w:hAnsi="Times New Roman" w:cs="Times New Roman"/>
          <w:color w:val="000000" w:themeColor="text1"/>
          <w:szCs w:val="24"/>
        </w:rPr>
        <w:t>)</w:t>
      </w:r>
      <w:r w:rsidRPr="004179D6">
        <w:rPr>
          <w:rFonts w:ascii="Times New Roman" w:eastAsia="標楷體" w:hAnsi="Times New Roman" w:cs="Times New Roman"/>
          <w:color w:val="000000" w:themeColor="text1"/>
          <w:szCs w:val="24"/>
        </w:rPr>
        <w:t>為維護本校進修部上學與上課安寧、交通安全、環境景觀及停車秩序，特訂定本校進修部汽機車停放管理要點。</w:t>
      </w:r>
    </w:p>
    <w:p w:rsidR="0032673C" w:rsidRPr="004179D6" w:rsidRDefault="0032673C" w:rsidP="004179D6">
      <w:pPr>
        <w:numPr>
          <w:ilvl w:val="0"/>
          <w:numId w:val="59"/>
        </w:numPr>
        <w:tabs>
          <w:tab w:val="clear" w:pos="960"/>
          <w:tab w:val="num" w:pos="490"/>
        </w:tabs>
        <w:spacing w:line="300" w:lineRule="exact"/>
        <w:ind w:left="504" w:hanging="504"/>
        <w:jc w:val="both"/>
        <w:rPr>
          <w:rFonts w:ascii="Times New Roman" w:eastAsia="標楷體" w:hAnsi="Times New Roman" w:cs="Times New Roman"/>
          <w:color w:val="000000" w:themeColor="text1"/>
          <w:szCs w:val="24"/>
        </w:rPr>
      </w:pPr>
      <w:r w:rsidRPr="004179D6">
        <w:rPr>
          <w:rFonts w:ascii="Times New Roman" w:eastAsia="標楷體" w:hAnsi="Times New Roman" w:cs="Times New Roman"/>
          <w:color w:val="000000" w:themeColor="text1"/>
          <w:szCs w:val="24"/>
        </w:rPr>
        <w:t>實施對象</w:t>
      </w:r>
    </w:p>
    <w:p w:rsidR="0032673C" w:rsidRPr="004179D6" w:rsidRDefault="0032673C" w:rsidP="004179D6">
      <w:pPr>
        <w:spacing w:line="300" w:lineRule="exact"/>
        <w:ind w:leftChars="198" w:left="475" w:firstLineChars="6" w:firstLine="14"/>
        <w:jc w:val="both"/>
        <w:rPr>
          <w:rFonts w:ascii="Times New Roman" w:eastAsia="標楷體" w:hAnsi="Times New Roman" w:cs="Times New Roman"/>
          <w:color w:val="000000" w:themeColor="text1"/>
          <w:szCs w:val="24"/>
        </w:rPr>
      </w:pPr>
      <w:r w:rsidRPr="004179D6">
        <w:rPr>
          <w:rFonts w:ascii="Times New Roman" w:eastAsia="標楷體" w:hAnsi="Times New Roman" w:cs="Times New Roman"/>
          <w:color w:val="000000" w:themeColor="text1"/>
          <w:szCs w:val="24"/>
        </w:rPr>
        <w:t>下午五時五十分起至晚上十時之間（週六下午十二時半至晚上十時，週日上午八時至下午五時），所有進入校區之汽、機車均納入管制範圍。</w:t>
      </w:r>
    </w:p>
    <w:p w:rsidR="0032673C" w:rsidRPr="004179D6" w:rsidRDefault="0032673C" w:rsidP="004179D6">
      <w:pPr>
        <w:numPr>
          <w:ilvl w:val="0"/>
          <w:numId w:val="59"/>
        </w:numPr>
        <w:tabs>
          <w:tab w:val="clear" w:pos="960"/>
          <w:tab w:val="num" w:pos="490"/>
        </w:tabs>
        <w:spacing w:line="300" w:lineRule="exact"/>
        <w:ind w:left="504" w:hanging="504"/>
        <w:jc w:val="both"/>
        <w:rPr>
          <w:rFonts w:ascii="Times New Roman" w:eastAsia="標楷體" w:hAnsi="Times New Roman" w:cs="Times New Roman"/>
          <w:color w:val="000000" w:themeColor="text1"/>
          <w:szCs w:val="24"/>
        </w:rPr>
      </w:pPr>
      <w:r w:rsidRPr="004179D6">
        <w:rPr>
          <w:rFonts w:ascii="Times New Roman" w:eastAsia="標楷體" w:hAnsi="Times New Roman" w:cs="Times New Roman"/>
          <w:color w:val="000000" w:themeColor="text1"/>
          <w:szCs w:val="24"/>
        </w:rPr>
        <w:t>實施方式</w:t>
      </w:r>
    </w:p>
    <w:p w:rsidR="0032673C" w:rsidRPr="004179D6" w:rsidRDefault="0032673C" w:rsidP="004179D6">
      <w:pPr>
        <w:spacing w:line="300" w:lineRule="exact"/>
        <w:ind w:leftChars="198" w:left="475" w:firstLineChars="6" w:firstLine="14"/>
        <w:jc w:val="both"/>
        <w:rPr>
          <w:rFonts w:ascii="Times New Roman" w:eastAsia="標楷體" w:hAnsi="Times New Roman" w:cs="Times New Roman"/>
          <w:color w:val="000000" w:themeColor="text1"/>
          <w:szCs w:val="24"/>
        </w:rPr>
      </w:pPr>
      <w:r w:rsidRPr="004179D6">
        <w:rPr>
          <w:rFonts w:ascii="Times New Roman" w:eastAsia="標楷體" w:hAnsi="Times New Roman" w:cs="Times New Roman"/>
          <w:color w:val="000000" w:themeColor="text1"/>
          <w:szCs w:val="24"/>
        </w:rPr>
        <w:t>採繳費憑證停車制。</w:t>
      </w:r>
    </w:p>
    <w:p w:rsidR="0032673C" w:rsidRPr="004179D6" w:rsidRDefault="0032673C" w:rsidP="004179D6">
      <w:pPr>
        <w:numPr>
          <w:ilvl w:val="0"/>
          <w:numId w:val="59"/>
        </w:numPr>
        <w:tabs>
          <w:tab w:val="clear" w:pos="960"/>
          <w:tab w:val="num" w:pos="490"/>
        </w:tabs>
        <w:spacing w:line="300" w:lineRule="exact"/>
        <w:ind w:left="504" w:hanging="504"/>
        <w:jc w:val="both"/>
        <w:rPr>
          <w:rFonts w:ascii="Times New Roman" w:eastAsia="標楷體" w:hAnsi="Times New Roman" w:cs="Times New Roman"/>
          <w:color w:val="000000" w:themeColor="text1"/>
          <w:szCs w:val="24"/>
        </w:rPr>
      </w:pPr>
      <w:r w:rsidRPr="004179D6">
        <w:rPr>
          <w:rFonts w:ascii="Times New Roman" w:eastAsia="標楷體" w:hAnsi="Times New Roman" w:cs="Times New Roman"/>
          <w:color w:val="000000" w:themeColor="text1"/>
          <w:szCs w:val="24"/>
        </w:rPr>
        <w:t>實施內容</w:t>
      </w:r>
    </w:p>
    <w:p w:rsidR="0032673C" w:rsidRPr="004179D6" w:rsidRDefault="0032673C" w:rsidP="004179D6">
      <w:pPr>
        <w:numPr>
          <w:ilvl w:val="0"/>
          <w:numId w:val="60"/>
        </w:numPr>
        <w:spacing w:line="300" w:lineRule="exact"/>
        <w:ind w:hanging="456"/>
        <w:jc w:val="both"/>
        <w:rPr>
          <w:rFonts w:ascii="Times New Roman" w:eastAsia="標楷體" w:hAnsi="Times New Roman" w:cs="Times New Roman"/>
          <w:color w:val="000000" w:themeColor="text1"/>
          <w:szCs w:val="24"/>
        </w:rPr>
      </w:pPr>
      <w:r w:rsidRPr="004179D6">
        <w:rPr>
          <w:rFonts w:ascii="Times New Roman" w:eastAsia="標楷體" w:hAnsi="Times New Roman" w:cs="Times New Roman"/>
          <w:color w:val="000000" w:themeColor="text1"/>
          <w:szCs w:val="24"/>
        </w:rPr>
        <w:t>一般規定：</w:t>
      </w:r>
    </w:p>
    <w:p w:rsidR="0032673C" w:rsidRPr="004179D6" w:rsidRDefault="0032673C" w:rsidP="004179D6">
      <w:pPr>
        <w:numPr>
          <w:ilvl w:val="0"/>
          <w:numId w:val="61"/>
        </w:numPr>
        <w:tabs>
          <w:tab w:val="clear" w:pos="1800"/>
          <w:tab w:val="num" w:pos="1148"/>
        </w:tabs>
        <w:spacing w:line="300" w:lineRule="exact"/>
        <w:ind w:left="1120" w:hanging="224"/>
        <w:jc w:val="both"/>
        <w:rPr>
          <w:rFonts w:ascii="Times New Roman" w:eastAsia="標楷體" w:hAnsi="Times New Roman" w:cs="Times New Roman"/>
          <w:color w:val="000000" w:themeColor="text1"/>
          <w:szCs w:val="24"/>
        </w:rPr>
      </w:pPr>
      <w:r w:rsidRPr="004179D6">
        <w:rPr>
          <w:rFonts w:ascii="Times New Roman" w:eastAsia="標楷體" w:hAnsi="Times New Roman" w:cs="Times New Roman"/>
          <w:color w:val="000000" w:themeColor="text1"/>
          <w:szCs w:val="24"/>
        </w:rPr>
        <w:t>汽車每學年第一學期開學註冊時登記繳交停車費一學年新台幣壹仟伍佰元，發停車通行證乙枚，開學後學期中申請者亦同；第二學期申請者收費柒佰伍拾元，收費標準得依需要調整。</w:t>
      </w:r>
    </w:p>
    <w:p w:rsidR="0032673C" w:rsidRPr="004179D6" w:rsidRDefault="0032673C" w:rsidP="004179D6">
      <w:pPr>
        <w:numPr>
          <w:ilvl w:val="0"/>
          <w:numId w:val="61"/>
        </w:numPr>
        <w:tabs>
          <w:tab w:val="clear" w:pos="1800"/>
          <w:tab w:val="num" w:pos="1148"/>
        </w:tabs>
        <w:spacing w:line="300" w:lineRule="exact"/>
        <w:ind w:left="1120" w:hanging="224"/>
        <w:jc w:val="both"/>
        <w:rPr>
          <w:rFonts w:ascii="Times New Roman" w:eastAsia="標楷體" w:hAnsi="Times New Roman" w:cs="Times New Roman"/>
          <w:color w:val="000000" w:themeColor="text1"/>
          <w:szCs w:val="24"/>
        </w:rPr>
      </w:pPr>
      <w:r w:rsidRPr="004179D6">
        <w:rPr>
          <w:rFonts w:ascii="Times New Roman" w:eastAsia="標楷體" w:hAnsi="Times New Roman" w:cs="Times New Roman"/>
          <w:color w:val="000000" w:themeColor="text1"/>
          <w:szCs w:val="24"/>
        </w:rPr>
        <w:t>汽車第一學期中途申請撤銷者，退費柒佰伍拾元並繳回停車證，未交還停車證者不退費。第二學期不再辦理之同學，請在開學後兩週內完成退費手續，並將汽車停車證繳回，逾時不予以辦理。過期之停車證亦不得再使用，經查獲一次記小過一次。</w:t>
      </w:r>
    </w:p>
    <w:p w:rsidR="0032673C" w:rsidRPr="004179D6" w:rsidRDefault="0032673C" w:rsidP="004179D6">
      <w:pPr>
        <w:numPr>
          <w:ilvl w:val="0"/>
          <w:numId w:val="61"/>
        </w:numPr>
        <w:tabs>
          <w:tab w:val="clear" w:pos="1800"/>
          <w:tab w:val="num" w:pos="1148"/>
        </w:tabs>
        <w:spacing w:line="300" w:lineRule="exact"/>
        <w:ind w:left="1120" w:hanging="224"/>
        <w:jc w:val="both"/>
        <w:rPr>
          <w:rFonts w:ascii="Times New Roman" w:eastAsia="標楷體" w:hAnsi="Times New Roman" w:cs="Times New Roman"/>
          <w:color w:val="000000" w:themeColor="text1"/>
          <w:szCs w:val="24"/>
        </w:rPr>
      </w:pPr>
      <w:r w:rsidRPr="004179D6">
        <w:rPr>
          <w:rFonts w:ascii="Times New Roman" w:eastAsia="標楷體" w:hAnsi="Times New Roman" w:cs="Times New Roman"/>
          <w:color w:val="000000" w:themeColor="text1"/>
          <w:szCs w:val="24"/>
        </w:rPr>
        <w:t>機車每學年繳交停車費肆佰元，並依需要調整收費。發通行證乙枚，下半年度不再辦理之同學，請在開學後兩週內完成退費手續，並將車上貼紙撕下繳回，逾時不予以辦理。</w:t>
      </w:r>
    </w:p>
    <w:p w:rsidR="0032673C" w:rsidRPr="004179D6" w:rsidRDefault="0032673C" w:rsidP="004179D6">
      <w:pPr>
        <w:numPr>
          <w:ilvl w:val="0"/>
          <w:numId w:val="61"/>
        </w:numPr>
        <w:tabs>
          <w:tab w:val="clear" w:pos="1800"/>
          <w:tab w:val="num" w:pos="1148"/>
        </w:tabs>
        <w:spacing w:line="300" w:lineRule="exact"/>
        <w:ind w:left="1120" w:hanging="224"/>
        <w:jc w:val="both"/>
        <w:rPr>
          <w:rFonts w:ascii="Times New Roman" w:eastAsia="標楷體" w:hAnsi="Times New Roman" w:cs="Times New Roman"/>
          <w:color w:val="000000" w:themeColor="text1"/>
          <w:szCs w:val="24"/>
        </w:rPr>
      </w:pPr>
      <w:r w:rsidRPr="004179D6">
        <w:rPr>
          <w:rFonts w:ascii="Times New Roman" w:eastAsia="標楷體" w:hAnsi="Times New Roman" w:cs="Times New Roman"/>
          <w:color w:val="000000" w:themeColor="text1"/>
          <w:szCs w:val="24"/>
        </w:rPr>
        <w:t>汽車停車證一律掛於</w:t>
      </w:r>
      <w:r w:rsidRPr="004179D6">
        <w:rPr>
          <w:rFonts w:ascii="Times New Roman" w:eastAsia="標楷體" w:hAnsi="Times New Roman" w:cs="Times New Roman"/>
          <w:color w:val="000000" w:themeColor="text1"/>
          <w:szCs w:val="24"/>
        </w:rPr>
        <w:t>(</w:t>
      </w:r>
      <w:r w:rsidRPr="004179D6">
        <w:rPr>
          <w:rFonts w:ascii="Times New Roman" w:eastAsia="標楷體" w:hAnsi="Times New Roman" w:cs="Times New Roman"/>
          <w:color w:val="000000" w:themeColor="text1"/>
          <w:szCs w:val="24"/>
        </w:rPr>
        <w:t>由內向外看</w:t>
      </w:r>
      <w:r w:rsidRPr="004179D6">
        <w:rPr>
          <w:rFonts w:ascii="Times New Roman" w:eastAsia="標楷體" w:hAnsi="Times New Roman" w:cs="Times New Roman"/>
          <w:color w:val="000000" w:themeColor="text1"/>
          <w:szCs w:val="24"/>
        </w:rPr>
        <w:t>)</w:t>
      </w:r>
      <w:r w:rsidRPr="004179D6">
        <w:rPr>
          <w:rFonts w:ascii="Times New Roman" w:eastAsia="標楷體" w:hAnsi="Times New Roman" w:cs="Times New Roman"/>
          <w:color w:val="000000" w:themeColor="text1"/>
          <w:szCs w:val="24"/>
        </w:rPr>
        <w:t>前玻璃明顯處；機車停車証一律貼於機車車尾擋泥板上之明顯處，不得貼於其它地方。</w:t>
      </w:r>
    </w:p>
    <w:p w:rsidR="0032673C" w:rsidRPr="004179D6" w:rsidRDefault="0032673C" w:rsidP="004179D6">
      <w:pPr>
        <w:numPr>
          <w:ilvl w:val="0"/>
          <w:numId w:val="61"/>
        </w:numPr>
        <w:tabs>
          <w:tab w:val="clear" w:pos="1800"/>
          <w:tab w:val="num" w:pos="1148"/>
        </w:tabs>
        <w:spacing w:line="300" w:lineRule="exact"/>
        <w:ind w:left="1120" w:hanging="224"/>
        <w:jc w:val="both"/>
        <w:rPr>
          <w:rFonts w:ascii="Times New Roman" w:eastAsia="標楷體" w:hAnsi="Times New Roman" w:cs="Times New Roman"/>
          <w:color w:val="000000" w:themeColor="text1"/>
          <w:szCs w:val="24"/>
        </w:rPr>
      </w:pPr>
      <w:r w:rsidRPr="004179D6">
        <w:rPr>
          <w:rFonts w:ascii="Times New Roman" w:eastAsia="標楷體" w:hAnsi="Times New Roman" w:cs="Times New Roman"/>
          <w:color w:val="000000" w:themeColor="text1"/>
          <w:szCs w:val="24"/>
        </w:rPr>
        <w:t xml:space="preserve">  </w:t>
      </w:r>
      <w:r w:rsidRPr="004179D6">
        <w:rPr>
          <w:rFonts w:ascii="Times New Roman" w:eastAsia="標楷體" w:hAnsi="Times New Roman" w:cs="Times New Roman"/>
          <w:color w:val="000000" w:themeColor="text1"/>
          <w:szCs w:val="24"/>
        </w:rPr>
        <w:t>汽機車之停車證遺失者一律不予補發。</w:t>
      </w:r>
    </w:p>
    <w:p w:rsidR="0032673C" w:rsidRPr="004179D6" w:rsidRDefault="0032673C" w:rsidP="004179D6">
      <w:pPr>
        <w:numPr>
          <w:ilvl w:val="0"/>
          <w:numId w:val="61"/>
        </w:numPr>
        <w:tabs>
          <w:tab w:val="clear" w:pos="1800"/>
          <w:tab w:val="num" w:pos="1148"/>
        </w:tabs>
        <w:spacing w:line="300" w:lineRule="exact"/>
        <w:ind w:left="1120" w:hanging="224"/>
        <w:jc w:val="both"/>
        <w:rPr>
          <w:rFonts w:ascii="Times New Roman" w:eastAsia="標楷體" w:hAnsi="Times New Roman" w:cs="Times New Roman"/>
          <w:color w:val="000000" w:themeColor="text1"/>
          <w:szCs w:val="24"/>
        </w:rPr>
      </w:pPr>
      <w:r w:rsidRPr="004179D6">
        <w:rPr>
          <w:rFonts w:ascii="Times New Roman" w:eastAsia="標楷體" w:hAnsi="Times New Roman" w:cs="Times New Roman"/>
          <w:color w:val="000000" w:themeColor="text1"/>
          <w:szCs w:val="24"/>
        </w:rPr>
        <w:t>領有汽、機車通行證學生，只限於所屬學制之正常上課期間進入校區，其餘時間均禁止進入校區。</w:t>
      </w:r>
    </w:p>
    <w:p w:rsidR="0032673C" w:rsidRPr="004179D6" w:rsidRDefault="0032673C" w:rsidP="004179D6">
      <w:pPr>
        <w:numPr>
          <w:ilvl w:val="0"/>
          <w:numId w:val="60"/>
        </w:numPr>
        <w:spacing w:line="300" w:lineRule="exact"/>
        <w:ind w:hanging="456"/>
        <w:jc w:val="both"/>
        <w:rPr>
          <w:rFonts w:ascii="Times New Roman" w:eastAsia="標楷體" w:hAnsi="Times New Roman" w:cs="Times New Roman"/>
          <w:color w:val="000000" w:themeColor="text1"/>
          <w:spacing w:val="-10"/>
          <w:szCs w:val="24"/>
        </w:rPr>
      </w:pPr>
      <w:r w:rsidRPr="004179D6">
        <w:rPr>
          <w:rFonts w:ascii="Times New Roman" w:eastAsia="標楷體" w:hAnsi="Times New Roman" w:cs="Times New Roman"/>
          <w:color w:val="000000" w:themeColor="text1"/>
          <w:szCs w:val="24"/>
        </w:rPr>
        <w:t>特別規定：</w:t>
      </w:r>
    </w:p>
    <w:p w:rsidR="0032673C" w:rsidRPr="004179D6" w:rsidRDefault="0032673C" w:rsidP="004179D6">
      <w:pPr>
        <w:numPr>
          <w:ilvl w:val="0"/>
          <w:numId w:val="62"/>
        </w:numPr>
        <w:tabs>
          <w:tab w:val="clear" w:pos="1350"/>
          <w:tab w:val="num" w:pos="1148"/>
          <w:tab w:val="left" w:pos="1985"/>
        </w:tabs>
        <w:spacing w:line="300" w:lineRule="exact"/>
        <w:ind w:left="1985" w:hanging="1089"/>
        <w:jc w:val="both"/>
        <w:rPr>
          <w:rFonts w:ascii="Times New Roman" w:eastAsia="標楷體" w:hAnsi="Times New Roman" w:cs="Times New Roman"/>
          <w:color w:val="000000" w:themeColor="text1"/>
          <w:szCs w:val="24"/>
        </w:rPr>
      </w:pPr>
      <w:r w:rsidRPr="004179D6">
        <w:rPr>
          <w:rFonts w:ascii="Times New Roman" w:eastAsia="標楷體" w:hAnsi="Times New Roman" w:cs="Times New Roman"/>
          <w:color w:val="000000" w:themeColor="text1"/>
          <w:szCs w:val="24"/>
        </w:rPr>
        <w:t>任何人員之汽、機車未掛貼停車通行證者，嚴格禁止進入校區。</w:t>
      </w:r>
    </w:p>
    <w:p w:rsidR="0032673C" w:rsidRPr="004179D6" w:rsidRDefault="0032673C" w:rsidP="004179D6">
      <w:pPr>
        <w:numPr>
          <w:ilvl w:val="0"/>
          <w:numId w:val="62"/>
        </w:numPr>
        <w:tabs>
          <w:tab w:val="clear" w:pos="1350"/>
          <w:tab w:val="left" w:pos="1134"/>
        </w:tabs>
        <w:spacing w:line="300" w:lineRule="exact"/>
        <w:ind w:left="1106" w:hanging="210"/>
        <w:jc w:val="both"/>
        <w:rPr>
          <w:rFonts w:ascii="Times New Roman" w:eastAsia="標楷體" w:hAnsi="Times New Roman" w:cs="Times New Roman"/>
          <w:color w:val="000000" w:themeColor="text1"/>
          <w:szCs w:val="24"/>
        </w:rPr>
      </w:pPr>
      <w:r w:rsidRPr="004179D6">
        <w:rPr>
          <w:rFonts w:ascii="Times New Roman" w:eastAsia="標楷體" w:hAnsi="Times New Roman" w:cs="Times New Roman"/>
          <w:color w:val="000000" w:themeColor="text1"/>
          <w:szCs w:val="24"/>
        </w:rPr>
        <w:t>汽、機車進入校園應依規定位置或指揮人員之安排停放，如不依規定停放、不聽從指揮人員之指示或將汽車留置於校園過夜者，處以小過乙次。</w:t>
      </w:r>
    </w:p>
    <w:p w:rsidR="0032673C" w:rsidRPr="004179D6" w:rsidRDefault="0032673C" w:rsidP="004179D6">
      <w:pPr>
        <w:numPr>
          <w:ilvl w:val="0"/>
          <w:numId w:val="62"/>
        </w:numPr>
        <w:tabs>
          <w:tab w:val="clear" w:pos="1350"/>
          <w:tab w:val="num" w:pos="1148"/>
          <w:tab w:val="left" w:pos="1985"/>
        </w:tabs>
        <w:spacing w:line="300" w:lineRule="exact"/>
        <w:ind w:left="1985" w:hanging="1089"/>
        <w:jc w:val="both"/>
        <w:rPr>
          <w:rFonts w:ascii="Times New Roman" w:eastAsia="標楷體" w:hAnsi="Times New Roman" w:cs="Times New Roman"/>
          <w:color w:val="000000" w:themeColor="text1"/>
          <w:szCs w:val="24"/>
        </w:rPr>
      </w:pPr>
      <w:r w:rsidRPr="004179D6">
        <w:rPr>
          <w:rFonts w:ascii="Times New Roman" w:eastAsia="標楷體" w:hAnsi="Times New Roman" w:cs="Times New Roman"/>
          <w:color w:val="000000" w:themeColor="text1"/>
          <w:szCs w:val="24"/>
        </w:rPr>
        <w:t>汽、機車停車證不可借予他人使用，經發現者予以沒收。</w:t>
      </w:r>
    </w:p>
    <w:p w:rsidR="0032673C" w:rsidRPr="004179D6" w:rsidRDefault="0032673C" w:rsidP="004179D6">
      <w:pPr>
        <w:numPr>
          <w:ilvl w:val="0"/>
          <w:numId w:val="62"/>
        </w:numPr>
        <w:tabs>
          <w:tab w:val="clear" w:pos="1350"/>
          <w:tab w:val="left" w:pos="1134"/>
        </w:tabs>
        <w:spacing w:line="300" w:lineRule="exact"/>
        <w:ind w:left="1106" w:hanging="210"/>
        <w:jc w:val="both"/>
        <w:rPr>
          <w:rFonts w:ascii="Times New Roman" w:eastAsia="標楷體" w:hAnsi="Times New Roman" w:cs="Times New Roman"/>
          <w:color w:val="000000" w:themeColor="text1"/>
          <w:szCs w:val="24"/>
        </w:rPr>
      </w:pPr>
      <w:r w:rsidRPr="004179D6">
        <w:rPr>
          <w:rFonts w:ascii="Times New Roman" w:eastAsia="標楷體" w:hAnsi="Times New Roman" w:cs="Times New Roman"/>
          <w:color w:val="000000" w:themeColor="text1"/>
          <w:szCs w:val="24"/>
        </w:rPr>
        <w:t>機車一律由學校規定之入口進入停車場，依規定停放於</w:t>
      </w:r>
      <w:r w:rsidRPr="004179D6">
        <w:rPr>
          <w:rFonts w:ascii="Times New Roman" w:eastAsia="標楷體" w:hAnsi="Times New Roman" w:cs="Times New Roman"/>
          <w:color w:val="000000" w:themeColor="text1"/>
          <w:szCs w:val="24"/>
        </w:rPr>
        <w:t>S</w:t>
      </w:r>
      <w:r w:rsidRPr="004179D6">
        <w:rPr>
          <w:rFonts w:ascii="Times New Roman" w:eastAsia="標楷體" w:hAnsi="Times New Roman" w:cs="Times New Roman"/>
          <w:color w:val="000000" w:themeColor="text1"/>
          <w:szCs w:val="24"/>
        </w:rPr>
        <w:t>棟、</w:t>
      </w:r>
      <w:r w:rsidRPr="004179D6">
        <w:rPr>
          <w:rFonts w:ascii="Times New Roman" w:eastAsia="標楷體" w:hAnsi="Times New Roman" w:cs="Times New Roman"/>
          <w:color w:val="000000" w:themeColor="text1"/>
          <w:szCs w:val="24"/>
        </w:rPr>
        <w:t>T</w:t>
      </w:r>
      <w:r w:rsidRPr="004179D6">
        <w:rPr>
          <w:rFonts w:ascii="Times New Roman" w:eastAsia="標楷體" w:hAnsi="Times New Roman" w:cs="Times New Roman"/>
          <w:color w:val="000000" w:themeColor="text1"/>
          <w:szCs w:val="24"/>
        </w:rPr>
        <w:t>棟、</w:t>
      </w:r>
      <w:r w:rsidRPr="004179D6">
        <w:rPr>
          <w:rFonts w:ascii="Times New Roman" w:eastAsia="標楷體" w:hAnsi="Times New Roman" w:cs="Times New Roman"/>
          <w:color w:val="000000" w:themeColor="text1"/>
          <w:szCs w:val="24"/>
        </w:rPr>
        <w:t xml:space="preserve">P </w:t>
      </w:r>
      <w:r w:rsidRPr="004179D6">
        <w:rPr>
          <w:rFonts w:ascii="Times New Roman" w:eastAsia="標楷體" w:hAnsi="Times New Roman" w:cs="Times New Roman"/>
          <w:color w:val="000000" w:themeColor="text1"/>
          <w:szCs w:val="24"/>
        </w:rPr>
        <w:t>棟停車場或</w:t>
      </w:r>
      <w:r w:rsidRPr="004179D6">
        <w:rPr>
          <w:rFonts w:ascii="Times New Roman" w:eastAsia="標楷體" w:hAnsi="Times New Roman" w:cs="Times New Roman"/>
          <w:color w:val="000000" w:themeColor="text1"/>
          <w:szCs w:val="24"/>
        </w:rPr>
        <w:t xml:space="preserve"> I </w:t>
      </w:r>
      <w:r w:rsidRPr="004179D6">
        <w:rPr>
          <w:rFonts w:ascii="Times New Roman" w:eastAsia="標楷體" w:hAnsi="Times New Roman" w:cs="Times New Roman"/>
          <w:color w:val="000000" w:themeColor="text1"/>
          <w:szCs w:val="24"/>
        </w:rPr>
        <w:t>棟樹林，不得任意進入校區</w:t>
      </w:r>
      <w:r w:rsidRPr="004179D6">
        <w:rPr>
          <w:rFonts w:ascii="Times New Roman" w:eastAsia="標楷體" w:hAnsi="Times New Roman" w:cs="Times New Roman"/>
          <w:color w:val="000000" w:themeColor="text1"/>
          <w:szCs w:val="24"/>
        </w:rPr>
        <w:t>(</w:t>
      </w:r>
      <w:r w:rsidRPr="004179D6">
        <w:rPr>
          <w:rFonts w:ascii="Times New Roman" w:eastAsia="標楷體" w:hAnsi="Times New Roman" w:cs="Times New Roman"/>
          <w:color w:val="000000" w:themeColor="text1"/>
          <w:szCs w:val="24"/>
        </w:rPr>
        <w:t>如有變更，請聽從指揮人員指引</w:t>
      </w:r>
      <w:r w:rsidRPr="004179D6">
        <w:rPr>
          <w:rFonts w:ascii="Times New Roman" w:eastAsia="標楷體" w:hAnsi="Times New Roman" w:cs="Times New Roman"/>
          <w:color w:val="000000" w:themeColor="text1"/>
          <w:szCs w:val="24"/>
        </w:rPr>
        <w:t>)</w:t>
      </w:r>
      <w:r w:rsidRPr="004179D6">
        <w:rPr>
          <w:rFonts w:ascii="Times New Roman" w:eastAsia="標楷體" w:hAnsi="Times New Roman" w:cs="Times New Roman"/>
          <w:color w:val="000000" w:themeColor="text1"/>
          <w:szCs w:val="24"/>
        </w:rPr>
        <w:t>。</w:t>
      </w:r>
    </w:p>
    <w:p w:rsidR="0032673C" w:rsidRPr="004179D6" w:rsidRDefault="0032673C" w:rsidP="004179D6">
      <w:pPr>
        <w:numPr>
          <w:ilvl w:val="0"/>
          <w:numId w:val="62"/>
        </w:numPr>
        <w:tabs>
          <w:tab w:val="clear" w:pos="1350"/>
          <w:tab w:val="num" w:pos="1148"/>
          <w:tab w:val="left" w:pos="1985"/>
        </w:tabs>
        <w:spacing w:line="300" w:lineRule="exact"/>
        <w:ind w:left="1985" w:hanging="1089"/>
        <w:jc w:val="both"/>
        <w:rPr>
          <w:rFonts w:ascii="Times New Roman" w:eastAsia="標楷體" w:hAnsi="Times New Roman" w:cs="Times New Roman"/>
          <w:color w:val="000000" w:themeColor="text1"/>
          <w:szCs w:val="24"/>
        </w:rPr>
      </w:pPr>
      <w:r w:rsidRPr="004179D6">
        <w:rPr>
          <w:rFonts w:ascii="Times New Roman" w:eastAsia="標楷體" w:hAnsi="Times New Roman" w:cs="Times New Roman"/>
          <w:color w:val="000000" w:themeColor="text1"/>
          <w:szCs w:val="24"/>
        </w:rPr>
        <w:t>西淮館旁之來賓專用停車格，學生不得停放。</w:t>
      </w:r>
    </w:p>
    <w:p w:rsidR="0032673C" w:rsidRPr="004179D6" w:rsidRDefault="0032673C" w:rsidP="004179D6">
      <w:pPr>
        <w:numPr>
          <w:ilvl w:val="0"/>
          <w:numId w:val="62"/>
        </w:numPr>
        <w:tabs>
          <w:tab w:val="clear" w:pos="1350"/>
          <w:tab w:val="num" w:pos="1148"/>
          <w:tab w:val="left" w:pos="1985"/>
        </w:tabs>
        <w:spacing w:line="300" w:lineRule="exact"/>
        <w:ind w:left="1985" w:hanging="1089"/>
        <w:jc w:val="both"/>
        <w:rPr>
          <w:rFonts w:ascii="Times New Roman" w:eastAsia="標楷體" w:hAnsi="Times New Roman" w:cs="Times New Roman"/>
          <w:color w:val="000000" w:themeColor="text1"/>
          <w:szCs w:val="24"/>
        </w:rPr>
      </w:pPr>
      <w:r w:rsidRPr="004179D6">
        <w:rPr>
          <w:rFonts w:ascii="Times New Roman" w:eastAsia="標楷體" w:hAnsi="Times New Roman" w:cs="Times New Roman"/>
          <w:color w:val="000000" w:themeColor="text1"/>
          <w:szCs w:val="24"/>
        </w:rPr>
        <w:t>不得偽造汽機車停車證，經發現記大過處分。</w:t>
      </w:r>
    </w:p>
    <w:p w:rsidR="0032673C" w:rsidRPr="004179D6" w:rsidRDefault="0032673C" w:rsidP="004179D6">
      <w:pPr>
        <w:numPr>
          <w:ilvl w:val="0"/>
          <w:numId w:val="60"/>
        </w:numPr>
        <w:spacing w:line="300" w:lineRule="exact"/>
        <w:ind w:hanging="456"/>
        <w:jc w:val="both"/>
        <w:rPr>
          <w:rFonts w:ascii="Times New Roman" w:eastAsia="標楷體" w:hAnsi="Times New Roman" w:cs="Times New Roman"/>
          <w:color w:val="000000" w:themeColor="text1"/>
          <w:szCs w:val="24"/>
        </w:rPr>
      </w:pPr>
      <w:r w:rsidRPr="004179D6">
        <w:rPr>
          <w:rFonts w:ascii="Times New Roman" w:eastAsia="標楷體" w:hAnsi="Times New Roman" w:cs="Times New Roman"/>
          <w:color w:val="000000" w:themeColor="text1"/>
          <w:szCs w:val="24"/>
        </w:rPr>
        <w:t>行政事項：</w:t>
      </w:r>
    </w:p>
    <w:p w:rsidR="0032673C" w:rsidRPr="004179D6" w:rsidRDefault="0032673C" w:rsidP="004179D6">
      <w:pPr>
        <w:numPr>
          <w:ilvl w:val="0"/>
          <w:numId w:val="63"/>
        </w:numPr>
        <w:tabs>
          <w:tab w:val="clear" w:pos="1350"/>
          <w:tab w:val="num" w:pos="1092"/>
          <w:tab w:val="num" w:pos="1106"/>
        </w:tabs>
        <w:spacing w:line="300" w:lineRule="exact"/>
        <w:ind w:left="1120" w:hanging="266"/>
        <w:jc w:val="both"/>
        <w:rPr>
          <w:rFonts w:ascii="Times New Roman" w:eastAsia="標楷體" w:hAnsi="Times New Roman" w:cs="Times New Roman"/>
          <w:color w:val="000000" w:themeColor="text1"/>
          <w:szCs w:val="24"/>
        </w:rPr>
      </w:pPr>
      <w:r w:rsidRPr="004179D6">
        <w:rPr>
          <w:rFonts w:ascii="Times New Roman" w:eastAsia="標楷體" w:hAnsi="Times New Roman" w:cs="Times New Roman"/>
          <w:color w:val="000000" w:themeColor="text1"/>
          <w:szCs w:val="24"/>
        </w:rPr>
        <w:t>為徹底維持夜間停車秩序，增進校園安寧及師生人車安全，特依需要約雇交通</w:t>
      </w:r>
      <w:r w:rsidR="004179D6">
        <w:rPr>
          <w:rFonts w:ascii="Times New Roman" w:eastAsia="標楷體" w:hAnsi="Times New Roman" w:cs="Times New Roman" w:hint="eastAsia"/>
          <w:color w:val="000000" w:themeColor="text1"/>
          <w:szCs w:val="24"/>
        </w:rPr>
        <w:t xml:space="preserve">    </w:t>
      </w:r>
      <w:r w:rsidRPr="004179D6">
        <w:rPr>
          <w:rFonts w:ascii="Times New Roman" w:eastAsia="標楷體" w:hAnsi="Times New Roman" w:cs="Times New Roman"/>
          <w:color w:val="000000" w:themeColor="text1"/>
          <w:szCs w:val="24"/>
        </w:rPr>
        <w:t>管理人員若干名，為非編制內之臨時雇佣人員。</w:t>
      </w:r>
    </w:p>
    <w:p w:rsidR="0032673C" w:rsidRPr="004179D6" w:rsidRDefault="0032673C" w:rsidP="004179D6">
      <w:pPr>
        <w:numPr>
          <w:ilvl w:val="0"/>
          <w:numId w:val="63"/>
        </w:numPr>
        <w:tabs>
          <w:tab w:val="clear" w:pos="1350"/>
          <w:tab w:val="num" w:pos="1092"/>
          <w:tab w:val="num" w:pos="1106"/>
        </w:tabs>
        <w:spacing w:line="300" w:lineRule="exact"/>
        <w:ind w:left="1120" w:hanging="266"/>
        <w:jc w:val="both"/>
        <w:rPr>
          <w:rFonts w:ascii="Times New Roman" w:eastAsia="標楷體" w:hAnsi="Times New Roman" w:cs="Times New Roman"/>
          <w:color w:val="000000" w:themeColor="text1"/>
          <w:szCs w:val="24"/>
        </w:rPr>
      </w:pPr>
      <w:r w:rsidRPr="004179D6">
        <w:rPr>
          <w:rFonts w:ascii="Times New Roman" w:eastAsia="標楷體" w:hAnsi="Times New Roman" w:cs="Times New Roman"/>
          <w:color w:val="000000" w:themeColor="text1"/>
          <w:szCs w:val="24"/>
        </w:rPr>
        <w:t>前項人事費用，由汽車停車費用項下支付。每學期僅支薪四個月，寒假不支薪。</w:t>
      </w:r>
    </w:p>
    <w:p w:rsidR="0032673C" w:rsidRPr="004179D6" w:rsidRDefault="0032673C" w:rsidP="004179D6">
      <w:pPr>
        <w:numPr>
          <w:ilvl w:val="0"/>
          <w:numId w:val="63"/>
        </w:numPr>
        <w:tabs>
          <w:tab w:val="clear" w:pos="1350"/>
          <w:tab w:val="num" w:pos="1092"/>
          <w:tab w:val="num" w:pos="1106"/>
        </w:tabs>
        <w:spacing w:line="300" w:lineRule="exact"/>
        <w:ind w:left="1120" w:hanging="266"/>
        <w:jc w:val="both"/>
        <w:rPr>
          <w:rFonts w:ascii="Times New Roman" w:eastAsia="標楷體" w:hAnsi="Times New Roman" w:cs="Times New Roman"/>
          <w:color w:val="000000" w:themeColor="text1"/>
          <w:szCs w:val="24"/>
        </w:rPr>
      </w:pPr>
      <w:r w:rsidRPr="004179D6">
        <w:rPr>
          <w:rFonts w:ascii="Times New Roman" w:eastAsia="標楷體" w:hAnsi="Times New Roman" w:cs="Times New Roman"/>
          <w:color w:val="000000" w:themeColor="text1"/>
          <w:szCs w:val="24"/>
        </w:rPr>
        <w:t>交通管理人員上班時間自下午五時五十分起至十時放學後止。晚餐自理。</w:t>
      </w:r>
    </w:p>
    <w:p w:rsidR="0032673C" w:rsidRPr="004179D6" w:rsidRDefault="0032673C" w:rsidP="004179D6">
      <w:pPr>
        <w:numPr>
          <w:ilvl w:val="0"/>
          <w:numId w:val="63"/>
        </w:numPr>
        <w:tabs>
          <w:tab w:val="clear" w:pos="1350"/>
          <w:tab w:val="num" w:pos="1092"/>
          <w:tab w:val="num" w:pos="1106"/>
        </w:tabs>
        <w:spacing w:line="300" w:lineRule="exact"/>
        <w:ind w:left="1120" w:hanging="266"/>
        <w:jc w:val="both"/>
        <w:rPr>
          <w:rFonts w:ascii="Times New Roman" w:eastAsia="標楷體" w:hAnsi="Times New Roman" w:cs="Times New Roman"/>
          <w:color w:val="000000" w:themeColor="text1"/>
          <w:szCs w:val="24"/>
        </w:rPr>
      </w:pPr>
      <w:r w:rsidRPr="004179D6">
        <w:rPr>
          <w:rFonts w:ascii="Times New Roman" w:eastAsia="標楷體" w:hAnsi="Times New Roman" w:cs="Times New Roman"/>
          <w:color w:val="000000" w:themeColor="text1"/>
          <w:szCs w:val="24"/>
        </w:rPr>
        <w:t>本校只提供停車格位，並不負保管責任，汽</w:t>
      </w:r>
      <w:r w:rsidRPr="004179D6">
        <w:rPr>
          <w:rFonts w:ascii="Times New Roman" w:eastAsia="標楷體" w:hAnsi="Times New Roman" w:cs="Times New Roman"/>
          <w:color w:val="000000" w:themeColor="text1"/>
          <w:szCs w:val="24"/>
        </w:rPr>
        <w:t>(</w:t>
      </w:r>
      <w:r w:rsidRPr="004179D6">
        <w:rPr>
          <w:rFonts w:ascii="Times New Roman" w:eastAsia="標楷體" w:hAnsi="Times New Roman" w:cs="Times New Roman"/>
          <w:color w:val="000000" w:themeColor="text1"/>
          <w:szCs w:val="24"/>
        </w:rPr>
        <w:t>機</w:t>
      </w:r>
      <w:r w:rsidRPr="004179D6">
        <w:rPr>
          <w:rFonts w:ascii="Times New Roman" w:eastAsia="標楷體" w:hAnsi="Times New Roman" w:cs="Times New Roman"/>
          <w:color w:val="000000" w:themeColor="text1"/>
          <w:szCs w:val="24"/>
        </w:rPr>
        <w:t>)</w:t>
      </w:r>
      <w:r w:rsidRPr="004179D6">
        <w:rPr>
          <w:rFonts w:ascii="Times New Roman" w:eastAsia="標楷體" w:hAnsi="Times New Roman" w:cs="Times New Roman"/>
          <w:color w:val="000000" w:themeColor="text1"/>
          <w:szCs w:val="24"/>
        </w:rPr>
        <w:t>車遺失及損壞概不負賠償之責，汽機車車主應自行上鎖或保竊盜險。</w:t>
      </w:r>
    </w:p>
    <w:p w:rsidR="0032673C" w:rsidRPr="004179D6" w:rsidRDefault="0032673C" w:rsidP="004179D6">
      <w:pPr>
        <w:numPr>
          <w:ilvl w:val="0"/>
          <w:numId w:val="59"/>
        </w:numPr>
        <w:tabs>
          <w:tab w:val="clear" w:pos="960"/>
          <w:tab w:val="num" w:pos="490"/>
        </w:tabs>
        <w:spacing w:line="300" w:lineRule="exact"/>
        <w:ind w:left="504" w:hanging="504"/>
        <w:jc w:val="both"/>
        <w:rPr>
          <w:rFonts w:ascii="Times New Roman" w:eastAsia="標楷體" w:hAnsi="Times New Roman" w:cs="Times New Roman"/>
          <w:color w:val="000000" w:themeColor="text1"/>
          <w:spacing w:val="-10"/>
          <w:szCs w:val="24"/>
        </w:rPr>
      </w:pPr>
      <w:r w:rsidRPr="004179D6">
        <w:rPr>
          <w:rFonts w:ascii="Times New Roman" w:eastAsia="標楷體" w:hAnsi="Times New Roman" w:cs="Times New Roman"/>
          <w:color w:val="000000" w:themeColor="text1"/>
          <w:spacing w:val="-10"/>
          <w:szCs w:val="24"/>
        </w:rPr>
        <w:t>本</w:t>
      </w:r>
      <w:r w:rsidRPr="004179D6">
        <w:rPr>
          <w:rFonts w:ascii="Times New Roman" w:eastAsia="標楷體" w:hAnsi="Times New Roman" w:cs="Times New Roman"/>
          <w:color w:val="000000" w:themeColor="text1"/>
          <w:szCs w:val="24"/>
        </w:rPr>
        <w:t>要點</w:t>
      </w:r>
      <w:r w:rsidRPr="004179D6">
        <w:rPr>
          <w:rFonts w:ascii="Times New Roman" w:eastAsia="標楷體" w:hAnsi="Times New Roman" w:cs="Times New Roman"/>
          <w:color w:val="000000" w:themeColor="text1"/>
          <w:spacing w:val="-10"/>
          <w:szCs w:val="24"/>
        </w:rPr>
        <w:t>經行政會議通過，陳請校長核定後公布實施，修正時亦同。</w:t>
      </w:r>
    </w:p>
    <w:p w:rsidR="006763F7" w:rsidRPr="004179D6" w:rsidRDefault="006763F7" w:rsidP="004179D6">
      <w:pPr>
        <w:pStyle w:val="2"/>
        <w:spacing w:line="300" w:lineRule="exact"/>
        <w:jc w:val="both"/>
        <w:rPr>
          <w:szCs w:val="24"/>
        </w:rPr>
        <w:sectPr w:rsidR="006763F7" w:rsidRPr="004179D6" w:rsidSect="000A622A">
          <w:pgSz w:w="11907" w:h="16839" w:code="9"/>
          <w:pgMar w:top="1134" w:right="1134" w:bottom="1134" w:left="1134" w:header="0" w:footer="284" w:gutter="284"/>
          <w:cols w:space="425"/>
          <w:docGrid w:linePitch="360"/>
        </w:sectPr>
      </w:pPr>
    </w:p>
    <w:p w:rsidR="000A622A" w:rsidRPr="0058634B" w:rsidRDefault="000A622A" w:rsidP="000A622A">
      <w:pPr>
        <w:jc w:val="center"/>
        <w:rPr>
          <w:rFonts w:ascii="Times New Roman" w:eastAsia="標楷體" w:hAnsi="Times New Roman" w:cs="Times New Roman"/>
          <w:b/>
          <w:sz w:val="28"/>
          <w:szCs w:val="28"/>
        </w:rPr>
      </w:pPr>
      <w:r w:rsidRPr="0058634B">
        <w:rPr>
          <w:rFonts w:ascii="Times New Roman" w:eastAsia="標楷體" w:hAnsi="Times New Roman" w:cs="Times New Roman"/>
          <w:b/>
          <w:sz w:val="28"/>
          <w:szCs w:val="28"/>
        </w:rPr>
        <w:lastRenderedPageBreak/>
        <w:t>圖書館</w:t>
      </w:r>
    </w:p>
    <w:p w:rsidR="0032673C" w:rsidRPr="0058634B" w:rsidRDefault="0032673C" w:rsidP="0024758D">
      <w:pPr>
        <w:pStyle w:val="2"/>
      </w:pPr>
      <w:r w:rsidRPr="0058634B">
        <w:t>南臺科技大學圖書館借書規則</w:t>
      </w:r>
      <w:r w:rsidR="000A622A" w:rsidRPr="0058634B">
        <w:tab/>
      </w:r>
      <w:r w:rsidR="000532D7">
        <w:rPr>
          <w:rFonts w:hint="eastAsia"/>
        </w:rPr>
        <w:t>71</w:t>
      </w:r>
    </w:p>
    <w:p w:rsidR="0032673C" w:rsidRPr="0058634B" w:rsidRDefault="0032673C" w:rsidP="0024758D">
      <w:pPr>
        <w:pStyle w:val="2"/>
      </w:pPr>
      <w:r w:rsidRPr="0058634B">
        <w:t>南臺科技大學圖書館圖書資料設備賠償辦法</w:t>
      </w:r>
      <w:r w:rsidRPr="0058634B">
        <w:tab/>
      </w:r>
      <w:r w:rsidR="000532D7">
        <w:rPr>
          <w:rFonts w:hint="eastAsia"/>
        </w:rPr>
        <w:t>73</w:t>
      </w:r>
    </w:p>
    <w:p w:rsidR="0032673C" w:rsidRPr="0058634B" w:rsidRDefault="0032673C" w:rsidP="0024758D">
      <w:pPr>
        <w:pStyle w:val="2"/>
      </w:pPr>
      <w:r w:rsidRPr="0058634B">
        <w:t>南臺科技大學圖書館教師指定參考書服務辦法</w:t>
      </w:r>
      <w:r w:rsidRPr="0058634B">
        <w:tab/>
      </w:r>
      <w:r w:rsidR="000532D7">
        <w:rPr>
          <w:rFonts w:hint="eastAsia"/>
        </w:rPr>
        <w:t>74</w:t>
      </w:r>
    </w:p>
    <w:p w:rsidR="0032673C" w:rsidRPr="0058634B" w:rsidRDefault="0032673C" w:rsidP="0024758D">
      <w:pPr>
        <w:pStyle w:val="2"/>
      </w:pPr>
      <w:r w:rsidRPr="0058634B">
        <w:t>南臺科技大學圖書館開放與本校實習合作學校教師使用辦法</w:t>
      </w:r>
      <w:r w:rsidRPr="0058634B">
        <w:tab/>
      </w:r>
      <w:r w:rsidR="000532D7">
        <w:rPr>
          <w:rFonts w:hint="eastAsia"/>
        </w:rPr>
        <w:t>75</w:t>
      </w:r>
    </w:p>
    <w:p w:rsidR="0032673C" w:rsidRPr="0058634B" w:rsidRDefault="0032673C" w:rsidP="0024758D">
      <w:pPr>
        <w:pStyle w:val="2"/>
      </w:pPr>
      <w:r w:rsidRPr="0058634B">
        <w:t>南臺科技大學圖書館捐書獎勵辦法</w:t>
      </w:r>
      <w:r w:rsidRPr="0058634B">
        <w:tab/>
      </w:r>
      <w:r w:rsidR="000532D7">
        <w:rPr>
          <w:rFonts w:hint="eastAsia"/>
        </w:rPr>
        <w:t>76</w:t>
      </w:r>
    </w:p>
    <w:p w:rsidR="0032673C" w:rsidRPr="0058634B" w:rsidRDefault="0032673C" w:rsidP="0024758D">
      <w:pPr>
        <w:pStyle w:val="2"/>
      </w:pPr>
      <w:r w:rsidRPr="0058634B">
        <w:t>南臺科技大學圖書館企業借書證實施辦法</w:t>
      </w:r>
      <w:r w:rsidRPr="0058634B">
        <w:tab/>
      </w:r>
      <w:r w:rsidR="000532D7">
        <w:rPr>
          <w:rFonts w:hint="eastAsia"/>
        </w:rPr>
        <w:t>77</w:t>
      </w:r>
    </w:p>
    <w:p w:rsidR="0032673C" w:rsidRPr="0058634B" w:rsidRDefault="0032673C" w:rsidP="0024758D">
      <w:pPr>
        <w:pStyle w:val="2"/>
      </w:pPr>
      <w:r w:rsidRPr="0058634B">
        <w:t>南臺科技大學圖書館圖書處理費核銷辦法</w:t>
      </w:r>
      <w:r w:rsidRPr="0058634B">
        <w:tab/>
      </w:r>
      <w:r w:rsidR="000532D7">
        <w:rPr>
          <w:rFonts w:hint="eastAsia"/>
        </w:rPr>
        <w:t>78</w:t>
      </w:r>
    </w:p>
    <w:p w:rsidR="0032673C" w:rsidRPr="0058634B" w:rsidRDefault="0032673C" w:rsidP="0024758D">
      <w:pPr>
        <w:pStyle w:val="2"/>
      </w:pPr>
      <w:r w:rsidRPr="0058634B">
        <w:t>南臺科技大學圖書館閱覽規則</w:t>
      </w:r>
      <w:r w:rsidRPr="0058634B">
        <w:tab/>
      </w:r>
      <w:r w:rsidR="000532D7">
        <w:rPr>
          <w:rFonts w:hint="eastAsia"/>
        </w:rPr>
        <w:t>79</w:t>
      </w:r>
    </w:p>
    <w:p w:rsidR="0032673C" w:rsidRPr="0058634B" w:rsidRDefault="0032673C" w:rsidP="0024758D">
      <w:pPr>
        <w:pStyle w:val="2"/>
      </w:pPr>
      <w:r w:rsidRPr="0058634B">
        <w:t>南臺科技大學圖書館影印服務規則</w:t>
      </w:r>
      <w:r w:rsidRPr="0058634B">
        <w:tab/>
      </w:r>
      <w:r w:rsidR="000532D7">
        <w:rPr>
          <w:rFonts w:hint="eastAsia"/>
        </w:rPr>
        <w:t>81</w:t>
      </w:r>
    </w:p>
    <w:p w:rsidR="0032673C" w:rsidRPr="0058634B" w:rsidRDefault="0032673C" w:rsidP="0024758D">
      <w:pPr>
        <w:pStyle w:val="2"/>
      </w:pPr>
      <w:r w:rsidRPr="0058634B">
        <w:t>南臺科技大學圖書館網路視聽區管理辦法</w:t>
      </w:r>
      <w:r w:rsidRPr="0058634B">
        <w:tab/>
      </w:r>
      <w:r w:rsidR="000532D7">
        <w:rPr>
          <w:rFonts w:hint="eastAsia"/>
        </w:rPr>
        <w:t>82</w:t>
      </w:r>
    </w:p>
    <w:p w:rsidR="0032673C" w:rsidRPr="0058634B" w:rsidRDefault="0032673C" w:rsidP="0024758D">
      <w:pPr>
        <w:pStyle w:val="2"/>
      </w:pPr>
      <w:r w:rsidRPr="0058634B">
        <w:t>南臺科技大學圖書館討論室使用辦法</w:t>
      </w:r>
      <w:r w:rsidRPr="0058634B">
        <w:tab/>
      </w:r>
      <w:r w:rsidR="000532D7">
        <w:rPr>
          <w:rFonts w:hint="eastAsia"/>
        </w:rPr>
        <w:t>84</w:t>
      </w:r>
    </w:p>
    <w:p w:rsidR="0032673C" w:rsidRPr="0058634B" w:rsidRDefault="0032673C" w:rsidP="0024758D">
      <w:pPr>
        <w:pStyle w:val="2"/>
      </w:pPr>
      <w:r w:rsidRPr="0058634B">
        <w:t>南臺科技大學圖書館小型視聽室管理辦法</w:t>
      </w:r>
      <w:r w:rsidRPr="0058634B">
        <w:tab/>
      </w:r>
      <w:r w:rsidR="000532D7">
        <w:rPr>
          <w:rFonts w:hint="eastAsia"/>
        </w:rPr>
        <w:t>85</w:t>
      </w:r>
    </w:p>
    <w:p w:rsidR="0032673C" w:rsidRPr="0058634B" w:rsidRDefault="0032673C" w:rsidP="0024758D">
      <w:pPr>
        <w:pStyle w:val="2"/>
      </w:pPr>
      <w:r w:rsidRPr="0058634B">
        <w:t>南臺科技大學圖書館兒童閱覽室管理辦法</w:t>
      </w:r>
      <w:r w:rsidRPr="0058634B">
        <w:tab/>
      </w:r>
      <w:r w:rsidR="000532D7">
        <w:rPr>
          <w:rFonts w:hint="eastAsia"/>
        </w:rPr>
        <w:t>86</w:t>
      </w:r>
    </w:p>
    <w:p w:rsidR="0032673C" w:rsidRPr="0058634B" w:rsidRDefault="0032673C" w:rsidP="0024758D">
      <w:pPr>
        <w:pStyle w:val="2"/>
      </w:pPr>
      <w:r w:rsidRPr="0058634B">
        <w:t>南臺科技大學圖書館電影欣賞室管理辦法</w:t>
      </w:r>
      <w:r w:rsidRPr="0058634B">
        <w:tab/>
      </w:r>
      <w:r w:rsidR="000532D7">
        <w:rPr>
          <w:rFonts w:hint="eastAsia"/>
        </w:rPr>
        <w:t>87</w:t>
      </w:r>
    </w:p>
    <w:p w:rsidR="0032673C" w:rsidRPr="0058634B" w:rsidRDefault="0032673C" w:rsidP="0024758D">
      <w:pPr>
        <w:pStyle w:val="2"/>
      </w:pPr>
      <w:r w:rsidRPr="0058634B">
        <w:t>南臺科技大學圖書館環型視聽室管理辦法</w:t>
      </w:r>
      <w:r w:rsidRPr="0058634B">
        <w:tab/>
      </w:r>
      <w:r w:rsidR="000532D7">
        <w:rPr>
          <w:rFonts w:hint="eastAsia"/>
        </w:rPr>
        <w:t>88</w:t>
      </w:r>
    </w:p>
    <w:p w:rsidR="0032673C" w:rsidRPr="0058634B" w:rsidRDefault="0032673C" w:rsidP="0024758D">
      <w:pPr>
        <w:pStyle w:val="2"/>
      </w:pPr>
      <w:r w:rsidRPr="0058634B">
        <w:t>南臺科技大學數位鋼琴使用辦法</w:t>
      </w:r>
      <w:r w:rsidRPr="0058634B">
        <w:tab/>
      </w:r>
      <w:r w:rsidR="000532D7">
        <w:rPr>
          <w:rFonts w:hint="eastAsia"/>
        </w:rPr>
        <w:t>89</w:t>
      </w:r>
    </w:p>
    <w:p w:rsidR="0032673C" w:rsidRPr="0058634B" w:rsidRDefault="0032673C" w:rsidP="0024758D">
      <w:pPr>
        <w:pStyle w:val="2"/>
      </w:pPr>
      <w:r w:rsidRPr="0058634B">
        <w:t>南臺科技大學圖書館研究小間管理辦法</w:t>
      </w:r>
      <w:r w:rsidRPr="0058634B">
        <w:tab/>
      </w:r>
      <w:r w:rsidR="000532D7">
        <w:rPr>
          <w:rFonts w:hint="eastAsia"/>
        </w:rPr>
        <w:t>90</w:t>
      </w:r>
    </w:p>
    <w:p w:rsidR="0032673C" w:rsidRPr="0058634B" w:rsidRDefault="0032673C" w:rsidP="0024758D">
      <w:pPr>
        <w:pStyle w:val="2"/>
      </w:pPr>
      <w:r w:rsidRPr="0058634B">
        <w:t>南臺科技大學圖書館置物室管理辦法</w:t>
      </w:r>
      <w:r w:rsidRPr="0058634B">
        <w:tab/>
      </w:r>
      <w:r w:rsidR="000532D7">
        <w:rPr>
          <w:rFonts w:hint="eastAsia"/>
        </w:rPr>
        <w:t>92</w:t>
      </w:r>
    </w:p>
    <w:p w:rsidR="0032673C" w:rsidRPr="0058634B" w:rsidRDefault="0032673C" w:rsidP="0024758D">
      <w:pPr>
        <w:pStyle w:val="2"/>
      </w:pPr>
      <w:r w:rsidRPr="0058634B">
        <w:t>南臺科技大學圖書館場地器材借用辦法</w:t>
      </w:r>
      <w:r w:rsidRPr="0058634B">
        <w:tab/>
      </w:r>
      <w:r w:rsidR="000532D7">
        <w:rPr>
          <w:rFonts w:hint="eastAsia"/>
        </w:rPr>
        <w:t>93</w:t>
      </w:r>
    </w:p>
    <w:p w:rsidR="0032673C" w:rsidRPr="0058634B" w:rsidRDefault="0032673C" w:rsidP="0024758D">
      <w:pPr>
        <w:pStyle w:val="2"/>
      </w:pPr>
      <w:r w:rsidRPr="0058634B">
        <w:t>南臺科技大學圖書館環保節能實施辦法</w:t>
      </w:r>
      <w:r w:rsidRPr="0058634B">
        <w:tab/>
      </w:r>
      <w:r w:rsidR="000532D7">
        <w:rPr>
          <w:rFonts w:hint="eastAsia"/>
        </w:rPr>
        <w:t>94</w:t>
      </w:r>
    </w:p>
    <w:p w:rsidR="0032673C" w:rsidRPr="0058634B" w:rsidRDefault="0032673C" w:rsidP="0024758D">
      <w:pPr>
        <w:pStyle w:val="2"/>
      </w:pPr>
      <w:r w:rsidRPr="0058634B">
        <w:t>南臺科技大學保護智慧財產權宣導及執行小組設置要點</w:t>
      </w:r>
      <w:r w:rsidRPr="0058634B">
        <w:tab/>
      </w:r>
      <w:r w:rsidR="000532D7">
        <w:rPr>
          <w:rFonts w:hint="eastAsia"/>
        </w:rPr>
        <w:t>95</w:t>
      </w:r>
    </w:p>
    <w:p w:rsidR="0032673C" w:rsidRPr="0058634B" w:rsidRDefault="0032673C" w:rsidP="0024758D">
      <w:pPr>
        <w:pStyle w:val="2"/>
      </w:pPr>
      <w:r w:rsidRPr="0058634B">
        <w:t>南臺科大志工服務管理要點</w:t>
      </w:r>
      <w:r w:rsidRPr="0058634B">
        <w:tab/>
      </w:r>
      <w:r w:rsidR="000532D7">
        <w:rPr>
          <w:rFonts w:hint="eastAsia"/>
        </w:rPr>
        <w:t>96</w:t>
      </w:r>
    </w:p>
    <w:p w:rsidR="0032673C" w:rsidRPr="0058634B" w:rsidRDefault="0032673C" w:rsidP="0024758D">
      <w:pPr>
        <w:pStyle w:val="2"/>
      </w:pPr>
      <w:r w:rsidRPr="0058634B">
        <w:t>南臺科技大學圖書館委員會組織章程</w:t>
      </w:r>
      <w:r w:rsidRPr="0058634B">
        <w:tab/>
      </w:r>
      <w:r w:rsidR="000532D7">
        <w:rPr>
          <w:rFonts w:hint="eastAsia"/>
        </w:rPr>
        <w:t>97</w:t>
      </w:r>
    </w:p>
    <w:p w:rsidR="0032673C" w:rsidRPr="0058634B" w:rsidRDefault="0032673C" w:rsidP="0032673C">
      <w:pPr>
        <w:rPr>
          <w:rFonts w:ascii="Times New Roman" w:eastAsia="標楷體" w:hAnsi="Times New Roman" w:cs="Times New Roman"/>
        </w:rPr>
        <w:sectPr w:rsidR="0032673C" w:rsidRPr="0058634B" w:rsidSect="000A622A">
          <w:pgSz w:w="11907" w:h="16839" w:code="9"/>
          <w:pgMar w:top="1134" w:right="1134" w:bottom="1134" w:left="1134" w:header="0" w:footer="284" w:gutter="284"/>
          <w:cols w:space="425"/>
          <w:docGrid w:linePitch="360"/>
        </w:sectPr>
      </w:pPr>
    </w:p>
    <w:p w:rsidR="00730AFE" w:rsidRPr="0058634B" w:rsidRDefault="00730AFE"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南臺科技大學圖書館借書規則</w:t>
      </w:r>
    </w:p>
    <w:p w:rsidR="00730AFE" w:rsidRPr="0058634B" w:rsidRDefault="00730AFE" w:rsidP="00A95F61">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75</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5</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15</w:t>
      </w:r>
      <w:r w:rsidRPr="0058634B">
        <w:rPr>
          <w:rFonts w:ascii="Times New Roman" w:eastAsia="標楷體" w:hAnsi="Times New Roman" w:cs="Times New Roman"/>
          <w:sz w:val="20"/>
        </w:rPr>
        <w:t>日行政會議通過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81</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10</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19</w:t>
      </w:r>
      <w:r w:rsidRPr="0058634B">
        <w:rPr>
          <w:rFonts w:ascii="Times New Roman" w:eastAsia="標楷體" w:hAnsi="Times New Roman" w:cs="Times New Roman"/>
          <w:sz w:val="20"/>
        </w:rPr>
        <w:t>日行政會議修正通過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87</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10</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12</w:t>
      </w:r>
      <w:r w:rsidRPr="0058634B">
        <w:rPr>
          <w:rFonts w:ascii="Times New Roman" w:eastAsia="標楷體" w:hAnsi="Times New Roman" w:cs="Times New Roman"/>
          <w:sz w:val="20"/>
        </w:rPr>
        <w:t>日行政會議修正通過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89</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6</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26</w:t>
      </w:r>
      <w:r w:rsidRPr="0058634B">
        <w:rPr>
          <w:rFonts w:ascii="Times New Roman" w:eastAsia="標楷體" w:hAnsi="Times New Roman" w:cs="Times New Roman"/>
          <w:sz w:val="20"/>
        </w:rPr>
        <w:t>日行政會議修正通過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91</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8</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26</w:t>
      </w:r>
      <w:r w:rsidRPr="0058634B">
        <w:rPr>
          <w:rFonts w:ascii="Times New Roman" w:eastAsia="標楷體" w:hAnsi="Times New Roman" w:cs="Times New Roman"/>
          <w:sz w:val="20"/>
        </w:rPr>
        <w:t>日行政會議修正通過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93</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10</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11</w:t>
      </w:r>
      <w:r w:rsidRPr="0058634B">
        <w:rPr>
          <w:rFonts w:ascii="Times New Roman" w:eastAsia="標楷體" w:hAnsi="Times New Roman" w:cs="Times New Roman"/>
          <w:sz w:val="20"/>
        </w:rPr>
        <w:t>日行政會議修正通過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94</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8</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w:t>
      </w:r>
      <w:r w:rsidRPr="0058634B">
        <w:rPr>
          <w:rFonts w:ascii="Times New Roman" w:eastAsia="標楷體" w:hAnsi="Times New Roman" w:cs="Times New Roman"/>
          <w:sz w:val="20"/>
        </w:rPr>
        <w:t>日行政會議修正通過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96</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18</w:t>
      </w:r>
      <w:r w:rsidRPr="0058634B">
        <w:rPr>
          <w:rFonts w:ascii="Times New Roman" w:eastAsia="標楷體" w:hAnsi="Times New Roman" w:cs="Times New Roman"/>
          <w:sz w:val="20"/>
        </w:rPr>
        <w:t>日館務會議修正通過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98</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12</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21</w:t>
      </w:r>
      <w:r w:rsidRPr="0058634B">
        <w:rPr>
          <w:rFonts w:ascii="Times New Roman" w:eastAsia="標楷體" w:hAnsi="Times New Roman" w:cs="Times New Roman"/>
          <w:sz w:val="20"/>
        </w:rPr>
        <w:t>日館務會議修正通過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103</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3</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11</w:t>
      </w:r>
      <w:r w:rsidRPr="0058634B">
        <w:rPr>
          <w:rFonts w:ascii="Times New Roman" w:eastAsia="標楷體" w:hAnsi="Times New Roman" w:cs="Times New Roman"/>
          <w:sz w:val="20"/>
        </w:rPr>
        <w:t>日館務會議修正通過</w:t>
      </w:r>
    </w:p>
    <w:p w:rsidR="00730AFE" w:rsidRPr="0058634B" w:rsidRDefault="00730AFE" w:rsidP="00730AFE">
      <w:pPr>
        <w:jc w:val="right"/>
        <w:rPr>
          <w:rFonts w:ascii="Times New Roman" w:eastAsia="標楷體" w:hAnsi="Times New Roman" w:cs="Times New Roman"/>
          <w:color w:val="FF0000"/>
          <w:sz w:val="20"/>
        </w:rPr>
      </w:pPr>
    </w:p>
    <w:p w:rsidR="00730AFE" w:rsidRPr="0058634B" w:rsidRDefault="00730AFE" w:rsidP="00356BA9">
      <w:pPr>
        <w:ind w:left="1217" w:hangingChars="507" w:hanging="1217"/>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一</w:t>
      </w:r>
      <w:r w:rsidRPr="0058634B">
        <w:rPr>
          <w:rFonts w:ascii="Times New Roman" w:eastAsia="標楷體" w:hAnsi="Times New Roman" w:cs="Times New Roman"/>
        </w:rPr>
        <w:t xml:space="preserve"> </w:t>
      </w:r>
      <w:r w:rsidRPr="0058634B">
        <w:rPr>
          <w:rFonts w:ascii="Times New Roman" w:eastAsia="標楷體" w:hAnsi="Times New Roman" w:cs="Times New Roman"/>
        </w:rPr>
        <w:t>條　南臺科技大學（以下簡稱本校）為維護師生使用本校圖書館（以下簡稱本館）館藏資料之權益，特訂定「南臺科技大學圖書館借書規則」（以下簡稱本規則）。</w:t>
      </w:r>
    </w:p>
    <w:p w:rsidR="00730AFE" w:rsidRPr="0058634B" w:rsidRDefault="00730AFE" w:rsidP="00356BA9">
      <w:pPr>
        <w:ind w:left="1217" w:hangingChars="507" w:hanging="1217"/>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二</w:t>
      </w:r>
      <w:r w:rsidRPr="0058634B">
        <w:rPr>
          <w:rFonts w:ascii="Times New Roman" w:eastAsia="標楷體" w:hAnsi="Times New Roman" w:cs="Times New Roman"/>
        </w:rPr>
        <w:t xml:space="preserve"> </w:t>
      </w:r>
      <w:r w:rsidRPr="0058634B">
        <w:rPr>
          <w:rFonts w:ascii="Times New Roman" w:eastAsia="標楷體" w:hAnsi="Times New Roman" w:cs="Times New Roman"/>
        </w:rPr>
        <w:t>條　本館館藏資料以本校專任教職員、學生借閱為原則，凡本校兼任教師、準研究生、約聘雇人員及計畫研究助理、短期進修學員、畢業校友、教職員工眷屬、退休人員等身分之讀者，除依本館「臨時借書證辦法」辦理外，如「臨時借書證辦法」有未盡事宜，得依本規則之規定辦理。</w:t>
      </w:r>
    </w:p>
    <w:p w:rsidR="00730AFE" w:rsidRPr="0058634B" w:rsidRDefault="00730AFE" w:rsidP="00356BA9">
      <w:pPr>
        <w:ind w:leftChars="-5" w:left="1217" w:hangingChars="512" w:hanging="1229"/>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三</w:t>
      </w:r>
      <w:r w:rsidRPr="0058634B">
        <w:rPr>
          <w:rFonts w:ascii="Times New Roman" w:eastAsia="標楷體" w:hAnsi="Times New Roman" w:cs="Times New Roman"/>
        </w:rPr>
        <w:t xml:space="preserve"> </w:t>
      </w:r>
      <w:r w:rsidRPr="0058634B">
        <w:rPr>
          <w:rFonts w:ascii="Times New Roman" w:eastAsia="標楷體" w:hAnsi="Times New Roman" w:cs="Times New Roman"/>
        </w:rPr>
        <w:t>條　教職員工借書時，應憑本校人事室或本館核發之證件，學生應憑學生證。</w:t>
      </w:r>
    </w:p>
    <w:p w:rsidR="00730AFE" w:rsidRPr="0058634B" w:rsidRDefault="00730AFE" w:rsidP="00356BA9">
      <w:pPr>
        <w:ind w:leftChars="508" w:left="1680" w:hangingChars="192" w:hanging="461"/>
        <w:jc w:val="both"/>
        <w:rPr>
          <w:rFonts w:ascii="Times New Roman" w:eastAsia="標楷體" w:hAnsi="Times New Roman" w:cs="Times New Roman"/>
        </w:rPr>
      </w:pPr>
      <w:r w:rsidRPr="0058634B">
        <w:rPr>
          <w:rFonts w:ascii="Times New Roman" w:eastAsia="標楷體" w:hAnsi="Times New Roman" w:cs="Times New Roman"/>
        </w:rPr>
        <w:t>一、有借閱權且第一次借閱之讀者，須先簽署本館「讀者權益聲明書」後，借閱權始生效。</w:t>
      </w:r>
    </w:p>
    <w:p w:rsidR="00730AFE" w:rsidRPr="0058634B" w:rsidRDefault="00730AFE" w:rsidP="00356BA9">
      <w:pPr>
        <w:ind w:leftChars="508" w:left="1680" w:hangingChars="192" w:hanging="461"/>
        <w:jc w:val="both"/>
        <w:rPr>
          <w:rFonts w:ascii="Times New Roman" w:eastAsia="標楷體" w:hAnsi="Times New Roman" w:cs="Times New Roman"/>
        </w:rPr>
      </w:pPr>
      <w:r w:rsidRPr="0058634B">
        <w:rPr>
          <w:rFonts w:ascii="Times New Roman" w:eastAsia="標楷體" w:hAnsi="Times New Roman" w:cs="Times New Roman"/>
        </w:rPr>
        <w:t>二、學生於每學期第一次借書時，應確定其完成註冊手續後，方准辦理借書。</w:t>
      </w:r>
    </w:p>
    <w:p w:rsidR="00730AFE" w:rsidRPr="0058634B" w:rsidRDefault="00730AFE" w:rsidP="00356BA9">
      <w:pPr>
        <w:ind w:left="1217" w:hangingChars="507" w:hanging="1217"/>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四條　借書證件限本人使用：</w:t>
      </w:r>
    </w:p>
    <w:p w:rsidR="00730AFE" w:rsidRPr="0058634B" w:rsidRDefault="00730AFE" w:rsidP="00356BA9">
      <w:pPr>
        <w:ind w:leftChars="508" w:left="1680" w:hangingChars="192" w:hanging="461"/>
        <w:jc w:val="both"/>
        <w:rPr>
          <w:rFonts w:ascii="Times New Roman" w:eastAsia="標楷體" w:hAnsi="Times New Roman" w:cs="Times New Roman"/>
        </w:rPr>
      </w:pPr>
      <w:r w:rsidRPr="0058634B">
        <w:rPr>
          <w:rFonts w:ascii="Times New Roman" w:eastAsia="標楷體" w:hAnsi="Times New Roman" w:cs="Times New Roman"/>
        </w:rPr>
        <w:t>一、冒用證件：停止冒用人及原持證人借書權利，並依「南臺科技大學圖書館閱覽規則」第十三條逕送處理。</w:t>
      </w:r>
    </w:p>
    <w:p w:rsidR="00730AFE" w:rsidRPr="0058634B" w:rsidRDefault="00730AFE" w:rsidP="00356BA9">
      <w:pPr>
        <w:ind w:leftChars="508" w:left="1680" w:hangingChars="192" w:hanging="461"/>
        <w:jc w:val="both"/>
        <w:rPr>
          <w:rFonts w:ascii="Times New Roman" w:eastAsia="標楷體" w:hAnsi="Times New Roman" w:cs="Times New Roman"/>
        </w:rPr>
      </w:pPr>
      <w:r w:rsidRPr="0058634B">
        <w:rPr>
          <w:rFonts w:ascii="Times New Roman" w:eastAsia="標楷體" w:hAnsi="Times New Roman" w:cs="Times New Roman"/>
        </w:rPr>
        <w:t>二、證件遺失者：應立即至本館一樓櫃台聲明暫停借閱權，否則若有侵犯自身權利或使本館蒙受損失時，須由原持證人負完全之責任。</w:t>
      </w:r>
    </w:p>
    <w:p w:rsidR="00730AFE" w:rsidRPr="0058634B" w:rsidRDefault="00730AFE" w:rsidP="00356BA9">
      <w:pPr>
        <w:ind w:left="1217" w:hangingChars="507" w:hanging="1217"/>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五</w:t>
      </w:r>
      <w:r w:rsidRPr="0058634B">
        <w:rPr>
          <w:rFonts w:ascii="Times New Roman" w:eastAsia="標楷體" w:hAnsi="Times New Roman" w:cs="Times New Roman"/>
        </w:rPr>
        <w:t xml:space="preserve"> </w:t>
      </w:r>
      <w:r w:rsidRPr="0058634B">
        <w:rPr>
          <w:rFonts w:ascii="Times New Roman" w:eastAsia="標楷體" w:hAnsi="Times New Roman" w:cs="Times New Roman"/>
        </w:rPr>
        <w:t>條　委託代借：</w:t>
      </w:r>
    </w:p>
    <w:p w:rsidR="00730AFE" w:rsidRPr="0058634B" w:rsidRDefault="00730AFE" w:rsidP="00356BA9">
      <w:pPr>
        <w:ind w:leftChars="506" w:left="1216" w:hangingChars="1" w:hanging="2"/>
        <w:jc w:val="both"/>
        <w:rPr>
          <w:rFonts w:ascii="Times New Roman" w:eastAsia="標楷體" w:hAnsi="Times New Roman" w:cs="Times New Roman"/>
        </w:rPr>
      </w:pPr>
      <w:r w:rsidRPr="0058634B">
        <w:rPr>
          <w:rFonts w:ascii="Times New Roman" w:eastAsia="標楷體" w:hAnsi="Times New Roman" w:cs="Times New Roman"/>
        </w:rPr>
        <w:t>本校專任教師或身心障礙者，因故無法親至本館借閱圖書者，得依下列規定辦理委託代借圖書資料手續：</w:t>
      </w:r>
    </w:p>
    <w:p w:rsidR="00730AFE" w:rsidRPr="0058634B" w:rsidRDefault="00730AFE" w:rsidP="00356BA9">
      <w:pPr>
        <w:ind w:leftChars="508" w:left="1680" w:hangingChars="192" w:hanging="461"/>
        <w:jc w:val="both"/>
        <w:rPr>
          <w:rFonts w:ascii="Times New Roman" w:eastAsia="標楷體" w:hAnsi="Times New Roman" w:cs="Times New Roman"/>
        </w:rPr>
      </w:pPr>
      <w:r w:rsidRPr="0058634B">
        <w:rPr>
          <w:rFonts w:ascii="Times New Roman" w:eastAsia="標楷體" w:hAnsi="Times New Roman" w:cs="Times New Roman"/>
        </w:rPr>
        <w:t>一、填委託書：委託代借人請自行於本館網頁下載「南臺科技大學圖書館業務申請代辦委託書」。</w:t>
      </w:r>
    </w:p>
    <w:p w:rsidR="00730AFE" w:rsidRPr="0058634B" w:rsidRDefault="00730AFE" w:rsidP="00356BA9">
      <w:pPr>
        <w:ind w:leftChars="508" w:left="1680" w:hangingChars="192" w:hanging="461"/>
        <w:jc w:val="both"/>
        <w:rPr>
          <w:rFonts w:ascii="Times New Roman" w:eastAsia="標楷體" w:hAnsi="Times New Roman" w:cs="Times New Roman"/>
        </w:rPr>
      </w:pPr>
      <w:r w:rsidRPr="0058634B">
        <w:rPr>
          <w:rFonts w:ascii="Times New Roman" w:eastAsia="標楷體" w:hAnsi="Times New Roman" w:cs="Times New Roman"/>
        </w:rPr>
        <w:t>二、代借手續：受委託人攜帶本人本校識別證（眷屬攜帶身分證或本館核發之借書證）、委託書及委託人證件來館辦理。</w:t>
      </w:r>
    </w:p>
    <w:p w:rsidR="00730AFE" w:rsidRPr="0058634B" w:rsidRDefault="00730AFE" w:rsidP="00356BA9">
      <w:pPr>
        <w:ind w:left="1217" w:hangingChars="507" w:hanging="1217"/>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六</w:t>
      </w:r>
      <w:r w:rsidRPr="0058634B">
        <w:rPr>
          <w:rFonts w:ascii="Times New Roman" w:eastAsia="標楷體" w:hAnsi="Times New Roman" w:cs="Times New Roman"/>
        </w:rPr>
        <w:t xml:space="preserve"> </w:t>
      </w:r>
      <w:r w:rsidRPr="0058634B">
        <w:rPr>
          <w:rFonts w:ascii="Times New Roman" w:eastAsia="標楷體" w:hAnsi="Times New Roman" w:cs="Times New Roman"/>
        </w:rPr>
        <w:t>條　凡參考工具書、期刊、報紙、學位論文、其它珍貴圖書資料或特藏等，限於館內閱覽者，概不外借。讀者如有需要，可在本館自費影印。視聽資料及器材設備之借閱及相關管理規定，依「南臺科技大學圖書館網路視聽區管理辦法」辦理。</w:t>
      </w:r>
    </w:p>
    <w:p w:rsidR="00730AFE" w:rsidRPr="0058634B" w:rsidRDefault="00730AFE" w:rsidP="00356BA9">
      <w:pPr>
        <w:ind w:left="1217" w:hangingChars="507" w:hanging="1217"/>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七</w:t>
      </w:r>
      <w:r w:rsidRPr="0058634B">
        <w:rPr>
          <w:rFonts w:ascii="Times New Roman" w:eastAsia="標楷體" w:hAnsi="Times New Roman" w:cs="Times New Roman"/>
        </w:rPr>
        <w:t xml:space="preserve"> </w:t>
      </w:r>
      <w:r w:rsidRPr="0058634B">
        <w:rPr>
          <w:rFonts w:ascii="Times New Roman" w:eastAsia="標楷體" w:hAnsi="Times New Roman" w:cs="Times New Roman"/>
        </w:rPr>
        <w:t>條　借書冊數及期限規定如下：</w:t>
      </w:r>
    </w:p>
    <w:p w:rsidR="00730AFE" w:rsidRPr="0058634B" w:rsidRDefault="00730AFE" w:rsidP="00356BA9">
      <w:pPr>
        <w:ind w:leftChars="508" w:left="1680" w:hangingChars="192" w:hanging="461"/>
        <w:jc w:val="both"/>
        <w:rPr>
          <w:rFonts w:ascii="Times New Roman" w:eastAsia="標楷體" w:hAnsi="Times New Roman" w:cs="Times New Roman"/>
        </w:rPr>
      </w:pPr>
      <w:r w:rsidRPr="0058634B">
        <w:rPr>
          <w:rFonts w:ascii="Times New Roman" w:eastAsia="標楷體" w:hAnsi="Times New Roman" w:cs="Times New Roman"/>
        </w:rPr>
        <w:t>一、教職員工及研究生：借書總數以</w:t>
      </w:r>
      <w:r w:rsidRPr="0058634B">
        <w:rPr>
          <w:rFonts w:ascii="Times New Roman" w:eastAsia="標楷體" w:hAnsi="Times New Roman" w:cs="Times New Roman"/>
        </w:rPr>
        <w:t>20</w:t>
      </w:r>
      <w:r w:rsidRPr="0058634B">
        <w:rPr>
          <w:rFonts w:ascii="Times New Roman" w:eastAsia="標楷體" w:hAnsi="Times New Roman" w:cs="Times New Roman"/>
        </w:rPr>
        <w:t>冊為限，期限</w:t>
      </w:r>
      <w:r w:rsidRPr="0058634B">
        <w:rPr>
          <w:rFonts w:ascii="Times New Roman" w:eastAsia="標楷體" w:hAnsi="Times New Roman" w:cs="Times New Roman"/>
        </w:rPr>
        <w:t>30</w:t>
      </w:r>
      <w:r w:rsidRPr="0058634B">
        <w:rPr>
          <w:rFonts w:ascii="Times New Roman" w:eastAsia="標楷體" w:hAnsi="Times New Roman" w:cs="Times New Roman"/>
        </w:rPr>
        <w:t>天，若無人預約，至多可借閱</w:t>
      </w:r>
      <w:r w:rsidRPr="0058634B">
        <w:rPr>
          <w:rFonts w:ascii="Times New Roman" w:eastAsia="標楷體" w:hAnsi="Times New Roman" w:cs="Times New Roman"/>
        </w:rPr>
        <w:t>90</w:t>
      </w:r>
      <w:r w:rsidRPr="0058634B">
        <w:rPr>
          <w:rFonts w:ascii="Times New Roman" w:eastAsia="標楷體" w:hAnsi="Times New Roman" w:cs="Times New Roman"/>
        </w:rPr>
        <w:t>天。</w:t>
      </w:r>
    </w:p>
    <w:p w:rsidR="00730AFE" w:rsidRPr="0058634B" w:rsidRDefault="00730AFE" w:rsidP="00356BA9">
      <w:pPr>
        <w:ind w:leftChars="508" w:left="1680" w:hangingChars="192" w:hanging="461"/>
        <w:jc w:val="both"/>
        <w:rPr>
          <w:rFonts w:ascii="Times New Roman" w:eastAsia="標楷體" w:hAnsi="Times New Roman" w:cs="Times New Roman"/>
        </w:rPr>
      </w:pPr>
      <w:r w:rsidRPr="0058634B">
        <w:rPr>
          <w:rFonts w:ascii="Times New Roman" w:eastAsia="標楷體" w:hAnsi="Times New Roman" w:cs="Times New Roman"/>
        </w:rPr>
        <w:t>二、大學部學生：借書總數以</w:t>
      </w:r>
      <w:r w:rsidRPr="0058634B">
        <w:rPr>
          <w:rFonts w:ascii="Times New Roman" w:eastAsia="標楷體" w:hAnsi="Times New Roman" w:cs="Times New Roman"/>
        </w:rPr>
        <w:t>10</w:t>
      </w:r>
      <w:r w:rsidRPr="0058634B">
        <w:rPr>
          <w:rFonts w:ascii="Times New Roman" w:eastAsia="標楷體" w:hAnsi="Times New Roman" w:cs="Times New Roman"/>
        </w:rPr>
        <w:t>冊為限，期限</w:t>
      </w:r>
      <w:r w:rsidRPr="0058634B">
        <w:rPr>
          <w:rFonts w:ascii="Times New Roman" w:eastAsia="標楷體" w:hAnsi="Times New Roman" w:cs="Times New Roman"/>
        </w:rPr>
        <w:t>21</w:t>
      </w:r>
      <w:r w:rsidRPr="0058634B">
        <w:rPr>
          <w:rFonts w:ascii="Times New Roman" w:eastAsia="標楷體" w:hAnsi="Times New Roman" w:cs="Times New Roman"/>
        </w:rPr>
        <w:t>天，若無人預約，至多可借閱</w:t>
      </w:r>
      <w:r w:rsidRPr="0058634B">
        <w:rPr>
          <w:rFonts w:ascii="Times New Roman" w:eastAsia="標楷體" w:hAnsi="Times New Roman" w:cs="Times New Roman"/>
        </w:rPr>
        <w:t>63</w:t>
      </w:r>
      <w:r w:rsidRPr="0058634B">
        <w:rPr>
          <w:rFonts w:ascii="Times New Roman" w:eastAsia="標楷體" w:hAnsi="Times New Roman" w:cs="Times New Roman"/>
        </w:rPr>
        <w:t>天。</w:t>
      </w:r>
    </w:p>
    <w:p w:rsidR="00730AFE" w:rsidRPr="0058634B" w:rsidRDefault="00730AFE" w:rsidP="00356BA9">
      <w:pPr>
        <w:ind w:leftChars="508" w:left="1680" w:hangingChars="192" w:hanging="461"/>
        <w:jc w:val="both"/>
        <w:rPr>
          <w:rFonts w:ascii="Times New Roman" w:eastAsia="標楷體" w:hAnsi="Times New Roman" w:cs="Times New Roman"/>
        </w:rPr>
      </w:pPr>
      <w:r w:rsidRPr="0058634B">
        <w:rPr>
          <w:rFonts w:ascii="Times New Roman" w:eastAsia="標楷體" w:hAnsi="Times New Roman" w:cs="Times New Roman"/>
        </w:rPr>
        <w:t>三、本校附設幼兒園學童：借書總數以</w:t>
      </w:r>
      <w:r w:rsidRPr="0058634B">
        <w:rPr>
          <w:rFonts w:ascii="Times New Roman" w:eastAsia="標楷體" w:hAnsi="Times New Roman" w:cs="Times New Roman"/>
        </w:rPr>
        <w:t>5</w:t>
      </w:r>
      <w:r w:rsidRPr="0058634B">
        <w:rPr>
          <w:rFonts w:ascii="Times New Roman" w:eastAsia="標楷體" w:hAnsi="Times New Roman" w:cs="Times New Roman"/>
        </w:rPr>
        <w:t>冊為限，期限</w:t>
      </w:r>
      <w:r w:rsidRPr="0058634B">
        <w:rPr>
          <w:rFonts w:ascii="Times New Roman" w:eastAsia="標楷體" w:hAnsi="Times New Roman" w:cs="Times New Roman"/>
        </w:rPr>
        <w:t>14</w:t>
      </w:r>
      <w:r w:rsidRPr="0058634B">
        <w:rPr>
          <w:rFonts w:ascii="Times New Roman" w:eastAsia="標楷體" w:hAnsi="Times New Roman" w:cs="Times New Roman"/>
        </w:rPr>
        <w:t>天，若無人預約至多可借閱</w:t>
      </w:r>
      <w:r w:rsidRPr="0058634B">
        <w:rPr>
          <w:rFonts w:ascii="Times New Roman" w:eastAsia="標楷體" w:hAnsi="Times New Roman" w:cs="Times New Roman"/>
        </w:rPr>
        <w:t>42</w:t>
      </w:r>
      <w:r w:rsidRPr="0058634B">
        <w:rPr>
          <w:rFonts w:ascii="Times New Roman" w:eastAsia="標楷體" w:hAnsi="Times New Roman" w:cs="Times New Roman"/>
        </w:rPr>
        <w:t>天。</w:t>
      </w:r>
    </w:p>
    <w:p w:rsidR="00730AFE" w:rsidRPr="0058634B" w:rsidRDefault="00730AFE" w:rsidP="00356BA9">
      <w:pPr>
        <w:ind w:left="1217" w:hangingChars="507" w:hanging="1217"/>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八</w:t>
      </w:r>
      <w:r w:rsidRPr="0058634B">
        <w:rPr>
          <w:rFonts w:ascii="Times New Roman" w:eastAsia="標楷體" w:hAnsi="Times New Roman" w:cs="Times New Roman"/>
        </w:rPr>
        <w:t xml:space="preserve"> </w:t>
      </w:r>
      <w:r w:rsidRPr="0058634B">
        <w:rPr>
          <w:rFonts w:ascii="Times New Roman" w:eastAsia="標楷體" w:hAnsi="Times New Roman" w:cs="Times New Roman"/>
        </w:rPr>
        <w:t>條　預約：</w:t>
      </w:r>
    </w:p>
    <w:p w:rsidR="00730AFE" w:rsidRPr="0058634B" w:rsidRDefault="00730AFE" w:rsidP="00356BA9">
      <w:pPr>
        <w:ind w:leftChars="508" w:left="1680" w:hangingChars="192" w:hanging="461"/>
        <w:jc w:val="both"/>
        <w:rPr>
          <w:rFonts w:ascii="Times New Roman" w:eastAsia="標楷體" w:hAnsi="Times New Roman" w:cs="Times New Roman"/>
        </w:rPr>
      </w:pPr>
      <w:r w:rsidRPr="0058634B">
        <w:rPr>
          <w:rFonts w:ascii="Times New Roman" w:eastAsia="標楷體" w:hAnsi="Times New Roman" w:cs="Times New Roman"/>
        </w:rPr>
        <w:t>一、讀者欲借閱之圖書資料，若已為他人借出者，可親至本館或於本館網頁辦理預約手續。</w:t>
      </w:r>
    </w:p>
    <w:p w:rsidR="00730AFE" w:rsidRPr="0058634B" w:rsidRDefault="00730AFE" w:rsidP="00356BA9">
      <w:pPr>
        <w:ind w:leftChars="508" w:left="1680" w:hangingChars="192" w:hanging="461"/>
        <w:jc w:val="both"/>
        <w:rPr>
          <w:rFonts w:ascii="Times New Roman" w:eastAsia="標楷體" w:hAnsi="Times New Roman" w:cs="Times New Roman"/>
        </w:rPr>
      </w:pPr>
      <w:r w:rsidRPr="0058634B">
        <w:rPr>
          <w:rFonts w:ascii="Times New Roman" w:eastAsia="標楷體" w:hAnsi="Times New Roman" w:cs="Times New Roman"/>
        </w:rPr>
        <w:lastRenderedPageBreak/>
        <w:t>二、已預約之圖書如被列入「教師指定參考用書」或其他必要情況時，本館得取消讀者之預約。</w:t>
      </w:r>
      <w:r w:rsidRPr="0058634B">
        <w:rPr>
          <w:rFonts w:ascii="Times New Roman" w:eastAsia="標楷體" w:hAnsi="Times New Roman" w:cs="Times New Roman"/>
        </w:rPr>
        <w:t xml:space="preserve"> </w:t>
      </w:r>
    </w:p>
    <w:p w:rsidR="00730AFE" w:rsidRPr="0058634B" w:rsidRDefault="00730AFE" w:rsidP="00356BA9">
      <w:pPr>
        <w:ind w:left="1217" w:hangingChars="507" w:hanging="1217"/>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九</w:t>
      </w:r>
      <w:r w:rsidRPr="0058634B">
        <w:rPr>
          <w:rFonts w:ascii="Times New Roman" w:eastAsia="標楷體" w:hAnsi="Times New Roman" w:cs="Times New Roman"/>
        </w:rPr>
        <w:t xml:space="preserve"> </w:t>
      </w:r>
      <w:r w:rsidRPr="0058634B">
        <w:rPr>
          <w:rFonts w:ascii="Times New Roman" w:eastAsia="標楷體" w:hAnsi="Times New Roman" w:cs="Times New Roman"/>
        </w:rPr>
        <w:t>條　續借：符合續借條件之讀者，所借之圖書資料，如無他人預約，得辦理續借。</w:t>
      </w:r>
    </w:p>
    <w:p w:rsidR="00730AFE" w:rsidRPr="0058634B" w:rsidRDefault="00730AFE" w:rsidP="00356BA9">
      <w:pPr>
        <w:ind w:left="1217" w:hangingChars="507" w:hanging="1217"/>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十</w:t>
      </w:r>
      <w:r w:rsidRPr="0058634B">
        <w:rPr>
          <w:rFonts w:ascii="Times New Roman" w:eastAsia="標楷體" w:hAnsi="Times New Roman" w:cs="Times New Roman"/>
        </w:rPr>
        <w:t xml:space="preserve"> </w:t>
      </w:r>
      <w:r w:rsidRPr="0058634B">
        <w:rPr>
          <w:rFonts w:ascii="Times New Roman" w:eastAsia="標楷體" w:hAnsi="Times New Roman" w:cs="Times New Roman"/>
        </w:rPr>
        <w:t>條　逾期：已借圖書資料逾期未歸還者，本館得停止其各項借用服務。</w:t>
      </w:r>
    </w:p>
    <w:p w:rsidR="00730AFE" w:rsidRPr="0058634B" w:rsidRDefault="00730AFE" w:rsidP="00356BA9">
      <w:pPr>
        <w:ind w:left="1217" w:hangingChars="507" w:hanging="1217"/>
        <w:jc w:val="both"/>
        <w:rPr>
          <w:rFonts w:ascii="Times New Roman" w:eastAsia="標楷體" w:hAnsi="Times New Roman" w:cs="Times New Roman"/>
        </w:rPr>
      </w:pPr>
      <w:r w:rsidRPr="0058634B">
        <w:rPr>
          <w:rFonts w:ascii="Times New Roman" w:eastAsia="標楷體" w:hAnsi="Times New Roman" w:cs="Times New Roman"/>
        </w:rPr>
        <w:t>第十一條　借出之圖書，如遇本館清點、整理或改編時，得隨時通知借閱人限期歸還。</w:t>
      </w:r>
    </w:p>
    <w:p w:rsidR="00730AFE" w:rsidRPr="0058634B" w:rsidRDefault="00730AFE" w:rsidP="00356BA9">
      <w:pPr>
        <w:ind w:left="1217" w:hangingChars="507" w:hanging="1217"/>
        <w:jc w:val="both"/>
        <w:rPr>
          <w:rFonts w:ascii="Times New Roman" w:eastAsia="標楷體" w:hAnsi="Times New Roman" w:cs="Times New Roman"/>
        </w:rPr>
      </w:pPr>
      <w:r w:rsidRPr="0058634B">
        <w:rPr>
          <w:rFonts w:ascii="Times New Roman" w:eastAsia="標楷體" w:hAnsi="Times New Roman" w:cs="Times New Roman"/>
        </w:rPr>
        <w:t>第十二條　辦理圖書資料借用手續，應事先自行檢查是否有割頁、批註、污損或其它損壞等情況，如有遺失或前述所列損壞之情事，須立即向本館報備，否則歸還時，讀者須依本館「南臺科技大學圖書館圖書資料設備賠償辦法」辦理賠償，不得有異議。</w:t>
      </w:r>
    </w:p>
    <w:p w:rsidR="00730AFE" w:rsidRPr="0058634B" w:rsidRDefault="00730AFE" w:rsidP="00356BA9">
      <w:pPr>
        <w:ind w:left="1217" w:hangingChars="507" w:hanging="1217"/>
        <w:jc w:val="both"/>
        <w:rPr>
          <w:rFonts w:ascii="Times New Roman" w:eastAsia="標楷體" w:hAnsi="Times New Roman" w:cs="Times New Roman"/>
        </w:rPr>
      </w:pPr>
      <w:r w:rsidRPr="0058634B">
        <w:rPr>
          <w:rFonts w:ascii="Times New Roman" w:eastAsia="標楷體" w:hAnsi="Times New Roman" w:cs="Times New Roman"/>
        </w:rPr>
        <w:t>第十三條　如有竊取、破壞本館館藏資源及設備等行為，依「南臺科技大學圖書館圖書資料設備賠償辦法」辦理賠償，並依「南臺科技大學圖書館閱覽規則」第十三條逕送處理。</w:t>
      </w:r>
    </w:p>
    <w:p w:rsidR="00730AFE" w:rsidRPr="0058634B" w:rsidRDefault="00730AFE" w:rsidP="00356BA9">
      <w:pPr>
        <w:ind w:left="1217" w:hangingChars="507" w:hanging="1217"/>
        <w:jc w:val="both"/>
        <w:rPr>
          <w:rFonts w:ascii="Times New Roman" w:eastAsia="標楷體" w:hAnsi="Times New Roman" w:cs="Times New Roman"/>
        </w:rPr>
      </w:pPr>
      <w:r w:rsidRPr="0058634B">
        <w:rPr>
          <w:rFonts w:ascii="Times New Roman" w:eastAsia="標楷體" w:hAnsi="Times New Roman" w:cs="Times New Roman"/>
        </w:rPr>
        <w:t>第十四條　凡教職員工離職、出國進修或停聘；學生畢業、退學、休學者，其所借圖書資料應在離校前悉數歸還，否則不予辦理離職或離校手續。</w:t>
      </w:r>
    </w:p>
    <w:p w:rsidR="00730AFE" w:rsidRPr="0058634B" w:rsidRDefault="00730AFE" w:rsidP="00356BA9">
      <w:pPr>
        <w:ind w:left="1217" w:hangingChars="507" w:hanging="1217"/>
        <w:jc w:val="both"/>
        <w:rPr>
          <w:rFonts w:ascii="Times New Roman" w:eastAsia="標楷體" w:hAnsi="Times New Roman" w:cs="Times New Roman"/>
        </w:rPr>
      </w:pPr>
      <w:r w:rsidRPr="0058634B">
        <w:rPr>
          <w:rFonts w:ascii="Times New Roman" w:eastAsia="標楷體" w:hAnsi="Times New Roman" w:cs="Times New Roman"/>
        </w:rPr>
        <w:t>第十五條　本規則如有未盡事宜，得隨時修正公布之。</w:t>
      </w:r>
    </w:p>
    <w:p w:rsidR="00730AFE" w:rsidRPr="0058634B" w:rsidRDefault="00730AFE" w:rsidP="00356BA9">
      <w:pPr>
        <w:ind w:left="1217" w:hangingChars="507" w:hanging="1217"/>
        <w:jc w:val="both"/>
        <w:rPr>
          <w:rFonts w:ascii="Times New Roman" w:eastAsia="標楷體" w:hAnsi="Times New Roman" w:cs="Times New Roman"/>
        </w:rPr>
      </w:pPr>
      <w:r w:rsidRPr="0058634B">
        <w:rPr>
          <w:rFonts w:ascii="Times New Roman" w:eastAsia="標楷體" w:hAnsi="Times New Roman" w:cs="Times New Roman"/>
        </w:rPr>
        <w:t>第十六條　本規則經館務會議通過後，陳請校長核定後公布實施，修正時亦同。</w:t>
      </w:r>
    </w:p>
    <w:p w:rsidR="0032673C" w:rsidRPr="0058634B" w:rsidRDefault="0032673C" w:rsidP="00356BA9">
      <w:pPr>
        <w:pStyle w:val="2"/>
        <w:jc w:val="both"/>
        <w:sectPr w:rsidR="0032673C" w:rsidRPr="0058634B" w:rsidSect="000A622A">
          <w:pgSz w:w="11907" w:h="16839" w:code="9"/>
          <w:pgMar w:top="1134" w:right="1134" w:bottom="1134" w:left="1134" w:header="0" w:footer="284" w:gutter="284"/>
          <w:cols w:space="425"/>
          <w:docGrid w:linePitch="360"/>
        </w:sectPr>
      </w:pPr>
    </w:p>
    <w:p w:rsidR="00730AFE" w:rsidRPr="0058634B" w:rsidRDefault="00730AFE" w:rsidP="000436F9">
      <w:pPr>
        <w:autoSpaceDE w:val="0"/>
        <w:autoSpaceDN w:val="0"/>
        <w:adjustRightInd w:val="0"/>
        <w:spacing w:line="360" w:lineRule="auto"/>
        <w:jc w:val="center"/>
        <w:rPr>
          <w:rFonts w:ascii="Times New Roman" w:eastAsia="標楷體" w:hAnsi="Times New Roman" w:cs="Times New Roman"/>
          <w:b/>
          <w:kern w:val="0"/>
          <w:sz w:val="32"/>
          <w:szCs w:val="32"/>
        </w:rPr>
      </w:pPr>
      <w:bookmarkStart w:id="24" w:name="_Toc275180520"/>
      <w:bookmarkStart w:id="25" w:name="_Toc180670714"/>
      <w:bookmarkStart w:id="26" w:name="_Toc180670403"/>
      <w:r w:rsidRPr="0058634B">
        <w:rPr>
          <w:rFonts w:ascii="Times New Roman" w:eastAsia="標楷體" w:hAnsi="Times New Roman" w:cs="Times New Roman"/>
          <w:b/>
          <w:kern w:val="0"/>
          <w:sz w:val="32"/>
          <w:szCs w:val="32"/>
        </w:rPr>
        <w:lastRenderedPageBreak/>
        <w:t>南臺科技大學圖書館圖書資料設備賠償辦法</w:t>
      </w:r>
      <w:bookmarkEnd w:id="24"/>
      <w:bookmarkEnd w:id="25"/>
      <w:bookmarkEnd w:id="26"/>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8"/>
          <w:szCs w:val="28"/>
        </w:rPr>
        <w:t xml:space="preserve">           </w:t>
      </w:r>
      <w:r w:rsidRPr="0058634B">
        <w:rPr>
          <w:rFonts w:ascii="Times New Roman" w:eastAsia="標楷體" w:hAnsi="Times New Roman" w:cs="Times New Roman"/>
          <w:sz w:val="20"/>
        </w:rPr>
        <w:t xml:space="preserve"> </w:t>
      </w: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87</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10</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12</w:t>
      </w:r>
      <w:r w:rsidRPr="0058634B">
        <w:rPr>
          <w:rFonts w:ascii="Times New Roman" w:eastAsia="標楷體" w:hAnsi="Times New Roman" w:cs="Times New Roman"/>
          <w:sz w:val="20"/>
        </w:rPr>
        <w:t>日行政會議通過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 xml:space="preserve">  </w:t>
      </w: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89</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6</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26</w:t>
      </w:r>
      <w:r w:rsidRPr="0058634B">
        <w:rPr>
          <w:rFonts w:ascii="Times New Roman" w:eastAsia="標楷體" w:hAnsi="Times New Roman" w:cs="Times New Roman"/>
          <w:sz w:val="20"/>
        </w:rPr>
        <w:t>日行政會議修正通過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92</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7</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9</w:t>
      </w:r>
      <w:r w:rsidRPr="0058634B">
        <w:rPr>
          <w:rFonts w:ascii="Times New Roman" w:eastAsia="標楷體" w:hAnsi="Times New Roman" w:cs="Times New Roman"/>
          <w:sz w:val="20"/>
        </w:rPr>
        <w:t>日館務會議修正通過</w:t>
      </w:r>
    </w:p>
    <w:p w:rsidR="00730AFE" w:rsidRPr="0058634B" w:rsidRDefault="00730AFE" w:rsidP="00A95F61">
      <w:pPr>
        <w:snapToGrid w:val="0"/>
        <w:spacing w:line="240" w:lineRule="exact"/>
        <w:jc w:val="right"/>
        <w:rPr>
          <w:rFonts w:ascii="Times New Roman" w:eastAsia="標楷體" w:hAnsi="Times New Roman" w:cs="Times New Roman" w:hint="eastAsia"/>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96</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18</w:t>
      </w:r>
      <w:r w:rsidRPr="0058634B">
        <w:rPr>
          <w:rFonts w:ascii="Times New Roman" w:eastAsia="標楷體" w:hAnsi="Times New Roman" w:cs="Times New Roman"/>
          <w:sz w:val="20"/>
        </w:rPr>
        <w:t>日館務會議修正通過</w:t>
      </w:r>
    </w:p>
    <w:p w:rsidR="00A95F61" w:rsidRPr="0058634B" w:rsidRDefault="00A95F61" w:rsidP="00A95F61">
      <w:pPr>
        <w:snapToGrid w:val="0"/>
        <w:spacing w:line="240" w:lineRule="exact"/>
        <w:jc w:val="right"/>
        <w:rPr>
          <w:rFonts w:ascii="Times New Roman" w:eastAsia="標楷體" w:hAnsi="Times New Roman" w:cs="Times New Roman"/>
          <w:szCs w:val="24"/>
          <w:lang w:val="x-none"/>
        </w:rPr>
      </w:pPr>
    </w:p>
    <w:p w:rsidR="00730AFE" w:rsidRPr="00356BA9" w:rsidRDefault="00730AFE" w:rsidP="00356BA9">
      <w:pPr>
        <w:adjustRightInd w:val="0"/>
        <w:jc w:val="both"/>
        <w:rPr>
          <w:rFonts w:ascii="Times New Roman" w:eastAsia="標楷體" w:hAnsi="Times New Roman" w:cs="Times New Roman"/>
          <w:szCs w:val="24"/>
          <w:lang w:val="x-none"/>
        </w:rPr>
      </w:pPr>
      <w:r w:rsidRPr="00356BA9">
        <w:rPr>
          <w:rFonts w:ascii="Times New Roman" w:eastAsia="標楷體" w:hAnsi="Times New Roman" w:cs="Times New Roman"/>
          <w:szCs w:val="24"/>
          <w:lang w:val="x-none"/>
        </w:rPr>
        <w:t>第一條　為維護館藏資料及讀者之權益，依據本校圖書館（以下簡稱本館）借書</w:t>
      </w:r>
    </w:p>
    <w:p w:rsidR="00730AFE" w:rsidRPr="00356BA9" w:rsidRDefault="00730AFE" w:rsidP="00356BA9">
      <w:pPr>
        <w:adjustRightInd w:val="0"/>
        <w:jc w:val="both"/>
        <w:rPr>
          <w:rFonts w:ascii="Times New Roman" w:eastAsia="標楷體" w:hAnsi="Times New Roman" w:cs="Times New Roman"/>
          <w:szCs w:val="24"/>
          <w:lang w:val="x-none"/>
        </w:rPr>
      </w:pPr>
      <w:r w:rsidRPr="00356BA9">
        <w:rPr>
          <w:rFonts w:ascii="Times New Roman" w:eastAsia="標楷體" w:hAnsi="Times New Roman" w:cs="Times New Roman"/>
          <w:szCs w:val="24"/>
          <w:lang w:val="x-none"/>
        </w:rPr>
        <w:t xml:space="preserve">        </w:t>
      </w:r>
      <w:r w:rsidRPr="00356BA9">
        <w:rPr>
          <w:rFonts w:ascii="Times New Roman" w:eastAsia="標楷體" w:hAnsi="Times New Roman" w:cs="Times New Roman"/>
          <w:szCs w:val="24"/>
          <w:lang w:val="x-none"/>
        </w:rPr>
        <w:t>規則第十二條規定，訂定本辦法。</w:t>
      </w:r>
    </w:p>
    <w:p w:rsidR="00730AFE" w:rsidRPr="00356BA9" w:rsidRDefault="00730AFE" w:rsidP="00356BA9">
      <w:pPr>
        <w:adjustRightInd w:val="0"/>
        <w:jc w:val="both"/>
        <w:rPr>
          <w:rFonts w:ascii="Times New Roman" w:eastAsia="標楷體" w:hAnsi="Times New Roman" w:cs="Times New Roman"/>
          <w:szCs w:val="24"/>
          <w:lang w:val="x-none"/>
        </w:rPr>
      </w:pPr>
      <w:r w:rsidRPr="00356BA9">
        <w:rPr>
          <w:rFonts w:ascii="Times New Roman" w:eastAsia="標楷體" w:hAnsi="Times New Roman" w:cs="Times New Roman"/>
          <w:szCs w:val="24"/>
          <w:lang w:val="x-none"/>
        </w:rPr>
        <w:t>第二條　借閱之圖書資料如有遺失、撕毀、污損或損壞等情事，借閱人應依本辦</w:t>
      </w:r>
    </w:p>
    <w:p w:rsidR="00730AFE" w:rsidRPr="00356BA9" w:rsidRDefault="00730AFE" w:rsidP="00356BA9">
      <w:pPr>
        <w:adjustRightInd w:val="0"/>
        <w:jc w:val="both"/>
        <w:rPr>
          <w:rFonts w:ascii="Times New Roman" w:eastAsia="標楷體" w:hAnsi="Times New Roman" w:cs="Times New Roman"/>
          <w:szCs w:val="24"/>
          <w:lang w:val="x-none"/>
        </w:rPr>
      </w:pPr>
      <w:r w:rsidRPr="00356BA9">
        <w:rPr>
          <w:rFonts w:ascii="Times New Roman" w:eastAsia="標楷體" w:hAnsi="Times New Roman" w:cs="Times New Roman"/>
          <w:szCs w:val="24"/>
          <w:lang w:val="x-none"/>
        </w:rPr>
        <w:t xml:space="preserve">        </w:t>
      </w:r>
      <w:r w:rsidRPr="00356BA9">
        <w:rPr>
          <w:rFonts w:ascii="Times New Roman" w:eastAsia="標楷體" w:hAnsi="Times New Roman" w:cs="Times New Roman"/>
          <w:szCs w:val="24"/>
          <w:lang w:val="x-none"/>
        </w:rPr>
        <w:t>法辦理賠償。</w:t>
      </w:r>
    </w:p>
    <w:p w:rsidR="00730AFE" w:rsidRPr="00356BA9" w:rsidRDefault="00730AFE" w:rsidP="00356BA9">
      <w:pPr>
        <w:adjustRightInd w:val="0"/>
        <w:jc w:val="both"/>
        <w:rPr>
          <w:rFonts w:ascii="Times New Roman" w:eastAsia="標楷體" w:hAnsi="Times New Roman" w:cs="Times New Roman"/>
          <w:szCs w:val="24"/>
          <w:lang w:val="x-none"/>
        </w:rPr>
      </w:pPr>
      <w:r w:rsidRPr="00356BA9">
        <w:rPr>
          <w:rFonts w:ascii="Times New Roman" w:eastAsia="標楷體" w:hAnsi="Times New Roman" w:cs="Times New Roman"/>
          <w:szCs w:val="24"/>
          <w:lang w:val="x-none"/>
        </w:rPr>
        <w:t>第三條　圖書資料賠償辦法：</w:t>
      </w:r>
    </w:p>
    <w:p w:rsidR="00730AFE" w:rsidRPr="00356BA9" w:rsidRDefault="00730AFE" w:rsidP="00356BA9">
      <w:pPr>
        <w:adjustRightInd w:val="0"/>
        <w:ind w:firstLineChars="210" w:firstLine="504"/>
        <w:jc w:val="both"/>
        <w:rPr>
          <w:rFonts w:ascii="Times New Roman" w:eastAsia="標楷體" w:hAnsi="Times New Roman" w:cs="Times New Roman"/>
          <w:szCs w:val="24"/>
          <w:lang w:val="x-none"/>
        </w:rPr>
      </w:pPr>
      <w:r w:rsidRPr="00356BA9">
        <w:rPr>
          <w:rFonts w:ascii="Times New Roman" w:eastAsia="標楷體" w:hAnsi="Times New Roman" w:cs="Times New Roman"/>
          <w:szCs w:val="24"/>
          <w:lang w:val="x-none"/>
        </w:rPr>
        <w:t xml:space="preserve">    </w:t>
      </w:r>
      <w:r w:rsidRPr="00356BA9">
        <w:rPr>
          <w:rFonts w:ascii="Times New Roman" w:eastAsia="標楷體" w:hAnsi="Times New Roman" w:cs="Times New Roman"/>
          <w:szCs w:val="24"/>
          <w:lang w:val="x-none"/>
        </w:rPr>
        <w:t>一、以與原圖書資料完全相同者抵賠為原則。</w:t>
      </w:r>
    </w:p>
    <w:p w:rsidR="00730AFE" w:rsidRPr="00356BA9" w:rsidRDefault="00730AFE" w:rsidP="00356BA9">
      <w:pPr>
        <w:adjustRightInd w:val="0"/>
        <w:ind w:leftChars="-52" w:left="-125" w:firstLineChars="52" w:firstLine="125"/>
        <w:jc w:val="both"/>
        <w:rPr>
          <w:rFonts w:ascii="Times New Roman" w:eastAsia="標楷體" w:hAnsi="Times New Roman" w:cs="Times New Roman"/>
          <w:szCs w:val="24"/>
          <w:lang w:val="x-none"/>
        </w:rPr>
      </w:pPr>
      <w:r w:rsidRPr="00356BA9">
        <w:rPr>
          <w:rFonts w:ascii="Times New Roman" w:eastAsia="標楷體" w:hAnsi="Times New Roman" w:cs="Times New Roman"/>
          <w:szCs w:val="24"/>
          <w:lang w:val="x-none"/>
        </w:rPr>
        <w:t xml:space="preserve">        </w:t>
      </w:r>
      <w:r w:rsidRPr="00356BA9">
        <w:rPr>
          <w:rFonts w:ascii="Times New Roman" w:eastAsia="標楷體" w:hAnsi="Times New Roman" w:cs="Times New Roman"/>
          <w:szCs w:val="24"/>
          <w:lang w:val="x-none"/>
        </w:rPr>
        <w:t>二、圖書資料賠償辦理遺失人無法購得同一版新書時，處理方式如下：</w:t>
      </w:r>
    </w:p>
    <w:p w:rsidR="00730AFE" w:rsidRPr="00356BA9" w:rsidRDefault="00730AFE" w:rsidP="00356BA9">
      <w:pPr>
        <w:numPr>
          <w:ilvl w:val="2"/>
          <w:numId w:val="64"/>
        </w:numPr>
        <w:adjustRightInd w:val="0"/>
        <w:jc w:val="both"/>
        <w:rPr>
          <w:rFonts w:ascii="Times New Roman" w:eastAsia="標楷體" w:hAnsi="Times New Roman" w:cs="Times New Roman"/>
          <w:szCs w:val="24"/>
          <w:lang w:val="x-none"/>
        </w:rPr>
      </w:pPr>
      <w:r w:rsidRPr="00356BA9">
        <w:rPr>
          <w:rFonts w:ascii="Times New Roman" w:eastAsia="標楷體" w:hAnsi="Times New Roman" w:cs="Times New Roman"/>
          <w:szCs w:val="24"/>
          <w:lang w:val="x-none"/>
        </w:rPr>
        <w:t>購書部份：若原版新書無法購得，以該書定價</w:t>
      </w:r>
      <w:r w:rsidRPr="00356BA9">
        <w:rPr>
          <w:rFonts w:ascii="Times New Roman" w:eastAsia="標楷體" w:hAnsi="Times New Roman" w:cs="Times New Roman"/>
          <w:szCs w:val="24"/>
          <w:lang w:val="x-none"/>
        </w:rPr>
        <w:t>3</w:t>
      </w:r>
      <w:r w:rsidRPr="00356BA9">
        <w:rPr>
          <w:rFonts w:ascii="Times New Roman" w:eastAsia="標楷體" w:hAnsi="Times New Roman" w:cs="Times New Roman"/>
          <w:szCs w:val="24"/>
          <w:lang w:val="x-none"/>
        </w:rPr>
        <w:t>倍現金賠償。</w:t>
      </w:r>
    </w:p>
    <w:p w:rsidR="00730AFE" w:rsidRPr="00356BA9" w:rsidRDefault="00730AFE" w:rsidP="00356BA9">
      <w:pPr>
        <w:numPr>
          <w:ilvl w:val="2"/>
          <w:numId w:val="64"/>
        </w:numPr>
        <w:adjustRightInd w:val="0"/>
        <w:jc w:val="both"/>
        <w:rPr>
          <w:rFonts w:ascii="Times New Roman" w:eastAsia="標楷體" w:hAnsi="Times New Roman" w:cs="Times New Roman"/>
          <w:szCs w:val="24"/>
          <w:lang w:val="x-none"/>
        </w:rPr>
      </w:pPr>
      <w:r w:rsidRPr="00356BA9">
        <w:rPr>
          <w:rFonts w:ascii="Times New Roman" w:eastAsia="標楷體" w:hAnsi="Times New Roman" w:cs="Times New Roman"/>
          <w:szCs w:val="24"/>
          <w:lang w:val="x-none"/>
        </w:rPr>
        <w:t>無法查得定價或贈閱之圖書，中文書以每頁</w:t>
      </w:r>
      <w:r w:rsidRPr="00356BA9">
        <w:rPr>
          <w:rFonts w:ascii="Times New Roman" w:eastAsia="標楷體" w:hAnsi="Times New Roman" w:cs="Times New Roman"/>
          <w:szCs w:val="24"/>
          <w:lang w:val="x-none"/>
        </w:rPr>
        <w:t>(</w:t>
      </w:r>
      <w:r w:rsidRPr="00356BA9">
        <w:rPr>
          <w:rFonts w:ascii="Times New Roman" w:eastAsia="標楷體" w:hAnsi="Times New Roman" w:cs="Times New Roman"/>
          <w:szCs w:val="24"/>
          <w:lang w:val="x-none"/>
        </w:rPr>
        <w:t>精裝</w:t>
      </w:r>
      <w:r w:rsidRPr="00356BA9">
        <w:rPr>
          <w:rFonts w:ascii="Times New Roman" w:eastAsia="標楷體" w:hAnsi="Times New Roman" w:cs="Times New Roman"/>
          <w:szCs w:val="24"/>
          <w:lang w:val="x-none"/>
        </w:rPr>
        <w:t>)3</w:t>
      </w:r>
      <w:r w:rsidRPr="00356BA9">
        <w:rPr>
          <w:rFonts w:ascii="Times New Roman" w:eastAsia="標楷體" w:hAnsi="Times New Roman" w:cs="Times New Roman"/>
          <w:szCs w:val="24"/>
          <w:lang w:val="x-none"/>
        </w:rPr>
        <w:t>元、</w:t>
      </w:r>
      <w:r w:rsidRPr="00356BA9">
        <w:rPr>
          <w:rFonts w:ascii="Times New Roman" w:eastAsia="標楷體" w:hAnsi="Times New Roman" w:cs="Times New Roman"/>
          <w:szCs w:val="24"/>
          <w:lang w:val="x-none"/>
        </w:rPr>
        <w:t>(</w:t>
      </w:r>
      <w:r w:rsidRPr="00356BA9">
        <w:rPr>
          <w:rFonts w:ascii="Times New Roman" w:eastAsia="標楷體" w:hAnsi="Times New Roman" w:cs="Times New Roman"/>
          <w:szCs w:val="24"/>
          <w:lang w:val="x-none"/>
        </w:rPr>
        <w:t>平裝</w:t>
      </w:r>
      <w:r w:rsidRPr="00356BA9">
        <w:rPr>
          <w:rFonts w:ascii="Times New Roman" w:eastAsia="標楷體" w:hAnsi="Times New Roman" w:cs="Times New Roman"/>
          <w:szCs w:val="24"/>
          <w:lang w:val="x-none"/>
        </w:rPr>
        <w:t>)2</w:t>
      </w:r>
      <w:r w:rsidRPr="00356BA9">
        <w:rPr>
          <w:rFonts w:ascii="Times New Roman" w:eastAsia="標楷體" w:hAnsi="Times New Roman" w:cs="Times New Roman"/>
          <w:szCs w:val="24"/>
          <w:lang w:val="x-none"/>
        </w:rPr>
        <w:t>元；外文書以每頁</w:t>
      </w:r>
      <w:r w:rsidRPr="00356BA9">
        <w:rPr>
          <w:rFonts w:ascii="Times New Roman" w:eastAsia="標楷體" w:hAnsi="Times New Roman" w:cs="Times New Roman"/>
          <w:szCs w:val="24"/>
          <w:lang w:val="x-none"/>
        </w:rPr>
        <w:t>(</w:t>
      </w:r>
      <w:r w:rsidRPr="00356BA9">
        <w:rPr>
          <w:rFonts w:ascii="Times New Roman" w:eastAsia="標楷體" w:hAnsi="Times New Roman" w:cs="Times New Roman"/>
          <w:szCs w:val="24"/>
          <w:lang w:val="x-none"/>
        </w:rPr>
        <w:t>精裝</w:t>
      </w:r>
      <w:r w:rsidRPr="00356BA9">
        <w:rPr>
          <w:rFonts w:ascii="Times New Roman" w:eastAsia="標楷體" w:hAnsi="Times New Roman" w:cs="Times New Roman"/>
          <w:szCs w:val="24"/>
          <w:lang w:val="x-none"/>
        </w:rPr>
        <w:t>)5</w:t>
      </w:r>
      <w:r w:rsidRPr="00356BA9">
        <w:rPr>
          <w:rFonts w:ascii="Times New Roman" w:eastAsia="標楷體" w:hAnsi="Times New Roman" w:cs="Times New Roman"/>
          <w:szCs w:val="24"/>
          <w:lang w:val="x-none"/>
        </w:rPr>
        <w:t>元、</w:t>
      </w:r>
      <w:r w:rsidRPr="00356BA9">
        <w:rPr>
          <w:rFonts w:ascii="Times New Roman" w:eastAsia="標楷體" w:hAnsi="Times New Roman" w:cs="Times New Roman"/>
          <w:szCs w:val="24"/>
          <w:lang w:val="x-none"/>
        </w:rPr>
        <w:t>(</w:t>
      </w:r>
      <w:r w:rsidRPr="00356BA9">
        <w:rPr>
          <w:rFonts w:ascii="Times New Roman" w:eastAsia="標楷體" w:hAnsi="Times New Roman" w:cs="Times New Roman"/>
          <w:szCs w:val="24"/>
          <w:lang w:val="x-none"/>
        </w:rPr>
        <w:t>平裝</w:t>
      </w:r>
      <w:r w:rsidRPr="00356BA9">
        <w:rPr>
          <w:rFonts w:ascii="Times New Roman" w:eastAsia="標楷體" w:hAnsi="Times New Roman" w:cs="Times New Roman"/>
          <w:szCs w:val="24"/>
          <w:lang w:val="x-none"/>
        </w:rPr>
        <w:t>)4</w:t>
      </w:r>
      <w:r w:rsidRPr="00356BA9">
        <w:rPr>
          <w:rFonts w:ascii="Times New Roman" w:eastAsia="標楷體" w:hAnsi="Times New Roman" w:cs="Times New Roman"/>
          <w:szCs w:val="24"/>
          <w:lang w:val="x-none"/>
        </w:rPr>
        <w:t>元之標準，折合現金賠償，若未載明頁數之書，則以</w:t>
      </w:r>
      <w:r w:rsidRPr="00356BA9">
        <w:rPr>
          <w:rFonts w:ascii="Times New Roman" w:eastAsia="標楷體" w:hAnsi="Times New Roman" w:cs="Times New Roman"/>
          <w:szCs w:val="24"/>
          <w:lang w:val="x-none"/>
        </w:rPr>
        <w:t>200</w:t>
      </w:r>
      <w:r w:rsidRPr="00356BA9">
        <w:rPr>
          <w:rFonts w:ascii="Times New Roman" w:eastAsia="標楷體" w:hAnsi="Times New Roman" w:cs="Times New Roman"/>
          <w:szCs w:val="24"/>
          <w:lang w:val="x-none"/>
        </w:rPr>
        <w:t>頁計算。</w:t>
      </w:r>
    </w:p>
    <w:p w:rsidR="00730AFE" w:rsidRPr="00356BA9" w:rsidRDefault="00730AFE" w:rsidP="00356BA9">
      <w:pPr>
        <w:numPr>
          <w:ilvl w:val="2"/>
          <w:numId w:val="64"/>
        </w:numPr>
        <w:adjustRightInd w:val="0"/>
        <w:jc w:val="both"/>
        <w:rPr>
          <w:rFonts w:ascii="Times New Roman" w:eastAsia="標楷體" w:hAnsi="Times New Roman" w:cs="Times New Roman"/>
          <w:szCs w:val="24"/>
          <w:lang w:val="x-none"/>
        </w:rPr>
      </w:pPr>
      <w:r w:rsidRPr="00356BA9">
        <w:rPr>
          <w:rFonts w:ascii="Times New Roman" w:eastAsia="標楷體" w:hAnsi="Times New Roman" w:cs="Times New Roman"/>
          <w:szCs w:val="24"/>
          <w:lang w:val="x-none"/>
        </w:rPr>
        <w:t>圖書之附件資料應以原版資料抵賠，若確實無法自行零購且該附件無法單獨計價時，則以書含附一套之定價</w:t>
      </w:r>
      <w:r w:rsidRPr="00356BA9">
        <w:rPr>
          <w:rFonts w:ascii="Times New Roman" w:eastAsia="標楷體" w:hAnsi="Times New Roman" w:cs="Times New Roman"/>
          <w:szCs w:val="24"/>
          <w:lang w:val="x-none"/>
        </w:rPr>
        <w:t>3</w:t>
      </w:r>
      <w:r w:rsidRPr="00356BA9">
        <w:rPr>
          <w:rFonts w:ascii="Times New Roman" w:eastAsia="標楷體" w:hAnsi="Times New Roman" w:cs="Times New Roman"/>
          <w:szCs w:val="24"/>
          <w:lang w:val="x-none"/>
        </w:rPr>
        <w:t>倍現金賠償。</w:t>
      </w:r>
    </w:p>
    <w:p w:rsidR="00730AFE" w:rsidRPr="00356BA9" w:rsidRDefault="00730AFE" w:rsidP="00356BA9">
      <w:pPr>
        <w:numPr>
          <w:ilvl w:val="2"/>
          <w:numId w:val="64"/>
        </w:numPr>
        <w:adjustRightInd w:val="0"/>
        <w:jc w:val="both"/>
        <w:rPr>
          <w:rFonts w:ascii="Times New Roman" w:eastAsia="標楷體" w:hAnsi="Times New Roman" w:cs="Times New Roman"/>
          <w:szCs w:val="24"/>
          <w:lang w:val="x-none"/>
        </w:rPr>
      </w:pPr>
      <w:r w:rsidRPr="00356BA9">
        <w:rPr>
          <w:rFonts w:ascii="Times New Roman" w:eastAsia="標楷體" w:hAnsi="Times New Roman" w:cs="Times New Roman"/>
          <w:szCs w:val="24"/>
          <w:lang w:val="x-none"/>
        </w:rPr>
        <w:t>大陸地區出版品依本條各款所訂標準照台灣定價（以當時人民幣對新台幣滙率換算）乘</w:t>
      </w:r>
      <w:r w:rsidRPr="00356BA9">
        <w:rPr>
          <w:rFonts w:ascii="Times New Roman" w:eastAsia="標楷體" w:hAnsi="Times New Roman" w:cs="Times New Roman"/>
          <w:szCs w:val="24"/>
          <w:lang w:val="x-none"/>
        </w:rPr>
        <w:t>3</w:t>
      </w:r>
      <w:r w:rsidRPr="00356BA9">
        <w:rPr>
          <w:rFonts w:ascii="Times New Roman" w:eastAsia="標楷體" w:hAnsi="Times New Roman" w:cs="Times New Roman"/>
          <w:szCs w:val="24"/>
          <w:lang w:val="x-none"/>
        </w:rPr>
        <w:t>倍現金賠償。</w:t>
      </w:r>
    </w:p>
    <w:p w:rsidR="00730AFE" w:rsidRPr="00356BA9" w:rsidRDefault="00730AFE" w:rsidP="00356BA9">
      <w:pPr>
        <w:numPr>
          <w:ilvl w:val="2"/>
          <w:numId w:val="64"/>
        </w:numPr>
        <w:adjustRightInd w:val="0"/>
        <w:jc w:val="both"/>
        <w:rPr>
          <w:rFonts w:ascii="Times New Roman" w:eastAsia="標楷體" w:hAnsi="Times New Roman" w:cs="Times New Roman"/>
          <w:szCs w:val="24"/>
          <w:lang w:val="x-none"/>
        </w:rPr>
      </w:pPr>
      <w:r w:rsidRPr="00356BA9">
        <w:rPr>
          <w:rFonts w:ascii="Times New Roman" w:eastAsia="標楷體" w:hAnsi="Times New Roman" w:cs="Times New Roman"/>
          <w:szCs w:val="24"/>
          <w:lang w:val="x-none"/>
        </w:rPr>
        <w:t>特殊版本及藝術畫冊，因印刷特殊，另專案簽請處理。</w:t>
      </w:r>
    </w:p>
    <w:p w:rsidR="00730AFE" w:rsidRPr="00356BA9" w:rsidRDefault="00730AFE" w:rsidP="00356BA9">
      <w:pPr>
        <w:numPr>
          <w:ilvl w:val="2"/>
          <w:numId w:val="64"/>
        </w:numPr>
        <w:adjustRightInd w:val="0"/>
        <w:jc w:val="both"/>
        <w:rPr>
          <w:rFonts w:ascii="Times New Roman" w:eastAsia="標楷體" w:hAnsi="Times New Roman" w:cs="Times New Roman"/>
          <w:szCs w:val="24"/>
          <w:lang w:val="x-none"/>
        </w:rPr>
      </w:pPr>
      <w:r w:rsidRPr="00356BA9">
        <w:rPr>
          <w:rFonts w:ascii="Times New Roman" w:eastAsia="標楷體" w:hAnsi="Times New Roman" w:cs="Times New Roman"/>
          <w:szCs w:val="24"/>
          <w:lang w:val="x-none"/>
        </w:rPr>
        <w:t>如為套書或叢書中之部份冊數，且該書無法零購時，則以全套書或叢書總價賠償，且每件最高賠償金額以新台幣</w:t>
      </w:r>
      <w:r w:rsidRPr="00356BA9">
        <w:rPr>
          <w:rFonts w:ascii="Times New Roman" w:eastAsia="標楷體" w:hAnsi="Times New Roman" w:cs="Times New Roman"/>
          <w:szCs w:val="24"/>
          <w:lang w:val="x-none"/>
        </w:rPr>
        <w:t>500</w:t>
      </w:r>
      <w:r w:rsidRPr="00356BA9">
        <w:rPr>
          <w:rFonts w:ascii="Times New Roman" w:eastAsia="標楷體" w:hAnsi="Times New Roman" w:cs="Times New Roman"/>
          <w:szCs w:val="24"/>
          <w:lang w:val="x-none"/>
        </w:rPr>
        <w:t>元為上限，每件賠償金額超過</w:t>
      </w:r>
      <w:r w:rsidRPr="00356BA9">
        <w:rPr>
          <w:rFonts w:ascii="Times New Roman" w:eastAsia="標楷體" w:hAnsi="Times New Roman" w:cs="Times New Roman"/>
          <w:szCs w:val="24"/>
          <w:lang w:val="x-none"/>
        </w:rPr>
        <w:t>500</w:t>
      </w:r>
      <w:r w:rsidRPr="00356BA9">
        <w:rPr>
          <w:rFonts w:ascii="Times New Roman" w:eastAsia="標楷體" w:hAnsi="Times New Roman" w:cs="Times New Roman"/>
          <w:szCs w:val="24"/>
          <w:lang w:val="x-none"/>
        </w:rPr>
        <w:t>元者以</w:t>
      </w:r>
      <w:r w:rsidRPr="00356BA9">
        <w:rPr>
          <w:rFonts w:ascii="Times New Roman" w:eastAsia="標楷體" w:hAnsi="Times New Roman" w:cs="Times New Roman"/>
          <w:szCs w:val="24"/>
          <w:lang w:val="x-none"/>
        </w:rPr>
        <w:t>500</w:t>
      </w:r>
      <w:r w:rsidRPr="00356BA9">
        <w:rPr>
          <w:rFonts w:ascii="Times New Roman" w:eastAsia="標楷體" w:hAnsi="Times New Roman" w:cs="Times New Roman"/>
          <w:szCs w:val="24"/>
          <w:lang w:val="x-none"/>
        </w:rPr>
        <w:t>元計算。</w:t>
      </w:r>
    </w:p>
    <w:p w:rsidR="00730AFE" w:rsidRPr="00356BA9" w:rsidRDefault="00730AFE" w:rsidP="00356BA9">
      <w:pPr>
        <w:numPr>
          <w:ilvl w:val="2"/>
          <w:numId w:val="64"/>
        </w:numPr>
        <w:adjustRightInd w:val="0"/>
        <w:jc w:val="both"/>
        <w:rPr>
          <w:rFonts w:ascii="Times New Roman" w:eastAsia="標楷體" w:hAnsi="Times New Roman" w:cs="Times New Roman"/>
          <w:szCs w:val="24"/>
          <w:lang w:val="x-none"/>
        </w:rPr>
      </w:pPr>
      <w:r w:rsidRPr="00356BA9">
        <w:rPr>
          <w:rFonts w:ascii="Times New Roman" w:eastAsia="標楷體" w:hAnsi="Times New Roman" w:cs="Times New Roman"/>
          <w:szCs w:val="24"/>
          <w:lang w:val="x-none"/>
        </w:rPr>
        <w:t>如有上述條文未盡事宜，得由本館主管裁量。</w:t>
      </w:r>
    </w:p>
    <w:p w:rsidR="00730AFE" w:rsidRPr="00356BA9" w:rsidRDefault="00730AFE" w:rsidP="00356BA9">
      <w:pPr>
        <w:adjustRightInd w:val="0"/>
        <w:jc w:val="both"/>
        <w:rPr>
          <w:rFonts w:ascii="Times New Roman" w:eastAsia="標楷體" w:hAnsi="Times New Roman" w:cs="Times New Roman"/>
          <w:szCs w:val="24"/>
          <w:lang w:val="x-none"/>
        </w:rPr>
      </w:pPr>
      <w:r w:rsidRPr="00356BA9">
        <w:rPr>
          <w:rFonts w:ascii="Times New Roman" w:eastAsia="標楷體" w:hAnsi="Times New Roman" w:cs="Times New Roman"/>
          <w:szCs w:val="24"/>
          <w:lang w:val="x-none"/>
        </w:rPr>
        <w:t>第四條　視聽資料設備賠償辦法：</w:t>
      </w:r>
    </w:p>
    <w:p w:rsidR="00730AFE" w:rsidRPr="00356BA9" w:rsidRDefault="00730AFE" w:rsidP="00356BA9">
      <w:pPr>
        <w:numPr>
          <w:ilvl w:val="0"/>
          <w:numId w:val="65"/>
        </w:numPr>
        <w:adjustRightInd w:val="0"/>
        <w:jc w:val="both"/>
        <w:rPr>
          <w:rFonts w:ascii="Times New Roman" w:eastAsia="標楷體" w:hAnsi="Times New Roman" w:cs="Times New Roman"/>
          <w:szCs w:val="24"/>
        </w:rPr>
      </w:pPr>
      <w:r w:rsidRPr="00356BA9">
        <w:rPr>
          <w:rFonts w:ascii="Times New Roman" w:eastAsia="標楷體" w:hAnsi="Times New Roman" w:cs="Times New Roman"/>
          <w:szCs w:val="24"/>
        </w:rPr>
        <w:t>視聽資料毀損或遺失者，需依本館原購入之</w:t>
      </w:r>
      <w:r w:rsidRPr="00356BA9">
        <w:rPr>
          <w:rFonts w:ascii="Times New Roman" w:eastAsia="標楷體" w:hAnsi="Times New Roman" w:cs="Times New Roman"/>
          <w:bCs/>
          <w:szCs w:val="24"/>
        </w:rPr>
        <w:t>公開播映版</w:t>
      </w:r>
      <w:r w:rsidRPr="00356BA9">
        <w:rPr>
          <w:rFonts w:ascii="Times New Roman" w:eastAsia="標楷體" w:hAnsi="Times New Roman" w:cs="Times New Roman"/>
          <w:szCs w:val="24"/>
        </w:rPr>
        <w:t>價格賠償。</w:t>
      </w:r>
    </w:p>
    <w:p w:rsidR="00730AFE" w:rsidRPr="00356BA9" w:rsidRDefault="00730AFE" w:rsidP="00356BA9">
      <w:pPr>
        <w:numPr>
          <w:ilvl w:val="0"/>
          <w:numId w:val="65"/>
        </w:numPr>
        <w:adjustRightInd w:val="0"/>
        <w:jc w:val="both"/>
        <w:rPr>
          <w:rFonts w:ascii="Times New Roman" w:eastAsia="標楷體" w:hAnsi="Times New Roman" w:cs="Times New Roman"/>
          <w:szCs w:val="24"/>
        </w:rPr>
      </w:pPr>
      <w:r w:rsidRPr="00356BA9">
        <w:rPr>
          <w:rFonts w:ascii="Times New Roman" w:eastAsia="標楷體" w:hAnsi="Times New Roman" w:cs="Times New Roman"/>
          <w:szCs w:val="24"/>
        </w:rPr>
        <w:t>若為成套之出版品，無法單部（卷）購買時，仍須購買全套賠償歸還。</w:t>
      </w:r>
    </w:p>
    <w:p w:rsidR="00730AFE" w:rsidRPr="00356BA9" w:rsidRDefault="00730AFE" w:rsidP="00356BA9">
      <w:pPr>
        <w:numPr>
          <w:ilvl w:val="0"/>
          <w:numId w:val="65"/>
        </w:numPr>
        <w:adjustRightInd w:val="0"/>
        <w:jc w:val="both"/>
        <w:rPr>
          <w:rFonts w:ascii="Times New Roman" w:eastAsia="標楷體" w:hAnsi="Times New Roman" w:cs="Times New Roman"/>
          <w:szCs w:val="24"/>
        </w:rPr>
      </w:pPr>
      <w:r w:rsidRPr="00356BA9">
        <w:rPr>
          <w:rFonts w:ascii="Times New Roman" w:eastAsia="標楷體" w:hAnsi="Times New Roman" w:cs="Times New Roman"/>
          <w:szCs w:val="24"/>
        </w:rPr>
        <w:t>若該視聽資料已絕版，則以該資料購入價格的</w:t>
      </w:r>
      <w:r w:rsidRPr="00356BA9">
        <w:rPr>
          <w:rFonts w:ascii="Times New Roman" w:eastAsia="標楷體" w:hAnsi="Times New Roman" w:cs="Times New Roman"/>
          <w:bCs/>
          <w:szCs w:val="24"/>
        </w:rPr>
        <w:t>3</w:t>
      </w:r>
      <w:r w:rsidRPr="00356BA9">
        <w:rPr>
          <w:rFonts w:ascii="Times New Roman" w:eastAsia="標楷體" w:hAnsi="Times New Roman" w:cs="Times New Roman"/>
          <w:bCs/>
          <w:szCs w:val="24"/>
        </w:rPr>
        <w:t>倍</w:t>
      </w:r>
      <w:r w:rsidRPr="00356BA9">
        <w:rPr>
          <w:rFonts w:ascii="Times New Roman" w:eastAsia="標楷體" w:hAnsi="Times New Roman" w:cs="Times New Roman"/>
          <w:szCs w:val="24"/>
        </w:rPr>
        <w:t>賠償。</w:t>
      </w:r>
    </w:p>
    <w:p w:rsidR="00730AFE" w:rsidRPr="00356BA9" w:rsidRDefault="00730AFE" w:rsidP="00356BA9">
      <w:pPr>
        <w:numPr>
          <w:ilvl w:val="0"/>
          <w:numId w:val="65"/>
        </w:numPr>
        <w:adjustRightInd w:val="0"/>
        <w:jc w:val="both"/>
        <w:rPr>
          <w:rFonts w:ascii="Times New Roman" w:eastAsia="標楷體" w:hAnsi="Times New Roman" w:cs="Times New Roman"/>
          <w:szCs w:val="24"/>
          <w:lang w:val="x-none"/>
        </w:rPr>
      </w:pPr>
      <w:r w:rsidRPr="00356BA9">
        <w:rPr>
          <w:rFonts w:ascii="Times New Roman" w:eastAsia="標楷體" w:hAnsi="Times New Roman" w:cs="Times New Roman"/>
          <w:szCs w:val="24"/>
          <w:lang w:val="x-none"/>
        </w:rPr>
        <w:t>若操作不當而導致視聽器材毀損者，依照現今市場價格賠償。</w:t>
      </w:r>
    </w:p>
    <w:p w:rsidR="00730AFE" w:rsidRPr="00356BA9" w:rsidRDefault="00730AFE" w:rsidP="00356BA9">
      <w:pPr>
        <w:adjustRightInd w:val="0"/>
        <w:jc w:val="both"/>
        <w:rPr>
          <w:rFonts w:ascii="Times New Roman" w:eastAsia="標楷體" w:hAnsi="Times New Roman" w:cs="Times New Roman"/>
          <w:szCs w:val="24"/>
          <w:lang w:val="x-none"/>
        </w:rPr>
      </w:pPr>
      <w:r w:rsidRPr="00356BA9">
        <w:rPr>
          <w:rFonts w:ascii="Times New Roman" w:eastAsia="標楷體" w:hAnsi="Times New Roman" w:cs="Times New Roman"/>
          <w:szCs w:val="24"/>
          <w:lang w:val="x-none"/>
        </w:rPr>
        <w:t>第五條　本辦法所收款項依本館「圖書處理費核銷辦法」處理。</w:t>
      </w:r>
    </w:p>
    <w:p w:rsidR="00730AFE" w:rsidRPr="00356BA9" w:rsidRDefault="00730AFE" w:rsidP="00356BA9">
      <w:pPr>
        <w:adjustRightInd w:val="0"/>
        <w:jc w:val="both"/>
        <w:rPr>
          <w:rFonts w:ascii="Times New Roman" w:eastAsia="標楷體" w:hAnsi="Times New Roman" w:cs="Times New Roman"/>
          <w:szCs w:val="24"/>
          <w:lang w:val="x-none"/>
        </w:rPr>
      </w:pPr>
      <w:r w:rsidRPr="00356BA9">
        <w:rPr>
          <w:rFonts w:ascii="Times New Roman" w:eastAsia="標楷體" w:hAnsi="Times New Roman" w:cs="Times New Roman"/>
          <w:szCs w:val="24"/>
          <w:lang w:val="x-none"/>
        </w:rPr>
        <w:t>第六條　本辦法如有未盡事宜，得隨時修正並公告週知。</w:t>
      </w:r>
    </w:p>
    <w:p w:rsidR="00730AFE" w:rsidRPr="00356BA9" w:rsidRDefault="00730AFE" w:rsidP="00356BA9">
      <w:pPr>
        <w:adjustRightInd w:val="0"/>
        <w:jc w:val="both"/>
        <w:rPr>
          <w:rFonts w:ascii="Times New Roman" w:eastAsia="標楷體" w:hAnsi="Times New Roman" w:cs="Times New Roman"/>
          <w:szCs w:val="24"/>
        </w:rPr>
      </w:pPr>
      <w:r w:rsidRPr="00356BA9">
        <w:rPr>
          <w:rFonts w:ascii="Times New Roman" w:eastAsia="標楷體" w:hAnsi="Times New Roman" w:cs="Times New Roman"/>
          <w:szCs w:val="24"/>
          <w:lang w:val="x-none"/>
        </w:rPr>
        <w:t>第七條　本辦法經館務會議通過後實施，修正時亦同。</w:t>
      </w:r>
    </w:p>
    <w:p w:rsidR="0032673C" w:rsidRPr="00356BA9" w:rsidRDefault="0032673C" w:rsidP="00356BA9">
      <w:pPr>
        <w:pStyle w:val="2"/>
        <w:jc w:val="both"/>
        <w:rPr>
          <w:szCs w:val="24"/>
        </w:rPr>
        <w:sectPr w:rsidR="0032673C" w:rsidRPr="00356BA9" w:rsidSect="000A622A">
          <w:pgSz w:w="11907" w:h="16839" w:code="9"/>
          <w:pgMar w:top="1134" w:right="1134" w:bottom="1134" w:left="1134" w:header="0" w:footer="284" w:gutter="284"/>
          <w:cols w:space="425"/>
          <w:docGrid w:linePitch="360"/>
        </w:sectPr>
      </w:pPr>
    </w:p>
    <w:p w:rsidR="00730AFE" w:rsidRPr="0058634B" w:rsidRDefault="00730AFE" w:rsidP="000436F9">
      <w:pPr>
        <w:autoSpaceDE w:val="0"/>
        <w:autoSpaceDN w:val="0"/>
        <w:adjustRightInd w:val="0"/>
        <w:spacing w:line="360" w:lineRule="auto"/>
        <w:jc w:val="center"/>
        <w:rPr>
          <w:rFonts w:ascii="Times New Roman" w:eastAsia="標楷體" w:hAnsi="Times New Roman" w:cs="Times New Roman"/>
          <w:b/>
          <w:kern w:val="0"/>
          <w:sz w:val="32"/>
          <w:szCs w:val="32"/>
        </w:rPr>
      </w:pPr>
      <w:bookmarkStart w:id="27" w:name="_Toc275180521"/>
      <w:bookmarkStart w:id="28" w:name="_Toc180670715"/>
      <w:r w:rsidRPr="0058634B">
        <w:rPr>
          <w:rFonts w:ascii="Times New Roman" w:eastAsia="標楷體" w:hAnsi="Times New Roman" w:cs="Times New Roman"/>
          <w:b/>
          <w:kern w:val="0"/>
          <w:sz w:val="32"/>
          <w:szCs w:val="32"/>
        </w:rPr>
        <w:lastRenderedPageBreak/>
        <w:t>南臺科技大學圖書館教師指定參考書服務辦法</w:t>
      </w:r>
      <w:bookmarkEnd w:id="27"/>
      <w:bookmarkEnd w:id="28"/>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87</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10</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12</w:t>
      </w:r>
      <w:r w:rsidRPr="0058634B">
        <w:rPr>
          <w:rFonts w:ascii="Times New Roman" w:eastAsia="標楷體" w:hAnsi="Times New Roman" w:cs="Times New Roman"/>
          <w:sz w:val="20"/>
        </w:rPr>
        <w:t>日行政會議通過</w:t>
      </w:r>
    </w:p>
    <w:p w:rsidR="00730AFE" w:rsidRPr="0058634B" w:rsidRDefault="00730AFE" w:rsidP="00730AFE">
      <w:pPr>
        <w:jc w:val="right"/>
        <w:rPr>
          <w:rFonts w:ascii="Times New Roman" w:eastAsia="標楷體" w:hAnsi="Times New Roman" w:cs="Times New Roman"/>
          <w:sz w:val="20"/>
        </w:rPr>
      </w:pPr>
    </w:p>
    <w:p w:rsidR="00730AFE" w:rsidRPr="00356BA9" w:rsidRDefault="00730AFE" w:rsidP="00356BA9">
      <w:pPr>
        <w:pStyle w:val="ae"/>
        <w:numPr>
          <w:ilvl w:val="1"/>
          <w:numId w:val="65"/>
        </w:numPr>
        <w:tabs>
          <w:tab w:val="clear" w:pos="1288"/>
          <w:tab w:val="num" w:pos="960"/>
          <w:tab w:val="num" w:pos="2152"/>
        </w:tabs>
        <w:autoSpaceDE/>
        <w:adjustRightInd/>
        <w:spacing w:after="0" w:line="240" w:lineRule="auto"/>
        <w:ind w:leftChars="0" w:left="960" w:hanging="960"/>
        <w:jc w:val="both"/>
        <w:rPr>
          <w:rFonts w:ascii="Times New Roman" w:eastAsia="標楷體"/>
          <w:szCs w:val="24"/>
        </w:rPr>
      </w:pPr>
      <w:r w:rsidRPr="00356BA9">
        <w:rPr>
          <w:rFonts w:ascii="Times New Roman" w:eastAsia="標楷體"/>
          <w:szCs w:val="24"/>
        </w:rPr>
        <w:t>教師可依據實際教學之需要，以每一課程為單位，列出重要書目，交由圖書館處理，限學生於館內參考閱覽，避免因一人借出，而造成其他同學無法借閱。</w:t>
      </w:r>
    </w:p>
    <w:p w:rsidR="00730AFE" w:rsidRPr="00356BA9" w:rsidRDefault="00730AFE" w:rsidP="00356BA9">
      <w:pPr>
        <w:pStyle w:val="ae"/>
        <w:numPr>
          <w:ilvl w:val="1"/>
          <w:numId w:val="65"/>
        </w:numPr>
        <w:tabs>
          <w:tab w:val="clear" w:pos="1288"/>
          <w:tab w:val="num" w:pos="960"/>
          <w:tab w:val="num" w:pos="2152"/>
        </w:tabs>
        <w:autoSpaceDE/>
        <w:adjustRightInd/>
        <w:spacing w:after="0" w:line="240" w:lineRule="auto"/>
        <w:ind w:leftChars="0" w:left="960" w:hanging="960"/>
        <w:jc w:val="both"/>
        <w:rPr>
          <w:rFonts w:ascii="Times New Roman" w:eastAsia="標楷體"/>
          <w:szCs w:val="24"/>
        </w:rPr>
      </w:pPr>
      <w:r w:rsidRPr="00356BA9">
        <w:rPr>
          <w:rFonts w:ascii="Times New Roman" w:eastAsia="標楷體"/>
          <w:szCs w:val="24"/>
        </w:rPr>
        <w:t>教師所列出之書目，以圖書館已有之收藏為主，每一課程以兩本為限。</w:t>
      </w:r>
      <w:r w:rsidRPr="00356BA9">
        <w:rPr>
          <w:rFonts w:ascii="Times New Roman" w:eastAsia="標楷體"/>
          <w:szCs w:val="24"/>
        </w:rPr>
        <w:t xml:space="preserve"> </w:t>
      </w:r>
      <w:r w:rsidRPr="00356BA9">
        <w:rPr>
          <w:rFonts w:ascii="Times New Roman" w:eastAsia="標楷體"/>
          <w:szCs w:val="24"/>
        </w:rPr>
        <w:t>教師亦可提供個人收藏或本身著作，以供學生參閱。</w:t>
      </w:r>
    </w:p>
    <w:p w:rsidR="00730AFE" w:rsidRPr="00356BA9" w:rsidRDefault="00730AFE" w:rsidP="00356BA9">
      <w:pPr>
        <w:pStyle w:val="ae"/>
        <w:numPr>
          <w:ilvl w:val="1"/>
          <w:numId w:val="65"/>
        </w:numPr>
        <w:tabs>
          <w:tab w:val="clear" w:pos="1288"/>
          <w:tab w:val="num" w:pos="960"/>
          <w:tab w:val="num" w:pos="2152"/>
        </w:tabs>
        <w:autoSpaceDE/>
        <w:adjustRightInd/>
        <w:spacing w:after="0" w:line="240" w:lineRule="auto"/>
        <w:ind w:leftChars="0" w:left="960" w:hanging="960"/>
        <w:jc w:val="both"/>
        <w:rPr>
          <w:rFonts w:ascii="Times New Roman" w:eastAsia="標楷體"/>
          <w:szCs w:val="24"/>
        </w:rPr>
      </w:pPr>
      <w:r w:rsidRPr="00356BA9">
        <w:rPr>
          <w:rFonts w:ascii="Times New Roman" w:eastAsia="標楷體"/>
          <w:szCs w:val="24"/>
        </w:rPr>
        <w:t>圖書館於每學期開學後，開始接受各系教師所提之「教師指定參考書單」之申請，填妥後請於開學後</w:t>
      </w:r>
      <w:r w:rsidRPr="00356BA9">
        <w:rPr>
          <w:rFonts w:ascii="Times New Roman" w:eastAsia="標楷體"/>
          <w:szCs w:val="24"/>
        </w:rPr>
        <w:t>2</w:t>
      </w:r>
      <w:r w:rsidRPr="00356BA9">
        <w:rPr>
          <w:rFonts w:ascii="Times New Roman" w:eastAsia="標楷體"/>
          <w:szCs w:val="24"/>
        </w:rPr>
        <w:t>星期之內，擲交圖書館櫃檯。</w:t>
      </w:r>
    </w:p>
    <w:p w:rsidR="00730AFE" w:rsidRPr="00356BA9" w:rsidRDefault="00730AFE" w:rsidP="00356BA9">
      <w:pPr>
        <w:pStyle w:val="ae"/>
        <w:numPr>
          <w:ilvl w:val="1"/>
          <w:numId w:val="65"/>
        </w:numPr>
        <w:tabs>
          <w:tab w:val="clear" w:pos="1288"/>
          <w:tab w:val="num" w:pos="960"/>
          <w:tab w:val="num" w:pos="2152"/>
        </w:tabs>
        <w:autoSpaceDE/>
        <w:adjustRightInd/>
        <w:spacing w:after="0" w:line="240" w:lineRule="auto"/>
        <w:ind w:leftChars="0" w:left="960" w:hanging="960"/>
        <w:jc w:val="both"/>
        <w:rPr>
          <w:rFonts w:ascii="Times New Roman" w:eastAsia="標楷體"/>
          <w:szCs w:val="24"/>
        </w:rPr>
      </w:pPr>
      <w:r w:rsidRPr="00356BA9">
        <w:rPr>
          <w:rFonts w:ascii="Times New Roman" w:eastAsia="標楷體"/>
          <w:szCs w:val="24"/>
        </w:rPr>
        <w:t>「教師指定參考書單」包含：教師姓名、課程名稱、連絡電話、</w:t>
      </w:r>
      <w:r w:rsidRPr="00356BA9">
        <w:rPr>
          <w:rFonts w:ascii="Times New Roman" w:eastAsia="標楷體"/>
          <w:szCs w:val="24"/>
        </w:rPr>
        <w:t>E-Mail address</w:t>
      </w:r>
      <w:r w:rsidRPr="00356BA9">
        <w:rPr>
          <w:rFonts w:ascii="Times New Roman" w:eastAsia="標楷體"/>
          <w:szCs w:val="24"/>
        </w:rPr>
        <w:t>、書名、作者、出版社及索書號等，請填寫清楚。</w:t>
      </w:r>
    </w:p>
    <w:p w:rsidR="00730AFE" w:rsidRPr="00356BA9" w:rsidRDefault="00730AFE" w:rsidP="00356BA9">
      <w:pPr>
        <w:pStyle w:val="ae"/>
        <w:numPr>
          <w:ilvl w:val="1"/>
          <w:numId w:val="65"/>
        </w:numPr>
        <w:tabs>
          <w:tab w:val="clear" w:pos="1288"/>
          <w:tab w:val="num" w:pos="960"/>
          <w:tab w:val="num" w:pos="2152"/>
        </w:tabs>
        <w:autoSpaceDE/>
        <w:adjustRightInd/>
        <w:spacing w:after="0" w:line="240" w:lineRule="auto"/>
        <w:ind w:leftChars="0" w:left="960" w:hanging="960"/>
        <w:jc w:val="both"/>
        <w:rPr>
          <w:rFonts w:ascii="Times New Roman" w:eastAsia="標楷體"/>
          <w:szCs w:val="24"/>
        </w:rPr>
      </w:pPr>
      <w:r w:rsidRPr="00356BA9">
        <w:rPr>
          <w:rFonts w:ascii="Times New Roman" w:eastAsia="標楷體"/>
          <w:szCs w:val="24"/>
        </w:rPr>
        <w:t>教師指定參考書的陳列，原則上以該課程授課之期間為限，至期末考後，即撤回原書架，以廣供讀者外借。</w:t>
      </w:r>
    </w:p>
    <w:p w:rsidR="00730AFE" w:rsidRPr="00356BA9" w:rsidRDefault="00730AFE" w:rsidP="00356BA9">
      <w:pPr>
        <w:pStyle w:val="ae"/>
        <w:numPr>
          <w:ilvl w:val="1"/>
          <w:numId w:val="65"/>
        </w:numPr>
        <w:tabs>
          <w:tab w:val="clear" w:pos="1288"/>
          <w:tab w:val="num" w:pos="960"/>
          <w:tab w:val="num" w:pos="2152"/>
        </w:tabs>
        <w:autoSpaceDE/>
        <w:adjustRightInd/>
        <w:spacing w:after="0" w:line="240" w:lineRule="auto"/>
        <w:ind w:leftChars="0" w:left="960" w:hanging="960"/>
        <w:jc w:val="both"/>
        <w:rPr>
          <w:rFonts w:ascii="Times New Roman" w:eastAsia="標楷體"/>
          <w:szCs w:val="24"/>
        </w:rPr>
      </w:pPr>
      <w:r w:rsidRPr="00356BA9">
        <w:rPr>
          <w:rFonts w:ascii="Times New Roman" w:eastAsia="標楷體"/>
          <w:szCs w:val="24"/>
        </w:rPr>
        <w:t>借閱時間：與圖書館開放時間一致。</w:t>
      </w:r>
    </w:p>
    <w:p w:rsidR="00730AFE" w:rsidRPr="00356BA9" w:rsidRDefault="00730AFE" w:rsidP="00356BA9">
      <w:pPr>
        <w:pStyle w:val="ae"/>
        <w:numPr>
          <w:ilvl w:val="1"/>
          <w:numId w:val="65"/>
        </w:numPr>
        <w:tabs>
          <w:tab w:val="clear" w:pos="1288"/>
          <w:tab w:val="num" w:pos="960"/>
          <w:tab w:val="num" w:pos="2152"/>
        </w:tabs>
        <w:autoSpaceDE/>
        <w:adjustRightInd/>
        <w:spacing w:after="0" w:line="240" w:lineRule="auto"/>
        <w:ind w:leftChars="0" w:left="960" w:hanging="960"/>
        <w:jc w:val="both"/>
        <w:rPr>
          <w:rFonts w:ascii="Times New Roman" w:eastAsia="標楷體"/>
          <w:szCs w:val="24"/>
        </w:rPr>
      </w:pPr>
      <w:r w:rsidRPr="00356BA9">
        <w:rPr>
          <w:rFonts w:ascii="Times New Roman" w:eastAsia="標楷體"/>
          <w:szCs w:val="24"/>
        </w:rPr>
        <w:t>借閱方法：</w:t>
      </w:r>
    </w:p>
    <w:p w:rsidR="00730AFE" w:rsidRPr="00356BA9" w:rsidRDefault="00730AFE" w:rsidP="00356BA9">
      <w:pPr>
        <w:numPr>
          <w:ilvl w:val="0"/>
          <w:numId w:val="66"/>
        </w:numPr>
        <w:tabs>
          <w:tab w:val="num" w:pos="1440"/>
        </w:tabs>
        <w:overflowPunct w:val="0"/>
        <w:autoSpaceDN w:val="0"/>
        <w:ind w:hanging="600"/>
        <w:jc w:val="both"/>
        <w:rPr>
          <w:rFonts w:ascii="Times New Roman" w:eastAsia="標楷體" w:hAnsi="Times New Roman" w:cs="Times New Roman"/>
          <w:szCs w:val="24"/>
        </w:rPr>
      </w:pPr>
      <w:r w:rsidRPr="00356BA9">
        <w:rPr>
          <w:rFonts w:ascii="Times New Roman" w:eastAsia="標楷體" w:hAnsi="Times New Roman" w:cs="Times New Roman"/>
          <w:szCs w:val="24"/>
        </w:rPr>
        <w:t>限持有本校學生證之學生借閱。</w:t>
      </w:r>
    </w:p>
    <w:p w:rsidR="00730AFE" w:rsidRPr="00356BA9" w:rsidRDefault="00730AFE" w:rsidP="00356BA9">
      <w:pPr>
        <w:numPr>
          <w:ilvl w:val="0"/>
          <w:numId w:val="66"/>
        </w:numPr>
        <w:tabs>
          <w:tab w:val="num" w:pos="1440"/>
        </w:tabs>
        <w:overflowPunct w:val="0"/>
        <w:autoSpaceDN w:val="0"/>
        <w:ind w:hanging="600"/>
        <w:jc w:val="both"/>
        <w:rPr>
          <w:rFonts w:ascii="Times New Roman" w:eastAsia="標楷體" w:hAnsi="Times New Roman" w:cs="Times New Roman"/>
          <w:szCs w:val="24"/>
        </w:rPr>
      </w:pPr>
      <w:r w:rsidRPr="00356BA9">
        <w:rPr>
          <w:rFonts w:ascii="Times New Roman" w:eastAsia="標楷體" w:hAnsi="Times New Roman" w:cs="Times New Roman"/>
          <w:szCs w:val="24"/>
        </w:rPr>
        <w:t>只限於館內閱覽。</w:t>
      </w:r>
    </w:p>
    <w:p w:rsidR="00730AFE" w:rsidRPr="00356BA9" w:rsidRDefault="00730AFE" w:rsidP="00356BA9">
      <w:pPr>
        <w:numPr>
          <w:ilvl w:val="0"/>
          <w:numId w:val="66"/>
        </w:numPr>
        <w:tabs>
          <w:tab w:val="num" w:pos="1440"/>
        </w:tabs>
        <w:overflowPunct w:val="0"/>
        <w:autoSpaceDN w:val="0"/>
        <w:ind w:hanging="600"/>
        <w:jc w:val="both"/>
        <w:rPr>
          <w:rFonts w:ascii="Times New Roman" w:eastAsia="標楷體" w:hAnsi="Times New Roman" w:cs="Times New Roman"/>
          <w:szCs w:val="24"/>
        </w:rPr>
      </w:pPr>
      <w:r w:rsidRPr="00356BA9">
        <w:rPr>
          <w:rFonts w:ascii="Times New Roman" w:eastAsia="標楷體" w:hAnsi="Times New Roman" w:cs="Times New Roman"/>
          <w:szCs w:val="24"/>
        </w:rPr>
        <w:t>每次借閱之冊數為</w:t>
      </w:r>
      <w:r w:rsidRPr="00356BA9">
        <w:rPr>
          <w:rFonts w:ascii="Times New Roman" w:eastAsia="標楷體" w:hAnsi="Times New Roman" w:cs="Times New Roman"/>
          <w:szCs w:val="24"/>
        </w:rPr>
        <w:t>2</w:t>
      </w:r>
      <w:r w:rsidRPr="00356BA9">
        <w:rPr>
          <w:rFonts w:ascii="Times New Roman" w:eastAsia="標楷體" w:hAnsi="Times New Roman" w:cs="Times New Roman"/>
          <w:szCs w:val="24"/>
        </w:rPr>
        <w:t>冊，時限為</w:t>
      </w:r>
      <w:r w:rsidRPr="00356BA9">
        <w:rPr>
          <w:rFonts w:ascii="Times New Roman" w:eastAsia="標楷體" w:hAnsi="Times New Roman" w:cs="Times New Roman"/>
          <w:szCs w:val="24"/>
        </w:rPr>
        <w:t>2</w:t>
      </w:r>
      <w:r w:rsidRPr="00356BA9">
        <w:rPr>
          <w:rFonts w:ascii="Times New Roman" w:eastAsia="標楷體" w:hAnsi="Times New Roman" w:cs="Times New Roman"/>
          <w:szCs w:val="24"/>
        </w:rPr>
        <w:t>小時。</w:t>
      </w:r>
    </w:p>
    <w:p w:rsidR="00730AFE" w:rsidRPr="00356BA9" w:rsidRDefault="00730AFE" w:rsidP="00356BA9">
      <w:pPr>
        <w:numPr>
          <w:ilvl w:val="0"/>
          <w:numId w:val="66"/>
        </w:numPr>
        <w:tabs>
          <w:tab w:val="num" w:pos="1440"/>
        </w:tabs>
        <w:overflowPunct w:val="0"/>
        <w:autoSpaceDN w:val="0"/>
        <w:ind w:hanging="600"/>
        <w:jc w:val="both"/>
        <w:rPr>
          <w:rFonts w:ascii="Times New Roman" w:eastAsia="標楷體" w:hAnsi="Times New Roman" w:cs="Times New Roman"/>
          <w:szCs w:val="24"/>
        </w:rPr>
      </w:pPr>
      <w:r w:rsidRPr="00356BA9">
        <w:rPr>
          <w:rFonts w:ascii="Times New Roman" w:eastAsia="標楷體" w:hAnsi="Times New Roman" w:cs="Times New Roman"/>
          <w:szCs w:val="24"/>
        </w:rPr>
        <w:t>逾時未還，則停止圖書館各種借閱權一星期。</w:t>
      </w:r>
    </w:p>
    <w:p w:rsidR="00730AFE" w:rsidRPr="00356BA9" w:rsidRDefault="00730AFE" w:rsidP="00356BA9">
      <w:pPr>
        <w:pStyle w:val="ae"/>
        <w:numPr>
          <w:ilvl w:val="1"/>
          <w:numId w:val="65"/>
        </w:numPr>
        <w:tabs>
          <w:tab w:val="clear" w:pos="1288"/>
          <w:tab w:val="num" w:pos="960"/>
          <w:tab w:val="num" w:pos="2152"/>
        </w:tabs>
        <w:autoSpaceDE/>
        <w:adjustRightInd/>
        <w:spacing w:after="0" w:line="240" w:lineRule="auto"/>
        <w:ind w:leftChars="0" w:left="960" w:hanging="960"/>
        <w:jc w:val="both"/>
        <w:rPr>
          <w:rFonts w:ascii="Times New Roman" w:eastAsia="標楷體"/>
          <w:szCs w:val="24"/>
        </w:rPr>
      </w:pPr>
      <w:r w:rsidRPr="00356BA9">
        <w:rPr>
          <w:rFonts w:ascii="Times New Roman" w:eastAsia="標楷體"/>
          <w:szCs w:val="24"/>
        </w:rPr>
        <w:t>本辦法經行政會議通過陳請校長核定後施行</w:t>
      </w:r>
      <w:r w:rsidRPr="00356BA9">
        <w:rPr>
          <w:rFonts w:ascii="Times New Roman" w:eastAsia="標楷體"/>
          <w:szCs w:val="24"/>
        </w:rPr>
        <w:t xml:space="preserve">, </w:t>
      </w:r>
      <w:r w:rsidRPr="00356BA9">
        <w:rPr>
          <w:rFonts w:ascii="Times New Roman" w:eastAsia="標楷體"/>
          <w:szCs w:val="24"/>
        </w:rPr>
        <w:t>修正時亦同。</w:t>
      </w:r>
    </w:p>
    <w:p w:rsidR="0032673C" w:rsidRPr="00356BA9" w:rsidRDefault="0032673C" w:rsidP="00356BA9">
      <w:pPr>
        <w:pStyle w:val="2"/>
        <w:jc w:val="both"/>
        <w:rPr>
          <w:szCs w:val="24"/>
        </w:rPr>
        <w:sectPr w:rsidR="0032673C" w:rsidRPr="00356BA9" w:rsidSect="000A622A">
          <w:pgSz w:w="11907" w:h="16839" w:code="9"/>
          <w:pgMar w:top="1134" w:right="1134" w:bottom="1134" w:left="1134" w:header="0" w:footer="284" w:gutter="284"/>
          <w:cols w:space="425"/>
          <w:docGrid w:linePitch="360"/>
        </w:sectPr>
      </w:pPr>
    </w:p>
    <w:p w:rsidR="00730AFE" w:rsidRPr="0058634B" w:rsidRDefault="00730AFE" w:rsidP="000436F9">
      <w:pPr>
        <w:autoSpaceDE w:val="0"/>
        <w:autoSpaceDN w:val="0"/>
        <w:adjustRightInd w:val="0"/>
        <w:spacing w:line="360" w:lineRule="auto"/>
        <w:jc w:val="center"/>
        <w:rPr>
          <w:rFonts w:ascii="Times New Roman" w:eastAsia="標楷體" w:hAnsi="Times New Roman" w:cs="Times New Roman"/>
          <w:b/>
          <w:kern w:val="0"/>
          <w:sz w:val="32"/>
          <w:szCs w:val="32"/>
        </w:rPr>
      </w:pPr>
      <w:bookmarkStart w:id="29" w:name="_Toc275180536"/>
      <w:r w:rsidRPr="0058634B">
        <w:rPr>
          <w:rFonts w:ascii="Times New Roman" w:eastAsia="標楷體" w:hAnsi="Times New Roman" w:cs="Times New Roman"/>
          <w:b/>
          <w:kern w:val="0"/>
          <w:sz w:val="32"/>
          <w:szCs w:val="32"/>
        </w:rPr>
        <w:lastRenderedPageBreak/>
        <w:t>南臺科技大學圖書館開放與本校實習合作學校教師使用辦法</w:t>
      </w:r>
      <w:bookmarkEnd w:id="29"/>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95</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3</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w:t>
      </w:r>
      <w:r w:rsidRPr="0058634B">
        <w:rPr>
          <w:rFonts w:ascii="Times New Roman" w:eastAsia="標楷體" w:hAnsi="Times New Roman" w:cs="Times New Roman"/>
          <w:sz w:val="20"/>
        </w:rPr>
        <w:t>日館務會議通過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95</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4</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17</w:t>
      </w:r>
      <w:r w:rsidRPr="0058634B">
        <w:rPr>
          <w:rFonts w:ascii="Times New Roman" w:eastAsia="標楷體" w:hAnsi="Times New Roman" w:cs="Times New Roman"/>
          <w:sz w:val="20"/>
        </w:rPr>
        <w:t>日行政會議通過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95</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4</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26</w:t>
      </w:r>
      <w:r w:rsidRPr="0058634B">
        <w:rPr>
          <w:rFonts w:ascii="Times New Roman" w:eastAsia="標楷體" w:hAnsi="Times New Roman" w:cs="Times New Roman"/>
          <w:sz w:val="20"/>
        </w:rPr>
        <w:t>日校務會議通過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96</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10</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8</w:t>
      </w:r>
      <w:r w:rsidRPr="0058634B">
        <w:rPr>
          <w:rFonts w:ascii="Times New Roman" w:eastAsia="標楷體" w:hAnsi="Times New Roman" w:cs="Times New Roman"/>
          <w:sz w:val="20"/>
        </w:rPr>
        <w:t>日館務會議修正通過</w:t>
      </w:r>
    </w:p>
    <w:p w:rsidR="00730AFE" w:rsidRPr="0058634B" w:rsidRDefault="00730AFE" w:rsidP="00730AFE">
      <w:pPr>
        <w:jc w:val="right"/>
        <w:rPr>
          <w:rFonts w:ascii="Times New Roman" w:eastAsia="標楷體" w:hAnsi="Times New Roman" w:cs="Times New Roman"/>
          <w:sz w:val="20"/>
        </w:rPr>
      </w:pPr>
    </w:p>
    <w:p w:rsidR="00730AFE" w:rsidRPr="00356BA9" w:rsidRDefault="00730AFE" w:rsidP="00356BA9">
      <w:pPr>
        <w:pStyle w:val="Web"/>
        <w:numPr>
          <w:ilvl w:val="1"/>
          <w:numId w:val="67"/>
        </w:numPr>
        <w:tabs>
          <w:tab w:val="num" w:pos="960"/>
        </w:tabs>
        <w:spacing w:before="0" w:beforeAutospacing="0" w:after="0" w:afterAutospacing="0"/>
        <w:ind w:left="960" w:hanging="960"/>
        <w:jc w:val="both"/>
        <w:rPr>
          <w:rFonts w:ascii="Times New Roman" w:eastAsia="標楷體" w:hAnsi="Times New Roman" w:cs="Times New Roman"/>
        </w:rPr>
      </w:pPr>
      <w:r w:rsidRPr="00356BA9">
        <w:rPr>
          <w:rFonts w:ascii="Times New Roman" w:eastAsia="標楷體" w:hAnsi="Times New Roman" w:cs="Times New Roman"/>
        </w:rPr>
        <w:t>目的：為提供與本校實習合作學校教師利用本校圖書館（以下簡稱本館）以支援其教學研究，在不影響本校師生之權益前提下，擬開放使用本校圖書館，特訂定本辦法。</w:t>
      </w:r>
    </w:p>
    <w:p w:rsidR="00730AFE" w:rsidRPr="00356BA9" w:rsidRDefault="00730AFE" w:rsidP="00356BA9">
      <w:pPr>
        <w:pStyle w:val="Web"/>
        <w:numPr>
          <w:ilvl w:val="1"/>
          <w:numId w:val="67"/>
        </w:numPr>
        <w:tabs>
          <w:tab w:val="num" w:pos="960"/>
        </w:tabs>
        <w:spacing w:before="0" w:beforeAutospacing="0" w:after="0" w:afterAutospacing="0"/>
        <w:ind w:left="960" w:hanging="960"/>
        <w:jc w:val="both"/>
        <w:rPr>
          <w:rFonts w:ascii="Times New Roman" w:eastAsia="標楷體" w:hAnsi="Times New Roman" w:cs="Times New Roman"/>
        </w:rPr>
      </w:pPr>
      <w:r w:rsidRPr="00356BA9">
        <w:rPr>
          <w:rFonts w:ascii="Times New Roman" w:eastAsia="標楷體" w:hAnsi="Times New Roman" w:cs="Times New Roman"/>
        </w:rPr>
        <w:t>對象：與本校實習合作學校教師（以下簡稱申請人）。</w:t>
      </w:r>
    </w:p>
    <w:p w:rsidR="00730AFE" w:rsidRPr="00356BA9" w:rsidRDefault="00730AFE" w:rsidP="00356BA9">
      <w:pPr>
        <w:pStyle w:val="Web"/>
        <w:numPr>
          <w:ilvl w:val="1"/>
          <w:numId w:val="67"/>
        </w:numPr>
        <w:tabs>
          <w:tab w:val="num" w:pos="960"/>
        </w:tabs>
        <w:spacing w:before="0" w:beforeAutospacing="0" w:after="0" w:afterAutospacing="0"/>
        <w:ind w:left="960" w:hanging="960"/>
        <w:jc w:val="both"/>
        <w:rPr>
          <w:rFonts w:ascii="Times New Roman" w:eastAsia="標楷體" w:hAnsi="Times New Roman" w:cs="Times New Roman"/>
        </w:rPr>
      </w:pPr>
      <w:r w:rsidRPr="00356BA9">
        <w:rPr>
          <w:rFonts w:ascii="Times New Roman" w:eastAsia="標楷體" w:hAnsi="Times New Roman" w:cs="Times New Roman"/>
        </w:rPr>
        <w:t>申請方法：</w:t>
      </w:r>
    </w:p>
    <w:p w:rsidR="00730AFE" w:rsidRPr="00356BA9" w:rsidRDefault="00730AFE" w:rsidP="00356BA9">
      <w:pPr>
        <w:pStyle w:val="20"/>
        <w:numPr>
          <w:ilvl w:val="2"/>
          <w:numId w:val="67"/>
        </w:numPr>
        <w:autoSpaceDE/>
        <w:adjustRightInd/>
        <w:spacing w:after="0" w:line="240" w:lineRule="auto"/>
        <w:ind w:leftChars="0" w:hanging="540"/>
        <w:jc w:val="both"/>
        <w:rPr>
          <w:rFonts w:ascii="Times New Roman" w:eastAsia="標楷體"/>
          <w:szCs w:val="24"/>
        </w:rPr>
      </w:pPr>
      <w:r w:rsidRPr="00356BA9">
        <w:rPr>
          <w:rFonts w:ascii="Times New Roman" w:eastAsia="標楷體"/>
          <w:szCs w:val="24"/>
        </w:rPr>
        <w:t>申請人可上網下載或到本館索取「開放與本校實習合作學校教師借書證申請單」（附表一），經本校提供實習合作關係之行政教學單位簽證，並繳交保證金</w:t>
      </w:r>
      <w:r w:rsidRPr="00356BA9">
        <w:rPr>
          <w:rFonts w:ascii="Times New Roman" w:eastAsia="標楷體"/>
          <w:szCs w:val="24"/>
        </w:rPr>
        <w:t>2000</w:t>
      </w:r>
      <w:r w:rsidRPr="00356BA9">
        <w:rPr>
          <w:rFonts w:ascii="Times New Roman" w:eastAsia="標楷體"/>
          <w:szCs w:val="24"/>
        </w:rPr>
        <w:t>元整，連同申請人在合作學校聘書影本一份及身份證件正本（驗證後歸還），一吋照片</w:t>
      </w:r>
      <w:r w:rsidRPr="00356BA9">
        <w:rPr>
          <w:rFonts w:ascii="Times New Roman" w:eastAsia="標楷體"/>
          <w:szCs w:val="24"/>
        </w:rPr>
        <w:t>2</w:t>
      </w:r>
      <w:r w:rsidRPr="00356BA9">
        <w:rPr>
          <w:rFonts w:ascii="Times New Roman" w:eastAsia="標楷體"/>
          <w:szCs w:val="24"/>
        </w:rPr>
        <w:t>張，向本館申請核發借書證。</w:t>
      </w:r>
    </w:p>
    <w:p w:rsidR="00730AFE" w:rsidRPr="00356BA9" w:rsidRDefault="00730AFE" w:rsidP="00356BA9">
      <w:pPr>
        <w:pStyle w:val="20"/>
        <w:numPr>
          <w:ilvl w:val="2"/>
          <w:numId w:val="67"/>
        </w:numPr>
        <w:autoSpaceDE/>
        <w:adjustRightInd/>
        <w:spacing w:after="0" w:line="240" w:lineRule="auto"/>
        <w:ind w:leftChars="0" w:hanging="540"/>
        <w:jc w:val="both"/>
        <w:rPr>
          <w:rFonts w:ascii="Times New Roman" w:eastAsia="標楷體"/>
          <w:szCs w:val="24"/>
        </w:rPr>
      </w:pPr>
      <w:r w:rsidRPr="00356BA9">
        <w:rPr>
          <w:rFonts w:ascii="Times New Roman" w:eastAsia="標楷體"/>
          <w:szCs w:val="24"/>
        </w:rPr>
        <w:t>借書證有效期限為一年，與本校實習合作關係期間不滿一年則以合作關係期間為期限；若於實習合作關係期間內須續期，申請人須於到期一個月前提出申請。</w:t>
      </w:r>
    </w:p>
    <w:p w:rsidR="00730AFE" w:rsidRPr="00356BA9" w:rsidRDefault="00730AFE" w:rsidP="00356BA9">
      <w:pPr>
        <w:pStyle w:val="Web"/>
        <w:numPr>
          <w:ilvl w:val="1"/>
          <w:numId w:val="67"/>
        </w:numPr>
        <w:tabs>
          <w:tab w:val="num" w:pos="960"/>
        </w:tabs>
        <w:spacing w:before="0" w:beforeAutospacing="0" w:after="0" w:afterAutospacing="0"/>
        <w:ind w:left="960" w:hanging="960"/>
        <w:jc w:val="both"/>
        <w:rPr>
          <w:rFonts w:ascii="Times New Roman" w:eastAsia="標楷體" w:hAnsi="Times New Roman" w:cs="Times New Roman"/>
        </w:rPr>
      </w:pPr>
      <w:r w:rsidRPr="00356BA9">
        <w:rPr>
          <w:rFonts w:ascii="Times New Roman" w:eastAsia="標楷體" w:hAnsi="Times New Roman" w:cs="Times New Roman"/>
        </w:rPr>
        <w:t>借書冊數及期限：</w:t>
      </w:r>
    </w:p>
    <w:p w:rsidR="00730AFE" w:rsidRPr="00356BA9" w:rsidRDefault="00730AFE" w:rsidP="00356BA9">
      <w:pPr>
        <w:numPr>
          <w:ilvl w:val="0"/>
          <w:numId w:val="68"/>
        </w:numPr>
        <w:autoSpaceDN w:val="0"/>
        <w:ind w:hanging="497"/>
        <w:jc w:val="both"/>
        <w:rPr>
          <w:rFonts w:ascii="Times New Roman" w:eastAsia="標楷體" w:hAnsi="Times New Roman" w:cs="Times New Roman"/>
          <w:szCs w:val="24"/>
        </w:rPr>
      </w:pPr>
      <w:r w:rsidRPr="00356BA9">
        <w:rPr>
          <w:rFonts w:ascii="Times New Roman" w:eastAsia="標楷體" w:hAnsi="Times New Roman" w:cs="Times New Roman"/>
          <w:szCs w:val="24"/>
        </w:rPr>
        <w:t>借閱冊數：每張借書證可借</w:t>
      </w:r>
      <w:r w:rsidRPr="00356BA9">
        <w:rPr>
          <w:rFonts w:ascii="Times New Roman" w:eastAsia="標楷體" w:hAnsi="Times New Roman" w:cs="Times New Roman"/>
          <w:szCs w:val="24"/>
        </w:rPr>
        <w:t>5</w:t>
      </w:r>
      <w:r w:rsidRPr="00356BA9">
        <w:rPr>
          <w:rFonts w:ascii="Times New Roman" w:eastAsia="標楷體" w:hAnsi="Times New Roman" w:cs="Times New Roman"/>
          <w:szCs w:val="24"/>
        </w:rPr>
        <w:t>冊；可續借一次及預約。</w:t>
      </w:r>
    </w:p>
    <w:p w:rsidR="00730AFE" w:rsidRPr="00356BA9" w:rsidRDefault="00730AFE" w:rsidP="00356BA9">
      <w:pPr>
        <w:numPr>
          <w:ilvl w:val="0"/>
          <w:numId w:val="68"/>
        </w:numPr>
        <w:autoSpaceDN w:val="0"/>
        <w:ind w:hanging="497"/>
        <w:jc w:val="both"/>
        <w:rPr>
          <w:rFonts w:ascii="Times New Roman" w:eastAsia="標楷體" w:hAnsi="Times New Roman" w:cs="Times New Roman"/>
          <w:szCs w:val="24"/>
        </w:rPr>
      </w:pPr>
      <w:r w:rsidRPr="00356BA9">
        <w:rPr>
          <w:rFonts w:ascii="Times New Roman" w:eastAsia="標楷體" w:hAnsi="Times New Roman" w:cs="Times New Roman"/>
          <w:szCs w:val="24"/>
        </w:rPr>
        <w:t>借閱期限：</w:t>
      </w:r>
      <w:r w:rsidRPr="00356BA9">
        <w:rPr>
          <w:rFonts w:ascii="Times New Roman" w:eastAsia="標楷體" w:hAnsi="Times New Roman" w:cs="Times New Roman"/>
          <w:szCs w:val="24"/>
        </w:rPr>
        <w:t>14</w:t>
      </w:r>
      <w:r w:rsidRPr="00356BA9">
        <w:rPr>
          <w:rFonts w:ascii="Times New Roman" w:eastAsia="標楷體" w:hAnsi="Times New Roman" w:cs="Times New Roman"/>
          <w:szCs w:val="24"/>
        </w:rPr>
        <w:t>天。</w:t>
      </w:r>
    </w:p>
    <w:p w:rsidR="00730AFE" w:rsidRPr="00356BA9" w:rsidRDefault="00730AFE" w:rsidP="00356BA9">
      <w:pPr>
        <w:numPr>
          <w:ilvl w:val="0"/>
          <w:numId w:val="68"/>
        </w:numPr>
        <w:autoSpaceDN w:val="0"/>
        <w:ind w:hanging="497"/>
        <w:jc w:val="both"/>
        <w:rPr>
          <w:rFonts w:ascii="Times New Roman" w:eastAsia="標楷體" w:hAnsi="Times New Roman" w:cs="Times New Roman"/>
          <w:szCs w:val="24"/>
        </w:rPr>
      </w:pPr>
      <w:r w:rsidRPr="00356BA9">
        <w:rPr>
          <w:rFonts w:ascii="Times New Roman" w:eastAsia="標楷體" w:hAnsi="Times New Roman" w:cs="Times New Roman"/>
          <w:szCs w:val="24"/>
        </w:rPr>
        <w:t>不外借資料：</w:t>
      </w:r>
    </w:p>
    <w:p w:rsidR="00730AFE" w:rsidRPr="00356BA9" w:rsidRDefault="00730AFE" w:rsidP="00356BA9">
      <w:pPr>
        <w:numPr>
          <w:ilvl w:val="0"/>
          <w:numId w:val="69"/>
        </w:numPr>
        <w:overflowPunct w:val="0"/>
        <w:autoSpaceDN w:val="0"/>
        <w:jc w:val="both"/>
        <w:rPr>
          <w:rFonts w:ascii="Times New Roman" w:eastAsia="標楷體" w:hAnsi="Times New Roman" w:cs="Times New Roman"/>
          <w:szCs w:val="24"/>
        </w:rPr>
      </w:pPr>
      <w:r w:rsidRPr="00356BA9">
        <w:rPr>
          <w:rFonts w:ascii="Times New Roman" w:eastAsia="標楷體" w:hAnsi="Times New Roman" w:cs="Times New Roman"/>
          <w:szCs w:val="24"/>
        </w:rPr>
        <w:t>非書資料（含期刊、報紙、視聽資料、電子檔資料等）。</w:t>
      </w:r>
    </w:p>
    <w:p w:rsidR="00730AFE" w:rsidRPr="00356BA9" w:rsidRDefault="00730AFE" w:rsidP="00356BA9">
      <w:pPr>
        <w:numPr>
          <w:ilvl w:val="0"/>
          <w:numId w:val="69"/>
        </w:numPr>
        <w:overflowPunct w:val="0"/>
        <w:autoSpaceDN w:val="0"/>
        <w:jc w:val="both"/>
        <w:rPr>
          <w:rFonts w:ascii="Times New Roman" w:eastAsia="標楷體" w:hAnsi="Times New Roman" w:cs="Times New Roman"/>
          <w:szCs w:val="24"/>
        </w:rPr>
      </w:pPr>
      <w:r w:rsidRPr="00356BA9">
        <w:rPr>
          <w:rFonts w:ascii="Times New Roman" w:eastAsia="標楷體" w:hAnsi="Times New Roman" w:cs="Times New Roman"/>
          <w:szCs w:val="24"/>
        </w:rPr>
        <w:t>參考書、教師指定用書、博碩士論文、教師著作、學生專題及特藏資料等。</w:t>
      </w:r>
    </w:p>
    <w:p w:rsidR="00730AFE" w:rsidRPr="00356BA9" w:rsidRDefault="00730AFE" w:rsidP="00356BA9">
      <w:pPr>
        <w:pStyle w:val="Web"/>
        <w:numPr>
          <w:ilvl w:val="1"/>
          <w:numId w:val="67"/>
        </w:numPr>
        <w:tabs>
          <w:tab w:val="num" w:pos="960"/>
        </w:tabs>
        <w:spacing w:before="0" w:beforeAutospacing="0" w:after="0" w:afterAutospacing="0"/>
        <w:ind w:left="960" w:hanging="960"/>
        <w:jc w:val="both"/>
        <w:rPr>
          <w:rFonts w:ascii="Times New Roman" w:eastAsia="標楷體" w:hAnsi="Times New Roman" w:cs="Times New Roman"/>
        </w:rPr>
      </w:pPr>
      <w:r w:rsidRPr="00356BA9">
        <w:rPr>
          <w:rFonts w:ascii="Times New Roman" w:eastAsia="標楷體" w:hAnsi="Times New Roman" w:cs="Times New Roman"/>
        </w:rPr>
        <w:t>注意事項：</w:t>
      </w:r>
    </w:p>
    <w:p w:rsidR="00730AFE" w:rsidRPr="00356BA9" w:rsidRDefault="00730AFE" w:rsidP="00356BA9">
      <w:pPr>
        <w:numPr>
          <w:ilvl w:val="2"/>
          <w:numId w:val="67"/>
        </w:numPr>
        <w:overflowPunct w:val="0"/>
        <w:autoSpaceDN w:val="0"/>
        <w:ind w:hanging="540"/>
        <w:jc w:val="both"/>
        <w:rPr>
          <w:rFonts w:ascii="Times New Roman" w:eastAsia="標楷體" w:hAnsi="Times New Roman" w:cs="Times New Roman"/>
          <w:szCs w:val="24"/>
        </w:rPr>
      </w:pPr>
      <w:r w:rsidRPr="00356BA9">
        <w:rPr>
          <w:rFonts w:ascii="Times New Roman" w:eastAsia="標楷體" w:hAnsi="Times New Roman" w:cs="Times New Roman"/>
          <w:szCs w:val="24"/>
        </w:rPr>
        <w:t>圖書資料逾期歸還、遺失或毀損者，依本館「借書規則」及「圖書資料設備賠償辦法」之規定辦理，否則將自申請人所繳交保證金扣除。若有嚴重違規、屢催不還、申請人無法聯絡等情事，本校提供實習合作關係之行政教學單位須負責斡旋協調事宜。</w:t>
      </w:r>
    </w:p>
    <w:p w:rsidR="00730AFE" w:rsidRPr="00356BA9" w:rsidRDefault="00730AFE" w:rsidP="00356BA9">
      <w:pPr>
        <w:numPr>
          <w:ilvl w:val="2"/>
          <w:numId w:val="67"/>
        </w:numPr>
        <w:overflowPunct w:val="0"/>
        <w:autoSpaceDN w:val="0"/>
        <w:ind w:hanging="540"/>
        <w:jc w:val="both"/>
        <w:rPr>
          <w:rFonts w:ascii="Times New Roman" w:eastAsia="標楷體" w:hAnsi="Times New Roman" w:cs="Times New Roman"/>
          <w:szCs w:val="24"/>
        </w:rPr>
      </w:pPr>
      <w:r w:rsidRPr="00356BA9">
        <w:rPr>
          <w:rFonts w:ascii="Times New Roman" w:eastAsia="標楷體" w:hAnsi="Times New Roman" w:cs="Times New Roman"/>
          <w:szCs w:val="24"/>
        </w:rPr>
        <w:t>借書證限申請人本人使用，不得借予他人，如經發現，本館有權立即停止其借書權利。</w:t>
      </w:r>
    </w:p>
    <w:p w:rsidR="00730AFE" w:rsidRPr="00356BA9" w:rsidRDefault="00730AFE" w:rsidP="00356BA9">
      <w:pPr>
        <w:numPr>
          <w:ilvl w:val="2"/>
          <w:numId w:val="67"/>
        </w:numPr>
        <w:overflowPunct w:val="0"/>
        <w:autoSpaceDN w:val="0"/>
        <w:ind w:hanging="540"/>
        <w:jc w:val="both"/>
        <w:rPr>
          <w:rFonts w:ascii="Times New Roman" w:eastAsia="標楷體" w:hAnsi="Times New Roman" w:cs="Times New Roman"/>
          <w:szCs w:val="24"/>
        </w:rPr>
      </w:pPr>
      <w:r w:rsidRPr="00356BA9">
        <w:rPr>
          <w:rFonts w:ascii="Times New Roman" w:eastAsia="標楷體" w:hAnsi="Times New Roman" w:cs="Times New Roman"/>
          <w:szCs w:val="24"/>
        </w:rPr>
        <w:t>至本館借書、閱覽，請遵守本館「借書規則」、「閱覽規則」及「圖書資料設備賠償辦法」之規定，否則將取消其借書權利。</w:t>
      </w:r>
    </w:p>
    <w:p w:rsidR="00730AFE" w:rsidRPr="00356BA9" w:rsidRDefault="00730AFE" w:rsidP="00356BA9">
      <w:pPr>
        <w:numPr>
          <w:ilvl w:val="2"/>
          <w:numId w:val="67"/>
        </w:numPr>
        <w:overflowPunct w:val="0"/>
        <w:autoSpaceDN w:val="0"/>
        <w:ind w:hanging="540"/>
        <w:jc w:val="both"/>
        <w:rPr>
          <w:rFonts w:ascii="Times New Roman" w:eastAsia="標楷體" w:hAnsi="Times New Roman" w:cs="Times New Roman"/>
          <w:szCs w:val="24"/>
        </w:rPr>
      </w:pPr>
      <w:r w:rsidRPr="00356BA9">
        <w:rPr>
          <w:rFonts w:ascii="Times New Roman" w:eastAsia="標楷體" w:hAnsi="Times New Roman" w:cs="Times New Roman"/>
          <w:szCs w:val="24"/>
        </w:rPr>
        <w:t>借書證如有遺失，申請人應立即向本館掛失結束該張借書證權利，並歸還該證所借所有圖書。如因借書證遺失未即時掛失導致本館蒙受損失時，申請人須負所有賠償責任。</w:t>
      </w:r>
    </w:p>
    <w:p w:rsidR="00730AFE" w:rsidRPr="00356BA9" w:rsidRDefault="00730AFE" w:rsidP="00356BA9">
      <w:pPr>
        <w:numPr>
          <w:ilvl w:val="2"/>
          <w:numId w:val="67"/>
        </w:numPr>
        <w:overflowPunct w:val="0"/>
        <w:autoSpaceDN w:val="0"/>
        <w:ind w:hanging="540"/>
        <w:jc w:val="both"/>
        <w:rPr>
          <w:rFonts w:ascii="Times New Roman" w:eastAsia="標楷體" w:hAnsi="Times New Roman" w:cs="Times New Roman"/>
          <w:szCs w:val="24"/>
        </w:rPr>
      </w:pPr>
      <w:r w:rsidRPr="00356BA9">
        <w:rPr>
          <w:rFonts w:ascii="Times New Roman" w:eastAsia="標楷體" w:hAnsi="Times New Roman" w:cs="Times New Roman"/>
          <w:szCs w:val="24"/>
        </w:rPr>
        <w:t>第一次申辦借書證免繳工本費，如因遺失、或毁損不堪使用，向本館申請補發，需繳交工本費新台幣</w:t>
      </w:r>
      <w:r w:rsidRPr="00356BA9">
        <w:rPr>
          <w:rFonts w:ascii="Times New Roman" w:eastAsia="標楷體" w:hAnsi="Times New Roman" w:cs="Times New Roman"/>
          <w:szCs w:val="24"/>
        </w:rPr>
        <w:t>200</w:t>
      </w:r>
      <w:r w:rsidRPr="00356BA9">
        <w:rPr>
          <w:rFonts w:ascii="Times New Roman" w:eastAsia="標楷體" w:hAnsi="Times New Roman" w:cs="Times New Roman"/>
          <w:szCs w:val="24"/>
        </w:rPr>
        <w:t>元整。</w:t>
      </w:r>
    </w:p>
    <w:p w:rsidR="00730AFE" w:rsidRPr="00356BA9" w:rsidRDefault="00730AFE" w:rsidP="00356BA9">
      <w:pPr>
        <w:numPr>
          <w:ilvl w:val="2"/>
          <w:numId w:val="67"/>
        </w:numPr>
        <w:overflowPunct w:val="0"/>
        <w:autoSpaceDN w:val="0"/>
        <w:ind w:hanging="540"/>
        <w:jc w:val="both"/>
        <w:rPr>
          <w:rFonts w:ascii="Times New Roman" w:eastAsia="標楷體" w:hAnsi="Times New Roman" w:cs="Times New Roman"/>
          <w:szCs w:val="24"/>
        </w:rPr>
      </w:pPr>
      <w:r w:rsidRPr="00356BA9">
        <w:rPr>
          <w:rFonts w:ascii="Times New Roman" w:eastAsia="標楷體" w:hAnsi="Times New Roman" w:cs="Times New Roman"/>
          <w:szCs w:val="24"/>
        </w:rPr>
        <w:t>借書證如到期或因故雖未到期而不續用，申請人需持借書證至本館，待本館查核無借書記錄及欠款後，始得無息退回保證金。</w:t>
      </w:r>
    </w:p>
    <w:p w:rsidR="00730AFE" w:rsidRPr="00356BA9" w:rsidRDefault="00730AFE" w:rsidP="00356BA9">
      <w:pPr>
        <w:numPr>
          <w:ilvl w:val="2"/>
          <w:numId w:val="67"/>
        </w:numPr>
        <w:overflowPunct w:val="0"/>
        <w:autoSpaceDN w:val="0"/>
        <w:ind w:hanging="540"/>
        <w:jc w:val="both"/>
        <w:rPr>
          <w:rFonts w:ascii="Times New Roman" w:eastAsia="標楷體" w:hAnsi="Times New Roman" w:cs="Times New Roman"/>
          <w:szCs w:val="24"/>
        </w:rPr>
      </w:pPr>
      <w:r w:rsidRPr="00356BA9">
        <w:rPr>
          <w:rFonts w:ascii="Times New Roman" w:eastAsia="標楷體" w:hAnsi="Times New Roman" w:cs="Times New Roman"/>
          <w:szCs w:val="24"/>
        </w:rPr>
        <w:t>持借書證進入本校校園時，敬請遵守本校入校之相關規定。</w:t>
      </w:r>
    </w:p>
    <w:p w:rsidR="00730AFE" w:rsidRPr="00356BA9" w:rsidRDefault="00730AFE" w:rsidP="00356BA9">
      <w:pPr>
        <w:pStyle w:val="Web"/>
        <w:numPr>
          <w:ilvl w:val="1"/>
          <w:numId w:val="67"/>
        </w:numPr>
        <w:tabs>
          <w:tab w:val="num" w:pos="960"/>
        </w:tabs>
        <w:spacing w:before="0" w:beforeAutospacing="0" w:after="0" w:afterAutospacing="0"/>
        <w:ind w:left="960" w:hanging="960"/>
        <w:jc w:val="both"/>
        <w:rPr>
          <w:rFonts w:ascii="Times New Roman" w:eastAsia="標楷體" w:hAnsi="Times New Roman" w:cs="Times New Roman"/>
        </w:rPr>
      </w:pPr>
      <w:r w:rsidRPr="00356BA9">
        <w:rPr>
          <w:rFonts w:ascii="Times New Roman" w:eastAsia="標楷體" w:hAnsi="Times New Roman" w:cs="Times New Roman"/>
        </w:rPr>
        <w:t>本辦法如有未盡事宜，依本館相關規定辦理。</w:t>
      </w:r>
    </w:p>
    <w:p w:rsidR="00730AFE" w:rsidRPr="00356BA9" w:rsidRDefault="00730AFE" w:rsidP="00356BA9">
      <w:pPr>
        <w:pStyle w:val="Web"/>
        <w:numPr>
          <w:ilvl w:val="1"/>
          <w:numId w:val="67"/>
        </w:numPr>
        <w:tabs>
          <w:tab w:val="num" w:pos="960"/>
        </w:tabs>
        <w:spacing w:before="0" w:beforeAutospacing="0" w:after="0" w:afterAutospacing="0"/>
        <w:ind w:left="960" w:hanging="960"/>
        <w:jc w:val="both"/>
        <w:rPr>
          <w:rFonts w:ascii="Times New Roman" w:eastAsia="標楷體" w:hAnsi="Times New Roman" w:cs="Times New Roman"/>
        </w:rPr>
      </w:pPr>
      <w:r w:rsidRPr="00356BA9">
        <w:rPr>
          <w:rFonts w:ascii="Times New Roman" w:eastAsia="標楷體" w:hAnsi="Times New Roman" w:cs="Times New Roman"/>
        </w:rPr>
        <w:t>本辦法經館務會議通過修訂後公告實施，修正時亦同。</w:t>
      </w:r>
    </w:p>
    <w:p w:rsidR="0032673C" w:rsidRPr="00356BA9" w:rsidRDefault="0032673C" w:rsidP="00356BA9">
      <w:pPr>
        <w:pStyle w:val="2"/>
        <w:jc w:val="both"/>
        <w:rPr>
          <w:szCs w:val="24"/>
        </w:rPr>
        <w:sectPr w:rsidR="0032673C" w:rsidRPr="00356BA9" w:rsidSect="000A622A">
          <w:pgSz w:w="11907" w:h="16839" w:code="9"/>
          <w:pgMar w:top="1134" w:right="1134" w:bottom="1134" w:left="1134" w:header="0" w:footer="284" w:gutter="284"/>
          <w:cols w:space="425"/>
          <w:docGrid w:linePitch="360"/>
        </w:sectPr>
      </w:pPr>
    </w:p>
    <w:p w:rsidR="00730AFE" w:rsidRPr="0058634B" w:rsidRDefault="00730AFE" w:rsidP="000436F9">
      <w:pPr>
        <w:autoSpaceDE w:val="0"/>
        <w:autoSpaceDN w:val="0"/>
        <w:adjustRightInd w:val="0"/>
        <w:spacing w:line="360" w:lineRule="auto"/>
        <w:jc w:val="center"/>
        <w:rPr>
          <w:rFonts w:ascii="Times New Roman" w:eastAsia="標楷體" w:hAnsi="Times New Roman" w:cs="Times New Roman"/>
          <w:b/>
          <w:kern w:val="0"/>
          <w:sz w:val="32"/>
          <w:szCs w:val="32"/>
        </w:rPr>
      </w:pPr>
      <w:bookmarkStart w:id="30" w:name="_Toc275180528"/>
      <w:bookmarkStart w:id="31" w:name="_Toc180670722"/>
      <w:bookmarkStart w:id="32" w:name="_Toc180670410"/>
      <w:r w:rsidRPr="0058634B">
        <w:rPr>
          <w:rFonts w:ascii="Times New Roman" w:eastAsia="標楷體" w:hAnsi="Times New Roman" w:cs="Times New Roman"/>
          <w:b/>
          <w:kern w:val="0"/>
          <w:sz w:val="32"/>
          <w:szCs w:val="32"/>
        </w:rPr>
        <w:lastRenderedPageBreak/>
        <w:t>南臺科技大學圖書館捐書獎勵辦法</w:t>
      </w:r>
      <w:bookmarkEnd w:id="30"/>
      <w:bookmarkEnd w:id="31"/>
      <w:bookmarkEnd w:id="32"/>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93</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8</w:t>
      </w:r>
      <w:r w:rsidRPr="0058634B">
        <w:rPr>
          <w:rFonts w:ascii="Times New Roman" w:eastAsia="標楷體" w:hAnsi="Times New Roman" w:cs="Times New Roman"/>
          <w:sz w:val="20"/>
        </w:rPr>
        <w:t>日館務會議通過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93</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2</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3</w:t>
      </w:r>
      <w:r w:rsidRPr="0058634B">
        <w:rPr>
          <w:rFonts w:ascii="Times New Roman" w:eastAsia="標楷體" w:hAnsi="Times New Roman" w:cs="Times New Roman"/>
          <w:sz w:val="20"/>
        </w:rPr>
        <w:t>日館務會議修正通過</w:t>
      </w:r>
    </w:p>
    <w:p w:rsidR="00730AFE" w:rsidRPr="0058634B" w:rsidRDefault="00730AFE" w:rsidP="00730AFE">
      <w:pPr>
        <w:jc w:val="right"/>
        <w:rPr>
          <w:rFonts w:ascii="Times New Roman" w:eastAsia="標楷體" w:hAnsi="Times New Roman" w:cs="Times New Roman"/>
          <w:sz w:val="20"/>
        </w:rPr>
      </w:pPr>
    </w:p>
    <w:p w:rsidR="00730AFE" w:rsidRPr="00356BA9" w:rsidRDefault="00730AFE" w:rsidP="00356BA9">
      <w:pPr>
        <w:numPr>
          <w:ilvl w:val="0"/>
          <w:numId w:val="70"/>
        </w:numPr>
        <w:autoSpaceDN w:val="0"/>
        <w:spacing w:line="260" w:lineRule="exact"/>
        <w:jc w:val="both"/>
        <w:rPr>
          <w:rFonts w:ascii="Times New Roman" w:eastAsia="標楷體" w:hAnsi="Times New Roman" w:cs="Times New Roman"/>
          <w:szCs w:val="24"/>
        </w:rPr>
      </w:pPr>
      <w:r w:rsidRPr="00356BA9">
        <w:rPr>
          <w:rFonts w:ascii="Times New Roman" w:eastAsia="標楷體" w:hAnsi="Times New Roman" w:cs="Times New Roman"/>
          <w:szCs w:val="24"/>
        </w:rPr>
        <w:t>南臺科技大學圖書館</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以下簡稱本館</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為鼓勵各界踴躍捐贈書刊資料，以豐富本校館藏資源，提供全校教職員生閱覽，特訂定「南臺科技大學圖書館捐書獎勵辦法」（以下簡稱本辦法）。</w:t>
      </w:r>
      <w:r w:rsidRPr="00356BA9">
        <w:rPr>
          <w:rFonts w:ascii="Times New Roman" w:eastAsia="標楷體" w:hAnsi="Times New Roman" w:cs="Times New Roman"/>
          <w:szCs w:val="24"/>
        </w:rPr>
        <w:t xml:space="preserve"> </w:t>
      </w:r>
    </w:p>
    <w:p w:rsidR="00730AFE" w:rsidRPr="00356BA9" w:rsidRDefault="00730AFE" w:rsidP="00356BA9">
      <w:pPr>
        <w:numPr>
          <w:ilvl w:val="0"/>
          <w:numId w:val="70"/>
        </w:numPr>
        <w:autoSpaceDN w:val="0"/>
        <w:spacing w:line="260" w:lineRule="exact"/>
        <w:jc w:val="both"/>
        <w:rPr>
          <w:rFonts w:ascii="Times New Roman" w:eastAsia="標楷體" w:hAnsi="Times New Roman" w:cs="Times New Roman"/>
          <w:szCs w:val="24"/>
        </w:rPr>
      </w:pPr>
      <w:r w:rsidRPr="00356BA9">
        <w:rPr>
          <w:rFonts w:ascii="Times New Roman" w:eastAsia="標楷體" w:hAnsi="Times New Roman" w:cs="Times New Roman"/>
          <w:szCs w:val="24"/>
        </w:rPr>
        <w:t>本館接受捐贈書刊資料，原則上凡有益教學研究及身心陶冶者均至為歡迎，唯如有以下各款情形者，得婉拒之：</w:t>
      </w:r>
      <w:r w:rsidRPr="00356BA9">
        <w:rPr>
          <w:rFonts w:ascii="Times New Roman" w:eastAsia="標楷體" w:hAnsi="Times New Roman" w:cs="Times New Roman"/>
          <w:szCs w:val="24"/>
        </w:rPr>
        <w:t xml:space="preserve"> </w:t>
      </w:r>
    </w:p>
    <w:p w:rsidR="00730AFE" w:rsidRPr="00356BA9" w:rsidRDefault="00730AFE" w:rsidP="00356BA9">
      <w:pPr>
        <w:numPr>
          <w:ilvl w:val="1"/>
          <w:numId w:val="70"/>
        </w:numPr>
        <w:tabs>
          <w:tab w:val="num" w:pos="1440"/>
        </w:tabs>
        <w:autoSpaceDN w:val="0"/>
        <w:spacing w:line="260" w:lineRule="exact"/>
        <w:ind w:firstLineChars="200" w:firstLine="480"/>
        <w:jc w:val="both"/>
        <w:rPr>
          <w:rFonts w:ascii="Times New Roman" w:eastAsia="標楷體" w:hAnsi="Times New Roman" w:cs="Times New Roman"/>
          <w:szCs w:val="24"/>
        </w:rPr>
      </w:pPr>
      <w:r w:rsidRPr="00356BA9">
        <w:rPr>
          <w:rFonts w:ascii="Times New Roman" w:eastAsia="標楷體" w:hAnsi="Times New Roman" w:cs="Times New Roman"/>
          <w:szCs w:val="24"/>
        </w:rPr>
        <w:t>內容已失時效性，不具學術及參考價值者。</w:t>
      </w:r>
    </w:p>
    <w:p w:rsidR="00730AFE" w:rsidRPr="00356BA9" w:rsidRDefault="00730AFE" w:rsidP="00356BA9">
      <w:pPr>
        <w:numPr>
          <w:ilvl w:val="1"/>
          <w:numId w:val="70"/>
        </w:numPr>
        <w:tabs>
          <w:tab w:val="num" w:pos="1440"/>
        </w:tabs>
        <w:autoSpaceDN w:val="0"/>
        <w:spacing w:line="260" w:lineRule="exact"/>
        <w:ind w:firstLineChars="200" w:firstLine="480"/>
        <w:jc w:val="both"/>
        <w:rPr>
          <w:rFonts w:ascii="Times New Roman" w:eastAsia="標楷體" w:hAnsi="Times New Roman" w:cs="Times New Roman"/>
          <w:szCs w:val="24"/>
        </w:rPr>
      </w:pPr>
      <w:r w:rsidRPr="00356BA9">
        <w:rPr>
          <w:rFonts w:ascii="Times New Roman" w:eastAsia="標楷體" w:hAnsi="Times New Roman" w:cs="Times New Roman"/>
          <w:szCs w:val="24"/>
        </w:rPr>
        <w:t>違法、查禁、盜版或有違反著作權法規定之虞者。</w:t>
      </w:r>
    </w:p>
    <w:p w:rsidR="00730AFE" w:rsidRPr="00356BA9" w:rsidRDefault="00730AFE" w:rsidP="00356BA9">
      <w:pPr>
        <w:numPr>
          <w:ilvl w:val="1"/>
          <w:numId w:val="70"/>
        </w:numPr>
        <w:tabs>
          <w:tab w:val="num" w:pos="1440"/>
        </w:tabs>
        <w:autoSpaceDN w:val="0"/>
        <w:spacing w:line="260" w:lineRule="exact"/>
        <w:ind w:firstLineChars="200" w:firstLine="480"/>
        <w:jc w:val="both"/>
        <w:rPr>
          <w:rFonts w:ascii="Times New Roman" w:eastAsia="標楷體" w:hAnsi="Times New Roman" w:cs="Times New Roman"/>
          <w:szCs w:val="24"/>
        </w:rPr>
      </w:pPr>
      <w:r w:rsidRPr="00356BA9">
        <w:rPr>
          <w:rFonts w:ascii="Times New Roman" w:eastAsia="標楷體" w:hAnsi="Times New Roman" w:cs="Times New Roman"/>
          <w:szCs w:val="24"/>
        </w:rPr>
        <w:t>破損不堪使用，筆記眉批劃線嚴重或殘缺不全者。</w:t>
      </w:r>
      <w:r w:rsidRPr="00356BA9">
        <w:rPr>
          <w:rFonts w:ascii="Times New Roman" w:eastAsia="標楷體" w:hAnsi="Times New Roman" w:cs="Times New Roman"/>
          <w:szCs w:val="24"/>
        </w:rPr>
        <w:t xml:space="preserve"> </w:t>
      </w:r>
    </w:p>
    <w:p w:rsidR="00730AFE" w:rsidRPr="00356BA9" w:rsidRDefault="00730AFE" w:rsidP="00356BA9">
      <w:pPr>
        <w:numPr>
          <w:ilvl w:val="1"/>
          <w:numId w:val="70"/>
        </w:numPr>
        <w:tabs>
          <w:tab w:val="num" w:pos="1440"/>
        </w:tabs>
        <w:autoSpaceDN w:val="0"/>
        <w:spacing w:line="260" w:lineRule="exact"/>
        <w:ind w:firstLineChars="200" w:firstLine="480"/>
        <w:jc w:val="both"/>
        <w:rPr>
          <w:rFonts w:ascii="Times New Roman" w:eastAsia="標楷體" w:hAnsi="Times New Roman" w:cs="Times New Roman"/>
          <w:szCs w:val="24"/>
        </w:rPr>
      </w:pPr>
      <w:r w:rsidRPr="00356BA9">
        <w:rPr>
          <w:rFonts w:ascii="Times New Roman" w:eastAsia="標楷體" w:hAnsi="Times New Roman" w:cs="Times New Roman"/>
          <w:szCs w:val="24"/>
        </w:rPr>
        <w:t>內容有害身心健康，言論違反善良風俗者。</w:t>
      </w:r>
      <w:r w:rsidRPr="00356BA9">
        <w:rPr>
          <w:rFonts w:ascii="Times New Roman" w:eastAsia="標楷體" w:hAnsi="Times New Roman" w:cs="Times New Roman"/>
          <w:szCs w:val="24"/>
        </w:rPr>
        <w:t xml:space="preserve"> </w:t>
      </w:r>
    </w:p>
    <w:p w:rsidR="00730AFE" w:rsidRPr="00356BA9" w:rsidRDefault="00730AFE" w:rsidP="00356BA9">
      <w:pPr>
        <w:numPr>
          <w:ilvl w:val="1"/>
          <w:numId w:val="70"/>
        </w:numPr>
        <w:tabs>
          <w:tab w:val="num" w:pos="1440"/>
        </w:tabs>
        <w:autoSpaceDN w:val="0"/>
        <w:spacing w:line="260" w:lineRule="exact"/>
        <w:ind w:firstLineChars="200" w:firstLine="480"/>
        <w:jc w:val="both"/>
        <w:rPr>
          <w:rFonts w:ascii="Times New Roman" w:eastAsia="標楷體" w:hAnsi="Times New Roman" w:cs="Times New Roman"/>
          <w:szCs w:val="24"/>
        </w:rPr>
      </w:pPr>
      <w:r w:rsidRPr="00356BA9">
        <w:rPr>
          <w:rFonts w:ascii="Times New Roman" w:eastAsia="標楷體" w:hAnsi="Times New Roman" w:cs="Times New Roman"/>
          <w:szCs w:val="24"/>
        </w:rPr>
        <w:t>報紙及少於</w:t>
      </w:r>
      <w:r w:rsidRPr="00356BA9">
        <w:rPr>
          <w:rFonts w:ascii="Times New Roman" w:eastAsia="標楷體" w:hAnsi="Times New Roman" w:cs="Times New Roman"/>
          <w:szCs w:val="24"/>
        </w:rPr>
        <w:t>50</w:t>
      </w:r>
      <w:r w:rsidRPr="00356BA9">
        <w:rPr>
          <w:rFonts w:ascii="Times New Roman" w:eastAsia="標楷體" w:hAnsi="Times New Roman" w:cs="Times New Roman"/>
          <w:szCs w:val="24"/>
        </w:rPr>
        <w:t>頁之小冊子。</w:t>
      </w:r>
    </w:p>
    <w:p w:rsidR="00730AFE" w:rsidRPr="00356BA9" w:rsidRDefault="00730AFE" w:rsidP="00711D35">
      <w:pPr>
        <w:spacing w:line="260" w:lineRule="exact"/>
        <w:ind w:leftChars="400" w:left="960"/>
        <w:jc w:val="both"/>
        <w:rPr>
          <w:rFonts w:ascii="Times New Roman" w:eastAsia="標楷體" w:hAnsi="Times New Roman" w:cs="Times New Roman"/>
          <w:szCs w:val="24"/>
        </w:rPr>
      </w:pPr>
      <w:r w:rsidRPr="00356BA9">
        <w:rPr>
          <w:rFonts w:ascii="Times New Roman" w:eastAsia="標楷體" w:hAnsi="Times New Roman" w:cs="Times New Roman"/>
          <w:szCs w:val="24"/>
        </w:rPr>
        <w:t>以上若遇難以取捨或有爭議時，得由採編典藏組提請本館館務會議討論後決定之。</w:t>
      </w:r>
    </w:p>
    <w:p w:rsidR="00730AFE" w:rsidRPr="00356BA9" w:rsidRDefault="00730AFE" w:rsidP="00356BA9">
      <w:pPr>
        <w:numPr>
          <w:ilvl w:val="0"/>
          <w:numId w:val="70"/>
        </w:numPr>
        <w:autoSpaceDN w:val="0"/>
        <w:spacing w:line="260" w:lineRule="exact"/>
        <w:jc w:val="both"/>
        <w:rPr>
          <w:rFonts w:ascii="Times New Roman" w:eastAsia="標楷體" w:hAnsi="Times New Roman" w:cs="Times New Roman"/>
          <w:szCs w:val="24"/>
        </w:rPr>
      </w:pPr>
      <w:r w:rsidRPr="00356BA9">
        <w:rPr>
          <w:rFonts w:ascii="Times New Roman" w:eastAsia="標楷體" w:hAnsi="Times New Roman" w:cs="Times New Roman"/>
          <w:szCs w:val="24"/>
        </w:rPr>
        <w:t>捐贈方式：</w:t>
      </w:r>
    </w:p>
    <w:p w:rsidR="00730AFE" w:rsidRPr="00356BA9" w:rsidRDefault="00730AFE" w:rsidP="00356BA9">
      <w:pPr>
        <w:numPr>
          <w:ilvl w:val="1"/>
          <w:numId w:val="70"/>
        </w:numPr>
        <w:tabs>
          <w:tab w:val="num" w:pos="1440"/>
        </w:tabs>
        <w:autoSpaceDN w:val="0"/>
        <w:spacing w:line="260" w:lineRule="exact"/>
        <w:ind w:leftChars="400" w:left="1440" w:hangingChars="200"/>
        <w:jc w:val="both"/>
        <w:rPr>
          <w:rFonts w:ascii="Times New Roman" w:eastAsia="標楷體" w:hAnsi="Times New Roman" w:cs="Times New Roman"/>
          <w:szCs w:val="24"/>
        </w:rPr>
      </w:pPr>
      <w:r w:rsidRPr="00356BA9">
        <w:rPr>
          <w:rFonts w:ascii="Times New Roman" w:eastAsia="標楷體" w:hAnsi="Times New Roman" w:cs="Times New Roman"/>
          <w:szCs w:val="24"/>
        </w:rPr>
        <w:t>本館捐書處理單位為採編典藏組，個人或團體捐贈書刊資料，請先與本館連絡，以便處理捐贈事宜；若為大批捐贈或需本校支付郵資者，敬請事先通知本館以商定處理方式。</w:t>
      </w:r>
    </w:p>
    <w:p w:rsidR="00730AFE" w:rsidRPr="00356BA9" w:rsidRDefault="00730AFE" w:rsidP="00356BA9">
      <w:pPr>
        <w:numPr>
          <w:ilvl w:val="1"/>
          <w:numId w:val="70"/>
        </w:numPr>
        <w:tabs>
          <w:tab w:val="num" w:pos="1440"/>
        </w:tabs>
        <w:autoSpaceDN w:val="0"/>
        <w:spacing w:line="260" w:lineRule="exact"/>
        <w:ind w:leftChars="400" w:left="1440" w:hangingChars="200"/>
        <w:jc w:val="both"/>
        <w:rPr>
          <w:rFonts w:ascii="Times New Roman" w:eastAsia="標楷體" w:hAnsi="Times New Roman" w:cs="Times New Roman"/>
          <w:szCs w:val="24"/>
        </w:rPr>
      </w:pPr>
      <w:r w:rsidRPr="00356BA9">
        <w:rPr>
          <w:rFonts w:ascii="Times New Roman" w:eastAsia="標楷體" w:hAnsi="Times New Roman" w:cs="Times New Roman"/>
          <w:szCs w:val="24"/>
        </w:rPr>
        <w:t>捐贈書刊資料時，請註明捐贈人姓名</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或單位名稱</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、電話、地址等，以便聯絡。或逕寄：</w:t>
      </w:r>
      <w:r w:rsidRPr="00356BA9">
        <w:rPr>
          <w:rFonts w:ascii="Times New Roman" w:eastAsia="標楷體" w:hAnsi="Times New Roman" w:cs="Times New Roman"/>
          <w:szCs w:val="24"/>
        </w:rPr>
        <w:t>(710)</w:t>
      </w:r>
      <w:r w:rsidRPr="00356BA9">
        <w:rPr>
          <w:rFonts w:ascii="Times New Roman" w:eastAsia="標楷體" w:hAnsi="Times New Roman" w:cs="Times New Roman"/>
          <w:szCs w:val="24"/>
        </w:rPr>
        <w:t>台南縣永康市尚頂里</w:t>
      </w:r>
      <w:r w:rsidR="000436F9" w:rsidRPr="00356BA9">
        <w:rPr>
          <w:rFonts w:ascii="Times New Roman" w:eastAsia="標楷體" w:hAnsi="Times New Roman" w:cs="Times New Roman"/>
          <w:szCs w:val="24"/>
        </w:rPr>
        <w:t>南臺</w:t>
      </w:r>
      <w:r w:rsidRPr="00356BA9">
        <w:rPr>
          <w:rFonts w:ascii="Times New Roman" w:eastAsia="標楷體" w:hAnsi="Times New Roman" w:cs="Times New Roman"/>
          <w:szCs w:val="24"/>
        </w:rPr>
        <w:t>街一號，「南臺科技大學圖書館採編典藏組」收，並加註「贈書」字樣。</w:t>
      </w:r>
    </w:p>
    <w:p w:rsidR="00730AFE" w:rsidRPr="00356BA9" w:rsidRDefault="00730AFE" w:rsidP="00356BA9">
      <w:pPr>
        <w:numPr>
          <w:ilvl w:val="0"/>
          <w:numId w:val="70"/>
        </w:numPr>
        <w:autoSpaceDN w:val="0"/>
        <w:spacing w:line="260" w:lineRule="exact"/>
        <w:jc w:val="both"/>
        <w:rPr>
          <w:rFonts w:ascii="Times New Roman" w:eastAsia="標楷體" w:hAnsi="Times New Roman" w:cs="Times New Roman"/>
          <w:szCs w:val="24"/>
        </w:rPr>
      </w:pPr>
      <w:r w:rsidRPr="00356BA9">
        <w:rPr>
          <w:rFonts w:ascii="Times New Roman" w:eastAsia="標楷體" w:hAnsi="Times New Roman" w:cs="Times New Roman"/>
          <w:szCs w:val="24"/>
        </w:rPr>
        <w:t>個人每次捐贈圖書經納入館藏者，依下列方式獎勵：</w:t>
      </w:r>
    </w:p>
    <w:p w:rsidR="00730AFE" w:rsidRPr="00356BA9" w:rsidRDefault="00730AFE" w:rsidP="00356BA9">
      <w:pPr>
        <w:numPr>
          <w:ilvl w:val="1"/>
          <w:numId w:val="70"/>
        </w:numPr>
        <w:tabs>
          <w:tab w:val="clear" w:pos="480"/>
          <w:tab w:val="num" w:pos="1440"/>
        </w:tabs>
        <w:autoSpaceDN w:val="0"/>
        <w:spacing w:line="260" w:lineRule="exact"/>
        <w:ind w:left="1440"/>
        <w:jc w:val="both"/>
        <w:rPr>
          <w:rFonts w:ascii="Times New Roman" w:eastAsia="標楷體" w:hAnsi="Times New Roman" w:cs="Times New Roman"/>
          <w:szCs w:val="24"/>
        </w:rPr>
      </w:pPr>
      <w:r w:rsidRPr="00356BA9">
        <w:rPr>
          <w:rFonts w:ascii="Times New Roman" w:eastAsia="標楷體" w:hAnsi="Times New Roman" w:cs="Times New Roman"/>
          <w:szCs w:val="24"/>
        </w:rPr>
        <w:t>本館接受捐贈書刊資料後，均備專函致謝。如納入館藏，本館將於每冊</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件</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書刊資料上加註捐贈人姓名，以資紀念。</w:t>
      </w:r>
    </w:p>
    <w:p w:rsidR="00730AFE" w:rsidRPr="00356BA9" w:rsidRDefault="00730AFE" w:rsidP="00356BA9">
      <w:pPr>
        <w:numPr>
          <w:ilvl w:val="1"/>
          <w:numId w:val="70"/>
        </w:numPr>
        <w:tabs>
          <w:tab w:val="clear" w:pos="480"/>
          <w:tab w:val="num" w:pos="1440"/>
        </w:tabs>
        <w:autoSpaceDN w:val="0"/>
        <w:spacing w:line="260" w:lineRule="exact"/>
        <w:ind w:left="1440"/>
        <w:jc w:val="both"/>
        <w:rPr>
          <w:rFonts w:ascii="Times New Roman" w:eastAsia="標楷體" w:hAnsi="Times New Roman" w:cs="Times New Roman"/>
          <w:szCs w:val="24"/>
        </w:rPr>
      </w:pPr>
      <w:r w:rsidRPr="00356BA9">
        <w:rPr>
          <w:rFonts w:ascii="Times New Roman" w:eastAsia="標楷體" w:hAnsi="Times New Roman" w:cs="Times New Roman"/>
          <w:szCs w:val="24"/>
        </w:rPr>
        <w:t>捐贈圖書數量在</w:t>
      </w:r>
      <w:r w:rsidRPr="00356BA9">
        <w:rPr>
          <w:rFonts w:ascii="Times New Roman" w:eastAsia="標楷體" w:hAnsi="Times New Roman" w:cs="Times New Roman"/>
          <w:szCs w:val="24"/>
        </w:rPr>
        <w:t>100</w:t>
      </w:r>
      <w:r w:rsidRPr="00356BA9">
        <w:rPr>
          <w:rFonts w:ascii="Times New Roman" w:eastAsia="標楷體" w:hAnsi="Times New Roman" w:cs="Times New Roman"/>
          <w:szCs w:val="24"/>
        </w:rPr>
        <w:t>冊</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件</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以上者，或價值在</w:t>
      </w:r>
      <w:r w:rsidRPr="00356BA9">
        <w:rPr>
          <w:rFonts w:ascii="Times New Roman" w:eastAsia="標楷體" w:hAnsi="Times New Roman" w:cs="Times New Roman"/>
          <w:szCs w:val="24"/>
        </w:rPr>
        <w:t>5</w:t>
      </w:r>
      <w:r w:rsidRPr="00356BA9">
        <w:rPr>
          <w:rFonts w:ascii="Times New Roman" w:eastAsia="標楷體" w:hAnsi="Times New Roman" w:cs="Times New Roman"/>
          <w:szCs w:val="24"/>
        </w:rPr>
        <w:t>萬元</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依書內版權頁上定價估算，無定價者不計</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以上，由圖書館致贈感謝狀一幀。</w:t>
      </w:r>
    </w:p>
    <w:p w:rsidR="00730AFE" w:rsidRPr="00356BA9" w:rsidRDefault="00730AFE" w:rsidP="00356BA9">
      <w:pPr>
        <w:numPr>
          <w:ilvl w:val="1"/>
          <w:numId w:val="70"/>
        </w:numPr>
        <w:tabs>
          <w:tab w:val="clear" w:pos="480"/>
          <w:tab w:val="num" w:pos="1440"/>
        </w:tabs>
        <w:autoSpaceDN w:val="0"/>
        <w:spacing w:line="260" w:lineRule="exact"/>
        <w:ind w:left="1440"/>
        <w:jc w:val="both"/>
        <w:rPr>
          <w:rFonts w:ascii="Times New Roman" w:eastAsia="標楷體" w:hAnsi="Times New Roman" w:cs="Times New Roman"/>
          <w:szCs w:val="24"/>
        </w:rPr>
      </w:pPr>
      <w:r w:rsidRPr="00356BA9">
        <w:rPr>
          <w:rFonts w:ascii="Times New Roman" w:eastAsia="標楷體" w:hAnsi="Times New Roman" w:cs="Times New Roman"/>
          <w:szCs w:val="24"/>
        </w:rPr>
        <w:t>捐贈圖書數量在</w:t>
      </w:r>
      <w:r w:rsidRPr="00356BA9">
        <w:rPr>
          <w:rFonts w:ascii="Times New Roman" w:eastAsia="標楷體" w:hAnsi="Times New Roman" w:cs="Times New Roman"/>
          <w:szCs w:val="24"/>
        </w:rPr>
        <w:t>500</w:t>
      </w:r>
      <w:r w:rsidRPr="00356BA9">
        <w:rPr>
          <w:rFonts w:ascii="Times New Roman" w:eastAsia="標楷體" w:hAnsi="Times New Roman" w:cs="Times New Roman"/>
          <w:szCs w:val="24"/>
        </w:rPr>
        <w:t>冊</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件</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以上，</w:t>
      </w:r>
      <w:r w:rsidRPr="00356BA9">
        <w:rPr>
          <w:rFonts w:ascii="Times New Roman" w:eastAsia="標楷體" w:hAnsi="Times New Roman" w:cs="Times New Roman"/>
          <w:szCs w:val="24"/>
        </w:rPr>
        <w:t>1000</w:t>
      </w:r>
      <w:r w:rsidRPr="00356BA9">
        <w:rPr>
          <w:rFonts w:ascii="Times New Roman" w:eastAsia="標楷體" w:hAnsi="Times New Roman" w:cs="Times New Roman"/>
          <w:szCs w:val="24"/>
        </w:rPr>
        <w:t>冊</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件</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以下；或價值在</w:t>
      </w:r>
      <w:r w:rsidRPr="00356BA9">
        <w:rPr>
          <w:rFonts w:ascii="Times New Roman" w:eastAsia="標楷體" w:hAnsi="Times New Roman" w:cs="Times New Roman"/>
          <w:szCs w:val="24"/>
        </w:rPr>
        <w:t>10</w:t>
      </w:r>
      <w:r w:rsidRPr="00356BA9">
        <w:rPr>
          <w:rFonts w:ascii="Times New Roman" w:eastAsia="標楷體" w:hAnsi="Times New Roman" w:cs="Times New Roman"/>
          <w:szCs w:val="24"/>
        </w:rPr>
        <w:t>萬元</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依書內版權頁上的定價估算，無定價者不計</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以上，</w:t>
      </w:r>
      <w:r w:rsidRPr="00356BA9">
        <w:rPr>
          <w:rFonts w:ascii="Times New Roman" w:eastAsia="標楷體" w:hAnsi="Times New Roman" w:cs="Times New Roman"/>
          <w:szCs w:val="24"/>
        </w:rPr>
        <w:t>20</w:t>
      </w:r>
      <w:r w:rsidRPr="00356BA9">
        <w:rPr>
          <w:rFonts w:ascii="Times New Roman" w:eastAsia="標楷體" w:hAnsi="Times New Roman" w:cs="Times New Roman"/>
          <w:szCs w:val="24"/>
        </w:rPr>
        <w:t>萬元以下者，由本校致贈紀念獎牌一座。</w:t>
      </w:r>
    </w:p>
    <w:p w:rsidR="00730AFE" w:rsidRPr="00356BA9" w:rsidRDefault="00730AFE" w:rsidP="00356BA9">
      <w:pPr>
        <w:numPr>
          <w:ilvl w:val="1"/>
          <w:numId w:val="70"/>
        </w:numPr>
        <w:tabs>
          <w:tab w:val="clear" w:pos="480"/>
          <w:tab w:val="num" w:pos="1440"/>
        </w:tabs>
        <w:autoSpaceDN w:val="0"/>
        <w:spacing w:line="260" w:lineRule="exact"/>
        <w:ind w:left="1440"/>
        <w:jc w:val="both"/>
        <w:rPr>
          <w:rFonts w:ascii="Times New Roman" w:eastAsia="標楷體" w:hAnsi="Times New Roman" w:cs="Times New Roman"/>
          <w:szCs w:val="24"/>
        </w:rPr>
      </w:pPr>
      <w:r w:rsidRPr="00356BA9">
        <w:rPr>
          <w:rFonts w:ascii="Times New Roman" w:eastAsia="標楷體" w:hAnsi="Times New Roman" w:cs="Times New Roman"/>
          <w:szCs w:val="24"/>
        </w:rPr>
        <w:t>捐贈圖書數量在</w:t>
      </w:r>
      <w:r w:rsidRPr="00356BA9">
        <w:rPr>
          <w:rFonts w:ascii="Times New Roman" w:eastAsia="標楷體" w:hAnsi="Times New Roman" w:cs="Times New Roman"/>
          <w:szCs w:val="24"/>
        </w:rPr>
        <w:t>1000</w:t>
      </w:r>
      <w:r w:rsidRPr="00356BA9">
        <w:rPr>
          <w:rFonts w:ascii="Times New Roman" w:eastAsia="標楷體" w:hAnsi="Times New Roman" w:cs="Times New Roman"/>
          <w:szCs w:val="24"/>
        </w:rPr>
        <w:t>冊</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件</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以上，或價值在</w:t>
      </w:r>
      <w:r w:rsidRPr="00356BA9">
        <w:rPr>
          <w:rFonts w:ascii="Times New Roman" w:eastAsia="標楷體" w:hAnsi="Times New Roman" w:cs="Times New Roman"/>
          <w:szCs w:val="24"/>
        </w:rPr>
        <w:t>20</w:t>
      </w:r>
      <w:r w:rsidRPr="00356BA9">
        <w:rPr>
          <w:rFonts w:ascii="Times New Roman" w:eastAsia="標楷體" w:hAnsi="Times New Roman" w:cs="Times New Roman"/>
          <w:szCs w:val="24"/>
        </w:rPr>
        <w:t>萬元</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依書內版權頁上的定價估算，無定價者不計</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以上者；或捐贈價值珍貴而罕見之刊本者，由本校致贈紀念獎牌一座，並公開表揚，另雋刻捐贈者資料紀念牌乙枚懸掛於圖書館。</w:t>
      </w:r>
    </w:p>
    <w:p w:rsidR="00730AFE" w:rsidRPr="00356BA9" w:rsidRDefault="00730AFE" w:rsidP="00356BA9">
      <w:pPr>
        <w:numPr>
          <w:ilvl w:val="0"/>
          <w:numId w:val="70"/>
        </w:numPr>
        <w:autoSpaceDN w:val="0"/>
        <w:spacing w:line="260" w:lineRule="exact"/>
        <w:jc w:val="both"/>
        <w:rPr>
          <w:rFonts w:ascii="Times New Roman" w:eastAsia="標楷體" w:hAnsi="Times New Roman" w:cs="Times New Roman"/>
          <w:szCs w:val="24"/>
        </w:rPr>
      </w:pPr>
      <w:r w:rsidRPr="00356BA9">
        <w:rPr>
          <w:rFonts w:ascii="Times New Roman" w:eastAsia="標楷體" w:hAnsi="Times New Roman" w:cs="Times New Roman"/>
          <w:szCs w:val="24"/>
        </w:rPr>
        <w:t>團體單位每次捐贈圖書經納入館藏者，依下列方式獎勵：</w:t>
      </w:r>
    </w:p>
    <w:p w:rsidR="00730AFE" w:rsidRPr="00356BA9" w:rsidRDefault="00730AFE" w:rsidP="00356BA9">
      <w:pPr>
        <w:numPr>
          <w:ilvl w:val="1"/>
          <w:numId w:val="70"/>
        </w:numPr>
        <w:tabs>
          <w:tab w:val="clear" w:pos="480"/>
          <w:tab w:val="num" w:pos="1440"/>
        </w:tabs>
        <w:autoSpaceDN w:val="0"/>
        <w:spacing w:line="260" w:lineRule="exact"/>
        <w:ind w:left="1440"/>
        <w:jc w:val="both"/>
        <w:rPr>
          <w:rFonts w:ascii="Times New Roman" w:eastAsia="標楷體" w:hAnsi="Times New Roman" w:cs="Times New Roman"/>
          <w:szCs w:val="24"/>
        </w:rPr>
      </w:pPr>
      <w:r w:rsidRPr="00356BA9">
        <w:rPr>
          <w:rFonts w:ascii="Times New Roman" w:eastAsia="標楷體" w:hAnsi="Times New Roman" w:cs="Times New Roman"/>
          <w:szCs w:val="24"/>
        </w:rPr>
        <w:t>本館接受捐贈書刊資料後，均備專函致謝。如納入館藏，本館將於每冊</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件</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書刊資料上加註捐贈團體名稱，以資紀念。</w:t>
      </w:r>
    </w:p>
    <w:p w:rsidR="00730AFE" w:rsidRPr="00356BA9" w:rsidRDefault="00730AFE" w:rsidP="00356BA9">
      <w:pPr>
        <w:numPr>
          <w:ilvl w:val="1"/>
          <w:numId w:val="70"/>
        </w:numPr>
        <w:tabs>
          <w:tab w:val="clear" w:pos="480"/>
          <w:tab w:val="num" w:pos="1440"/>
        </w:tabs>
        <w:autoSpaceDN w:val="0"/>
        <w:spacing w:line="260" w:lineRule="exact"/>
        <w:ind w:left="1440"/>
        <w:jc w:val="both"/>
        <w:rPr>
          <w:rFonts w:ascii="Times New Roman" w:eastAsia="標楷體" w:hAnsi="Times New Roman" w:cs="Times New Roman"/>
          <w:szCs w:val="24"/>
        </w:rPr>
      </w:pPr>
      <w:r w:rsidRPr="00356BA9">
        <w:rPr>
          <w:rFonts w:ascii="Times New Roman" w:eastAsia="標楷體" w:hAnsi="Times New Roman" w:cs="Times New Roman"/>
          <w:szCs w:val="24"/>
        </w:rPr>
        <w:t>捐贈圖書數量在</w:t>
      </w:r>
      <w:r w:rsidRPr="00356BA9">
        <w:rPr>
          <w:rFonts w:ascii="Times New Roman" w:eastAsia="標楷體" w:hAnsi="Times New Roman" w:cs="Times New Roman"/>
          <w:szCs w:val="24"/>
        </w:rPr>
        <w:t>300</w:t>
      </w:r>
      <w:r w:rsidRPr="00356BA9">
        <w:rPr>
          <w:rFonts w:ascii="Times New Roman" w:eastAsia="標楷體" w:hAnsi="Times New Roman" w:cs="Times New Roman"/>
          <w:szCs w:val="24"/>
        </w:rPr>
        <w:t>冊</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件</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以上者，或價值在</w:t>
      </w:r>
      <w:r w:rsidRPr="00356BA9">
        <w:rPr>
          <w:rFonts w:ascii="Times New Roman" w:eastAsia="標楷體" w:hAnsi="Times New Roman" w:cs="Times New Roman"/>
          <w:szCs w:val="24"/>
        </w:rPr>
        <w:t>10</w:t>
      </w:r>
      <w:r w:rsidRPr="00356BA9">
        <w:rPr>
          <w:rFonts w:ascii="Times New Roman" w:eastAsia="標楷體" w:hAnsi="Times New Roman" w:cs="Times New Roman"/>
          <w:szCs w:val="24"/>
        </w:rPr>
        <w:t>萬元</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依書內版權頁上的定價估算，無定價者不計</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以上，由圖書館致贈感謝狀一幀。</w:t>
      </w:r>
    </w:p>
    <w:p w:rsidR="00730AFE" w:rsidRPr="00356BA9" w:rsidRDefault="00730AFE" w:rsidP="00356BA9">
      <w:pPr>
        <w:numPr>
          <w:ilvl w:val="1"/>
          <w:numId w:val="70"/>
        </w:numPr>
        <w:tabs>
          <w:tab w:val="clear" w:pos="480"/>
          <w:tab w:val="num" w:pos="1440"/>
        </w:tabs>
        <w:autoSpaceDN w:val="0"/>
        <w:spacing w:line="260" w:lineRule="exact"/>
        <w:ind w:left="1440"/>
        <w:jc w:val="both"/>
        <w:rPr>
          <w:rFonts w:ascii="Times New Roman" w:eastAsia="標楷體" w:hAnsi="Times New Roman" w:cs="Times New Roman"/>
          <w:szCs w:val="24"/>
        </w:rPr>
      </w:pPr>
      <w:r w:rsidRPr="00356BA9">
        <w:rPr>
          <w:rFonts w:ascii="Times New Roman" w:eastAsia="標楷體" w:hAnsi="Times New Roman" w:cs="Times New Roman"/>
          <w:szCs w:val="24"/>
        </w:rPr>
        <w:t>捐贈圖書數量在</w:t>
      </w:r>
      <w:r w:rsidRPr="00356BA9">
        <w:rPr>
          <w:rFonts w:ascii="Times New Roman" w:eastAsia="標楷體" w:hAnsi="Times New Roman" w:cs="Times New Roman"/>
          <w:szCs w:val="24"/>
        </w:rPr>
        <w:t>1000</w:t>
      </w:r>
      <w:r w:rsidRPr="00356BA9">
        <w:rPr>
          <w:rFonts w:ascii="Times New Roman" w:eastAsia="標楷體" w:hAnsi="Times New Roman" w:cs="Times New Roman"/>
          <w:szCs w:val="24"/>
        </w:rPr>
        <w:t>冊</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件</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以上，</w:t>
      </w:r>
      <w:r w:rsidRPr="00356BA9">
        <w:rPr>
          <w:rFonts w:ascii="Times New Roman" w:eastAsia="標楷體" w:hAnsi="Times New Roman" w:cs="Times New Roman"/>
          <w:szCs w:val="24"/>
        </w:rPr>
        <w:t>2000</w:t>
      </w:r>
      <w:r w:rsidRPr="00356BA9">
        <w:rPr>
          <w:rFonts w:ascii="Times New Roman" w:eastAsia="標楷體" w:hAnsi="Times New Roman" w:cs="Times New Roman"/>
          <w:szCs w:val="24"/>
        </w:rPr>
        <w:t>冊</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件</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以下；或價值在</w:t>
      </w:r>
      <w:r w:rsidRPr="00356BA9">
        <w:rPr>
          <w:rFonts w:ascii="Times New Roman" w:eastAsia="標楷體" w:hAnsi="Times New Roman" w:cs="Times New Roman"/>
          <w:szCs w:val="24"/>
        </w:rPr>
        <w:t>20</w:t>
      </w:r>
      <w:r w:rsidRPr="00356BA9">
        <w:rPr>
          <w:rFonts w:ascii="Times New Roman" w:eastAsia="標楷體" w:hAnsi="Times New Roman" w:cs="Times New Roman"/>
          <w:szCs w:val="24"/>
        </w:rPr>
        <w:t>萬元</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依書內版權頁上的定價估算，無定價者不計</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以上，</w:t>
      </w:r>
      <w:r w:rsidRPr="00356BA9">
        <w:rPr>
          <w:rFonts w:ascii="Times New Roman" w:eastAsia="標楷體" w:hAnsi="Times New Roman" w:cs="Times New Roman"/>
          <w:szCs w:val="24"/>
        </w:rPr>
        <w:t>50</w:t>
      </w:r>
      <w:r w:rsidRPr="00356BA9">
        <w:rPr>
          <w:rFonts w:ascii="Times New Roman" w:eastAsia="標楷體" w:hAnsi="Times New Roman" w:cs="Times New Roman"/>
          <w:szCs w:val="24"/>
        </w:rPr>
        <w:t>萬元以下者，由本校致贈紀念獎牌一座。</w:t>
      </w:r>
    </w:p>
    <w:p w:rsidR="00730AFE" w:rsidRPr="00356BA9" w:rsidRDefault="00730AFE" w:rsidP="00356BA9">
      <w:pPr>
        <w:numPr>
          <w:ilvl w:val="1"/>
          <w:numId w:val="70"/>
        </w:numPr>
        <w:tabs>
          <w:tab w:val="clear" w:pos="480"/>
          <w:tab w:val="num" w:pos="1440"/>
        </w:tabs>
        <w:autoSpaceDN w:val="0"/>
        <w:spacing w:line="260" w:lineRule="exact"/>
        <w:ind w:left="1440"/>
        <w:jc w:val="both"/>
        <w:rPr>
          <w:rFonts w:ascii="Times New Roman" w:eastAsia="標楷體" w:hAnsi="Times New Roman" w:cs="Times New Roman"/>
          <w:szCs w:val="24"/>
        </w:rPr>
      </w:pPr>
      <w:r w:rsidRPr="00356BA9">
        <w:rPr>
          <w:rFonts w:ascii="Times New Roman" w:eastAsia="標楷體" w:hAnsi="Times New Roman" w:cs="Times New Roman"/>
          <w:szCs w:val="24"/>
        </w:rPr>
        <w:t>捐贈圖書數量在</w:t>
      </w:r>
      <w:r w:rsidRPr="00356BA9">
        <w:rPr>
          <w:rFonts w:ascii="Times New Roman" w:eastAsia="標楷體" w:hAnsi="Times New Roman" w:cs="Times New Roman"/>
          <w:szCs w:val="24"/>
        </w:rPr>
        <w:t>2000</w:t>
      </w:r>
      <w:r w:rsidRPr="00356BA9">
        <w:rPr>
          <w:rFonts w:ascii="Times New Roman" w:eastAsia="標楷體" w:hAnsi="Times New Roman" w:cs="Times New Roman"/>
          <w:szCs w:val="24"/>
        </w:rPr>
        <w:t>冊</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件</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以上，或價值在</w:t>
      </w:r>
      <w:r w:rsidRPr="00356BA9">
        <w:rPr>
          <w:rFonts w:ascii="Times New Roman" w:eastAsia="標楷體" w:hAnsi="Times New Roman" w:cs="Times New Roman"/>
          <w:szCs w:val="24"/>
        </w:rPr>
        <w:t>50</w:t>
      </w:r>
      <w:r w:rsidRPr="00356BA9">
        <w:rPr>
          <w:rFonts w:ascii="Times New Roman" w:eastAsia="標楷體" w:hAnsi="Times New Roman" w:cs="Times New Roman"/>
          <w:szCs w:val="24"/>
        </w:rPr>
        <w:t>萬元</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依書內版權頁上的定價估算，無定價者不計</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以上者；或贈送價值珍貴而罕見之刊本者，由本校致贈紀念獎牌一座，並公開表揚，另雋刻捐贈者資料紀念牌乙枚懸掛於圖書館。</w:t>
      </w:r>
    </w:p>
    <w:p w:rsidR="00730AFE" w:rsidRPr="00356BA9" w:rsidRDefault="00730AFE" w:rsidP="00356BA9">
      <w:pPr>
        <w:numPr>
          <w:ilvl w:val="0"/>
          <w:numId w:val="70"/>
        </w:numPr>
        <w:autoSpaceDN w:val="0"/>
        <w:spacing w:line="260" w:lineRule="exact"/>
        <w:jc w:val="both"/>
        <w:rPr>
          <w:rFonts w:ascii="Times New Roman" w:eastAsia="標楷體" w:hAnsi="Times New Roman" w:cs="Times New Roman"/>
          <w:szCs w:val="24"/>
        </w:rPr>
      </w:pPr>
      <w:r w:rsidRPr="00356BA9">
        <w:rPr>
          <w:rFonts w:ascii="Times New Roman" w:eastAsia="標楷體" w:hAnsi="Times New Roman" w:cs="Times New Roman"/>
          <w:szCs w:val="24"/>
        </w:rPr>
        <w:t>捐贈書刊處理方式：</w:t>
      </w:r>
    </w:p>
    <w:p w:rsidR="00730AFE" w:rsidRPr="00356BA9" w:rsidRDefault="00730AFE" w:rsidP="00356BA9">
      <w:pPr>
        <w:numPr>
          <w:ilvl w:val="1"/>
          <w:numId w:val="70"/>
        </w:numPr>
        <w:tabs>
          <w:tab w:val="clear" w:pos="480"/>
          <w:tab w:val="num" w:pos="1440"/>
        </w:tabs>
        <w:autoSpaceDN w:val="0"/>
        <w:spacing w:line="260" w:lineRule="exact"/>
        <w:ind w:left="1440"/>
        <w:jc w:val="both"/>
        <w:rPr>
          <w:rFonts w:ascii="Times New Roman" w:eastAsia="標楷體" w:hAnsi="Times New Roman" w:cs="Times New Roman"/>
          <w:szCs w:val="24"/>
        </w:rPr>
      </w:pPr>
      <w:r w:rsidRPr="00356BA9">
        <w:rPr>
          <w:rFonts w:ascii="Times New Roman" w:eastAsia="標楷體" w:hAnsi="Times New Roman" w:cs="Times New Roman"/>
          <w:szCs w:val="24"/>
        </w:rPr>
        <w:t>本館有權決定捐贈書刊資料之典藏地點及陳列、淘汰或轉贈等處理方式。</w:t>
      </w:r>
    </w:p>
    <w:p w:rsidR="00730AFE" w:rsidRPr="00356BA9" w:rsidRDefault="00730AFE" w:rsidP="00356BA9">
      <w:pPr>
        <w:numPr>
          <w:ilvl w:val="1"/>
          <w:numId w:val="70"/>
        </w:numPr>
        <w:tabs>
          <w:tab w:val="clear" w:pos="480"/>
          <w:tab w:val="num" w:pos="1440"/>
        </w:tabs>
        <w:autoSpaceDN w:val="0"/>
        <w:spacing w:line="260" w:lineRule="exact"/>
        <w:ind w:left="1440"/>
        <w:jc w:val="both"/>
        <w:rPr>
          <w:rFonts w:ascii="Times New Roman" w:eastAsia="標楷體" w:hAnsi="Times New Roman" w:cs="Times New Roman"/>
          <w:szCs w:val="24"/>
        </w:rPr>
      </w:pPr>
      <w:r w:rsidRPr="00356BA9">
        <w:rPr>
          <w:rFonts w:ascii="Times New Roman" w:eastAsia="標楷體" w:hAnsi="Times New Roman" w:cs="Times New Roman"/>
          <w:szCs w:val="24"/>
        </w:rPr>
        <w:t>同一書刊資料，收為館藏之複本數以</w:t>
      </w:r>
      <w:r w:rsidRPr="00356BA9">
        <w:rPr>
          <w:rFonts w:ascii="Times New Roman" w:eastAsia="標楷體" w:hAnsi="Times New Roman" w:cs="Times New Roman"/>
          <w:szCs w:val="24"/>
        </w:rPr>
        <w:t>3</w:t>
      </w:r>
      <w:r w:rsidRPr="00356BA9">
        <w:rPr>
          <w:rFonts w:ascii="Times New Roman" w:eastAsia="標楷體" w:hAnsi="Times New Roman" w:cs="Times New Roman"/>
          <w:szCs w:val="24"/>
        </w:rPr>
        <w:t>冊為限。捐贈之書刊資料，如本館已有館藏且具參考價值者，本館可轉送其他有需要的圖書館典藏。</w:t>
      </w:r>
    </w:p>
    <w:p w:rsidR="00730AFE" w:rsidRPr="00356BA9" w:rsidRDefault="00730AFE" w:rsidP="00356BA9">
      <w:pPr>
        <w:numPr>
          <w:ilvl w:val="1"/>
          <w:numId w:val="70"/>
        </w:numPr>
        <w:tabs>
          <w:tab w:val="clear" w:pos="480"/>
          <w:tab w:val="num" w:pos="1440"/>
        </w:tabs>
        <w:autoSpaceDN w:val="0"/>
        <w:spacing w:line="260" w:lineRule="exact"/>
        <w:ind w:left="1440"/>
        <w:jc w:val="both"/>
        <w:rPr>
          <w:rFonts w:ascii="Times New Roman" w:eastAsia="標楷體" w:hAnsi="Times New Roman" w:cs="Times New Roman"/>
          <w:szCs w:val="24"/>
        </w:rPr>
      </w:pPr>
      <w:r w:rsidRPr="00356BA9">
        <w:rPr>
          <w:rFonts w:ascii="Times New Roman" w:eastAsia="標楷體" w:hAnsi="Times New Roman" w:cs="Times New Roman"/>
          <w:szCs w:val="24"/>
        </w:rPr>
        <w:t>捐贈之書刊資料，不闢專室陳列保存；但珍刊罕本或重要紀念出版品，得視實際情形彈性處理之。</w:t>
      </w:r>
    </w:p>
    <w:p w:rsidR="00730AFE" w:rsidRPr="00356BA9" w:rsidRDefault="00730AFE" w:rsidP="00356BA9">
      <w:pPr>
        <w:numPr>
          <w:ilvl w:val="0"/>
          <w:numId w:val="70"/>
        </w:numPr>
        <w:autoSpaceDN w:val="0"/>
        <w:spacing w:line="260" w:lineRule="exact"/>
        <w:jc w:val="both"/>
        <w:rPr>
          <w:rFonts w:ascii="Times New Roman" w:eastAsia="標楷體" w:hAnsi="Times New Roman" w:cs="Times New Roman"/>
          <w:szCs w:val="24"/>
        </w:rPr>
      </w:pPr>
      <w:r w:rsidRPr="00356BA9">
        <w:rPr>
          <w:rFonts w:ascii="Times New Roman" w:eastAsia="標楷體" w:hAnsi="Times New Roman" w:cs="Times New Roman"/>
          <w:color w:val="000000"/>
          <w:szCs w:val="24"/>
        </w:rPr>
        <w:t>本辦法經館務會議通過修訂後公告實施，修正時亦同。</w:t>
      </w:r>
    </w:p>
    <w:p w:rsidR="0032673C" w:rsidRPr="00356BA9" w:rsidRDefault="0032673C" w:rsidP="00356BA9">
      <w:pPr>
        <w:pStyle w:val="2"/>
        <w:spacing w:line="260" w:lineRule="exact"/>
        <w:jc w:val="both"/>
        <w:rPr>
          <w:szCs w:val="24"/>
        </w:rPr>
        <w:sectPr w:rsidR="0032673C" w:rsidRPr="00356BA9" w:rsidSect="000A622A">
          <w:pgSz w:w="11907" w:h="16839" w:code="9"/>
          <w:pgMar w:top="1134" w:right="1134" w:bottom="1134" w:left="1134" w:header="0" w:footer="284" w:gutter="284"/>
          <w:cols w:space="425"/>
          <w:docGrid w:linePitch="360"/>
        </w:sectPr>
      </w:pPr>
    </w:p>
    <w:p w:rsidR="00730AFE" w:rsidRPr="0058634B" w:rsidRDefault="00730AFE" w:rsidP="000436F9">
      <w:pPr>
        <w:autoSpaceDE w:val="0"/>
        <w:autoSpaceDN w:val="0"/>
        <w:adjustRightInd w:val="0"/>
        <w:spacing w:line="360" w:lineRule="auto"/>
        <w:jc w:val="center"/>
        <w:rPr>
          <w:rFonts w:ascii="Times New Roman" w:eastAsia="標楷體" w:hAnsi="Times New Roman" w:cs="Times New Roman"/>
          <w:b/>
          <w:kern w:val="0"/>
          <w:sz w:val="32"/>
          <w:szCs w:val="32"/>
        </w:rPr>
      </w:pPr>
      <w:bookmarkStart w:id="33" w:name="_Toc275180535"/>
      <w:bookmarkStart w:id="34" w:name="_Toc180670729"/>
      <w:bookmarkStart w:id="35" w:name="_Toc180670417"/>
      <w:r w:rsidRPr="0058634B">
        <w:rPr>
          <w:rFonts w:ascii="Times New Roman" w:eastAsia="標楷體" w:hAnsi="Times New Roman" w:cs="Times New Roman"/>
          <w:b/>
          <w:kern w:val="0"/>
          <w:sz w:val="32"/>
          <w:szCs w:val="32"/>
        </w:rPr>
        <w:lastRenderedPageBreak/>
        <w:t>南臺科技大學圖書館企業借書證實施辦法</w:t>
      </w:r>
      <w:bookmarkEnd w:id="33"/>
      <w:bookmarkEnd w:id="34"/>
      <w:bookmarkEnd w:id="35"/>
    </w:p>
    <w:p w:rsidR="00730AFE" w:rsidRPr="0058634B" w:rsidRDefault="00730AFE" w:rsidP="00A95F61">
      <w:pPr>
        <w:snapToGrid w:val="0"/>
        <w:spacing w:line="240" w:lineRule="exact"/>
        <w:jc w:val="right"/>
        <w:rPr>
          <w:rFonts w:ascii="Times New Roman" w:eastAsia="標楷體" w:hAnsi="Times New Roman" w:cs="Times New Roman" w:hint="eastAsia"/>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96</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10</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8</w:t>
      </w:r>
      <w:r w:rsidRPr="0058634B">
        <w:rPr>
          <w:rFonts w:ascii="Times New Roman" w:eastAsia="標楷體" w:hAnsi="Times New Roman" w:cs="Times New Roman"/>
          <w:sz w:val="20"/>
        </w:rPr>
        <w:t>日館務會議通過</w:t>
      </w:r>
    </w:p>
    <w:p w:rsidR="00A95F61" w:rsidRPr="0058634B" w:rsidRDefault="00A95F61" w:rsidP="00A95F61">
      <w:pPr>
        <w:snapToGrid w:val="0"/>
        <w:spacing w:line="240" w:lineRule="exact"/>
        <w:jc w:val="right"/>
        <w:rPr>
          <w:rFonts w:ascii="Times New Roman" w:eastAsia="標楷體" w:hAnsi="Times New Roman" w:cs="Times New Roman"/>
          <w:sz w:val="20"/>
        </w:rPr>
      </w:pPr>
    </w:p>
    <w:p w:rsidR="00730AFE" w:rsidRPr="00356BA9" w:rsidRDefault="00730AFE" w:rsidP="00356BA9">
      <w:pPr>
        <w:ind w:left="960" w:hangingChars="400" w:hanging="960"/>
        <w:jc w:val="both"/>
        <w:rPr>
          <w:rFonts w:ascii="Times New Roman" w:eastAsia="標楷體" w:hAnsi="Times New Roman" w:cs="Times New Roman"/>
          <w:szCs w:val="24"/>
        </w:rPr>
      </w:pPr>
      <w:r w:rsidRPr="00356BA9">
        <w:rPr>
          <w:rFonts w:ascii="Times New Roman" w:eastAsia="標楷體" w:hAnsi="Times New Roman" w:cs="Times New Roman"/>
          <w:szCs w:val="24"/>
        </w:rPr>
        <w:t>第一條</w:t>
      </w:r>
      <w:r w:rsidRPr="00356BA9">
        <w:rPr>
          <w:rFonts w:ascii="Times New Roman" w:eastAsia="標楷體" w:hAnsi="Times New Roman" w:cs="Times New Roman"/>
          <w:szCs w:val="24"/>
        </w:rPr>
        <w:t xml:space="preserve">  </w:t>
      </w:r>
      <w:r w:rsidRPr="00356BA9">
        <w:rPr>
          <w:rFonts w:ascii="Times New Roman" w:eastAsia="標楷體" w:hAnsi="Times New Roman" w:cs="Times New Roman"/>
          <w:szCs w:val="24"/>
        </w:rPr>
        <w:t>宗旨：南臺科技大學圖書館（以下簡稱本館）為鼓勵本校關係企業及業務往來之企業回饋學校並提昇其員工之圖書資訊素養，充實員工生活及工作之知識技能，在不影響本館對本校教職員工生服務品質之原則下，特訂定本辦法。</w:t>
      </w:r>
    </w:p>
    <w:p w:rsidR="00730AFE" w:rsidRPr="00356BA9" w:rsidRDefault="00730AFE" w:rsidP="00356BA9">
      <w:pPr>
        <w:tabs>
          <w:tab w:val="left" w:pos="2127"/>
        </w:tabs>
        <w:ind w:left="960" w:hangingChars="400" w:hanging="960"/>
        <w:jc w:val="both"/>
        <w:rPr>
          <w:rFonts w:ascii="Times New Roman" w:eastAsia="標楷體" w:hAnsi="Times New Roman" w:cs="Times New Roman"/>
          <w:szCs w:val="24"/>
        </w:rPr>
      </w:pPr>
      <w:r w:rsidRPr="00356BA9">
        <w:rPr>
          <w:rFonts w:ascii="Times New Roman" w:eastAsia="標楷體" w:hAnsi="Times New Roman" w:cs="Times New Roman"/>
          <w:szCs w:val="24"/>
        </w:rPr>
        <w:t>第二條　本辦法所規定之企業，除了下列可申請免費借書證張數之外，若需另外增加張數以每</w:t>
      </w:r>
      <w:r w:rsidRPr="00356BA9">
        <w:rPr>
          <w:rFonts w:ascii="Times New Roman" w:eastAsia="標楷體" w:hAnsi="Times New Roman" w:cs="Times New Roman"/>
          <w:szCs w:val="24"/>
        </w:rPr>
        <w:t>10</w:t>
      </w:r>
      <w:r w:rsidRPr="00356BA9">
        <w:rPr>
          <w:rFonts w:ascii="Times New Roman" w:eastAsia="標楷體" w:hAnsi="Times New Roman" w:cs="Times New Roman"/>
          <w:szCs w:val="24"/>
        </w:rPr>
        <w:t>張需另付使用費新台幣</w:t>
      </w:r>
      <w:r w:rsidRPr="00356BA9">
        <w:rPr>
          <w:rFonts w:ascii="Times New Roman" w:eastAsia="標楷體" w:hAnsi="Times New Roman" w:cs="Times New Roman"/>
          <w:szCs w:val="24"/>
        </w:rPr>
        <w:t>10</w:t>
      </w:r>
      <w:r w:rsidRPr="00356BA9">
        <w:rPr>
          <w:rFonts w:ascii="Times New Roman" w:eastAsia="標楷體" w:hAnsi="Times New Roman" w:cs="Times New Roman"/>
          <w:szCs w:val="24"/>
        </w:rPr>
        <w:t>萬元計，以此類推。</w:t>
      </w:r>
    </w:p>
    <w:p w:rsidR="00730AFE" w:rsidRPr="00356BA9" w:rsidRDefault="00730AFE" w:rsidP="00356BA9">
      <w:pPr>
        <w:numPr>
          <w:ilvl w:val="3"/>
          <w:numId w:val="71"/>
        </w:numPr>
        <w:tabs>
          <w:tab w:val="clear" w:pos="2160"/>
          <w:tab w:val="num" w:pos="1498"/>
          <w:tab w:val="num" w:pos="1540"/>
          <w:tab w:val="left" w:pos="1638"/>
          <w:tab w:val="left" w:pos="1843"/>
          <w:tab w:val="left" w:pos="2127"/>
        </w:tabs>
        <w:overflowPunct w:val="0"/>
        <w:autoSpaceDN w:val="0"/>
        <w:ind w:left="1526" w:hanging="658"/>
        <w:jc w:val="both"/>
        <w:rPr>
          <w:rFonts w:ascii="Times New Roman" w:eastAsia="標楷體" w:hAnsi="Times New Roman" w:cs="Times New Roman"/>
          <w:szCs w:val="24"/>
        </w:rPr>
      </w:pPr>
      <w:r w:rsidRPr="00356BA9">
        <w:rPr>
          <w:rFonts w:ascii="Times New Roman" w:eastAsia="標楷體" w:hAnsi="Times New Roman" w:cs="Times New Roman"/>
          <w:szCs w:val="24"/>
        </w:rPr>
        <w:t>本校董、監事關係企業：可免費申請借書證</w:t>
      </w:r>
      <w:r w:rsidRPr="00356BA9">
        <w:rPr>
          <w:rFonts w:ascii="Times New Roman" w:eastAsia="標楷體" w:hAnsi="Times New Roman" w:cs="Times New Roman"/>
          <w:szCs w:val="24"/>
        </w:rPr>
        <w:t>10</w:t>
      </w:r>
      <w:r w:rsidRPr="00356BA9">
        <w:rPr>
          <w:rFonts w:ascii="Times New Roman" w:eastAsia="標楷體" w:hAnsi="Times New Roman" w:cs="Times New Roman"/>
          <w:szCs w:val="24"/>
        </w:rPr>
        <w:t>張。</w:t>
      </w:r>
    </w:p>
    <w:p w:rsidR="00730AFE" w:rsidRPr="00356BA9" w:rsidRDefault="00730AFE" w:rsidP="00356BA9">
      <w:pPr>
        <w:numPr>
          <w:ilvl w:val="3"/>
          <w:numId w:val="71"/>
        </w:numPr>
        <w:tabs>
          <w:tab w:val="clear" w:pos="2160"/>
          <w:tab w:val="num" w:pos="1498"/>
          <w:tab w:val="num" w:pos="1540"/>
          <w:tab w:val="left" w:pos="1582"/>
          <w:tab w:val="left" w:pos="1638"/>
          <w:tab w:val="left" w:pos="1843"/>
        </w:tabs>
        <w:overflowPunct w:val="0"/>
        <w:autoSpaceDN w:val="0"/>
        <w:ind w:left="1526" w:hanging="658"/>
        <w:jc w:val="both"/>
        <w:rPr>
          <w:rFonts w:ascii="Times New Roman" w:eastAsia="標楷體" w:hAnsi="Times New Roman" w:cs="Times New Roman"/>
          <w:szCs w:val="24"/>
        </w:rPr>
      </w:pPr>
      <w:r w:rsidRPr="00356BA9">
        <w:rPr>
          <w:rFonts w:ascii="Times New Roman" w:eastAsia="標楷體" w:hAnsi="Times New Roman" w:cs="Times New Roman"/>
          <w:szCs w:val="24"/>
        </w:rPr>
        <w:t>校友之關係企業：可免費申請借書證</w:t>
      </w:r>
      <w:r w:rsidRPr="00356BA9">
        <w:rPr>
          <w:rFonts w:ascii="Times New Roman" w:eastAsia="標楷體" w:hAnsi="Times New Roman" w:cs="Times New Roman"/>
          <w:szCs w:val="24"/>
        </w:rPr>
        <w:t>5</w:t>
      </w:r>
      <w:r w:rsidRPr="00356BA9">
        <w:rPr>
          <w:rFonts w:ascii="Times New Roman" w:eastAsia="標楷體" w:hAnsi="Times New Roman" w:cs="Times New Roman"/>
          <w:szCs w:val="24"/>
        </w:rPr>
        <w:t>張。</w:t>
      </w:r>
    </w:p>
    <w:p w:rsidR="00730AFE" w:rsidRPr="00356BA9" w:rsidRDefault="00730AFE" w:rsidP="00356BA9">
      <w:pPr>
        <w:numPr>
          <w:ilvl w:val="3"/>
          <w:numId w:val="71"/>
        </w:numPr>
        <w:tabs>
          <w:tab w:val="clear" w:pos="2160"/>
          <w:tab w:val="num" w:pos="1498"/>
          <w:tab w:val="num" w:pos="1540"/>
          <w:tab w:val="left" w:pos="1582"/>
          <w:tab w:val="left" w:pos="1638"/>
          <w:tab w:val="left" w:pos="1843"/>
        </w:tabs>
        <w:overflowPunct w:val="0"/>
        <w:autoSpaceDN w:val="0"/>
        <w:ind w:left="1526" w:hanging="658"/>
        <w:jc w:val="both"/>
        <w:rPr>
          <w:rFonts w:ascii="Times New Roman" w:eastAsia="標楷體" w:hAnsi="Times New Roman" w:cs="Times New Roman"/>
          <w:szCs w:val="24"/>
        </w:rPr>
      </w:pPr>
      <w:r w:rsidRPr="00356BA9">
        <w:rPr>
          <w:rFonts w:ascii="Times New Roman" w:eastAsia="標楷體" w:hAnsi="Times New Roman" w:cs="Times New Roman"/>
          <w:szCs w:val="24"/>
        </w:rPr>
        <w:t>與本校有業務往來之企業：可免費申請借書證</w:t>
      </w:r>
      <w:r w:rsidRPr="00356BA9">
        <w:rPr>
          <w:rFonts w:ascii="Times New Roman" w:eastAsia="標楷體" w:hAnsi="Times New Roman" w:cs="Times New Roman"/>
          <w:szCs w:val="24"/>
        </w:rPr>
        <w:t>2</w:t>
      </w:r>
      <w:r w:rsidRPr="00356BA9">
        <w:rPr>
          <w:rFonts w:ascii="Times New Roman" w:eastAsia="標楷體" w:hAnsi="Times New Roman" w:cs="Times New Roman"/>
          <w:szCs w:val="24"/>
        </w:rPr>
        <w:t>張。</w:t>
      </w:r>
    </w:p>
    <w:p w:rsidR="00730AFE" w:rsidRPr="00356BA9" w:rsidRDefault="00730AFE" w:rsidP="00356BA9">
      <w:pPr>
        <w:jc w:val="both"/>
        <w:rPr>
          <w:rFonts w:ascii="Times New Roman" w:eastAsia="標楷體" w:hAnsi="Times New Roman" w:cs="Times New Roman"/>
          <w:szCs w:val="24"/>
        </w:rPr>
      </w:pPr>
      <w:r w:rsidRPr="00356BA9">
        <w:rPr>
          <w:rFonts w:ascii="Times New Roman" w:eastAsia="標楷體" w:hAnsi="Times New Roman" w:cs="Times New Roman"/>
          <w:szCs w:val="24"/>
        </w:rPr>
        <w:t>第三條　申請辦法：</w:t>
      </w:r>
    </w:p>
    <w:p w:rsidR="00DC6A2E" w:rsidRPr="00356BA9" w:rsidRDefault="00730AFE" w:rsidP="00356BA9">
      <w:pPr>
        <w:numPr>
          <w:ilvl w:val="3"/>
          <w:numId w:val="71"/>
        </w:numPr>
        <w:tabs>
          <w:tab w:val="clear" w:pos="2160"/>
          <w:tab w:val="left" w:pos="1274"/>
          <w:tab w:val="left" w:pos="1652"/>
          <w:tab w:val="left" w:pos="1843"/>
        </w:tabs>
        <w:overflowPunct w:val="0"/>
        <w:autoSpaceDN w:val="0"/>
        <w:ind w:left="1526" w:hanging="658"/>
        <w:jc w:val="both"/>
        <w:rPr>
          <w:rFonts w:ascii="Times New Roman" w:eastAsia="標楷體" w:hAnsi="Times New Roman" w:cs="Times New Roman" w:hint="eastAsia"/>
          <w:szCs w:val="24"/>
        </w:rPr>
      </w:pPr>
      <w:r w:rsidRPr="00356BA9">
        <w:rPr>
          <w:rFonts w:ascii="Times New Roman" w:eastAsia="標楷體" w:hAnsi="Times New Roman" w:cs="Times New Roman"/>
          <w:szCs w:val="24"/>
        </w:rPr>
        <w:t>以企業團體為會員單位提出申請，填妥本館「企業借書證申請表」，並</w:t>
      </w:r>
    </w:p>
    <w:p w:rsidR="00730AFE" w:rsidRPr="00356BA9" w:rsidRDefault="00730AFE" w:rsidP="00356BA9">
      <w:pPr>
        <w:tabs>
          <w:tab w:val="left" w:pos="1274"/>
          <w:tab w:val="left" w:pos="1652"/>
          <w:tab w:val="left" w:pos="1843"/>
        </w:tabs>
        <w:overflowPunct w:val="0"/>
        <w:autoSpaceDN w:val="0"/>
        <w:ind w:left="1526" w:firstLineChars="46" w:firstLine="110"/>
        <w:jc w:val="both"/>
        <w:rPr>
          <w:rFonts w:ascii="Times New Roman" w:eastAsia="標楷體" w:hAnsi="Times New Roman" w:cs="Times New Roman"/>
          <w:szCs w:val="24"/>
        </w:rPr>
      </w:pPr>
      <w:r w:rsidRPr="00356BA9">
        <w:rPr>
          <w:rFonts w:ascii="Times New Roman" w:eastAsia="標楷體" w:hAnsi="Times New Roman" w:cs="Times New Roman"/>
          <w:szCs w:val="24"/>
        </w:rPr>
        <w:t>由本校相關單位主管簽章證明。</w:t>
      </w:r>
    </w:p>
    <w:p w:rsidR="00730AFE" w:rsidRPr="00356BA9" w:rsidRDefault="00730AFE" w:rsidP="00356BA9">
      <w:pPr>
        <w:numPr>
          <w:ilvl w:val="3"/>
          <w:numId w:val="71"/>
        </w:numPr>
        <w:tabs>
          <w:tab w:val="clear" w:pos="2160"/>
          <w:tab w:val="num" w:pos="1498"/>
          <w:tab w:val="num" w:pos="1540"/>
          <w:tab w:val="left" w:pos="1582"/>
          <w:tab w:val="left" w:pos="1638"/>
          <w:tab w:val="left" w:pos="1843"/>
        </w:tabs>
        <w:overflowPunct w:val="0"/>
        <w:autoSpaceDN w:val="0"/>
        <w:ind w:left="1526" w:hanging="658"/>
        <w:jc w:val="both"/>
        <w:rPr>
          <w:rFonts w:ascii="Times New Roman" w:eastAsia="標楷體" w:hAnsi="Times New Roman" w:cs="Times New Roman"/>
          <w:szCs w:val="24"/>
        </w:rPr>
      </w:pPr>
      <w:r w:rsidRPr="00356BA9">
        <w:rPr>
          <w:rFonts w:ascii="Times New Roman" w:eastAsia="標楷體" w:hAnsi="Times New Roman" w:cs="Times New Roman"/>
          <w:szCs w:val="24"/>
        </w:rPr>
        <w:t>增額張數之使用費，請至本校會計室繳交，並由本校會計室開立收據。</w:t>
      </w:r>
    </w:p>
    <w:p w:rsidR="00730AFE" w:rsidRPr="00356BA9" w:rsidRDefault="00730AFE" w:rsidP="00356BA9">
      <w:pPr>
        <w:numPr>
          <w:ilvl w:val="3"/>
          <w:numId w:val="71"/>
        </w:numPr>
        <w:tabs>
          <w:tab w:val="clear" w:pos="2160"/>
          <w:tab w:val="num" w:pos="1498"/>
          <w:tab w:val="num" w:pos="1540"/>
          <w:tab w:val="left" w:pos="1582"/>
          <w:tab w:val="left" w:pos="1638"/>
          <w:tab w:val="left" w:pos="1843"/>
        </w:tabs>
        <w:overflowPunct w:val="0"/>
        <w:autoSpaceDN w:val="0"/>
        <w:ind w:left="1526" w:hanging="658"/>
        <w:jc w:val="both"/>
        <w:rPr>
          <w:rFonts w:ascii="Times New Roman" w:eastAsia="標楷體" w:hAnsi="Times New Roman" w:cs="Times New Roman"/>
          <w:szCs w:val="24"/>
        </w:rPr>
      </w:pPr>
      <w:r w:rsidRPr="00356BA9">
        <w:rPr>
          <w:rFonts w:ascii="Times New Roman" w:eastAsia="標楷體" w:hAnsi="Times New Roman" w:cs="Times New Roman"/>
          <w:szCs w:val="24"/>
        </w:rPr>
        <w:t>本館簽收本館「企業借書證申請表」及繳款收據影本後製發借書證。</w:t>
      </w:r>
    </w:p>
    <w:p w:rsidR="00730AFE" w:rsidRPr="00356BA9" w:rsidRDefault="00730AFE" w:rsidP="00356BA9">
      <w:pPr>
        <w:numPr>
          <w:ilvl w:val="3"/>
          <w:numId w:val="71"/>
        </w:numPr>
        <w:tabs>
          <w:tab w:val="clear" w:pos="2160"/>
          <w:tab w:val="num" w:pos="1498"/>
          <w:tab w:val="num" w:pos="1540"/>
          <w:tab w:val="left" w:pos="1582"/>
          <w:tab w:val="left" w:pos="1638"/>
          <w:tab w:val="left" w:pos="1843"/>
        </w:tabs>
        <w:overflowPunct w:val="0"/>
        <w:autoSpaceDN w:val="0"/>
        <w:ind w:left="1526" w:hanging="658"/>
        <w:jc w:val="both"/>
        <w:rPr>
          <w:rFonts w:ascii="Times New Roman" w:eastAsia="標楷體" w:hAnsi="Times New Roman" w:cs="Times New Roman"/>
          <w:szCs w:val="24"/>
        </w:rPr>
      </w:pPr>
      <w:r w:rsidRPr="00356BA9">
        <w:rPr>
          <w:rFonts w:ascii="Times New Roman" w:eastAsia="標楷體" w:hAnsi="Times New Roman" w:cs="Times New Roman"/>
          <w:szCs w:val="24"/>
        </w:rPr>
        <w:t>借書證有效期限為</w:t>
      </w:r>
      <w:r w:rsidRPr="00356BA9">
        <w:rPr>
          <w:rFonts w:ascii="Times New Roman" w:eastAsia="標楷體" w:hAnsi="Times New Roman" w:cs="Times New Roman"/>
          <w:szCs w:val="24"/>
        </w:rPr>
        <w:t>3</w:t>
      </w:r>
      <w:r w:rsidRPr="00356BA9">
        <w:rPr>
          <w:rFonts w:ascii="Times New Roman" w:eastAsia="標楷體" w:hAnsi="Times New Roman" w:cs="Times New Roman"/>
          <w:szCs w:val="24"/>
        </w:rPr>
        <w:t>年，請於借書證到期前一個月辦理續約。</w:t>
      </w:r>
    </w:p>
    <w:p w:rsidR="00730AFE" w:rsidRPr="00356BA9" w:rsidRDefault="00730AFE" w:rsidP="00356BA9">
      <w:pPr>
        <w:jc w:val="both"/>
        <w:rPr>
          <w:rFonts w:ascii="Times New Roman" w:eastAsia="標楷體" w:hAnsi="Times New Roman" w:cs="Times New Roman"/>
          <w:szCs w:val="24"/>
        </w:rPr>
      </w:pPr>
      <w:r w:rsidRPr="00356BA9">
        <w:rPr>
          <w:rFonts w:ascii="Times New Roman" w:eastAsia="標楷體" w:hAnsi="Times New Roman" w:cs="Times New Roman"/>
          <w:szCs w:val="24"/>
        </w:rPr>
        <w:t>第四條　會員權利：</w:t>
      </w:r>
    </w:p>
    <w:p w:rsidR="00730AFE" w:rsidRPr="00356BA9" w:rsidRDefault="00730AFE" w:rsidP="00356BA9">
      <w:pPr>
        <w:numPr>
          <w:ilvl w:val="3"/>
          <w:numId w:val="71"/>
        </w:numPr>
        <w:tabs>
          <w:tab w:val="num" w:pos="993"/>
        </w:tabs>
        <w:overflowPunct w:val="0"/>
        <w:autoSpaceDN w:val="0"/>
        <w:ind w:left="1638" w:hanging="784"/>
        <w:jc w:val="both"/>
        <w:rPr>
          <w:rFonts w:ascii="Times New Roman" w:eastAsia="標楷體" w:hAnsi="Times New Roman" w:cs="Times New Roman"/>
          <w:szCs w:val="24"/>
        </w:rPr>
      </w:pPr>
      <w:r w:rsidRPr="00356BA9">
        <w:rPr>
          <w:rFonts w:ascii="Times New Roman" w:eastAsia="標楷體" w:hAnsi="Times New Roman" w:cs="Times New Roman"/>
          <w:szCs w:val="24"/>
        </w:rPr>
        <w:t>持借書證入館閱覽圖書資料及外借圖書，每枚借書證可借書</w:t>
      </w:r>
      <w:r w:rsidRPr="00356BA9">
        <w:rPr>
          <w:rFonts w:ascii="Times New Roman" w:eastAsia="標楷體" w:hAnsi="Times New Roman" w:cs="Times New Roman"/>
          <w:szCs w:val="24"/>
        </w:rPr>
        <w:t>5</w:t>
      </w:r>
      <w:r w:rsidRPr="00356BA9">
        <w:rPr>
          <w:rFonts w:ascii="Times New Roman" w:eastAsia="標楷體" w:hAnsi="Times New Roman" w:cs="Times New Roman"/>
          <w:szCs w:val="24"/>
        </w:rPr>
        <w:t>冊，借期一個月，不得續借及預約。</w:t>
      </w:r>
    </w:p>
    <w:p w:rsidR="00730AFE" w:rsidRPr="00356BA9" w:rsidRDefault="00730AFE" w:rsidP="00356BA9">
      <w:pPr>
        <w:numPr>
          <w:ilvl w:val="3"/>
          <w:numId w:val="71"/>
        </w:numPr>
        <w:tabs>
          <w:tab w:val="clear" w:pos="2160"/>
          <w:tab w:val="num" w:pos="1498"/>
          <w:tab w:val="num" w:pos="1540"/>
          <w:tab w:val="left" w:pos="1582"/>
          <w:tab w:val="left" w:pos="1638"/>
          <w:tab w:val="left" w:pos="1843"/>
        </w:tabs>
        <w:overflowPunct w:val="0"/>
        <w:autoSpaceDN w:val="0"/>
        <w:ind w:left="1526" w:hanging="658"/>
        <w:jc w:val="both"/>
        <w:rPr>
          <w:rFonts w:ascii="Times New Roman" w:eastAsia="標楷體" w:hAnsi="Times New Roman" w:cs="Times New Roman"/>
          <w:szCs w:val="24"/>
        </w:rPr>
      </w:pPr>
      <w:r w:rsidRPr="00356BA9">
        <w:rPr>
          <w:rFonts w:ascii="Times New Roman" w:eastAsia="標楷體" w:hAnsi="Times New Roman" w:cs="Times New Roman"/>
          <w:szCs w:val="24"/>
        </w:rPr>
        <w:t>可入館利用本館各項線上電子資源查詢服務，如：電子資料庫、電子期刊、電子書等。</w:t>
      </w:r>
    </w:p>
    <w:p w:rsidR="00730AFE" w:rsidRPr="00356BA9" w:rsidRDefault="00730AFE" w:rsidP="00356BA9">
      <w:pPr>
        <w:numPr>
          <w:ilvl w:val="3"/>
          <w:numId w:val="71"/>
        </w:numPr>
        <w:tabs>
          <w:tab w:val="num" w:pos="993"/>
        </w:tabs>
        <w:overflowPunct w:val="0"/>
        <w:autoSpaceDN w:val="0"/>
        <w:ind w:left="1638" w:hanging="784"/>
        <w:jc w:val="both"/>
        <w:rPr>
          <w:rFonts w:ascii="Times New Roman" w:eastAsia="標楷體" w:hAnsi="Times New Roman" w:cs="Times New Roman"/>
          <w:szCs w:val="24"/>
        </w:rPr>
      </w:pPr>
      <w:r w:rsidRPr="00356BA9">
        <w:rPr>
          <w:rFonts w:ascii="Times New Roman" w:eastAsia="標楷體" w:hAnsi="Times New Roman" w:cs="Times New Roman"/>
          <w:szCs w:val="24"/>
        </w:rPr>
        <w:t>可借閱一般圖書及家用版視聽資料；但參考書、論文、特藏、期刊、視聽資料等不可外借。</w:t>
      </w:r>
    </w:p>
    <w:p w:rsidR="00730AFE" w:rsidRPr="00356BA9" w:rsidRDefault="00730AFE" w:rsidP="00356BA9">
      <w:pPr>
        <w:numPr>
          <w:ilvl w:val="3"/>
          <w:numId w:val="71"/>
        </w:numPr>
        <w:tabs>
          <w:tab w:val="num" w:pos="1680"/>
        </w:tabs>
        <w:overflowPunct w:val="0"/>
        <w:autoSpaceDN w:val="0"/>
        <w:ind w:left="1918" w:hanging="1050"/>
        <w:jc w:val="both"/>
        <w:rPr>
          <w:rFonts w:ascii="Times New Roman" w:eastAsia="標楷體" w:hAnsi="Times New Roman" w:cs="Times New Roman"/>
          <w:szCs w:val="24"/>
        </w:rPr>
      </w:pPr>
      <w:r w:rsidRPr="00356BA9">
        <w:rPr>
          <w:rFonts w:ascii="Times New Roman" w:eastAsia="標楷體" w:hAnsi="Times New Roman" w:cs="Times New Roman"/>
          <w:szCs w:val="24"/>
        </w:rPr>
        <w:t>可使用本館網路視聽室之各項設備以欣賞視聽媒體資料。</w:t>
      </w:r>
    </w:p>
    <w:p w:rsidR="00730AFE" w:rsidRPr="00356BA9" w:rsidRDefault="00730AFE" w:rsidP="00356BA9">
      <w:pPr>
        <w:numPr>
          <w:ilvl w:val="3"/>
          <w:numId w:val="71"/>
        </w:numPr>
        <w:overflowPunct w:val="0"/>
        <w:autoSpaceDN w:val="0"/>
        <w:ind w:left="1904" w:hanging="1036"/>
        <w:jc w:val="both"/>
        <w:rPr>
          <w:rFonts w:ascii="Times New Roman" w:eastAsia="標楷體" w:hAnsi="Times New Roman" w:cs="Times New Roman"/>
          <w:szCs w:val="24"/>
        </w:rPr>
      </w:pPr>
      <w:r w:rsidRPr="00356BA9">
        <w:rPr>
          <w:rFonts w:ascii="Times New Roman" w:eastAsia="標楷體" w:hAnsi="Times New Roman" w:cs="Times New Roman"/>
          <w:szCs w:val="24"/>
        </w:rPr>
        <w:t>可向與本館有館際合作協定之單位申請國內外資料複印，但複印及服務費用等依對方收費方式結算，並由申請人支付，本館不另收任何手續費。</w:t>
      </w:r>
    </w:p>
    <w:p w:rsidR="00730AFE" w:rsidRPr="00356BA9" w:rsidRDefault="00730AFE" w:rsidP="00356BA9">
      <w:pPr>
        <w:numPr>
          <w:ilvl w:val="3"/>
          <w:numId w:val="71"/>
        </w:numPr>
        <w:tabs>
          <w:tab w:val="num" w:pos="1680"/>
        </w:tabs>
        <w:overflowPunct w:val="0"/>
        <w:autoSpaceDN w:val="0"/>
        <w:ind w:left="1918" w:hanging="1050"/>
        <w:jc w:val="both"/>
        <w:rPr>
          <w:rFonts w:ascii="Times New Roman" w:eastAsia="標楷體" w:hAnsi="Times New Roman" w:cs="Times New Roman"/>
          <w:szCs w:val="24"/>
        </w:rPr>
      </w:pPr>
      <w:r w:rsidRPr="00356BA9">
        <w:rPr>
          <w:rFonts w:ascii="Times New Roman" w:eastAsia="標楷體" w:hAnsi="Times New Roman" w:cs="Times New Roman"/>
          <w:szCs w:val="24"/>
        </w:rPr>
        <w:t>本館提供各項圖書館參考諮詢服務：如資料蒐集、館藏資源使用方法等。</w:t>
      </w:r>
    </w:p>
    <w:p w:rsidR="00730AFE" w:rsidRPr="00356BA9" w:rsidRDefault="00730AFE" w:rsidP="00356BA9">
      <w:pPr>
        <w:numPr>
          <w:ilvl w:val="3"/>
          <w:numId w:val="71"/>
        </w:numPr>
        <w:tabs>
          <w:tab w:val="num" w:pos="1680"/>
        </w:tabs>
        <w:overflowPunct w:val="0"/>
        <w:autoSpaceDN w:val="0"/>
        <w:ind w:left="1918" w:hanging="1050"/>
        <w:jc w:val="both"/>
        <w:rPr>
          <w:rFonts w:ascii="Times New Roman" w:eastAsia="標楷體" w:hAnsi="Times New Roman" w:cs="Times New Roman"/>
          <w:szCs w:val="24"/>
        </w:rPr>
      </w:pPr>
      <w:r w:rsidRPr="00356BA9">
        <w:rPr>
          <w:rFonts w:ascii="Times New Roman" w:eastAsia="標楷體" w:hAnsi="Times New Roman" w:cs="Times New Roman"/>
          <w:szCs w:val="24"/>
        </w:rPr>
        <w:t>可免費參加本館舉辦的各種電子資源教育訓練課程及各項展覽活動。</w:t>
      </w:r>
    </w:p>
    <w:p w:rsidR="00730AFE" w:rsidRPr="00356BA9" w:rsidRDefault="00730AFE" w:rsidP="00356BA9">
      <w:pPr>
        <w:jc w:val="both"/>
        <w:rPr>
          <w:rFonts w:ascii="Times New Roman" w:eastAsia="標楷體" w:hAnsi="Times New Roman" w:cs="Times New Roman"/>
          <w:szCs w:val="24"/>
        </w:rPr>
      </w:pPr>
      <w:r w:rsidRPr="00356BA9">
        <w:rPr>
          <w:rFonts w:ascii="Times New Roman" w:eastAsia="標楷體" w:hAnsi="Times New Roman" w:cs="Times New Roman"/>
          <w:szCs w:val="24"/>
        </w:rPr>
        <w:t>第五條　會員義務：</w:t>
      </w:r>
    </w:p>
    <w:p w:rsidR="00730AFE" w:rsidRPr="00356BA9" w:rsidRDefault="00730AFE" w:rsidP="00356BA9">
      <w:pPr>
        <w:numPr>
          <w:ilvl w:val="3"/>
          <w:numId w:val="71"/>
        </w:numPr>
        <w:tabs>
          <w:tab w:val="num" w:pos="1680"/>
        </w:tabs>
        <w:overflowPunct w:val="0"/>
        <w:autoSpaceDN w:val="0"/>
        <w:ind w:left="1918" w:hanging="1050"/>
        <w:jc w:val="both"/>
        <w:rPr>
          <w:rFonts w:ascii="Times New Roman" w:eastAsia="標楷體" w:hAnsi="Times New Roman" w:cs="Times New Roman"/>
          <w:szCs w:val="24"/>
        </w:rPr>
      </w:pPr>
      <w:r w:rsidRPr="00356BA9">
        <w:rPr>
          <w:rFonts w:ascii="Times New Roman" w:eastAsia="標楷體" w:hAnsi="Times New Roman" w:cs="Times New Roman"/>
          <w:szCs w:val="24"/>
        </w:rPr>
        <w:t>各會員單位須指定聯絡人，負責處理申辦借書證各項程序及逾期催書或罰款催繳等相關事宜。</w:t>
      </w:r>
    </w:p>
    <w:p w:rsidR="00730AFE" w:rsidRPr="00356BA9" w:rsidRDefault="00730AFE" w:rsidP="00356BA9">
      <w:pPr>
        <w:numPr>
          <w:ilvl w:val="3"/>
          <w:numId w:val="71"/>
        </w:numPr>
        <w:tabs>
          <w:tab w:val="num" w:pos="1680"/>
        </w:tabs>
        <w:overflowPunct w:val="0"/>
        <w:autoSpaceDN w:val="0"/>
        <w:ind w:left="1918" w:hanging="1050"/>
        <w:jc w:val="both"/>
        <w:rPr>
          <w:rFonts w:ascii="Times New Roman" w:eastAsia="標楷體" w:hAnsi="Times New Roman" w:cs="Times New Roman"/>
          <w:szCs w:val="24"/>
        </w:rPr>
      </w:pPr>
      <w:r w:rsidRPr="00356BA9">
        <w:rPr>
          <w:rFonts w:ascii="Times New Roman" w:eastAsia="標楷體" w:hAnsi="Times New Roman" w:cs="Times New Roman"/>
          <w:szCs w:val="24"/>
        </w:rPr>
        <w:t>借閱圖書時請同時出示企業識別證及本館核發之借書證。</w:t>
      </w:r>
      <w:r w:rsidRPr="00356BA9">
        <w:rPr>
          <w:rFonts w:ascii="Times New Roman" w:eastAsia="標楷體" w:hAnsi="Times New Roman" w:cs="Times New Roman"/>
          <w:szCs w:val="24"/>
        </w:rPr>
        <w:t xml:space="preserve"> </w:t>
      </w:r>
    </w:p>
    <w:p w:rsidR="00730AFE" w:rsidRPr="00356BA9" w:rsidRDefault="00730AFE" w:rsidP="00356BA9">
      <w:pPr>
        <w:numPr>
          <w:ilvl w:val="3"/>
          <w:numId w:val="71"/>
        </w:numPr>
        <w:tabs>
          <w:tab w:val="num" w:pos="1680"/>
        </w:tabs>
        <w:overflowPunct w:val="0"/>
        <w:autoSpaceDN w:val="0"/>
        <w:ind w:left="1918" w:hanging="1050"/>
        <w:jc w:val="both"/>
        <w:rPr>
          <w:rFonts w:ascii="Times New Roman" w:eastAsia="標楷體" w:hAnsi="Times New Roman" w:cs="Times New Roman"/>
          <w:szCs w:val="24"/>
        </w:rPr>
      </w:pPr>
      <w:r w:rsidRPr="00356BA9">
        <w:rPr>
          <w:rFonts w:ascii="Times New Roman" w:eastAsia="標楷體" w:hAnsi="Times New Roman" w:cs="Times New Roman"/>
          <w:szCs w:val="24"/>
        </w:rPr>
        <w:t>借書證請勿轉借眷屬及非會員單位人員使用，違者立即没收借書證，並不得要求補發。</w:t>
      </w:r>
    </w:p>
    <w:p w:rsidR="00730AFE" w:rsidRPr="00356BA9" w:rsidRDefault="00730AFE" w:rsidP="00356BA9">
      <w:pPr>
        <w:numPr>
          <w:ilvl w:val="3"/>
          <w:numId w:val="71"/>
        </w:numPr>
        <w:tabs>
          <w:tab w:val="num" w:pos="1946"/>
        </w:tabs>
        <w:overflowPunct w:val="0"/>
        <w:autoSpaceDN w:val="0"/>
        <w:ind w:left="1960" w:hanging="1092"/>
        <w:jc w:val="both"/>
        <w:rPr>
          <w:rFonts w:ascii="Times New Roman" w:eastAsia="標楷體" w:hAnsi="Times New Roman" w:cs="Times New Roman"/>
          <w:szCs w:val="24"/>
        </w:rPr>
      </w:pPr>
      <w:r w:rsidRPr="00356BA9">
        <w:rPr>
          <w:rFonts w:ascii="Times New Roman" w:eastAsia="標楷體" w:hAnsi="Times New Roman" w:cs="Times New Roman"/>
          <w:szCs w:val="24"/>
        </w:rPr>
        <w:t>如有借書證遺失、借書逾期未還、圖書資料遺失、毁損等情事，均依照本館借書規則及圖書資料賠償辦法等相關規定辦理。</w:t>
      </w:r>
    </w:p>
    <w:p w:rsidR="00730AFE" w:rsidRPr="00356BA9" w:rsidRDefault="00730AFE" w:rsidP="00356BA9">
      <w:pPr>
        <w:numPr>
          <w:ilvl w:val="3"/>
          <w:numId w:val="71"/>
        </w:numPr>
        <w:tabs>
          <w:tab w:val="num" w:pos="1680"/>
        </w:tabs>
        <w:overflowPunct w:val="0"/>
        <w:autoSpaceDN w:val="0"/>
        <w:ind w:left="1946" w:hanging="1078"/>
        <w:jc w:val="both"/>
        <w:rPr>
          <w:rFonts w:ascii="Times New Roman" w:eastAsia="標楷體" w:hAnsi="Times New Roman" w:cs="Times New Roman"/>
          <w:szCs w:val="24"/>
        </w:rPr>
      </w:pPr>
      <w:r w:rsidRPr="00356BA9">
        <w:rPr>
          <w:rFonts w:ascii="Times New Roman" w:eastAsia="標楷體" w:hAnsi="Times New Roman" w:cs="Times New Roman"/>
          <w:szCs w:val="24"/>
        </w:rPr>
        <w:t>入館閱覽請遵守本館各項規定，否則將通知所屬企業協助處理之；情節重大者，本館得視情形終止企業會員關係，所繳會費概不退還。</w:t>
      </w:r>
    </w:p>
    <w:p w:rsidR="00730AFE" w:rsidRPr="00356BA9" w:rsidRDefault="00730AFE" w:rsidP="00356BA9">
      <w:pPr>
        <w:numPr>
          <w:ilvl w:val="3"/>
          <w:numId w:val="71"/>
        </w:numPr>
        <w:tabs>
          <w:tab w:val="num" w:pos="1680"/>
        </w:tabs>
        <w:overflowPunct w:val="0"/>
        <w:autoSpaceDN w:val="0"/>
        <w:ind w:left="1918" w:hanging="1050"/>
        <w:jc w:val="both"/>
        <w:rPr>
          <w:rFonts w:ascii="Times New Roman" w:eastAsia="標楷體" w:hAnsi="Times New Roman" w:cs="Times New Roman"/>
          <w:szCs w:val="24"/>
        </w:rPr>
      </w:pPr>
      <w:r w:rsidRPr="00356BA9">
        <w:rPr>
          <w:rFonts w:ascii="Times New Roman" w:eastAsia="標楷體" w:hAnsi="Times New Roman" w:cs="Times New Roman"/>
          <w:szCs w:val="24"/>
        </w:rPr>
        <w:t>進出本校校園請依照本校相關之規定。</w:t>
      </w:r>
    </w:p>
    <w:p w:rsidR="00730AFE" w:rsidRPr="00356BA9" w:rsidRDefault="00730AFE" w:rsidP="00356BA9">
      <w:pPr>
        <w:jc w:val="both"/>
        <w:rPr>
          <w:rFonts w:ascii="Times New Roman" w:eastAsia="標楷體" w:hAnsi="Times New Roman" w:cs="Times New Roman"/>
          <w:szCs w:val="24"/>
        </w:rPr>
      </w:pPr>
      <w:r w:rsidRPr="00356BA9">
        <w:rPr>
          <w:rFonts w:ascii="Times New Roman" w:eastAsia="標楷體" w:hAnsi="Times New Roman" w:cs="Times New Roman"/>
          <w:szCs w:val="24"/>
        </w:rPr>
        <w:t>第六條　本辦法經館務會議通過後實施，修正時亦同。</w:t>
      </w:r>
    </w:p>
    <w:p w:rsidR="0032673C" w:rsidRPr="00356BA9" w:rsidRDefault="0032673C" w:rsidP="00356BA9">
      <w:pPr>
        <w:pStyle w:val="2"/>
        <w:jc w:val="both"/>
        <w:rPr>
          <w:szCs w:val="24"/>
        </w:rPr>
        <w:sectPr w:rsidR="0032673C" w:rsidRPr="00356BA9" w:rsidSect="000A622A">
          <w:pgSz w:w="11907" w:h="16839" w:code="9"/>
          <w:pgMar w:top="1134" w:right="1134" w:bottom="1134" w:left="1134" w:header="0" w:footer="284" w:gutter="284"/>
          <w:cols w:space="425"/>
          <w:docGrid w:linePitch="360"/>
        </w:sectPr>
      </w:pPr>
    </w:p>
    <w:p w:rsidR="00730AFE" w:rsidRPr="0058634B" w:rsidRDefault="00730AFE" w:rsidP="000436F9">
      <w:pPr>
        <w:autoSpaceDE w:val="0"/>
        <w:autoSpaceDN w:val="0"/>
        <w:adjustRightInd w:val="0"/>
        <w:spacing w:line="360" w:lineRule="auto"/>
        <w:jc w:val="center"/>
        <w:rPr>
          <w:rFonts w:ascii="Times New Roman" w:eastAsia="標楷體" w:hAnsi="Times New Roman" w:cs="Times New Roman"/>
          <w:b/>
          <w:kern w:val="0"/>
          <w:sz w:val="32"/>
          <w:szCs w:val="32"/>
        </w:rPr>
      </w:pPr>
      <w:bookmarkStart w:id="36" w:name="_Toc275180525"/>
      <w:bookmarkStart w:id="37" w:name="_Toc180670719"/>
      <w:bookmarkStart w:id="38" w:name="_Toc180670407"/>
      <w:r w:rsidRPr="0058634B">
        <w:rPr>
          <w:rFonts w:ascii="Times New Roman" w:eastAsia="標楷體" w:hAnsi="Times New Roman" w:cs="Times New Roman"/>
          <w:b/>
          <w:kern w:val="0"/>
          <w:sz w:val="32"/>
          <w:szCs w:val="32"/>
        </w:rPr>
        <w:lastRenderedPageBreak/>
        <w:t>南臺科技大學圖書館圖書處理費核銷辦法</w:t>
      </w:r>
      <w:bookmarkEnd w:id="36"/>
      <w:bookmarkEnd w:id="37"/>
      <w:bookmarkEnd w:id="38"/>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87</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10</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12</w:t>
      </w:r>
      <w:r w:rsidRPr="0058634B">
        <w:rPr>
          <w:rFonts w:ascii="Times New Roman" w:eastAsia="標楷體" w:hAnsi="Times New Roman" w:cs="Times New Roman"/>
          <w:sz w:val="20"/>
        </w:rPr>
        <w:t>日行政會議通過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92</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7</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9</w:t>
      </w:r>
      <w:r w:rsidRPr="0058634B">
        <w:rPr>
          <w:rFonts w:ascii="Times New Roman" w:eastAsia="標楷體" w:hAnsi="Times New Roman" w:cs="Times New Roman"/>
          <w:sz w:val="20"/>
        </w:rPr>
        <w:t>日館務會議修正通過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96</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18</w:t>
      </w:r>
      <w:r w:rsidRPr="0058634B">
        <w:rPr>
          <w:rFonts w:ascii="Times New Roman" w:eastAsia="標楷體" w:hAnsi="Times New Roman" w:cs="Times New Roman"/>
          <w:sz w:val="20"/>
        </w:rPr>
        <w:t>日館務會議修正通過</w:t>
      </w:r>
    </w:p>
    <w:p w:rsidR="00A95F61" w:rsidRDefault="00730AFE" w:rsidP="00356BA9">
      <w:pPr>
        <w:snapToGrid w:val="0"/>
        <w:spacing w:line="240" w:lineRule="exact"/>
        <w:jc w:val="right"/>
        <w:rPr>
          <w:rFonts w:ascii="Times New Roman" w:eastAsia="標楷體" w:hAnsi="Times New Roman" w:cs="Times New Roman" w:hint="eastAsia"/>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98</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12</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21</w:t>
      </w:r>
      <w:r w:rsidRPr="0058634B">
        <w:rPr>
          <w:rFonts w:ascii="Times New Roman" w:eastAsia="標楷體" w:hAnsi="Times New Roman" w:cs="Times New Roman"/>
          <w:sz w:val="20"/>
        </w:rPr>
        <w:t>日館務會議修正通過</w:t>
      </w:r>
    </w:p>
    <w:p w:rsidR="00356BA9" w:rsidRPr="00356BA9" w:rsidRDefault="00356BA9" w:rsidP="00356BA9">
      <w:pPr>
        <w:snapToGrid w:val="0"/>
        <w:spacing w:line="240" w:lineRule="exact"/>
        <w:jc w:val="right"/>
        <w:rPr>
          <w:rFonts w:ascii="Times New Roman" w:eastAsia="標楷體" w:hAnsi="Times New Roman" w:cs="Times New Roman"/>
          <w:szCs w:val="24"/>
        </w:rPr>
      </w:pPr>
    </w:p>
    <w:p w:rsidR="00730AFE" w:rsidRPr="00356BA9" w:rsidRDefault="00730AFE" w:rsidP="00356BA9">
      <w:pPr>
        <w:numPr>
          <w:ilvl w:val="2"/>
          <w:numId w:val="72"/>
        </w:numPr>
        <w:tabs>
          <w:tab w:val="num" w:pos="960"/>
        </w:tabs>
        <w:overflowPunct w:val="0"/>
        <w:autoSpaceDN w:val="0"/>
        <w:ind w:left="958" w:hanging="958"/>
        <w:jc w:val="both"/>
        <w:rPr>
          <w:rFonts w:ascii="Times New Roman" w:eastAsia="標楷體" w:hAnsi="Times New Roman" w:cs="Times New Roman"/>
          <w:szCs w:val="24"/>
        </w:rPr>
      </w:pPr>
      <w:r w:rsidRPr="00356BA9">
        <w:rPr>
          <w:rFonts w:ascii="Times New Roman" w:eastAsia="標楷體" w:hAnsi="Times New Roman" w:cs="Times New Roman"/>
          <w:szCs w:val="24"/>
        </w:rPr>
        <w:t>南臺科技大學圖書館（以下簡稱本館）為規範本館「圖書處理費」之入帳作業流程，特訂定本辦法。</w:t>
      </w:r>
    </w:p>
    <w:p w:rsidR="00730AFE" w:rsidRPr="00356BA9" w:rsidRDefault="00730AFE" w:rsidP="00356BA9">
      <w:pPr>
        <w:numPr>
          <w:ilvl w:val="2"/>
          <w:numId w:val="72"/>
        </w:numPr>
        <w:tabs>
          <w:tab w:val="num" w:pos="960"/>
        </w:tabs>
        <w:overflowPunct w:val="0"/>
        <w:autoSpaceDN w:val="0"/>
        <w:ind w:left="958" w:hanging="958"/>
        <w:jc w:val="both"/>
        <w:rPr>
          <w:rFonts w:ascii="Times New Roman" w:eastAsia="標楷體" w:hAnsi="Times New Roman" w:cs="Times New Roman"/>
          <w:szCs w:val="24"/>
        </w:rPr>
      </w:pPr>
      <w:r w:rsidRPr="00356BA9">
        <w:rPr>
          <w:rFonts w:ascii="Times New Roman" w:eastAsia="標楷體" w:hAnsi="Times New Roman" w:cs="Times New Roman"/>
          <w:szCs w:val="24"/>
        </w:rPr>
        <w:t>「圖書處理費」之款項依據本館「借書規則」、「閱覽規則」、「網路視聽區管理辦法」及「圖書資料設備賠償辦法」包括「逾期處理費」及「圖書資料設備賠償處理費」等兩項。</w:t>
      </w:r>
    </w:p>
    <w:p w:rsidR="00730AFE" w:rsidRPr="00356BA9" w:rsidRDefault="00730AFE" w:rsidP="00356BA9">
      <w:pPr>
        <w:numPr>
          <w:ilvl w:val="2"/>
          <w:numId w:val="72"/>
        </w:numPr>
        <w:tabs>
          <w:tab w:val="num" w:pos="960"/>
        </w:tabs>
        <w:overflowPunct w:val="0"/>
        <w:autoSpaceDN w:val="0"/>
        <w:ind w:left="958" w:hanging="958"/>
        <w:jc w:val="both"/>
        <w:rPr>
          <w:rFonts w:ascii="Times New Roman" w:eastAsia="標楷體" w:hAnsi="Times New Roman" w:cs="Times New Roman"/>
          <w:szCs w:val="24"/>
        </w:rPr>
      </w:pPr>
      <w:r w:rsidRPr="00356BA9">
        <w:rPr>
          <w:rFonts w:ascii="Times New Roman" w:eastAsia="標楷體" w:hAnsi="Times New Roman" w:cs="Times New Roman"/>
          <w:szCs w:val="24"/>
        </w:rPr>
        <w:t>「圖書處理費」之入帳作業流程如下：</w:t>
      </w:r>
    </w:p>
    <w:tbl>
      <w:tblPr>
        <w:tblpPr w:topFromText="180" w:bottomFromText="180" w:vertAnchor="text" w:horzAnchor="margin" w:tblpXSpec="center" w:tblpY="500"/>
        <w:tblOverlap w:val="never"/>
        <w:tblW w:w="9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06"/>
        <w:gridCol w:w="115"/>
        <w:gridCol w:w="64"/>
        <w:gridCol w:w="1619"/>
        <w:gridCol w:w="751"/>
        <w:gridCol w:w="916"/>
        <w:gridCol w:w="673"/>
        <w:gridCol w:w="720"/>
        <w:gridCol w:w="1620"/>
        <w:gridCol w:w="539"/>
        <w:gridCol w:w="1000"/>
        <w:gridCol w:w="21"/>
      </w:tblGrid>
      <w:tr w:rsidR="00730AFE" w:rsidRPr="0058634B" w:rsidTr="00730AFE">
        <w:trPr>
          <w:gridBefore w:val="1"/>
          <w:gridAfter w:val="2"/>
          <w:wBefore w:w="1108" w:type="dxa"/>
          <w:wAfter w:w="1021" w:type="dxa"/>
          <w:cantSplit/>
          <w:trHeight w:val="540"/>
        </w:trPr>
        <w:tc>
          <w:tcPr>
            <w:tcW w:w="7019" w:type="dxa"/>
            <w:gridSpan w:val="9"/>
            <w:tcBorders>
              <w:top w:val="single" w:sz="4" w:space="0" w:color="FF0000"/>
              <w:left w:val="single" w:sz="4" w:space="0" w:color="FF0000"/>
              <w:bottom w:val="single" w:sz="4" w:space="0" w:color="FF0000"/>
              <w:right w:val="single" w:sz="4" w:space="0" w:color="FF0000"/>
            </w:tcBorders>
            <w:vAlign w:val="center"/>
            <w:hideMark/>
          </w:tcPr>
          <w:p w:rsidR="00730AFE" w:rsidRPr="0058634B" w:rsidRDefault="00730AFE">
            <w:pPr>
              <w:overflowPunct w:val="0"/>
              <w:autoSpaceDE w:val="0"/>
              <w:autoSpaceDN w:val="0"/>
              <w:adjustRightInd w:val="0"/>
              <w:spacing w:line="240" w:lineRule="atLeast"/>
              <w:jc w:val="center"/>
              <w:rPr>
                <w:rFonts w:ascii="Times New Roman" w:eastAsia="標楷體" w:hAnsi="Times New Roman" w:cs="Times New Roman"/>
                <w:noProof/>
              </w:rPr>
            </w:pPr>
            <w:r w:rsidRPr="0058634B">
              <w:rPr>
                <w:rFonts w:ascii="Times New Roman" w:eastAsia="標楷體" w:hAnsi="Times New Roman" w:cs="Times New Roman"/>
              </w:rPr>
              <w:t>讀者違規事項</w:t>
            </w:r>
          </w:p>
        </w:tc>
      </w:tr>
      <w:tr w:rsidR="00730AFE" w:rsidRPr="0058634B" w:rsidTr="00730AFE">
        <w:trPr>
          <w:cantSplit/>
          <w:trHeight w:val="509"/>
        </w:trPr>
        <w:tc>
          <w:tcPr>
            <w:tcW w:w="9148" w:type="dxa"/>
            <w:gridSpan w:val="12"/>
            <w:tcBorders>
              <w:top w:val="nil"/>
              <w:left w:val="nil"/>
              <w:bottom w:val="single" w:sz="4" w:space="0" w:color="FF0000"/>
              <w:right w:val="nil"/>
            </w:tcBorders>
            <w:textDirection w:val="tbRlV"/>
            <w:vAlign w:val="center"/>
            <w:hideMark/>
          </w:tcPr>
          <w:p w:rsidR="00730AFE" w:rsidRPr="0058634B" w:rsidRDefault="00730AFE">
            <w:pPr>
              <w:overflowPunct w:val="0"/>
              <w:autoSpaceDE w:val="0"/>
              <w:autoSpaceDN w:val="0"/>
              <w:adjustRightInd w:val="0"/>
              <w:spacing w:line="240" w:lineRule="atLeast"/>
              <w:ind w:left="113" w:right="113"/>
              <w:jc w:val="center"/>
              <w:rPr>
                <w:rFonts w:ascii="Times New Roman" w:eastAsia="標楷體" w:hAnsi="Times New Roman" w:cs="Times New Roman"/>
                <w:noProof/>
              </w:rPr>
            </w:pPr>
            <w:r w:rsidRPr="0058634B">
              <w:rPr>
                <w:rFonts w:ascii="Times New Roman" w:eastAsia="標楷體" w:hAnsi="Times New Roman" w:cs="Times New Roman"/>
                <w:b/>
                <w:bCs/>
                <w:w w:val="200"/>
              </w:rPr>
              <w:sym w:font="Wingdings 3" w:char="F0A2"/>
            </w:r>
          </w:p>
        </w:tc>
      </w:tr>
      <w:tr w:rsidR="00730AFE" w:rsidRPr="0058634B" w:rsidTr="00730AFE">
        <w:trPr>
          <w:cantSplit/>
          <w:trHeight w:val="544"/>
        </w:trPr>
        <w:tc>
          <w:tcPr>
            <w:tcW w:w="9148" w:type="dxa"/>
            <w:gridSpan w:val="12"/>
            <w:tcBorders>
              <w:top w:val="single" w:sz="4" w:space="0" w:color="FF0000"/>
              <w:left w:val="single" w:sz="4" w:space="0" w:color="FF0000"/>
              <w:bottom w:val="single" w:sz="4" w:space="0" w:color="FF0000"/>
              <w:right w:val="single" w:sz="4" w:space="0" w:color="FF0000"/>
            </w:tcBorders>
            <w:vAlign w:val="center"/>
            <w:hideMark/>
          </w:tcPr>
          <w:p w:rsidR="00730AFE" w:rsidRPr="0058634B" w:rsidRDefault="00730AFE">
            <w:pPr>
              <w:overflowPunct w:val="0"/>
              <w:autoSpaceDE w:val="0"/>
              <w:autoSpaceDN w:val="0"/>
              <w:adjustRightInd w:val="0"/>
              <w:spacing w:line="240" w:lineRule="atLeast"/>
              <w:jc w:val="center"/>
              <w:rPr>
                <w:rFonts w:ascii="Times New Roman" w:eastAsia="標楷體" w:hAnsi="Times New Roman" w:cs="Times New Roman"/>
                <w:b/>
                <w:bCs/>
                <w:noProof/>
                <w:w w:val="200"/>
              </w:rPr>
            </w:pPr>
            <w:r w:rsidRPr="0058634B">
              <w:rPr>
                <w:rFonts w:ascii="Times New Roman" w:eastAsia="標楷體" w:hAnsi="Times New Roman" w:cs="Times New Roman"/>
              </w:rPr>
              <w:t>圖書資料設備遺失損壞</w:t>
            </w:r>
          </w:p>
        </w:tc>
      </w:tr>
      <w:tr w:rsidR="00730AFE" w:rsidRPr="0058634B" w:rsidTr="00730AFE">
        <w:trPr>
          <w:cantSplit/>
          <w:trHeight w:val="524"/>
        </w:trPr>
        <w:tc>
          <w:tcPr>
            <w:tcW w:w="9148" w:type="dxa"/>
            <w:gridSpan w:val="12"/>
            <w:tcBorders>
              <w:top w:val="single" w:sz="4" w:space="0" w:color="FF0000"/>
              <w:left w:val="nil"/>
              <w:bottom w:val="single" w:sz="4" w:space="0" w:color="FF0000"/>
              <w:right w:val="nil"/>
            </w:tcBorders>
            <w:textDirection w:val="tbRlV"/>
            <w:vAlign w:val="center"/>
            <w:hideMark/>
          </w:tcPr>
          <w:p w:rsidR="00730AFE" w:rsidRPr="0058634B" w:rsidRDefault="00730AFE">
            <w:pPr>
              <w:overflowPunct w:val="0"/>
              <w:autoSpaceDE w:val="0"/>
              <w:autoSpaceDN w:val="0"/>
              <w:adjustRightInd w:val="0"/>
              <w:spacing w:line="240" w:lineRule="atLeast"/>
              <w:ind w:left="113" w:right="113"/>
              <w:jc w:val="center"/>
              <w:rPr>
                <w:rFonts w:ascii="Times New Roman" w:eastAsia="標楷體" w:hAnsi="Times New Roman" w:cs="Times New Roman"/>
                <w:noProof/>
              </w:rPr>
            </w:pPr>
            <w:r w:rsidRPr="0058634B">
              <w:rPr>
                <w:rFonts w:ascii="Times New Roman" w:eastAsia="標楷體" w:hAnsi="Times New Roman" w:cs="Times New Roman"/>
                <w:b/>
                <w:bCs/>
                <w:w w:val="200"/>
              </w:rPr>
              <w:sym w:font="Wingdings 3" w:char="F0A2"/>
            </w:r>
          </w:p>
        </w:tc>
      </w:tr>
      <w:tr w:rsidR="00730AFE" w:rsidRPr="0058634B" w:rsidTr="00730AFE">
        <w:trPr>
          <w:cantSplit/>
          <w:trHeight w:val="540"/>
        </w:trPr>
        <w:tc>
          <w:tcPr>
            <w:tcW w:w="9148" w:type="dxa"/>
            <w:gridSpan w:val="12"/>
            <w:tcBorders>
              <w:top w:val="single" w:sz="4" w:space="0" w:color="FF0000"/>
              <w:left w:val="single" w:sz="4" w:space="0" w:color="FF0000"/>
              <w:bottom w:val="single" w:sz="4" w:space="0" w:color="FF0000"/>
              <w:right w:val="single" w:sz="4" w:space="0" w:color="FF0000"/>
            </w:tcBorders>
            <w:vAlign w:val="center"/>
            <w:hideMark/>
          </w:tcPr>
          <w:p w:rsidR="00730AFE" w:rsidRPr="0058634B" w:rsidRDefault="00730AFE">
            <w:pPr>
              <w:overflowPunct w:val="0"/>
              <w:autoSpaceDE w:val="0"/>
              <w:autoSpaceDN w:val="0"/>
              <w:adjustRightInd w:val="0"/>
              <w:spacing w:line="240" w:lineRule="atLeast"/>
              <w:jc w:val="center"/>
              <w:rPr>
                <w:rFonts w:ascii="Times New Roman" w:eastAsia="標楷體" w:hAnsi="Times New Roman" w:cs="Times New Roman"/>
                <w:noProof/>
              </w:rPr>
            </w:pPr>
            <w:r w:rsidRPr="0058634B">
              <w:rPr>
                <w:rFonts w:ascii="Times New Roman" w:eastAsia="標楷體" w:hAnsi="Times New Roman" w:cs="Times New Roman"/>
              </w:rPr>
              <w:t>收圖書資料設備賠償處理費</w:t>
            </w:r>
          </w:p>
        </w:tc>
      </w:tr>
      <w:tr w:rsidR="00730AFE" w:rsidRPr="0058634B" w:rsidTr="00730AFE">
        <w:trPr>
          <w:cantSplit/>
          <w:trHeight w:val="512"/>
        </w:trPr>
        <w:tc>
          <w:tcPr>
            <w:tcW w:w="9148" w:type="dxa"/>
            <w:gridSpan w:val="12"/>
            <w:tcBorders>
              <w:top w:val="single" w:sz="4" w:space="0" w:color="FF0000"/>
              <w:left w:val="nil"/>
              <w:bottom w:val="single" w:sz="4" w:space="0" w:color="FF0000"/>
              <w:right w:val="nil"/>
            </w:tcBorders>
            <w:textDirection w:val="tbRlV"/>
            <w:vAlign w:val="center"/>
            <w:hideMark/>
          </w:tcPr>
          <w:p w:rsidR="00730AFE" w:rsidRPr="0058634B" w:rsidRDefault="00730AFE">
            <w:pPr>
              <w:overflowPunct w:val="0"/>
              <w:autoSpaceDE w:val="0"/>
              <w:autoSpaceDN w:val="0"/>
              <w:adjustRightInd w:val="0"/>
              <w:spacing w:line="240" w:lineRule="atLeast"/>
              <w:ind w:left="113" w:right="113"/>
              <w:jc w:val="center"/>
              <w:rPr>
                <w:rFonts w:ascii="Times New Roman" w:eastAsia="標楷體" w:hAnsi="Times New Roman" w:cs="Times New Roman"/>
                <w:noProof/>
              </w:rPr>
            </w:pPr>
            <w:r w:rsidRPr="0058634B">
              <w:rPr>
                <w:rFonts w:ascii="Times New Roman" w:eastAsia="標楷體" w:hAnsi="Times New Roman" w:cs="Times New Roman"/>
                <w:b/>
                <w:bCs/>
                <w:w w:val="200"/>
              </w:rPr>
              <w:sym w:font="Wingdings 3" w:char="F0A2"/>
            </w:r>
          </w:p>
        </w:tc>
      </w:tr>
      <w:tr w:rsidR="00730AFE" w:rsidRPr="0058634B" w:rsidTr="00730AFE">
        <w:trPr>
          <w:cantSplit/>
          <w:trHeight w:val="512"/>
        </w:trPr>
        <w:tc>
          <w:tcPr>
            <w:tcW w:w="9148" w:type="dxa"/>
            <w:gridSpan w:val="12"/>
            <w:tcBorders>
              <w:top w:val="single" w:sz="4" w:space="0" w:color="FF0000"/>
              <w:left w:val="single" w:sz="4" w:space="0" w:color="FF0000"/>
              <w:bottom w:val="single" w:sz="4" w:space="0" w:color="FF0000"/>
              <w:right w:val="single" w:sz="4" w:space="0" w:color="FF0000"/>
            </w:tcBorders>
            <w:vAlign w:val="center"/>
            <w:hideMark/>
          </w:tcPr>
          <w:p w:rsidR="00730AFE" w:rsidRPr="0058634B" w:rsidRDefault="00730AFE">
            <w:pPr>
              <w:overflowPunct w:val="0"/>
              <w:autoSpaceDE w:val="0"/>
              <w:autoSpaceDN w:val="0"/>
              <w:adjustRightInd w:val="0"/>
              <w:spacing w:line="240" w:lineRule="atLeast"/>
              <w:jc w:val="center"/>
              <w:rPr>
                <w:rFonts w:ascii="Times New Roman" w:eastAsia="標楷體" w:hAnsi="Times New Roman" w:cs="Times New Roman"/>
                <w:noProof/>
              </w:rPr>
            </w:pPr>
            <w:r w:rsidRPr="0058634B">
              <w:rPr>
                <w:rFonts w:ascii="Times New Roman" w:eastAsia="標楷體" w:hAnsi="Times New Roman" w:cs="Times New Roman"/>
              </w:rPr>
              <w:t>列印會計室核訂三聯式「南臺科技大學收款收據」</w:t>
            </w:r>
          </w:p>
        </w:tc>
      </w:tr>
      <w:tr w:rsidR="00730AFE" w:rsidRPr="0058634B" w:rsidTr="00730AFE">
        <w:trPr>
          <w:cantSplit/>
          <w:trHeight w:val="556"/>
        </w:trPr>
        <w:tc>
          <w:tcPr>
            <w:tcW w:w="9148" w:type="dxa"/>
            <w:gridSpan w:val="12"/>
            <w:tcBorders>
              <w:top w:val="single" w:sz="4" w:space="0" w:color="FF0000"/>
              <w:left w:val="nil"/>
              <w:bottom w:val="nil"/>
              <w:right w:val="nil"/>
            </w:tcBorders>
            <w:textDirection w:val="tbRlV"/>
            <w:vAlign w:val="center"/>
          </w:tcPr>
          <w:p w:rsidR="00730AFE" w:rsidRPr="0058634B" w:rsidRDefault="00730AFE">
            <w:pPr>
              <w:spacing w:line="240" w:lineRule="atLeast"/>
              <w:ind w:left="113" w:right="113"/>
              <w:jc w:val="center"/>
              <w:rPr>
                <w:rFonts w:ascii="Times New Roman" w:eastAsia="標楷體" w:hAnsi="Times New Roman" w:cs="Times New Roman"/>
                <w:b/>
                <w:bCs/>
                <w:noProof/>
                <w:w w:val="200"/>
              </w:rPr>
            </w:pPr>
            <w:r w:rsidRPr="0058634B">
              <w:rPr>
                <w:rFonts w:ascii="Times New Roman" w:eastAsia="標楷體" w:hAnsi="Times New Roman" w:cs="Times New Roman"/>
                <w:b/>
                <w:bCs/>
                <w:w w:val="200"/>
              </w:rPr>
              <w:sym w:font="Wingdings 3" w:char="F0A2"/>
            </w:r>
          </w:p>
          <w:p w:rsidR="00730AFE" w:rsidRPr="0058634B" w:rsidRDefault="00730AFE">
            <w:pPr>
              <w:spacing w:line="240" w:lineRule="atLeast"/>
              <w:ind w:left="113" w:right="113"/>
              <w:jc w:val="center"/>
              <w:rPr>
                <w:rFonts w:ascii="Times New Roman" w:eastAsia="標楷體" w:hAnsi="Times New Roman" w:cs="Times New Roman"/>
                <w:b/>
                <w:bCs/>
                <w:w w:val="200"/>
              </w:rPr>
            </w:pPr>
          </w:p>
          <w:p w:rsidR="00730AFE" w:rsidRPr="0058634B" w:rsidRDefault="00730AFE">
            <w:pPr>
              <w:spacing w:line="240" w:lineRule="atLeast"/>
              <w:ind w:left="113" w:right="113"/>
              <w:jc w:val="center"/>
              <w:rPr>
                <w:rFonts w:ascii="Times New Roman" w:eastAsia="標楷體" w:hAnsi="Times New Roman" w:cs="Times New Roman"/>
                <w:b/>
                <w:bCs/>
                <w:w w:val="200"/>
              </w:rPr>
            </w:pPr>
          </w:p>
          <w:p w:rsidR="00730AFE" w:rsidRPr="0058634B" w:rsidRDefault="00730AFE">
            <w:pPr>
              <w:spacing w:line="240" w:lineRule="atLeast"/>
              <w:ind w:left="113" w:right="113"/>
              <w:jc w:val="center"/>
              <w:rPr>
                <w:rFonts w:ascii="Times New Roman" w:eastAsia="標楷體" w:hAnsi="Times New Roman" w:cs="Times New Roman"/>
                <w:b/>
                <w:bCs/>
                <w:w w:val="200"/>
              </w:rPr>
            </w:pPr>
          </w:p>
          <w:p w:rsidR="00730AFE" w:rsidRPr="0058634B" w:rsidRDefault="00730AFE">
            <w:pPr>
              <w:spacing w:line="240" w:lineRule="atLeast"/>
              <w:ind w:left="113" w:right="113"/>
              <w:jc w:val="center"/>
              <w:rPr>
                <w:rFonts w:ascii="Times New Roman" w:eastAsia="標楷體" w:hAnsi="Times New Roman" w:cs="Times New Roman"/>
                <w:b/>
                <w:bCs/>
                <w:w w:val="200"/>
              </w:rPr>
            </w:pPr>
          </w:p>
          <w:p w:rsidR="00730AFE" w:rsidRPr="0058634B" w:rsidRDefault="00730AFE">
            <w:pPr>
              <w:spacing w:line="240" w:lineRule="atLeast"/>
              <w:ind w:left="113" w:right="113"/>
              <w:jc w:val="center"/>
              <w:rPr>
                <w:rFonts w:ascii="Times New Roman" w:eastAsia="標楷體" w:hAnsi="Times New Roman" w:cs="Times New Roman"/>
                <w:b/>
                <w:bCs/>
                <w:w w:val="200"/>
              </w:rPr>
            </w:pPr>
          </w:p>
          <w:p w:rsidR="00730AFE" w:rsidRPr="0058634B" w:rsidRDefault="00730AFE">
            <w:pPr>
              <w:spacing w:line="240" w:lineRule="atLeast"/>
              <w:ind w:left="113" w:right="113"/>
              <w:jc w:val="center"/>
              <w:rPr>
                <w:rFonts w:ascii="Times New Roman" w:eastAsia="標楷體" w:hAnsi="Times New Roman" w:cs="Times New Roman"/>
                <w:b/>
                <w:bCs/>
                <w:w w:val="200"/>
              </w:rPr>
            </w:pPr>
          </w:p>
          <w:p w:rsidR="00730AFE" w:rsidRPr="0058634B" w:rsidRDefault="00730AFE">
            <w:pPr>
              <w:spacing w:line="240" w:lineRule="atLeast"/>
              <w:ind w:left="113" w:right="113"/>
              <w:jc w:val="center"/>
              <w:rPr>
                <w:rFonts w:ascii="Times New Roman" w:eastAsia="標楷體" w:hAnsi="Times New Roman" w:cs="Times New Roman"/>
                <w:b/>
                <w:bCs/>
                <w:w w:val="200"/>
              </w:rPr>
            </w:pPr>
            <w:r w:rsidRPr="0058634B">
              <w:rPr>
                <w:rFonts w:ascii="Times New Roman" w:eastAsia="標楷體" w:hAnsi="Times New Roman" w:cs="Times New Roman"/>
                <w:b/>
                <w:bCs/>
                <w:w w:val="200"/>
              </w:rPr>
              <w:sym w:font="Wingdings 3" w:char="F0A2"/>
            </w:r>
          </w:p>
          <w:p w:rsidR="00730AFE" w:rsidRPr="0058634B" w:rsidRDefault="00730AFE">
            <w:pPr>
              <w:spacing w:line="240" w:lineRule="atLeast"/>
              <w:ind w:left="113" w:right="113"/>
              <w:jc w:val="center"/>
              <w:rPr>
                <w:rFonts w:ascii="Times New Roman" w:eastAsia="標楷體" w:hAnsi="Times New Roman" w:cs="Times New Roman"/>
                <w:b/>
                <w:bCs/>
                <w:w w:val="200"/>
              </w:rPr>
            </w:pPr>
          </w:p>
          <w:p w:rsidR="00730AFE" w:rsidRPr="0058634B" w:rsidRDefault="00730AFE">
            <w:pPr>
              <w:spacing w:line="240" w:lineRule="atLeast"/>
              <w:ind w:left="113" w:right="113"/>
              <w:jc w:val="center"/>
              <w:rPr>
                <w:rFonts w:ascii="Times New Roman" w:eastAsia="標楷體" w:hAnsi="Times New Roman" w:cs="Times New Roman"/>
                <w:b/>
                <w:bCs/>
                <w:w w:val="200"/>
              </w:rPr>
            </w:pPr>
          </w:p>
          <w:p w:rsidR="00730AFE" w:rsidRPr="0058634B" w:rsidRDefault="00730AFE">
            <w:pPr>
              <w:spacing w:line="240" w:lineRule="atLeast"/>
              <w:ind w:left="113" w:right="113"/>
              <w:jc w:val="center"/>
              <w:rPr>
                <w:rFonts w:ascii="Times New Roman" w:eastAsia="標楷體" w:hAnsi="Times New Roman" w:cs="Times New Roman"/>
                <w:b/>
                <w:bCs/>
                <w:w w:val="200"/>
              </w:rPr>
            </w:pPr>
          </w:p>
          <w:p w:rsidR="00730AFE" w:rsidRPr="0058634B" w:rsidRDefault="00730AFE">
            <w:pPr>
              <w:spacing w:line="240" w:lineRule="atLeast"/>
              <w:ind w:left="113" w:right="113"/>
              <w:jc w:val="center"/>
              <w:rPr>
                <w:rFonts w:ascii="Times New Roman" w:eastAsia="標楷體" w:hAnsi="Times New Roman" w:cs="Times New Roman"/>
                <w:b/>
                <w:bCs/>
                <w:w w:val="200"/>
              </w:rPr>
            </w:pPr>
          </w:p>
          <w:p w:rsidR="00730AFE" w:rsidRPr="0058634B" w:rsidRDefault="00730AFE">
            <w:pPr>
              <w:spacing w:line="240" w:lineRule="atLeast"/>
              <w:ind w:left="113" w:right="113"/>
              <w:jc w:val="center"/>
              <w:rPr>
                <w:rFonts w:ascii="Times New Roman" w:eastAsia="標楷體" w:hAnsi="Times New Roman" w:cs="Times New Roman"/>
                <w:b/>
                <w:bCs/>
                <w:w w:val="200"/>
              </w:rPr>
            </w:pPr>
          </w:p>
          <w:p w:rsidR="00730AFE" w:rsidRPr="0058634B" w:rsidRDefault="00730AFE">
            <w:pPr>
              <w:spacing w:line="240" w:lineRule="atLeast"/>
              <w:ind w:left="113" w:right="113"/>
              <w:jc w:val="center"/>
              <w:rPr>
                <w:rFonts w:ascii="Times New Roman" w:eastAsia="標楷體" w:hAnsi="Times New Roman" w:cs="Times New Roman"/>
                <w:b/>
                <w:bCs/>
                <w:w w:val="200"/>
              </w:rPr>
            </w:pPr>
          </w:p>
          <w:p w:rsidR="00730AFE" w:rsidRPr="0058634B" w:rsidRDefault="00730AFE">
            <w:pPr>
              <w:spacing w:line="240" w:lineRule="atLeast"/>
              <w:ind w:left="113" w:right="113"/>
              <w:jc w:val="center"/>
              <w:rPr>
                <w:rFonts w:ascii="Times New Roman" w:eastAsia="標楷體" w:hAnsi="Times New Roman" w:cs="Times New Roman"/>
                <w:b/>
                <w:bCs/>
                <w:w w:val="200"/>
              </w:rPr>
            </w:pPr>
          </w:p>
          <w:p w:rsidR="00730AFE" w:rsidRPr="0058634B" w:rsidRDefault="00730AFE">
            <w:pPr>
              <w:overflowPunct w:val="0"/>
              <w:autoSpaceDE w:val="0"/>
              <w:autoSpaceDN w:val="0"/>
              <w:adjustRightInd w:val="0"/>
              <w:spacing w:line="240" w:lineRule="atLeast"/>
              <w:ind w:left="113" w:right="113"/>
              <w:jc w:val="center"/>
              <w:rPr>
                <w:rFonts w:ascii="Times New Roman" w:eastAsia="標楷體" w:hAnsi="Times New Roman" w:cs="Times New Roman"/>
                <w:noProof/>
              </w:rPr>
            </w:pPr>
            <w:r w:rsidRPr="0058634B">
              <w:rPr>
                <w:rFonts w:ascii="Times New Roman" w:eastAsia="標楷體" w:hAnsi="Times New Roman" w:cs="Times New Roman"/>
                <w:b/>
                <w:bCs/>
                <w:w w:val="200"/>
              </w:rPr>
              <w:sym w:font="Wingdings 3" w:char="F0A2"/>
            </w:r>
          </w:p>
        </w:tc>
      </w:tr>
      <w:tr w:rsidR="00730AFE" w:rsidRPr="0058634B" w:rsidTr="00730AFE">
        <w:trPr>
          <w:gridBefore w:val="3"/>
          <w:gridAfter w:val="3"/>
          <w:wBefore w:w="1287" w:type="dxa"/>
          <w:wAfter w:w="1560" w:type="dxa"/>
          <w:cantSplit/>
          <w:trHeight w:val="701"/>
        </w:trPr>
        <w:tc>
          <w:tcPr>
            <w:tcW w:w="1620" w:type="dxa"/>
            <w:tcBorders>
              <w:top w:val="single" w:sz="4" w:space="0" w:color="FF0000"/>
              <w:left w:val="single" w:sz="4" w:space="0" w:color="FF0000"/>
              <w:bottom w:val="single" w:sz="4" w:space="0" w:color="FF0000"/>
              <w:right w:val="single" w:sz="4" w:space="0" w:color="FF0000"/>
            </w:tcBorders>
            <w:vAlign w:val="center"/>
            <w:hideMark/>
          </w:tcPr>
          <w:p w:rsidR="00730AFE" w:rsidRPr="0058634B" w:rsidRDefault="00730AFE">
            <w:pPr>
              <w:overflowPunct w:val="0"/>
              <w:autoSpaceDE w:val="0"/>
              <w:autoSpaceDN w:val="0"/>
              <w:adjustRightInd w:val="0"/>
              <w:spacing w:line="240" w:lineRule="atLeast"/>
              <w:jc w:val="both"/>
              <w:rPr>
                <w:rFonts w:ascii="Times New Roman" w:eastAsia="標楷體" w:hAnsi="Times New Roman" w:cs="Times New Roman"/>
                <w:noProof/>
              </w:rPr>
            </w:pPr>
            <w:r w:rsidRPr="0058634B">
              <w:rPr>
                <w:rFonts w:ascii="Times New Roman" w:eastAsia="標楷體" w:hAnsi="Times New Roman" w:cs="Times New Roman"/>
              </w:rPr>
              <w:t>一聯讀者留存</w:t>
            </w:r>
          </w:p>
        </w:tc>
        <w:tc>
          <w:tcPr>
            <w:tcW w:w="751" w:type="dxa"/>
            <w:tcBorders>
              <w:top w:val="nil"/>
              <w:left w:val="single" w:sz="4" w:space="0" w:color="FF0000"/>
              <w:bottom w:val="nil"/>
              <w:right w:val="single" w:sz="4" w:space="0" w:color="FF0000"/>
            </w:tcBorders>
            <w:vAlign w:val="center"/>
          </w:tcPr>
          <w:p w:rsidR="00730AFE" w:rsidRPr="0058634B" w:rsidRDefault="00730AFE">
            <w:pPr>
              <w:overflowPunct w:val="0"/>
              <w:autoSpaceDE w:val="0"/>
              <w:autoSpaceDN w:val="0"/>
              <w:adjustRightInd w:val="0"/>
              <w:spacing w:beforeLines="50" w:before="120" w:line="240" w:lineRule="atLeast"/>
              <w:jc w:val="center"/>
              <w:rPr>
                <w:rFonts w:ascii="Times New Roman" w:eastAsia="標楷體" w:hAnsi="Times New Roman" w:cs="Times New Roman"/>
                <w:noProof/>
              </w:rPr>
            </w:pPr>
          </w:p>
        </w:tc>
        <w:tc>
          <w:tcPr>
            <w:tcW w:w="1589" w:type="dxa"/>
            <w:gridSpan w:val="2"/>
            <w:tcBorders>
              <w:top w:val="single" w:sz="4" w:space="0" w:color="FF0000"/>
              <w:left w:val="single" w:sz="4" w:space="0" w:color="FF0000"/>
              <w:bottom w:val="single" w:sz="4" w:space="0" w:color="FF0000"/>
              <w:right w:val="single" w:sz="4" w:space="0" w:color="FF0000"/>
            </w:tcBorders>
            <w:vAlign w:val="center"/>
            <w:hideMark/>
          </w:tcPr>
          <w:p w:rsidR="00730AFE" w:rsidRPr="0058634B" w:rsidRDefault="00730AFE">
            <w:pPr>
              <w:overflowPunct w:val="0"/>
              <w:autoSpaceDE w:val="0"/>
              <w:autoSpaceDN w:val="0"/>
              <w:adjustRightInd w:val="0"/>
              <w:spacing w:line="240" w:lineRule="atLeast"/>
              <w:jc w:val="both"/>
              <w:rPr>
                <w:rFonts w:ascii="Times New Roman" w:eastAsia="標楷體" w:hAnsi="Times New Roman" w:cs="Times New Roman"/>
                <w:noProof/>
              </w:rPr>
            </w:pPr>
            <w:r w:rsidRPr="0058634B">
              <w:rPr>
                <w:rFonts w:ascii="Times New Roman" w:eastAsia="標楷體" w:hAnsi="Times New Roman" w:cs="Times New Roman"/>
              </w:rPr>
              <w:t>一聯收據憑根學校留存</w:t>
            </w:r>
          </w:p>
        </w:tc>
        <w:tc>
          <w:tcPr>
            <w:tcW w:w="720" w:type="dxa"/>
            <w:tcBorders>
              <w:top w:val="nil"/>
              <w:left w:val="single" w:sz="4" w:space="0" w:color="FF0000"/>
              <w:bottom w:val="nil"/>
              <w:right w:val="single" w:sz="4" w:space="0" w:color="FF0000"/>
            </w:tcBorders>
            <w:vAlign w:val="center"/>
          </w:tcPr>
          <w:p w:rsidR="00730AFE" w:rsidRPr="0058634B" w:rsidRDefault="00730AFE">
            <w:pPr>
              <w:overflowPunct w:val="0"/>
              <w:autoSpaceDE w:val="0"/>
              <w:autoSpaceDN w:val="0"/>
              <w:adjustRightInd w:val="0"/>
              <w:spacing w:beforeLines="50" w:before="120" w:line="240" w:lineRule="atLeast"/>
              <w:jc w:val="center"/>
              <w:rPr>
                <w:rFonts w:ascii="Times New Roman" w:eastAsia="標楷體" w:hAnsi="Times New Roman" w:cs="Times New Roman"/>
                <w:noProof/>
              </w:rPr>
            </w:pPr>
          </w:p>
        </w:tc>
        <w:tc>
          <w:tcPr>
            <w:tcW w:w="1621" w:type="dxa"/>
            <w:tcBorders>
              <w:top w:val="single" w:sz="4" w:space="0" w:color="FF0000"/>
              <w:left w:val="single" w:sz="4" w:space="0" w:color="FF0000"/>
              <w:bottom w:val="single" w:sz="4" w:space="0" w:color="FF0000"/>
              <w:right w:val="single" w:sz="4" w:space="0" w:color="FF0000"/>
            </w:tcBorders>
            <w:vAlign w:val="center"/>
            <w:hideMark/>
          </w:tcPr>
          <w:p w:rsidR="00730AFE" w:rsidRPr="0058634B" w:rsidRDefault="00730AFE">
            <w:pPr>
              <w:overflowPunct w:val="0"/>
              <w:autoSpaceDE w:val="0"/>
              <w:autoSpaceDN w:val="0"/>
              <w:adjustRightInd w:val="0"/>
              <w:spacing w:line="240" w:lineRule="atLeast"/>
              <w:jc w:val="both"/>
              <w:rPr>
                <w:rFonts w:ascii="Times New Roman" w:eastAsia="標楷體" w:hAnsi="Times New Roman" w:cs="Times New Roman"/>
                <w:noProof/>
              </w:rPr>
            </w:pPr>
            <w:r w:rsidRPr="0058634B">
              <w:rPr>
                <w:rFonts w:ascii="Times New Roman" w:eastAsia="標楷體" w:hAnsi="Times New Roman" w:cs="Times New Roman"/>
              </w:rPr>
              <w:t>一聯收據憑根圖書館留存</w:t>
            </w:r>
          </w:p>
        </w:tc>
      </w:tr>
      <w:tr w:rsidR="00730AFE" w:rsidRPr="0058634B" w:rsidTr="00730AFE">
        <w:trPr>
          <w:cantSplit/>
          <w:trHeight w:val="541"/>
        </w:trPr>
        <w:tc>
          <w:tcPr>
            <w:tcW w:w="4574" w:type="dxa"/>
            <w:gridSpan w:val="6"/>
            <w:tcBorders>
              <w:top w:val="nil"/>
              <w:left w:val="nil"/>
              <w:bottom w:val="single" w:sz="4" w:space="0" w:color="FF0000"/>
              <w:right w:val="nil"/>
            </w:tcBorders>
            <w:vAlign w:val="center"/>
            <w:hideMark/>
          </w:tcPr>
          <w:p w:rsidR="00730AFE" w:rsidRPr="0058634B" w:rsidRDefault="00730AFE">
            <w:pPr>
              <w:overflowPunct w:val="0"/>
              <w:autoSpaceDE w:val="0"/>
              <w:autoSpaceDN w:val="0"/>
              <w:adjustRightInd w:val="0"/>
              <w:spacing w:line="240" w:lineRule="atLeast"/>
              <w:jc w:val="right"/>
              <w:rPr>
                <w:rFonts w:ascii="Times New Roman" w:eastAsia="標楷體" w:hAnsi="Times New Roman" w:cs="Times New Roman"/>
                <w:noProof/>
              </w:rPr>
            </w:pPr>
            <w:r w:rsidRPr="0058634B">
              <w:rPr>
                <w:rFonts w:ascii="Times New Roman" w:eastAsia="標楷體" w:hAnsi="Times New Roman" w:cs="Times New Roman"/>
              </w:rPr>
              <w:t>（每學期期末一次彙整）</w:t>
            </w:r>
          </w:p>
        </w:tc>
        <w:tc>
          <w:tcPr>
            <w:tcW w:w="4574" w:type="dxa"/>
            <w:gridSpan w:val="6"/>
            <w:tcBorders>
              <w:top w:val="nil"/>
              <w:left w:val="nil"/>
              <w:bottom w:val="single" w:sz="4" w:space="0" w:color="FF0000"/>
              <w:right w:val="nil"/>
            </w:tcBorders>
            <w:textDirection w:val="tbRlV"/>
            <w:vAlign w:val="bottom"/>
            <w:hideMark/>
          </w:tcPr>
          <w:p w:rsidR="00730AFE" w:rsidRPr="0058634B" w:rsidRDefault="00730AFE">
            <w:pPr>
              <w:overflowPunct w:val="0"/>
              <w:autoSpaceDE w:val="0"/>
              <w:autoSpaceDN w:val="0"/>
              <w:adjustRightInd w:val="0"/>
              <w:spacing w:line="240" w:lineRule="atLeast"/>
              <w:ind w:left="113" w:right="113"/>
              <w:jc w:val="center"/>
              <w:rPr>
                <w:rFonts w:ascii="Times New Roman" w:eastAsia="標楷體" w:hAnsi="Times New Roman" w:cs="Times New Roman"/>
                <w:noProof/>
              </w:rPr>
            </w:pPr>
            <w:r w:rsidRPr="0058634B">
              <w:rPr>
                <w:rFonts w:ascii="Times New Roman" w:eastAsia="標楷體" w:hAnsi="Times New Roman" w:cs="Times New Roman"/>
                <w:b/>
                <w:bCs/>
                <w:w w:val="200"/>
              </w:rPr>
              <w:sym w:font="Wingdings 3" w:char="F0A2"/>
            </w:r>
          </w:p>
        </w:tc>
      </w:tr>
      <w:tr w:rsidR="00730AFE" w:rsidRPr="0058634B" w:rsidTr="00730AFE">
        <w:trPr>
          <w:cantSplit/>
          <w:trHeight w:val="575"/>
        </w:trPr>
        <w:tc>
          <w:tcPr>
            <w:tcW w:w="9148" w:type="dxa"/>
            <w:gridSpan w:val="12"/>
            <w:tcBorders>
              <w:top w:val="single" w:sz="4" w:space="0" w:color="FF0000"/>
              <w:left w:val="single" w:sz="4" w:space="0" w:color="FF0000"/>
              <w:bottom w:val="single" w:sz="4" w:space="0" w:color="FF0000"/>
              <w:right w:val="single" w:sz="4" w:space="0" w:color="FF0000"/>
            </w:tcBorders>
            <w:vAlign w:val="center"/>
            <w:hideMark/>
          </w:tcPr>
          <w:p w:rsidR="00730AFE" w:rsidRPr="0058634B" w:rsidRDefault="00730AFE">
            <w:pPr>
              <w:overflowPunct w:val="0"/>
              <w:autoSpaceDE w:val="0"/>
              <w:autoSpaceDN w:val="0"/>
              <w:adjustRightInd w:val="0"/>
              <w:spacing w:line="240" w:lineRule="atLeast"/>
              <w:jc w:val="center"/>
              <w:rPr>
                <w:rFonts w:ascii="Times New Roman" w:eastAsia="標楷體" w:hAnsi="Times New Roman" w:cs="Times New Roman"/>
                <w:noProof/>
              </w:rPr>
            </w:pPr>
            <w:r w:rsidRPr="0058634B">
              <w:rPr>
                <w:rFonts w:ascii="Times New Roman" w:eastAsia="標楷體" w:hAnsi="Times New Roman" w:cs="Times New Roman"/>
              </w:rPr>
              <w:t>圖書資料設備賠償處理費入帳總表＋收據憑根</w:t>
            </w:r>
          </w:p>
        </w:tc>
      </w:tr>
      <w:tr w:rsidR="00730AFE" w:rsidRPr="0058634B" w:rsidTr="00730AFE">
        <w:trPr>
          <w:cantSplit/>
          <w:trHeight w:val="635"/>
        </w:trPr>
        <w:tc>
          <w:tcPr>
            <w:tcW w:w="9148" w:type="dxa"/>
            <w:gridSpan w:val="12"/>
            <w:tcBorders>
              <w:top w:val="single" w:sz="4" w:space="0" w:color="FF0000"/>
              <w:left w:val="nil"/>
              <w:bottom w:val="nil"/>
              <w:right w:val="nil"/>
            </w:tcBorders>
            <w:textDirection w:val="tbRlV"/>
            <w:vAlign w:val="center"/>
            <w:hideMark/>
          </w:tcPr>
          <w:p w:rsidR="00730AFE" w:rsidRPr="0058634B" w:rsidRDefault="00730AFE">
            <w:pPr>
              <w:overflowPunct w:val="0"/>
              <w:autoSpaceDE w:val="0"/>
              <w:autoSpaceDN w:val="0"/>
              <w:adjustRightInd w:val="0"/>
              <w:spacing w:line="240" w:lineRule="atLeast"/>
              <w:ind w:left="113" w:right="113"/>
              <w:jc w:val="center"/>
              <w:rPr>
                <w:rFonts w:ascii="Times New Roman" w:eastAsia="標楷體" w:hAnsi="Times New Roman" w:cs="Times New Roman"/>
                <w:noProof/>
              </w:rPr>
            </w:pPr>
            <w:r w:rsidRPr="0058634B">
              <w:rPr>
                <w:rFonts w:ascii="Times New Roman" w:eastAsia="標楷體" w:hAnsi="Times New Roman" w:cs="Times New Roman"/>
                <w:b/>
                <w:bCs/>
                <w:w w:val="200"/>
              </w:rPr>
              <w:sym w:font="Wingdings 3" w:char="F0A2"/>
            </w:r>
          </w:p>
        </w:tc>
      </w:tr>
      <w:tr w:rsidR="00730AFE" w:rsidRPr="0058634B" w:rsidTr="00730AFE">
        <w:trPr>
          <w:gridBefore w:val="2"/>
          <w:gridAfter w:val="2"/>
          <w:wBefore w:w="1223" w:type="dxa"/>
          <w:wAfter w:w="1021" w:type="dxa"/>
          <w:cantSplit/>
          <w:trHeight w:val="480"/>
        </w:trPr>
        <w:tc>
          <w:tcPr>
            <w:tcW w:w="6904" w:type="dxa"/>
            <w:gridSpan w:val="8"/>
            <w:tcBorders>
              <w:top w:val="single" w:sz="4" w:space="0" w:color="FF0000"/>
              <w:left w:val="single" w:sz="4" w:space="0" w:color="FF0000"/>
              <w:bottom w:val="single" w:sz="4" w:space="0" w:color="FF0000"/>
              <w:right w:val="single" w:sz="4" w:space="0" w:color="FF0000"/>
            </w:tcBorders>
            <w:vAlign w:val="center"/>
            <w:hideMark/>
          </w:tcPr>
          <w:p w:rsidR="00730AFE" w:rsidRPr="0058634B" w:rsidRDefault="00730AFE">
            <w:pPr>
              <w:overflowPunct w:val="0"/>
              <w:autoSpaceDE w:val="0"/>
              <w:autoSpaceDN w:val="0"/>
              <w:adjustRightInd w:val="0"/>
              <w:spacing w:line="240" w:lineRule="atLeast"/>
              <w:jc w:val="center"/>
              <w:rPr>
                <w:rFonts w:ascii="Times New Roman" w:eastAsia="標楷體" w:hAnsi="Times New Roman" w:cs="Times New Roman"/>
                <w:noProof/>
              </w:rPr>
            </w:pPr>
            <w:r w:rsidRPr="0058634B">
              <w:rPr>
                <w:rFonts w:ascii="Times New Roman" w:eastAsia="標楷體" w:hAnsi="Times New Roman" w:cs="Times New Roman"/>
              </w:rPr>
              <w:t>會計室及出納組入帳</w:t>
            </w:r>
          </w:p>
        </w:tc>
      </w:tr>
      <w:tr w:rsidR="00730AFE" w:rsidRPr="0058634B" w:rsidTr="00730AFE">
        <w:trPr>
          <w:gridAfter w:val="1"/>
          <w:wAfter w:w="21" w:type="dxa"/>
          <w:cantSplit/>
          <w:trHeight w:val="637"/>
        </w:trPr>
        <w:tc>
          <w:tcPr>
            <w:tcW w:w="9127" w:type="dxa"/>
            <w:gridSpan w:val="11"/>
            <w:tcBorders>
              <w:top w:val="nil"/>
              <w:left w:val="nil"/>
              <w:bottom w:val="nil"/>
              <w:right w:val="nil"/>
            </w:tcBorders>
            <w:textDirection w:val="tbRlV"/>
            <w:vAlign w:val="center"/>
            <w:hideMark/>
          </w:tcPr>
          <w:p w:rsidR="00730AFE" w:rsidRPr="0058634B" w:rsidRDefault="00730AFE">
            <w:pPr>
              <w:overflowPunct w:val="0"/>
              <w:autoSpaceDE w:val="0"/>
              <w:autoSpaceDN w:val="0"/>
              <w:adjustRightInd w:val="0"/>
              <w:spacing w:line="240" w:lineRule="atLeast"/>
              <w:ind w:left="113" w:right="113"/>
              <w:jc w:val="center"/>
              <w:rPr>
                <w:rFonts w:ascii="Times New Roman" w:eastAsia="標楷體" w:hAnsi="Times New Roman" w:cs="Times New Roman"/>
                <w:noProof/>
              </w:rPr>
            </w:pPr>
            <w:r w:rsidRPr="0058634B">
              <w:rPr>
                <w:rFonts w:ascii="Times New Roman" w:eastAsia="標楷體" w:hAnsi="Times New Roman" w:cs="Times New Roman"/>
                <w:b/>
                <w:bCs/>
                <w:w w:val="200"/>
              </w:rPr>
              <w:sym w:font="Wingdings 3" w:char="F0A2"/>
            </w:r>
          </w:p>
        </w:tc>
      </w:tr>
      <w:tr w:rsidR="00730AFE" w:rsidRPr="0058634B" w:rsidTr="00730AFE">
        <w:trPr>
          <w:gridBefore w:val="2"/>
          <w:gridAfter w:val="2"/>
          <w:wBefore w:w="1223" w:type="dxa"/>
          <w:wAfter w:w="1021" w:type="dxa"/>
          <w:cantSplit/>
          <w:trHeight w:val="488"/>
        </w:trPr>
        <w:tc>
          <w:tcPr>
            <w:tcW w:w="6904" w:type="dxa"/>
            <w:gridSpan w:val="8"/>
            <w:tcBorders>
              <w:top w:val="single" w:sz="4" w:space="0" w:color="FF0000"/>
              <w:left w:val="single" w:sz="4" w:space="0" w:color="FF0000"/>
              <w:bottom w:val="single" w:sz="4" w:space="0" w:color="FF0000"/>
              <w:right w:val="single" w:sz="4" w:space="0" w:color="FF0000"/>
            </w:tcBorders>
            <w:vAlign w:val="center"/>
            <w:hideMark/>
          </w:tcPr>
          <w:p w:rsidR="00730AFE" w:rsidRPr="0058634B" w:rsidRDefault="00730AFE">
            <w:pPr>
              <w:overflowPunct w:val="0"/>
              <w:autoSpaceDE w:val="0"/>
              <w:autoSpaceDN w:val="0"/>
              <w:adjustRightInd w:val="0"/>
              <w:spacing w:line="240" w:lineRule="atLeast"/>
              <w:jc w:val="center"/>
              <w:rPr>
                <w:rFonts w:ascii="Times New Roman" w:eastAsia="標楷體" w:hAnsi="Times New Roman" w:cs="Times New Roman"/>
                <w:noProof/>
              </w:rPr>
            </w:pPr>
            <w:r w:rsidRPr="0058634B">
              <w:rPr>
                <w:rFonts w:ascii="Times New Roman" w:eastAsia="標楷體" w:hAnsi="Times New Roman" w:cs="Times New Roman"/>
              </w:rPr>
              <w:t>所收款項併入圖書購置經費</w:t>
            </w:r>
          </w:p>
        </w:tc>
      </w:tr>
    </w:tbl>
    <w:p w:rsidR="00730AFE" w:rsidRPr="0058634B" w:rsidRDefault="00730AFE" w:rsidP="00730AFE">
      <w:pPr>
        <w:jc w:val="both"/>
        <w:rPr>
          <w:rFonts w:ascii="Times New Roman" w:eastAsia="標楷體" w:hAnsi="Times New Roman" w:cs="Times New Roman"/>
          <w:noProof/>
          <w:szCs w:val="20"/>
        </w:rPr>
      </w:pPr>
    </w:p>
    <w:p w:rsidR="00730AFE" w:rsidRPr="00356BA9" w:rsidRDefault="00730AFE" w:rsidP="00356BA9">
      <w:pPr>
        <w:numPr>
          <w:ilvl w:val="2"/>
          <w:numId w:val="72"/>
        </w:numPr>
        <w:tabs>
          <w:tab w:val="num" w:pos="960"/>
        </w:tabs>
        <w:overflowPunct w:val="0"/>
        <w:autoSpaceDN w:val="0"/>
        <w:ind w:left="958" w:hanging="958"/>
        <w:jc w:val="both"/>
        <w:rPr>
          <w:rFonts w:ascii="Times New Roman" w:eastAsia="標楷體" w:hAnsi="Times New Roman" w:cs="Times New Roman"/>
          <w:szCs w:val="24"/>
        </w:rPr>
      </w:pPr>
      <w:r w:rsidRPr="00356BA9">
        <w:rPr>
          <w:rFonts w:ascii="Times New Roman" w:eastAsia="標楷體" w:hAnsi="Times New Roman" w:cs="Times New Roman"/>
          <w:szCs w:val="24"/>
        </w:rPr>
        <w:t>「圖書處理費」以每學期期末一次入帳為原則。</w:t>
      </w:r>
    </w:p>
    <w:p w:rsidR="00730AFE" w:rsidRPr="00356BA9" w:rsidRDefault="00730AFE" w:rsidP="00356BA9">
      <w:pPr>
        <w:numPr>
          <w:ilvl w:val="2"/>
          <w:numId w:val="72"/>
        </w:numPr>
        <w:tabs>
          <w:tab w:val="num" w:pos="960"/>
        </w:tabs>
        <w:overflowPunct w:val="0"/>
        <w:autoSpaceDN w:val="0"/>
        <w:ind w:left="958" w:hanging="958"/>
        <w:jc w:val="both"/>
        <w:rPr>
          <w:rFonts w:ascii="Times New Roman" w:eastAsia="標楷體" w:hAnsi="Times New Roman" w:cs="Times New Roman"/>
          <w:szCs w:val="24"/>
        </w:rPr>
      </w:pPr>
      <w:r w:rsidRPr="00356BA9">
        <w:rPr>
          <w:rFonts w:ascii="Times New Roman" w:eastAsia="標楷體" w:hAnsi="Times New Roman" w:cs="Times New Roman"/>
          <w:szCs w:val="24"/>
        </w:rPr>
        <w:t>本辦法經館務會議通過後實施，修正時亦同。</w:t>
      </w:r>
    </w:p>
    <w:p w:rsidR="0032673C" w:rsidRPr="00356BA9" w:rsidRDefault="0032673C" w:rsidP="00356BA9">
      <w:pPr>
        <w:pStyle w:val="2"/>
        <w:jc w:val="both"/>
        <w:rPr>
          <w:szCs w:val="24"/>
        </w:rPr>
        <w:sectPr w:rsidR="0032673C" w:rsidRPr="00356BA9" w:rsidSect="000A622A">
          <w:pgSz w:w="11907" w:h="16839" w:code="9"/>
          <w:pgMar w:top="1134" w:right="1134" w:bottom="1134" w:left="1134" w:header="0" w:footer="284" w:gutter="284"/>
          <w:cols w:space="425"/>
          <w:docGrid w:linePitch="360"/>
        </w:sectPr>
      </w:pPr>
    </w:p>
    <w:p w:rsidR="00730AFE" w:rsidRPr="0058634B" w:rsidRDefault="00730AFE" w:rsidP="000436F9">
      <w:pPr>
        <w:autoSpaceDE w:val="0"/>
        <w:autoSpaceDN w:val="0"/>
        <w:adjustRightInd w:val="0"/>
        <w:spacing w:line="360" w:lineRule="auto"/>
        <w:jc w:val="center"/>
        <w:rPr>
          <w:rFonts w:ascii="Times New Roman" w:eastAsia="標楷體" w:hAnsi="Times New Roman" w:cs="Times New Roman"/>
          <w:b/>
          <w:kern w:val="0"/>
          <w:sz w:val="32"/>
          <w:szCs w:val="32"/>
        </w:rPr>
      </w:pPr>
      <w:bookmarkStart w:id="39" w:name="_Toc275180534"/>
      <w:bookmarkStart w:id="40" w:name="_Toc180670728"/>
      <w:bookmarkStart w:id="41" w:name="_Toc180670416"/>
      <w:r w:rsidRPr="0058634B">
        <w:rPr>
          <w:rFonts w:ascii="Times New Roman" w:eastAsia="標楷體" w:hAnsi="Times New Roman" w:cs="Times New Roman"/>
          <w:b/>
          <w:kern w:val="0"/>
          <w:sz w:val="32"/>
          <w:szCs w:val="32"/>
        </w:rPr>
        <w:lastRenderedPageBreak/>
        <w:t>南臺科技大學圖書館閱覽規則</w:t>
      </w:r>
      <w:bookmarkEnd w:id="39"/>
      <w:bookmarkEnd w:id="40"/>
      <w:bookmarkEnd w:id="41"/>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96</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18</w:t>
      </w:r>
      <w:r w:rsidRPr="0058634B">
        <w:rPr>
          <w:rFonts w:ascii="Times New Roman" w:eastAsia="標楷體" w:hAnsi="Times New Roman" w:cs="Times New Roman"/>
          <w:sz w:val="20"/>
        </w:rPr>
        <w:t>日館務會議通過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98</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12</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4</w:t>
      </w:r>
      <w:r w:rsidRPr="0058634B">
        <w:rPr>
          <w:rFonts w:ascii="Times New Roman" w:eastAsia="標楷體" w:hAnsi="Times New Roman" w:cs="Times New Roman"/>
          <w:sz w:val="20"/>
        </w:rPr>
        <w:t>日館務會議修正通過</w:t>
      </w:r>
    </w:p>
    <w:p w:rsidR="00730AFE" w:rsidRPr="0058634B" w:rsidRDefault="00730AFE" w:rsidP="00730AFE">
      <w:pPr>
        <w:jc w:val="right"/>
        <w:rPr>
          <w:rFonts w:ascii="Times New Roman" w:eastAsia="標楷體" w:hAnsi="Times New Roman" w:cs="Times New Roman"/>
          <w:sz w:val="20"/>
        </w:rPr>
      </w:pPr>
    </w:p>
    <w:p w:rsidR="00730AFE" w:rsidRPr="00356BA9" w:rsidRDefault="00730AFE" w:rsidP="00356BA9">
      <w:pPr>
        <w:ind w:leftChars="145" w:left="1548" w:hangingChars="500" w:hanging="1200"/>
        <w:jc w:val="both"/>
        <w:rPr>
          <w:rFonts w:ascii="Times New Roman" w:eastAsia="標楷體" w:hAnsi="Times New Roman" w:cs="Times New Roman"/>
          <w:szCs w:val="24"/>
        </w:rPr>
      </w:pPr>
      <w:r w:rsidRPr="00356BA9">
        <w:rPr>
          <w:rFonts w:ascii="Times New Roman" w:eastAsia="標楷體" w:hAnsi="Times New Roman" w:cs="Times New Roman"/>
          <w:szCs w:val="24"/>
        </w:rPr>
        <w:t>第</w:t>
      </w:r>
      <w:r w:rsidRPr="00356BA9">
        <w:rPr>
          <w:rFonts w:ascii="Times New Roman" w:eastAsia="標楷體" w:hAnsi="Times New Roman" w:cs="Times New Roman"/>
          <w:szCs w:val="24"/>
        </w:rPr>
        <w:t xml:space="preserve"> </w:t>
      </w:r>
      <w:r w:rsidRPr="00356BA9">
        <w:rPr>
          <w:rFonts w:ascii="Times New Roman" w:eastAsia="標楷體" w:hAnsi="Times New Roman" w:cs="Times New Roman"/>
          <w:szCs w:val="24"/>
        </w:rPr>
        <w:t>一</w:t>
      </w:r>
      <w:r w:rsidRPr="00356BA9">
        <w:rPr>
          <w:rFonts w:ascii="Times New Roman" w:eastAsia="標楷體" w:hAnsi="Times New Roman" w:cs="Times New Roman"/>
          <w:szCs w:val="24"/>
        </w:rPr>
        <w:t xml:space="preserve"> </w:t>
      </w:r>
      <w:r w:rsidRPr="00356BA9">
        <w:rPr>
          <w:rFonts w:ascii="Times New Roman" w:eastAsia="標楷體" w:hAnsi="Times New Roman" w:cs="Times New Roman"/>
          <w:szCs w:val="24"/>
        </w:rPr>
        <w:t>條　南臺科技大學圖書館（以下簡稱本館）為提供讀者寧靜舒適之閱覽環境，保障入館讀者公平利用館內資源設備之權利，特訂定本規則。</w:t>
      </w:r>
    </w:p>
    <w:p w:rsidR="00730AFE" w:rsidRPr="00356BA9" w:rsidRDefault="00730AFE" w:rsidP="00356BA9">
      <w:pPr>
        <w:ind w:leftChars="140" w:left="1536" w:hangingChars="500" w:hanging="1200"/>
        <w:jc w:val="both"/>
        <w:rPr>
          <w:rFonts w:ascii="Times New Roman" w:eastAsia="標楷體" w:hAnsi="Times New Roman" w:cs="Times New Roman"/>
          <w:szCs w:val="24"/>
        </w:rPr>
      </w:pPr>
      <w:r w:rsidRPr="00356BA9">
        <w:rPr>
          <w:rFonts w:ascii="Times New Roman" w:eastAsia="標楷體" w:hAnsi="Times New Roman" w:cs="Times New Roman"/>
          <w:szCs w:val="24"/>
        </w:rPr>
        <w:t>第</w:t>
      </w:r>
      <w:r w:rsidRPr="00356BA9">
        <w:rPr>
          <w:rFonts w:ascii="Times New Roman" w:eastAsia="標楷體" w:hAnsi="Times New Roman" w:cs="Times New Roman"/>
          <w:szCs w:val="24"/>
        </w:rPr>
        <w:t xml:space="preserve"> </w:t>
      </w:r>
      <w:r w:rsidRPr="00356BA9">
        <w:rPr>
          <w:rFonts w:ascii="Times New Roman" w:eastAsia="標楷體" w:hAnsi="Times New Roman" w:cs="Times New Roman"/>
          <w:szCs w:val="24"/>
        </w:rPr>
        <w:t>二</w:t>
      </w:r>
      <w:r w:rsidRPr="00356BA9">
        <w:rPr>
          <w:rFonts w:ascii="Times New Roman" w:eastAsia="標楷體" w:hAnsi="Times New Roman" w:cs="Times New Roman"/>
          <w:szCs w:val="24"/>
        </w:rPr>
        <w:t xml:space="preserve"> </w:t>
      </w:r>
      <w:r w:rsidRPr="00356BA9">
        <w:rPr>
          <w:rFonts w:ascii="Times New Roman" w:eastAsia="標楷體" w:hAnsi="Times New Roman" w:cs="Times New Roman"/>
          <w:szCs w:val="24"/>
        </w:rPr>
        <w:t>條　符合下列身分讀者，均可在本館公告之開放時間內，持本校或本館核發、認可之證件刷卡入館。</w:t>
      </w:r>
    </w:p>
    <w:p w:rsidR="00730AFE" w:rsidRPr="00356BA9" w:rsidRDefault="00730AFE" w:rsidP="00356BA9">
      <w:pPr>
        <w:numPr>
          <w:ilvl w:val="0"/>
          <w:numId w:val="73"/>
        </w:numPr>
        <w:tabs>
          <w:tab w:val="left" w:pos="-1135"/>
          <w:tab w:val="left" w:pos="-1042"/>
          <w:tab w:val="left" w:pos="1701"/>
          <w:tab w:val="left" w:pos="2128"/>
        </w:tabs>
        <w:overflowPunct w:val="0"/>
        <w:autoSpaceDN w:val="0"/>
        <w:ind w:left="1218" w:firstLineChars="145" w:firstLine="348"/>
        <w:jc w:val="both"/>
        <w:rPr>
          <w:rFonts w:ascii="Times New Roman" w:eastAsia="標楷體" w:hAnsi="Times New Roman" w:cs="Times New Roman"/>
          <w:szCs w:val="24"/>
        </w:rPr>
      </w:pPr>
      <w:r w:rsidRPr="00356BA9">
        <w:rPr>
          <w:rFonts w:ascii="Times New Roman" w:eastAsia="標楷體" w:hAnsi="Times New Roman" w:cs="Times New Roman"/>
          <w:szCs w:val="24"/>
        </w:rPr>
        <w:t>本校教職員工生。（含本校附設幼稚園學童）</w:t>
      </w:r>
    </w:p>
    <w:p w:rsidR="00730AFE" w:rsidRPr="00356BA9" w:rsidRDefault="00730AFE" w:rsidP="00356BA9">
      <w:pPr>
        <w:numPr>
          <w:ilvl w:val="0"/>
          <w:numId w:val="73"/>
        </w:numPr>
        <w:tabs>
          <w:tab w:val="left" w:pos="-1134"/>
          <w:tab w:val="left" w:pos="1708"/>
          <w:tab w:val="left" w:pos="2184"/>
        </w:tabs>
        <w:overflowPunct w:val="0"/>
        <w:autoSpaceDN w:val="0"/>
        <w:ind w:left="1218" w:firstLineChars="151" w:firstLine="362"/>
        <w:jc w:val="both"/>
        <w:rPr>
          <w:rFonts w:ascii="Times New Roman" w:eastAsia="標楷體" w:hAnsi="Times New Roman" w:cs="Times New Roman"/>
          <w:szCs w:val="24"/>
        </w:rPr>
      </w:pPr>
      <w:r w:rsidRPr="00356BA9">
        <w:rPr>
          <w:rFonts w:ascii="Times New Roman" w:eastAsia="標楷體" w:hAnsi="Times New Roman" w:cs="Times New Roman"/>
          <w:szCs w:val="24"/>
        </w:rPr>
        <w:t>符合本館「臨時借書證辦法」之身分者。</w:t>
      </w:r>
    </w:p>
    <w:p w:rsidR="00730AFE" w:rsidRPr="00356BA9" w:rsidRDefault="00730AFE" w:rsidP="00356BA9">
      <w:pPr>
        <w:numPr>
          <w:ilvl w:val="0"/>
          <w:numId w:val="73"/>
        </w:numPr>
        <w:tabs>
          <w:tab w:val="left" w:pos="1418"/>
          <w:tab w:val="left" w:pos="1701"/>
          <w:tab w:val="left" w:pos="2142"/>
        </w:tabs>
        <w:overflowPunct w:val="0"/>
        <w:autoSpaceDN w:val="0"/>
        <w:ind w:left="1008" w:firstLine="574"/>
        <w:jc w:val="both"/>
        <w:rPr>
          <w:rFonts w:ascii="Times New Roman" w:eastAsia="標楷體" w:hAnsi="Times New Roman" w:cs="Times New Roman"/>
          <w:szCs w:val="24"/>
        </w:rPr>
      </w:pPr>
      <w:r w:rsidRPr="00356BA9">
        <w:rPr>
          <w:rFonts w:ascii="Times New Roman" w:eastAsia="標楷體" w:hAnsi="Times New Roman" w:cs="Times New Roman"/>
          <w:szCs w:val="24"/>
        </w:rPr>
        <w:t>與本校簽訂「跨校圖書互借」及持有館際合作借書證之讀者。</w:t>
      </w:r>
    </w:p>
    <w:p w:rsidR="00730AFE" w:rsidRPr="00356BA9" w:rsidRDefault="00730AFE" w:rsidP="00356BA9">
      <w:pPr>
        <w:numPr>
          <w:ilvl w:val="0"/>
          <w:numId w:val="73"/>
        </w:numPr>
        <w:tabs>
          <w:tab w:val="left" w:pos="2184"/>
        </w:tabs>
        <w:overflowPunct w:val="0"/>
        <w:autoSpaceDN w:val="0"/>
        <w:ind w:left="2226" w:hanging="630"/>
        <w:jc w:val="both"/>
        <w:rPr>
          <w:rFonts w:ascii="Times New Roman" w:eastAsia="標楷體" w:hAnsi="Times New Roman" w:cs="Times New Roman"/>
          <w:szCs w:val="24"/>
        </w:rPr>
      </w:pPr>
      <w:r w:rsidRPr="00356BA9">
        <w:rPr>
          <w:rFonts w:ascii="Times New Roman" w:eastAsia="標楷體" w:hAnsi="Times New Roman" w:cs="Times New Roman"/>
          <w:szCs w:val="24"/>
        </w:rPr>
        <w:t>年滿</w:t>
      </w:r>
      <w:r w:rsidRPr="00356BA9">
        <w:rPr>
          <w:rFonts w:ascii="Times New Roman" w:eastAsia="標楷體" w:hAnsi="Times New Roman" w:cs="Times New Roman"/>
          <w:szCs w:val="24"/>
        </w:rPr>
        <w:t>18</w:t>
      </w:r>
      <w:r w:rsidRPr="00356BA9">
        <w:rPr>
          <w:rFonts w:ascii="Times New Roman" w:eastAsia="標楷體" w:hAnsi="Times New Roman" w:cs="Times New Roman"/>
          <w:szCs w:val="24"/>
        </w:rPr>
        <w:t>歲之校外人士：憑身分證、駕照、他校學生證、教職員工證、</w:t>
      </w:r>
      <w:r w:rsidR="00356BA9" w:rsidRPr="00356BA9">
        <w:rPr>
          <w:rFonts w:ascii="Times New Roman" w:eastAsia="標楷體" w:hAnsi="Times New Roman" w:cs="Times New Roman" w:hint="eastAsia"/>
          <w:szCs w:val="24"/>
        </w:rPr>
        <w:t xml:space="preserve">    </w:t>
      </w:r>
      <w:r w:rsidR="00356BA9">
        <w:rPr>
          <w:rFonts w:ascii="Times New Roman" w:eastAsia="標楷體" w:hAnsi="Times New Roman" w:cs="Times New Roman" w:hint="eastAsia"/>
          <w:szCs w:val="24"/>
        </w:rPr>
        <w:t xml:space="preserve"> </w:t>
      </w:r>
      <w:r w:rsidRPr="00356BA9">
        <w:rPr>
          <w:rFonts w:ascii="Times New Roman" w:eastAsia="標楷體" w:hAnsi="Times New Roman" w:cs="Times New Roman"/>
          <w:szCs w:val="24"/>
        </w:rPr>
        <w:t>護照等可以證明個人身分之附相片有效證件，於本館入口流通櫃台登記並換取</w:t>
      </w:r>
      <w:r w:rsidRPr="00356BA9">
        <w:rPr>
          <w:rFonts w:ascii="Times New Roman" w:eastAsia="標楷體" w:hAnsi="Times New Roman" w:cs="Times New Roman"/>
          <w:szCs w:val="24"/>
        </w:rPr>
        <w:t xml:space="preserve"> </w:t>
      </w:r>
      <w:r w:rsidRPr="00356BA9">
        <w:rPr>
          <w:rFonts w:ascii="Times New Roman" w:eastAsia="標楷體" w:hAnsi="Times New Roman" w:cs="Times New Roman"/>
          <w:szCs w:val="24"/>
        </w:rPr>
        <w:t>「臨時入館證」後刷卡入館。</w:t>
      </w:r>
    </w:p>
    <w:p w:rsidR="00730AFE" w:rsidRPr="00356BA9" w:rsidRDefault="00730AFE" w:rsidP="00356BA9">
      <w:pPr>
        <w:ind w:leftChars="140" w:left="1536" w:hangingChars="500" w:hanging="1200"/>
        <w:jc w:val="both"/>
        <w:rPr>
          <w:rFonts w:ascii="Times New Roman" w:eastAsia="標楷體" w:hAnsi="Times New Roman" w:cs="Times New Roman"/>
          <w:szCs w:val="24"/>
        </w:rPr>
      </w:pPr>
      <w:r w:rsidRPr="00356BA9">
        <w:rPr>
          <w:rFonts w:ascii="Times New Roman" w:eastAsia="標楷體" w:hAnsi="Times New Roman" w:cs="Times New Roman"/>
          <w:szCs w:val="24"/>
        </w:rPr>
        <w:t>第</w:t>
      </w:r>
      <w:r w:rsidRPr="00356BA9">
        <w:rPr>
          <w:rFonts w:ascii="Times New Roman" w:eastAsia="標楷體" w:hAnsi="Times New Roman" w:cs="Times New Roman"/>
          <w:szCs w:val="24"/>
        </w:rPr>
        <w:t xml:space="preserve"> </w:t>
      </w:r>
      <w:r w:rsidRPr="00356BA9">
        <w:rPr>
          <w:rFonts w:ascii="Times New Roman" w:eastAsia="標楷體" w:hAnsi="Times New Roman" w:cs="Times New Roman"/>
          <w:szCs w:val="24"/>
        </w:rPr>
        <w:t>三</w:t>
      </w:r>
      <w:r w:rsidRPr="00356BA9">
        <w:rPr>
          <w:rFonts w:ascii="Times New Roman" w:eastAsia="標楷體" w:hAnsi="Times New Roman" w:cs="Times New Roman"/>
          <w:szCs w:val="24"/>
        </w:rPr>
        <w:t xml:space="preserve"> </w:t>
      </w:r>
      <w:r w:rsidRPr="00356BA9">
        <w:rPr>
          <w:rFonts w:ascii="Times New Roman" w:eastAsia="標楷體" w:hAnsi="Times New Roman" w:cs="Times New Roman"/>
          <w:szCs w:val="24"/>
        </w:rPr>
        <w:t>條　本館各項設備、各類型資料及電子資源之利用以本校教職員工生為優先，得視狀況限制校外人士入館人數。校外人士離館時，將「臨時入館證」歸還並取回證件，若遺失「臨時入館證」，應立即至本館流通櫃台掛失及繳交證件重製費新台幣</w:t>
      </w:r>
      <w:r w:rsidRPr="00356BA9">
        <w:rPr>
          <w:rFonts w:ascii="Times New Roman" w:eastAsia="標楷體" w:hAnsi="Times New Roman" w:cs="Times New Roman"/>
          <w:szCs w:val="24"/>
        </w:rPr>
        <w:t>180</w:t>
      </w:r>
      <w:r w:rsidRPr="00356BA9">
        <w:rPr>
          <w:rFonts w:ascii="Times New Roman" w:eastAsia="標楷體" w:hAnsi="Times New Roman" w:cs="Times New Roman"/>
          <w:szCs w:val="24"/>
        </w:rPr>
        <w:t>元，始得換回原證；未換回之個人證件，本館不負保管責任。</w:t>
      </w:r>
    </w:p>
    <w:p w:rsidR="00730AFE" w:rsidRPr="00356BA9" w:rsidRDefault="00730AFE" w:rsidP="00356BA9">
      <w:pPr>
        <w:ind w:leftChars="134" w:left="1522" w:hangingChars="500" w:hanging="1200"/>
        <w:jc w:val="both"/>
        <w:rPr>
          <w:rFonts w:ascii="Times New Roman" w:eastAsia="標楷體" w:hAnsi="Times New Roman" w:cs="Times New Roman"/>
          <w:szCs w:val="24"/>
        </w:rPr>
      </w:pPr>
      <w:r w:rsidRPr="00356BA9">
        <w:rPr>
          <w:rFonts w:ascii="Times New Roman" w:eastAsia="標楷體" w:hAnsi="Times New Roman" w:cs="Times New Roman"/>
          <w:szCs w:val="24"/>
        </w:rPr>
        <w:t>第</w:t>
      </w:r>
      <w:r w:rsidRPr="00356BA9">
        <w:rPr>
          <w:rFonts w:ascii="Times New Roman" w:eastAsia="標楷體" w:hAnsi="Times New Roman" w:cs="Times New Roman"/>
          <w:szCs w:val="24"/>
        </w:rPr>
        <w:t xml:space="preserve"> </w:t>
      </w:r>
      <w:r w:rsidRPr="00356BA9">
        <w:rPr>
          <w:rFonts w:ascii="Times New Roman" w:eastAsia="標楷體" w:hAnsi="Times New Roman" w:cs="Times New Roman"/>
          <w:szCs w:val="24"/>
        </w:rPr>
        <w:t>四</w:t>
      </w:r>
      <w:r w:rsidRPr="00356BA9">
        <w:rPr>
          <w:rFonts w:ascii="Times New Roman" w:eastAsia="標楷體" w:hAnsi="Times New Roman" w:cs="Times New Roman"/>
          <w:szCs w:val="24"/>
        </w:rPr>
        <w:t xml:space="preserve"> </w:t>
      </w:r>
      <w:r w:rsidRPr="00356BA9">
        <w:rPr>
          <w:rFonts w:ascii="Times New Roman" w:eastAsia="標楷體" w:hAnsi="Times New Roman" w:cs="Times New Roman"/>
          <w:szCs w:val="24"/>
        </w:rPr>
        <w:t>條　非本校專任教職員工生及符合本館「臨時借書證辦法」身分者，大於</w:t>
      </w:r>
      <w:r w:rsidRPr="00356BA9">
        <w:rPr>
          <w:rFonts w:ascii="Times New Roman" w:eastAsia="標楷體" w:hAnsi="Times New Roman" w:cs="Times New Roman"/>
          <w:szCs w:val="24"/>
        </w:rPr>
        <w:t>B5</w:t>
      </w:r>
      <w:r w:rsidRPr="00356BA9">
        <w:rPr>
          <w:rFonts w:ascii="Times New Roman" w:eastAsia="標楷體" w:hAnsi="Times New Roman" w:cs="Times New Roman"/>
          <w:szCs w:val="24"/>
        </w:rPr>
        <w:t>規格之個人背包、提袋禁止攜帶入館。需攜帶筆記型電腦及提袋入館者，請先至櫃台檢查後別上認可證，離館前歸還並接受檢查。本攜帶背包入館政策，將視開放情形隨時公告調整之。</w:t>
      </w:r>
    </w:p>
    <w:p w:rsidR="00730AFE" w:rsidRPr="00356BA9" w:rsidRDefault="00730AFE" w:rsidP="00356BA9">
      <w:pPr>
        <w:ind w:leftChars="140" w:left="336"/>
        <w:jc w:val="both"/>
        <w:rPr>
          <w:rFonts w:ascii="Times New Roman" w:eastAsia="標楷體" w:hAnsi="Times New Roman" w:cs="Times New Roman"/>
          <w:szCs w:val="24"/>
        </w:rPr>
      </w:pPr>
      <w:r w:rsidRPr="00356BA9">
        <w:rPr>
          <w:rFonts w:ascii="Times New Roman" w:eastAsia="標楷體" w:hAnsi="Times New Roman" w:cs="Times New Roman"/>
          <w:szCs w:val="24"/>
        </w:rPr>
        <w:t>第</w:t>
      </w:r>
      <w:r w:rsidRPr="00356BA9">
        <w:rPr>
          <w:rFonts w:ascii="Times New Roman" w:eastAsia="標楷體" w:hAnsi="Times New Roman" w:cs="Times New Roman"/>
          <w:szCs w:val="24"/>
        </w:rPr>
        <w:t xml:space="preserve"> </w:t>
      </w:r>
      <w:r w:rsidRPr="00356BA9">
        <w:rPr>
          <w:rFonts w:ascii="Times New Roman" w:eastAsia="標楷體" w:hAnsi="Times New Roman" w:cs="Times New Roman"/>
          <w:szCs w:val="24"/>
        </w:rPr>
        <w:t>五</w:t>
      </w:r>
      <w:r w:rsidRPr="00356BA9">
        <w:rPr>
          <w:rFonts w:ascii="Times New Roman" w:eastAsia="標楷體" w:hAnsi="Times New Roman" w:cs="Times New Roman"/>
          <w:szCs w:val="24"/>
        </w:rPr>
        <w:t xml:space="preserve"> </w:t>
      </w:r>
      <w:r w:rsidRPr="00356BA9">
        <w:rPr>
          <w:rFonts w:ascii="Times New Roman" w:eastAsia="標楷體" w:hAnsi="Times New Roman" w:cs="Times New Roman"/>
          <w:szCs w:val="24"/>
        </w:rPr>
        <w:t>條　如需使用置物櫃，請依照本館「置物室使用辦法」辦理借用。</w:t>
      </w:r>
    </w:p>
    <w:p w:rsidR="00730AFE" w:rsidRPr="00356BA9" w:rsidRDefault="00730AFE" w:rsidP="00356BA9">
      <w:pPr>
        <w:ind w:leftChars="140" w:left="1536" w:hangingChars="500" w:hanging="1200"/>
        <w:jc w:val="both"/>
        <w:rPr>
          <w:rFonts w:ascii="Times New Roman" w:eastAsia="標楷體" w:hAnsi="Times New Roman" w:cs="Times New Roman"/>
          <w:szCs w:val="24"/>
        </w:rPr>
      </w:pPr>
      <w:r w:rsidRPr="00356BA9">
        <w:rPr>
          <w:rFonts w:ascii="Times New Roman" w:eastAsia="標楷體" w:hAnsi="Times New Roman" w:cs="Times New Roman"/>
          <w:szCs w:val="24"/>
        </w:rPr>
        <w:t>第</w:t>
      </w:r>
      <w:r w:rsidRPr="00356BA9">
        <w:rPr>
          <w:rFonts w:ascii="Times New Roman" w:eastAsia="標楷體" w:hAnsi="Times New Roman" w:cs="Times New Roman"/>
          <w:szCs w:val="24"/>
        </w:rPr>
        <w:t xml:space="preserve"> </w:t>
      </w:r>
      <w:r w:rsidRPr="00356BA9">
        <w:rPr>
          <w:rFonts w:ascii="Times New Roman" w:eastAsia="標楷體" w:hAnsi="Times New Roman" w:cs="Times New Roman"/>
          <w:szCs w:val="24"/>
        </w:rPr>
        <w:t>六</w:t>
      </w:r>
      <w:r w:rsidRPr="00356BA9">
        <w:rPr>
          <w:rFonts w:ascii="Times New Roman" w:eastAsia="標楷體" w:hAnsi="Times New Roman" w:cs="Times New Roman"/>
          <w:szCs w:val="24"/>
        </w:rPr>
        <w:t xml:space="preserve"> </w:t>
      </w:r>
      <w:r w:rsidRPr="00356BA9">
        <w:rPr>
          <w:rFonts w:ascii="Times New Roman" w:eastAsia="標楷體" w:hAnsi="Times New Roman" w:cs="Times New Roman"/>
          <w:szCs w:val="24"/>
        </w:rPr>
        <w:t>條　進入本館，應注意服儀整齊合宜。如需使用手機請改為振動，可至各樓層廁所外走廊或電梯間靠窗區，並注意音量以免影響他人。</w:t>
      </w:r>
    </w:p>
    <w:p w:rsidR="00730AFE" w:rsidRPr="00356BA9" w:rsidRDefault="00730AFE" w:rsidP="00356BA9">
      <w:pPr>
        <w:ind w:leftChars="157" w:left="1577" w:hangingChars="500" w:hanging="1200"/>
        <w:jc w:val="both"/>
        <w:rPr>
          <w:rFonts w:ascii="Times New Roman" w:eastAsia="標楷體" w:hAnsi="Times New Roman" w:cs="Times New Roman"/>
          <w:szCs w:val="24"/>
        </w:rPr>
      </w:pPr>
      <w:r w:rsidRPr="00356BA9">
        <w:rPr>
          <w:rFonts w:ascii="Times New Roman" w:eastAsia="標楷體" w:hAnsi="Times New Roman" w:cs="Times New Roman"/>
          <w:szCs w:val="24"/>
        </w:rPr>
        <w:t>第</w:t>
      </w:r>
      <w:r w:rsidRPr="00356BA9">
        <w:rPr>
          <w:rFonts w:ascii="Times New Roman" w:eastAsia="標楷體" w:hAnsi="Times New Roman" w:cs="Times New Roman"/>
          <w:szCs w:val="24"/>
        </w:rPr>
        <w:t xml:space="preserve"> </w:t>
      </w:r>
      <w:r w:rsidRPr="00356BA9">
        <w:rPr>
          <w:rFonts w:ascii="Times New Roman" w:eastAsia="標楷體" w:hAnsi="Times New Roman" w:cs="Times New Roman"/>
          <w:szCs w:val="24"/>
        </w:rPr>
        <w:t>七</w:t>
      </w:r>
      <w:r w:rsidRPr="00356BA9">
        <w:rPr>
          <w:rFonts w:ascii="Times New Roman" w:eastAsia="標楷體" w:hAnsi="Times New Roman" w:cs="Times New Roman"/>
          <w:szCs w:val="24"/>
        </w:rPr>
        <w:t xml:space="preserve"> </w:t>
      </w:r>
      <w:r w:rsidRPr="00356BA9">
        <w:rPr>
          <w:rFonts w:ascii="Times New Roman" w:eastAsia="標楷體" w:hAnsi="Times New Roman" w:cs="Times New Roman"/>
          <w:szCs w:val="24"/>
        </w:rPr>
        <w:t>條　讀者使用本館應遵守規定，不得有下列行為，違者記點一次，滿</w:t>
      </w:r>
      <w:r w:rsidRPr="00356BA9">
        <w:rPr>
          <w:rFonts w:ascii="Times New Roman" w:eastAsia="標楷體" w:hAnsi="Times New Roman" w:cs="Times New Roman"/>
          <w:szCs w:val="24"/>
        </w:rPr>
        <w:t>2</w:t>
      </w:r>
      <w:r w:rsidRPr="00356BA9">
        <w:rPr>
          <w:rFonts w:ascii="Times New Roman" w:eastAsia="標楷體" w:hAnsi="Times New Roman" w:cs="Times New Roman"/>
          <w:szCs w:val="24"/>
        </w:rPr>
        <w:t>次罰勞動服務</w:t>
      </w:r>
      <w:r w:rsidRPr="00356BA9">
        <w:rPr>
          <w:rFonts w:ascii="Times New Roman" w:eastAsia="標楷體" w:hAnsi="Times New Roman" w:cs="Times New Roman"/>
          <w:szCs w:val="24"/>
        </w:rPr>
        <w:t>3</w:t>
      </w:r>
      <w:r w:rsidRPr="00356BA9">
        <w:rPr>
          <w:rFonts w:ascii="Times New Roman" w:eastAsia="標楷體" w:hAnsi="Times New Roman" w:cs="Times New Roman"/>
          <w:szCs w:val="24"/>
        </w:rPr>
        <w:t>小時，</w:t>
      </w:r>
      <w:r w:rsidRPr="00356BA9">
        <w:rPr>
          <w:rFonts w:ascii="Times New Roman" w:eastAsia="標楷體" w:hAnsi="Times New Roman" w:cs="Times New Roman"/>
          <w:szCs w:val="24"/>
        </w:rPr>
        <w:t>3</w:t>
      </w:r>
      <w:r w:rsidRPr="00356BA9">
        <w:rPr>
          <w:rFonts w:ascii="Times New Roman" w:eastAsia="標楷體" w:hAnsi="Times New Roman" w:cs="Times New Roman"/>
          <w:szCs w:val="24"/>
        </w:rPr>
        <w:t>次（含）以上則停止入館及借閱權一個月，各項記點記錄均保留半年。校外換證入館讀者違反下列規定者，須立即離館。</w:t>
      </w:r>
    </w:p>
    <w:p w:rsidR="00730AFE" w:rsidRPr="00356BA9" w:rsidRDefault="00730AFE" w:rsidP="00356BA9">
      <w:pPr>
        <w:numPr>
          <w:ilvl w:val="0"/>
          <w:numId w:val="74"/>
        </w:numPr>
        <w:tabs>
          <w:tab w:val="left" w:pos="142"/>
          <w:tab w:val="left" w:pos="1610"/>
          <w:tab w:val="left" w:pos="2128"/>
        </w:tabs>
        <w:overflowPunct w:val="0"/>
        <w:autoSpaceDN w:val="0"/>
        <w:ind w:leftChars="670" w:left="2126" w:hangingChars="216" w:hanging="518"/>
        <w:jc w:val="both"/>
        <w:rPr>
          <w:rFonts w:ascii="Times New Roman" w:eastAsia="標楷體" w:hAnsi="Times New Roman" w:cs="Times New Roman"/>
          <w:szCs w:val="24"/>
        </w:rPr>
      </w:pPr>
      <w:r w:rsidRPr="00356BA9">
        <w:rPr>
          <w:rFonts w:ascii="Times New Roman" w:eastAsia="標楷體" w:hAnsi="Times New Roman" w:cs="Times New Roman"/>
          <w:szCs w:val="24"/>
        </w:rPr>
        <w:t>冒用或借用他人證件（帳號）、出借證件（帳號）或使用偽造證件（帳</w:t>
      </w:r>
      <w:r w:rsidR="00356BA9">
        <w:rPr>
          <w:rFonts w:ascii="Times New Roman" w:eastAsia="標楷體" w:hAnsi="Times New Roman" w:cs="Times New Roman" w:hint="eastAsia"/>
          <w:szCs w:val="24"/>
        </w:rPr>
        <w:t xml:space="preserve">   </w:t>
      </w:r>
      <w:r w:rsidRPr="00356BA9">
        <w:rPr>
          <w:rFonts w:ascii="Times New Roman" w:eastAsia="標楷體" w:hAnsi="Times New Roman" w:cs="Times New Roman"/>
          <w:szCs w:val="24"/>
        </w:rPr>
        <w:t>號）者。</w:t>
      </w:r>
    </w:p>
    <w:p w:rsidR="00730AFE" w:rsidRPr="00356BA9" w:rsidRDefault="00730AFE" w:rsidP="00356BA9">
      <w:pPr>
        <w:numPr>
          <w:ilvl w:val="0"/>
          <w:numId w:val="74"/>
        </w:numPr>
        <w:tabs>
          <w:tab w:val="left" w:pos="2114"/>
        </w:tabs>
        <w:overflowPunct w:val="0"/>
        <w:autoSpaceDN w:val="0"/>
        <w:ind w:hanging="289"/>
        <w:jc w:val="both"/>
        <w:rPr>
          <w:rFonts w:ascii="Times New Roman" w:eastAsia="標楷體" w:hAnsi="Times New Roman" w:cs="Times New Roman"/>
          <w:szCs w:val="24"/>
        </w:rPr>
      </w:pPr>
      <w:r w:rsidRPr="00356BA9">
        <w:rPr>
          <w:rFonts w:ascii="Times New Roman" w:eastAsia="標楷體" w:hAnsi="Times New Roman" w:cs="Times New Roman"/>
          <w:szCs w:val="24"/>
        </w:rPr>
        <w:t>在館內飲食或攜帶飲料食物入館者。</w:t>
      </w:r>
    </w:p>
    <w:p w:rsidR="00730AFE" w:rsidRPr="00356BA9" w:rsidRDefault="00730AFE" w:rsidP="00356BA9">
      <w:pPr>
        <w:numPr>
          <w:ilvl w:val="0"/>
          <w:numId w:val="74"/>
        </w:numPr>
        <w:tabs>
          <w:tab w:val="left" w:pos="2128"/>
        </w:tabs>
        <w:overflowPunct w:val="0"/>
        <w:autoSpaceDN w:val="0"/>
        <w:ind w:hanging="289"/>
        <w:jc w:val="both"/>
        <w:rPr>
          <w:rFonts w:ascii="Times New Roman" w:eastAsia="標楷體" w:hAnsi="Times New Roman" w:cs="Times New Roman"/>
          <w:szCs w:val="24"/>
        </w:rPr>
      </w:pPr>
      <w:r w:rsidRPr="00356BA9">
        <w:rPr>
          <w:rFonts w:ascii="Times New Roman" w:eastAsia="標楷體" w:hAnsi="Times New Roman" w:cs="Times New Roman"/>
          <w:szCs w:val="24"/>
        </w:rPr>
        <w:t>抽菸、喧嘩及其他影響讀者權益之行為。</w:t>
      </w:r>
    </w:p>
    <w:p w:rsidR="00730AFE" w:rsidRPr="00356BA9" w:rsidRDefault="00730AFE" w:rsidP="00356BA9">
      <w:pPr>
        <w:numPr>
          <w:ilvl w:val="0"/>
          <w:numId w:val="74"/>
        </w:numPr>
        <w:tabs>
          <w:tab w:val="left" w:pos="142"/>
          <w:tab w:val="left" w:pos="1610"/>
          <w:tab w:val="left" w:pos="2114"/>
        </w:tabs>
        <w:overflowPunct w:val="0"/>
        <w:autoSpaceDN w:val="0"/>
        <w:ind w:leftChars="670" w:left="2126" w:hangingChars="216" w:hanging="518"/>
        <w:jc w:val="both"/>
        <w:rPr>
          <w:rFonts w:ascii="Times New Roman" w:eastAsia="標楷體" w:hAnsi="Times New Roman" w:cs="Times New Roman"/>
          <w:szCs w:val="24"/>
        </w:rPr>
      </w:pPr>
      <w:r w:rsidRPr="00356BA9">
        <w:rPr>
          <w:rFonts w:ascii="Times New Roman" w:eastAsia="標楷體" w:hAnsi="Times New Roman" w:cs="Times New Roman"/>
          <w:szCs w:val="24"/>
        </w:rPr>
        <w:t>預佔座位，離座超過</w:t>
      </w:r>
      <w:r w:rsidRPr="00356BA9">
        <w:rPr>
          <w:rFonts w:ascii="Times New Roman" w:eastAsia="標楷體" w:hAnsi="Times New Roman" w:cs="Times New Roman"/>
          <w:szCs w:val="24"/>
        </w:rPr>
        <w:t>30</w:t>
      </w:r>
      <w:r w:rsidRPr="00356BA9">
        <w:rPr>
          <w:rFonts w:ascii="Times New Roman" w:eastAsia="標楷體" w:hAnsi="Times New Roman" w:cs="Times New Roman"/>
          <w:szCs w:val="24"/>
        </w:rPr>
        <w:t>分鐘即視同預佔座位，除記點外本館得將其物</w:t>
      </w:r>
      <w:r w:rsidR="00356BA9">
        <w:rPr>
          <w:rFonts w:ascii="Times New Roman" w:eastAsia="標楷體" w:hAnsi="Times New Roman" w:cs="Times New Roman" w:hint="eastAsia"/>
          <w:szCs w:val="24"/>
        </w:rPr>
        <w:t xml:space="preserve"> </w:t>
      </w:r>
      <w:r w:rsidRPr="00356BA9">
        <w:rPr>
          <w:rFonts w:ascii="Times New Roman" w:eastAsia="標楷體" w:hAnsi="Times New Roman" w:cs="Times New Roman"/>
          <w:szCs w:val="24"/>
        </w:rPr>
        <w:t>品集中存放，但不負保管責任。</w:t>
      </w:r>
    </w:p>
    <w:p w:rsidR="00730AFE" w:rsidRPr="00356BA9" w:rsidRDefault="00730AFE" w:rsidP="00356BA9">
      <w:pPr>
        <w:numPr>
          <w:ilvl w:val="0"/>
          <w:numId w:val="74"/>
        </w:numPr>
        <w:tabs>
          <w:tab w:val="left" w:pos="2128"/>
        </w:tabs>
        <w:overflowPunct w:val="0"/>
        <w:autoSpaceDN w:val="0"/>
        <w:ind w:left="2100" w:hanging="490"/>
        <w:jc w:val="both"/>
        <w:rPr>
          <w:rFonts w:ascii="Times New Roman" w:eastAsia="標楷體" w:hAnsi="Times New Roman" w:cs="Times New Roman"/>
          <w:szCs w:val="24"/>
        </w:rPr>
      </w:pPr>
      <w:r w:rsidRPr="00356BA9">
        <w:rPr>
          <w:rFonts w:ascii="Times New Roman" w:eastAsia="標楷體" w:hAnsi="Times New Roman" w:cs="Times New Roman"/>
          <w:szCs w:val="24"/>
        </w:rPr>
        <w:t>利用本館網路行使非館藏資源查詢，如連結聲色娛樂網站、電腦遊戲、</w:t>
      </w:r>
      <w:r w:rsidR="00356BA9">
        <w:rPr>
          <w:rFonts w:ascii="Times New Roman" w:eastAsia="標楷體" w:hAnsi="Times New Roman" w:cs="Times New Roman" w:hint="eastAsia"/>
          <w:szCs w:val="24"/>
        </w:rPr>
        <w:t xml:space="preserve"> </w:t>
      </w:r>
      <w:r w:rsidRPr="00356BA9">
        <w:rPr>
          <w:rFonts w:ascii="Times New Roman" w:eastAsia="標楷體" w:hAnsi="Times New Roman" w:cs="Times New Roman"/>
          <w:szCs w:val="24"/>
        </w:rPr>
        <w:t>不當下載電腦資料等行為。</w:t>
      </w:r>
    </w:p>
    <w:p w:rsidR="00730AFE" w:rsidRPr="00356BA9" w:rsidRDefault="00730AFE" w:rsidP="00356BA9">
      <w:pPr>
        <w:numPr>
          <w:ilvl w:val="0"/>
          <w:numId w:val="74"/>
        </w:numPr>
        <w:tabs>
          <w:tab w:val="left" w:pos="142"/>
          <w:tab w:val="left" w:pos="1610"/>
          <w:tab w:val="left" w:pos="2128"/>
        </w:tabs>
        <w:overflowPunct w:val="0"/>
        <w:autoSpaceDN w:val="0"/>
        <w:ind w:leftChars="670" w:left="2126" w:hangingChars="216" w:hanging="518"/>
        <w:jc w:val="both"/>
        <w:rPr>
          <w:rFonts w:ascii="Times New Roman" w:eastAsia="標楷體" w:hAnsi="Times New Roman" w:cs="Times New Roman"/>
          <w:szCs w:val="24"/>
        </w:rPr>
      </w:pPr>
      <w:r w:rsidRPr="00356BA9">
        <w:rPr>
          <w:rFonts w:ascii="Times New Roman" w:eastAsia="標楷體" w:hAnsi="Times New Roman" w:cs="Times New Roman"/>
          <w:szCs w:val="24"/>
        </w:rPr>
        <w:t>於桌面任意塗寫或污損破壞圖書期刊等資料設備情節重大者，另比照本辦</w:t>
      </w:r>
    </w:p>
    <w:p w:rsidR="00730AFE" w:rsidRPr="00356BA9" w:rsidRDefault="00730AFE" w:rsidP="00356BA9">
      <w:pPr>
        <w:tabs>
          <w:tab w:val="left" w:pos="2184"/>
        </w:tabs>
        <w:ind w:left="1899"/>
        <w:jc w:val="both"/>
        <w:rPr>
          <w:rFonts w:ascii="Times New Roman" w:eastAsia="標楷體" w:hAnsi="Times New Roman" w:cs="Times New Roman"/>
          <w:szCs w:val="24"/>
        </w:rPr>
      </w:pPr>
      <w:r w:rsidRPr="00356BA9">
        <w:rPr>
          <w:rFonts w:ascii="Times New Roman" w:eastAsia="標楷體" w:hAnsi="Times New Roman" w:cs="Times New Roman"/>
          <w:szCs w:val="24"/>
        </w:rPr>
        <w:t xml:space="preserve">  </w:t>
      </w:r>
      <w:r w:rsidRPr="00356BA9">
        <w:rPr>
          <w:rFonts w:ascii="Times New Roman" w:eastAsia="標楷體" w:hAnsi="Times New Roman" w:cs="Times New Roman"/>
          <w:szCs w:val="24"/>
        </w:rPr>
        <w:t>法第十三條及第十五條辦理。</w:t>
      </w:r>
    </w:p>
    <w:p w:rsidR="00730AFE" w:rsidRPr="00356BA9" w:rsidRDefault="00730AFE" w:rsidP="00356BA9">
      <w:pPr>
        <w:numPr>
          <w:ilvl w:val="0"/>
          <w:numId w:val="74"/>
        </w:numPr>
        <w:tabs>
          <w:tab w:val="left" w:pos="142"/>
          <w:tab w:val="left" w:pos="1610"/>
          <w:tab w:val="left" w:pos="2128"/>
        </w:tabs>
        <w:overflowPunct w:val="0"/>
        <w:autoSpaceDN w:val="0"/>
        <w:ind w:leftChars="670" w:left="2126" w:hangingChars="216" w:hanging="518"/>
        <w:jc w:val="both"/>
        <w:rPr>
          <w:rFonts w:ascii="Times New Roman" w:eastAsia="標楷體" w:hAnsi="Times New Roman" w:cs="Times New Roman"/>
          <w:szCs w:val="24"/>
        </w:rPr>
      </w:pPr>
      <w:r w:rsidRPr="00356BA9">
        <w:rPr>
          <w:rFonts w:ascii="Times New Roman" w:eastAsia="標楷體" w:hAnsi="Times New Roman" w:cs="Times New Roman"/>
          <w:szCs w:val="24"/>
        </w:rPr>
        <w:t>為保持環境品質及維護全體讀者使用權利，請勿攜帶寵物入館。</w:t>
      </w:r>
    </w:p>
    <w:p w:rsidR="00730AFE" w:rsidRPr="00356BA9" w:rsidRDefault="00730AFE" w:rsidP="00356BA9">
      <w:pPr>
        <w:ind w:leftChars="146" w:left="1588" w:hangingChars="516" w:hanging="1238"/>
        <w:jc w:val="both"/>
        <w:rPr>
          <w:rFonts w:ascii="Times New Roman" w:eastAsia="標楷體" w:hAnsi="Times New Roman" w:cs="Times New Roman"/>
          <w:szCs w:val="24"/>
        </w:rPr>
      </w:pPr>
      <w:r w:rsidRPr="00356BA9">
        <w:rPr>
          <w:rFonts w:ascii="Times New Roman" w:eastAsia="標楷體" w:hAnsi="Times New Roman" w:cs="Times New Roman"/>
          <w:szCs w:val="24"/>
        </w:rPr>
        <w:t>第</w:t>
      </w:r>
      <w:r w:rsidRPr="00356BA9">
        <w:rPr>
          <w:rFonts w:ascii="Times New Roman" w:eastAsia="標楷體" w:hAnsi="Times New Roman" w:cs="Times New Roman"/>
          <w:szCs w:val="24"/>
        </w:rPr>
        <w:t xml:space="preserve"> </w:t>
      </w:r>
      <w:r w:rsidRPr="00356BA9">
        <w:rPr>
          <w:rFonts w:ascii="Times New Roman" w:eastAsia="標楷體" w:hAnsi="Times New Roman" w:cs="Times New Roman"/>
          <w:szCs w:val="24"/>
        </w:rPr>
        <w:t>八</w:t>
      </w:r>
      <w:r w:rsidRPr="00356BA9">
        <w:rPr>
          <w:rFonts w:ascii="Times New Roman" w:eastAsia="標楷體" w:hAnsi="Times New Roman" w:cs="Times New Roman"/>
          <w:szCs w:val="24"/>
        </w:rPr>
        <w:t xml:space="preserve"> </w:t>
      </w:r>
      <w:r w:rsidRPr="00356BA9">
        <w:rPr>
          <w:rFonts w:ascii="Times New Roman" w:eastAsia="標楷體" w:hAnsi="Times New Roman" w:cs="Times New Roman"/>
          <w:szCs w:val="24"/>
        </w:rPr>
        <w:t>條　本校幼稚園學童家長及教職員工生，未全程陪同未滿</w:t>
      </w:r>
      <w:r w:rsidRPr="00356BA9">
        <w:rPr>
          <w:rFonts w:ascii="Times New Roman" w:eastAsia="標楷體" w:hAnsi="Times New Roman" w:cs="Times New Roman"/>
          <w:szCs w:val="24"/>
        </w:rPr>
        <w:t>12</w:t>
      </w:r>
      <w:r w:rsidRPr="00356BA9">
        <w:rPr>
          <w:rFonts w:ascii="Times New Roman" w:eastAsia="標楷體" w:hAnsi="Times New Roman" w:cs="Times New Roman"/>
          <w:szCs w:val="24"/>
        </w:rPr>
        <w:t>歲或滿</w:t>
      </w:r>
      <w:r w:rsidRPr="00356BA9">
        <w:rPr>
          <w:rFonts w:ascii="Times New Roman" w:eastAsia="標楷體" w:hAnsi="Times New Roman" w:cs="Times New Roman"/>
          <w:szCs w:val="24"/>
        </w:rPr>
        <w:t>18</w:t>
      </w:r>
      <w:r w:rsidRPr="00356BA9">
        <w:rPr>
          <w:rFonts w:ascii="Times New Roman" w:eastAsia="標楷體" w:hAnsi="Times New Roman" w:cs="Times New Roman"/>
          <w:szCs w:val="24"/>
        </w:rPr>
        <w:t>歲但需特別看護之子女入館者，將依「兒童少年福利法」第三十二條及第六十條處理。</w:t>
      </w:r>
    </w:p>
    <w:p w:rsidR="00730AFE" w:rsidRPr="00356BA9" w:rsidRDefault="00730AFE" w:rsidP="00356BA9">
      <w:pPr>
        <w:ind w:leftChars="146" w:left="1588" w:hangingChars="516" w:hanging="1238"/>
        <w:jc w:val="both"/>
        <w:rPr>
          <w:rFonts w:ascii="Times New Roman" w:eastAsia="標楷體" w:hAnsi="Times New Roman" w:cs="Times New Roman"/>
          <w:szCs w:val="24"/>
        </w:rPr>
      </w:pPr>
      <w:r w:rsidRPr="00356BA9">
        <w:rPr>
          <w:rFonts w:ascii="Times New Roman" w:eastAsia="標楷體" w:hAnsi="Times New Roman" w:cs="Times New Roman"/>
          <w:szCs w:val="24"/>
        </w:rPr>
        <w:t>第</w:t>
      </w:r>
      <w:r w:rsidRPr="00356BA9">
        <w:rPr>
          <w:rFonts w:ascii="Times New Roman" w:eastAsia="標楷體" w:hAnsi="Times New Roman" w:cs="Times New Roman"/>
          <w:szCs w:val="24"/>
        </w:rPr>
        <w:t xml:space="preserve"> </w:t>
      </w:r>
      <w:r w:rsidRPr="00356BA9">
        <w:rPr>
          <w:rFonts w:ascii="Times New Roman" w:eastAsia="標楷體" w:hAnsi="Times New Roman" w:cs="Times New Roman"/>
          <w:szCs w:val="24"/>
        </w:rPr>
        <w:t>九</w:t>
      </w:r>
      <w:r w:rsidRPr="00356BA9">
        <w:rPr>
          <w:rFonts w:ascii="Times New Roman" w:eastAsia="標楷體" w:hAnsi="Times New Roman" w:cs="Times New Roman"/>
          <w:szCs w:val="24"/>
        </w:rPr>
        <w:t xml:space="preserve"> </w:t>
      </w:r>
      <w:r w:rsidRPr="00356BA9">
        <w:rPr>
          <w:rFonts w:ascii="Times New Roman" w:eastAsia="標楷體" w:hAnsi="Times New Roman" w:cs="Times New Roman"/>
          <w:szCs w:val="24"/>
        </w:rPr>
        <w:t>條　如因教學、課業等需求，須於館內進行攝影、錄影工作者，請於至本館一樓流通櫃台填寫「攝影申請表」，並經授課教師簽名及本館館長簽準後，方可</w:t>
      </w:r>
      <w:r w:rsidRPr="00356BA9">
        <w:rPr>
          <w:rFonts w:ascii="Times New Roman" w:eastAsia="標楷體" w:hAnsi="Times New Roman" w:cs="Times New Roman"/>
          <w:szCs w:val="24"/>
        </w:rPr>
        <w:lastRenderedPageBreak/>
        <w:t>進行。於館內進行攝影、錄影工作時，應遵守本館相關規定，以維持館內良好閱讀環境。</w:t>
      </w:r>
    </w:p>
    <w:p w:rsidR="00730AFE" w:rsidRPr="00356BA9" w:rsidRDefault="00730AFE" w:rsidP="00356BA9">
      <w:pPr>
        <w:ind w:leftChars="146" w:left="1588" w:hangingChars="516" w:hanging="1238"/>
        <w:jc w:val="both"/>
        <w:rPr>
          <w:rFonts w:ascii="Times New Roman" w:eastAsia="標楷體" w:hAnsi="Times New Roman" w:cs="Times New Roman"/>
          <w:szCs w:val="24"/>
        </w:rPr>
      </w:pPr>
      <w:r w:rsidRPr="00356BA9">
        <w:rPr>
          <w:rFonts w:ascii="Times New Roman" w:eastAsia="標楷體" w:hAnsi="Times New Roman" w:cs="Times New Roman"/>
          <w:szCs w:val="24"/>
        </w:rPr>
        <w:t>第</w:t>
      </w:r>
      <w:r w:rsidRPr="00356BA9">
        <w:rPr>
          <w:rFonts w:ascii="Times New Roman" w:eastAsia="標楷體" w:hAnsi="Times New Roman" w:cs="Times New Roman"/>
          <w:szCs w:val="24"/>
        </w:rPr>
        <w:t xml:space="preserve"> </w:t>
      </w:r>
      <w:r w:rsidRPr="00356BA9">
        <w:rPr>
          <w:rFonts w:ascii="Times New Roman" w:eastAsia="標楷體" w:hAnsi="Times New Roman" w:cs="Times New Roman"/>
          <w:szCs w:val="24"/>
        </w:rPr>
        <w:t>十</w:t>
      </w:r>
      <w:r w:rsidRPr="00356BA9">
        <w:rPr>
          <w:rFonts w:ascii="Times New Roman" w:eastAsia="標楷體" w:hAnsi="Times New Roman" w:cs="Times New Roman"/>
          <w:szCs w:val="24"/>
        </w:rPr>
        <w:t xml:space="preserve"> </w:t>
      </w:r>
      <w:r w:rsidRPr="00356BA9">
        <w:rPr>
          <w:rFonts w:ascii="Times New Roman" w:eastAsia="標楷體" w:hAnsi="Times New Roman" w:cs="Times New Roman"/>
          <w:szCs w:val="24"/>
        </w:rPr>
        <w:t>條　貴重物品（錢包、手機、</w:t>
      </w:r>
      <w:r w:rsidRPr="00356BA9">
        <w:rPr>
          <w:rFonts w:ascii="Times New Roman" w:eastAsia="標楷體" w:hAnsi="Times New Roman" w:cs="Times New Roman"/>
          <w:szCs w:val="24"/>
        </w:rPr>
        <w:t>PDA……</w:t>
      </w:r>
      <w:r w:rsidRPr="00356BA9">
        <w:rPr>
          <w:rFonts w:ascii="Times New Roman" w:eastAsia="標楷體" w:hAnsi="Times New Roman" w:cs="Times New Roman"/>
          <w:szCs w:val="24"/>
        </w:rPr>
        <w:t>等）請隨身攜帶，本館不負保管責任。</w:t>
      </w:r>
    </w:p>
    <w:p w:rsidR="00730AFE" w:rsidRPr="00356BA9" w:rsidRDefault="00730AFE" w:rsidP="00356BA9">
      <w:pPr>
        <w:ind w:leftChars="146" w:left="1588" w:hangingChars="516" w:hanging="1238"/>
        <w:jc w:val="both"/>
        <w:rPr>
          <w:rFonts w:ascii="Times New Roman" w:eastAsia="標楷體" w:hAnsi="Times New Roman" w:cs="Times New Roman"/>
          <w:szCs w:val="24"/>
        </w:rPr>
      </w:pPr>
      <w:r w:rsidRPr="00356BA9">
        <w:rPr>
          <w:rFonts w:ascii="Times New Roman" w:eastAsia="標楷體" w:hAnsi="Times New Roman" w:cs="Times New Roman"/>
          <w:szCs w:val="24"/>
        </w:rPr>
        <w:t>第十一條　讀者應愛護本館各項圖書資料器材設備，不得有污損、破壞之行為，未經同意不得擅自移動及私自架設各項器材設備，倘因而使器材設備受損，應負損壞賠償責任。</w:t>
      </w:r>
      <w:r w:rsidRPr="00356BA9">
        <w:rPr>
          <w:rFonts w:ascii="Times New Roman" w:eastAsia="標楷體" w:hAnsi="Times New Roman" w:cs="Times New Roman"/>
          <w:szCs w:val="24"/>
        </w:rPr>
        <w:t xml:space="preserve"> </w:t>
      </w:r>
    </w:p>
    <w:p w:rsidR="00730AFE" w:rsidRPr="00356BA9" w:rsidRDefault="00730AFE" w:rsidP="00356BA9">
      <w:pPr>
        <w:ind w:left="1560" w:hangingChars="650" w:hanging="1560"/>
        <w:jc w:val="both"/>
        <w:rPr>
          <w:rFonts w:ascii="Times New Roman" w:eastAsia="標楷體" w:hAnsi="Times New Roman" w:cs="Times New Roman"/>
          <w:szCs w:val="24"/>
        </w:rPr>
      </w:pPr>
      <w:r w:rsidRPr="00356BA9">
        <w:rPr>
          <w:rFonts w:ascii="Times New Roman" w:eastAsia="標楷體" w:hAnsi="Times New Roman" w:cs="Times New Roman"/>
          <w:szCs w:val="24"/>
        </w:rPr>
        <w:t xml:space="preserve">          </w:t>
      </w:r>
      <w:r w:rsidR="00356BA9">
        <w:rPr>
          <w:rFonts w:ascii="Times New Roman" w:eastAsia="標楷體" w:hAnsi="Times New Roman" w:cs="Times New Roman" w:hint="eastAsia"/>
          <w:szCs w:val="24"/>
        </w:rPr>
        <w:t xml:space="preserve">   </w:t>
      </w:r>
      <w:r w:rsidRPr="00356BA9">
        <w:rPr>
          <w:rFonts w:ascii="Times New Roman" w:eastAsia="標楷體" w:hAnsi="Times New Roman" w:cs="Times New Roman"/>
          <w:szCs w:val="24"/>
        </w:rPr>
        <w:t>可修復之設備依實際修繕費用由使用人全額支付；設備如有新購，由使用人依本館新購入之價格全額支付；無法再購買或修復之設備，由使用人依本館原購入價格</w:t>
      </w:r>
      <w:r w:rsidRPr="00356BA9">
        <w:rPr>
          <w:rFonts w:ascii="Times New Roman" w:eastAsia="標楷體" w:hAnsi="Times New Roman" w:cs="Times New Roman"/>
          <w:szCs w:val="24"/>
        </w:rPr>
        <w:t>2</w:t>
      </w:r>
      <w:r w:rsidRPr="00356BA9">
        <w:rPr>
          <w:rFonts w:ascii="Times New Roman" w:eastAsia="標楷體" w:hAnsi="Times New Roman" w:cs="Times New Roman"/>
          <w:szCs w:val="24"/>
        </w:rPr>
        <w:t>倍處理費賠償之。</w:t>
      </w:r>
    </w:p>
    <w:p w:rsidR="00730AFE" w:rsidRPr="00356BA9" w:rsidRDefault="00730AFE" w:rsidP="00356BA9">
      <w:pPr>
        <w:ind w:leftChars="146" w:left="1588" w:hangingChars="516" w:hanging="1238"/>
        <w:jc w:val="both"/>
        <w:rPr>
          <w:rFonts w:ascii="Times New Roman" w:eastAsia="標楷體" w:hAnsi="Times New Roman" w:cs="Times New Roman"/>
          <w:szCs w:val="24"/>
        </w:rPr>
      </w:pPr>
      <w:r w:rsidRPr="00356BA9">
        <w:rPr>
          <w:rFonts w:ascii="Times New Roman" w:eastAsia="標楷體" w:hAnsi="Times New Roman" w:cs="Times New Roman"/>
          <w:szCs w:val="24"/>
        </w:rPr>
        <w:t>第十二條　閱覽圖書等相關資料如需複印，得在著作權法許可範圍，利用館內複印設備複印。</w:t>
      </w:r>
    </w:p>
    <w:p w:rsidR="00730AFE" w:rsidRPr="00356BA9" w:rsidRDefault="00730AFE" w:rsidP="00356BA9">
      <w:pPr>
        <w:ind w:leftChars="146" w:left="1588" w:hangingChars="516" w:hanging="1238"/>
        <w:jc w:val="both"/>
        <w:rPr>
          <w:rFonts w:ascii="Times New Roman" w:eastAsia="標楷體" w:hAnsi="Times New Roman" w:cs="Times New Roman"/>
          <w:szCs w:val="24"/>
        </w:rPr>
      </w:pPr>
      <w:r w:rsidRPr="00356BA9">
        <w:rPr>
          <w:rFonts w:ascii="Times New Roman" w:eastAsia="標楷體" w:hAnsi="Times New Roman" w:cs="Times New Roman"/>
          <w:szCs w:val="24"/>
        </w:rPr>
        <w:t>第十三條　讀者應確實遵守本館之各項規定，違規情節重大或累犯屢勸不聽者，本校教職員工生另得逕送權責單位依校規及相關獎懲辦法查處，持「臨時借書證」及與本校簽訂「跨校圖書互借」及持有館際合作借書證之讀者及校外人士，本館得立即並終身停止其入館使用本館各項資源。</w:t>
      </w:r>
    </w:p>
    <w:p w:rsidR="00730AFE" w:rsidRPr="00356BA9" w:rsidRDefault="00730AFE" w:rsidP="00356BA9">
      <w:pPr>
        <w:ind w:leftChars="146" w:left="1588" w:hangingChars="516" w:hanging="1238"/>
        <w:jc w:val="both"/>
        <w:rPr>
          <w:rFonts w:ascii="Times New Roman" w:eastAsia="標楷體" w:hAnsi="Times New Roman" w:cs="Times New Roman"/>
          <w:szCs w:val="24"/>
        </w:rPr>
      </w:pPr>
      <w:r w:rsidRPr="00356BA9">
        <w:rPr>
          <w:rFonts w:ascii="Times New Roman" w:eastAsia="標楷體" w:hAnsi="Times New Roman" w:cs="Times New Roman"/>
          <w:szCs w:val="24"/>
        </w:rPr>
        <w:t>第十四條　使用各類型資料及電子資源應確實遵守智慧財產權之相關規定，如違反規定，應由使用者自行承擔法律責任。</w:t>
      </w:r>
    </w:p>
    <w:p w:rsidR="00730AFE" w:rsidRPr="00356BA9" w:rsidRDefault="00730AFE" w:rsidP="00356BA9">
      <w:pPr>
        <w:ind w:leftChars="146" w:left="1588" w:hangingChars="516" w:hanging="1238"/>
        <w:jc w:val="both"/>
        <w:rPr>
          <w:rFonts w:ascii="Times New Roman" w:eastAsia="標楷體" w:hAnsi="Times New Roman" w:cs="Times New Roman"/>
          <w:szCs w:val="24"/>
        </w:rPr>
      </w:pPr>
      <w:r w:rsidRPr="00356BA9">
        <w:rPr>
          <w:rFonts w:ascii="Times New Roman" w:eastAsia="標楷體" w:hAnsi="Times New Roman" w:cs="Times New Roman"/>
          <w:szCs w:val="24"/>
        </w:rPr>
        <w:t>第十五條　本館網路視聽區之閱覽及相關管理規定，詳見本館「網路視聽區管理辦法」。</w:t>
      </w:r>
    </w:p>
    <w:p w:rsidR="00730AFE" w:rsidRPr="00356BA9" w:rsidRDefault="00730AFE" w:rsidP="00356BA9">
      <w:pPr>
        <w:ind w:leftChars="146" w:left="1588" w:hangingChars="516" w:hanging="1238"/>
        <w:jc w:val="both"/>
        <w:rPr>
          <w:rFonts w:ascii="Times New Roman" w:eastAsia="標楷體" w:hAnsi="Times New Roman" w:cs="Times New Roman"/>
          <w:szCs w:val="24"/>
        </w:rPr>
      </w:pPr>
      <w:r w:rsidRPr="00356BA9">
        <w:rPr>
          <w:rFonts w:ascii="Times New Roman" w:eastAsia="標楷體" w:hAnsi="Times New Roman" w:cs="Times New Roman"/>
          <w:szCs w:val="24"/>
        </w:rPr>
        <w:t>第十六條　本規則如有未盡事宜，得隨時修正並公告週知。</w:t>
      </w:r>
    </w:p>
    <w:p w:rsidR="00730AFE" w:rsidRPr="0058634B" w:rsidRDefault="00730AFE" w:rsidP="00356BA9">
      <w:pPr>
        <w:ind w:leftChars="146" w:left="1588" w:hangingChars="516" w:hanging="1238"/>
        <w:jc w:val="both"/>
        <w:rPr>
          <w:rFonts w:ascii="Times New Roman" w:eastAsia="標楷體" w:hAnsi="Times New Roman" w:cs="Times New Roman"/>
          <w:szCs w:val="24"/>
        </w:rPr>
      </w:pPr>
      <w:r w:rsidRPr="00356BA9">
        <w:rPr>
          <w:rFonts w:ascii="Times New Roman" w:eastAsia="標楷體" w:hAnsi="Times New Roman" w:cs="Times New Roman"/>
          <w:szCs w:val="24"/>
        </w:rPr>
        <w:t>第十七條　本辦法經館務會議通過後實施，修正時亦同。</w:t>
      </w:r>
    </w:p>
    <w:p w:rsidR="0032673C" w:rsidRPr="0058634B" w:rsidRDefault="0032673C" w:rsidP="0024758D">
      <w:pPr>
        <w:pStyle w:val="2"/>
        <w:sectPr w:rsidR="0032673C" w:rsidRPr="0058634B" w:rsidSect="000A622A">
          <w:pgSz w:w="11907" w:h="16839" w:code="9"/>
          <w:pgMar w:top="1134" w:right="1134" w:bottom="1134" w:left="1134" w:header="0" w:footer="284" w:gutter="284"/>
          <w:cols w:space="425"/>
          <w:docGrid w:linePitch="360"/>
        </w:sectPr>
      </w:pPr>
    </w:p>
    <w:p w:rsidR="00730AFE" w:rsidRPr="0058634B" w:rsidRDefault="00730AFE"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南臺科技大學圖書館影印服務規則</w:t>
      </w:r>
    </w:p>
    <w:p w:rsidR="00730AFE" w:rsidRPr="0058634B" w:rsidRDefault="00730AFE" w:rsidP="00A95F61">
      <w:pPr>
        <w:snapToGrid w:val="0"/>
        <w:spacing w:line="240" w:lineRule="exact"/>
        <w:jc w:val="right"/>
        <w:rPr>
          <w:rFonts w:ascii="Times New Roman" w:eastAsia="標楷體" w:hAnsi="Times New Roman" w:cs="Times New Roman" w:hint="eastAsia"/>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103</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9</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9</w:t>
      </w:r>
      <w:r w:rsidRPr="0058634B">
        <w:rPr>
          <w:rFonts w:ascii="Times New Roman" w:eastAsia="標楷體" w:hAnsi="Times New Roman" w:cs="Times New Roman"/>
          <w:sz w:val="20"/>
        </w:rPr>
        <w:t>日館務會議通過</w:t>
      </w:r>
    </w:p>
    <w:p w:rsidR="001D4558" w:rsidRPr="0058634B" w:rsidRDefault="001D4558" w:rsidP="00A95F61">
      <w:pPr>
        <w:snapToGrid w:val="0"/>
        <w:spacing w:line="240" w:lineRule="exact"/>
        <w:jc w:val="right"/>
        <w:rPr>
          <w:rFonts w:ascii="Times New Roman" w:eastAsia="標楷體" w:hAnsi="Times New Roman" w:cs="Times New Roman"/>
          <w:sz w:val="20"/>
        </w:rPr>
      </w:pPr>
    </w:p>
    <w:p w:rsidR="00730AFE" w:rsidRPr="0058634B" w:rsidRDefault="00730AFE" w:rsidP="00356BA9">
      <w:pPr>
        <w:ind w:left="965" w:hangingChars="402" w:hanging="965"/>
        <w:jc w:val="both"/>
        <w:rPr>
          <w:rFonts w:ascii="Times New Roman" w:eastAsia="標楷體" w:hAnsi="Times New Roman" w:cs="Times New Roman"/>
        </w:rPr>
      </w:pPr>
      <w:r w:rsidRPr="0058634B">
        <w:rPr>
          <w:rFonts w:ascii="Times New Roman" w:eastAsia="標楷體" w:hAnsi="Times New Roman" w:cs="Times New Roman"/>
        </w:rPr>
        <w:t>第一條　南臺科技大學（以下簡稱本校）為妥善管理影印機資源及提供影印服務之需求，於本校圖書館（以下簡稱本館）設置影印機開放校內、外讀者使用，特訂定「南</w:t>
      </w:r>
    </w:p>
    <w:p w:rsidR="00730AFE" w:rsidRPr="0058634B" w:rsidRDefault="00730AFE" w:rsidP="00356BA9">
      <w:pPr>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臺科技大學圖書館影印服務規則」（以下簡稱本規則）。</w:t>
      </w:r>
    </w:p>
    <w:p w:rsidR="00730AFE" w:rsidRPr="0058634B" w:rsidRDefault="00730AFE" w:rsidP="00356BA9">
      <w:pPr>
        <w:jc w:val="both"/>
        <w:rPr>
          <w:rFonts w:ascii="Times New Roman" w:eastAsia="標楷體" w:hAnsi="Times New Roman" w:cs="Times New Roman"/>
        </w:rPr>
      </w:pPr>
      <w:r w:rsidRPr="0058634B">
        <w:rPr>
          <w:rFonts w:ascii="Times New Roman" w:eastAsia="標楷體" w:hAnsi="Times New Roman" w:cs="Times New Roman"/>
        </w:rPr>
        <w:t>第二條　讀者可於本館開館時間內使用館內提供之影印機自行影印，並依使用者付費原</w:t>
      </w:r>
    </w:p>
    <w:p w:rsidR="00730AFE" w:rsidRPr="0058634B" w:rsidRDefault="00730AFE" w:rsidP="00356BA9">
      <w:pPr>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則收取費用。</w:t>
      </w:r>
      <w:r w:rsidRPr="0058634B">
        <w:rPr>
          <w:rFonts w:ascii="Times New Roman" w:eastAsia="標楷體" w:hAnsi="Times New Roman" w:cs="Times New Roman"/>
        </w:rPr>
        <w:t xml:space="preserve">    </w:t>
      </w:r>
    </w:p>
    <w:p w:rsidR="00730AFE" w:rsidRPr="0058634B" w:rsidRDefault="00730AFE" w:rsidP="00356BA9">
      <w:pPr>
        <w:jc w:val="both"/>
        <w:rPr>
          <w:rFonts w:ascii="Times New Roman" w:eastAsia="標楷體" w:hAnsi="Times New Roman" w:cs="Times New Roman"/>
        </w:rPr>
      </w:pPr>
      <w:r w:rsidRPr="0058634B">
        <w:rPr>
          <w:rFonts w:ascii="Times New Roman" w:eastAsia="標楷體" w:hAnsi="Times New Roman" w:cs="Times New Roman"/>
        </w:rPr>
        <w:t>第三條　讀者應遵守智慧財產權之相關法律規定。影印之資料為非營利目的並符合著作</w:t>
      </w:r>
    </w:p>
    <w:p w:rsidR="00730AFE" w:rsidRPr="0058634B" w:rsidRDefault="00730AFE" w:rsidP="00356BA9">
      <w:pPr>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權法合理使用範圍內，尊重他人智慧財產權，不得影印非法文件，如有違背，</w:t>
      </w:r>
    </w:p>
    <w:p w:rsidR="00730AFE" w:rsidRPr="0058634B" w:rsidRDefault="00730AFE" w:rsidP="00356BA9">
      <w:pPr>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讀者須自負法律責任。</w:t>
      </w:r>
    </w:p>
    <w:p w:rsidR="00730AFE" w:rsidRPr="0058634B" w:rsidRDefault="00730AFE" w:rsidP="00356BA9">
      <w:pPr>
        <w:jc w:val="both"/>
        <w:rPr>
          <w:rFonts w:ascii="Times New Roman" w:eastAsia="標楷體" w:hAnsi="Times New Roman" w:cs="Times New Roman"/>
        </w:rPr>
      </w:pPr>
      <w:r w:rsidRPr="0058634B">
        <w:rPr>
          <w:rFonts w:ascii="Times New Roman" w:eastAsia="標楷體" w:hAnsi="Times New Roman" w:cs="Times New Roman"/>
        </w:rPr>
        <w:t>第四條　使用影印機者，需先至櫃檯購買影印卡，並請自行妥善保管影印卡，遺失、消</w:t>
      </w:r>
    </w:p>
    <w:p w:rsidR="00730AFE" w:rsidRPr="0058634B" w:rsidRDefault="00730AFE" w:rsidP="00356BA9">
      <w:pPr>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磁、毀損致無法使用者，不得要求退費或退卡。</w:t>
      </w:r>
    </w:p>
    <w:p w:rsidR="00730AFE" w:rsidRPr="0058634B" w:rsidRDefault="00730AFE" w:rsidP="00356BA9">
      <w:pPr>
        <w:jc w:val="both"/>
        <w:rPr>
          <w:rFonts w:ascii="Times New Roman" w:eastAsia="標楷體" w:hAnsi="Times New Roman" w:cs="Times New Roman"/>
        </w:rPr>
      </w:pPr>
      <w:r w:rsidRPr="0058634B">
        <w:rPr>
          <w:rFonts w:ascii="Times New Roman" w:eastAsia="標楷體" w:hAnsi="Times New Roman" w:cs="Times New Roman"/>
        </w:rPr>
        <w:t>第五條　本館影印設備之建置、維護、管理及耗材補充由本校簽約之廠商提供，使用者</w:t>
      </w:r>
    </w:p>
    <w:p w:rsidR="00730AFE" w:rsidRPr="0058634B" w:rsidRDefault="00730AFE" w:rsidP="00356BA9">
      <w:pPr>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不得自行攜帶紙張。遇有設備故障時，請即向館員反應，轉請廠商進行維護，</w:t>
      </w:r>
    </w:p>
    <w:p w:rsidR="00730AFE" w:rsidRPr="0058634B" w:rsidRDefault="00730AFE" w:rsidP="00356BA9">
      <w:pPr>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勿自行拆裝設備，否則須負損壞賠償責任。</w:t>
      </w:r>
      <w:r w:rsidRPr="0058634B">
        <w:rPr>
          <w:rFonts w:ascii="Times New Roman" w:eastAsia="標楷體" w:hAnsi="Times New Roman" w:cs="Times New Roman"/>
        </w:rPr>
        <w:t xml:space="preserve">  </w:t>
      </w:r>
    </w:p>
    <w:p w:rsidR="00730AFE" w:rsidRPr="0058634B" w:rsidRDefault="00730AFE" w:rsidP="00356BA9">
      <w:pPr>
        <w:jc w:val="both"/>
        <w:rPr>
          <w:rFonts w:ascii="Times New Roman" w:eastAsia="標楷體" w:hAnsi="Times New Roman" w:cs="Times New Roman"/>
          <w:b/>
        </w:rPr>
      </w:pPr>
      <w:r w:rsidRPr="0058634B">
        <w:rPr>
          <w:rFonts w:ascii="Times New Roman" w:eastAsia="標楷體" w:hAnsi="Times New Roman" w:cs="Times New Roman"/>
        </w:rPr>
        <w:t>第六條　發現讀者影印資料有違反相關規定時，本館隨時警告或制止之，學生不服取締</w:t>
      </w:r>
    </w:p>
    <w:p w:rsidR="00730AFE" w:rsidRPr="0058634B" w:rsidRDefault="00730AFE" w:rsidP="00356BA9">
      <w:pPr>
        <w:jc w:val="both"/>
        <w:rPr>
          <w:rFonts w:ascii="Times New Roman" w:eastAsia="標楷體" w:hAnsi="Times New Roman" w:cs="Times New Roman"/>
          <w:bCs/>
        </w:rPr>
      </w:pPr>
      <w:r w:rsidRPr="0058634B">
        <w:rPr>
          <w:rFonts w:ascii="Times New Roman" w:eastAsia="標楷體" w:hAnsi="Times New Roman" w:cs="Times New Roman"/>
          <w:b/>
        </w:rPr>
        <w:t xml:space="preserve">        </w:t>
      </w:r>
      <w:r w:rsidRPr="0058634B">
        <w:rPr>
          <w:rFonts w:ascii="Times New Roman" w:eastAsia="標楷體" w:hAnsi="Times New Roman" w:cs="Times New Roman"/>
        </w:rPr>
        <w:t>者</w:t>
      </w:r>
      <w:r w:rsidRPr="0058634B">
        <w:rPr>
          <w:rFonts w:ascii="Times New Roman" w:eastAsia="標楷體" w:hAnsi="Times New Roman" w:cs="Times New Roman"/>
          <w:b/>
        </w:rPr>
        <w:t>，</w:t>
      </w:r>
      <w:r w:rsidRPr="0058634B">
        <w:rPr>
          <w:rFonts w:ascii="Times New Roman" w:eastAsia="標楷體" w:hAnsi="Times New Roman" w:cs="Times New Roman"/>
        </w:rPr>
        <w:t>依「南臺科技大學學生獎懲要點」處理</w:t>
      </w:r>
      <w:r w:rsidRPr="0058634B">
        <w:rPr>
          <w:rFonts w:ascii="Times New Roman" w:eastAsia="標楷體" w:hAnsi="Times New Roman" w:cs="Times New Roman"/>
          <w:bCs/>
        </w:rPr>
        <w:t>，教職員工不服取締者，依「南臺</w:t>
      </w:r>
    </w:p>
    <w:p w:rsidR="00730AFE" w:rsidRPr="0058634B" w:rsidRDefault="00730AFE" w:rsidP="00356BA9">
      <w:pPr>
        <w:jc w:val="both"/>
        <w:rPr>
          <w:rFonts w:ascii="Times New Roman" w:eastAsia="標楷體" w:hAnsi="Times New Roman" w:cs="Times New Roman"/>
        </w:rPr>
      </w:pPr>
      <w:r w:rsidRPr="0058634B">
        <w:rPr>
          <w:rFonts w:ascii="Times New Roman" w:eastAsia="標楷體" w:hAnsi="Times New Roman" w:cs="Times New Roman"/>
          <w:bCs/>
        </w:rPr>
        <w:t xml:space="preserve">        </w:t>
      </w:r>
      <w:r w:rsidRPr="0058634B">
        <w:rPr>
          <w:rFonts w:ascii="Times New Roman" w:eastAsia="標楷體" w:hAnsi="Times New Roman" w:cs="Times New Roman"/>
          <w:bCs/>
        </w:rPr>
        <w:t>科技大學職員工獎懲要點」處理</w:t>
      </w:r>
      <w:r w:rsidRPr="0058634B">
        <w:rPr>
          <w:rFonts w:ascii="Times New Roman" w:eastAsia="標楷體" w:hAnsi="Times New Roman" w:cs="Times New Roman"/>
        </w:rPr>
        <w:t>。</w:t>
      </w:r>
    </w:p>
    <w:p w:rsidR="00730AFE" w:rsidRPr="0058634B" w:rsidRDefault="00730AFE" w:rsidP="00356BA9">
      <w:pPr>
        <w:jc w:val="both"/>
        <w:rPr>
          <w:rFonts w:ascii="Times New Roman" w:eastAsia="標楷體" w:hAnsi="Times New Roman" w:cs="Times New Roman"/>
        </w:rPr>
      </w:pPr>
      <w:r w:rsidRPr="0058634B">
        <w:rPr>
          <w:rFonts w:ascii="Times New Roman" w:eastAsia="標楷體" w:hAnsi="Times New Roman" w:cs="Times New Roman"/>
        </w:rPr>
        <w:t>第七條　本規則經圖書館館務會議討論通過後實施，修正時亦同。</w:t>
      </w:r>
    </w:p>
    <w:p w:rsidR="0032673C" w:rsidRPr="0058634B" w:rsidRDefault="0032673C" w:rsidP="0024758D">
      <w:pPr>
        <w:pStyle w:val="2"/>
        <w:sectPr w:rsidR="0032673C" w:rsidRPr="0058634B" w:rsidSect="000A622A">
          <w:pgSz w:w="11907" w:h="16839" w:code="9"/>
          <w:pgMar w:top="1134" w:right="1134" w:bottom="1134" w:left="1134" w:header="0" w:footer="284" w:gutter="284"/>
          <w:cols w:space="425"/>
          <w:docGrid w:linePitch="360"/>
        </w:sectPr>
      </w:pPr>
    </w:p>
    <w:p w:rsidR="00730AFE" w:rsidRPr="0058634B" w:rsidRDefault="00730AFE" w:rsidP="000436F9">
      <w:pPr>
        <w:autoSpaceDE w:val="0"/>
        <w:autoSpaceDN w:val="0"/>
        <w:adjustRightInd w:val="0"/>
        <w:spacing w:line="360" w:lineRule="auto"/>
        <w:jc w:val="center"/>
        <w:rPr>
          <w:rFonts w:ascii="Times New Roman" w:eastAsia="標楷體" w:hAnsi="Times New Roman" w:cs="Times New Roman"/>
          <w:b/>
          <w:sz w:val="32"/>
          <w:szCs w:val="32"/>
        </w:rPr>
      </w:pPr>
      <w:r w:rsidRPr="0058634B">
        <w:rPr>
          <w:rFonts w:ascii="Times New Roman" w:eastAsia="標楷體" w:hAnsi="Times New Roman" w:cs="Times New Roman"/>
          <w:b/>
          <w:sz w:val="32"/>
          <w:szCs w:val="32"/>
        </w:rPr>
        <w:lastRenderedPageBreak/>
        <w:t>南臺</w:t>
      </w:r>
      <w:r w:rsidRPr="0058634B">
        <w:rPr>
          <w:rFonts w:ascii="Times New Roman" w:eastAsia="標楷體" w:hAnsi="Times New Roman" w:cs="Times New Roman"/>
          <w:b/>
          <w:kern w:val="0"/>
          <w:sz w:val="32"/>
          <w:szCs w:val="32"/>
        </w:rPr>
        <w:t>科技</w:t>
      </w:r>
      <w:r w:rsidRPr="0058634B">
        <w:rPr>
          <w:rFonts w:ascii="Times New Roman" w:eastAsia="標楷體" w:hAnsi="Times New Roman" w:cs="Times New Roman"/>
          <w:b/>
          <w:sz w:val="32"/>
          <w:szCs w:val="32"/>
        </w:rPr>
        <w:t>大學圖書館網路視聽區管理辦法</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83</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10</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6</w:t>
      </w:r>
      <w:r w:rsidRPr="0058634B">
        <w:rPr>
          <w:rFonts w:ascii="Times New Roman" w:eastAsia="標楷體" w:hAnsi="Times New Roman" w:cs="Times New Roman"/>
          <w:sz w:val="20"/>
        </w:rPr>
        <w:t>日行政會議通過制定</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88</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11</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16</w:t>
      </w:r>
      <w:r w:rsidRPr="0058634B">
        <w:rPr>
          <w:rFonts w:ascii="Times New Roman" w:eastAsia="標楷體" w:hAnsi="Times New Roman" w:cs="Times New Roman"/>
          <w:sz w:val="20"/>
        </w:rPr>
        <w:t>日重修本辦法</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92</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7</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9</w:t>
      </w:r>
      <w:r w:rsidRPr="0058634B">
        <w:rPr>
          <w:rFonts w:ascii="Times New Roman" w:eastAsia="標楷體" w:hAnsi="Times New Roman" w:cs="Times New Roman"/>
          <w:sz w:val="20"/>
        </w:rPr>
        <w:t>日館務會議修正通過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93</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12</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10</w:t>
      </w:r>
      <w:r w:rsidRPr="0058634B">
        <w:rPr>
          <w:rFonts w:ascii="Times New Roman" w:eastAsia="標楷體" w:hAnsi="Times New Roman" w:cs="Times New Roman"/>
          <w:sz w:val="20"/>
        </w:rPr>
        <w:t>日館務會議修正通過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94</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10</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26</w:t>
      </w:r>
      <w:r w:rsidRPr="0058634B">
        <w:rPr>
          <w:rFonts w:ascii="Times New Roman" w:eastAsia="標楷體" w:hAnsi="Times New Roman" w:cs="Times New Roman"/>
          <w:sz w:val="20"/>
        </w:rPr>
        <w:t>日館務會議修正通過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96</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7</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9</w:t>
      </w:r>
      <w:r w:rsidRPr="0058634B">
        <w:rPr>
          <w:rFonts w:ascii="Times New Roman" w:eastAsia="標楷體" w:hAnsi="Times New Roman" w:cs="Times New Roman"/>
          <w:sz w:val="20"/>
        </w:rPr>
        <w:t>日館務會議修正通過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97</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10</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9</w:t>
      </w:r>
      <w:r w:rsidRPr="0058634B">
        <w:rPr>
          <w:rFonts w:ascii="Times New Roman" w:eastAsia="標楷體" w:hAnsi="Times New Roman" w:cs="Times New Roman"/>
          <w:sz w:val="20"/>
        </w:rPr>
        <w:t>日館務會議修正通過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103</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3</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11</w:t>
      </w:r>
      <w:r w:rsidRPr="0058634B">
        <w:rPr>
          <w:rFonts w:ascii="Times New Roman" w:eastAsia="標楷體" w:hAnsi="Times New Roman" w:cs="Times New Roman"/>
          <w:sz w:val="20"/>
        </w:rPr>
        <w:t>日館務會議修正通過</w:t>
      </w:r>
    </w:p>
    <w:p w:rsidR="00730AFE" w:rsidRPr="0058634B" w:rsidRDefault="00730AFE" w:rsidP="00A95F61">
      <w:pPr>
        <w:snapToGrid w:val="0"/>
        <w:spacing w:line="240" w:lineRule="exact"/>
        <w:jc w:val="right"/>
        <w:rPr>
          <w:rFonts w:ascii="Times New Roman" w:eastAsia="標楷體" w:hAnsi="Times New Roman" w:cs="Times New Roman"/>
          <w:sz w:val="20"/>
        </w:rPr>
      </w:pPr>
    </w:p>
    <w:p w:rsidR="00730AFE" w:rsidRPr="0058634B" w:rsidRDefault="00356BA9" w:rsidP="00356BA9">
      <w:pPr>
        <w:numPr>
          <w:ilvl w:val="0"/>
          <w:numId w:val="75"/>
        </w:numPr>
        <w:tabs>
          <w:tab w:val="left" w:pos="720"/>
          <w:tab w:val="num" w:pos="851"/>
          <w:tab w:val="left" w:pos="1080"/>
          <w:tab w:val="left" w:pos="1260"/>
        </w:tabs>
        <w:autoSpaceDN w:val="0"/>
        <w:ind w:left="851" w:rightChars="24" w:right="58" w:hanging="851"/>
        <w:jc w:val="both"/>
        <w:rPr>
          <w:rFonts w:ascii="Times New Roman" w:eastAsia="標楷體" w:hAnsi="Times New Roman" w:cs="Times New Roman"/>
        </w:rPr>
      </w:pPr>
      <w:r>
        <w:rPr>
          <w:rFonts w:ascii="Times New Roman" w:eastAsia="標楷體" w:hAnsi="Times New Roman" w:cs="Times New Roman" w:hint="eastAsia"/>
        </w:rPr>
        <w:t xml:space="preserve"> </w:t>
      </w:r>
      <w:r w:rsidR="00730AFE" w:rsidRPr="0058634B">
        <w:rPr>
          <w:rFonts w:ascii="Times New Roman" w:eastAsia="標楷體" w:hAnsi="Times New Roman" w:cs="Times New Roman"/>
        </w:rPr>
        <w:t>南臺科技大學（以下簡稱本校）為支援多媒體教學及提供學術性研討用途，設立圖書館網路視聽區，特訂定「南臺科技大學圖書館網路視聽區管理辦法」（以下簡稱本辦法）。</w:t>
      </w:r>
    </w:p>
    <w:p w:rsidR="00730AFE" w:rsidRPr="0058634B" w:rsidRDefault="00356BA9" w:rsidP="00356BA9">
      <w:pPr>
        <w:numPr>
          <w:ilvl w:val="0"/>
          <w:numId w:val="75"/>
        </w:numPr>
        <w:tabs>
          <w:tab w:val="left" w:pos="720"/>
          <w:tab w:val="left" w:pos="1080"/>
          <w:tab w:val="left" w:pos="1260"/>
          <w:tab w:val="num" w:pos="1440"/>
        </w:tabs>
        <w:autoSpaceDN w:val="0"/>
        <w:ind w:rightChars="24" w:right="58" w:hanging="1560"/>
        <w:jc w:val="both"/>
        <w:rPr>
          <w:rFonts w:ascii="Times New Roman" w:eastAsia="標楷體" w:hAnsi="Times New Roman" w:cs="Times New Roman"/>
        </w:rPr>
      </w:pPr>
      <w:r>
        <w:rPr>
          <w:rFonts w:ascii="Times New Roman" w:eastAsia="標楷體" w:hAnsi="Times New Roman" w:cs="Times New Roman" w:hint="eastAsia"/>
        </w:rPr>
        <w:t xml:space="preserve"> </w:t>
      </w:r>
      <w:r w:rsidR="00730AFE" w:rsidRPr="0058634B">
        <w:rPr>
          <w:rFonts w:ascii="Times New Roman" w:eastAsia="標楷體" w:hAnsi="Times New Roman" w:cs="Times New Roman"/>
        </w:rPr>
        <w:t>服務項目：</w:t>
      </w:r>
    </w:p>
    <w:p w:rsidR="00730AFE" w:rsidRPr="0058634B" w:rsidRDefault="00730AFE" w:rsidP="00356BA9">
      <w:pPr>
        <w:pStyle w:val="a8"/>
        <w:numPr>
          <w:ilvl w:val="0"/>
          <w:numId w:val="76"/>
        </w:numPr>
        <w:overflowPunct w:val="0"/>
        <w:autoSpaceDE w:val="0"/>
        <w:autoSpaceDN w:val="0"/>
        <w:adjustRightInd w:val="0"/>
        <w:spacing w:line="360" w:lineRule="atLeast"/>
        <w:ind w:leftChars="0"/>
        <w:jc w:val="both"/>
        <w:rPr>
          <w:rFonts w:ascii="Times New Roman" w:eastAsia="標楷體" w:hAnsi="Times New Roman"/>
        </w:rPr>
      </w:pPr>
      <w:r w:rsidRPr="0058634B">
        <w:rPr>
          <w:rFonts w:ascii="Times New Roman" w:eastAsia="標楷體" w:hAnsi="Times New Roman"/>
        </w:rPr>
        <w:t>欣賞館內視聽資料及使用多媒體隨選視訊。</w:t>
      </w:r>
    </w:p>
    <w:p w:rsidR="00730AFE" w:rsidRPr="0058634B" w:rsidRDefault="00730AFE" w:rsidP="00356BA9">
      <w:pPr>
        <w:pStyle w:val="a8"/>
        <w:numPr>
          <w:ilvl w:val="0"/>
          <w:numId w:val="76"/>
        </w:numPr>
        <w:overflowPunct w:val="0"/>
        <w:autoSpaceDE w:val="0"/>
        <w:autoSpaceDN w:val="0"/>
        <w:adjustRightInd w:val="0"/>
        <w:spacing w:line="360" w:lineRule="atLeast"/>
        <w:ind w:leftChars="0"/>
        <w:jc w:val="both"/>
        <w:rPr>
          <w:rFonts w:ascii="Times New Roman" w:eastAsia="標楷體" w:hAnsi="Times New Roman"/>
        </w:rPr>
      </w:pPr>
      <w:r w:rsidRPr="0058634B">
        <w:rPr>
          <w:rFonts w:ascii="Times New Roman" w:eastAsia="標楷體" w:hAnsi="Times New Roman"/>
        </w:rPr>
        <w:t>有線及衛星電視節目之欣賞。</w:t>
      </w:r>
    </w:p>
    <w:p w:rsidR="00730AFE" w:rsidRPr="0058634B" w:rsidRDefault="00730AFE" w:rsidP="00356BA9">
      <w:pPr>
        <w:pStyle w:val="a8"/>
        <w:numPr>
          <w:ilvl w:val="0"/>
          <w:numId w:val="76"/>
        </w:numPr>
        <w:tabs>
          <w:tab w:val="left" w:pos="720"/>
          <w:tab w:val="left" w:pos="1080"/>
          <w:tab w:val="left" w:pos="1260"/>
          <w:tab w:val="num" w:pos="1440"/>
        </w:tabs>
        <w:autoSpaceDN w:val="0"/>
        <w:ind w:leftChars="0" w:rightChars="24" w:right="58"/>
        <w:jc w:val="both"/>
        <w:rPr>
          <w:rFonts w:ascii="Times New Roman" w:eastAsia="標楷體" w:hAnsi="Times New Roman"/>
        </w:rPr>
      </w:pPr>
      <w:r w:rsidRPr="0058634B">
        <w:rPr>
          <w:rFonts w:ascii="Times New Roman" w:eastAsia="標楷體" w:hAnsi="Times New Roman"/>
        </w:rPr>
        <w:t>電影欣賞室、小型視聽室、環型視聽室、音樂頻道聆賞區、國際角落、運動伸展區之使用及語言學習區之使用。</w:t>
      </w:r>
    </w:p>
    <w:p w:rsidR="00730AFE" w:rsidRPr="0058634B" w:rsidRDefault="00356BA9" w:rsidP="00356BA9">
      <w:pPr>
        <w:numPr>
          <w:ilvl w:val="0"/>
          <w:numId w:val="75"/>
        </w:numPr>
        <w:tabs>
          <w:tab w:val="left" w:pos="720"/>
          <w:tab w:val="left" w:pos="1080"/>
          <w:tab w:val="left" w:pos="1260"/>
          <w:tab w:val="num" w:pos="1440"/>
        </w:tabs>
        <w:autoSpaceDN w:val="0"/>
        <w:ind w:rightChars="24" w:right="58" w:hanging="1560"/>
        <w:jc w:val="both"/>
        <w:rPr>
          <w:rFonts w:ascii="Times New Roman" w:eastAsia="標楷體" w:hAnsi="Times New Roman" w:cs="Times New Roman"/>
        </w:rPr>
      </w:pPr>
      <w:r>
        <w:rPr>
          <w:rFonts w:ascii="Times New Roman" w:eastAsia="標楷體" w:hAnsi="Times New Roman" w:cs="Times New Roman" w:hint="eastAsia"/>
        </w:rPr>
        <w:t xml:space="preserve"> </w:t>
      </w:r>
      <w:r w:rsidR="00730AFE" w:rsidRPr="0058634B">
        <w:rPr>
          <w:rFonts w:ascii="Times New Roman" w:eastAsia="標楷體" w:hAnsi="Times New Roman" w:cs="Times New Roman"/>
        </w:rPr>
        <w:t>服務對象：</w:t>
      </w:r>
    </w:p>
    <w:p w:rsidR="00730AFE" w:rsidRPr="0058634B" w:rsidRDefault="00730AFE" w:rsidP="00356BA9">
      <w:pPr>
        <w:ind w:leftChars="354" w:left="850" w:firstLineChars="118" w:firstLine="283"/>
        <w:jc w:val="both"/>
        <w:rPr>
          <w:rFonts w:ascii="Times New Roman" w:eastAsia="標楷體" w:hAnsi="Times New Roman" w:cs="Times New Roman"/>
        </w:rPr>
      </w:pPr>
      <w:r w:rsidRPr="0058634B">
        <w:rPr>
          <w:rFonts w:ascii="Times New Roman" w:eastAsia="標楷體" w:hAnsi="Times New Roman" w:cs="Times New Roman"/>
        </w:rPr>
        <w:t>凡校內核發之有效證件或持館方認可之館際合作借書證者</w:t>
      </w:r>
      <w:r w:rsidRPr="0058634B">
        <w:rPr>
          <w:rFonts w:ascii="Times New Roman" w:eastAsia="標楷體" w:hAnsi="Times New Roman" w:cs="Times New Roman"/>
        </w:rPr>
        <w:t>(</w:t>
      </w:r>
      <w:r w:rsidRPr="0058634B">
        <w:rPr>
          <w:rFonts w:ascii="Times New Roman" w:eastAsia="標楷體" w:hAnsi="Times New Roman" w:cs="Times New Roman"/>
        </w:rPr>
        <w:t>不含本館之臨時入館證</w:t>
      </w:r>
      <w:r w:rsidRPr="0058634B">
        <w:rPr>
          <w:rFonts w:ascii="Times New Roman" w:eastAsia="標楷體" w:hAnsi="Times New Roman" w:cs="Times New Roman"/>
        </w:rPr>
        <w:t>)</w:t>
      </w:r>
      <w:r w:rsidRPr="0058634B">
        <w:rPr>
          <w:rFonts w:ascii="Times New Roman" w:eastAsia="標楷體" w:hAnsi="Times New Roman" w:cs="Times New Roman"/>
        </w:rPr>
        <w:t>，均可以使用本區的資料與設備。</w:t>
      </w:r>
    </w:p>
    <w:p w:rsidR="00730AFE" w:rsidRPr="0058634B" w:rsidRDefault="00356BA9" w:rsidP="00356BA9">
      <w:pPr>
        <w:numPr>
          <w:ilvl w:val="0"/>
          <w:numId w:val="75"/>
        </w:numPr>
        <w:tabs>
          <w:tab w:val="left" w:pos="720"/>
          <w:tab w:val="left" w:pos="1080"/>
          <w:tab w:val="left" w:pos="1260"/>
          <w:tab w:val="num" w:pos="1440"/>
        </w:tabs>
        <w:autoSpaceDN w:val="0"/>
        <w:ind w:rightChars="24" w:right="58" w:hanging="1560"/>
        <w:jc w:val="both"/>
        <w:rPr>
          <w:rFonts w:ascii="Times New Roman" w:eastAsia="標楷體" w:hAnsi="Times New Roman" w:cs="Times New Roman"/>
        </w:rPr>
      </w:pPr>
      <w:r>
        <w:rPr>
          <w:rFonts w:ascii="Times New Roman" w:eastAsia="標楷體" w:hAnsi="Times New Roman" w:cs="Times New Roman" w:hint="eastAsia"/>
        </w:rPr>
        <w:t xml:space="preserve"> </w:t>
      </w:r>
      <w:r w:rsidR="00730AFE" w:rsidRPr="0058634B">
        <w:rPr>
          <w:rFonts w:ascii="Times New Roman" w:eastAsia="標楷體" w:hAnsi="Times New Roman" w:cs="Times New Roman"/>
        </w:rPr>
        <w:t>開放時間：</w:t>
      </w:r>
    </w:p>
    <w:p w:rsidR="00730AFE" w:rsidRPr="0058634B" w:rsidRDefault="00730AFE" w:rsidP="00356BA9">
      <w:pPr>
        <w:pStyle w:val="a8"/>
        <w:numPr>
          <w:ilvl w:val="0"/>
          <w:numId w:val="77"/>
        </w:numPr>
        <w:overflowPunct w:val="0"/>
        <w:autoSpaceDE w:val="0"/>
        <w:autoSpaceDN w:val="0"/>
        <w:adjustRightInd w:val="0"/>
        <w:spacing w:line="360" w:lineRule="atLeast"/>
        <w:ind w:leftChars="0"/>
        <w:jc w:val="both"/>
        <w:rPr>
          <w:rFonts w:ascii="Times New Roman" w:eastAsia="標楷體" w:hAnsi="Times New Roman"/>
        </w:rPr>
      </w:pPr>
      <w:r w:rsidRPr="0058634B">
        <w:rPr>
          <w:rFonts w:ascii="Times New Roman" w:eastAsia="標楷體" w:hAnsi="Times New Roman"/>
        </w:rPr>
        <w:t>學期中</w:t>
      </w:r>
      <w:r w:rsidRPr="0058634B">
        <w:rPr>
          <w:rFonts w:ascii="Times New Roman" w:eastAsia="標楷體" w:hAnsi="Times New Roman"/>
        </w:rPr>
        <w:t>(</w:t>
      </w:r>
      <w:r w:rsidRPr="0058634B">
        <w:rPr>
          <w:rFonts w:ascii="Times New Roman" w:eastAsia="標楷體" w:hAnsi="Times New Roman"/>
        </w:rPr>
        <w:t>含星期六、日</w:t>
      </w:r>
      <w:r w:rsidRPr="0058634B">
        <w:rPr>
          <w:rFonts w:ascii="Times New Roman" w:eastAsia="標楷體" w:hAnsi="Times New Roman"/>
        </w:rPr>
        <w:t>):</w:t>
      </w:r>
      <w:r w:rsidRPr="0058634B">
        <w:rPr>
          <w:rFonts w:ascii="Times New Roman" w:eastAsia="標楷體" w:hAnsi="Times New Roman"/>
        </w:rPr>
        <w:t>於圖書館佈告欄及圖書館首頁公告。</w:t>
      </w:r>
    </w:p>
    <w:p w:rsidR="00730AFE" w:rsidRPr="0058634B" w:rsidRDefault="00730AFE" w:rsidP="00356BA9">
      <w:pPr>
        <w:pStyle w:val="a8"/>
        <w:numPr>
          <w:ilvl w:val="0"/>
          <w:numId w:val="77"/>
        </w:numPr>
        <w:overflowPunct w:val="0"/>
        <w:autoSpaceDE w:val="0"/>
        <w:autoSpaceDN w:val="0"/>
        <w:adjustRightInd w:val="0"/>
        <w:spacing w:line="360" w:lineRule="atLeast"/>
        <w:ind w:leftChars="0"/>
        <w:jc w:val="both"/>
        <w:rPr>
          <w:rFonts w:ascii="Times New Roman" w:eastAsia="標楷體" w:hAnsi="Times New Roman"/>
        </w:rPr>
      </w:pPr>
      <w:r w:rsidRPr="0058634B">
        <w:rPr>
          <w:rFonts w:ascii="Times New Roman" w:eastAsia="標楷體" w:hAnsi="Times New Roman"/>
        </w:rPr>
        <w:t>寒假、暑假</w:t>
      </w:r>
      <w:r w:rsidRPr="0058634B">
        <w:rPr>
          <w:rFonts w:ascii="Times New Roman" w:eastAsia="標楷體" w:hAnsi="Times New Roman"/>
        </w:rPr>
        <w:t>:</w:t>
      </w:r>
      <w:r w:rsidRPr="0058634B">
        <w:rPr>
          <w:rFonts w:ascii="Times New Roman" w:eastAsia="標楷體" w:hAnsi="Times New Roman"/>
        </w:rPr>
        <w:t>開放時間另行公佈。</w:t>
      </w:r>
    </w:p>
    <w:p w:rsidR="00730AFE" w:rsidRPr="0058634B" w:rsidRDefault="00730AFE" w:rsidP="00356BA9">
      <w:pPr>
        <w:pStyle w:val="a8"/>
        <w:numPr>
          <w:ilvl w:val="0"/>
          <w:numId w:val="77"/>
        </w:numPr>
        <w:tabs>
          <w:tab w:val="left" w:pos="720"/>
          <w:tab w:val="left" w:pos="1080"/>
          <w:tab w:val="left" w:pos="1260"/>
          <w:tab w:val="num" w:pos="1440"/>
        </w:tabs>
        <w:autoSpaceDN w:val="0"/>
        <w:ind w:leftChars="0" w:rightChars="299" w:right="718"/>
        <w:jc w:val="both"/>
        <w:rPr>
          <w:rFonts w:ascii="Times New Roman" w:eastAsia="標楷體" w:hAnsi="Times New Roman"/>
        </w:rPr>
      </w:pPr>
      <w:r w:rsidRPr="0058634B">
        <w:rPr>
          <w:rFonts w:ascii="Times New Roman" w:eastAsia="標楷體" w:hAnsi="Times New Roman"/>
        </w:rPr>
        <w:t>國定及校定假日不開放。</w:t>
      </w:r>
    </w:p>
    <w:p w:rsidR="00730AFE" w:rsidRPr="0058634B" w:rsidRDefault="00356BA9" w:rsidP="00356BA9">
      <w:pPr>
        <w:numPr>
          <w:ilvl w:val="0"/>
          <w:numId w:val="75"/>
        </w:numPr>
        <w:tabs>
          <w:tab w:val="left" w:pos="720"/>
          <w:tab w:val="left" w:pos="1080"/>
          <w:tab w:val="left" w:pos="1260"/>
        </w:tabs>
        <w:autoSpaceDN w:val="0"/>
        <w:ind w:rightChars="299" w:right="718" w:hanging="1560"/>
        <w:jc w:val="both"/>
        <w:rPr>
          <w:rFonts w:ascii="Times New Roman" w:eastAsia="標楷體" w:hAnsi="Times New Roman" w:cs="Times New Roman"/>
        </w:rPr>
      </w:pPr>
      <w:r>
        <w:rPr>
          <w:rFonts w:ascii="Times New Roman" w:eastAsia="標楷體" w:hAnsi="Times New Roman" w:cs="Times New Roman" w:hint="eastAsia"/>
        </w:rPr>
        <w:t xml:space="preserve"> </w:t>
      </w:r>
      <w:r w:rsidR="00730AFE" w:rsidRPr="0058634B">
        <w:rPr>
          <w:rFonts w:ascii="Times New Roman" w:eastAsia="標楷體" w:hAnsi="Times New Roman" w:cs="Times New Roman"/>
        </w:rPr>
        <w:t>管理規則：</w:t>
      </w:r>
    </w:p>
    <w:p w:rsidR="00730AFE" w:rsidRPr="0058634B" w:rsidRDefault="00730AFE" w:rsidP="00356BA9">
      <w:pPr>
        <w:pStyle w:val="a8"/>
        <w:numPr>
          <w:ilvl w:val="0"/>
          <w:numId w:val="78"/>
        </w:numPr>
        <w:overflowPunct w:val="0"/>
        <w:autoSpaceDE w:val="0"/>
        <w:autoSpaceDN w:val="0"/>
        <w:adjustRightInd w:val="0"/>
        <w:spacing w:line="360" w:lineRule="atLeast"/>
        <w:ind w:leftChars="0"/>
        <w:jc w:val="both"/>
        <w:rPr>
          <w:rFonts w:ascii="Times New Roman" w:eastAsia="標楷體" w:hAnsi="Times New Roman"/>
        </w:rPr>
      </w:pPr>
      <w:r w:rsidRPr="0058634B">
        <w:rPr>
          <w:rFonts w:ascii="Times New Roman" w:eastAsia="標楷體" w:hAnsi="Times New Roman"/>
        </w:rPr>
        <w:t>視聽資料借閱採「開架式管理」，使用方式請參閱本辦法第六條的使用規定。</w:t>
      </w:r>
    </w:p>
    <w:p w:rsidR="00730AFE" w:rsidRPr="0058634B" w:rsidRDefault="00730AFE" w:rsidP="00356BA9">
      <w:pPr>
        <w:pStyle w:val="a8"/>
        <w:numPr>
          <w:ilvl w:val="0"/>
          <w:numId w:val="78"/>
        </w:numPr>
        <w:overflowPunct w:val="0"/>
        <w:autoSpaceDE w:val="0"/>
        <w:autoSpaceDN w:val="0"/>
        <w:adjustRightInd w:val="0"/>
        <w:spacing w:line="360" w:lineRule="atLeast"/>
        <w:ind w:leftChars="0"/>
        <w:jc w:val="both"/>
        <w:rPr>
          <w:rFonts w:ascii="Times New Roman" w:eastAsia="標楷體" w:hAnsi="Times New Roman"/>
        </w:rPr>
      </w:pPr>
      <w:r w:rsidRPr="0058634B">
        <w:rPr>
          <w:rFonts w:ascii="Times New Roman" w:eastAsia="標楷體" w:hAnsi="Times New Roman"/>
        </w:rPr>
        <w:t>請勿攜帶水﹑飲料﹑食物、書籍資料、袋子入內，上述物品請寄放置物櫃中，貴重財物請自行保管，本館不負保管責任。</w:t>
      </w:r>
    </w:p>
    <w:p w:rsidR="00730AFE" w:rsidRPr="0058634B" w:rsidRDefault="00730AFE" w:rsidP="00356BA9">
      <w:pPr>
        <w:pStyle w:val="a8"/>
        <w:numPr>
          <w:ilvl w:val="0"/>
          <w:numId w:val="78"/>
        </w:numPr>
        <w:overflowPunct w:val="0"/>
        <w:autoSpaceDE w:val="0"/>
        <w:autoSpaceDN w:val="0"/>
        <w:adjustRightInd w:val="0"/>
        <w:spacing w:line="360" w:lineRule="atLeast"/>
        <w:ind w:leftChars="0"/>
        <w:jc w:val="both"/>
        <w:rPr>
          <w:rFonts w:ascii="Times New Roman" w:eastAsia="標楷體" w:hAnsi="Times New Roman"/>
        </w:rPr>
      </w:pPr>
      <w:r w:rsidRPr="0058634B">
        <w:rPr>
          <w:rFonts w:ascii="Times New Roman" w:eastAsia="標楷體" w:hAnsi="Times New Roman"/>
        </w:rPr>
        <w:t>教職員工生之子女</w:t>
      </w:r>
      <w:r w:rsidRPr="0058634B">
        <w:rPr>
          <w:rFonts w:ascii="Times New Roman" w:eastAsia="標楷體" w:hAnsi="Times New Roman"/>
        </w:rPr>
        <w:t>(</w:t>
      </w:r>
      <w:r w:rsidRPr="0058634B">
        <w:rPr>
          <w:rFonts w:ascii="Times New Roman" w:eastAsia="標楷體" w:hAnsi="Times New Roman"/>
        </w:rPr>
        <w:t>未滿十二歲</w:t>
      </w:r>
      <w:r w:rsidRPr="0058634B">
        <w:rPr>
          <w:rFonts w:ascii="Times New Roman" w:eastAsia="標楷體" w:hAnsi="Times New Roman"/>
        </w:rPr>
        <w:t>)</w:t>
      </w:r>
      <w:r w:rsidRPr="0058634B">
        <w:rPr>
          <w:rFonts w:ascii="Times New Roman" w:eastAsia="標楷體" w:hAnsi="Times New Roman"/>
        </w:rPr>
        <w:t>及本校幼稚園學童必須由家長全程陪同，不得單獨留置於十二樓網路視聽區。</w:t>
      </w:r>
    </w:p>
    <w:p w:rsidR="00730AFE" w:rsidRPr="0058634B" w:rsidRDefault="00730AFE" w:rsidP="00356BA9">
      <w:pPr>
        <w:pStyle w:val="a8"/>
        <w:numPr>
          <w:ilvl w:val="0"/>
          <w:numId w:val="78"/>
        </w:numPr>
        <w:overflowPunct w:val="0"/>
        <w:autoSpaceDE w:val="0"/>
        <w:autoSpaceDN w:val="0"/>
        <w:adjustRightInd w:val="0"/>
        <w:spacing w:line="360" w:lineRule="atLeast"/>
        <w:ind w:leftChars="0"/>
        <w:jc w:val="both"/>
        <w:rPr>
          <w:rFonts w:ascii="Times New Roman" w:eastAsia="標楷體" w:hAnsi="Times New Roman"/>
        </w:rPr>
      </w:pPr>
      <w:r w:rsidRPr="0058634B">
        <w:rPr>
          <w:rFonts w:ascii="Times New Roman" w:eastAsia="標楷體" w:hAnsi="Times New Roman"/>
        </w:rPr>
        <w:t>為維護其他使用者之權益，凡開放區域均須配戴耳機收聽。</w:t>
      </w:r>
    </w:p>
    <w:p w:rsidR="00730AFE" w:rsidRPr="0058634B" w:rsidRDefault="00730AFE" w:rsidP="00356BA9">
      <w:pPr>
        <w:pStyle w:val="a8"/>
        <w:numPr>
          <w:ilvl w:val="0"/>
          <w:numId w:val="78"/>
        </w:numPr>
        <w:overflowPunct w:val="0"/>
        <w:autoSpaceDE w:val="0"/>
        <w:autoSpaceDN w:val="0"/>
        <w:adjustRightInd w:val="0"/>
        <w:spacing w:line="360" w:lineRule="atLeast"/>
        <w:ind w:leftChars="0"/>
        <w:jc w:val="both"/>
        <w:rPr>
          <w:rFonts w:ascii="Times New Roman" w:eastAsia="標楷體" w:hAnsi="Times New Roman"/>
        </w:rPr>
      </w:pPr>
      <w:r w:rsidRPr="0058634B">
        <w:rPr>
          <w:rFonts w:ascii="Times New Roman" w:eastAsia="標楷體" w:hAnsi="Times New Roman"/>
        </w:rPr>
        <w:t>館內所播放的視聽資料限定公開播映版，家用版僅限館外使用。嚴禁播放自行攜帶之視聽資料，未經館方授權而自行播放者，將停權三個月</w:t>
      </w:r>
      <w:r w:rsidRPr="0058634B">
        <w:rPr>
          <w:rFonts w:ascii="Times New Roman" w:eastAsia="標楷體" w:hAnsi="Times New Roman"/>
        </w:rPr>
        <w:t xml:space="preserve">; </w:t>
      </w:r>
      <w:r w:rsidRPr="0058634B">
        <w:rPr>
          <w:rFonts w:ascii="Times New Roman" w:eastAsia="標楷體" w:hAnsi="Times New Roman"/>
        </w:rPr>
        <w:t>若為教學所需，且在著作權法許可的前提下，取得館方認可後才可播放。</w:t>
      </w:r>
    </w:p>
    <w:p w:rsidR="00730AFE" w:rsidRPr="0058634B" w:rsidRDefault="00730AFE" w:rsidP="00356BA9">
      <w:pPr>
        <w:pStyle w:val="a8"/>
        <w:numPr>
          <w:ilvl w:val="0"/>
          <w:numId w:val="78"/>
        </w:numPr>
        <w:overflowPunct w:val="0"/>
        <w:autoSpaceDE w:val="0"/>
        <w:autoSpaceDN w:val="0"/>
        <w:adjustRightInd w:val="0"/>
        <w:spacing w:line="360" w:lineRule="atLeast"/>
        <w:ind w:leftChars="0"/>
        <w:jc w:val="both"/>
        <w:rPr>
          <w:rFonts w:ascii="Times New Roman" w:eastAsia="標楷體" w:hAnsi="Times New Roman"/>
        </w:rPr>
      </w:pPr>
      <w:r w:rsidRPr="0058634B">
        <w:rPr>
          <w:rFonts w:ascii="Times New Roman" w:eastAsia="標楷體" w:hAnsi="Times New Roman"/>
        </w:rPr>
        <w:t>使用視聽資料時，請遵守著作權法之相關規定，嚴禁複製本館所有的視聽資料，違者除停權半年外，一切法律責任亦由使用者自行負責。</w:t>
      </w:r>
    </w:p>
    <w:p w:rsidR="00730AFE" w:rsidRPr="0058634B" w:rsidRDefault="00730AFE" w:rsidP="00356BA9">
      <w:pPr>
        <w:pStyle w:val="a8"/>
        <w:numPr>
          <w:ilvl w:val="0"/>
          <w:numId w:val="78"/>
        </w:numPr>
        <w:overflowPunct w:val="0"/>
        <w:autoSpaceDE w:val="0"/>
        <w:autoSpaceDN w:val="0"/>
        <w:adjustRightInd w:val="0"/>
        <w:spacing w:line="360" w:lineRule="atLeast"/>
        <w:ind w:leftChars="0"/>
        <w:jc w:val="both"/>
        <w:rPr>
          <w:rFonts w:ascii="Times New Roman" w:eastAsia="標楷體" w:hAnsi="Times New Roman"/>
        </w:rPr>
      </w:pPr>
      <w:r w:rsidRPr="0058634B">
        <w:rPr>
          <w:rFonts w:ascii="Times New Roman" w:eastAsia="標楷體" w:hAnsi="Times New Roman"/>
        </w:rPr>
        <w:t>使用視聽器材前，請先向櫃檯詢問操作方式。如遇機器故障時，請立即告知櫃檯值班人員切勿自行檢修或任意操作，以免造成損壞。</w:t>
      </w:r>
    </w:p>
    <w:p w:rsidR="00730AFE" w:rsidRPr="0058634B" w:rsidRDefault="00730AFE" w:rsidP="00356BA9">
      <w:pPr>
        <w:pStyle w:val="a8"/>
        <w:numPr>
          <w:ilvl w:val="0"/>
          <w:numId w:val="78"/>
        </w:numPr>
        <w:overflowPunct w:val="0"/>
        <w:autoSpaceDE w:val="0"/>
        <w:autoSpaceDN w:val="0"/>
        <w:adjustRightInd w:val="0"/>
        <w:spacing w:line="360" w:lineRule="atLeast"/>
        <w:ind w:leftChars="0"/>
        <w:jc w:val="both"/>
        <w:rPr>
          <w:rFonts w:ascii="Times New Roman" w:eastAsia="標楷體" w:hAnsi="Times New Roman"/>
        </w:rPr>
      </w:pPr>
      <w:r w:rsidRPr="0058634B">
        <w:rPr>
          <w:rFonts w:ascii="Times New Roman" w:eastAsia="標楷體" w:hAnsi="Times New Roman"/>
        </w:rPr>
        <w:t>器材之毀損若經館方查明為蓄意破壞所致，除使用者應負賠償責任外，館方得視情節輕重依校規議處。</w:t>
      </w:r>
    </w:p>
    <w:p w:rsidR="00730AFE" w:rsidRPr="0058634B" w:rsidRDefault="00730AFE" w:rsidP="00356BA9">
      <w:pPr>
        <w:pStyle w:val="a8"/>
        <w:numPr>
          <w:ilvl w:val="0"/>
          <w:numId w:val="78"/>
        </w:numPr>
        <w:tabs>
          <w:tab w:val="left" w:pos="720"/>
          <w:tab w:val="left" w:pos="1080"/>
          <w:tab w:val="left" w:pos="1260"/>
          <w:tab w:val="num" w:pos="1440"/>
        </w:tabs>
        <w:autoSpaceDN w:val="0"/>
        <w:ind w:leftChars="0" w:rightChars="24" w:right="58"/>
        <w:jc w:val="both"/>
        <w:rPr>
          <w:rFonts w:ascii="Times New Roman" w:eastAsia="標楷體" w:hAnsi="Times New Roman"/>
        </w:rPr>
      </w:pPr>
      <w:r w:rsidRPr="0058634B">
        <w:rPr>
          <w:rFonts w:ascii="Times New Roman" w:eastAsia="標楷體" w:hAnsi="Times New Roman"/>
        </w:rPr>
        <w:t>使用期間如有違規情事，經櫃檯值班人員規勸不聽者，館方有權立即停止其使用權，並得視情節之輕重，提報學校相關單位依校規議處。</w:t>
      </w:r>
    </w:p>
    <w:p w:rsidR="00730AFE" w:rsidRPr="0058634B" w:rsidRDefault="00356BA9" w:rsidP="00356BA9">
      <w:pPr>
        <w:numPr>
          <w:ilvl w:val="0"/>
          <w:numId w:val="75"/>
        </w:numPr>
        <w:tabs>
          <w:tab w:val="left" w:pos="720"/>
          <w:tab w:val="left" w:pos="1080"/>
          <w:tab w:val="left" w:pos="1260"/>
        </w:tabs>
        <w:autoSpaceDN w:val="0"/>
        <w:ind w:rightChars="24" w:right="58" w:hanging="1560"/>
        <w:jc w:val="both"/>
        <w:rPr>
          <w:rFonts w:ascii="Times New Roman" w:eastAsia="標楷體" w:hAnsi="Times New Roman" w:cs="Times New Roman"/>
        </w:rPr>
      </w:pPr>
      <w:r>
        <w:rPr>
          <w:rFonts w:ascii="Times New Roman" w:eastAsia="標楷體" w:hAnsi="Times New Roman" w:cs="Times New Roman" w:hint="eastAsia"/>
        </w:rPr>
        <w:t xml:space="preserve"> </w:t>
      </w:r>
      <w:r w:rsidR="00730AFE" w:rsidRPr="0058634B">
        <w:rPr>
          <w:rFonts w:ascii="Times New Roman" w:eastAsia="標楷體" w:hAnsi="Times New Roman" w:cs="Times New Roman"/>
        </w:rPr>
        <w:t>視聽資料及設備館內借閱使用程序：</w:t>
      </w:r>
    </w:p>
    <w:p w:rsidR="00730AFE" w:rsidRPr="0058634B" w:rsidRDefault="00730AFE" w:rsidP="00356BA9">
      <w:pPr>
        <w:pStyle w:val="a8"/>
        <w:numPr>
          <w:ilvl w:val="0"/>
          <w:numId w:val="79"/>
        </w:numPr>
        <w:overflowPunct w:val="0"/>
        <w:autoSpaceDE w:val="0"/>
        <w:autoSpaceDN w:val="0"/>
        <w:adjustRightInd w:val="0"/>
        <w:spacing w:line="360" w:lineRule="atLeast"/>
        <w:ind w:leftChars="0"/>
        <w:jc w:val="both"/>
        <w:rPr>
          <w:rFonts w:ascii="Times New Roman" w:eastAsia="標楷體" w:hAnsi="Times New Roman"/>
        </w:rPr>
      </w:pPr>
      <w:r w:rsidRPr="0058634B">
        <w:rPr>
          <w:rFonts w:ascii="Times New Roman" w:eastAsia="標楷體" w:hAnsi="Times New Roman"/>
        </w:rPr>
        <w:lastRenderedPageBreak/>
        <w:t>借閱時請先至「館藏資源檢索區」查詢，再至「視聽資料存置室」取件。使用前請至櫃檯借閱並抵押證件，並由櫃檯值班人員分配座位。</w:t>
      </w:r>
    </w:p>
    <w:p w:rsidR="00730AFE" w:rsidRPr="0058634B" w:rsidRDefault="00730AFE" w:rsidP="00356BA9">
      <w:pPr>
        <w:pStyle w:val="a8"/>
        <w:numPr>
          <w:ilvl w:val="0"/>
          <w:numId w:val="79"/>
        </w:numPr>
        <w:overflowPunct w:val="0"/>
        <w:autoSpaceDE w:val="0"/>
        <w:autoSpaceDN w:val="0"/>
        <w:adjustRightInd w:val="0"/>
        <w:spacing w:line="360" w:lineRule="atLeast"/>
        <w:ind w:leftChars="0"/>
        <w:jc w:val="both"/>
        <w:rPr>
          <w:rFonts w:ascii="Times New Roman" w:eastAsia="標楷體" w:hAnsi="Times New Roman"/>
        </w:rPr>
      </w:pPr>
      <w:r w:rsidRPr="0058634B">
        <w:rPr>
          <w:rFonts w:ascii="Times New Roman" w:eastAsia="標楷體" w:hAnsi="Times New Roman"/>
        </w:rPr>
        <w:t>使用視聽資料之前，請先自行檢視該物件是否已有刮傷或損壞。若發現括傷或損壞情形，應先告知櫃檯值班人員；否則資料既經借出，歸還驗收時，若發現有刮傷或損壞情形，概由最後借出者負責。</w:t>
      </w:r>
    </w:p>
    <w:p w:rsidR="00730AFE" w:rsidRPr="0058634B" w:rsidRDefault="00730AFE" w:rsidP="00356BA9">
      <w:pPr>
        <w:pStyle w:val="a8"/>
        <w:numPr>
          <w:ilvl w:val="0"/>
          <w:numId w:val="79"/>
        </w:numPr>
        <w:overflowPunct w:val="0"/>
        <w:autoSpaceDE w:val="0"/>
        <w:autoSpaceDN w:val="0"/>
        <w:adjustRightInd w:val="0"/>
        <w:spacing w:line="360" w:lineRule="atLeast"/>
        <w:ind w:leftChars="0"/>
        <w:jc w:val="both"/>
        <w:rPr>
          <w:rFonts w:ascii="Times New Roman" w:eastAsia="標楷體" w:hAnsi="Times New Roman"/>
        </w:rPr>
      </w:pPr>
      <w:r w:rsidRPr="0058634B">
        <w:rPr>
          <w:rFonts w:ascii="Times New Roman" w:eastAsia="標楷體" w:hAnsi="Times New Roman"/>
        </w:rPr>
        <w:t>每人每次限借視聽資料一件</w:t>
      </w:r>
      <w:r w:rsidRPr="0058634B">
        <w:rPr>
          <w:rFonts w:ascii="Times New Roman" w:eastAsia="標楷體" w:hAnsi="Times New Roman"/>
        </w:rPr>
        <w:t>(</w:t>
      </w:r>
      <w:r w:rsidRPr="0058634B">
        <w:rPr>
          <w:rFonts w:ascii="Times New Roman" w:eastAsia="標楷體" w:hAnsi="Times New Roman"/>
        </w:rPr>
        <w:t>冊</w:t>
      </w:r>
      <w:r w:rsidRPr="0058634B">
        <w:rPr>
          <w:rFonts w:ascii="Times New Roman" w:eastAsia="標楷體" w:hAnsi="Times New Roman"/>
        </w:rPr>
        <w:t>)</w:t>
      </w:r>
      <w:r w:rsidRPr="0058634B">
        <w:rPr>
          <w:rFonts w:ascii="Times New Roman" w:eastAsia="標楷體" w:hAnsi="Times New Roman"/>
        </w:rPr>
        <w:t>，每次使用時間為三個小時；若視聽資料放映時間必須延長，請先向櫃檯值班人員反映，才得以延長時間至播映完畢。中途離開座位超過十五分鐘，視同放棄觀賞權利，櫃檯值班人員有權另行分配其他讀者使用。</w:t>
      </w:r>
    </w:p>
    <w:p w:rsidR="00730AFE" w:rsidRPr="0058634B" w:rsidRDefault="00730AFE" w:rsidP="00356BA9">
      <w:pPr>
        <w:pStyle w:val="a8"/>
        <w:numPr>
          <w:ilvl w:val="0"/>
          <w:numId w:val="79"/>
        </w:numPr>
        <w:overflowPunct w:val="0"/>
        <w:autoSpaceDE w:val="0"/>
        <w:autoSpaceDN w:val="0"/>
        <w:adjustRightInd w:val="0"/>
        <w:spacing w:line="360" w:lineRule="atLeast"/>
        <w:ind w:leftChars="0"/>
        <w:jc w:val="both"/>
        <w:rPr>
          <w:rFonts w:ascii="Times New Roman" w:eastAsia="標楷體" w:hAnsi="Times New Roman"/>
        </w:rPr>
      </w:pPr>
      <w:r w:rsidRPr="0058634B">
        <w:rPr>
          <w:rFonts w:ascii="Times New Roman" w:eastAsia="標楷體" w:hAnsi="Times New Roman"/>
        </w:rPr>
        <w:t>其它樓層的有線電視欣賞區、音樂頻道聆賞區及語言學習區之使用，請先至十二樓櫃檯登記並抵押證件、借出耳機，並由櫃檯值班人員開啟電源之後使用。</w:t>
      </w:r>
    </w:p>
    <w:p w:rsidR="00730AFE" w:rsidRPr="0058634B" w:rsidRDefault="00730AFE" w:rsidP="00356BA9">
      <w:pPr>
        <w:pStyle w:val="a8"/>
        <w:numPr>
          <w:ilvl w:val="0"/>
          <w:numId w:val="79"/>
        </w:numPr>
        <w:overflowPunct w:val="0"/>
        <w:autoSpaceDE w:val="0"/>
        <w:autoSpaceDN w:val="0"/>
        <w:adjustRightInd w:val="0"/>
        <w:spacing w:line="360" w:lineRule="atLeast"/>
        <w:ind w:leftChars="0"/>
        <w:jc w:val="both"/>
        <w:rPr>
          <w:rFonts w:ascii="Times New Roman" w:eastAsia="標楷體" w:hAnsi="Times New Roman"/>
        </w:rPr>
      </w:pPr>
      <w:r w:rsidRPr="0058634B">
        <w:rPr>
          <w:rFonts w:ascii="Times New Roman" w:eastAsia="標楷體" w:hAnsi="Times New Roman"/>
        </w:rPr>
        <w:t>運動伸展區採取開放式管理，讀者若需要使用單槍投影設備，請先至「視聽資料存置室」取件，再向櫃檯借閱並抵押證件後，由櫃檯值班人員播放。</w:t>
      </w:r>
    </w:p>
    <w:p w:rsidR="00730AFE" w:rsidRPr="0058634B" w:rsidRDefault="00730AFE" w:rsidP="00356BA9">
      <w:pPr>
        <w:pStyle w:val="a8"/>
        <w:numPr>
          <w:ilvl w:val="0"/>
          <w:numId w:val="79"/>
        </w:numPr>
        <w:tabs>
          <w:tab w:val="left" w:pos="720"/>
          <w:tab w:val="left" w:pos="1080"/>
          <w:tab w:val="left" w:pos="1260"/>
          <w:tab w:val="num" w:pos="1440"/>
        </w:tabs>
        <w:autoSpaceDN w:val="0"/>
        <w:ind w:leftChars="0" w:left="1560" w:rightChars="24" w:right="58" w:hanging="709"/>
        <w:jc w:val="both"/>
        <w:rPr>
          <w:rFonts w:ascii="Times New Roman" w:eastAsia="標楷體" w:hAnsi="Times New Roman"/>
        </w:rPr>
      </w:pPr>
      <w:r w:rsidRPr="0058634B">
        <w:rPr>
          <w:rFonts w:ascii="Times New Roman" w:eastAsia="標楷體" w:hAnsi="Times New Roman"/>
        </w:rPr>
        <w:t>觀賞完畢後，請關閉電源，並將耳機、座椅歸位，至櫃檯歸還視聽資料後，取回證件。</w:t>
      </w:r>
    </w:p>
    <w:p w:rsidR="00730AFE" w:rsidRPr="0058634B" w:rsidRDefault="00356BA9" w:rsidP="00356BA9">
      <w:pPr>
        <w:numPr>
          <w:ilvl w:val="0"/>
          <w:numId w:val="75"/>
        </w:numPr>
        <w:tabs>
          <w:tab w:val="left" w:pos="720"/>
          <w:tab w:val="left" w:pos="1080"/>
          <w:tab w:val="left" w:pos="1260"/>
          <w:tab w:val="num" w:pos="1440"/>
        </w:tabs>
        <w:autoSpaceDN w:val="0"/>
        <w:ind w:rightChars="24" w:right="58" w:hanging="1560"/>
        <w:jc w:val="both"/>
        <w:rPr>
          <w:rFonts w:ascii="Times New Roman" w:eastAsia="標楷體" w:hAnsi="Times New Roman" w:cs="Times New Roman"/>
        </w:rPr>
      </w:pPr>
      <w:r>
        <w:rPr>
          <w:rFonts w:ascii="Times New Roman" w:eastAsia="標楷體" w:hAnsi="Times New Roman" w:cs="Times New Roman" w:hint="eastAsia"/>
          <w:color w:val="000000"/>
        </w:rPr>
        <w:t xml:space="preserve"> </w:t>
      </w:r>
      <w:r w:rsidR="00730AFE" w:rsidRPr="0058634B">
        <w:rPr>
          <w:rFonts w:ascii="Times New Roman" w:eastAsia="標楷體" w:hAnsi="Times New Roman" w:cs="Times New Roman"/>
          <w:color w:val="000000"/>
        </w:rPr>
        <w:t>視聽資料外借規則</w:t>
      </w:r>
      <w:r w:rsidR="00730AFE" w:rsidRPr="0058634B">
        <w:rPr>
          <w:rFonts w:ascii="Times New Roman" w:eastAsia="標楷體" w:hAnsi="Times New Roman" w:cs="Times New Roman"/>
        </w:rPr>
        <w:t>：</w:t>
      </w:r>
    </w:p>
    <w:p w:rsidR="00730AFE" w:rsidRPr="0058634B" w:rsidRDefault="00730AFE" w:rsidP="00356BA9">
      <w:pPr>
        <w:pStyle w:val="a8"/>
        <w:numPr>
          <w:ilvl w:val="0"/>
          <w:numId w:val="80"/>
        </w:numPr>
        <w:overflowPunct w:val="0"/>
        <w:autoSpaceDE w:val="0"/>
        <w:autoSpaceDN w:val="0"/>
        <w:adjustRightInd w:val="0"/>
        <w:spacing w:line="360" w:lineRule="atLeast"/>
        <w:ind w:leftChars="0"/>
        <w:jc w:val="both"/>
        <w:rPr>
          <w:rFonts w:ascii="Times New Roman" w:eastAsia="標楷體" w:hAnsi="Times New Roman"/>
        </w:rPr>
      </w:pPr>
      <w:r w:rsidRPr="0058634B">
        <w:rPr>
          <w:rFonts w:ascii="Times New Roman" w:eastAsia="標楷體" w:hAnsi="Times New Roman"/>
        </w:rPr>
        <w:t>本校教職員工</w:t>
      </w:r>
      <w:r w:rsidRPr="0058634B">
        <w:rPr>
          <w:rFonts w:ascii="Times New Roman" w:eastAsia="標楷體" w:hAnsi="Times New Roman"/>
        </w:rPr>
        <w:t>(</w:t>
      </w:r>
      <w:r w:rsidRPr="0058634B">
        <w:rPr>
          <w:rFonts w:ascii="Times New Roman" w:eastAsia="標楷體" w:hAnsi="Times New Roman"/>
        </w:rPr>
        <w:t>含兼任老師</w:t>
      </w:r>
      <w:r w:rsidRPr="0058634B">
        <w:rPr>
          <w:rFonts w:ascii="Times New Roman" w:eastAsia="標楷體" w:hAnsi="Times New Roman"/>
        </w:rPr>
        <w:t>)</w:t>
      </w:r>
      <w:r w:rsidRPr="0058634B">
        <w:rPr>
          <w:rFonts w:ascii="Times New Roman" w:eastAsia="標楷體" w:hAnsi="Times New Roman"/>
        </w:rPr>
        <w:t>借閱時，應先填具「圖書館視聽資料教職員工</w:t>
      </w:r>
      <w:r w:rsidRPr="0058634B">
        <w:rPr>
          <w:rFonts w:ascii="Times New Roman" w:eastAsia="標楷體" w:hAnsi="Times New Roman"/>
        </w:rPr>
        <w:t>(</w:t>
      </w:r>
      <w:r w:rsidRPr="0058634B">
        <w:rPr>
          <w:rFonts w:ascii="Times New Roman" w:eastAsia="標楷體" w:hAnsi="Times New Roman"/>
        </w:rPr>
        <w:t>含兼任老師</w:t>
      </w:r>
      <w:r w:rsidRPr="0058634B">
        <w:rPr>
          <w:rFonts w:ascii="Times New Roman" w:eastAsia="標楷體" w:hAnsi="Times New Roman"/>
        </w:rPr>
        <w:t>)</w:t>
      </w:r>
      <w:r w:rsidRPr="0058634B">
        <w:rPr>
          <w:rFonts w:ascii="Times New Roman" w:eastAsia="標楷體" w:hAnsi="Times New Roman"/>
        </w:rPr>
        <w:t>借出登記簿」，每次外借以三件</w:t>
      </w:r>
      <w:r w:rsidRPr="0058634B">
        <w:rPr>
          <w:rFonts w:ascii="Times New Roman" w:eastAsia="標楷體" w:hAnsi="Times New Roman"/>
        </w:rPr>
        <w:t>(</w:t>
      </w:r>
      <w:r w:rsidRPr="0058634B">
        <w:rPr>
          <w:rFonts w:ascii="Times New Roman" w:eastAsia="標楷體" w:hAnsi="Times New Roman"/>
        </w:rPr>
        <w:t>冊</w:t>
      </w:r>
      <w:r w:rsidRPr="0058634B">
        <w:rPr>
          <w:rFonts w:ascii="Times New Roman" w:eastAsia="標楷體" w:hAnsi="Times New Roman"/>
        </w:rPr>
        <w:t>)</w:t>
      </w:r>
      <w:r w:rsidRPr="0058634B">
        <w:rPr>
          <w:rFonts w:ascii="Times New Roman" w:eastAsia="標楷體" w:hAnsi="Times New Roman"/>
        </w:rPr>
        <w:t>為限，借期為七天，不得續借、轉借。</w:t>
      </w:r>
    </w:p>
    <w:p w:rsidR="00730AFE" w:rsidRPr="0058634B" w:rsidRDefault="00730AFE" w:rsidP="00356BA9">
      <w:pPr>
        <w:pStyle w:val="a8"/>
        <w:numPr>
          <w:ilvl w:val="0"/>
          <w:numId w:val="80"/>
        </w:numPr>
        <w:overflowPunct w:val="0"/>
        <w:autoSpaceDE w:val="0"/>
        <w:autoSpaceDN w:val="0"/>
        <w:adjustRightInd w:val="0"/>
        <w:spacing w:line="360" w:lineRule="atLeast"/>
        <w:ind w:leftChars="0"/>
        <w:jc w:val="both"/>
        <w:rPr>
          <w:rFonts w:ascii="Times New Roman" w:eastAsia="標楷體" w:hAnsi="Times New Roman"/>
        </w:rPr>
      </w:pPr>
      <w:r w:rsidRPr="0058634B">
        <w:rPr>
          <w:rFonts w:ascii="Times New Roman" w:eastAsia="標楷體" w:hAnsi="Times New Roman"/>
        </w:rPr>
        <w:t>若教職員工委託他人</w:t>
      </w:r>
      <w:r w:rsidRPr="0058634B">
        <w:rPr>
          <w:rFonts w:ascii="Times New Roman" w:eastAsia="標楷體" w:hAnsi="Times New Roman"/>
        </w:rPr>
        <w:t>(</w:t>
      </w:r>
      <w:r w:rsidRPr="0058634B">
        <w:rPr>
          <w:rFonts w:ascii="Times New Roman" w:eastAsia="標楷體" w:hAnsi="Times New Roman"/>
        </w:rPr>
        <w:t>教職員工、學生、配偶</w:t>
      </w:r>
      <w:r w:rsidRPr="0058634B">
        <w:rPr>
          <w:rFonts w:ascii="Times New Roman" w:eastAsia="標楷體" w:hAnsi="Times New Roman"/>
        </w:rPr>
        <w:t>)</w:t>
      </w:r>
      <w:r w:rsidRPr="0058634B">
        <w:rPr>
          <w:rFonts w:ascii="Times New Roman" w:eastAsia="標楷體" w:hAnsi="Times New Roman"/>
        </w:rPr>
        <w:t>代借，則必須先填妥「視聽資料委託借閱申請單」，並備齊教職員工本人之服務證、身分證及受委託人之證件</w:t>
      </w:r>
      <w:r w:rsidRPr="0058634B">
        <w:rPr>
          <w:rFonts w:ascii="Times New Roman" w:eastAsia="標楷體" w:hAnsi="Times New Roman"/>
        </w:rPr>
        <w:t>(</w:t>
      </w:r>
      <w:r w:rsidRPr="0058634B">
        <w:rPr>
          <w:rFonts w:ascii="Times New Roman" w:eastAsia="標楷體" w:hAnsi="Times New Roman"/>
        </w:rPr>
        <w:t>服務證、學生證、身分證</w:t>
      </w:r>
      <w:r w:rsidRPr="0058634B">
        <w:rPr>
          <w:rFonts w:ascii="Times New Roman" w:eastAsia="標楷體" w:hAnsi="Times New Roman"/>
        </w:rPr>
        <w:t>)</w:t>
      </w:r>
      <w:r w:rsidRPr="0058634B">
        <w:rPr>
          <w:rFonts w:ascii="Times New Roman" w:eastAsia="標楷體" w:hAnsi="Times New Roman"/>
        </w:rPr>
        <w:t>以供查核。</w:t>
      </w:r>
    </w:p>
    <w:p w:rsidR="00730AFE" w:rsidRPr="0058634B" w:rsidRDefault="00730AFE" w:rsidP="00356BA9">
      <w:pPr>
        <w:pStyle w:val="a8"/>
        <w:numPr>
          <w:ilvl w:val="0"/>
          <w:numId w:val="80"/>
        </w:numPr>
        <w:overflowPunct w:val="0"/>
        <w:autoSpaceDE w:val="0"/>
        <w:autoSpaceDN w:val="0"/>
        <w:adjustRightInd w:val="0"/>
        <w:spacing w:line="360" w:lineRule="atLeast"/>
        <w:ind w:leftChars="0"/>
        <w:jc w:val="both"/>
        <w:rPr>
          <w:rFonts w:ascii="Times New Roman" w:eastAsia="標楷體" w:hAnsi="Times New Roman"/>
        </w:rPr>
      </w:pPr>
      <w:r w:rsidRPr="0058634B">
        <w:rPr>
          <w:rFonts w:ascii="Times New Roman" w:eastAsia="標楷體" w:hAnsi="Times New Roman"/>
        </w:rPr>
        <w:t>凡持「學生證」外借家用版之視聽資料時，應先填具「圖書館視聽資料</w:t>
      </w:r>
      <w:r w:rsidRPr="0058634B">
        <w:rPr>
          <w:rFonts w:ascii="Times New Roman" w:eastAsia="標楷體" w:hAnsi="Times New Roman"/>
        </w:rPr>
        <w:t>(</w:t>
      </w:r>
      <w:r w:rsidRPr="0058634B">
        <w:rPr>
          <w:rFonts w:ascii="Times New Roman" w:eastAsia="標楷體" w:hAnsi="Times New Roman"/>
        </w:rPr>
        <w:t>家用版</w:t>
      </w:r>
      <w:r w:rsidRPr="0058634B">
        <w:rPr>
          <w:rFonts w:ascii="Times New Roman" w:eastAsia="標楷體" w:hAnsi="Times New Roman"/>
        </w:rPr>
        <w:t>)</w:t>
      </w:r>
      <w:r w:rsidRPr="0058634B">
        <w:rPr>
          <w:rFonts w:ascii="Times New Roman" w:eastAsia="標楷體" w:hAnsi="Times New Roman"/>
        </w:rPr>
        <w:t>借出登記簿」，每次外借以三件</w:t>
      </w:r>
      <w:r w:rsidRPr="0058634B">
        <w:rPr>
          <w:rFonts w:ascii="Times New Roman" w:eastAsia="標楷體" w:hAnsi="Times New Roman"/>
        </w:rPr>
        <w:t>(</w:t>
      </w:r>
      <w:r w:rsidRPr="0058634B">
        <w:rPr>
          <w:rFonts w:ascii="Times New Roman" w:eastAsia="標楷體" w:hAnsi="Times New Roman"/>
        </w:rPr>
        <w:t>冊</w:t>
      </w:r>
      <w:r w:rsidRPr="0058634B">
        <w:rPr>
          <w:rFonts w:ascii="Times New Roman" w:eastAsia="標楷體" w:hAnsi="Times New Roman"/>
        </w:rPr>
        <w:t>)</w:t>
      </w:r>
      <w:r w:rsidRPr="0058634B">
        <w:rPr>
          <w:rFonts w:ascii="Times New Roman" w:eastAsia="標楷體" w:hAnsi="Times New Roman"/>
        </w:rPr>
        <w:t>為限，借期為七天，不得續借、轉借、代借。</w:t>
      </w:r>
    </w:p>
    <w:p w:rsidR="00730AFE" w:rsidRPr="0058634B" w:rsidRDefault="00730AFE" w:rsidP="00356BA9">
      <w:pPr>
        <w:pStyle w:val="a8"/>
        <w:numPr>
          <w:ilvl w:val="0"/>
          <w:numId w:val="80"/>
        </w:numPr>
        <w:overflowPunct w:val="0"/>
        <w:autoSpaceDE w:val="0"/>
        <w:autoSpaceDN w:val="0"/>
        <w:adjustRightInd w:val="0"/>
        <w:spacing w:line="360" w:lineRule="atLeast"/>
        <w:ind w:leftChars="0"/>
        <w:jc w:val="both"/>
        <w:rPr>
          <w:rFonts w:ascii="Times New Roman" w:eastAsia="標楷體" w:hAnsi="Times New Roman"/>
        </w:rPr>
      </w:pPr>
      <w:r w:rsidRPr="0058634B">
        <w:rPr>
          <w:rFonts w:ascii="Times New Roman" w:eastAsia="標楷體" w:hAnsi="Times New Roman"/>
        </w:rPr>
        <w:t>凡持「臨時借書證」或「企業借書證」外借家用版之視聽資料時，應先填具「圖書館視聽資料</w:t>
      </w:r>
      <w:r w:rsidRPr="0058634B">
        <w:rPr>
          <w:rFonts w:ascii="Times New Roman" w:eastAsia="標楷體" w:hAnsi="Times New Roman"/>
        </w:rPr>
        <w:t>(</w:t>
      </w:r>
      <w:r w:rsidRPr="0058634B">
        <w:rPr>
          <w:rFonts w:ascii="Times New Roman" w:eastAsia="標楷體" w:hAnsi="Times New Roman"/>
        </w:rPr>
        <w:t>家用版</w:t>
      </w:r>
      <w:r w:rsidRPr="0058634B">
        <w:rPr>
          <w:rFonts w:ascii="Times New Roman" w:eastAsia="標楷體" w:hAnsi="Times New Roman"/>
        </w:rPr>
        <w:t>)</w:t>
      </w:r>
      <w:r w:rsidRPr="0058634B">
        <w:rPr>
          <w:rFonts w:ascii="Times New Roman" w:eastAsia="標楷體" w:hAnsi="Times New Roman"/>
        </w:rPr>
        <w:t>借出登記簿」，每次外借以一件</w:t>
      </w:r>
      <w:r w:rsidRPr="0058634B">
        <w:rPr>
          <w:rFonts w:ascii="Times New Roman" w:eastAsia="標楷體" w:hAnsi="Times New Roman"/>
        </w:rPr>
        <w:t>(</w:t>
      </w:r>
      <w:r w:rsidRPr="0058634B">
        <w:rPr>
          <w:rFonts w:ascii="Times New Roman" w:eastAsia="標楷體" w:hAnsi="Times New Roman"/>
        </w:rPr>
        <w:t>冊</w:t>
      </w:r>
      <w:r w:rsidRPr="0058634B">
        <w:rPr>
          <w:rFonts w:ascii="Times New Roman" w:eastAsia="標楷體" w:hAnsi="Times New Roman"/>
        </w:rPr>
        <w:t>)</w:t>
      </w:r>
      <w:r w:rsidRPr="0058634B">
        <w:rPr>
          <w:rFonts w:ascii="Times New Roman" w:eastAsia="標楷體" w:hAnsi="Times New Roman"/>
        </w:rPr>
        <w:t>為限，借期為三天，不得續借、轉借、代借。</w:t>
      </w:r>
    </w:p>
    <w:p w:rsidR="00730AFE" w:rsidRPr="0058634B" w:rsidRDefault="00730AFE" w:rsidP="00356BA9">
      <w:pPr>
        <w:pStyle w:val="a8"/>
        <w:numPr>
          <w:ilvl w:val="0"/>
          <w:numId w:val="80"/>
        </w:numPr>
        <w:overflowPunct w:val="0"/>
        <w:autoSpaceDE w:val="0"/>
        <w:autoSpaceDN w:val="0"/>
        <w:adjustRightInd w:val="0"/>
        <w:spacing w:line="360" w:lineRule="atLeast"/>
        <w:ind w:leftChars="0"/>
        <w:jc w:val="both"/>
        <w:rPr>
          <w:rFonts w:ascii="Times New Roman" w:eastAsia="標楷體" w:hAnsi="Times New Roman"/>
        </w:rPr>
      </w:pPr>
      <w:r w:rsidRPr="0058634B">
        <w:rPr>
          <w:rFonts w:ascii="Times New Roman" w:eastAsia="標楷體" w:hAnsi="Times New Roman"/>
        </w:rPr>
        <w:t>視聽資料借出之前，請先與櫃檯值班人員共同檢視或試播，若發現有刮傷或損壞情形時，應先告知櫃檯值班人員；否則資料既經借出，歸還驗收時，若發現有刮傷或損壞的狀況，概由最後借出者負責。</w:t>
      </w:r>
    </w:p>
    <w:p w:rsidR="00730AFE" w:rsidRPr="0058634B" w:rsidRDefault="00730AFE" w:rsidP="00356BA9">
      <w:pPr>
        <w:pStyle w:val="a8"/>
        <w:numPr>
          <w:ilvl w:val="0"/>
          <w:numId w:val="80"/>
        </w:numPr>
        <w:overflowPunct w:val="0"/>
        <w:autoSpaceDE w:val="0"/>
        <w:autoSpaceDN w:val="0"/>
        <w:adjustRightInd w:val="0"/>
        <w:spacing w:line="360" w:lineRule="atLeast"/>
        <w:ind w:leftChars="0"/>
        <w:jc w:val="both"/>
        <w:rPr>
          <w:rFonts w:ascii="Times New Roman" w:eastAsia="標楷體" w:hAnsi="Times New Roman"/>
        </w:rPr>
      </w:pPr>
      <w:r w:rsidRPr="0058634B">
        <w:rPr>
          <w:rFonts w:ascii="Times New Roman" w:eastAsia="標楷體" w:hAnsi="Times New Roman"/>
        </w:rPr>
        <w:t>視聽資料歸還時，請於網路視聽區開放時間臨櫃辦理。</w:t>
      </w:r>
    </w:p>
    <w:p w:rsidR="00730AFE" w:rsidRPr="0058634B" w:rsidRDefault="00730AFE" w:rsidP="00356BA9">
      <w:pPr>
        <w:pStyle w:val="a8"/>
        <w:numPr>
          <w:ilvl w:val="0"/>
          <w:numId w:val="80"/>
        </w:numPr>
        <w:overflowPunct w:val="0"/>
        <w:autoSpaceDE w:val="0"/>
        <w:autoSpaceDN w:val="0"/>
        <w:adjustRightInd w:val="0"/>
        <w:spacing w:line="360" w:lineRule="atLeast"/>
        <w:ind w:leftChars="0"/>
        <w:jc w:val="both"/>
        <w:rPr>
          <w:rFonts w:ascii="Times New Roman" w:eastAsia="標楷體" w:hAnsi="Times New Roman"/>
        </w:rPr>
      </w:pPr>
      <w:r w:rsidRPr="0058634B">
        <w:rPr>
          <w:rFonts w:ascii="Times New Roman" w:eastAsia="標楷體" w:hAnsi="Times New Roman"/>
        </w:rPr>
        <w:t>聽資料歸還時，若發現因為使用不當而導致資料</w:t>
      </w:r>
      <w:r w:rsidRPr="0058634B">
        <w:rPr>
          <w:rFonts w:ascii="Times New Roman" w:eastAsia="標楷體" w:hAnsi="Times New Roman"/>
        </w:rPr>
        <w:t>(</w:t>
      </w:r>
      <w:r w:rsidRPr="0058634B">
        <w:rPr>
          <w:rFonts w:ascii="Times New Roman" w:eastAsia="標楷體" w:hAnsi="Times New Roman"/>
        </w:rPr>
        <w:t>含資料附件或外殼</w:t>
      </w:r>
      <w:r w:rsidRPr="0058634B">
        <w:rPr>
          <w:rFonts w:ascii="Times New Roman" w:eastAsia="標楷體" w:hAnsi="Times New Roman"/>
        </w:rPr>
        <w:t>)</w:t>
      </w:r>
      <w:r w:rsidRPr="0058634B">
        <w:rPr>
          <w:rFonts w:ascii="Times New Roman" w:eastAsia="標楷體" w:hAnsi="Times New Roman"/>
        </w:rPr>
        <w:t>毀損或遺失，則依「圖書資料賠償辦法」處理，不得異議。如有拒賠之情形，由圖書館簽報議處。</w:t>
      </w:r>
    </w:p>
    <w:p w:rsidR="00730AFE" w:rsidRPr="0058634B" w:rsidRDefault="00730AFE" w:rsidP="00356BA9">
      <w:pPr>
        <w:pStyle w:val="a8"/>
        <w:numPr>
          <w:ilvl w:val="0"/>
          <w:numId w:val="80"/>
        </w:numPr>
        <w:overflowPunct w:val="0"/>
        <w:autoSpaceDE w:val="0"/>
        <w:autoSpaceDN w:val="0"/>
        <w:adjustRightInd w:val="0"/>
        <w:spacing w:line="360" w:lineRule="atLeast"/>
        <w:ind w:leftChars="0"/>
        <w:jc w:val="both"/>
        <w:rPr>
          <w:rFonts w:ascii="Times New Roman" w:eastAsia="標楷體" w:hAnsi="Times New Roman"/>
        </w:rPr>
      </w:pPr>
      <w:r w:rsidRPr="0058634B">
        <w:rPr>
          <w:rFonts w:ascii="Times New Roman" w:eastAsia="標楷體" w:hAnsi="Times New Roman"/>
        </w:rPr>
        <w:t>視聽資料逾期未歸還者，則停止其資料借閱權與使用權。</w:t>
      </w:r>
    </w:p>
    <w:p w:rsidR="00730AFE" w:rsidRPr="0058634B" w:rsidRDefault="00730AFE" w:rsidP="00356BA9">
      <w:pPr>
        <w:pStyle w:val="a8"/>
        <w:numPr>
          <w:ilvl w:val="0"/>
          <w:numId w:val="80"/>
        </w:numPr>
        <w:overflowPunct w:val="0"/>
        <w:autoSpaceDE w:val="0"/>
        <w:autoSpaceDN w:val="0"/>
        <w:adjustRightInd w:val="0"/>
        <w:spacing w:line="360" w:lineRule="atLeast"/>
        <w:ind w:leftChars="0"/>
        <w:jc w:val="both"/>
        <w:rPr>
          <w:rFonts w:ascii="Times New Roman" w:eastAsia="標楷體" w:hAnsi="Times New Roman"/>
        </w:rPr>
      </w:pPr>
      <w:r w:rsidRPr="0058634B">
        <w:rPr>
          <w:rFonts w:ascii="Times New Roman" w:eastAsia="標楷體" w:hAnsi="Times New Roman"/>
        </w:rPr>
        <w:t>依據「著作權法」規定，著作權人僅授權視聽資料之全部內容</w:t>
      </w:r>
      <w:r w:rsidRPr="0058634B">
        <w:rPr>
          <w:rFonts w:ascii="Times New Roman" w:eastAsia="標楷體" w:hAnsi="Times New Roman"/>
        </w:rPr>
        <w:t>(</w:t>
      </w:r>
      <w:r w:rsidRPr="0058634B">
        <w:rPr>
          <w:rFonts w:ascii="Times New Roman" w:eastAsia="標楷體" w:hAnsi="Times New Roman"/>
        </w:rPr>
        <w:t>包括其聲音</w:t>
      </w:r>
      <w:r w:rsidRPr="0058634B">
        <w:rPr>
          <w:rFonts w:ascii="Times New Roman" w:eastAsia="標楷體" w:hAnsi="Times New Roman"/>
        </w:rPr>
        <w:t>)</w:t>
      </w:r>
      <w:r w:rsidRPr="0058634B">
        <w:rPr>
          <w:rFonts w:ascii="Times New Roman" w:eastAsia="標楷體" w:hAnsi="Times New Roman"/>
        </w:rPr>
        <w:t>作為觀賞使用。任何未經授權之盜拷、剪輯、重製、公開播映</w:t>
      </w:r>
      <w:r w:rsidRPr="0058634B">
        <w:rPr>
          <w:rFonts w:ascii="Times New Roman" w:eastAsia="標楷體" w:hAnsi="Times New Roman"/>
        </w:rPr>
        <w:t>(</w:t>
      </w:r>
      <w:r w:rsidRPr="0058634B">
        <w:rPr>
          <w:rFonts w:ascii="Times New Roman" w:eastAsia="標楷體" w:hAnsi="Times New Roman"/>
        </w:rPr>
        <w:t>限公開播映版</w:t>
      </w:r>
      <w:r w:rsidRPr="0058634B">
        <w:rPr>
          <w:rFonts w:ascii="Times New Roman" w:eastAsia="標楷體" w:hAnsi="Times New Roman"/>
        </w:rPr>
        <w:t>)</w:t>
      </w:r>
      <w:r w:rsidRPr="0058634B">
        <w:rPr>
          <w:rFonts w:ascii="Times New Roman" w:eastAsia="標楷體" w:hAnsi="Times New Roman"/>
        </w:rPr>
        <w:t>之行為，皆嚴格禁止，若違反相關法規者應自行擔負一切法律刑責。</w:t>
      </w:r>
    </w:p>
    <w:p w:rsidR="00730AFE" w:rsidRPr="0058634B" w:rsidRDefault="00356BA9" w:rsidP="00356BA9">
      <w:pPr>
        <w:numPr>
          <w:ilvl w:val="0"/>
          <w:numId w:val="75"/>
        </w:numPr>
        <w:tabs>
          <w:tab w:val="left" w:pos="720"/>
          <w:tab w:val="left" w:pos="1080"/>
          <w:tab w:val="left" w:pos="1260"/>
          <w:tab w:val="num" w:pos="1440"/>
        </w:tabs>
        <w:autoSpaceDN w:val="0"/>
        <w:ind w:rightChars="24" w:right="58" w:hanging="1560"/>
        <w:jc w:val="both"/>
        <w:rPr>
          <w:rFonts w:ascii="Times New Roman" w:eastAsia="標楷體" w:hAnsi="Times New Roman" w:cs="Times New Roman"/>
        </w:rPr>
      </w:pPr>
      <w:r>
        <w:rPr>
          <w:rFonts w:ascii="Times New Roman" w:eastAsia="標楷體" w:hAnsi="Times New Roman" w:cs="Times New Roman" w:hint="eastAsia"/>
        </w:rPr>
        <w:t xml:space="preserve"> </w:t>
      </w:r>
      <w:r w:rsidR="00730AFE" w:rsidRPr="0058634B">
        <w:rPr>
          <w:rFonts w:ascii="Times New Roman" w:eastAsia="標楷體" w:hAnsi="Times New Roman" w:cs="Times New Roman"/>
        </w:rPr>
        <w:t>辦法經館務會議通過後，陳請校長核定後公布實施，修正時亦同</w:t>
      </w:r>
      <w:r w:rsidR="00730AFE" w:rsidRPr="0058634B">
        <w:rPr>
          <w:rFonts w:ascii="Times New Roman" w:eastAsia="標楷體" w:hAnsi="Times New Roman" w:cs="Times New Roman"/>
          <w:color w:val="000000"/>
        </w:rPr>
        <w:t>。</w:t>
      </w:r>
    </w:p>
    <w:p w:rsidR="00730AFE" w:rsidRPr="0058634B" w:rsidRDefault="00730AFE" w:rsidP="000436F9">
      <w:pPr>
        <w:autoSpaceDE w:val="0"/>
        <w:autoSpaceDN w:val="0"/>
        <w:adjustRightInd w:val="0"/>
        <w:spacing w:line="360" w:lineRule="auto"/>
        <w:jc w:val="center"/>
        <w:rPr>
          <w:rFonts w:ascii="Times New Roman" w:eastAsia="標楷體" w:hAnsi="Times New Roman" w:cs="Times New Roman"/>
          <w:b/>
          <w:sz w:val="32"/>
          <w:szCs w:val="32"/>
        </w:rPr>
      </w:pPr>
      <w:bookmarkStart w:id="42" w:name="_Toc275180524"/>
      <w:r w:rsidRPr="0058634B">
        <w:rPr>
          <w:rFonts w:ascii="Times New Roman" w:eastAsia="標楷體" w:hAnsi="Times New Roman" w:cs="Times New Roman"/>
          <w:b/>
          <w:sz w:val="32"/>
          <w:szCs w:val="32"/>
        </w:rPr>
        <w:lastRenderedPageBreak/>
        <w:t>南臺科技大學圖書館討論室使用</w:t>
      </w:r>
      <w:r w:rsidRPr="0058634B">
        <w:rPr>
          <w:rFonts w:ascii="Times New Roman" w:eastAsia="標楷體" w:hAnsi="Times New Roman" w:cs="Times New Roman"/>
          <w:b/>
          <w:kern w:val="0"/>
          <w:sz w:val="32"/>
          <w:szCs w:val="32"/>
        </w:rPr>
        <w:t>辦法</w:t>
      </w:r>
      <w:bookmarkEnd w:id="42"/>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83</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10</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6</w:t>
      </w:r>
      <w:r w:rsidRPr="0058634B">
        <w:rPr>
          <w:rFonts w:ascii="Times New Roman" w:eastAsia="標楷體" w:hAnsi="Times New Roman" w:cs="Times New Roman"/>
          <w:sz w:val="20"/>
        </w:rPr>
        <w:t>日館務會議修正通過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93</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10</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18</w:t>
      </w:r>
      <w:r w:rsidRPr="0058634B">
        <w:rPr>
          <w:rFonts w:ascii="Times New Roman" w:eastAsia="標楷體" w:hAnsi="Times New Roman" w:cs="Times New Roman"/>
          <w:sz w:val="20"/>
        </w:rPr>
        <w:t>日館務會議修正通過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96</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18</w:t>
      </w:r>
      <w:r w:rsidRPr="0058634B">
        <w:rPr>
          <w:rFonts w:ascii="Times New Roman" w:eastAsia="標楷體" w:hAnsi="Times New Roman" w:cs="Times New Roman"/>
          <w:sz w:val="20"/>
        </w:rPr>
        <w:t>日館務會議修正通過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97</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11</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17</w:t>
      </w:r>
      <w:r w:rsidRPr="0058634B">
        <w:rPr>
          <w:rFonts w:ascii="Times New Roman" w:eastAsia="標楷體" w:hAnsi="Times New Roman" w:cs="Times New Roman"/>
          <w:sz w:val="20"/>
        </w:rPr>
        <w:t>日館務會議修正通過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103</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3</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11</w:t>
      </w:r>
      <w:r w:rsidRPr="0058634B">
        <w:rPr>
          <w:rFonts w:ascii="Times New Roman" w:eastAsia="標楷體" w:hAnsi="Times New Roman" w:cs="Times New Roman"/>
          <w:sz w:val="20"/>
        </w:rPr>
        <w:t>日館務會議修正通過</w:t>
      </w:r>
    </w:p>
    <w:p w:rsidR="00730AFE" w:rsidRPr="0058634B" w:rsidRDefault="00730AFE" w:rsidP="00A95F61">
      <w:pPr>
        <w:snapToGrid w:val="0"/>
        <w:spacing w:line="240" w:lineRule="exact"/>
        <w:jc w:val="right"/>
        <w:rPr>
          <w:rFonts w:ascii="Times New Roman" w:eastAsia="標楷體" w:hAnsi="Times New Roman" w:cs="Times New Roman"/>
          <w:sz w:val="20"/>
        </w:rPr>
      </w:pPr>
    </w:p>
    <w:p w:rsidR="00730AFE" w:rsidRPr="0058634B" w:rsidRDefault="00730AFE" w:rsidP="00356BA9">
      <w:pPr>
        <w:ind w:left="965" w:hangingChars="402" w:hanging="965"/>
        <w:jc w:val="both"/>
        <w:rPr>
          <w:rFonts w:ascii="Times New Roman" w:eastAsia="標楷體" w:hAnsi="Times New Roman" w:cs="Times New Roman"/>
          <w:szCs w:val="20"/>
        </w:rPr>
      </w:pPr>
      <w:r w:rsidRPr="0058634B">
        <w:rPr>
          <w:rFonts w:ascii="Times New Roman" w:eastAsia="標楷體" w:hAnsi="Times New Roman" w:cs="Times New Roman"/>
        </w:rPr>
        <w:t>第一條　南臺科技大學（以下簡稱本校）為支援教學及提供學術性研討用途，特訂定「南臺科技大學圖書館討論室使用辦法」（以下簡稱本辦法）。</w:t>
      </w:r>
    </w:p>
    <w:p w:rsidR="00730AFE" w:rsidRPr="0058634B" w:rsidRDefault="00730AFE" w:rsidP="00356BA9">
      <w:pPr>
        <w:ind w:left="965" w:hangingChars="402" w:hanging="965"/>
        <w:jc w:val="both"/>
        <w:rPr>
          <w:rFonts w:ascii="Times New Roman" w:eastAsia="標楷體" w:hAnsi="Times New Roman" w:cs="Times New Roman"/>
        </w:rPr>
      </w:pPr>
      <w:r w:rsidRPr="0058634B">
        <w:rPr>
          <w:rFonts w:ascii="Times New Roman" w:eastAsia="標楷體" w:hAnsi="Times New Roman" w:cs="Times New Roman"/>
        </w:rPr>
        <w:t>第二條　討論室（以下簡稱本室）之使用須配合南臺科技大學圖書館（以下簡稱本館）開放時間。</w:t>
      </w:r>
    </w:p>
    <w:p w:rsidR="00730AFE" w:rsidRPr="0058634B" w:rsidRDefault="00730AFE" w:rsidP="00356BA9">
      <w:pPr>
        <w:ind w:left="965" w:hangingChars="402" w:hanging="965"/>
        <w:jc w:val="both"/>
        <w:rPr>
          <w:rFonts w:ascii="Times New Roman" w:eastAsia="標楷體" w:hAnsi="Times New Roman" w:cs="Times New Roman"/>
        </w:rPr>
      </w:pPr>
      <w:r w:rsidRPr="0058634B">
        <w:rPr>
          <w:rFonts w:ascii="Times New Roman" w:eastAsia="標楷體" w:hAnsi="Times New Roman" w:cs="Times New Roman"/>
        </w:rPr>
        <w:t>第三條　服務對象：本校教職員工生（含兼任教師）。</w:t>
      </w:r>
    </w:p>
    <w:p w:rsidR="00730AFE" w:rsidRPr="0058634B" w:rsidRDefault="00730AFE" w:rsidP="00356BA9">
      <w:pPr>
        <w:ind w:left="965" w:hangingChars="402" w:hanging="965"/>
        <w:jc w:val="both"/>
        <w:rPr>
          <w:rFonts w:ascii="Times New Roman" w:eastAsia="標楷體" w:hAnsi="Times New Roman" w:cs="Times New Roman"/>
        </w:rPr>
      </w:pPr>
      <w:r w:rsidRPr="0058634B">
        <w:rPr>
          <w:rFonts w:ascii="Times New Roman" w:eastAsia="標楷體" w:hAnsi="Times New Roman" w:cs="Times New Roman"/>
        </w:rPr>
        <w:t>第四條　申請及使用方式：</w:t>
      </w:r>
    </w:p>
    <w:p w:rsidR="00730AFE" w:rsidRPr="0058634B" w:rsidRDefault="00730AFE" w:rsidP="00356BA9">
      <w:pPr>
        <w:ind w:leftChars="396" w:left="962" w:hangingChars="5" w:hanging="12"/>
        <w:jc w:val="both"/>
        <w:rPr>
          <w:rFonts w:ascii="Times New Roman" w:eastAsia="標楷體" w:hAnsi="Times New Roman" w:cs="Times New Roman"/>
        </w:rPr>
      </w:pPr>
      <w:r w:rsidRPr="0058634B">
        <w:rPr>
          <w:rFonts w:ascii="Times New Roman" w:eastAsia="標楷體" w:hAnsi="Times New Roman" w:cs="Times New Roman"/>
        </w:rPr>
        <w:t>一、小討論室每次借用人數最少</w:t>
      </w:r>
      <w:r w:rsidRPr="0058634B">
        <w:rPr>
          <w:rFonts w:ascii="Times New Roman" w:eastAsia="標楷體" w:hAnsi="Times New Roman" w:cs="Times New Roman"/>
        </w:rPr>
        <w:t>4</w:t>
      </w:r>
      <w:r w:rsidRPr="0058634B">
        <w:rPr>
          <w:rFonts w:ascii="Times New Roman" w:eastAsia="標楷體" w:hAnsi="Times New Roman" w:cs="Times New Roman"/>
        </w:rPr>
        <w:t>人以上</w:t>
      </w:r>
      <w:r w:rsidRPr="0058634B">
        <w:rPr>
          <w:rFonts w:ascii="Times New Roman" w:eastAsia="標楷體" w:hAnsi="Times New Roman" w:cs="Times New Roman"/>
        </w:rPr>
        <w:t>(</w:t>
      </w:r>
      <w:r w:rsidRPr="0058634B">
        <w:rPr>
          <w:rFonts w:ascii="Times New Roman" w:eastAsia="標楷體" w:hAnsi="Times New Roman" w:cs="Times New Roman"/>
        </w:rPr>
        <w:t>含</w:t>
      </w:r>
      <w:r w:rsidRPr="0058634B">
        <w:rPr>
          <w:rFonts w:ascii="Times New Roman" w:eastAsia="標楷體" w:hAnsi="Times New Roman" w:cs="Times New Roman"/>
        </w:rPr>
        <w:t>4</w:t>
      </w:r>
      <w:r w:rsidRPr="0058634B">
        <w:rPr>
          <w:rFonts w:ascii="Times New Roman" w:eastAsia="標楷體" w:hAnsi="Times New Roman" w:cs="Times New Roman"/>
        </w:rPr>
        <w:t>人</w:t>
      </w:r>
      <w:r w:rsidRPr="0058634B">
        <w:rPr>
          <w:rFonts w:ascii="Times New Roman" w:eastAsia="標楷體" w:hAnsi="Times New Roman" w:cs="Times New Roman"/>
        </w:rPr>
        <w:t>)</w:t>
      </w:r>
      <w:r w:rsidRPr="0058634B">
        <w:rPr>
          <w:rFonts w:ascii="Times New Roman" w:eastAsia="標楷體" w:hAnsi="Times New Roman" w:cs="Times New Roman"/>
        </w:rPr>
        <w:t>，大討論室每次借用</w:t>
      </w:r>
    </w:p>
    <w:p w:rsidR="00730AFE" w:rsidRPr="0058634B" w:rsidRDefault="00730AFE" w:rsidP="00356BA9">
      <w:pPr>
        <w:ind w:leftChars="595" w:left="1428"/>
        <w:jc w:val="both"/>
        <w:rPr>
          <w:rFonts w:ascii="Times New Roman" w:eastAsia="標楷體" w:hAnsi="Times New Roman" w:cs="Times New Roman"/>
        </w:rPr>
      </w:pPr>
      <w:r w:rsidRPr="0058634B">
        <w:rPr>
          <w:rFonts w:ascii="Times New Roman" w:eastAsia="標楷體" w:hAnsi="Times New Roman" w:cs="Times New Roman"/>
        </w:rPr>
        <w:t>人數最少</w:t>
      </w:r>
      <w:r w:rsidRPr="0058634B">
        <w:rPr>
          <w:rFonts w:ascii="Times New Roman" w:eastAsia="標楷體" w:hAnsi="Times New Roman" w:cs="Times New Roman"/>
        </w:rPr>
        <w:t>8</w:t>
      </w:r>
      <w:r w:rsidRPr="0058634B">
        <w:rPr>
          <w:rFonts w:ascii="Times New Roman" w:eastAsia="標楷體" w:hAnsi="Times New Roman" w:cs="Times New Roman"/>
        </w:rPr>
        <w:t>人以上</w:t>
      </w:r>
      <w:r w:rsidRPr="0058634B">
        <w:rPr>
          <w:rFonts w:ascii="Times New Roman" w:eastAsia="標楷體" w:hAnsi="Times New Roman" w:cs="Times New Roman"/>
        </w:rPr>
        <w:t>(</w:t>
      </w:r>
      <w:r w:rsidRPr="0058634B">
        <w:rPr>
          <w:rFonts w:ascii="Times New Roman" w:eastAsia="標楷體" w:hAnsi="Times New Roman" w:cs="Times New Roman"/>
        </w:rPr>
        <w:t>含</w:t>
      </w:r>
      <w:r w:rsidRPr="0058634B">
        <w:rPr>
          <w:rFonts w:ascii="Times New Roman" w:eastAsia="標楷體" w:hAnsi="Times New Roman" w:cs="Times New Roman"/>
        </w:rPr>
        <w:t>8</w:t>
      </w:r>
      <w:r w:rsidRPr="0058634B">
        <w:rPr>
          <w:rFonts w:ascii="Times New Roman" w:eastAsia="標楷體" w:hAnsi="Times New Roman" w:cs="Times New Roman"/>
        </w:rPr>
        <w:t>人</w:t>
      </w:r>
      <w:r w:rsidRPr="0058634B">
        <w:rPr>
          <w:rFonts w:ascii="Times New Roman" w:eastAsia="標楷體" w:hAnsi="Times New Roman" w:cs="Times New Roman"/>
        </w:rPr>
        <w:t>)</w:t>
      </w:r>
      <w:r w:rsidRPr="0058634B">
        <w:rPr>
          <w:rFonts w:ascii="Times New Roman" w:eastAsia="標楷體" w:hAnsi="Times New Roman" w:cs="Times New Roman"/>
        </w:rPr>
        <w:t>。</w:t>
      </w:r>
    </w:p>
    <w:p w:rsidR="00730AFE" w:rsidRPr="0058634B" w:rsidRDefault="00730AFE" w:rsidP="00356BA9">
      <w:pPr>
        <w:ind w:leftChars="401" w:left="1454" w:hangingChars="205" w:hanging="492"/>
        <w:jc w:val="both"/>
        <w:rPr>
          <w:rFonts w:ascii="Times New Roman" w:eastAsia="標楷體" w:hAnsi="Times New Roman" w:cs="Times New Roman"/>
        </w:rPr>
      </w:pPr>
      <w:r w:rsidRPr="0058634B">
        <w:rPr>
          <w:rFonts w:ascii="Times New Roman" w:eastAsia="標楷體" w:hAnsi="Times New Roman" w:cs="Times New Roman"/>
        </w:rPr>
        <w:t>二、採預約申請制，僅接受使用時段七天內預約，請親自來館辦理，當日若無人預約，則開放現場申請。</w:t>
      </w:r>
    </w:p>
    <w:p w:rsidR="00730AFE" w:rsidRPr="0058634B" w:rsidRDefault="00730AFE" w:rsidP="00356BA9">
      <w:pPr>
        <w:ind w:leftChars="401" w:left="1454" w:hangingChars="205" w:hanging="492"/>
        <w:jc w:val="both"/>
        <w:rPr>
          <w:rFonts w:ascii="Times New Roman" w:eastAsia="標楷體" w:hAnsi="Times New Roman" w:cs="Times New Roman"/>
        </w:rPr>
      </w:pPr>
      <w:r w:rsidRPr="0058634B">
        <w:rPr>
          <w:rFonts w:ascii="Times New Roman" w:eastAsia="標楷體" w:hAnsi="Times New Roman" w:cs="Times New Roman"/>
        </w:rPr>
        <w:t>三、每次預約以一個時段為限，每時段使用時間不得超過四小時；若需延長使用，請至一樓櫃台申辦，本館得視有無其它預約者後，於「討論室核可使用證明單」上修改時段及蓋章後，方可繼續使用。</w:t>
      </w:r>
    </w:p>
    <w:p w:rsidR="00730AFE" w:rsidRPr="0058634B" w:rsidRDefault="00730AFE" w:rsidP="00356BA9">
      <w:pPr>
        <w:ind w:leftChars="401" w:left="1454" w:hangingChars="205" w:hanging="492"/>
        <w:jc w:val="both"/>
        <w:rPr>
          <w:rFonts w:ascii="Times New Roman" w:eastAsia="標楷體" w:hAnsi="Times New Roman" w:cs="Times New Roman"/>
        </w:rPr>
      </w:pPr>
      <w:r w:rsidRPr="0058634B">
        <w:rPr>
          <w:rFonts w:ascii="Times New Roman" w:eastAsia="標楷體" w:hAnsi="Times New Roman" w:cs="Times New Roman"/>
        </w:rPr>
        <w:t>四、教師若因授課所需，擬長期預約固定時段使用本室，請於申請時註明原因，並需經館長核可。</w:t>
      </w:r>
    </w:p>
    <w:p w:rsidR="00730AFE" w:rsidRPr="0058634B" w:rsidRDefault="00730AFE" w:rsidP="00356BA9">
      <w:pPr>
        <w:ind w:leftChars="401" w:left="1454" w:hangingChars="205" w:hanging="492"/>
        <w:jc w:val="both"/>
        <w:rPr>
          <w:rFonts w:ascii="Times New Roman" w:eastAsia="標楷體" w:hAnsi="Times New Roman" w:cs="Times New Roman"/>
        </w:rPr>
      </w:pPr>
      <w:r w:rsidRPr="0058634B">
        <w:rPr>
          <w:rFonts w:ascii="Times New Roman" w:eastAsia="標楷體" w:hAnsi="Times New Roman" w:cs="Times New Roman"/>
        </w:rPr>
        <w:t>五、使用人請於申請使用時段至少</w:t>
      </w:r>
      <w:r w:rsidRPr="0058634B">
        <w:rPr>
          <w:rFonts w:ascii="Times New Roman" w:eastAsia="標楷體" w:hAnsi="Times New Roman" w:cs="Times New Roman"/>
        </w:rPr>
        <w:t>5</w:t>
      </w:r>
      <w:r w:rsidRPr="0058634B">
        <w:rPr>
          <w:rFonts w:ascii="Times New Roman" w:eastAsia="標楷體" w:hAnsi="Times New Roman" w:cs="Times New Roman"/>
        </w:rPr>
        <w:t>分鐘前，至一樓櫃台辦理報到，以全體使用人之學生證（教師授課則不在此限）換領討論室鑰匙。</w:t>
      </w:r>
    </w:p>
    <w:p w:rsidR="00730AFE" w:rsidRPr="0058634B" w:rsidRDefault="00730AFE" w:rsidP="00356BA9">
      <w:pPr>
        <w:ind w:leftChars="401" w:left="1454" w:hangingChars="205" w:hanging="492"/>
        <w:jc w:val="both"/>
        <w:rPr>
          <w:rFonts w:ascii="Times New Roman" w:eastAsia="標楷體" w:hAnsi="Times New Roman" w:cs="Times New Roman"/>
        </w:rPr>
      </w:pPr>
      <w:r w:rsidRPr="0058634B">
        <w:rPr>
          <w:rFonts w:ascii="Times New Roman" w:eastAsia="標楷體" w:hAnsi="Times New Roman" w:cs="Times New Roman"/>
        </w:rPr>
        <w:t>六、使用期間，請將申請「討論室核可使用證明單」置於討論室門外壓克力板內，以供辨識。</w:t>
      </w:r>
    </w:p>
    <w:p w:rsidR="00730AFE" w:rsidRPr="0058634B" w:rsidRDefault="00730AFE" w:rsidP="00356BA9">
      <w:pPr>
        <w:ind w:leftChars="401" w:left="1454" w:hangingChars="205" w:hanging="492"/>
        <w:jc w:val="both"/>
        <w:rPr>
          <w:rFonts w:ascii="Times New Roman" w:eastAsia="標楷體" w:hAnsi="Times New Roman" w:cs="Times New Roman"/>
        </w:rPr>
      </w:pPr>
      <w:r w:rsidRPr="0058634B">
        <w:rPr>
          <w:rFonts w:ascii="Times New Roman" w:eastAsia="標楷體" w:hAnsi="Times New Roman" w:cs="Times New Roman"/>
        </w:rPr>
        <w:t>七、討論室使用完畢後，請將門上鎖，於</w:t>
      </w:r>
      <w:r w:rsidRPr="0058634B">
        <w:rPr>
          <w:rFonts w:ascii="Times New Roman" w:eastAsia="標楷體" w:hAnsi="Times New Roman" w:cs="Times New Roman"/>
        </w:rPr>
        <w:t>10</w:t>
      </w:r>
      <w:r w:rsidRPr="0058634B">
        <w:rPr>
          <w:rFonts w:ascii="Times New Roman" w:eastAsia="標楷體" w:hAnsi="Times New Roman" w:cs="Times New Roman"/>
        </w:rPr>
        <w:t>分鐘內至一樓櫃台歸還鑰匙，並由全體使用人親自領回證件。</w:t>
      </w:r>
    </w:p>
    <w:p w:rsidR="00730AFE" w:rsidRPr="0058634B" w:rsidRDefault="00730AFE" w:rsidP="00356BA9">
      <w:pPr>
        <w:ind w:left="965" w:hangingChars="402" w:hanging="965"/>
        <w:jc w:val="both"/>
        <w:rPr>
          <w:rFonts w:ascii="Times New Roman" w:eastAsia="標楷體" w:hAnsi="Times New Roman" w:cs="Times New Roman"/>
        </w:rPr>
      </w:pPr>
      <w:r w:rsidRPr="0058634B">
        <w:rPr>
          <w:rFonts w:ascii="Times New Roman" w:eastAsia="標楷體" w:hAnsi="Times New Roman" w:cs="Times New Roman"/>
        </w:rPr>
        <w:t>第五條　使用注意事項：</w:t>
      </w:r>
    </w:p>
    <w:p w:rsidR="00730AFE" w:rsidRPr="0058634B" w:rsidRDefault="00730AFE" w:rsidP="00356BA9">
      <w:pPr>
        <w:ind w:leftChars="401" w:left="1454" w:hangingChars="205" w:hanging="492"/>
        <w:jc w:val="both"/>
        <w:rPr>
          <w:rFonts w:ascii="Times New Roman" w:eastAsia="標楷體" w:hAnsi="Times New Roman" w:cs="Times New Roman"/>
        </w:rPr>
      </w:pPr>
      <w:r w:rsidRPr="0058634B">
        <w:rPr>
          <w:rFonts w:ascii="Times New Roman" w:eastAsia="標楷體" w:hAnsi="Times New Roman" w:cs="Times New Roman"/>
        </w:rPr>
        <w:t>一、請遵守入館相關規定並降低聲量，若需攜入視聽教材、設備或手提電腦等請告知館員，並於離館時接受檢查。</w:t>
      </w:r>
    </w:p>
    <w:p w:rsidR="00730AFE" w:rsidRPr="0058634B" w:rsidRDefault="00730AFE" w:rsidP="00356BA9">
      <w:pPr>
        <w:ind w:leftChars="401" w:left="1454" w:hangingChars="205" w:hanging="492"/>
        <w:jc w:val="both"/>
        <w:rPr>
          <w:rFonts w:ascii="Times New Roman" w:eastAsia="標楷體" w:hAnsi="Times New Roman" w:cs="Times New Roman"/>
        </w:rPr>
      </w:pPr>
      <w:r w:rsidRPr="0058634B">
        <w:rPr>
          <w:rFonts w:ascii="Times New Roman" w:eastAsia="標楷體" w:hAnsi="Times New Roman" w:cs="Times New Roman"/>
        </w:rPr>
        <w:t>二、應保持清潔並請愛護本室之設備，使用後請將器材、桌椅歸位，桌面、白板擦拭乾淨，關閉電源、門窗，如有破壞器材或竊取公物者，依「南臺科技大學圖書館閱覽規則」第十一條逕送處理。</w:t>
      </w:r>
    </w:p>
    <w:p w:rsidR="00730AFE" w:rsidRPr="0058634B" w:rsidRDefault="00730AFE" w:rsidP="00356BA9">
      <w:pPr>
        <w:ind w:leftChars="401" w:left="1454" w:hangingChars="205" w:hanging="492"/>
        <w:jc w:val="both"/>
        <w:rPr>
          <w:rFonts w:ascii="Times New Roman" w:eastAsia="標楷體" w:hAnsi="Times New Roman" w:cs="Times New Roman"/>
        </w:rPr>
      </w:pPr>
      <w:r w:rsidRPr="0058634B">
        <w:rPr>
          <w:rFonts w:ascii="Times New Roman" w:eastAsia="標楷體" w:hAnsi="Times New Roman" w:cs="Times New Roman"/>
        </w:rPr>
        <w:t>三、如有利用本館之書刊，使用完畢請攜出本室，逕置待上架之書車。</w:t>
      </w:r>
    </w:p>
    <w:p w:rsidR="00730AFE" w:rsidRPr="0058634B" w:rsidRDefault="00730AFE" w:rsidP="00356BA9">
      <w:pPr>
        <w:ind w:left="965" w:hangingChars="402" w:hanging="965"/>
        <w:jc w:val="both"/>
        <w:rPr>
          <w:rFonts w:ascii="Times New Roman" w:eastAsia="標楷體" w:hAnsi="Times New Roman" w:cs="Times New Roman"/>
        </w:rPr>
      </w:pPr>
      <w:r w:rsidRPr="0058634B">
        <w:rPr>
          <w:rFonts w:ascii="Times New Roman" w:eastAsia="標楷體" w:hAnsi="Times New Roman" w:cs="Times New Roman"/>
        </w:rPr>
        <w:t>第六條　若有以下情事，視為違規一次，每學期超過三次違規者，處以停權使用本室一學期：</w:t>
      </w:r>
    </w:p>
    <w:p w:rsidR="00730AFE" w:rsidRPr="0058634B" w:rsidRDefault="00730AFE" w:rsidP="00356BA9">
      <w:pPr>
        <w:ind w:leftChars="401" w:left="1454" w:hangingChars="205" w:hanging="492"/>
        <w:jc w:val="both"/>
        <w:rPr>
          <w:rFonts w:ascii="Times New Roman" w:eastAsia="標楷體" w:hAnsi="Times New Roman" w:cs="Times New Roman"/>
        </w:rPr>
      </w:pPr>
      <w:r w:rsidRPr="0058634B">
        <w:rPr>
          <w:rFonts w:ascii="Times New Roman" w:eastAsia="標楷體" w:hAnsi="Times New Roman" w:cs="Times New Roman"/>
        </w:rPr>
        <w:t>一、於預約核可之使用時段，全體使用人逾時超過</w:t>
      </w:r>
      <w:r w:rsidRPr="0058634B">
        <w:rPr>
          <w:rFonts w:ascii="Times New Roman" w:eastAsia="標楷體" w:hAnsi="Times New Roman" w:cs="Times New Roman"/>
        </w:rPr>
        <w:t>10</w:t>
      </w:r>
      <w:r w:rsidRPr="0058634B">
        <w:rPr>
          <w:rFonts w:ascii="Times New Roman" w:eastAsia="標楷體" w:hAnsi="Times New Roman" w:cs="Times New Roman"/>
        </w:rPr>
        <w:t>分鐘未報到者，並視同放棄。</w:t>
      </w:r>
    </w:p>
    <w:p w:rsidR="00730AFE" w:rsidRPr="0058634B" w:rsidRDefault="00730AFE" w:rsidP="00356BA9">
      <w:pPr>
        <w:ind w:leftChars="401" w:left="1454" w:hangingChars="205" w:hanging="492"/>
        <w:jc w:val="both"/>
        <w:rPr>
          <w:rFonts w:ascii="Times New Roman" w:eastAsia="標楷體" w:hAnsi="Times New Roman" w:cs="Times New Roman"/>
        </w:rPr>
      </w:pPr>
      <w:r w:rsidRPr="0058634B">
        <w:rPr>
          <w:rFonts w:ascii="Times New Roman" w:eastAsia="標楷體" w:hAnsi="Times New Roman" w:cs="Times New Roman"/>
        </w:rPr>
        <w:t>二、飲食、吸煙、破壞公物、大聲喧嘩影響其他讀者或其他本館判定為違規使用事項者。</w:t>
      </w:r>
    </w:p>
    <w:p w:rsidR="00730AFE" w:rsidRPr="0058634B" w:rsidRDefault="00730AFE" w:rsidP="00356BA9">
      <w:pPr>
        <w:ind w:leftChars="401" w:left="1454" w:hangingChars="205" w:hanging="492"/>
        <w:jc w:val="both"/>
        <w:rPr>
          <w:rFonts w:ascii="Times New Roman" w:eastAsia="標楷體" w:hAnsi="Times New Roman" w:cs="Times New Roman"/>
        </w:rPr>
      </w:pPr>
      <w:r w:rsidRPr="0058634B">
        <w:rPr>
          <w:rFonts w:ascii="Times New Roman" w:eastAsia="標楷體" w:hAnsi="Times New Roman" w:cs="Times New Roman"/>
        </w:rPr>
        <w:t>三、使用人中途離開超過</w:t>
      </w:r>
      <w:r w:rsidRPr="0058634B">
        <w:rPr>
          <w:rFonts w:ascii="Times New Roman" w:eastAsia="標楷體" w:hAnsi="Times New Roman" w:cs="Times New Roman"/>
        </w:rPr>
        <w:t>30</w:t>
      </w:r>
      <w:r w:rsidRPr="0058634B">
        <w:rPr>
          <w:rFonts w:ascii="Times New Roman" w:eastAsia="標楷體" w:hAnsi="Times New Roman" w:cs="Times New Roman"/>
        </w:rPr>
        <w:t>分鐘，致使未達最低使用人數之規定者。</w:t>
      </w:r>
    </w:p>
    <w:p w:rsidR="00730AFE" w:rsidRPr="0058634B" w:rsidRDefault="00730AFE" w:rsidP="00356BA9">
      <w:pPr>
        <w:ind w:left="965" w:hangingChars="402" w:hanging="965"/>
        <w:jc w:val="both"/>
        <w:rPr>
          <w:rFonts w:ascii="Times New Roman" w:eastAsia="標楷體" w:hAnsi="Times New Roman" w:cs="Times New Roman"/>
        </w:rPr>
      </w:pPr>
      <w:r w:rsidRPr="0058634B">
        <w:rPr>
          <w:rFonts w:ascii="Times New Roman" w:eastAsia="標楷體" w:hAnsi="Times New Roman" w:cs="Times New Roman"/>
        </w:rPr>
        <w:t>第七條　若有違反校譽、損及建築及設施之虞、或不遵守本辦法且不接受本館工作人員規勸、或其他經本館認為不宜繼續使用之事項，本館得隨時停止其使用權利。</w:t>
      </w:r>
    </w:p>
    <w:p w:rsidR="00730AFE" w:rsidRPr="0058634B" w:rsidRDefault="00730AFE" w:rsidP="00356BA9">
      <w:pPr>
        <w:ind w:left="965" w:hangingChars="402" w:hanging="965"/>
        <w:jc w:val="both"/>
        <w:rPr>
          <w:rFonts w:ascii="Times New Roman" w:eastAsia="標楷體" w:hAnsi="Times New Roman" w:cs="Times New Roman"/>
        </w:rPr>
      </w:pPr>
      <w:r w:rsidRPr="0058634B">
        <w:rPr>
          <w:rFonts w:ascii="Times New Roman" w:eastAsia="標楷體" w:hAnsi="Times New Roman" w:cs="Times New Roman"/>
        </w:rPr>
        <w:t>第八條　本辦法如有未盡事宜，得隨時修正並公告週知。</w:t>
      </w:r>
    </w:p>
    <w:p w:rsidR="00730AFE" w:rsidRPr="0058634B" w:rsidRDefault="00730AFE" w:rsidP="00356BA9">
      <w:pPr>
        <w:ind w:left="965" w:hangingChars="402" w:hanging="965"/>
        <w:jc w:val="both"/>
        <w:rPr>
          <w:rFonts w:ascii="Times New Roman" w:eastAsia="標楷體" w:hAnsi="Times New Roman" w:cs="Times New Roman"/>
        </w:rPr>
      </w:pPr>
      <w:r w:rsidRPr="0058634B">
        <w:rPr>
          <w:rFonts w:ascii="Times New Roman" w:eastAsia="標楷體" w:hAnsi="Times New Roman" w:cs="Times New Roman"/>
        </w:rPr>
        <w:t>第九條　本辦法經館務會議通過後，陳請校長核定後公布實施，修正時亦同。</w:t>
      </w:r>
    </w:p>
    <w:p w:rsidR="0032673C" w:rsidRPr="0058634B" w:rsidRDefault="0032673C" w:rsidP="0024758D">
      <w:pPr>
        <w:pStyle w:val="2"/>
        <w:sectPr w:rsidR="0032673C" w:rsidRPr="0058634B" w:rsidSect="000A622A">
          <w:pgSz w:w="11907" w:h="16839" w:code="9"/>
          <w:pgMar w:top="1134" w:right="1134" w:bottom="1134" w:left="1134" w:header="0" w:footer="284" w:gutter="284"/>
          <w:cols w:space="425"/>
          <w:docGrid w:linePitch="360"/>
        </w:sectPr>
      </w:pPr>
    </w:p>
    <w:p w:rsidR="00730AFE" w:rsidRPr="0058634B" w:rsidRDefault="00730AFE" w:rsidP="000436F9">
      <w:pPr>
        <w:autoSpaceDE w:val="0"/>
        <w:autoSpaceDN w:val="0"/>
        <w:adjustRightInd w:val="0"/>
        <w:spacing w:line="360" w:lineRule="auto"/>
        <w:jc w:val="center"/>
        <w:rPr>
          <w:rFonts w:ascii="Times New Roman" w:eastAsia="標楷體" w:hAnsi="Times New Roman" w:cs="Times New Roman"/>
          <w:b/>
          <w:sz w:val="32"/>
          <w:szCs w:val="32"/>
        </w:rPr>
      </w:pPr>
      <w:bookmarkStart w:id="43" w:name="_Toc275180529"/>
      <w:bookmarkStart w:id="44" w:name="_Toc180670723"/>
      <w:bookmarkStart w:id="45" w:name="_Toc180670411"/>
      <w:r w:rsidRPr="0058634B">
        <w:rPr>
          <w:rFonts w:ascii="Times New Roman" w:eastAsia="標楷體" w:hAnsi="Times New Roman" w:cs="Times New Roman"/>
          <w:b/>
          <w:sz w:val="32"/>
          <w:szCs w:val="32"/>
        </w:rPr>
        <w:lastRenderedPageBreak/>
        <w:t>南臺科技大學圖書館小型視聽室管理辦法</w:t>
      </w:r>
      <w:bookmarkEnd w:id="43"/>
      <w:bookmarkEnd w:id="44"/>
      <w:bookmarkEnd w:id="45"/>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93</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12</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10</w:t>
      </w:r>
      <w:r w:rsidRPr="0058634B">
        <w:rPr>
          <w:rFonts w:ascii="Times New Roman" w:eastAsia="標楷體" w:hAnsi="Times New Roman" w:cs="Times New Roman"/>
          <w:sz w:val="20"/>
        </w:rPr>
        <w:t>日館務會議通過</w:t>
      </w:r>
    </w:p>
    <w:p w:rsidR="00730AFE" w:rsidRPr="0058634B" w:rsidRDefault="00730AFE" w:rsidP="00A95F61">
      <w:pPr>
        <w:snapToGrid w:val="0"/>
        <w:spacing w:line="240" w:lineRule="exact"/>
        <w:jc w:val="right"/>
        <w:rPr>
          <w:rFonts w:ascii="Times New Roman" w:eastAsia="標楷體" w:hAnsi="Times New Roman" w:cs="Times New Roman" w:hint="eastAsia"/>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96</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7</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9</w:t>
      </w:r>
      <w:r w:rsidRPr="0058634B">
        <w:rPr>
          <w:rFonts w:ascii="Times New Roman" w:eastAsia="標楷體" w:hAnsi="Times New Roman" w:cs="Times New Roman"/>
          <w:sz w:val="20"/>
        </w:rPr>
        <w:t>日館務會議修正通過</w:t>
      </w:r>
    </w:p>
    <w:p w:rsidR="001D4558" w:rsidRPr="0058634B" w:rsidRDefault="001D4558" w:rsidP="00A95F61">
      <w:pPr>
        <w:snapToGrid w:val="0"/>
        <w:spacing w:line="240" w:lineRule="exact"/>
        <w:jc w:val="right"/>
        <w:rPr>
          <w:rFonts w:ascii="Times New Roman" w:eastAsia="標楷體" w:hAnsi="Times New Roman" w:cs="Times New Roman"/>
          <w:sz w:val="20"/>
        </w:rPr>
      </w:pPr>
    </w:p>
    <w:p w:rsidR="00730AFE" w:rsidRPr="0058634B" w:rsidRDefault="00730AFE" w:rsidP="00356BA9">
      <w:pPr>
        <w:numPr>
          <w:ilvl w:val="1"/>
          <w:numId w:val="81"/>
        </w:numPr>
        <w:tabs>
          <w:tab w:val="left" w:pos="960"/>
        </w:tabs>
        <w:overflowPunct w:val="0"/>
        <w:autoSpaceDN w:val="0"/>
        <w:ind w:hanging="2760"/>
        <w:jc w:val="both"/>
        <w:rPr>
          <w:rFonts w:ascii="Times New Roman" w:eastAsia="標楷體" w:hAnsi="Times New Roman" w:cs="Times New Roman"/>
          <w:bCs/>
          <w:szCs w:val="24"/>
        </w:rPr>
      </w:pPr>
      <w:r w:rsidRPr="0058634B">
        <w:rPr>
          <w:rFonts w:ascii="Times New Roman" w:eastAsia="標楷體" w:hAnsi="Times New Roman" w:cs="Times New Roman"/>
          <w:bCs/>
          <w:szCs w:val="24"/>
        </w:rPr>
        <w:t>服務對象：</w:t>
      </w:r>
    </w:p>
    <w:p w:rsidR="00730AFE" w:rsidRPr="0058634B" w:rsidRDefault="00730AFE" w:rsidP="00356BA9">
      <w:pPr>
        <w:tabs>
          <w:tab w:val="left" w:pos="1080"/>
          <w:tab w:val="left" w:pos="1260"/>
          <w:tab w:val="left" w:pos="1440"/>
        </w:tabs>
        <w:ind w:leftChars="400" w:left="960"/>
        <w:jc w:val="both"/>
        <w:rPr>
          <w:rFonts w:ascii="Times New Roman" w:eastAsia="標楷體" w:hAnsi="Times New Roman" w:cs="Times New Roman"/>
          <w:bCs/>
          <w:szCs w:val="24"/>
        </w:rPr>
      </w:pPr>
      <w:r w:rsidRPr="0058634B">
        <w:rPr>
          <w:rFonts w:ascii="Times New Roman" w:eastAsia="標楷體" w:hAnsi="Times New Roman" w:cs="Times New Roman"/>
          <w:bCs/>
          <w:color w:val="000000"/>
          <w:szCs w:val="24"/>
        </w:rPr>
        <w:t>本校現職的教職員工及生本校幼稚園學童（必須由師長全程陪同）。</w:t>
      </w:r>
    </w:p>
    <w:p w:rsidR="00730AFE" w:rsidRPr="0058634B" w:rsidRDefault="00730AFE" w:rsidP="00356BA9">
      <w:pPr>
        <w:numPr>
          <w:ilvl w:val="1"/>
          <w:numId w:val="81"/>
        </w:numPr>
        <w:tabs>
          <w:tab w:val="left" w:pos="960"/>
        </w:tabs>
        <w:overflowPunct w:val="0"/>
        <w:autoSpaceDN w:val="0"/>
        <w:ind w:hanging="2760"/>
        <w:jc w:val="both"/>
        <w:rPr>
          <w:rFonts w:ascii="Times New Roman" w:eastAsia="標楷體" w:hAnsi="Times New Roman" w:cs="Times New Roman"/>
          <w:bCs/>
          <w:szCs w:val="24"/>
        </w:rPr>
      </w:pPr>
      <w:r w:rsidRPr="0058634B">
        <w:rPr>
          <w:rFonts w:ascii="Times New Roman" w:eastAsia="標楷體" w:hAnsi="Times New Roman" w:cs="Times New Roman"/>
          <w:bCs/>
          <w:szCs w:val="24"/>
        </w:rPr>
        <w:t>設備借閱使用程序：</w:t>
      </w:r>
    </w:p>
    <w:p w:rsidR="00730AFE" w:rsidRPr="0058634B" w:rsidRDefault="00730AFE" w:rsidP="00356BA9">
      <w:pPr>
        <w:numPr>
          <w:ilvl w:val="0"/>
          <w:numId w:val="82"/>
        </w:numPr>
        <w:tabs>
          <w:tab w:val="clear" w:pos="1380"/>
          <w:tab w:val="num" w:pos="1440"/>
        </w:tabs>
        <w:autoSpaceDN w:val="0"/>
        <w:ind w:left="1440"/>
        <w:jc w:val="both"/>
        <w:rPr>
          <w:rFonts w:ascii="Times New Roman" w:eastAsia="標楷體" w:hAnsi="Times New Roman" w:cs="Times New Roman"/>
          <w:bCs/>
          <w:color w:val="000000"/>
          <w:szCs w:val="24"/>
        </w:rPr>
      </w:pPr>
      <w:r w:rsidRPr="0058634B">
        <w:rPr>
          <w:rFonts w:ascii="Times New Roman" w:eastAsia="標楷體" w:hAnsi="Times New Roman" w:cs="Times New Roman"/>
          <w:bCs/>
          <w:color w:val="000000"/>
          <w:szCs w:val="24"/>
        </w:rPr>
        <w:t>憑校內核發之有效證件及</w:t>
      </w:r>
      <w:r w:rsidRPr="0058634B">
        <w:rPr>
          <w:rFonts w:ascii="Times New Roman" w:eastAsia="標楷體" w:hAnsi="Times New Roman" w:cs="Times New Roman"/>
          <w:bCs/>
          <w:color w:val="000000"/>
          <w:szCs w:val="24"/>
        </w:rPr>
        <w:t>5</w:t>
      </w:r>
      <w:r w:rsidRPr="0058634B">
        <w:rPr>
          <w:rFonts w:ascii="Times New Roman" w:eastAsia="標楷體" w:hAnsi="Times New Roman" w:cs="Times New Roman"/>
          <w:bCs/>
          <w:color w:val="000000"/>
          <w:szCs w:val="24"/>
        </w:rPr>
        <w:t>人（含）以上，皆可臨櫃登記使用。每次使用時間為以</w:t>
      </w:r>
      <w:r w:rsidRPr="0058634B">
        <w:rPr>
          <w:rFonts w:ascii="Times New Roman" w:eastAsia="標楷體" w:hAnsi="Times New Roman" w:cs="Times New Roman"/>
          <w:bCs/>
          <w:color w:val="000000"/>
          <w:szCs w:val="24"/>
        </w:rPr>
        <w:t>3</w:t>
      </w:r>
      <w:r w:rsidRPr="0058634B">
        <w:rPr>
          <w:rFonts w:ascii="Times New Roman" w:eastAsia="標楷體" w:hAnsi="Times New Roman" w:cs="Times New Roman"/>
          <w:bCs/>
          <w:color w:val="000000"/>
          <w:szCs w:val="24"/>
        </w:rPr>
        <w:t>個小時為限，不得再續借。</w:t>
      </w:r>
    </w:p>
    <w:p w:rsidR="00730AFE" w:rsidRPr="0058634B" w:rsidRDefault="00730AFE" w:rsidP="00356BA9">
      <w:pPr>
        <w:numPr>
          <w:ilvl w:val="0"/>
          <w:numId w:val="82"/>
        </w:numPr>
        <w:tabs>
          <w:tab w:val="clear" w:pos="1380"/>
          <w:tab w:val="num" w:pos="1440"/>
        </w:tabs>
        <w:autoSpaceDN w:val="0"/>
        <w:ind w:left="1440"/>
        <w:jc w:val="both"/>
        <w:rPr>
          <w:rFonts w:ascii="Times New Roman" w:eastAsia="標楷體" w:hAnsi="Times New Roman" w:cs="Times New Roman"/>
          <w:bCs/>
          <w:color w:val="000000"/>
          <w:szCs w:val="24"/>
        </w:rPr>
      </w:pPr>
      <w:r w:rsidRPr="0058634B">
        <w:rPr>
          <w:rFonts w:ascii="Times New Roman" w:eastAsia="標楷體" w:hAnsi="Times New Roman" w:cs="Times New Roman"/>
          <w:bCs/>
          <w:szCs w:val="24"/>
        </w:rPr>
        <w:t>預約申請時，請於借用日期</w:t>
      </w:r>
      <w:r w:rsidRPr="0058634B">
        <w:rPr>
          <w:rFonts w:ascii="Times New Roman" w:eastAsia="標楷體" w:hAnsi="Times New Roman" w:cs="Times New Roman"/>
          <w:bCs/>
          <w:szCs w:val="24"/>
        </w:rPr>
        <w:t>3</w:t>
      </w:r>
      <w:r w:rsidRPr="0058634B">
        <w:rPr>
          <w:rFonts w:ascii="Times New Roman" w:eastAsia="標楷體" w:hAnsi="Times New Roman" w:cs="Times New Roman"/>
          <w:bCs/>
          <w:szCs w:val="24"/>
        </w:rPr>
        <w:t>天前臨櫃填妥</w:t>
      </w:r>
      <w:r w:rsidRPr="0058634B">
        <w:rPr>
          <w:rFonts w:ascii="Times New Roman" w:eastAsia="標楷體" w:hAnsi="Times New Roman" w:cs="Times New Roman"/>
          <w:bCs/>
          <w:color w:val="000000"/>
          <w:szCs w:val="24"/>
        </w:rPr>
        <w:t>『</w:t>
      </w:r>
      <w:r w:rsidRPr="0058634B">
        <w:rPr>
          <w:rFonts w:ascii="Times New Roman" w:eastAsia="標楷體" w:hAnsi="Times New Roman" w:cs="Times New Roman"/>
          <w:bCs/>
          <w:szCs w:val="24"/>
        </w:rPr>
        <w:t>預約申請單</w:t>
      </w:r>
      <w:r w:rsidRPr="0058634B">
        <w:rPr>
          <w:rFonts w:ascii="Times New Roman" w:eastAsia="標楷體" w:hAnsi="Times New Roman" w:cs="Times New Roman"/>
          <w:bCs/>
          <w:color w:val="000000"/>
          <w:szCs w:val="24"/>
        </w:rPr>
        <w:t>』。借用</w:t>
      </w:r>
      <w:r w:rsidRPr="0058634B">
        <w:rPr>
          <w:rFonts w:ascii="Times New Roman" w:eastAsia="標楷體" w:hAnsi="Times New Roman" w:cs="Times New Roman"/>
          <w:bCs/>
          <w:szCs w:val="24"/>
        </w:rPr>
        <w:t>當日，請於預約時間前</w:t>
      </w:r>
      <w:r w:rsidRPr="0058634B">
        <w:rPr>
          <w:rFonts w:ascii="Times New Roman" w:eastAsia="標楷體" w:hAnsi="Times New Roman" w:cs="Times New Roman"/>
          <w:bCs/>
          <w:szCs w:val="24"/>
        </w:rPr>
        <w:t>10</w:t>
      </w:r>
      <w:r w:rsidRPr="0058634B">
        <w:rPr>
          <w:rFonts w:ascii="Times New Roman" w:eastAsia="標楷體" w:hAnsi="Times New Roman" w:cs="Times New Roman"/>
          <w:bCs/>
          <w:szCs w:val="24"/>
        </w:rPr>
        <w:t>分鐘臨櫃完成借出手續</w:t>
      </w:r>
      <w:r w:rsidRPr="0058634B">
        <w:rPr>
          <w:rFonts w:ascii="Times New Roman" w:eastAsia="標楷體" w:hAnsi="Times New Roman" w:cs="Times New Roman"/>
          <w:bCs/>
          <w:color w:val="000000"/>
          <w:szCs w:val="24"/>
        </w:rPr>
        <w:t>，逾時則視同取消預約。</w:t>
      </w:r>
    </w:p>
    <w:p w:rsidR="00730AFE" w:rsidRPr="0058634B" w:rsidRDefault="00730AFE" w:rsidP="00356BA9">
      <w:pPr>
        <w:numPr>
          <w:ilvl w:val="0"/>
          <w:numId w:val="82"/>
        </w:numPr>
        <w:tabs>
          <w:tab w:val="clear" w:pos="1380"/>
          <w:tab w:val="num" w:pos="1440"/>
        </w:tabs>
        <w:autoSpaceDN w:val="0"/>
        <w:ind w:left="1440"/>
        <w:jc w:val="both"/>
        <w:rPr>
          <w:rFonts w:ascii="Times New Roman" w:eastAsia="標楷體" w:hAnsi="Times New Roman" w:cs="Times New Roman"/>
          <w:bCs/>
          <w:color w:val="000000"/>
          <w:szCs w:val="24"/>
        </w:rPr>
      </w:pPr>
      <w:r w:rsidRPr="0058634B">
        <w:rPr>
          <w:rFonts w:ascii="Times New Roman" w:eastAsia="標楷體" w:hAnsi="Times New Roman" w:cs="Times New Roman"/>
          <w:bCs/>
          <w:szCs w:val="24"/>
        </w:rPr>
        <w:t>使用前，請先至櫃檯</w:t>
      </w:r>
      <w:r w:rsidRPr="0058634B">
        <w:rPr>
          <w:rFonts w:ascii="Times New Roman" w:eastAsia="標楷體" w:hAnsi="Times New Roman" w:cs="Times New Roman"/>
          <w:bCs/>
          <w:color w:val="000000"/>
          <w:szCs w:val="24"/>
        </w:rPr>
        <w:t>抵押證件，</w:t>
      </w:r>
      <w:r w:rsidRPr="0058634B">
        <w:rPr>
          <w:rFonts w:ascii="Times New Roman" w:eastAsia="標楷體" w:hAnsi="Times New Roman" w:cs="Times New Roman"/>
          <w:bCs/>
          <w:szCs w:val="24"/>
        </w:rPr>
        <w:t>由櫃台值班人員開門及啟動操作後才可使用</w:t>
      </w:r>
      <w:r w:rsidRPr="0058634B">
        <w:rPr>
          <w:rFonts w:ascii="Times New Roman" w:eastAsia="標楷體" w:hAnsi="Times New Roman" w:cs="Times New Roman"/>
          <w:bCs/>
          <w:color w:val="000000"/>
          <w:szCs w:val="24"/>
        </w:rPr>
        <w:t>。</w:t>
      </w:r>
    </w:p>
    <w:p w:rsidR="00730AFE" w:rsidRPr="0058634B" w:rsidRDefault="00730AFE" w:rsidP="00356BA9">
      <w:pPr>
        <w:numPr>
          <w:ilvl w:val="0"/>
          <w:numId w:val="82"/>
        </w:numPr>
        <w:tabs>
          <w:tab w:val="clear" w:pos="1380"/>
          <w:tab w:val="num" w:pos="1440"/>
        </w:tabs>
        <w:autoSpaceDN w:val="0"/>
        <w:ind w:left="1440"/>
        <w:jc w:val="both"/>
        <w:rPr>
          <w:rFonts w:ascii="Times New Roman" w:eastAsia="標楷體" w:hAnsi="Times New Roman" w:cs="Times New Roman"/>
          <w:bCs/>
          <w:color w:val="000000"/>
          <w:szCs w:val="24"/>
        </w:rPr>
      </w:pPr>
      <w:r w:rsidRPr="0058634B">
        <w:rPr>
          <w:rFonts w:ascii="Times New Roman" w:eastAsia="標楷體" w:hAnsi="Times New Roman" w:cs="Times New Roman"/>
          <w:bCs/>
          <w:szCs w:val="24"/>
        </w:rPr>
        <w:t>使用完畢後，</w:t>
      </w:r>
      <w:r w:rsidRPr="0058634B">
        <w:rPr>
          <w:rFonts w:ascii="Times New Roman" w:eastAsia="標楷體" w:hAnsi="Times New Roman" w:cs="Times New Roman"/>
          <w:bCs/>
          <w:color w:val="000000"/>
          <w:szCs w:val="24"/>
        </w:rPr>
        <w:t>經館方檢視確認器材數量及場所復原無損後，借出者始可辦理歸還手續。</w:t>
      </w:r>
    </w:p>
    <w:p w:rsidR="00730AFE" w:rsidRPr="0058634B" w:rsidRDefault="00730AFE" w:rsidP="00356BA9">
      <w:pPr>
        <w:numPr>
          <w:ilvl w:val="1"/>
          <w:numId w:val="81"/>
        </w:numPr>
        <w:tabs>
          <w:tab w:val="left" w:pos="960"/>
        </w:tabs>
        <w:overflowPunct w:val="0"/>
        <w:autoSpaceDN w:val="0"/>
        <w:ind w:hanging="2760"/>
        <w:jc w:val="both"/>
        <w:rPr>
          <w:rFonts w:ascii="Times New Roman" w:eastAsia="標楷體" w:hAnsi="Times New Roman" w:cs="Times New Roman"/>
          <w:bCs/>
          <w:szCs w:val="24"/>
        </w:rPr>
      </w:pPr>
      <w:r w:rsidRPr="0058634B">
        <w:rPr>
          <w:rFonts w:ascii="Times New Roman" w:eastAsia="標楷體" w:hAnsi="Times New Roman" w:cs="Times New Roman"/>
          <w:bCs/>
          <w:szCs w:val="24"/>
        </w:rPr>
        <w:t>管理規則：</w:t>
      </w:r>
    </w:p>
    <w:p w:rsidR="00730AFE" w:rsidRPr="0058634B" w:rsidRDefault="00730AFE" w:rsidP="00356BA9">
      <w:pPr>
        <w:numPr>
          <w:ilvl w:val="0"/>
          <w:numId w:val="83"/>
        </w:numPr>
        <w:tabs>
          <w:tab w:val="clear" w:pos="1380"/>
          <w:tab w:val="num" w:pos="1440"/>
        </w:tabs>
        <w:autoSpaceDN w:val="0"/>
        <w:ind w:left="1440"/>
        <w:jc w:val="both"/>
        <w:rPr>
          <w:rFonts w:ascii="Times New Roman" w:eastAsia="標楷體" w:hAnsi="Times New Roman" w:cs="Times New Roman"/>
          <w:bCs/>
          <w:color w:val="000000"/>
          <w:szCs w:val="24"/>
        </w:rPr>
      </w:pPr>
      <w:r w:rsidRPr="0058634B">
        <w:rPr>
          <w:rFonts w:ascii="Times New Roman" w:eastAsia="標楷體" w:hAnsi="Times New Roman" w:cs="Times New Roman"/>
          <w:bCs/>
          <w:szCs w:val="24"/>
        </w:rPr>
        <w:t>若臨時</w:t>
      </w:r>
      <w:r w:rsidRPr="0058634B">
        <w:rPr>
          <w:rFonts w:ascii="Times New Roman" w:eastAsia="標楷體" w:hAnsi="Times New Roman" w:cs="Times New Roman"/>
          <w:bCs/>
          <w:color w:val="000000"/>
          <w:szCs w:val="24"/>
        </w:rPr>
        <w:t>需要取消預約時間，應於一天前通知櫃檯服務人員，以免影響他人使用權益；</w:t>
      </w:r>
      <w:r w:rsidRPr="0058634B">
        <w:rPr>
          <w:rFonts w:ascii="Times New Roman" w:eastAsia="標楷體" w:hAnsi="Times New Roman" w:cs="Times New Roman"/>
          <w:bCs/>
          <w:szCs w:val="24"/>
        </w:rPr>
        <w:t>若已</w:t>
      </w:r>
      <w:r w:rsidRPr="0058634B">
        <w:rPr>
          <w:rFonts w:ascii="Times New Roman" w:eastAsia="標楷體" w:hAnsi="Times New Roman" w:cs="Times New Roman"/>
          <w:bCs/>
          <w:color w:val="000000"/>
          <w:szCs w:val="24"/>
        </w:rPr>
        <w:t>預約登記，於</w:t>
      </w:r>
      <w:r w:rsidRPr="0058634B">
        <w:rPr>
          <w:rFonts w:ascii="Times New Roman" w:eastAsia="標楷體" w:hAnsi="Times New Roman" w:cs="Times New Roman"/>
          <w:bCs/>
          <w:szCs w:val="24"/>
        </w:rPr>
        <w:t>一學期內預約時段未使用達</w:t>
      </w:r>
      <w:r w:rsidRPr="0058634B">
        <w:rPr>
          <w:rFonts w:ascii="Times New Roman" w:eastAsia="標楷體" w:hAnsi="Times New Roman" w:cs="Times New Roman"/>
          <w:bCs/>
          <w:szCs w:val="24"/>
        </w:rPr>
        <w:t>3</w:t>
      </w:r>
      <w:r w:rsidRPr="0058634B">
        <w:rPr>
          <w:rFonts w:ascii="Times New Roman" w:eastAsia="標楷體" w:hAnsi="Times New Roman" w:cs="Times New Roman"/>
          <w:bCs/>
          <w:szCs w:val="24"/>
        </w:rPr>
        <w:t>次記錄者</w:t>
      </w:r>
      <w:r w:rsidRPr="0058634B">
        <w:rPr>
          <w:rFonts w:ascii="Times New Roman" w:eastAsia="標楷體" w:hAnsi="Times New Roman" w:cs="Times New Roman"/>
          <w:bCs/>
          <w:color w:val="000000"/>
          <w:szCs w:val="24"/>
        </w:rPr>
        <w:t>，</w:t>
      </w:r>
      <w:r w:rsidRPr="0058634B">
        <w:rPr>
          <w:rFonts w:ascii="Times New Roman" w:eastAsia="標楷體" w:hAnsi="Times New Roman" w:cs="Times New Roman"/>
          <w:bCs/>
          <w:szCs w:val="24"/>
        </w:rPr>
        <w:t>將停止使用權</w:t>
      </w:r>
      <w:r w:rsidRPr="0058634B">
        <w:rPr>
          <w:rFonts w:ascii="Times New Roman" w:eastAsia="標楷體" w:hAnsi="Times New Roman" w:cs="Times New Roman"/>
          <w:bCs/>
          <w:szCs w:val="24"/>
        </w:rPr>
        <w:t>3</w:t>
      </w:r>
      <w:r w:rsidRPr="0058634B">
        <w:rPr>
          <w:rFonts w:ascii="Times New Roman" w:eastAsia="標楷體" w:hAnsi="Times New Roman" w:cs="Times New Roman"/>
          <w:bCs/>
          <w:szCs w:val="24"/>
        </w:rPr>
        <w:t>個月</w:t>
      </w:r>
      <w:r w:rsidRPr="0058634B">
        <w:rPr>
          <w:rFonts w:ascii="Times New Roman" w:eastAsia="標楷體" w:hAnsi="Times New Roman" w:cs="Times New Roman"/>
          <w:bCs/>
          <w:color w:val="000000"/>
          <w:szCs w:val="24"/>
        </w:rPr>
        <w:t>。</w:t>
      </w:r>
    </w:p>
    <w:p w:rsidR="00730AFE" w:rsidRPr="0058634B" w:rsidRDefault="00730AFE" w:rsidP="00356BA9">
      <w:pPr>
        <w:numPr>
          <w:ilvl w:val="0"/>
          <w:numId w:val="83"/>
        </w:numPr>
        <w:tabs>
          <w:tab w:val="clear" w:pos="1380"/>
          <w:tab w:val="num" w:pos="1440"/>
        </w:tabs>
        <w:autoSpaceDN w:val="0"/>
        <w:ind w:left="1440"/>
        <w:jc w:val="both"/>
        <w:rPr>
          <w:rFonts w:ascii="Times New Roman" w:eastAsia="標楷體" w:hAnsi="Times New Roman" w:cs="Times New Roman"/>
          <w:bCs/>
          <w:color w:val="000000"/>
          <w:szCs w:val="24"/>
        </w:rPr>
      </w:pPr>
      <w:r w:rsidRPr="0058634B">
        <w:rPr>
          <w:rFonts w:ascii="Times New Roman" w:eastAsia="標楷體" w:hAnsi="Times New Roman" w:cs="Times New Roman"/>
          <w:bCs/>
          <w:color w:val="000000"/>
          <w:szCs w:val="24"/>
        </w:rPr>
        <w:t>場地設備之使用，由櫃檯值班人員事前啟動操作。若機器發生故障或調整之需求，請立即告知櫃檯值班人員處理，切勿自行檢修或任意操作，否則如有損壞應負賠償責任。</w:t>
      </w:r>
    </w:p>
    <w:p w:rsidR="00730AFE" w:rsidRPr="0058634B" w:rsidRDefault="00730AFE" w:rsidP="00356BA9">
      <w:pPr>
        <w:numPr>
          <w:ilvl w:val="0"/>
          <w:numId w:val="83"/>
        </w:numPr>
        <w:tabs>
          <w:tab w:val="clear" w:pos="1380"/>
          <w:tab w:val="num" w:pos="1440"/>
        </w:tabs>
        <w:autoSpaceDN w:val="0"/>
        <w:ind w:left="1440"/>
        <w:jc w:val="both"/>
        <w:rPr>
          <w:rFonts w:ascii="Times New Roman" w:eastAsia="標楷體" w:hAnsi="Times New Roman" w:cs="Times New Roman"/>
          <w:bCs/>
          <w:color w:val="000000"/>
          <w:szCs w:val="24"/>
        </w:rPr>
      </w:pPr>
      <w:r w:rsidRPr="0058634B">
        <w:rPr>
          <w:rFonts w:ascii="Times New Roman" w:eastAsia="標楷體" w:hAnsi="Times New Roman" w:cs="Times New Roman"/>
          <w:bCs/>
          <w:color w:val="000000"/>
          <w:szCs w:val="24"/>
        </w:rPr>
        <w:t>播放資料以本區館藏為主，嚴禁播放自行攜帶之視聽資料，未經館方授權而自行播放者，將停權</w:t>
      </w:r>
      <w:r w:rsidRPr="0058634B">
        <w:rPr>
          <w:rFonts w:ascii="Times New Roman" w:eastAsia="標楷體" w:hAnsi="Times New Roman" w:cs="Times New Roman"/>
          <w:bCs/>
          <w:color w:val="000000"/>
          <w:szCs w:val="24"/>
        </w:rPr>
        <w:t>3</w:t>
      </w:r>
      <w:r w:rsidRPr="0058634B">
        <w:rPr>
          <w:rFonts w:ascii="Times New Roman" w:eastAsia="標楷體" w:hAnsi="Times New Roman" w:cs="Times New Roman"/>
          <w:bCs/>
          <w:color w:val="000000"/>
          <w:szCs w:val="24"/>
        </w:rPr>
        <w:t>個月</w:t>
      </w:r>
      <w:r w:rsidRPr="0058634B">
        <w:rPr>
          <w:rFonts w:ascii="Times New Roman" w:eastAsia="標楷體" w:hAnsi="Times New Roman" w:cs="Times New Roman"/>
          <w:bCs/>
          <w:color w:val="000000"/>
          <w:szCs w:val="24"/>
        </w:rPr>
        <w:t xml:space="preserve"> ; </w:t>
      </w:r>
      <w:r w:rsidRPr="0058634B">
        <w:rPr>
          <w:rFonts w:ascii="Times New Roman" w:eastAsia="標楷體" w:hAnsi="Times New Roman" w:cs="Times New Roman"/>
          <w:bCs/>
          <w:color w:val="000000"/>
          <w:szCs w:val="24"/>
        </w:rPr>
        <w:t>若為教學所需，且在著作權法許可的前提下，取得館方認可後才可播放。</w:t>
      </w:r>
    </w:p>
    <w:p w:rsidR="00730AFE" w:rsidRPr="0058634B" w:rsidRDefault="00730AFE" w:rsidP="00356BA9">
      <w:pPr>
        <w:numPr>
          <w:ilvl w:val="0"/>
          <w:numId w:val="83"/>
        </w:numPr>
        <w:tabs>
          <w:tab w:val="clear" w:pos="1380"/>
          <w:tab w:val="num" w:pos="1440"/>
        </w:tabs>
        <w:autoSpaceDN w:val="0"/>
        <w:ind w:left="1440"/>
        <w:jc w:val="both"/>
        <w:rPr>
          <w:rFonts w:ascii="Times New Roman" w:eastAsia="標楷體" w:hAnsi="Times New Roman" w:cs="Times New Roman"/>
          <w:bCs/>
          <w:color w:val="000000"/>
          <w:szCs w:val="24"/>
        </w:rPr>
      </w:pPr>
      <w:r w:rsidRPr="0058634B">
        <w:rPr>
          <w:rFonts w:ascii="Times New Roman" w:eastAsia="標楷體" w:hAnsi="Times New Roman" w:cs="Times New Roman"/>
          <w:bCs/>
          <w:szCs w:val="24"/>
        </w:rPr>
        <w:t>應善盡場地清潔維護與設備保管之責任，如有污損，使用者應負責賠償責任。</w:t>
      </w:r>
    </w:p>
    <w:p w:rsidR="00730AFE" w:rsidRPr="0058634B" w:rsidRDefault="00730AFE" w:rsidP="00356BA9">
      <w:pPr>
        <w:numPr>
          <w:ilvl w:val="0"/>
          <w:numId w:val="83"/>
        </w:numPr>
        <w:tabs>
          <w:tab w:val="clear" w:pos="1380"/>
          <w:tab w:val="num" w:pos="1440"/>
        </w:tabs>
        <w:autoSpaceDN w:val="0"/>
        <w:ind w:left="1440"/>
        <w:jc w:val="both"/>
        <w:rPr>
          <w:rFonts w:ascii="Times New Roman" w:eastAsia="標楷體" w:hAnsi="Times New Roman" w:cs="Times New Roman"/>
          <w:bCs/>
          <w:color w:val="000000"/>
          <w:szCs w:val="24"/>
        </w:rPr>
      </w:pPr>
      <w:r w:rsidRPr="0058634B">
        <w:rPr>
          <w:rFonts w:ascii="Times New Roman" w:eastAsia="標楷體" w:hAnsi="Times New Roman" w:cs="Times New Roman"/>
          <w:bCs/>
          <w:szCs w:val="24"/>
        </w:rPr>
        <w:t>進入原木地板前，請先將鞋子放置於兩旁的鞋櫃中。</w:t>
      </w:r>
    </w:p>
    <w:p w:rsidR="00730AFE" w:rsidRPr="0058634B" w:rsidRDefault="00730AFE" w:rsidP="00356BA9">
      <w:pPr>
        <w:numPr>
          <w:ilvl w:val="0"/>
          <w:numId w:val="83"/>
        </w:numPr>
        <w:tabs>
          <w:tab w:val="clear" w:pos="1380"/>
          <w:tab w:val="num" w:pos="1440"/>
        </w:tabs>
        <w:autoSpaceDN w:val="0"/>
        <w:ind w:left="1440"/>
        <w:jc w:val="both"/>
        <w:rPr>
          <w:rFonts w:ascii="Times New Roman" w:eastAsia="標楷體" w:hAnsi="Times New Roman" w:cs="Times New Roman"/>
          <w:bCs/>
          <w:color w:val="000000"/>
          <w:szCs w:val="24"/>
        </w:rPr>
      </w:pPr>
      <w:r w:rsidRPr="0058634B">
        <w:rPr>
          <w:rFonts w:ascii="Times New Roman" w:eastAsia="標楷體" w:hAnsi="Times New Roman" w:cs="Times New Roman"/>
          <w:bCs/>
          <w:color w:val="000000"/>
          <w:szCs w:val="24"/>
        </w:rPr>
        <w:t>若有下列情事之一者，將停止使用者一學期之場地使用權利：</w:t>
      </w:r>
    </w:p>
    <w:p w:rsidR="00730AFE" w:rsidRPr="0058634B" w:rsidRDefault="00730AFE" w:rsidP="00356BA9">
      <w:pPr>
        <w:numPr>
          <w:ilvl w:val="1"/>
          <w:numId w:val="84"/>
        </w:numPr>
        <w:tabs>
          <w:tab w:val="clear" w:pos="2081"/>
          <w:tab w:val="num" w:pos="2160"/>
        </w:tabs>
        <w:autoSpaceDN w:val="0"/>
        <w:ind w:hanging="641"/>
        <w:jc w:val="both"/>
        <w:rPr>
          <w:rFonts w:ascii="Times New Roman" w:eastAsia="標楷體" w:hAnsi="Times New Roman" w:cs="Times New Roman"/>
          <w:bCs/>
          <w:color w:val="000000"/>
          <w:szCs w:val="24"/>
        </w:rPr>
      </w:pPr>
      <w:r w:rsidRPr="0058634B">
        <w:rPr>
          <w:rFonts w:ascii="Times New Roman" w:eastAsia="標楷體" w:hAnsi="Times New Roman" w:cs="Times New Roman"/>
          <w:bCs/>
          <w:color w:val="000000"/>
          <w:szCs w:val="24"/>
        </w:rPr>
        <w:t>私自攜帶飲料、食物。</w:t>
      </w:r>
    </w:p>
    <w:p w:rsidR="00730AFE" w:rsidRPr="0058634B" w:rsidRDefault="00730AFE" w:rsidP="00356BA9">
      <w:pPr>
        <w:numPr>
          <w:ilvl w:val="1"/>
          <w:numId w:val="84"/>
        </w:numPr>
        <w:tabs>
          <w:tab w:val="clear" w:pos="2081"/>
          <w:tab w:val="num" w:pos="2160"/>
        </w:tabs>
        <w:autoSpaceDN w:val="0"/>
        <w:ind w:hanging="641"/>
        <w:jc w:val="both"/>
        <w:rPr>
          <w:rFonts w:ascii="Times New Roman" w:eastAsia="標楷體" w:hAnsi="Times New Roman" w:cs="Times New Roman"/>
          <w:bCs/>
          <w:color w:val="000000"/>
          <w:szCs w:val="24"/>
        </w:rPr>
      </w:pPr>
      <w:r w:rsidRPr="0058634B">
        <w:rPr>
          <w:rFonts w:ascii="Times New Roman" w:eastAsia="標楷體" w:hAnsi="Times New Roman" w:cs="Times New Roman"/>
          <w:bCs/>
          <w:color w:val="000000"/>
          <w:szCs w:val="24"/>
        </w:rPr>
        <w:t>擾亂，視聽區秩序者。</w:t>
      </w:r>
    </w:p>
    <w:p w:rsidR="00730AFE" w:rsidRPr="0058634B" w:rsidRDefault="00730AFE" w:rsidP="00356BA9">
      <w:pPr>
        <w:numPr>
          <w:ilvl w:val="1"/>
          <w:numId w:val="84"/>
        </w:numPr>
        <w:tabs>
          <w:tab w:val="clear" w:pos="2081"/>
          <w:tab w:val="num" w:pos="2160"/>
        </w:tabs>
        <w:autoSpaceDN w:val="0"/>
        <w:ind w:hanging="641"/>
        <w:jc w:val="both"/>
        <w:rPr>
          <w:rFonts w:ascii="Times New Roman" w:eastAsia="標楷體" w:hAnsi="Times New Roman" w:cs="Times New Roman"/>
          <w:bCs/>
          <w:color w:val="000000"/>
          <w:szCs w:val="24"/>
        </w:rPr>
      </w:pPr>
      <w:r w:rsidRPr="0058634B">
        <w:rPr>
          <w:rFonts w:ascii="Times New Roman" w:eastAsia="標楷體" w:hAnsi="Times New Roman" w:cs="Times New Roman"/>
          <w:bCs/>
          <w:color w:val="000000"/>
          <w:szCs w:val="24"/>
        </w:rPr>
        <w:t>污損場地及設備。</w:t>
      </w:r>
    </w:p>
    <w:p w:rsidR="00730AFE" w:rsidRPr="0058634B" w:rsidRDefault="00730AFE" w:rsidP="00356BA9">
      <w:pPr>
        <w:numPr>
          <w:ilvl w:val="1"/>
          <w:numId w:val="84"/>
        </w:numPr>
        <w:tabs>
          <w:tab w:val="clear" w:pos="2081"/>
          <w:tab w:val="num" w:pos="2160"/>
        </w:tabs>
        <w:autoSpaceDN w:val="0"/>
        <w:ind w:hanging="641"/>
        <w:jc w:val="both"/>
        <w:rPr>
          <w:rFonts w:ascii="Times New Roman" w:eastAsia="標楷體" w:hAnsi="Times New Roman" w:cs="Times New Roman"/>
          <w:bCs/>
          <w:color w:val="000000"/>
          <w:szCs w:val="24"/>
        </w:rPr>
      </w:pPr>
      <w:r w:rsidRPr="0058634B">
        <w:rPr>
          <w:rFonts w:ascii="Times New Roman" w:eastAsia="標楷體" w:hAnsi="Times New Roman" w:cs="Times New Roman"/>
          <w:bCs/>
          <w:color w:val="000000"/>
          <w:szCs w:val="24"/>
        </w:rPr>
        <w:t>違反管理規則經勸導無效者。</w:t>
      </w:r>
    </w:p>
    <w:p w:rsidR="00730AFE" w:rsidRPr="00356BA9" w:rsidRDefault="00730AFE" w:rsidP="00730AFE">
      <w:pPr>
        <w:numPr>
          <w:ilvl w:val="1"/>
          <w:numId w:val="81"/>
        </w:numPr>
        <w:tabs>
          <w:tab w:val="left" w:pos="960"/>
        </w:tabs>
        <w:overflowPunct w:val="0"/>
        <w:autoSpaceDN w:val="0"/>
        <w:ind w:hanging="2760"/>
        <w:jc w:val="both"/>
        <w:rPr>
          <w:rFonts w:ascii="Times New Roman" w:eastAsia="標楷體" w:hAnsi="Times New Roman" w:cs="Times New Roman"/>
          <w:szCs w:val="24"/>
        </w:rPr>
      </w:pPr>
      <w:r w:rsidRPr="00356BA9">
        <w:rPr>
          <w:rFonts w:ascii="Times New Roman" w:eastAsia="標楷體" w:hAnsi="Times New Roman" w:cs="Times New Roman"/>
          <w:bCs/>
          <w:color w:val="000000"/>
          <w:szCs w:val="24"/>
        </w:rPr>
        <w:t>本辦法經館務會議通過修訂後公告實施，修正時亦同。</w:t>
      </w:r>
    </w:p>
    <w:p w:rsidR="0032673C" w:rsidRPr="0058634B" w:rsidRDefault="0032673C" w:rsidP="0024758D">
      <w:pPr>
        <w:pStyle w:val="2"/>
        <w:sectPr w:rsidR="0032673C" w:rsidRPr="0058634B" w:rsidSect="000A622A">
          <w:pgSz w:w="11907" w:h="16839" w:code="9"/>
          <w:pgMar w:top="1134" w:right="1134" w:bottom="1134" w:left="1134" w:header="0" w:footer="284" w:gutter="284"/>
          <w:cols w:space="425"/>
          <w:docGrid w:linePitch="360"/>
        </w:sectPr>
      </w:pPr>
    </w:p>
    <w:p w:rsidR="00730AFE" w:rsidRPr="0058634B" w:rsidRDefault="00730AFE" w:rsidP="000436F9">
      <w:pPr>
        <w:autoSpaceDE w:val="0"/>
        <w:autoSpaceDN w:val="0"/>
        <w:adjustRightInd w:val="0"/>
        <w:spacing w:line="360" w:lineRule="auto"/>
        <w:jc w:val="center"/>
        <w:rPr>
          <w:rFonts w:ascii="Times New Roman" w:eastAsia="標楷體" w:hAnsi="Times New Roman" w:cs="Times New Roman"/>
          <w:b/>
          <w:sz w:val="32"/>
          <w:szCs w:val="32"/>
        </w:rPr>
      </w:pPr>
      <w:bookmarkStart w:id="46" w:name="_Toc275180533"/>
      <w:bookmarkStart w:id="47" w:name="_Toc180670727"/>
      <w:bookmarkStart w:id="48" w:name="_Toc180670415"/>
      <w:r w:rsidRPr="0058634B">
        <w:rPr>
          <w:rFonts w:ascii="Times New Roman" w:eastAsia="標楷體" w:hAnsi="Times New Roman" w:cs="Times New Roman"/>
          <w:b/>
          <w:sz w:val="32"/>
          <w:szCs w:val="32"/>
        </w:rPr>
        <w:lastRenderedPageBreak/>
        <w:t>南臺科技大學圖書館兒童閱覽室管理</w:t>
      </w:r>
      <w:r w:rsidRPr="0058634B">
        <w:rPr>
          <w:rFonts w:ascii="Times New Roman" w:eastAsia="標楷體" w:hAnsi="Times New Roman" w:cs="Times New Roman"/>
          <w:b/>
          <w:kern w:val="0"/>
          <w:sz w:val="32"/>
          <w:szCs w:val="32"/>
        </w:rPr>
        <w:t>辦法</w:t>
      </w:r>
      <w:bookmarkEnd w:id="46"/>
      <w:bookmarkEnd w:id="47"/>
      <w:bookmarkEnd w:id="48"/>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93</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10</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6</w:t>
      </w:r>
      <w:r w:rsidRPr="0058634B">
        <w:rPr>
          <w:rFonts w:ascii="Times New Roman" w:eastAsia="標楷體" w:hAnsi="Times New Roman" w:cs="Times New Roman"/>
          <w:sz w:val="20"/>
        </w:rPr>
        <w:t>日館務會議通過</w:t>
      </w:r>
    </w:p>
    <w:p w:rsidR="00730AFE" w:rsidRPr="0058634B" w:rsidRDefault="00730AFE" w:rsidP="00A95F61">
      <w:pPr>
        <w:snapToGrid w:val="0"/>
        <w:spacing w:line="240" w:lineRule="exact"/>
        <w:jc w:val="right"/>
        <w:rPr>
          <w:rFonts w:ascii="Times New Roman" w:eastAsia="標楷體" w:hAnsi="Times New Roman" w:cs="Times New Roman" w:hint="eastAsia"/>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96</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18</w:t>
      </w:r>
      <w:r w:rsidRPr="0058634B">
        <w:rPr>
          <w:rFonts w:ascii="Times New Roman" w:eastAsia="標楷體" w:hAnsi="Times New Roman" w:cs="Times New Roman"/>
          <w:sz w:val="20"/>
        </w:rPr>
        <w:t>日館務會議修正通過</w:t>
      </w:r>
    </w:p>
    <w:p w:rsidR="001D4558" w:rsidRPr="0058634B" w:rsidRDefault="001D4558" w:rsidP="00A95F61">
      <w:pPr>
        <w:snapToGrid w:val="0"/>
        <w:spacing w:line="240" w:lineRule="exact"/>
        <w:jc w:val="right"/>
        <w:rPr>
          <w:rFonts w:ascii="Times New Roman" w:eastAsia="標楷體" w:hAnsi="Times New Roman" w:cs="Times New Roman"/>
          <w:sz w:val="20"/>
        </w:rPr>
      </w:pPr>
    </w:p>
    <w:p w:rsidR="00730AFE" w:rsidRPr="0058634B" w:rsidRDefault="00730AFE" w:rsidP="00356BA9">
      <w:pPr>
        <w:numPr>
          <w:ilvl w:val="0"/>
          <w:numId w:val="140"/>
        </w:numPr>
        <w:overflowPunct w:val="0"/>
        <w:autoSpaceDN w:val="0"/>
        <w:jc w:val="both"/>
        <w:rPr>
          <w:rFonts w:ascii="Times New Roman" w:eastAsia="標楷體" w:hAnsi="Times New Roman" w:cs="Times New Roman"/>
        </w:rPr>
      </w:pPr>
      <w:r w:rsidRPr="0058634B">
        <w:rPr>
          <w:rFonts w:ascii="Times New Roman" w:eastAsia="標楷體" w:hAnsi="Times New Roman" w:cs="Times New Roman"/>
        </w:rPr>
        <w:t>服務宗旨：</w:t>
      </w:r>
    </w:p>
    <w:p w:rsidR="00730AFE" w:rsidRPr="0058634B" w:rsidRDefault="00730AFE" w:rsidP="00730AFE">
      <w:pPr>
        <w:pStyle w:val="af2"/>
        <w:autoSpaceDE/>
        <w:adjustRightInd/>
        <w:spacing w:after="0" w:line="240" w:lineRule="auto"/>
        <w:ind w:leftChars="200" w:left="480"/>
        <w:jc w:val="both"/>
        <w:rPr>
          <w:rFonts w:ascii="Times New Roman" w:eastAsia="標楷體"/>
        </w:rPr>
      </w:pPr>
      <w:r w:rsidRPr="0058634B">
        <w:rPr>
          <w:rFonts w:ascii="Times New Roman" w:eastAsia="標楷體"/>
        </w:rPr>
        <w:t>為提供本校附設幼稚園學童、教職員工生閱讀學習之環境，鼓勵親子共讀、共同學習圖書館多元化之多媒體教材為主，並為幼保系及國中、小教育學程等之實習場所。</w:t>
      </w:r>
    </w:p>
    <w:p w:rsidR="00730AFE" w:rsidRPr="0058634B" w:rsidRDefault="00730AFE" w:rsidP="00356BA9">
      <w:pPr>
        <w:numPr>
          <w:ilvl w:val="0"/>
          <w:numId w:val="140"/>
        </w:numPr>
        <w:overflowPunct w:val="0"/>
        <w:autoSpaceDN w:val="0"/>
        <w:jc w:val="both"/>
        <w:rPr>
          <w:rFonts w:ascii="Times New Roman" w:eastAsia="標楷體" w:hAnsi="Times New Roman" w:cs="Times New Roman"/>
        </w:rPr>
      </w:pPr>
      <w:r w:rsidRPr="0058634B">
        <w:rPr>
          <w:rFonts w:ascii="Times New Roman" w:eastAsia="標楷體" w:hAnsi="Times New Roman" w:cs="Times New Roman"/>
        </w:rPr>
        <w:t>服務對象：</w:t>
      </w:r>
    </w:p>
    <w:p w:rsidR="00730AFE" w:rsidRPr="0058634B" w:rsidRDefault="00730AFE" w:rsidP="00730AFE">
      <w:pPr>
        <w:widowControl/>
        <w:numPr>
          <w:ilvl w:val="0"/>
          <w:numId w:val="67"/>
        </w:numPr>
        <w:autoSpaceDN w:val="0"/>
        <w:ind w:left="960" w:hanging="480"/>
        <w:jc w:val="both"/>
        <w:rPr>
          <w:rFonts w:ascii="Times New Roman" w:eastAsia="標楷體" w:hAnsi="Times New Roman" w:cs="Times New Roman"/>
        </w:rPr>
      </w:pPr>
      <w:r w:rsidRPr="0058634B">
        <w:rPr>
          <w:rFonts w:ascii="Times New Roman" w:eastAsia="標楷體" w:hAnsi="Times New Roman" w:cs="Times New Roman"/>
        </w:rPr>
        <w:t>本校附設幼稚園之在學學童（學童之家長可以陪同入館）。</w:t>
      </w:r>
    </w:p>
    <w:p w:rsidR="00730AFE" w:rsidRPr="0058634B" w:rsidRDefault="00730AFE" w:rsidP="00730AFE">
      <w:pPr>
        <w:widowControl/>
        <w:numPr>
          <w:ilvl w:val="0"/>
          <w:numId w:val="67"/>
        </w:numPr>
        <w:autoSpaceDN w:val="0"/>
        <w:ind w:left="960" w:hanging="480"/>
        <w:jc w:val="both"/>
        <w:rPr>
          <w:rFonts w:ascii="Times New Roman" w:eastAsia="標楷體" w:hAnsi="Times New Roman" w:cs="Times New Roman"/>
        </w:rPr>
      </w:pPr>
      <w:r w:rsidRPr="0058634B">
        <w:rPr>
          <w:rFonts w:ascii="Times New Roman" w:eastAsia="標楷體" w:hAnsi="Times New Roman" w:cs="Times New Roman"/>
        </w:rPr>
        <w:t>本校教職員工生之子女（須由持證之家長陪同入館）。</w:t>
      </w:r>
    </w:p>
    <w:p w:rsidR="00730AFE" w:rsidRPr="0058634B" w:rsidRDefault="00730AFE" w:rsidP="00730AFE">
      <w:pPr>
        <w:widowControl/>
        <w:numPr>
          <w:ilvl w:val="0"/>
          <w:numId w:val="67"/>
        </w:numPr>
        <w:autoSpaceDN w:val="0"/>
        <w:ind w:left="960" w:hanging="480"/>
        <w:jc w:val="both"/>
        <w:rPr>
          <w:rFonts w:ascii="Times New Roman" w:eastAsia="標楷體" w:hAnsi="Times New Roman" w:cs="Times New Roman"/>
        </w:rPr>
      </w:pPr>
      <w:r w:rsidRPr="0058634B">
        <w:rPr>
          <w:rFonts w:ascii="Times New Roman" w:eastAsia="標楷體" w:hAnsi="Times New Roman" w:cs="Times New Roman"/>
        </w:rPr>
        <w:t>持有本館有效借書證之讀者。</w:t>
      </w:r>
    </w:p>
    <w:p w:rsidR="00730AFE" w:rsidRPr="0058634B" w:rsidRDefault="00730AFE" w:rsidP="00356BA9">
      <w:pPr>
        <w:pStyle w:val="Web"/>
        <w:numPr>
          <w:ilvl w:val="0"/>
          <w:numId w:val="140"/>
        </w:numPr>
        <w:spacing w:before="0" w:beforeAutospacing="0" w:after="0" w:afterAutospacing="0"/>
        <w:jc w:val="both"/>
        <w:rPr>
          <w:rFonts w:ascii="Times New Roman" w:eastAsia="標楷體" w:hAnsi="Times New Roman" w:cs="Times New Roman"/>
        </w:rPr>
      </w:pPr>
      <w:r w:rsidRPr="0058634B">
        <w:rPr>
          <w:rFonts w:ascii="Times New Roman" w:eastAsia="標楷體" w:hAnsi="Times New Roman" w:cs="Times New Roman"/>
        </w:rPr>
        <w:t>使用請配合本館開放時間，國定及校定假日不開放，寒暑假開放時間另行公布。</w:t>
      </w:r>
    </w:p>
    <w:p w:rsidR="00730AFE" w:rsidRPr="0058634B" w:rsidRDefault="00730AFE" w:rsidP="00356BA9">
      <w:pPr>
        <w:numPr>
          <w:ilvl w:val="0"/>
          <w:numId w:val="140"/>
        </w:numPr>
        <w:overflowPunct w:val="0"/>
        <w:autoSpaceDN w:val="0"/>
        <w:jc w:val="both"/>
        <w:rPr>
          <w:rFonts w:ascii="Times New Roman" w:eastAsia="標楷體" w:hAnsi="Times New Roman" w:cs="Times New Roman"/>
        </w:rPr>
      </w:pPr>
      <w:r w:rsidRPr="0058634B">
        <w:rPr>
          <w:rFonts w:ascii="Times New Roman" w:eastAsia="標楷體" w:hAnsi="Times New Roman" w:cs="Times New Roman"/>
        </w:rPr>
        <w:t>注意事項：</w:t>
      </w:r>
    </w:p>
    <w:p w:rsidR="00730AFE" w:rsidRPr="0058634B" w:rsidRDefault="00730AFE" w:rsidP="00730AFE">
      <w:pPr>
        <w:widowControl/>
        <w:numPr>
          <w:ilvl w:val="0"/>
          <w:numId w:val="85"/>
        </w:numPr>
        <w:autoSpaceDN w:val="0"/>
        <w:ind w:left="960" w:hanging="480"/>
        <w:jc w:val="both"/>
        <w:rPr>
          <w:rFonts w:ascii="Times New Roman" w:eastAsia="標楷體" w:hAnsi="Times New Roman" w:cs="Times New Roman"/>
        </w:rPr>
      </w:pPr>
      <w:r w:rsidRPr="0058634B">
        <w:rPr>
          <w:rFonts w:ascii="Times New Roman" w:eastAsia="標楷體" w:hAnsi="Times New Roman" w:cs="Times New Roman"/>
        </w:rPr>
        <w:t>本室讀者請配合本館網路視聽區之進出規定，物品請放置物櫃。</w:t>
      </w:r>
    </w:p>
    <w:p w:rsidR="00730AFE" w:rsidRPr="0058634B" w:rsidRDefault="00730AFE" w:rsidP="00730AFE">
      <w:pPr>
        <w:widowControl/>
        <w:numPr>
          <w:ilvl w:val="0"/>
          <w:numId w:val="85"/>
        </w:numPr>
        <w:autoSpaceDN w:val="0"/>
        <w:ind w:left="960" w:hanging="480"/>
        <w:jc w:val="both"/>
        <w:rPr>
          <w:rFonts w:ascii="Times New Roman" w:eastAsia="標楷體" w:hAnsi="Times New Roman" w:cs="Times New Roman"/>
        </w:rPr>
      </w:pPr>
      <w:r w:rsidRPr="0058634B">
        <w:rPr>
          <w:rFonts w:ascii="Times New Roman" w:eastAsia="標楷體" w:hAnsi="Times New Roman" w:cs="Times New Roman"/>
        </w:rPr>
        <w:t>家長若攜帶圖書館其他樓層之書籍，須先至一樓流通櫃台完成借書手續，方可攜入本室（不適於網路視聽區其他區域）。</w:t>
      </w:r>
    </w:p>
    <w:p w:rsidR="00730AFE" w:rsidRPr="0058634B" w:rsidRDefault="00730AFE" w:rsidP="00730AFE">
      <w:pPr>
        <w:widowControl/>
        <w:numPr>
          <w:ilvl w:val="0"/>
          <w:numId w:val="85"/>
        </w:numPr>
        <w:autoSpaceDN w:val="0"/>
        <w:ind w:left="960" w:hanging="480"/>
        <w:jc w:val="both"/>
        <w:rPr>
          <w:rFonts w:ascii="Times New Roman" w:eastAsia="標楷體" w:hAnsi="Times New Roman" w:cs="Times New Roman"/>
        </w:rPr>
      </w:pPr>
      <w:r w:rsidRPr="0058634B">
        <w:rPr>
          <w:rFonts w:ascii="Times New Roman" w:eastAsia="標楷體" w:hAnsi="Times New Roman" w:cs="Times New Roman"/>
        </w:rPr>
        <w:t>進入本室請脫鞋，並將鞋子整齊地放入「鞋子的家」。</w:t>
      </w:r>
    </w:p>
    <w:p w:rsidR="00730AFE" w:rsidRPr="0058634B" w:rsidRDefault="00730AFE" w:rsidP="00730AFE">
      <w:pPr>
        <w:widowControl/>
        <w:numPr>
          <w:ilvl w:val="0"/>
          <w:numId w:val="85"/>
        </w:numPr>
        <w:autoSpaceDN w:val="0"/>
        <w:ind w:left="960" w:hanging="480"/>
        <w:jc w:val="both"/>
        <w:rPr>
          <w:rFonts w:ascii="Times New Roman" w:eastAsia="標楷體" w:hAnsi="Times New Roman" w:cs="Times New Roman"/>
        </w:rPr>
      </w:pPr>
      <w:r w:rsidRPr="0058634B">
        <w:rPr>
          <w:rFonts w:ascii="Times New Roman" w:eastAsia="標楷體" w:hAnsi="Times New Roman" w:cs="Times New Roman"/>
        </w:rPr>
        <w:t>為顧及安全，兒童請勿在圖書館內奔跑，進入本室，勿大聲說話，也不可吃零食或飲料。</w:t>
      </w:r>
    </w:p>
    <w:p w:rsidR="00730AFE" w:rsidRPr="0058634B" w:rsidRDefault="00730AFE" w:rsidP="00730AFE">
      <w:pPr>
        <w:widowControl/>
        <w:numPr>
          <w:ilvl w:val="0"/>
          <w:numId w:val="85"/>
        </w:numPr>
        <w:autoSpaceDN w:val="0"/>
        <w:ind w:left="960" w:hanging="480"/>
        <w:jc w:val="both"/>
        <w:rPr>
          <w:rFonts w:ascii="Times New Roman" w:eastAsia="標楷體" w:hAnsi="Times New Roman" w:cs="Times New Roman"/>
        </w:rPr>
      </w:pPr>
      <w:r w:rsidRPr="0058634B">
        <w:rPr>
          <w:rFonts w:ascii="Times New Roman" w:eastAsia="標楷體" w:hAnsi="Times New Roman" w:cs="Times New Roman"/>
        </w:rPr>
        <w:t>未滿</w:t>
      </w:r>
      <w:r w:rsidRPr="0058634B">
        <w:rPr>
          <w:rFonts w:ascii="Times New Roman" w:eastAsia="標楷體" w:hAnsi="Times New Roman" w:cs="Times New Roman"/>
        </w:rPr>
        <w:t>7</w:t>
      </w:r>
      <w:r w:rsidRPr="0058634B">
        <w:rPr>
          <w:rFonts w:ascii="Times New Roman" w:eastAsia="標楷體" w:hAnsi="Times New Roman" w:cs="Times New Roman"/>
        </w:rPr>
        <w:t>歲之兒童，須由家長或老師在身邊陪同，否則將依「兒童少年福利法」第三十二條及第六十條處理。</w:t>
      </w:r>
    </w:p>
    <w:p w:rsidR="00730AFE" w:rsidRPr="0058634B" w:rsidRDefault="00730AFE" w:rsidP="00730AFE">
      <w:pPr>
        <w:widowControl/>
        <w:numPr>
          <w:ilvl w:val="0"/>
          <w:numId w:val="85"/>
        </w:numPr>
        <w:autoSpaceDN w:val="0"/>
        <w:ind w:left="960" w:hanging="480"/>
        <w:jc w:val="both"/>
        <w:rPr>
          <w:rFonts w:ascii="Times New Roman" w:eastAsia="標楷體" w:hAnsi="Times New Roman" w:cs="Times New Roman"/>
        </w:rPr>
      </w:pPr>
      <w:r w:rsidRPr="0058634B">
        <w:rPr>
          <w:rFonts w:ascii="Times New Roman" w:eastAsia="標楷體" w:hAnsi="Times New Roman" w:cs="Times New Roman"/>
        </w:rPr>
        <w:t>若要將本室圖書帶回家閱讀，請到</w:t>
      </w:r>
      <w:r w:rsidRPr="0058634B">
        <w:rPr>
          <w:rFonts w:ascii="Times New Roman" w:eastAsia="標楷體" w:hAnsi="Times New Roman" w:cs="Times New Roman"/>
        </w:rPr>
        <w:t>12</w:t>
      </w:r>
      <w:r w:rsidRPr="0058634B">
        <w:rPr>
          <w:rFonts w:ascii="Times New Roman" w:eastAsia="標楷體" w:hAnsi="Times New Roman" w:cs="Times New Roman"/>
        </w:rPr>
        <w:t>樓之視聽服務櫃台辦理借閱手續。</w:t>
      </w:r>
    </w:p>
    <w:p w:rsidR="00730AFE" w:rsidRPr="0058634B" w:rsidRDefault="00730AFE" w:rsidP="00730AFE">
      <w:pPr>
        <w:widowControl/>
        <w:numPr>
          <w:ilvl w:val="0"/>
          <w:numId w:val="85"/>
        </w:numPr>
        <w:autoSpaceDN w:val="0"/>
        <w:ind w:left="960" w:hanging="480"/>
        <w:jc w:val="both"/>
        <w:rPr>
          <w:rFonts w:ascii="Times New Roman" w:eastAsia="標楷體" w:hAnsi="Times New Roman" w:cs="Times New Roman"/>
        </w:rPr>
      </w:pPr>
      <w:r w:rsidRPr="0058634B">
        <w:rPr>
          <w:rFonts w:ascii="Times New Roman" w:eastAsia="標楷體" w:hAnsi="Times New Roman" w:cs="Times New Roman"/>
        </w:rPr>
        <w:t>請愛惜圖書，如有圈點、畫線、損毀、剪割等污損書籍的行為，須比照本館「圖書資料設備賠償辦法」辦理。</w:t>
      </w:r>
    </w:p>
    <w:p w:rsidR="00730AFE" w:rsidRPr="00356BA9" w:rsidRDefault="00730AFE" w:rsidP="00730AFE">
      <w:pPr>
        <w:widowControl/>
        <w:numPr>
          <w:ilvl w:val="0"/>
          <w:numId w:val="85"/>
        </w:numPr>
        <w:autoSpaceDN w:val="0"/>
        <w:ind w:left="960" w:hanging="480"/>
        <w:jc w:val="both"/>
        <w:rPr>
          <w:rFonts w:ascii="Times New Roman" w:eastAsia="標楷體" w:hAnsi="Times New Roman" w:cs="Times New Roman"/>
          <w:szCs w:val="24"/>
        </w:rPr>
      </w:pPr>
      <w:r w:rsidRPr="00356BA9">
        <w:rPr>
          <w:rFonts w:ascii="Times New Roman" w:eastAsia="標楷體" w:hAnsi="Times New Roman" w:cs="Times New Roman"/>
        </w:rPr>
        <w:t>其他細則詳本館各項規則辦理。</w:t>
      </w:r>
    </w:p>
    <w:p w:rsidR="0032673C" w:rsidRPr="0058634B" w:rsidRDefault="0032673C" w:rsidP="0024758D">
      <w:pPr>
        <w:pStyle w:val="2"/>
        <w:sectPr w:rsidR="0032673C" w:rsidRPr="0058634B" w:rsidSect="000A622A">
          <w:pgSz w:w="11907" w:h="16839" w:code="9"/>
          <w:pgMar w:top="1134" w:right="1134" w:bottom="1134" w:left="1134" w:header="0" w:footer="284" w:gutter="284"/>
          <w:cols w:space="425"/>
          <w:docGrid w:linePitch="360"/>
        </w:sectPr>
      </w:pPr>
    </w:p>
    <w:p w:rsidR="00730AFE" w:rsidRPr="0058634B" w:rsidRDefault="00730AFE" w:rsidP="000436F9">
      <w:pPr>
        <w:autoSpaceDE w:val="0"/>
        <w:autoSpaceDN w:val="0"/>
        <w:adjustRightInd w:val="0"/>
        <w:spacing w:line="360" w:lineRule="auto"/>
        <w:jc w:val="center"/>
        <w:rPr>
          <w:rFonts w:ascii="Times New Roman" w:eastAsia="標楷體" w:hAnsi="Times New Roman" w:cs="Times New Roman"/>
          <w:b/>
          <w:sz w:val="32"/>
          <w:szCs w:val="32"/>
        </w:rPr>
      </w:pPr>
      <w:bookmarkStart w:id="49" w:name="_Toc275180530"/>
      <w:bookmarkStart w:id="50" w:name="_Toc180670724"/>
      <w:bookmarkStart w:id="51" w:name="_Toc180670412"/>
      <w:r w:rsidRPr="0058634B">
        <w:rPr>
          <w:rFonts w:ascii="Times New Roman" w:eastAsia="標楷體" w:hAnsi="Times New Roman" w:cs="Times New Roman"/>
          <w:b/>
          <w:sz w:val="32"/>
          <w:szCs w:val="32"/>
        </w:rPr>
        <w:lastRenderedPageBreak/>
        <w:t>南臺科技</w:t>
      </w:r>
      <w:r w:rsidRPr="0058634B">
        <w:rPr>
          <w:rFonts w:ascii="Times New Roman" w:eastAsia="標楷體" w:hAnsi="Times New Roman" w:cs="Times New Roman"/>
          <w:b/>
          <w:kern w:val="0"/>
          <w:sz w:val="32"/>
          <w:szCs w:val="32"/>
        </w:rPr>
        <w:t>大學</w:t>
      </w:r>
      <w:r w:rsidRPr="0058634B">
        <w:rPr>
          <w:rFonts w:ascii="Times New Roman" w:eastAsia="標楷體" w:hAnsi="Times New Roman" w:cs="Times New Roman"/>
          <w:b/>
          <w:sz w:val="32"/>
          <w:szCs w:val="32"/>
        </w:rPr>
        <w:t>圖書館電影欣賞室管理辦法</w:t>
      </w:r>
      <w:bookmarkEnd w:id="49"/>
      <w:bookmarkEnd w:id="50"/>
      <w:bookmarkEnd w:id="51"/>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93</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12</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10</w:t>
      </w:r>
      <w:r w:rsidRPr="0058634B">
        <w:rPr>
          <w:rFonts w:ascii="Times New Roman" w:eastAsia="標楷體" w:hAnsi="Times New Roman" w:cs="Times New Roman"/>
          <w:sz w:val="20"/>
        </w:rPr>
        <w:t>日館務會議通過</w:t>
      </w:r>
    </w:p>
    <w:p w:rsidR="00730AFE" w:rsidRPr="0058634B" w:rsidRDefault="00730AFE" w:rsidP="00A95F61">
      <w:pPr>
        <w:snapToGrid w:val="0"/>
        <w:spacing w:line="240" w:lineRule="exact"/>
        <w:jc w:val="right"/>
        <w:rPr>
          <w:rFonts w:ascii="Times New Roman" w:eastAsia="標楷體" w:hAnsi="Times New Roman" w:cs="Times New Roman" w:hint="eastAsia"/>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96</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18</w:t>
      </w:r>
      <w:r w:rsidRPr="0058634B">
        <w:rPr>
          <w:rFonts w:ascii="Times New Roman" w:eastAsia="標楷體" w:hAnsi="Times New Roman" w:cs="Times New Roman"/>
          <w:sz w:val="20"/>
        </w:rPr>
        <w:t>日館務會議修正通過</w:t>
      </w:r>
    </w:p>
    <w:p w:rsidR="001D4558" w:rsidRPr="0058634B" w:rsidRDefault="001D4558" w:rsidP="00A95F61">
      <w:pPr>
        <w:snapToGrid w:val="0"/>
        <w:spacing w:line="240" w:lineRule="exact"/>
        <w:jc w:val="right"/>
        <w:rPr>
          <w:rFonts w:ascii="Times New Roman" w:eastAsia="標楷體" w:hAnsi="Times New Roman" w:cs="Times New Roman"/>
          <w:sz w:val="20"/>
        </w:rPr>
      </w:pPr>
    </w:p>
    <w:p w:rsidR="00730AFE" w:rsidRPr="0058634B" w:rsidRDefault="00730AFE" w:rsidP="00356BA9">
      <w:pPr>
        <w:numPr>
          <w:ilvl w:val="2"/>
          <w:numId w:val="84"/>
        </w:numPr>
        <w:tabs>
          <w:tab w:val="num" w:pos="960"/>
        </w:tabs>
        <w:overflowPunct w:val="0"/>
        <w:autoSpaceDN w:val="0"/>
        <w:ind w:left="960"/>
        <w:jc w:val="both"/>
        <w:rPr>
          <w:rFonts w:ascii="Times New Roman" w:eastAsia="標楷體" w:hAnsi="Times New Roman" w:cs="Times New Roman"/>
        </w:rPr>
      </w:pPr>
      <w:r w:rsidRPr="0058634B">
        <w:rPr>
          <w:rFonts w:ascii="Times New Roman" w:eastAsia="標楷體" w:hAnsi="Times New Roman" w:cs="Times New Roman"/>
        </w:rPr>
        <w:t>服務對象：提供本館播放電影、全校性活動及教師播放多媒體教材等場地使用。</w:t>
      </w:r>
      <w:r w:rsidRPr="0058634B">
        <w:rPr>
          <w:rFonts w:ascii="Times New Roman" w:eastAsia="標楷體" w:hAnsi="Times New Roman" w:cs="Times New Roman"/>
        </w:rPr>
        <w:t xml:space="preserve"> </w:t>
      </w:r>
    </w:p>
    <w:p w:rsidR="00730AFE" w:rsidRPr="0058634B" w:rsidRDefault="00730AFE" w:rsidP="00356BA9">
      <w:pPr>
        <w:numPr>
          <w:ilvl w:val="2"/>
          <w:numId w:val="84"/>
        </w:numPr>
        <w:tabs>
          <w:tab w:val="num" w:pos="960"/>
        </w:tabs>
        <w:overflowPunct w:val="0"/>
        <w:autoSpaceDN w:val="0"/>
        <w:ind w:left="960"/>
        <w:jc w:val="both"/>
        <w:rPr>
          <w:rFonts w:ascii="Times New Roman" w:eastAsia="標楷體" w:hAnsi="Times New Roman" w:cs="Times New Roman"/>
        </w:rPr>
      </w:pPr>
      <w:r w:rsidRPr="0058634B">
        <w:rPr>
          <w:rFonts w:ascii="Times New Roman" w:eastAsia="標楷體" w:hAnsi="Times New Roman" w:cs="Times New Roman"/>
        </w:rPr>
        <w:t>電影欣賞室之使用須配合本館開放時間，國定假日不開放，寒暑假另行公佈時間。</w:t>
      </w:r>
    </w:p>
    <w:p w:rsidR="00730AFE" w:rsidRPr="0058634B" w:rsidRDefault="00730AFE" w:rsidP="00356BA9">
      <w:pPr>
        <w:numPr>
          <w:ilvl w:val="2"/>
          <w:numId w:val="84"/>
        </w:numPr>
        <w:tabs>
          <w:tab w:val="num" w:pos="960"/>
        </w:tabs>
        <w:overflowPunct w:val="0"/>
        <w:autoSpaceDN w:val="0"/>
        <w:ind w:left="960"/>
        <w:jc w:val="both"/>
        <w:rPr>
          <w:rFonts w:ascii="Times New Roman" w:eastAsia="標楷體" w:hAnsi="Times New Roman" w:cs="Times New Roman"/>
        </w:rPr>
      </w:pPr>
      <w:r w:rsidRPr="0058634B">
        <w:rPr>
          <w:rFonts w:ascii="Times New Roman" w:eastAsia="標楷體" w:hAnsi="Times New Roman" w:cs="Times New Roman"/>
        </w:rPr>
        <w:t>申請程序：</w:t>
      </w:r>
      <w:r w:rsidRPr="0058634B">
        <w:rPr>
          <w:rFonts w:ascii="Times New Roman" w:eastAsia="標楷體" w:hAnsi="Times New Roman" w:cs="Times New Roman"/>
        </w:rPr>
        <w:t xml:space="preserve">  </w:t>
      </w:r>
    </w:p>
    <w:p w:rsidR="00730AFE" w:rsidRPr="0058634B" w:rsidRDefault="00730AFE" w:rsidP="00356BA9">
      <w:pPr>
        <w:numPr>
          <w:ilvl w:val="1"/>
          <w:numId w:val="83"/>
        </w:numPr>
        <w:tabs>
          <w:tab w:val="num" w:pos="1440"/>
        </w:tabs>
        <w:overflowPunct w:val="0"/>
        <w:autoSpaceDN w:val="0"/>
        <w:ind w:left="1440" w:hanging="480"/>
        <w:jc w:val="both"/>
        <w:rPr>
          <w:rFonts w:ascii="Times New Roman" w:eastAsia="標楷體" w:hAnsi="Times New Roman" w:cs="Times New Roman"/>
        </w:rPr>
      </w:pPr>
      <w:r w:rsidRPr="0058634B">
        <w:rPr>
          <w:rFonts w:ascii="Times New Roman" w:eastAsia="標楷體" w:hAnsi="Times New Roman" w:cs="Times New Roman"/>
        </w:rPr>
        <w:t>申請人﹙單位﹚須憑本館核發之有效借書證，於借用日期至少一週前，填妥使用申請書向館方提出申請。</w:t>
      </w:r>
      <w:r w:rsidRPr="0058634B">
        <w:rPr>
          <w:rFonts w:ascii="Times New Roman" w:eastAsia="標楷體" w:hAnsi="Times New Roman" w:cs="Times New Roman"/>
        </w:rPr>
        <w:t xml:space="preserve"> </w:t>
      </w:r>
    </w:p>
    <w:p w:rsidR="00730AFE" w:rsidRPr="0058634B" w:rsidRDefault="00730AFE" w:rsidP="00356BA9">
      <w:pPr>
        <w:numPr>
          <w:ilvl w:val="1"/>
          <w:numId w:val="83"/>
        </w:numPr>
        <w:tabs>
          <w:tab w:val="num" w:pos="1440"/>
        </w:tabs>
        <w:overflowPunct w:val="0"/>
        <w:autoSpaceDN w:val="0"/>
        <w:ind w:left="1440" w:hanging="480"/>
        <w:jc w:val="both"/>
        <w:rPr>
          <w:rFonts w:ascii="Times New Roman" w:eastAsia="標楷體" w:hAnsi="Times New Roman" w:cs="Times New Roman"/>
        </w:rPr>
      </w:pPr>
      <w:r w:rsidRPr="0058634B">
        <w:rPr>
          <w:rFonts w:ascii="Times New Roman" w:eastAsia="標楷體" w:hAnsi="Times New Roman" w:cs="Times New Roman"/>
        </w:rPr>
        <w:t>待館方審核通過後，借用當日，請於預約時間前</w:t>
      </w:r>
      <w:r w:rsidRPr="0058634B">
        <w:rPr>
          <w:rFonts w:ascii="Times New Roman" w:eastAsia="標楷體" w:hAnsi="Times New Roman" w:cs="Times New Roman"/>
        </w:rPr>
        <w:t>30</w:t>
      </w:r>
      <w:r w:rsidRPr="0058634B">
        <w:rPr>
          <w:rFonts w:ascii="Times New Roman" w:eastAsia="標楷體" w:hAnsi="Times New Roman" w:cs="Times New Roman"/>
        </w:rPr>
        <w:t>分鐘到館辦理借出登記手續及場地使用說明。</w:t>
      </w:r>
      <w:r w:rsidRPr="0058634B">
        <w:rPr>
          <w:rFonts w:ascii="Times New Roman" w:eastAsia="標楷體" w:hAnsi="Times New Roman" w:cs="Times New Roman"/>
        </w:rPr>
        <w:t xml:space="preserve"> </w:t>
      </w:r>
    </w:p>
    <w:p w:rsidR="00730AFE" w:rsidRPr="0058634B" w:rsidRDefault="00730AFE" w:rsidP="00356BA9">
      <w:pPr>
        <w:numPr>
          <w:ilvl w:val="1"/>
          <w:numId w:val="83"/>
        </w:numPr>
        <w:tabs>
          <w:tab w:val="num" w:pos="1440"/>
        </w:tabs>
        <w:overflowPunct w:val="0"/>
        <w:autoSpaceDN w:val="0"/>
        <w:ind w:left="1440" w:hanging="480"/>
        <w:jc w:val="both"/>
        <w:rPr>
          <w:rFonts w:ascii="Times New Roman" w:eastAsia="標楷體" w:hAnsi="Times New Roman" w:cs="Times New Roman"/>
        </w:rPr>
      </w:pPr>
      <w:r w:rsidRPr="0058634B">
        <w:rPr>
          <w:rFonts w:ascii="Times New Roman" w:eastAsia="標楷體" w:hAnsi="Times New Roman" w:cs="Times New Roman"/>
        </w:rPr>
        <w:t>場地借用完畢後，經館方檢視確認場所復原無損後，申請人﹙單位﹚始可辦理歸還手續。</w:t>
      </w:r>
      <w:r w:rsidRPr="0058634B">
        <w:rPr>
          <w:rFonts w:ascii="Times New Roman" w:eastAsia="標楷體" w:hAnsi="Times New Roman" w:cs="Times New Roman"/>
        </w:rPr>
        <w:t xml:space="preserve"> </w:t>
      </w:r>
    </w:p>
    <w:p w:rsidR="00730AFE" w:rsidRPr="0058634B" w:rsidRDefault="00730AFE" w:rsidP="00356BA9">
      <w:pPr>
        <w:numPr>
          <w:ilvl w:val="2"/>
          <w:numId w:val="84"/>
        </w:numPr>
        <w:tabs>
          <w:tab w:val="num" w:pos="960"/>
        </w:tabs>
        <w:overflowPunct w:val="0"/>
        <w:autoSpaceDN w:val="0"/>
        <w:ind w:left="960"/>
        <w:jc w:val="both"/>
        <w:rPr>
          <w:rFonts w:ascii="Times New Roman" w:eastAsia="標楷體" w:hAnsi="Times New Roman" w:cs="Times New Roman"/>
        </w:rPr>
      </w:pPr>
      <w:r w:rsidRPr="0058634B">
        <w:rPr>
          <w:rFonts w:ascii="Times New Roman" w:eastAsia="標楷體" w:hAnsi="Times New Roman" w:cs="Times New Roman"/>
        </w:rPr>
        <w:t>管理規則：</w:t>
      </w:r>
      <w:r w:rsidRPr="0058634B">
        <w:rPr>
          <w:rFonts w:ascii="Times New Roman" w:eastAsia="標楷體" w:hAnsi="Times New Roman" w:cs="Times New Roman"/>
        </w:rPr>
        <w:t xml:space="preserve"> </w:t>
      </w:r>
    </w:p>
    <w:p w:rsidR="00730AFE" w:rsidRPr="0058634B" w:rsidRDefault="00730AFE" w:rsidP="00356BA9">
      <w:pPr>
        <w:numPr>
          <w:ilvl w:val="1"/>
          <w:numId w:val="82"/>
        </w:numPr>
        <w:tabs>
          <w:tab w:val="num" w:pos="1440"/>
        </w:tabs>
        <w:overflowPunct w:val="0"/>
        <w:autoSpaceDN w:val="0"/>
        <w:ind w:left="1440" w:hanging="480"/>
        <w:jc w:val="both"/>
        <w:rPr>
          <w:rFonts w:ascii="Times New Roman" w:eastAsia="標楷體" w:hAnsi="Times New Roman" w:cs="Times New Roman"/>
        </w:rPr>
      </w:pPr>
      <w:r w:rsidRPr="0058634B">
        <w:rPr>
          <w:rFonts w:ascii="Times New Roman" w:eastAsia="標楷體" w:hAnsi="Times New Roman" w:cs="Times New Roman"/>
        </w:rPr>
        <w:t>每位申請人（單位）一學期預約登記不得超過</w:t>
      </w:r>
      <w:r w:rsidRPr="0058634B">
        <w:rPr>
          <w:rFonts w:ascii="Times New Roman" w:eastAsia="標楷體" w:hAnsi="Times New Roman" w:cs="Times New Roman"/>
        </w:rPr>
        <w:t>10</w:t>
      </w:r>
      <w:r w:rsidRPr="0058634B">
        <w:rPr>
          <w:rFonts w:ascii="Times New Roman" w:eastAsia="標楷體" w:hAnsi="Times New Roman" w:cs="Times New Roman"/>
        </w:rPr>
        <w:t>次，每次不超過</w:t>
      </w:r>
      <w:r w:rsidRPr="0058634B">
        <w:rPr>
          <w:rFonts w:ascii="Times New Roman" w:eastAsia="標楷體" w:hAnsi="Times New Roman" w:cs="Times New Roman"/>
        </w:rPr>
        <w:t>4</w:t>
      </w:r>
      <w:r w:rsidRPr="0058634B">
        <w:rPr>
          <w:rFonts w:ascii="Times New Roman" w:eastAsia="標楷體" w:hAnsi="Times New Roman" w:cs="Times New Roman"/>
        </w:rPr>
        <w:t>小時，按預約登記先後次序使用，使用人數以不超過</w:t>
      </w:r>
      <w:r w:rsidRPr="0058634B">
        <w:rPr>
          <w:rFonts w:ascii="Times New Roman" w:eastAsia="標楷體" w:hAnsi="Times New Roman" w:cs="Times New Roman"/>
        </w:rPr>
        <w:t>52</w:t>
      </w:r>
      <w:r w:rsidRPr="0058634B">
        <w:rPr>
          <w:rFonts w:ascii="Times New Roman" w:eastAsia="標楷體" w:hAnsi="Times New Roman" w:cs="Times New Roman"/>
        </w:rPr>
        <w:t>人為限。</w:t>
      </w:r>
      <w:r w:rsidRPr="0058634B">
        <w:rPr>
          <w:rFonts w:ascii="Times New Roman" w:eastAsia="標楷體" w:hAnsi="Times New Roman" w:cs="Times New Roman"/>
        </w:rPr>
        <w:t xml:space="preserve"> </w:t>
      </w:r>
    </w:p>
    <w:p w:rsidR="00730AFE" w:rsidRPr="0058634B" w:rsidRDefault="00730AFE" w:rsidP="00356BA9">
      <w:pPr>
        <w:numPr>
          <w:ilvl w:val="1"/>
          <w:numId w:val="82"/>
        </w:numPr>
        <w:tabs>
          <w:tab w:val="num" w:pos="1440"/>
        </w:tabs>
        <w:overflowPunct w:val="0"/>
        <w:autoSpaceDN w:val="0"/>
        <w:ind w:left="1440" w:hanging="480"/>
        <w:jc w:val="both"/>
        <w:rPr>
          <w:rFonts w:ascii="Times New Roman" w:eastAsia="標楷體" w:hAnsi="Times New Roman" w:cs="Times New Roman"/>
        </w:rPr>
      </w:pPr>
      <w:r w:rsidRPr="0058634B">
        <w:rPr>
          <w:rFonts w:ascii="Times New Roman" w:eastAsia="標楷體" w:hAnsi="Times New Roman" w:cs="Times New Roman"/>
        </w:rPr>
        <w:t>申請人（單位）必須在播映前</w:t>
      </w:r>
      <w:r w:rsidRPr="0058634B">
        <w:rPr>
          <w:rFonts w:ascii="Times New Roman" w:eastAsia="標楷體" w:hAnsi="Times New Roman" w:cs="Times New Roman"/>
        </w:rPr>
        <w:t>30</w:t>
      </w:r>
      <w:r w:rsidRPr="0058634B">
        <w:rPr>
          <w:rFonts w:ascii="Times New Roman" w:eastAsia="標楷體" w:hAnsi="Times New Roman" w:cs="Times New Roman"/>
        </w:rPr>
        <w:t>分鐘臨櫃報到，否則視同放棄。</w:t>
      </w:r>
      <w:r w:rsidRPr="0058634B">
        <w:rPr>
          <w:rFonts w:ascii="Times New Roman" w:eastAsia="標楷體" w:hAnsi="Times New Roman" w:cs="Times New Roman"/>
        </w:rPr>
        <w:t xml:space="preserve"> </w:t>
      </w:r>
    </w:p>
    <w:p w:rsidR="00730AFE" w:rsidRPr="0058634B" w:rsidRDefault="00730AFE" w:rsidP="00356BA9">
      <w:pPr>
        <w:numPr>
          <w:ilvl w:val="1"/>
          <w:numId w:val="82"/>
        </w:numPr>
        <w:tabs>
          <w:tab w:val="num" w:pos="1440"/>
        </w:tabs>
        <w:overflowPunct w:val="0"/>
        <w:autoSpaceDN w:val="0"/>
        <w:ind w:left="1440" w:hanging="480"/>
        <w:jc w:val="both"/>
        <w:rPr>
          <w:rFonts w:ascii="Times New Roman" w:eastAsia="標楷體" w:hAnsi="Times New Roman" w:cs="Times New Roman"/>
        </w:rPr>
      </w:pPr>
      <w:r w:rsidRPr="0058634B">
        <w:rPr>
          <w:rFonts w:ascii="Times New Roman" w:eastAsia="標楷體" w:hAnsi="Times New Roman" w:cs="Times New Roman"/>
        </w:rPr>
        <w:t>若臨時需要變更使用時段，應於</w:t>
      </w:r>
      <w:r w:rsidRPr="0058634B">
        <w:rPr>
          <w:rFonts w:ascii="Times New Roman" w:eastAsia="標楷體" w:hAnsi="Times New Roman" w:cs="Times New Roman"/>
        </w:rPr>
        <w:t>3</w:t>
      </w:r>
      <w:r w:rsidRPr="0058634B">
        <w:rPr>
          <w:rFonts w:ascii="Times New Roman" w:eastAsia="標楷體" w:hAnsi="Times New Roman" w:cs="Times New Roman"/>
        </w:rPr>
        <w:t>天前通知本館，以免影響他人使用權益；若已預約登記使用本室，於一學期內預約時段未使用達</w:t>
      </w:r>
      <w:r w:rsidRPr="0058634B">
        <w:rPr>
          <w:rFonts w:ascii="Times New Roman" w:eastAsia="標楷體" w:hAnsi="Times New Roman" w:cs="Times New Roman"/>
        </w:rPr>
        <w:t>3</w:t>
      </w:r>
      <w:r w:rsidRPr="0058634B">
        <w:rPr>
          <w:rFonts w:ascii="Times New Roman" w:eastAsia="標楷體" w:hAnsi="Times New Roman" w:cs="Times New Roman"/>
        </w:rPr>
        <w:t>次記錄者，本館將停止使用權</w:t>
      </w:r>
      <w:r w:rsidRPr="0058634B">
        <w:rPr>
          <w:rFonts w:ascii="Times New Roman" w:eastAsia="標楷體" w:hAnsi="Times New Roman" w:cs="Times New Roman"/>
        </w:rPr>
        <w:t>3</w:t>
      </w:r>
      <w:r w:rsidRPr="0058634B">
        <w:rPr>
          <w:rFonts w:ascii="Times New Roman" w:eastAsia="標楷體" w:hAnsi="Times New Roman" w:cs="Times New Roman"/>
        </w:rPr>
        <w:t>個月。</w:t>
      </w:r>
      <w:r w:rsidRPr="0058634B">
        <w:rPr>
          <w:rFonts w:ascii="Times New Roman" w:eastAsia="標楷體" w:hAnsi="Times New Roman" w:cs="Times New Roman"/>
        </w:rPr>
        <w:t xml:space="preserve"> </w:t>
      </w:r>
    </w:p>
    <w:p w:rsidR="00730AFE" w:rsidRPr="0058634B" w:rsidRDefault="00730AFE" w:rsidP="00356BA9">
      <w:pPr>
        <w:numPr>
          <w:ilvl w:val="1"/>
          <w:numId w:val="82"/>
        </w:numPr>
        <w:tabs>
          <w:tab w:val="num" w:pos="1440"/>
        </w:tabs>
        <w:overflowPunct w:val="0"/>
        <w:autoSpaceDN w:val="0"/>
        <w:ind w:left="1440" w:hanging="480"/>
        <w:jc w:val="both"/>
        <w:rPr>
          <w:rFonts w:ascii="Times New Roman" w:eastAsia="標楷體" w:hAnsi="Times New Roman" w:cs="Times New Roman"/>
        </w:rPr>
      </w:pPr>
      <w:r w:rsidRPr="0058634B">
        <w:rPr>
          <w:rFonts w:ascii="Times New Roman" w:eastAsia="標楷體" w:hAnsi="Times New Roman" w:cs="Times New Roman"/>
        </w:rPr>
        <w:t>場地設備之使用，由館員事前啟動操作。若有故障或調整之需求，應隨時通知櫃檯值班人員處理，不得擅自修理或任意操作，否則如有損壞應負賠償責任。</w:t>
      </w:r>
      <w:r w:rsidRPr="0058634B">
        <w:rPr>
          <w:rFonts w:ascii="Times New Roman" w:eastAsia="標楷體" w:hAnsi="Times New Roman" w:cs="Times New Roman"/>
        </w:rPr>
        <w:t xml:space="preserve"> </w:t>
      </w:r>
    </w:p>
    <w:p w:rsidR="00730AFE" w:rsidRPr="0058634B" w:rsidRDefault="00730AFE" w:rsidP="00356BA9">
      <w:pPr>
        <w:numPr>
          <w:ilvl w:val="1"/>
          <w:numId w:val="82"/>
        </w:numPr>
        <w:tabs>
          <w:tab w:val="num" w:pos="1440"/>
        </w:tabs>
        <w:overflowPunct w:val="0"/>
        <w:autoSpaceDN w:val="0"/>
        <w:ind w:left="1440" w:hanging="480"/>
        <w:jc w:val="both"/>
        <w:rPr>
          <w:rFonts w:ascii="Times New Roman" w:eastAsia="標楷體" w:hAnsi="Times New Roman" w:cs="Times New Roman"/>
        </w:rPr>
      </w:pPr>
      <w:r w:rsidRPr="0058634B">
        <w:rPr>
          <w:rFonts w:ascii="Times New Roman" w:eastAsia="標楷體" w:hAnsi="Times New Roman" w:cs="Times New Roman"/>
        </w:rPr>
        <w:t>播放的資料以本區館藏為主，嚴禁播放自行攜帶之視聽資料，未經館方授權而自行播放者，將停權</w:t>
      </w:r>
      <w:r w:rsidRPr="0058634B">
        <w:rPr>
          <w:rFonts w:ascii="Times New Roman" w:eastAsia="標楷體" w:hAnsi="Times New Roman" w:cs="Times New Roman"/>
        </w:rPr>
        <w:t>3</w:t>
      </w:r>
      <w:r w:rsidRPr="0058634B">
        <w:rPr>
          <w:rFonts w:ascii="Times New Roman" w:eastAsia="標楷體" w:hAnsi="Times New Roman" w:cs="Times New Roman"/>
        </w:rPr>
        <w:t>個月，若為教學所需，且在著作權法許可的前提下，取得館方認可後才可播放。</w:t>
      </w:r>
      <w:r w:rsidRPr="0058634B">
        <w:rPr>
          <w:rFonts w:ascii="Times New Roman" w:eastAsia="標楷體" w:hAnsi="Times New Roman" w:cs="Times New Roman"/>
        </w:rPr>
        <w:t xml:space="preserve"> </w:t>
      </w:r>
    </w:p>
    <w:p w:rsidR="00730AFE" w:rsidRPr="0058634B" w:rsidRDefault="00730AFE" w:rsidP="00356BA9">
      <w:pPr>
        <w:numPr>
          <w:ilvl w:val="1"/>
          <w:numId w:val="82"/>
        </w:numPr>
        <w:tabs>
          <w:tab w:val="num" w:pos="1440"/>
        </w:tabs>
        <w:overflowPunct w:val="0"/>
        <w:autoSpaceDN w:val="0"/>
        <w:ind w:left="1440" w:hanging="480"/>
        <w:jc w:val="both"/>
        <w:rPr>
          <w:rFonts w:ascii="Times New Roman" w:eastAsia="標楷體" w:hAnsi="Times New Roman" w:cs="Times New Roman"/>
        </w:rPr>
      </w:pPr>
      <w:r w:rsidRPr="0058634B">
        <w:rPr>
          <w:rFonts w:ascii="Times New Roman" w:eastAsia="標楷體" w:hAnsi="Times New Roman" w:cs="Times New Roman"/>
        </w:rPr>
        <w:t>借出場地應善盡清潔維護與設備保管之責任，如有污損，申請人（單位）應負責賠償。</w:t>
      </w:r>
      <w:r w:rsidRPr="0058634B">
        <w:rPr>
          <w:rFonts w:ascii="Times New Roman" w:eastAsia="標楷體" w:hAnsi="Times New Roman" w:cs="Times New Roman"/>
        </w:rPr>
        <w:t xml:space="preserve"> </w:t>
      </w:r>
    </w:p>
    <w:p w:rsidR="00730AFE" w:rsidRPr="0058634B" w:rsidRDefault="00730AFE" w:rsidP="00356BA9">
      <w:pPr>
        <w:numPr>
          <w:ilvl w:val="1"/>
          <w:numId w:val="82"/>
        </w:numPr>
        <w:tabs>
          <w:tab w:val="num" w:pos="1440"/>
        </w:tabs>
        <w:overflowPunct w:val="0"/>
        <w:autoSpaceDN w:val="0"/>
        <w:ind w:left="1440" w:hanging="480"/>
        <w:jc w:val="both"/>
        <w:rPr>
          <w:rFonts w:ascii="Times New Roman" w:eastAsia="標楷體" w:hAnsi="Times New Roman" w:cs="Times New Roman"/>
        </w:rPr>
      </w:pPr>
      <w:r w:rsidRPr="0058634B">
        <w:rPr>
          <w:rFonts w:ascii="Times New Roman" w:eastAsia="標楷體" w:hAnsi="Times New Roman" w:cs="Times New Roman"/>
        </w:rPr>
        <w:t>申請核可後，若遇本館有公務需要，需配合讓出原預借時段。</w:t>
      </w:r>
      <w:r w:rsidRPr="0058634B">
        <w:rPr>
          <w:rFonts w:ascii="Times New Roman" w:eastAsia="標楷體" w:hAnsi="Times New Roman" w:cs="Times New Roman"/>
        </w:rPr>
        <w:t xml:space="preserve"> </w:t>
      </w:r>
    </w:p>
    <w:p w:rsidR="00730AFE" w:rsidRPr="0058634B" w:rsidRDefault="00730AFE" w:rsidP="00356BA9">
      <w:pPr>
        <w:numPr>
          <w:ilvl w:val="1"/>
          <w:numId w:val="82"/>
        </w:numPr>
        <w:tabs>
          <w:tab w:val="num" w:pos="1440"/>
        </w:tabs>
        <w:overflowPunct w:val="0"/>
        <w:autoSpaceDN w:val="0"/>
        <w:ind w:left="1440" w:hanging="480"/>
        <w:jc w:val="both"/>
        <w:rPr>
          <w:rFonts w:ascii="Times New Roman" w:eastAsia="標楷體" w:hAnsi="Times New Roman" w:cs="Times New Roman"/>
        </w:rPr>
      </w:pPr>
      <w:r w:rsidRPr="0058634B">
        <w:rPr>
          <w:rFonts w:ascii="Times New Roman" w:eastAsia="標楷體" w:hAnsi="Times New Roman" w:cs="Times New Roman"/>
        </w:rPr>
        <w:t>若有下列情事之一者，本館將停止接受該申請人（單位）一學期之場地使用權利：</w:t>
      </w:r>
      <w:r w:rsidRPr="0058634B">
        <w:rPr>
          <w:rFonts w:ascii="Times New Roman" w:eastAsia="標楷體" w:hAnsi="Times New Roman" w:cs="Times New Roman"/>
        </w:rPr>
        <w:t xml:space="preserve"> </w:t>
      </w:r>
    </w:p>
    <w:p w:rsidR="00730AFE" w:rsidRPr="0058634B" w:rsidRDefault="00730AFE" w:rsidP="00356BA9">
      <w:pPr>
        <w:numPr>
          <w:ilvl w:val="2"/>
          <w:numId w:val="82"/>
        </w:numPr>
        <w:tabs>
          <w:tab w:val="num" w:pos="2160"/>
        </w:tabs>
        <w:overflowPunct w:val="0"/>
        <w:autoSpaceDN w:val="0"/>
        <w:ind w:hanging="1140"/>
        <w:jc w:val="both"/>
        <w:rPr>
          <w:rFonts w:ascii="Times New Roman" w:eastAsia="標楷體" w:hAnsi="Times New Roman" w:cs="Times New Roman"/>
        </w:rPr>
      </w:pPr>
      <w:r w:rsidRPr="0058634B">
        <w:rPr>
          <w:rFonts w:ascii="Times New Roman" w:eastAsia="標楷體" w:hAnsi="Times New Roman" w:cs="Times New Roman"/>
        </w:rPr>
        <w:t>活動性質與原申請登記內容不符。</w:t>
      </w:r>
      <w:r w:rsidRPr="0058634B">
        <w:rPr>
          <w:rFonts w:ascii="Times New Roman" w:eastAsia="標楷體" w:hAnsi="Times New Roman" w:cs="Times New Roman"/>
        </w:rPr>
        <w:t xml:space="preserve"> </w:t>
      </w:r>
    </w:p>
    <w:p w:rsidR="00730AFE" w:rsidRPr="0058634B" w:rsidRDefault="00730AFE" w:rsidP="00356BA9">
      <w:pPr>
        <w:numPr>
          <w:ilvl w:val="2"/>
          <w:numId w:val="82"/>
        </w:numPr>
        <w:tabs>
          <w:tab w:val="num" w:pos="2160"/>
        </w:tabs>
        <w:overflowPunct w:val="0"/>
        <w:autoSpaceDN w:val="0"/>
        <w:ind w:hanging="1140"/>
        <w:jc w:val="both"/>
        <w:rPr>
          <w:rFonts w:ascii="Times New Roman" w:eastAsia="標楷體" w:hAnsi="Times New Roman" w:cs="Times New Roman"/>
        </w:rPr>
      </w:pPr>
      <w:r w:rsidRPr="0058634B">
        <w:rPr>
          <w:rFonts w:ascii="Times New Roman" w:eastAsia="標楷體" w:hAnsi="Times New Roman" w:cs="Times New Roman"/>
        </w:rPr>
        <w:t>將場地私自轉借者。</w:t>
      </w:r>
      <w:r w:rsidRPr="0058634B">
        <w:rPr>
          <w:rFonts w:ascii="Times New Roman" w:eastAsia="標楷體" w:hAnsi="Times New Roman" w:cs="Times New Roman"/>
        </w:rPr>
        <w:t xml:space="preserve"> </w:t>
      </w:r>
    </w:p>
    <w:p w:rsidR="00730AFE" w:rsidRPr="0058634B" w:rsidRDefault="00730AFE" w:rsidP="00356BA9">
      <w:pPr>
        <w:numPr>
          <w:ilvl w:val="2"/>
          <w:numId w:val="82"/>
        </w:numPr>
        <w:tabs>
          <w:tab w:val="num" w:pos="2160"/>
        </w:tabs>
        <w:overflowPunct w:val="0"/>
        <w:autoSpaceDN w:val="0"/>
        <w:ind w:hanging="1140"/>
        <w:jc w:val="both"/>
        <w:rPr>
          <w:rFonts w:ascii="Times New Roman" w:eastAsia="標楷體" w:hAnsi="Times New Roman" w:cs="Times New Roman"/>
        </w:rPr>
      </w:pPr>
      <w:r w:rsidRPr="0058634B">
        <w:rPr>
          <w:rFonts w:ascii="Times New Roman" w:eastAsia="標楷體" w:hAnsi="Times New Roman" w:cs="Times New Roman"/>
        </w:rPr>
        <w:t>將個人証件借與他人使用者。</w:t>
      </w:r>
      <w:r w:rsidRPr="0058634B">
        <w:rPr>
          <w:rFonts w:ascii="Times New Roman" w:eastAsia="標楷體" w:hAnsi="Times New Roman" w:cs="Times New Roman"/>
        </w:rPr>
        <w:t xml:space="preserve"> </w:t>
      </w:r>
    </w:p>
    <w:p w:rsidR="00730AFE" w:rsidRPr="0058634B" w:rsidRDefault="00730AFE" w:rsidP="00356BA9">
      <w:pPr>
        <w:numPr>
          <w:ilvl w:val="2"/>
          <w:numId w:val="82"/>
        </w:numPr>
        <w:tabs>
          <w:tab w:val="num" w:pos="2160"/>
        </w:tabs>
        <w:overflowPunct w:val="0"/>
        <w:autoSpaceDN w:val="0"/>
        <w:ind w:hanging="1140"/>
        <w:jc w:val="both"/>
        <w:rPr>
          <w:rFonts w:ascii="Times New Roman" w:eastAsia="標楷體" w:hAnsi="Times New Roman" w:cs="Times New Roman"/>
        </w:rPr>
      </w:pPr>
      <w:r w:rsidRPr="0058634B">
        <w:rPr>
          <w:rFonts w:ascii="Times New Roman" w:eastAsia="標楷體" w:hAnsi="Times New Roman" w:cs="Times New Roman"/>
        </w:rPr>
        <w:t>污損視聽室場地、設備及擾亂視聽區秩序者。</w:t>
      </w:r>
      <w:r w:rsidRPr="0058634B">
        <w:rPr>
          <w:rFonts w:ascii="Times New Roman" w:eastAsia="標楷體" w:hAnsi="Times New Roman" w:cs="Times New Roman"/>
        </w:rPr>
        <w:t xml:space="preserve"> </w:t>
      </w:r>
    </w:p>
    <w:p w:rsidR="00730AFE" w:rsidRPr="0058634B" w:rsidRDefault="00730AFE" w:rsidP="00356BA9">
      <w:pPr>
        <w:numPr>
          <w:ilvl w:val="2"/>
          <w:numId w:val="82"/>
        </w:numPr>
        <w:tabs>
          <w:tab w:val="num" w:pos="2160"/>
        </w:tabs>
        <w:overflowPunct w:val="0"/>
        <w:autoSpaceDN w:val="0"/>
        <w:ind w:hanging="1140"/>
        <w:jc w:val="both"/>
        <w:rPr>
          <w:rFonts w:ascii="Times New Roman" w:eastAsia="標楷體" w:hAnsi="Times New Roman" w:cs="Times New Roman"/>
        </w:rPr>
      </w:pPr>
      <w:r w:rsidRPr="0058634B">
        <w:rPr>
          <w:rFonts w:ascii="Times New Roman" w:eastAsia="標楷體" w:hAnsi="Times New Roman" w:cs="Times New Roman"/>
        </w:rPr>
        <w:t>違反管理規則經勸導無效者。</w:t>
      </w:r>
      <w:r w:rsidRPr="0058634B">
        <w:rPr>
          <w:rFonts w:ascii="Times New Roman" w:eastAsia="標楷體" w:hAnsi="Times New Roman" w:cs="Times New Roman"/>
        </w:rPr>
        <w:t xml:space="preserve"> </w:t>
      </w:r>
    </w:p>
    <w:p w:rsidR="00730AFE" w:rsidRPr="00356BA9" w:rsidRDefault="00730AFE" w:rsidP="00730AFE">
      <w:pPr>
        <w:numPr>
          <w:ilvl w:val="2"/>
          <w:numId w:val="84"/>
        </w:numPr>
        <w:tabs>
          <w:tab w:val="num" w:pos="960"/>
        </w:tabs>
        <w:overflowPunct w:val="0"/>
        <w:autoSpaceDN w:val="0"/>
        <w:ind w:left="960"/>
        <w:jc w:val="both"/>
        <w:rPr>
          <w:rFonts w:ascii="Times New Roman" w:eastAsia="標楷體" w:hAnsi="Times New Roman" w:cs="Times New Roman"/>
          <w:szCs w:val="24"/>
        </w:rPr>
      </w:pPr>
      <w:r w:rsidRPr="00356BA9">
        <w:rPr>
          <w:rFonts w:ascii="Times New Roman" w:eastAsia="標楷體" w:hAnsi="Times New Roman" w:cs="Times New Roman"/>
        </w:rPr>
        <w:t>本辦法經館務會議通過修訂後公告實施，修正時亦同。</w:t>
      </w:r>
    </w:p>
    <w:p w:rsidR="0032673C" w:rsidRPr="0058634B" w:rsidRDefault="0032673C" w:rsidP="0024758D">
      <w:pPr>
        <w:pStyle w:val="2"/>
        <w:sectPr w:rsidR="0032673C" w:rsidRPr="0058634B" w:rsidSect="000A622A">
          <w:pgSz w:w="11907" w:h="16839" w:code="9"/>
          <w:pgMar w:top="1134" w:right="1134" w:bottom="1134" w:left="1134" w:header="0" w:footer="284" w:gutter="284"/>
          <w:cols w:space="425"/>
          <w:docGrid w:linePitch="360"/>
        </w:sectPr>
      </w:pPr>
    </w:p>
    <w:p w:rsidR="00730AFE" w:rsidRPr="0058634B" w:rsidRDefault="00730AFE" w:rsidP="000436F9">
      <w:pPr>
        <w:autoSpaceDE w:val="0"/>
        <w:autoSpaceDN w:val="0"/>
        <w:adjustRightInd w:val="0"/>
        <w:spacing w:line="360" w:lineRule="auto"/>
        <w:jc w:val="center"/>
        <w:rPr>
          <w:rFonts w:ascii="Times New Roman" w:eastAsia="標楷體" w:hAnsi="Times New Roman" w:cs="Times New Roman"/>
          <w:b/>
          <w:sz w:val="32"/>
          <w:szCs w:val="32"/>
        </w:rPr>
      </w:pPr>
      <w:bookmarkStart w:id="52" w:name="_Toc275180531"/>
      <w:r w:rsidRPr="0058634B">
        <w:rPr>
          <w:rFonts w:ascii="Times New Roman" w:eastAsia="標楷體" w:hAnsi="Times New Roman" w:cs="Times New Roman"/>
          <w:b/>
          <w:sz w:val="32"/>
          <w:szCs w:val="32"/>
        </w:rPr>
        <w:lastRenderedPageBreak/>
        <w:t>南臺科技大學圖書館環型視聽室管理辦法</w:t>
      </w:r>
      <w:bookmarkEnd w:id="52"/>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93</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12</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10</w:t>
      </w:r>
      <w:r w:rsidRPr="0058634B">
        <w:rPr>
          <w:rFonts w:ascii="Times New Roman" w:eastAsia="標楷體" w:hAnsi="Times New Roman" w:cs="Times New Roman"/>
          <w:sz w:val="20"/>
        </w:rPr>
        <w:t>日館務會議通過</w:t>
      </w:r>
    </w:p>
    <w:p w:rsidR="00730AFE" w:rsidRPr="0058634B" w:rsidRDefault="00730AFE" w:rsidP="00A95F61">
      <w:pPr>
        <w:snapToGrid w:val="0"/>
        <w:spacing w:line="240" w:lineRule="exact"/>
        <w:jc w:val="right"/>
        <w:rPr>
          <w:rFonts w:ascii="Times New Roman" w:eastAsia="標楷體" w:hAnsi="Times New Roman" w:cs="Times New Roman" w:hint="eastAsia"/>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96</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18</w:t>
      </w:r>
      <w:r w:rsidRPr="0058634B">
        <w:rPr>
          <w:rFonts w:ascii="Times New Roman" w:eastAsia="標楷體" w:hAnsi="Times New Roman" w:cs="Times New Roman"/>
          <w:sz w:val="20"/>
        </w:rPr>
        <w:t>日館務會議修正通過</w:t>
      </w:r>
    </w:p>
    <w:p w:rsidR="001D4558" w:rsidRPr="0058634B" w:rsidRDefault="001D4558" w:rsidP="00A95F61">
      <w:pPr>
        <w:snapToGrid w:val="0"/>
        <w:spacing w:line="240" w:lineRule="exact"/>
        <w:jc w:val="right"/>
        <w:rPr>
          <w:rFonts w:ascii="Times New Roman" w:eastAsia="標楷體" w:hAnsi="Times New Roman" w:cs="Times New Roman"/>
          <w:sz w:val="20"/>
        </w:rPr>
      </w:pPr>
    </w:p>
    <w:p w:rsidR="00730AFE" w:rsidRPr="0058634B" w:rsidRDefault="00730AFE" w:rsidP="00356BA9">
      <w:pPr>
        <w:numPr>
          <w:ilvl w:val="3"/>
          <w:numId w:val="82"/>
        </w:numPr>
        <w:tabs>
          <w:tab w:val="num" w:pos="960"/>
        </w:tabs>
        <w:overflowPunct w:val="0"/>
        <w:autoSpaceDN w:val="0"/>
        <w:ind w:left="960" w:hanging="960"/>
        <w:jc w:val="both"/>
        <w:rPr>
          <w:rFonts w:ascii="Times New Roman" w:eastAsia="標楷體" w:hAnsi="Times New Roman" w:cs="Times New Roman"/>
        </w:rPr>
      </w:pPr>
      <w:r w:rsidRPr="0058634B">
        <w:rPr>
          <w:rFonts w:ascii="Times New Roman" w:eastAsia="標楷體" w:hAnsi="Times New Roman" w:cs="Times New Roman"/>
        </w:rPr>
        <w:t>服務對象：提供圖書館導覽簡報、全校性的各型會議及學術研討會等相關活動之用；不作為一般上課、學生社團活動等用途。</w:t>
      </w:r>
    </w:p>
    <w:p w:rsidR="00730AFE" w:rsidRPr="0058634B" w:rsidRDefault="00730AFE" w:rsidP="00356BA9">
      <w:pPr>
        <w:numPr>
          <w:ilvl w:val="3"/>
          <w:numId w:val="82"/>
        </w:numPr>
        <w:tabs>
          <w:tab w:val="num" w:pos="960"/>
        </w:tabs>
        <w:overflowPunct w:val="0"/>
        <w:autoSpaceDN w:val="0"/>
        <w:ind w:left="960" w:hanging="960"/>
        <w:jc w:val="both"/>
        <w:rPr>
          <w:rFonts w:ascii="Times New Roman" w:eastAsia="標楷體" w:hAnsi="Times New Roman" w:cs="Times New Roman"/>
        </w:rPr>
      </w:pPr>
      <w:r w:rsidRPr="0058634B">
        <w:rPr>
          <w:rFonts w:ascii="Times New Roman" w:eastAsia="標楷體" w:hAnsi="Times New Roman" w:cs="Times New Roman"/>
        </w:rPr>
        <w:t>環型視聽室之使用須配合本館開放時間，國定假日不開放，寒暑假另行公佈時間。</w:t>
      </w:r>
    </w:p>
    <w:p w:rsidR="00730AFE" w:rsidRPr="0058634B" w:rsidRDefault="00730AFE" w:rsidP="00356BA9">
      <w:pPr>
        <w:numPr>
          <w:ilvl w:val="3"/>
          <w:numId w:val="82"/>
        </w:numPr>
        <w:tabs>
          <w:tab w:val="num" w:pos="960"/>
        </w:tabs>
        <w:overflowPunct w:val="0"/>
        <w:autoSpaceDN w:val="0"/>
        <w:ind w:left="960" w:hanging="960"/>
        <w:jc w:val="both"/>
        <w:rPr>
          <w:rFonts w:ascii="Times New Roman" w:eastAsia="標楷體" w:hAnsi="Times New Roman" w:cs="Times New Roman"/>
        </w:rPr>
      </w:pPr>
      <w:r w:rsidRPr="0058634B">
        <w:rPr>
          <w:rFonts w:ascii="Times New Roman" w:eastAsia="標楷體" w:hAnsi="Times New Roman" w:cs="Times New Roman"/>
        </w:rPr>
        <w:t>申請程序：</w:t>
      </w:r>
    </w:p>
    <w:p w:rsidR="00730AFE" w:rsidRPr="0058634B" w:rsidRDefault="00730AFE" w:rsidP="00356BA9">
      <w:pPr>
        <w:numPr>
          <w:ilvl w:val="0"/>
          <w:numId w:val="86"/>
        </w:numPr>
        <w:autoSpaceDN w:val="0"/>
        <w:ind w:left="1440" w:hanging="492"/>
        <w:jc w:val="both"/>
        <w:rPr>
          <w:rFonts w:ascii="Times New Roman" w:eastAsia="標楷體" w:hAnsi="Times New Roman" w:cs="Times New Roman"/>
        </w:rPr>
      </w:pPr>
      <w:r w:rsidRPr="0058634B">
        <w:rPr>
          <w:rFonts w:ascii="Times New Roman" w:eastAsia="標楷體" w:hAnsi="Times New Roman" w:cs="Times New Roman"/>
        </w:rPr>
        <w:t>申請人</w:t>
      </w:r>
      <w:r w:rsidRPr="0058634B">
        <w:rPr>
          <w:rFonts w:ascii="Times New Roman" w:eastAsia="標楷體" w:hAnsi="Times New Roman" w:cs="Times New Roman"/>
        </w:rPr>
        <w:t>(</w:t>
      </w:r>
      <w:r w:rsidRPr="0058634B">
        <w:rPr>
          <w:rFonts w:ascii="Times New Roman" w:eastAsia="標楷體" w:hAnsi="Times New Roman" w:cs="Times New Roman"/>
        </w:rPr>
        <w:t>單位</w:t>
      </w:r>
      <w:r w:rsidRPr="0058634B">
        <w:rPr>
          <w:rFonts w:ascii="Times New Roman" w:eastAsia="標楷體" w:hAnsi="Times New Roman" w:cs="Times New Roman"/>
        </w:rPr>
        <w:t>)</w:t>
      </w:r>
      <w:r w:rsidRPr="0058634B">
        <w:rPr>
          <w:rFonts w:ascii="Times New Roman" w:eastAsia="標楷體" w:hAnsi="Times New Roman" w:cs="Times New Roman"/>
        </w:rPr>
        <w:t>須憑舉辦全校性活動的簽呈並填妥使用申請書，於借用日期至少一週前向館方提出申請。</w:t>
      </w:r>
    </w:p>
    <w:p w:rsidR="00730AFE" w:rsidRPr="0058634B" w:rsidRDefault="00730AFE" w:rsidP="00356BA9">
      <w:pPr>
        <w:numPr>
          <w:ilvl w:val="0"/>
          <w:numId w:val="86"/>
        </w:numPr>
        <w:autoSpaceDN w:val="0"/>
        <w:ind w:left="1440" w:hanging="492"/>
        <w:jc w:val="both"/>
        <w:rPr>
          <w:rFonts w:ascii="Times New Roman" w:eastAsia="標楷體" w:hAnsi="Times New Roman" w:cs="Times New Roman"/>
        </w:rPr>
      </w:pPr>
      <w:r w:rsidRPr="0058634B">
        <w:rPr>
          <w:rFonts w:ascii="Times New Roman" w:eastAsia="標楷體" w:hAnsi="Times New Roman" w:cs="Times New Roman"/>
        </w:rPr>
        <w:t>待館方審核通過後，借用當日，請於預約時間前</w:t>
      </w:r>
      <w:r w:rsidRPr="0058634B">
        <w:rPr>
          <w:rFonts w:ascii="Times New Roman" w:eastAsia="標楷體" w:hAnsi="Times New Roman" w:cs="Times New Roman"/>
        </w:rPr>
        <w:t>30</w:t>
      </w:r>
      <w:r w:rsidRPr="0058634B">
        <w:rPr>
          <w:rFonts w:ascii="Times New Roman" w:eastAsia="標楷體" w:hAnsi="Times New Roman" w:cs="Times New Roman"/>
        </w:rPr>
        <w:t>分鐘到館辦理借出登記手續及場地使用說明。</w:t>
      </w:r>
    </w:p>
    <w:p w:rsidR="00730AFE" w:rsidRPr="0058634B" w:rsidRDefault="00730AFE" w:rsidP="00356BA9">
      <w:pPr>
        <w:numPr>
          <w:ilvl w:val="0"/>
          <w:numId w:val="86"/>
        </w:numPr>
        <w:autoSpaceDN w:val="0"/>
        <w:ind w:left="1440" w:hanging="492"/>
        <w:jc w:val="both"/>
        <w:rPr>
          <w:rFonts w:ascii="Times New Roman" w:eastAsia="標楷體" w:hAnsi="Times New Roman" w:cs="Times New Roman"/>
        </w:rPr>
      </w:pPr>
      <w:r w:rsidRPr="0058634B">
        <w:rPr>
          <w:rFonts w:ascii="Times New Roman" w:eastAsia="標楷體" w:hAnsi="Times New Roman" w:cs="Times New Roman"/>
        </w:rPr>
        <w:t>場地借用完畢後，經館方檢視確認場所復原無損後，申請人﹙單位﹚始可辦理歸還手續。</w:t>
      </w:r>
    </w:p>
    <w:p w:rsidR="00730AFE" w:rsidRPr="0058634B" w:rsidRDefault="00730AFE" w:rsidP="00356BA9">
      <w:pPr>
        <w:numPr>
          <w:ilvl w:val="3"/>
          <w:numId w:val="82"/>
        </w:numPr>
        <w:tabs>
          <w:tab w:val="num" w:pos="960"/>
        </w:tabs>
        <w:overflowPunct w:val="0"/>
        <w:autoSpaceDN w:val="0"/>
        <w:ind w:left="960" w:hanging="960"/>
        <w:jc w:val="both"/>
        <w:rPr>
          <w:rFonts w:ascii="Times New Roman" w:eastAsia="標楷體" w:hAnsi="Times New Roman" w:cs="Times New Roman"/>
        </w:rPr>
      </w:pPr>
      <w:r w:rsidRPr="0058634B">
        <w:rPr>
          <w:rFonts w:ascii="Times New Roman" w:eastAsia="標楷體" w:hAnsi="Times New Roman" w:cs="Times New Roman"/>
        </w:rPr>
        <w:t>管理規則：</w:t>
      </w:r>
    </w:p>
    <w:p w:rsidR="00730AFE" w:rsidRPr="0058634B" w:rsidRDefault="00730AFE" w:rsidP="00356BA9">
      <w:pPr>
        <w:numPr>
          <w:ilvl w:val="0"/>
          <w:numId w:val="87"/>
        </w:numPr>
        <w:tabs>
          <w:tab w:val="clear" w:pos="1308"/>
          <w:tab w:val="num" w:pos="1440"/>
        </w:tabs>
        <w:autoSpaceDN w:val="0"/>
        <w:ind w:left="1440" w:hanging="492"/>
        <w:jc w:val="both"/>
        <w:rPr>
          <w:rFonts w:ascii="Times New Roman" w:eastAsia="標楷體" w:hAnsi="Times New Roman" w:cs="Times New Roman"/>
        </w:rPr>
      </w:pPr>
      <w:r w:rsidRPr="0058634B">
        <w:rPr>
          <w:rFonts w:ascii="Times New Roman" w:eastAsia="標楷體" w:hAnsi="Times New Roman" w:cs="Times New Roman"/>
        </w:rPr>
        <w:t>每位申請人﹙單位﹚一學期預約登記不得超過</w:t>
      </w:r>
      <w:r w:rsidRPr="0058634B">
        <w:rPr>
          <w:rFonts w:ascii="Times New Roman" w:eastAsia="標楷體" w:hAnsi="Times New Roman" w:cs="Times New Roman"/>
        </w:rPr>
        <w:t>10</w:t>
      </w:r>
      <w:r w:rsidRPr="0058634B">
        <w:rPr>
          <w:rFonts w:ascii="Times New Roman" w:eastAsia="標楷體" w:hAnsi="Times New Roman" w:cs="Times New Roman"/>
        </w:rPr>
        <w:t>次，每次不超過</w:t>
      </w:r>
      <w:r w:rsidRPr="0058634B">
        <w:rPr>
          <w:rFonts w:ascii="Times New Roman" w:eastAsia="標楷體" w:hAnsi="Times New Roman" w:cs="Times New Roman"/>
        </w:rPr>
        <w:t>4</w:t>
      </w:r>
      <w:r w:rsidRPr="0058634B">
        <w:rPr>
          <w:rFonts w:ascii="Times New Roman" w:eastAsia="標楷體" w:hAnsi="Times New Roman" w:cs="Times New Roman"/>
        </w:rPr>
        <w:t>小時，按預約登記先後次序使用，使用人數以不超過</w:t>
      </w:r>
      <w:r w:rsidRPr="0058634B">
        <w:rPr>
          <w:rFonts w:ascii="Times New Roman" w:eastAsia="標楷體" w:hAnsi="Times New Roman" w:cs="Times New Roman"/>
        </w:rPr>
        <w:t>30</w:t>
      </w:r>
      <w:r w:rsidRPr="0058634B">
        <w:rPr>
          <w:rFonts w:ascii="Times New Roman" w:eastAsia="標楷體" w:hAnsi="Times New Roman" w:cs="Times New Roman"/>
        </w:rPr>
        <w:t>人為限。</w:t>
      </w:r>
    </w:p>
    <w:p w:rsidR="00730AFE" w:rsidRPr="0058634B" w:rsidRDefault="00730AFE" w:rsidP="00356BA9">
      <w:pPr>
        <w:numPr>
          <w:ilvl w:val="0"/>
          <w:numId w:val="87"/>
        </w:numPr>
        <w:tabs>
          <w:tab w:val="clear" w:pos="1308"/>
          <w:tab w:val="num" w:pos="1440"/>
        </w:tabs>
        <w:autoSpaceDN w:val="0"/>
        <w:ind w:left="1440" w:hanging="492"/>
        <w:jc w:val="both"/>
        <w:rPr>
          <w:rFonts w:ascii="Times New Roman" w:eastAsia="標楷體" w:hAnsi="Times New Roman" w:cs="Times New Roman"/>
        </w:rPr>
      </w:pPr>
      <w:r w:rsidRPr="0058634B">
        <w:rPr>
          <w:rFonts w:ascii="Times New Roman" w:eastAsia="標楷體" w:hAnsi="Times New Roman" w:cs="Times New Roman"/>
        </w:rPr>
        <w:t>申請人﹙單位﹚必須在借用時間前</w:t>
      </w:r>
      <w:r w:rsidRPr="0058634B">
        <w:rPr>
          <w:rFonts w:ascii="Times New Roman" w:eastAsia="標楷體" w:hAnsi="Times New Roman" w:cs="Times New Roman"/>
        </w:rPr>
        <w:t>30</w:t>
      </w:r>
      <w:r w:rsidRPr="0058634B">
        <w:rPr>
          <w:rFonts w:ascii="Times New Roman" w:eastAsia="標楷體" w:hAnsi="Times New Roman" w:cs="Times New Roman"/>
        </w:rPr>
        <w:t>分鐘臨櫃報到，否則視同放棄。</w:t>
      </w:r>
    </w:p>
    <w:p w:rsidR="00730AFE" w:rsidRPr="0058634B" w:rsidRDefault="00730AFE" w:rsidP="00356BA9">
      <w:pPr>
        <w:numPr>
          <w:ilvl w:val="0"/>
          <w:numId w:val="87"/>
        </w:numPr>
        <w:tabs>
          <w:tab w:val="clear" w:pos="1308"/>
          <w:tab w:val="num" w:pos="1440"/>
        </w:tabs>
        <w:autoSpaceDN w:val="0"/>
        <w:ind w:left="1440" w:hanging="492"/>
        <w:jc w:val="both"/>
        <w:rPr>
          <w:rFonts w:ascii="Times New Roman" w:eastAsia="標楷體" w:hAnsi="Times New Roman" w:cs="Times New Roman"/>
        </w:rPr>
      </w:pPr>
      <w:r w:rsidRPr="0058634B">
        <w:rPr>
          <w:rFonts w:ascii="Times New Roman" w:eastAsia="標楷體" w:hAnsi="Times New Roman" w:cs="Times New Roman"/>
        </w:rPr>
        <w:t>若臨時需要變更使用時間時，應於</w:t>
      </w:r>
      <w:r w:rsidRPr="0058634B">
        <w:rPr>
          <w:rFonts w:ascii="Times New Roman" w:eastAsia="標楷體" w:hAnsi="Times New Roman" w:cs="Times New Roman"/>
        </w:rPr>
        <w:t>3</w:t>
      </w:r>
      <w:r w:rsidRPr="0058634B">
        <w:rPr>
          <w:rFonts w:ascii="Times New Roman" w:eastAsia="標楷體" w:hAnsi="Times New Roman" w:cs="Times New Roman"/>
        </w:rPr>
        <w:t>天前通知本館，以免影響他人使用機會；若已申請登記使用本室，於一學期內預約時段未使用達</w:t>
      </w:r>
      <w:r w:rsidRPr="0058634B">
        <w:rPr>
          <w:rFonts w:ascii="Times New Roman" w:eastAsia="標楷體" w:hAnsi="Times New Roman" w:cs="Times New Roman"/>
        </w:rPr>
        <w:t>3</w:t>
      </w:r>
      <w:r w:rsidRPr="0058634B">
        <w:rPr>
          <w:rFonts w:ascii="Times New Roman" w:eastAsia="標楷體" w:hAnsi="Times New Roman" w:cs="Times New Roman"/>
        </w:rPr>
        <w:t>次記錄者，本館將停止使用權</w:t>
      </w:r>
      <w:r w:rsidRPr="0058634B">
        <w:rPr>
          <w:rFonts w:ascii="Times New Roman" w:eastAsia="標楷體" w:hAnsi="Times New Roman" w:cs="Times New Roman"/>
        </w:rPr>
        <w:t>3</w:t>
      </w:r>
      <w:r w:rsidRPr="0058634B">
        <w:rPr>
          <w:rFonts w:ascii="Times New Roman" w:eastAsia="標楷體" w:hAnsi="Times New Roman" w:cs="Times New Roman"/>
        </w:rPr>
        <w:t>個月。</w:t>
      </w:r>
    </w:p>
    <w:p w:rsidR="00730AFE" w:rsidRPr="0058634B" w:rsidRDefault="00730AFE" w:rsidP="00356BA9">
      <w:pPr>
        <w:numPr>
          <w:ilvl w:val="0"/>
          <w:numId w:val="87"/>
        </w:numPr>
        <w:tabs>
          <w:tab w:val="clear" w:pos="1308"/>
          <w:tab w:val="num" w:pos="1440"/>
        </w:tabs>
        <w:autoSpaceDN w:val="0"/>
        <w:ind w:left="1440" w:hanging="492"/>
        <w:jc w:val="both"/>
        <w:rPr>
          <w:rFonts w:ascii="Times New Roman" w:eastAsia="標楷體" w:hAnsi="Times New Roman" w:cs="Times New Roman"/>
        </w:rPr>
      </w:pPr>
      <w:r w:rsidRPr="0058634B">
        <w:rPr>
          <w:rFonts w:ascii="Times New Roman" w:eastAsia="標楷體" w:hAnsi="Times New Roman" w:cs="Times New Roman"/>
        </w:rPr>
        <w:t>場地設備之使用，由館員事前啟動操作。若有故障或調整之需求，應隨時通知櫃檯值班人員處理，不得擅自修理或任意操作，否則如有損壞應負賠償責任。</w:t>
      </w:r>
    </w:p>
    <w:p w:rsidR="00730AFE" w:rsidRPr="0058634B" w:rsidRDefault="00730AFE" w:rsidP="00356BA9">
      <w:pPr>
        <w:numPr>
          <w:ilvl w:val="0"/>
          <w:numId w:val="87"/>
        </w:numPr>
        <w:tabs>
          <w:tab w:val="clear" w:pos="1308"/>
          <w:tab w:val="num" w:pos="1440"/>
        </w:tabs>
        <w:autoSpaceDN w:val="0"/>
        <w:ind w:left="1440" w:hanging="492"/>
        <w:jc w:val="both"/>
        <w:rPr>
          <w:rFonts w:ascii="Times New Roman" w:eastAsia="標楷體" w:hAnsi="Times New Roman" w:cs="Times New Roman"/>
        </w:rPr>
      </w:pPr>
      <w:r w:rsidRPr="0058634B">
        <w:rPr>
          <w:rFonts w:ascii="Times New Roman" w:eastAsia="標楷體" w:hAnsi="Times New Roman" w:cs="Times New Roman"/>
        </w:rPr>
        <w:t>使用單位應善盡場地清潔維護與設備保管之責任，如有污損，申請人（單位）應負責賠償。</w:t>
      </w:r>
    </w:p>
    <w:p w:rsidR="00730AFE" w:rsidRPr="0058634B" w:rsidRDefault="00730AFE" w:rsidP="00356BA9">
      <w:pPr>
        <w:numPr>
          <w:ilvl w:val="0"/>
          <w:numId w:val="87"/>
        </w:numPr>
        <w:tabs>
          <w:tab w:val="clear" w:pos="1308"/>
          <w:tab w:val="num" w:pos="1440"/>
        </w:tabs>
        <w:autoSpaceDN w:val="0"/>
        <w:ind w:left="1440" w:hanging="492"/>
        <w:jc w:val="both"/>
        <w:rPr>
          <w:rFonts w:ascii="Times New Roman" w:eastAsia="標楷體" w:hAnsi="Times New Roman" w:cs="Times New Roman"/>
        </w:rPr>
      </w:pPr>
      <w:r w:rsidRPr="0058634B">
        <w:rPr>
          <w:rFonts w:ascii="Times New Roman" w:eastAsia="標楷體" w:hAnsi="Times New Roman" w:cs="Times New Roman"/>
        </w:rPr>
        <w:t>申請核可後，若遇本館有公務需要，需配合讓出原預借時段。</w:t>
      </w:r>
    </w:p>
    <w:p w:rsidR="00730AFE" w:rsidRPr="0058634B" w:rsidRDefault="00730AFE" w:rsidP="00356BA9">
      <w:pPr>
        <w:numPr>
          <w:ilvl w:val="0"/>
          <w:numId w:val="87"/>
        </w:numPr>
        <w:tabs>
          <w:tab w:val="clear" w:pos="1308"/>
          <w:tab w:val="num" w:pos="1440"/>
        </w:tabs>
        <w:autoSpaceDN w:val="0"/>
        <w:ind w:left="1440" w:hanging="492"/>
        <w:jc w:val="both"/>
        <w:rPr>
          <w:rFonts w:ascii="Times New Roman" w:eastAsia="標楷體" w:hAnsi="Times New Roman" w:cs="Times New Roman"/>
        </w:rPr>
      </w:pPr>
      <w:r w:rsidRPr="0058634B">
        <w:rPr>
          <w:rFonts w:ascii="Times New Roman" w:eastAsia="標楷體" w:hAnsi="Times New Roman" w:cs="Times New Roman"/>
        </w:rPr>
        <w:t>若有下列情事之一者，本館將停止接受該申請人﹙單位﹚一學期之場地使用權利：</w:t>
      </w:r>
    </w:p>
    <w:p w:rsidR="00730AFE" w:rsidRPr="0058634B" w:rsidRDefault="00730AFE" w:rsidP="00356BA9">
      <w:pPr>
        <w:numPr>
          <w:ilvl w:val="1"/>
          <w:numId w:val="86"/>
        </w:numPr>
        <w:autoSpaceDN w:val="0"/>
        <w:jc w:val="both"/>
        <w:rPr>
          <w:rFonts w:ascii="Times New Roman" w:eastAsia="標楷體" w:hAnsi="Times New Roman" w:cs="Times New Roman"/>
        </w:rPr>
      </w:pPr>
      <w:r w:rsidRPr="0058634B">
        <w:rPr>
          <w:rFonts w:ascii="Times New Roman" w:eastAsia="標楷體" w:hAnsi="Times New Roman" w:cs="Times New Roman"/>
        </w:rPr>
        <w:t>活動性質與原申請登記內容不符。</w:t>
      </w:r>
    </w:p>
    <w:p w:rsidR="00730AFE" w:rsidRPr="0058634B" w:rsidRDefault="00730AFE" w:rsidP="00356BA9">
      <w:pPr>
        <w:numPr>
          <w:ilvl w:val="1"/>
          <w:numId w:val="86"/>
        </w:numPr>
        <w:autoSpaceDN w:val="0"/>
        <w:jc w:val="both"/>
        <w:rPr>
          <w:rFonts w:ascii="Times New Roman" w:eastAsia="標楷體" w:hAnsi="Times New Roman" w:cs="Times New Roman"/>
        </w:rPr>
      </w:pPr>
      <w:r w:rsidRPr="0058634B">
        <w:rPr>
          <w:rFonts w:ascii="Times New Roman" w:eastAsia="標楷體" w:hAnsi="Times New Roman" w:cs="Times New Roman"/>
        </w:rPr>
        <w:t>將場地私自轉借者。</w:t>
      </w:r>
    </w:p>
    <w:p w:rsidR="00730AFE" w:rsidRPr="0058634B" w:rsidRDefault="00730AFE" w:rsidP="00356BA9">
      <w:pPr>
        <w:numPr>
          <w:ilvl w:val="1"/>
          <w:numId w:val="86"/>
        </w:numPr>
        <w:autoSpaceDN w:val="0"/>
        <w:jc w:val="both"/>
        <w:rPr>
          <w:rFonts w:ascii="Times New Roman" w:eastAsia="標楷體" w:hAnsi="Times New Roman" w:cs="Times New Roman"/>
        </w:rPr>
      </w:pPr>
      <w:r w:rsidRPr="0058634B">
        <w:rPr>
          <w:rFonts w:ascii="Times New Roman" w:eastAsia="標楷體" w:hAnsi="Times New Roman" w:cs="Times New Roman"/>
        </w:rPr>
        <w:t>污損視聽室、設備及擾亂視聽區秩序者。</w:t>
      </w:r>
    </w:p>
    <w:p w:rsidR="00730AFE" w:rsidRPr="0058634B" w:rsidRDefault="00730AFE" w:rsidP="00356BA9">
      <w:pPr>
        <w:numPr>
          <w:ilvl w:val="1"/>
          <w:numId w:val="86"/>
        </w:numPr>
        <w:autoSpaceDN w:val="0"/>
        <w:jc w:val="both"/>
        <w:rPr>
          <w:rFonts w:ascii="Times New Roman" w:eastAsia="標楷體" w:hAnsi="Times New Roman" w:cs="Times New Roman"/>
        </w:rPr>
      </w:pPr>
      <w:r w:rsidRPr="0058634B">
        <w:rPr>
          <w:rFonts w:ascii="Times New Roman" w:eastAsia="標楷體" w:hAnsi="Times New Roman" w:cs="Times New Roman"/>
        </w:rPr>
        <w:t>違反管理規則經勸導無效者。</w:t>
      </w:r>
    </w:p>
    <w:p w:rsidR="00730AFE" w:rsidRPr="00356BA9" w:rsidRDefault="00730AFE" w:rsidP="00730AFE">
      <w:pPr>
        <w:numPr>
          <w:ilvl w:val="3"/>
          <w:numId w:val="82"/>
        </w:numPr>
        <w:tabs>
          <w:tab w:val="num" w:pos="960"/>
        </w:tabs>
        <w:overflowPunct w:val="0"/>
        <w:autoSpaceDN w:val="0"/>
        <w:ind w:left="960" w:hanging="960"/>
        <w:jc w:val="both"/>
        <w:rPr>
          <w:rFonts w:ascii="Times New Roman" w:eastAsia="標楷體" w:hAnsi="Times New Roman" w:cs="Times New Roman"/>
          <w:szCs w:val="24"/>
        </w:rPr>
      </w:pPr>
      <w:r w:rsidRPr="00356BA9">
        <w:rPr>
          <w:rFonts w:ascii="Times New Roman" w:eastAsia="標楷體" w:hAnsi="Times New Roman" w:cs="Times New Roman"/>
        </w:rPr>
        <w:t>本辦法經館務會議通過修訂後公告實施，修正時亦同。</w:t>
      </w:r>
    </w:p>
    <w:p w:rsidR="0032673C" w:rsidRPr="0058634B" w:rsidRDefault="0032673C" w:rsidP="0024758D">
      <w:pPr>
        <w:pStyle w:val="2"/>
        <w:sectPr w:rsidR="0032673C" w:rsidRPr="0058634B" w:rsidSect="000A622A">
          <w:pgSz w:w="11907" w:h="16839" w:code="9"/>
          <w:pgMar w:top="1134" w:right="1134" w:bottom="1134" w:left="1134" w:header="0" w:footer="284" w:gutter="284"/>
          <w:cols w:space="425"/>
          <w:docGrid w:linePitch="360"/>
        </w:sectPr>
      </w:pPr>
    </w:p>
    <w:p w:rsidR="00730AFE" w:rsidRPr="0058634B" w:rsidRDefault="00730AFE" w:rsidP="000436F9">
      <w:pPr>
        <w:autoSpaceDE w:val="0"/>
        <w:autoSpaceDN w:val="0"/>
        <w:adjustRightInd w:val="0"/>
        <w:spacing w:line="360" w:lineRule="auto"/>
        <w:jc w:val="center"/>
        <w:rPr>
          <w:rFonts w:ascii="Times New Roman" w:eastAsia="標楷體" w:hAnsi="Times New Roman" w:cs="Times New Roman"/>
          <w:b/>
          <w:bCs/>
          <w:kern w:val="52"/>
          <w:sz w:val="32"/>
          <w:szCs w:val="32"/>
        </w:rPr>
      </w:pPr>
      <w:bookmarkStart w:id="53" w:name="_Toc275180538"/>
      <w:bookmarkStart w:id="54" w:name="_Toc180670731"/>
      <w:bookmarkStart w:id="55" w:name="_Toc180670419"/>
      <w:r w:rsidRPr="0058634B">
        <w:rPr>
          <w:rFonts w:ascii="Times New Roman" w:eastAsia="標楷體" w:hAnsi="Times New Roman" w:cs="Times New Roman"/>
          <w:b/>
          <w:bCs/>
          <w:kern w:val="52"/>
          <w:sz w:val="32"/>
          <w:szCs w:val="32"/>
        </w:rPr>
        <w:lastRenderedPageBreak/>
        <w:t>南臺科技大學圖書館數位鋼琴使用辦法</w:t>
      </w:r>
      <w:bookmarkEnd w:id="53"/>
      <w:bookmarkEnd w:id="54"/>
      <w:bookmarkEnd w:id="55"/>
    </w:p>
    <w:p w:rsidR="00730AFE" w:rsidRPr="0058634B" w:rsidRDefault="00730AFE" w:rsidP="00A95F61">
      <w:pPr>
        <w:snapToGrid w:val="0"/>
        <w:spacing w:line="240" w:lineRule="exact"/>
        <w:jc w:val="right"/>
        <w:rPr>
          <w:rFonts w:ascii="Times New Roman" w:eastAsia="標楷體" w:hAnsi="Times New Roman" w:cs="Times New Roman" w:hint="eastAsia"/>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94</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3</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30</w:t>
      </w:r>
      <w:r w:rsidRPr="0058634B">
        <w:rPr>
          <w:rFonts w:ascii="Times New Roman" w:eastAsia="標楷體" w:hAnsi="Times New Roman" w:cs="Times New Roman"/>
          <w:sz w:val="20"/>
        </w:rPr>
        <w:t>日館務會議通過</w:t>
      </w:r>
    </w:p>
    <w:p w:rsidR="001D4558" w:rsidRPr="0058634B" w:rsidRDefault="001D4558" w:rsidP="00A95F61">
      <w:pPr>
        <w:snapToGrid w:val="0"/>
        <w:spacing w:line="240" w:lineRule="exact"/>
        <w:jc w:val="right"/>
        <w:rPr>
          <w:rFonts w:ascii="Times New Roman" w:eastAsia="標楷體" w:hAnsi="Times New Roman" w:cs="Times New Roman"/>
          <w:sz w:val="20"/>
        </w:rPr>
      </w:pPr>
    </w:p>
    <w:p w:rsidR="00730AFE" w:rsidRPr="00356BA9" w:rsidRDefault="00730AFE" w:rsidP="00356BA9">
      <w:pPr>
        <w:numPr>
          <w:ilvl w:val="1"/>
          <w:numId w:val="69"/>
        </w:numPr>
        <w:tabs>
          <w:tab w:val="num" w:pos="960"/>
        </w:tabs>
        <w:overflowPunct w:val="0"/>
        <w:autoSpaceDN w:val="0"/>
        <w:ind w:left="960" w:hanging="960"/>
        <w:jc w:val="both"/>
        <w:rPr>
          <w:rFonts w:ascii="Times New Roman" w:eastAsia="標楷體" w:hAnsi="Times New Roman" w:cs="Times New Roman"/>
          <w:szCs w:val="24"/>
        </w:rPr>
      </w:pPr>
      <w:r w:rsidRPr="00356BA9">
        <w:rPr>
          <w:rFonts w:ascii="Times New Roman" w:eastAsia="標楷體" w:hAnsi="Times New Roman" w:cs="Times New Roman"/>
          <w:szCs w:val="24"/>
        </w:rPr>
        <w:t>南臺科技大學圖書館（以下簡稱本館）為提昇全校教職員生之音樂素養，分享良好之鋼琴設備，以供音樂欣賞及休閒娛樂之服務，特訂定數位鋼琴使用辦法。</w:t>
      </w:r>
    </w:p>
    <w:p w:rsidR="00730AFE" w:rsidRPr="00356BA9" w:rsidRDefault="00730AFE" w:rsidP="00356BA9">
      <w:pPr>
        <w:numPr>
          <w:ilvl w:val="1"/>
          <w:numId w:val="69"/>
        </w:numPr>
        <w:tabs>
          <w:tab w:val="num" w:pos="960"/>
        </w:tabs>
        <w:overflowPunct w:val="0"/>
        <w:autoSpaceDN w:val="0"/>
        <w:ind w:left="960" w:hanging="960"/>
        <w:jc w:val="both"/>
        <w:rPr>
          <w:rFonts w:ascii="Times New Roman" w:eastAsia="標楷體" w:hAnsi="Times New Roman" w:cs="Times New Roman"/>
          <w:szCs w:val="24"/>
        </w:rPr>
      </w:pPr>
      <w:r w:rsidRPr="00356BA9">
        <w:rPr>
          <w:rFonts w:ascii="Times New Roman" w:eastAsia="標楷體" w:hAnsi="Times New Roman" w:cs="Times New Roman"/>
          <w:bCs/>
          <w:szCs w:val="24"/>
        </w:rPr>
        <w:t>本館計有</w:t>
      </w:r>
      <w:r w:rsidRPr="00356BA9">
        <w:rPr>
          <w:rFonts w:ascii="Times New Roman" w:eastAsia="標楷體" w:hAnsi="Times New Roman" w:cs="Times New Roman"/>
          <w:bCs/>
          <w:szCs w:val="24"/>
        </w:rPr>
        <w:t>7</w:t>
      </w:r>
      <w:r w:rsidRPr="00356BA9">
        <w:rPr>
          <w:rFonts w:ascii="Times New Roman" w:eastAsia="標楷體" w:hAnsi="Times New Roman" w:cs="Times New Roman"/>
          <w:bCs/>
          <w:szCs w:val="24"/>
        </w:rPr>
        <w:t>樓庭園音樂演奏區及</w:t>
      </w:r>
      <w:r w:rsidRPr="00356BA9">
        <w:rPr>
          <w:rFonts w:ascii="Times New Roman" w:eastAsia="標楷體" w:hAnsi="Times New Roman" w:cs="Times New Roman"/>
          <w:bCs/>
          <w:szCs w:val="24"/>
        </w:rPr>
        <w:t>11</w:t>
      </w:r>
      <w:r w:rsidRPr="00356BA9">
        <w:rPr>
          <w:rFonts w:ascii="Times New Roman" w:eastAsia="標楷體" w:hAnsi="Times New Roman" w:cs="Times New Roman"/>
          <w:bCs/>
          <w:szCs w:val="24"/>
        </w:rPr>
        <w:t>樓音樂角落各一台數位鋼琴，為維護安寧，除開放式音樂會外，需配戴耳機使用之，其主要服務內容如下：</w:t>
      </w:r>
    </w:p>
    <w:p w:rsidR="00730AFE" w:rsidRPr="00356BA9" w:rsidRDefault="00730AFE" w:rsidP="00356BA9">
      <w:pPr>
        <w:numPr>
          <w:ilvl w:val="0"/>
          <w:numId w:val="88"/>
        </w:numPr>
        <w:overflowPunct w:val="0"/>
        <w:autoSpaceDN w:val="0"/>
        <w:jc w:val="both"/>
        <w:rPr>
          <w:rFonts w:ascii="Times New Roman" w:eastAsia="標楷體" w:hAnsi="Times New Roman" w:cs="Times New Roman"/>
          <w:bCs/>
          <w:szCs w:val="24"/>
        </w:rPr>
      </w:pPr>
      <w:r w:rsidRPr="00356BA9">
        <w:rPr>
          <w:rFonts w:ascii="Times New Roman" w:eastAsia="標楷體" w:hAnsi="Times New Roman" w:cs="Times New Roman"/>
          <w:bCs/>
          <w:szCs w:val="24"/>
        </w:rPr>
        <w:t>庭園音樂演奏區之數位鋼琴以每日中午</w:t>
      </w:r>
      <w:r w:rsidRPr="00356BA9">
        <w:rPr>
          <w:rFonts w:ascii="Times New Roman" w:eastAsia="標楷體" w:hAnsi="Times New Roman" w:cs="Times New Roman"/>
          <w:bCs/>
          <w:szCs w:val="24"/>
        </w:rPr>
        <w:t>12</w:t>
      </w:r>
      <w:r w:rsidRPr="00356BA9">
        <w:rPr>
          <w:rFonts w:ascii="Times New Roman" w:eastAsia="標楷體" w:hAnsi="Times New Roman" w:cs="Times New Roman"/>
          <w:bCs/>
          <w:szCs w:val="24"/>
        </w:rPr>
        <w:t>：</w:t>
      </w:r>
      <w:r w:rsidRPr="00356BA9">
        <w:rPr>
          <w:rFonts w:ascii="Times New Roman" w:eastAsia="標楷體" w:hAnsi="Times New Roman" w:cs="Times New Roman"/>
          <w:bCs/>
          <w:szCs w:val="24"/>
        </w:rPr>
        <w:t>00~12</w:t>
      </w:r>
      <w:r w:rsidRPr="00356BA9">
        <w:rPr>
          <w:rFonts w:ascii="Times New Roman" w:eastAsia="標楷體" w:hAnsi="Times New Roman" w:cs="Times New Roman"/>
          <w:bCs/>
          <w:szCs w:val="24"/>
        </w:rPr>
        <w:t>：</w:t>
      </w:r>
      <w:r w:rsidRPr="00356BA9">
        <w:rPr>
          <w:rFonts w:ascii="Times New Roman" w:eastAsia="標楷體" w:hAnsi="Times New Roman" w:cs="Times New Roman"/>
          <w:bCs/>
          <w:szCs w:val="24"/>
        </w:rPr>
        <w:t>50</w:t>
      </w:r>
      <w:r w:rsidRPr="00356BA9">
        <w:rPr>
          <w:rFonts w:ascii="Times New Roman" w:eastAsia="標楷體" w:hAnsi="Times New Roman" w:cs="Times New Roman"/>
          <w:bCs/>
          <w:szCs w:val="24"/>
        </w:rPr>
        <w:t>播放古典樂，並不定期舉辦音樂會等相關活動為主；其他時段預約規則請參照本辦法第三條。</w:t>
      </w:r>
    </w:p>
    <w:p w:rsidR="00730AFE" w:rsidRPr="00356BA9" w:rsidRDefault="00730AFE" w:rsidP="00356BA9">
      <w:pPr>
        <w:numPr>
          <w:ilvl w:val="0"/>
          <w:numId w:val="88"/>
        </w:numPr>
        <w:overflowPunct w:val="0"/>
        <w:autoSpaceDN w:val="0"/>
        <w:jc w:val="both"/>
        <w:rPr>
          <w:rFonts w:ascii="Times New Roman" w:eastAsia="標楷體" w:hAnsi="Times New Roman" w:cs="Times New Roman"/>
          <w:bCs/>
          <w:szCs w:val="24"/>
        </w:rPr>
      </w:pPr>
      <w:r w:rsidRPr="00356BA9">
        <w:rPr>
          <w:rFonts w:ascii="Times New Roman" w:eastAsia="標楷體" w:hAnsi="Times New Roman" w:cs="Times New Roman"/>
          <w:bCs/>
          <w:szCs w:val="24"/>
        </w:rPr>
        <w:t>音樂角落之數位鋼琴則開放予以本校教職員生預約使用。</w:t>
      </w:r>
    </w:p>
    <w:p w:rsidR="00730AFE" w:rsidRPr="00356BA9" w:rsidRDefault="00730AFE" w:rsidP="00356BA9">
      <w:pPr>
        <w:numPr>
          <w:ilvl w:val="1"/>
          <w:numId w:val="69"/>
        </w:numPr>
        <w:tabs>
          <w:tab w:val="num" w:pos="960"/>
        </w:tabs>
        <w:overflowPunct w:val="0"/>
        <w:autoSpaceDN w:val="0"/>
        <w:ind w:left="960" w:hanging="960"/>
        <w:jc w:val="both"/>
        <w:rPr>
          <w:rFonts w:ascii="Times New Roman" w:eastAsia="標楷體" w:hAnsi="Times New Roman" w:cs="Times New Roman"/>
          <w:szCs w:val="24"/>
        </w:rPr>
      </w:pPr>
      <w:r w:rsidRPr="00356BA9">
        <w:rPr>
          <w:rFonts w:ascii="Times New Roman" w:eastAsia="標楷體" w:hAnsi="Times New Roman" w:cs="Times New Roman"/>
          <w:bCs/>
          <w:szCs w:val="24"/>
        </w:rPr>
        <w:t>凡本校教職員生皆可向本館預約鋼琴借用，預約規則如下：</w:t>
      </w:r>
    </w:p>
    <w:p w:rsidR="00730AFE" w:rsidRPr="00356BA9" w:rsidRDefault="00730AFE" w:rsidP="00356BA9">
      <w:pPr>
        <w:numPr>
          <w:ilvl w:val="0"/>
          <w:numId w:val="89"/>
        </w:numPr>
        <w:overflowPunct w:val="0"/>
        <w:autoSpaceDN w:val="0"/>
        <w:ind w:left="1418" w:hanging="425"/>
        <w:jc w:val="both"/>
        <w:rPr>
          <w:rFonts w:ascii="Times New Roman" w:eastAsia="標楷體" w:hAnsi="Times New Roman" w:cs="Times New Roman"/>
          <w:bCs/>
          <w:szCs w:val="24"/>
        </w:rPr>
      </w:pPr>
      <w:r w:rsidRPr="00356BA9">
        <w:rPr>
          <w:rFonts w:ascii="Times New Roman" w:eastAsia="標楷體" w:hAnsi="Times New Roman" w:cs="Times New Roman"/>
          <w:bCs/>
          <w:szCs w:val="24"/>
        </w:rPr>
        <w:t>借用者需於前</w:t>
      </w:r>
      <w:r w:rsidRPr="00356BA9">
        <w:rPr>
          <w:rFonts w:ascii="Times New Roman" w:eastAsia="標楷體" w:hAnsi="Times New Roman" w:cs="Times New Roman"/>
          <w:bCs/>
          <w:szCs w:val="24"/>
        </w:rPr>
        <w:t>3</w:t>
      </w:r>
      <w:r w:rsidRPr="00356BA9">
        <w:rPr>
          <w:rFonts w:ascii="Times New Roman" w:eastAsia="標楷體" w:hAnsi="Times New Roman" w:cs="Times New Roman"/>
          <w:bCs/>
          <w:szCs w:val="24"/>
        </w:rPr>
        <w:t>天辦理預約登記，預約時間需配合本館開放時間，但週六、日及國定假日不開放。</w:t>
      </w:r>
    </w:p>
    <w:p w:rsidR="00730AFE" w:rsidRPr="00356BA9" w:rsidRDefault="00730AFE" w:rsidP="00356BA9">
      <w:pPr>
        <w:numPr>
          <w:ilvl w:val="0"/>
          <w:numId w:val="89"/>
        </w:numPr>
        <w:overflowPunct w:val="0"/>
        <w:autoSpaceDN w:val="0"/>
        <w:ind w:left="1418" w:hanging="425"/>
        <w:jc w:val="both"/>
        <w:rPr>
          <w:rFonts w:ascii="Times New Roman" w:eastAsia="標楷體" w:hAnsi="Times New Roman" w:cs="Times New Roman"/>
          <w:bCs/>
          <w:szCs w:val="24"/>
        </w:rPr>
      </w:pPr>
      <w:r w:rsidRPr="00356BA9">
        <w:rPr>
          <w:rFonts w:ascii="Times New Roman" w:eastAsia="標楷體" w:hAnsi="Times New Roman" w:cs="Times New Roman"/>
          <w:bCs/>
          <w:szCs w:val="24"/>
        </w:rPr>
        <w:t>借用時間以每人每次</w:t>
      </w:r>
      <w:r w:rsidRPr="00356BA9">
        <w:rPr>
          <w:rFonts w:ascii="Times New Roman" w:eastAsia="標楷體" w:hAnsi="Times New Roman" w:cs="Times New Roman"/>
          <w:bCs/>
          <w:szCs w:val="24"/>
        </w:rPr>
        <w:t>2</w:t>
      </w:r>
      <w:r w:rsidRPr="00356BA9">
        <w:rPr>
          <w:rFonts w:ascii="Times New Roman" w:eastAsia="標楷體" w:hAnsi="Times New Roman" w:cs="Times New Roman"/>
          <w:bCs/>
          <w:szCs w:val="24"/>
        </w:rPr>
        <w:t>小時為限，如無人預約，得續借一次，惟不得申請固定時段使用。</w:t>
      </w:r>
    </w:p>
    <w:p w:rsidR="00730AFE" w:rsidRPr="00356BA9" w:rsidRDefault="00730AFE" w:rsidP="00356BA9">
      <w:pPr>
        <w:numPr>
          <w:ilvl w:val="0"/>
          <w:numId w:val="89"/>
        </w:numPr>
        <w:overflowPunct w:val="0"/>
        <w:autoSpaceDN w:val="0"/>
        <w:ind w:left="1418" w:hanging="425"/>
        <w:jc w:val="both"/>
        <w:rPr>
          <w:rFonts w:ascii="Times New Roman" w:eastAsia="標楷體" w:hAnsi="Times New Roman" w:cs="Times New Roman"/>
          <w:bCs/>
          <w:szCs w:val="24"/>
        </w:rPr>
      </w:pPr>
      <w:r w:rsidRPr="00356BA9">
        <w:rPr>
          <w:rFonts w:ascii="Times New Roman" w:eastAsia="標楷體" w:hAnsi="Times New Roman" w:cs="Times New Roman"/>
          <w:bCs/>
          <w:szCs w:val="24"/>
        </w:rPr>
        <w:t>7</w:t>
      </w:r>
      <w:r w:rsidRPr="00356BA9">
        <w:rPr>
          <w:rFonts w:ascii="Times New Roman" w:eastAsia="標楷體" w:hAnsi="Times New Roman" w:cs="Times New Roman"/>
          <w:bCs/>
          <w:szCs w:val="24"/>
        </w:rPr>
        <w:t>樓庭園音樂演奏區之數位鋼琴除館方舉辦之活動外，需向使用者酌收維護費用，以</w:t>
      </w:r>
      <w:r w:rsidRPr="00356BA9">
        <w:rPr>
          <w:rFonts w:ascii="Times New Roman" w:eastAsia="標楷體" w:hAnsi="Times New Roman" w:cs="Times New Roman"/>
          <w:bCs/>
          <w:szCs w:val="24"/>
        </w:rPr>
        <w:t>2</w:t>
      </w:r>
      <w:r w:rsidRPr="00356BA9">
        <w:rPr>
          <w:rFonts w:ascii="Times New Roman" w:eastAsia="標楷體" w:hAnsi="Times New Roman" w:cs="Times New Roman"/>
          <w:bCs/>
          <w:szCs w:val="24"/>
        </w:rPr>
        <w:t>小時</w:t>
      </w:r>
      <w:r w:rsidRPr="00356BA9">
        <w:rPr>
          <w:rFonts w:ascii="Times New Roman" w:eastAsia="標楷體" w:hAnsi="Times New Roman" w:cs="Times New Roman"/>
          <w:bCs/>
          <w:szCs w:val="24"/>
        </w:rPr>
        <w:t>50</w:t>
      </w:r>
      <w:r w:rsidRPr="00356BA9">
        <w:rPr>
          <w:rFonts w:ascii="Times New Roman" w:eastAsia="標楷體" w:hAnsi="Times New Roman" w:cs="Times New Roman"/>
          <w:bCs/>
          <w:szCs w:val="24"/>
        </w:rPr>
        <w:t>元計費。</w:t>
      </w:r>
    </w:p>
    <w:p w:rsidR="00730AFE" w:rsidRPr="00356BA9" w:rsidRDefault="00730AFE" w:rsidP="00356BA9">
      <w:pPr>
        <w:numPr>
          <w:ilvl w:val="1"/>
          <w:numId w:val="69"/>
        </w:numPr>
        <w:tabs>
          <w:tab w:val="num" w:pos="960"/>
        </w:tabs>
        <w:overflowPunct w:val="0"/>
        <w:autoSpaceDN w:val="0"/>
        <w:ind w:left="960" w:hanging="960"/>
        <w:jc w:val="both"/>
        <w:rPr>
          <w:rFonts w:ascii="Times New Roman" w:eastAsia="標楷體" w:hAnsi="Times New Roman" w:cs="Times New Roman"/>
          <w:bCs/>
          <w:szCs w:val="24"/>
        </w:rPr>
      </w:pPr>
      <w:r w:rsidRPr="00356BA9">
        <w:rPr>
          <w:rFonts w:ascii="Times New Roman" w:eastAsia="標楷體" w:hAnsi="Times New Roman" w:cs="Times New Roman"/>
          <w:bCs/>
          <w:szCs w:val="24"/>
        </w:rPr>
        <w:t>凡經預約者，方得於預約時段前來借用鋼琴，借用規則如下：</w:t>
      </w:r>
    </w:p>
    <w:p w:rsidR="00730AFE" w:rsidRPr="00356BA9" w:rsidRDefault="00730AFE" w:rsidP="00356BA9">
      <w:pPr>
        <w:numPr>
          <w:ilvl w:val="0"/>
          <w:numId w:val="90"/>
        </w:numPr>
        <w:overflowPunct w:val="0"/>
        <w:autoSpaceDN w:val="0"/>
        <w:ind w:left="1418" w:hanging="425"/>
        <w:jc w:val="both"/>
        <w:rPr>
          <w:rFonts w:ascii="Times New Roman" w:eastAsia="標楷體" w:hAnsi="Times New Roman" w:cs="Times New Roman"/>
          <w:bCs/>
          <w:szCs w:val="24"/>
        </w:rPr>
      </w:pPr>
      <w:r w:rsidRPr="00356BA9">
        <w:rPr>
          <w:rFonts w:ascii="Times New Roman" w:eastAsia="標楷體" w:hAnsi="Times New Roman" w:cs="Times New Roman"/>
          <w:bCs/>
          <w:szCs w:val="24"/>
        </w:rPr>
        <w:t>借用者請於申請使用時段至少</w:t>
      </w:r>
      <w:r w:rsidRPr="00356BA9">
        <w:rPr>
          <w:rFonts w:ascii="Times New Roman" w:eastAsia="標楷體" w:hAnsi="Times New Roman" w:cs="Times New Roman"/>
          <w:bCs/>
          <w:szCs w:val="24"/>
        </w:rPr>
        <w:t>5</w:t>
      </w:r>
      <w:r w:rsidRPr="00356BA9">
        <w:rPr>
          <w:rFonts w:ascii="Times New Roman" w:eastAsia="標楷體" w:hAnsi="Times New Roman" w:cs="Times New Roman"/>
          <w:bCs/>
          <w:szCs w:val="24"/>
        </w:rPr>
        <w:t>分鐘前，至</w:t>
      </w:r>
      <w:r w:rsidRPr="00356BA9">
        <w:rPr>
          <w:rFonts w:ascii="Times New Roman" w:eastAsia="標楷體" w:hAnsi="Times New Roman" w:cs="Times New Roman"/>
          <w:bCs/>
          <w:szCs w:val="24"/>
        </w:rPr>
        <w:t>12</w:t>
      </w:r>
      <w:r w:rsidRPr="00356BA9">
        <w:rPr>
          <w:rFonts w:ascii="Times New Roman" w:eastAsia="標楷體" w:hAnsi="Times New Roman" w:cs="Times New Roman"/>
          <w:bCs/>
          <w:szCs w:val="24"/>
        </w:rPr>
        <w:t>樓櫃台辦理報到，借用耳機並抵押學生證或本館借書證方得使用。</w:t>
      </w:r>
    </w:p>
    <w:p w:rsidR="00730AFE" w:rsidRPr="00356BA9" w:rsidRDefault="00730AFE" w:rsidP="00356BA9">
      <w:pPr>
        <w:numPr>
          <w:ilvl w:val="0"/>
          <w:numId w:val="90"/>
        </w:numPr>
        <w:overflowPunct w:val="0"/>
        <w:autoSpaceDN w:val="0"/>
        <w:ind w:left="1418" w:hanging="425"/>
        <w:jc w:val="both"/>
        <w:rPr>
          <w:rFonts w:ascii="Times New Roman" w:eastAsia="標楷體" w:hAnsi="Times New Roman" w:cs="Times New Roman"/>
          <w:bCs/>
          <w:szCs w:val="24"/>
        </w:rPr>
      </w:pPr>
      <w:r w:rsidRPr="00356BA9">
        <w:rPr>
          <w:rFonts w:ascii="Times New Roman" w:eastAsia="標楷體" w:hAnsi="Times New Roman" w:cs="Times New Roman"/>
          <w:bCs/>
          <w:szCs w:val="24"/>
        </w:rPr>
        <w:t>借用者應先檢查鋼琴有無毀損，如有毀損或任何問題，應立即通知館員，如鋼琴因借用而遭受損壞，借用者應照價負賠償之責任。</w:t>
      </w:r>
    </w:p>
    <w:p w:rsidR="00730AFE" w:rsidRPr="00356BA9" w:rsidRDefault="00730AFE" w:rsidP="00356BA9">
      <w:pPr>
        <w:numPr>
          <w:ilvl w:val="0"/>
          <w:numId w:val="90"/>
        </w:numPr>
        <w:overflowPunct w:val="0"/>
        <w:autoSpaceDN w:val="0"/>
        <w:ind w:left="1418" w:hanging="425"/>
        <w:jc w:val="both"/>
        <w:rPr>
          <w:rFonts w:ascii="Times New Roman" w:eastAsia="標楷體" w:hAnsi="Times New Roman" w:cs="Times New Roman"/>
          <w:bCs/>
          <w:szCs w:val="24"/>
        </w:rPr>
      </w:pPr>
      <w:r w:rsidRPr="00356BA9">
        <w:rPr>
          <w:rFonts w:ascii="Times New Roman" w:eastAsia="標楷體" w:hAnsi="Times New Roman" w:cs="Times New Roman"/>
          <w:bCs/>
          <w:szCs w:val="24"/>
        </w:rPr>
        <w:t>借用者於該借用時段截止後，即不得繼續使用。</w:t>
      </w:r>
    </w:p>
    <w:p w:rsidR="00730AFE" w:rsidRPr="00356BA9" w:rsidRDefault="00730AFE" w:rsidP="00356BA9">
      <w:pPr>
        <w:numPr>
          <w:ilvl w:val="0"/>
          <w:numId w:val="90"/>
        </w:numPr>
        <w:overflowPunct w:val="0"/>
        <w:autoSpaceDN w:val="0"/>
        <w:ind w:left="1418" w:hanging="425"/>
        <w:jc w:val="both"/>
        <w:rPr>
          <w:rFonts w:ascii="Times New Roman" w:eastAsia="標楷體" w:hAnsi="Times New Roman" w:cs="Times New Roman"/>
          <w:bCs/>
          <w:szCs w:val="24"/>
        </w:rPr>
      </w:pPr>
      <w:r w:rsidRPr="00356BA9">
        <w:rPr>
          <w:rFonts w:ascii="Times New Roman" w:eastAsia="標楷體" w:hAnsi="Times New Roman" w:cs="Times New Roman"/>
          <w:bCs/>
          <w:szCs w:val="24"/>
        </w:rPr>
        <w:t>借用者應保持鋼琴及週遭環境之清潔與秩序，使用完畢後應將環境恢復原狀，並會同館方人員檢查無誤後，方可領回證件。</w:t>
      </w:r>
    </w:p>
    <w:p w:rsidR="00730AFE" w:rsidRPr="00356BA9" w:rsidRDefault="00730AFE" w:rsidP="00356BA9">
      <w:pPr>
        <w:numPr>
          <w:ilvl w:val="1"/>
          <w:numId w:val="69"/>
        </w:numPr>
        <w:tabs>
          <w:tab w:val="num" w:pos="960"/>
        </w:tabs>
        <w:overflowPunct w:val="0"/>
        <w:autoSpaceDN w:val="0"/>
        <w:ind w:left="960" w:hanging="960"/>
        <w:jc w:val="both"/>
        <w:rPr>
          <w:rFonts w:ascii="Times New Roman" w:eastAsia="標楷體" w:hAnsi="Times New Roman" w:cs="Times New Roman"/>
          <w:szCs w:val="24"/>
        </w:rPr>
      </w:pPr>
      <w:r w:rsidRPr="00356BA9">
        <w:rPr>
          <w:rFonts w:ascii="Times New Roman" w:eastAsia="標楷體" w:hAnsi="Times New Roman" w:cs="Times New Roman"/>
          <w:szCs w:val="24"/>
        </w:rPr>
        <w:t>若有不當使用、蓄意破壞樂器、不遵守本規則且不接受館員規勸，</w:t>
      </w:r>
      <w:r w:rsidRPr="00356BA9">
        <w:rPr>
          <w:rFonts w:ascii="Times New Roman" w:eastAsia="標楷體" w:hAnsi="Times New Roman" w:cs="Times New Roman"/>
          <w:szCs w:val="24"/>
        </w:rPr>
        <w:t xml:space="preserve"> </w:t>
      </w:r>
      <w:r w:rsidRPr="00356BA9">
        <w:rPr>
          <w:rFonts w:ascii="Times New Roman" w:eastAsia="標楷體" w:hAnsi="Times New Roman" w:cs="Times New Roman"/>
          <w:szCs w:val="24"/>
        </w:rPr>
        <w:t>或其他經本館認為不宜繼續使用之事項，本館有權立即停止其使用權。</w:t>
      </w:r>
    </w:p>
    <w:p w:rsidR="00730AFE" w:rsidRPr="00356BA9" w:rsidRDefault="00730AFE" w:rsidP="00730AFE">
      <w:pPr>
        <w:numPr>
          <w:ilvl w:val="1"/>
          <w:numId w:val="69"/>
        </w:numPr>
        <w:tabs>
          <w:tab w:val="num" w:pos="960"/>
        </w:tabs>
        <w:overflowPunct w:val="0"/>
        <w:autoSpaceDN w:val="0"/>
        <w:ind w:left="960" w:hanging="960"/>
        <w:jc w:val="both"/>
        <w:rPr>
          <w:rFonts w:ascii="Times New Roman" w:eastAsia="標楷體" w:hAnsi="Times New Roman" w:cs="Times New Roman"/>
          <w:szCs w:val="24"/>
        </w:rPr>
      </w:pPr>
      <w:r w:rsidRPr="00356BA9">
        <w:rPr>
          <w:rFonts w:ascii="Times New Roman" w:eastAsia="標楷體" w:hAnsi="Times New Roman" w:cs="Times New Roman"/>
          <w:szCs w:val="24"/>
        </w:rPr>
        <w:t>本辦法經館務會議通過後公告實施，修正時亦同。</w:t>
      </w:r>
    </w:p>
    <w:p w:rsidR="0032673C" w:rsidRPr="0058634B" w:rsidRDefault="0032673C" w:rsidP="0024758D">
      <w:pPr>
        <w:pStyle w:val="2"/>
        <w:sectPr w:rsidR="0032673C" w:rsidRPr="0058634B" w:rsidSect="000A622A">
          <w:pgSz w:w="11907" w:h="16839" w:code="9"/>
          <w:pgMar w:top="1134" w:right="1134" w:bottom="1134" w:left="1134" w:header="0" w:footer="284" w:gutter="284"/>
          <w:cols w:space="425"/>
          <w:docGrid w:linePitch="360"/>
        </w:sectPr>
      </w:pPr>
    </w:p>
    <w:p w:rsidR="00730AFE" w:rsidRPr="0058634B" w:rsidRDefault="00730AFE" w:rsidP="000436F9">
      <w:pPr>
        <w:autoSpaceDE w:val="0"/>
        <w:autoSpaceDN w:val="0"/>
        <w:adjustRightInd w:val="0"/>
        <w:spacing w:line="360" w:lineRule="auto"/>
        <w:jc w:val="center"/>
        <w:rPr>
          <w:rFonts w:ascii="Times New Roman" w:eastAsia="標楷體" w:hAnsi="Times New Roman" w:cs="Times New Roman"/>
          <w:b/>
          <w:sz w:val="32"/>
          <w:szCs w:val="32"/>
        </w:rPr>
      </w:pPr>
      <w:bookmarkStart w:id="56" w:name="_Toc275180532"/>
      <w:bookmarkStart w:id="57" w:name="_Toc180670726"/>
      <w:bookmarkStart w:id="58" w:name="_Toc180670414"/>
      <w:r w:rsidRPr="0058634B">
        <w:rPr>
          <w:rFonts w:ascii="Times New Roman" w:eastAsia="標楷體" w:hAnsi="Times New Roman" w:cs="Times New Roman"/>
          <w:b/>
          <w:sz w:val="32"/>
          <w:szCs w:val="32"/>
        </w:rPr>
        <w:lastRenderedPageBreak/>
        <w:t>南臺科技</w:t>
      </w:r>
      <w:r w:rsidRPr="0058634B">
        <w:rPr>
          <w:rFonts w:ascii="Times New Roman" w:eastAsia="標楷體" w:hAnsi="Times New Roman" w:cs="Times New Roman"/>
          <w:b/>
          <w:kern w:val="0"/>
          <w:sz w:val="32"/>
          <w:szCs w:val="32"/>
        </w:rPr>
        <w:t>大學</w:t>
      </w:r>
      <w:r w:rsidRPr="0058634B">
        <w:rPr>
          <w:rFonts w:ascii="Times New Roman" w:eastAsia="標楷體" w:hAnsi="Times New Roman" w:cs="Times New Roman"/>
          <w:b/>
          <w:sz w:val="32"/>
          <w:szCs w:val="32"/>
        </w:rPr>
        <w:t>圖書館研究小間管理辦法</w:t>
      </w:r>
      <w:bookmarkEnd w:id="56"/>
      <w:bookmarkEnd w:id="57"/>
      <w:bookmarkEnd w:id="58"/>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94</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6</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9</w:t>
      </w:r>
      <w:r w:rsidRPr="0058634B">
        <w:rPr>
          <w:rFonts w:ascii="Times New Roman" w:eastAsia="標楷體" w:hAnsi="Times New Roman" w:cs="Times New Roman"/>
          <w:sz w:val="20"/>
        </w:rPr>
        <w:t>日館務會議通過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96</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3</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18</w:t>
      </w:r>
      <w:r w:rsidRPr="0058634B">
        <w:rPr>
          <w:rFonts w:ascii="Times New Roman" w:eastAsia="標楷體" w:hAnsi="Times New Roman" w:cs="Times New Roman"/>
          <w:sz w:val="20"/>
        </w:rPr>
        <w:t>日館務會議修正通過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98</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11</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30</w:t>
      </w:r>
      <w:r w:rsidRPr="0058634B">
        <w:rPr>
          <w:rFonts w:ascii="Times New Roman" w:eastAsia="標楷體" w:hAnsi="Times New Roman" w:cs="Times New Roman"/>
          <w:sz w:val="20"/>
        </w:rPr>
        <w:t>日館務會議修正通過</w:t>
      </w:r>
    </w:p>
    <w:p w:rsidR="00730AFE" w:rsidRPr="0058634B" w:rsidRDefault="00730AFE" w:rsidP="00730AFE">
      <w:pPr>
        <w:jc w:val="right"/>
        <w:rPr>
          <w:rFonts w:ascii="Times New Roman" w:eastAsia="標楷體" w:hAnsi="Times New Roman" w:cs="Times New Roman"/>
          <w:sz w:val="20"/>
        </w:rPr>
      </w:pPr>
    </w:p>
    <w:p w:rsidR="00730AFE" w:rsidRPr="00356BA9" w:rsidRDefault="00730AFE" w:rsidP="00356BA9">
      <w:pPr>
        <w:pStyle w:val="af0"/>
        <w:numPr>
          <w:ilvl w:val="2"/>
          <w:numId w:val="86"/>
        </w:numPr>
        <w:tabs>
          <w:tab w:val="num" w:pos="960"/>
        </w:tabs>
        <w:ind w:left="960" w:hanging="960"/>
        <w:jc w:val="both"/>
        <w:rPr>
          <w:rFonts w:ascii="Times New Roman" w:eastAsia="標楷體" w:hAnsi="Times New Roman" w:cs="Times New Roman"/>
        </w:rPr>
      </w:pPr>
      <w:r w:rsidRPr="00356BA9">
        <w:rPr>
          <w:rFonts w:ascii="Times New Roman" w:eastAsia="標楷體" w:hAnsi="Times New Roman" w:cs="Times New Roman"/>
        </w:rPr>
        <w:t>服務宗旨：南臺科技大學圖書館（以下簡稱本館）為提供本校教職員及研究生於從事論文寫作與個別學術研究期間，對本館圖書資料有大量需求及場所之需要，特設立研究小間，其使用除依照本館各項規則外，並訂定本辦法管理之。</w:t>
      </w:r>
    </w:p>
    <w:p w:rsidR="00730AFE" w:rsidRPr="00356BA9" w:rsidRDefault="00730AFE" w:rsidP="00356BA9">
      <w:pPr>
        <w:pStyle w:val="af0"/>
        <w:numPr>
          <w:ilvl w:val="2"/>
          <w:numId w:val="86"/>
        </w:numPr>
        <w:tabs>
          <w:tab w:val="num" w:pos="960"/>
        </w:tabs>
        <w:ind w:left="960" w:hanging="960"/>
        <w:jc w:val="both"/>
        <w:rPr>
          <w:rFonts w:ascii="Times New Roman" w:eastAsia="標楷體" w:hAnsi="Times New Roman" w:cs="Times New Roman"/>
        </w:rPr>
      </w:pPr>
      <w:r w:rsidRPr="00356BA9">
        <w:rPr>
          <w:rFonts w:ascii="Times New Roman" w:eastAsia="標楷體" w:hAnsi="Times New Roman" w:cs="Times New Roman"/>
        </w:rPr>
        <w:t>申請對象：凡本校教職員（含兼任教師、國際交換師資；不含約聘職員及助理）、研究生、教學助理均得依本辦法提出申請。</w:t>
      </w:r>
    </w:p>
    <w:p w:rsidR="00730AFE" w:rsidRPr="00356BA9" w:rsidRDefault="00730AFE" w:rsidP="00356BA9">
      <w:pPr>
        <w:pStyle w:val="af0"/>
        <w:numPr>
          <w:ilvl w:val="2"/>
          <w:numId w:val="86"/>
        </w:numPr>
        <w:tabs>
          <w:tab w:val="num" w:pos="960"/>
        </w:tabs>
        <w:ind w:left="960" w:hanging="960"/>
        <w:jc w:val="both"/>
        <w:rPr>
          <w:rFonts w:ascii="Times New Roman" w:eastAsia="標楷體" w:hAnsi="Times New Roman" w:cs="Times New Roman"/>
        </w:rPr>
      </w:pPr>
      <w:r w:rsidRPr="00356BA9">
        <w:rPr>
          <w:rFonts w:ascii="Times New Roman" w:eastAsia="標楷體" w:hAnsi="Times New Roman" w:cs="Times New Roman"/>
        </w:rPr>
        <w:t>申請方式：</w:t>
      </w:r>
    </w:p>
    <w:p w:rsidR="00730AFE" w:rsidRPr="00356BA9" w:rsidRDefault="00730AFE" w:rsidP="00356BA9">
      <w:pPr>
        <w:pStyle w:val="af0"/>
        <w:numPr>
          <w:ilvl w:val="0"/>
          <w:numId w:val="91"/>
        </w:numPr>
        <w:tabs>
          <w:tab w:val="num" w:pos="1440"/>
        </w:tabs>
        <w:ind w:left="1434" w:hanging="476"/>
        <w:jc w:val="both"/>
        <w:rPr>
          <w:rFonts w:ascii="Times New Roman" w:eastAsia="標楷體" w:hAnsi="Times New Roman" w:cs="Times New Roman"/>
        </w:rPr>
      </w:pPr>
      <w:r w:rsidRPr="00356BA9">
        <w:rPr>
          <w:rFonts w:ascii="Times New Roman" w:eastAsia="標楷體" w:hAnsi="Times New Roman" w:cs="Times New Roman"/>
        </w:rPr>
        <w:t>請於本館開放時間提出申請。</w:t>
      </w:r>
    </w:p>
    <w:p w:rsidR="00730AFE" w:rsidRPr="00356BA9" w:rsidRDefault="00730AFE" w:rsidP="00356BA9">
      <w:pPr>
        <w:pStyle w:val="af0"/>
        <w:numPr>
          <w:ilvl w:val="0"/>
          <w:numId w:val="91"/>
        </w:numPr>
        <w:tabs>
          <w:tab w:val="num" w:pos="1440"/>
        </w:tabs>
        <w:ind w:left="1434" w:hanging="476"/>
        <w:jc w:val="both"/>
        <w:rPr>
          <w:rFonts w:ascii="Times New Roman" w:eastAsia="標楷體" w:hAnsi="Times New Roman" w:cs="Times New Roman"/>
        </w:rPr>
      </w:pPr>
      <w:r w:rsidRPr="00356BA9">
        <w:rPr>
          <w:rFonts w:ascii="Times New Roman" w:eastAsia="標楷體" w:hAnsi="Times New Roman" w:cs="Times New Roman"/>
        </w:rPr>
        <w:t>長期借用者每人每學期限申請一次，借期每次以</w:t>
      </w:r>
      <w:r w:rsidRPr="00356BA9">
        <w:rPr>
          <w:rFonts w:ascii="Times New Roman" w:eastAsia="標楷體" w:hAnsi="Times New Roman" w:cs="Times New Roman"/>
        </w:rPr>
        <w:t>15</w:t>
      </w:r>
      <w:r w:rsidRPr="00356BA9">
        <w:rPr>
          <w:rFonts w:ascii="Times New Roman" w:eastAsia="標楷體" w:hAnsi="Times New Roman" w:cs="Times New Roman"/>
        </w:rPr>
        <w:t>天為限，若無人預約，必要時得酌予延長一次，並於到期日前一週內提出申請，惟延長時間不得超過原借期。短期借用者，每人每次借期一天。借用人於同一時段，不得再申請其他研究小間。</w:t>
      </w:r>
    </w:p>
    <w:p w:rsidR="00730AFE" w:rsidRPr="00356BA9" w:rsidRDefault="00730AFE" w:rsidP="00356BA9">
      <w:pPr>
        <w:pStyle w:val="af0"/>
        <w:numPr>
          <w:ilvl w:val="0"/>
          <w:numId w:val="91"/>
        </w:numPr>
        <w:tabs>
          <w:tab w:val="num" w:pos="1440"/>
        </w:tabs>
        <w:ind w:left="1434" w:hanging="476"/>
        <w:jc w:val="both"/>
        <w:rPr>
          <w:rFonts w:ascii="Times New Roman" w:eastAsia="標楷體" w:hAnsi="Times New Roman" w:cs="Times New Roman"/>
        </w:rPr>
      </w:pPr>
      <w:r w:rsidRPr="00356BA9">
        <w:rPr>
          <w:rFonts w:ascii="Times New Roman" w:eastAsia="標楷體" w:hAnsi="Times New Roman" w:cs="Times New Roman"/>
        </w:rPr>
        <w:t>長期借用者，請於借用日至少一天前提出申請；短期借用者，當天即可申請。</w:t>
      </w:r>
    </w:p>
    <w:p w:rsidR="00730AFE" w:rsidRPr="00356BA9" w:rsidRDefault="00730AFE" w:rsidP="00356BA9">
      <w:pPr>
        <w:pStyle w:val="af0"/>
        <w:numPr>
          <w:ilvl w:val="0"/>
          <w:numId w:val="91"/>
        </w:numPr>
        <w:tabs>
          <w:tab w:val="num" w:pos="1440"/>
        </w:tabs>
        <w:ind w:left="1434" w:hanging="476"/>
        <w:jc w:val="both"/>
        <w:rPr>
          <w:rFonts w:ascii="Times New Roman" w:eastAsia="標楷體" w:hAnsi="Times New Roman" w:cs="Times New Roman"/>
        </w:rPr>
      </w:pPr>
      <w:r w:rsidRPr="00356BA9">
        <w:rPr>
          <w:rFonts w:ascii="Times New Roman" w:eastAsia="標楷體" w:hAnsi="Times New Roman" w:cs="Times New Roman"/>
        </w:rPr>
        <w:t>研究生需持個人研究計畫摘要及學生證，教職員持服務證或相關服務證明文件，親至本館一樓流通櫃台填寫預約申請單。</w:t>
      </w:r>
    </w:p>
    <w:p w:rsidR="00730AFE" w:rsidRPr="00356BA9" w:rsidRDefault="00730AFE" w:rsidP="00356BA9">
      <w:pPr>
        <w:pStyle w:val="af0"/>
        <w:numPr>
          <w:ilvl w:val="0"/>
          <w:numId w:val="91"/>
        </w:numPr>
        <w:tabs>
          <w:tab w:val="num" w:pos="1440"/>
        </w:tabs>
        <w:ind w:left="1434" w:hanging="476"/>
        <w:jc w:val="both"/>
        <w:rPr>
          <w:rFonts w:ascii="Times New Roman" w:eastAsia="標楷體" w:hAnsi="Times New Roman" w:cs="Times New Roman"/>
        </w:rPr>
      </w:pPr>
      <w:r w:rsidRPr="00356BA9">
        <w:rPr>
          <w:rFonts w:ascii="Times New Roman" w:eastAsia="標楷體" w:hAnsi="Times New Roman" w:cs="Times New Roman"/>
        </w:rPr>
        <w:t>教師申請若遇特殊公務考量並由系上推薦者，使用期限得申請延長，但以不超過一學期為限。系上推薦請於開學前一週提出。</w:t>
      </w:r>
    </w:p>
    <w:p w:rsidR="00730AFE" w:rsidRPr="00356BA9" w:rsidRDefault="00730AFE" w:rsidP="00356BA9">
      <w:pPr>
        <w:pStyle w:val="af0"/>
        <w:numPr>
          <w:ilvl w:val="0"/>
          <w:numId w:val="91"/>
        </w:numPr>
        <w:tabs>
          <w:tab w:val="num" w:pos="1440"/>
        </w:tabs>
        <w:ind w:left="1434" w:hanging="476"/>
        <w:jc w:val="both"/>
        <w:rPr>
          <w:rFonts w:ascii="Times New Roman" w:eastAsia="標楷體" w:hAnsi="Times New Roman" w:cs="Times New Roman"/>
        </w:rPr>
      </w:pPr>
      <w:r w:rsidRPr="00356BA9">
        <w:rPr>
          <w:rFonts w:ascii="Times New Roman" w:eastAsia="標楷體" w:hAnsi="Times New Roman" w:cs="Times New Roman"/>
        </w:rPr>
        <w:t>本館接獲申請後，將依申請時間先後，再以申請人身分別之優先順序，進行分配研究小間，每間提供</w:t>
      </w:r>
      <w:r w:rsidRPr="00356BA9">
        <w:rPr>
          <w:rFonts w:ascii="Times New Roman" w:eastAsia="標楷體" w:hAnsi="Times New Roman" w:cs="Times New Roman"/>
        </w:rPr>
        <w:t>2</w:t>
      </w:r>
      <w:r w:rsidRPr="00356BA9">
        <w:rPr>
          <w:rFonts w:ascii="Times New Roman" w:eastAsia="標楷體" w:hAnsi="Times New Roman" w:cs="Times New Roman"/>
        </w:rPr>
        <w:t>位申請人使用。未申請到研究小間者，均列為備取，俟有空間時再依序編配。</w:t>
      </w:r>
    </w:p>
    <w:p w:rsidR="00730AFE" w:rsidRPr="00356BA9" w:rsidRDefault="00730AFE" w:rsidP="00356BA9">
      <w:pPr>
        <w:pStyle w:val="af0"/>
        <w:numPr>
          <w:ilvl w:val="0"/>
          <w:numId w:val="91"/>
        </w:numPr>
        <w:tabs>
          <w:tab w:val="num" w:pos="1440"/>
        </w:tabs>
        <w:ind w:left="1434" w:hanging="476"/>
        <w:jc w:val="both"/>
        <w:rPr>
          <w:rFonts w:ascii="Times New Roman" w:eastAsia="標楷體" w:hAnsi="Times New Roman" w:cs="Times New Roman"/>
        </w:rPr>
      </w:pPr>
      <w:r w:rsidRPr="00356BA9">
        <w:rPr>
          <w:rFonts w:ascii="Times New Roman" w:eastAsia="標楷體" w:hAnsi="Times New Roman" w:cs="Times New Roman"/>
        </w:rPr>
        <w:t>十樓有六間專供長期借用者申請，九樓全部及十樓前五間專供短期借用者申請。</w:t>
      </w:r>
    </w:p>
    <w:p w:rsidR="00730AFE" w:rsidRPr="00356BA9" w:rsidRDefault="00730AFE" w:rsidP="00356BA9">
      <w:pPr>
        <w:pStyle w:val="af0"/>
        <w:numPr>
          <w:ilvl w:val="2"/>
          <w:numId w:val="86"/>
        </w:numPr>
        <w:tabs>
          <w:tab w:val="num" w:pos="960"/>
        </w:tabs>
        <w:ind w:left="960" w:hanging="960"/>
        <w:jc w:val="both"/>
        <w:rPr>
          <w:rFonts w:ascii="Times New Roman" w:eastAsia="標楷體" w:hAnsi="Times New Roman" w:cs="Times New Roman"/>
        </w:rPr>
      </w:pPr>
      <w:r w:rsidRPr="00356BA9">
        <w:rPr>
          <w:rFonts w:ascii="Times New Roman" w:eastAsia="標楷體" w:hAnsi="Times New Roman" w:cs="Times New Roman"/>
        </w:rPr>
        <w:t>借用規定：</w:t>
      </w:r>
    </w:p>
    <w:p w:rsidR="00730AFE" w:rsidRPr="00356BA9" w:rsidRDefault="00730AFE" w:rsidP="00356BA9">
      <w:pPr>
        <w:pStyle w:val="af0"/>
        <w:numPr>
          <w:ilvl w:val="0"/>
          <w:numId w:val="92"/>
        </w:numPr>
        <w:ind w:left="1440" w:hanging="482"/>
        <w:jc w:val="both"/>
        <w:rPr>
          <w:rFonts w:ascii="Times New Roman" w:eastAsia="標楷體" w:hAnsi="Times New Roman" w:cs="Times New Roman"/>
        </w:rPr>
      </w:pPr>
      <w:r w:rsidRPr="00356BA9">
        <w:rPr>
          <w:rFonts w:ascii="Times New Roman" w:eastAsia="標楷體" w:hAnsi="Times New Roman" w:cs="Times New Roman"/>
        </w:rPr>
        <w:t>研究小間之使用須配合本館開放時間。</w:t>
      </w:r>
    </w:p>
    <w:p w:rsidR="00730AFE" w:rsidRPr="00356BA9" w:rsidRDefault="00730AFE" w:rsidP="00356BA9">
      <w:pPr>
        <w:pStyle w:val="af0"/>
        <w:numPr>
          <w:ilvl w:val="0"/>
          <w:numId w:val="92"/>
        </w:numPr>
        <w:ind w:left="1440" w:hanging="482"/>
        <w:jc w:val="both"/>
        <w:rPr>
          <w:rFonts w:ascii="Times New Roman" w:eastAsia="標楷體" w:hAnsi="Times New Roman" w:cs="Times New Roman"/>
        </w:rPr>
      </w:pPr>
      <w:r w:rsidRPr="00356BA9">
        <w:rPr>
          <w:rFonts w:ascii="Times New Roman" w:eastAsia="標楷體" w:hAnsi="Times New Roman" w:cs="Times New Roman"/>
        </w:rPr>
        <w:t>本館研究小間內嚴禁吸煙、飲食或不當使用超負電荷之插座，並不得張貼、遮掩玻璃及其他不當行為；並請保持安靜，維持整潔。</w:t>
      </w:r>
      <w:r w:rsidRPr="00356BA9">
        <w:rPr>
          <w:rFonts w:ascii="Times New Roman" w:eastAsia="標楷體" w:hAnsi="Times New Roman" w:cs="Times New Roman"/>
        </w:rPr>
        <w:t xml:space="preserve"> </w:t>
      </w:r>
    </w:p>
    <w:p w:rsidR="00730AFE" w:rsidRPr="00356BA9" w:rsidRDefault="00730AFE" w:rsidP="00356BA9">
      <w:pPr>
        <w:pStyle w:val="af0"/>
        <w:numPr>
          <w:ilvl w:val="0"/>
          <w:numId w:val="92"/>
        </w:numPr>
        <w:ind w:left="1440" w:hanging="482"/>
        <w:jc w:val="both"/>
        <w:rPr>
          <w:rFonts w:ascii="Times New Roman" w:eastAsia="標楷體" w:hAnsi="Times New Roman" w:cs="Times New Roman"/>
        </w:rPr>
      </w:pPr>
      <w:r w:rsidRPr="00356BA9">
        <w:rPr>
          <w:rFonts w:ascii="Times New Roman" w:eastAsia="標楷體" w:hAnsi="Times New Roman" w:cs="Times New Roman"/>
        </w:rPr>
        <w:t>憑學生證或借書證登記換磁卡使用，並於每日離館時繳回。長期借用者於申請使用日起</w:t>
      </w:r>
      <w:r w:rsidRPr="00356BA9">
        <w:rPr>
          <w:rFonts w:ascii="Times New Roman" w:eastAsia="標楷體" w:hAnsi="Times New Roman" w:cs="Times New Roman"/>
        </w:rPr>
        <w:t>3</w:t>
      </w:r>
      <w:r w:rsidRPr="00356BA9">
        <w:rPr>
          <w:rFonts w:ascii="Times New Roman" w:eastAsia="標楷體" w:hAnsi="Times New Roman" w:cs="Times New Roman"/>
        </w:rPr>
        <w:t>天內未到館登記使用，或當月使用日次未達</w:t>
      </w:r>
      <w:r w:rsidRPr="00356BA9">
        <w:rPr>
          <w:rFonts w:ascii="Times New Roman" w:eastAsia="標楷體" w:hAnsi="Times New Roman" w:cs="Times New Roman"/>
        </w:rPr>
        <w:t>10</w:t>
      </w:r>
      <w:r w:rsidRPr="00356BA9">
        <w:rPr>
          <w:rFonts w:ascii="Times New Roman" w:eastAsia="標楷體" w:hAnsi="Times New Roman" w:cs="Times New Roman"/>
        </w:rPr>
        <w:t>日時，則依本辦法第六項違規停權辦法之第二條辦理。</w:t>
      </w:r>
    </w:p>
    <w:p w:rsidR="00730AFE" w:rsidRPr="00356BA9" w:rsidRDefault="00730AFE" w:rsidP="00356BA9">
      <w:pPr>
        <w:pStyle w:val="af0"/>
        <w:numPr>
          <w:ilvl w:val="0"/>
          <w:numId w:val="92"/>
        </w:numPr>
        <w:ind w:left="1440" w:hanging="482"/>
        <w:jc w:val="both"/>
        <w:rPr>
          <w:rFonts w:ascii="Times New Roman" w:eastAsia="標楷體" w:hAnsi="Times New Roman" w:cs="Times New Roman"/>
        </w:rPr>
      </w:pPr>
      <w:r w:rsidRPr="00356BA9">
        <w:rPr>
          <w:rFonts w:ascii="Times New Roman" w:eastAsia="標楷體" w:hAnsi="Times New Roman" w:cs="Times New Roman"/>
        </w:rPr>
        <w:t>使用前應先檢查室內傢俱設備有無損壞；如有損壞情形，請立即通知一樓流通櫃台工作人員，以便向校方申請修復。</w:t>
      </w:r>
    </w:p>
    <w:p w:rsidR="00730AFE" w:rsidRPr="00356BA9" w:rsidRDefault="00730AFE" w:rsidP="00356BA9">
      <w:pPr>
        <w:pStyle w:val="af0"/>
        <w:numPr>
          <w:ilvl w:val="0"/>
          <w:numId w:val="92"/>
        </w:numPr>
        <w:ind w:left="1440" w:hanging="482"/>
        <w:jc w:val="both"/>
        <w:rPr>
          <w:rFonts w:ascii="Times New Roman" w:eastAsia="標楷體" w:hAnsi="Times New Roman" w:cs="Times New Roman"/>
        </w:rPr>
      </w:pPr>
      <w:r w:rsidRPr="00356BA9">
        <w:rPr>
          <w:rFonts w:ascii="Times New Roman" w:eastAsia="標楷體" w:hAnsi="Times New Roman" w:cs="Times New Roman"/>
        </w:rPr>
        <w:t>借用之研究小間不得與他人交換或轉讓他人。</w:t>
      </w:r>
    </w:p>
    <w:p w:rsidR="00730AFE" w:rsidRPr="00356BA9" w:rsidRDefault="00730AFE" w:rsidP="00356BA9">
      <w:pPr>
        <w:pStyle w:val="af0"/>
        <w:numPr>
          <w:ilvl w:val="0"/>
          <w:numId w:val="92"/>
        </w:numPr>
        <w:ind w:left="1440" w:hanging="482"/>
        <w:jc w:val="both"/>
        <w:rPr>
          <w:rFonts w:ascii="Times New Roman" w:eastAsia="標楷體" w:hAnsi="Times New Roman" w:cs="Times New Roman"/>
        </w:rPr>
      </w:pPr>
      <w:r w:rsidRPr="00356BA9">
        <w:rPr>
          <w:rFonts w:ascii="Times New Roman" w:eastAsia="標楷體" w:hAnsi="Times New Roman" w:cs="Times New Roman"/>
        </w:rPr>
        <w:t>為避免其他讀者找不到書，若須使用本館一般圖書，須辦理借書手續始得攜入研究小間；期刊、參考書、報紙、特藏等資料請在原存置區參閱或影印備用，不得攜入研究小間。</w:t>
      </w:r>
    </w:p>
    <w:p w:rsidR="00730AFE" w:rsidRPr="00356BA9" w:rsidRDefault="00730AFE" w:rsidP="00356BA9">
      <w:pPr>
        <w:pStyle w:val="af0"/>
        <w:numPr>
          <w:ilvl w:val="0"/>
          <w:numId w:val="92"/>
        </w:numPr>
        <w:ind w:left="1440" w:hanging="482"/>
        <w:jc w:val="both"/>
        <w:rPr>
          <w:rFonts w:ascii="Times New Roman" w:eastAsia="標楷體" w:hAnsi="Times New Roman" w:cs="Times New Roman"/>
        </w:rPr>
      </w:pPr>
      <w:r w:rsidRPr="00356BA9">
        <w:rPr>
          <w:rFonts w:ascii="Times New Roman" w:eastAsia="標楷體" w:hAnsi="Times New Roman" w:cs="Times New Roman"/>
        </w:rPr>
        <w:t>私人物品請自行妥善保管，如有遺失，本館概不負保管責任。</w:t>
      </w:r>
    </w:p>
    <w:p w:rsidR="00730AFE" w:rsidRPr="00356BA9" w:rsidRDefault="00730AFE" w:rsidP="00356BA9">
      <w:pPr>
        <w:pStyle w:val="af0"/>
        <w:numPr>
          <w:ilvl w:val="0"/>
          <w:numId w:val="92"/>
        </w:numPr>
        <w:ind w:left="1440" w:hanging="482"/>
        <w:jc w:val="both"/>
        <w:rPr>
          <w:rFonts w:ascii="Times New Roman" w:eastAsia="標楷體" w:hAnsi="Times New Roman" w:cs="Times New Roman"/>
        </w:rPr>
      </w:pPr>
      <w:r w:rsidRPr="00356BA9">
        <w:rPr>
          <w:rFonts w:ascii="Times New Roman" w:eastAsia="標楷體" w:hAnsi="Times New Roman" w:cs="Times New Roman"/>
        </w:rPr>
        <w:t>為保持館內閱覽區之完整性，傢俱設備請勿自行任意搬移混用。研究小間內之傢俱設備請小心使用，勿任意或蓄意破壞；如有損毀，借用人應負賠償責任。</w:t>
      </w:r>
    </w:p>
    <w:p w:rsidR="00730AFE" w:rsidRPr="00356BA9" w:rsidRDefault="00730AFE" w:rsidP="00356BA9">
      <w:pPr>
        <w:pStyle w:val="af0"/>
        <w:numPr>
          <w:ilvl w:val="0"/>
          <w:numId w:val="92"/>
        </w:numPr>
        <w:ind w:left="1440" w:hanging="482"/>
        <w:jc w:val="both"/>
        <w:rPr>
          <w:rFonts w:ascii="Times New Roman" w:eastAsia="標楷體" w:hAnsi="Times New Roman" w:cs="Times New Roman"/>
        </w:rPr>
      </w:pPr>
      <w:r w:rsidRPr="00356BA9">
        <w:rPr>
          <w:rFonts w:ascii="Times New Roman" w:eastAsia="標楷體" w:hAnsi="Times New Roman" w:cs="Times New Roman"/>
        </w:rPr>
        <w:t>每日使用完畢後應將私人貴重物品移出，並將所有窗戶、電源關閉、門上鎖，最遲於閉館前</w:t>
      </w:r>
      <w:r w:rsidRPr="00356BA9">
        <w:rPr>
          <w:rFonts w:ascii="Times New Roman" w:eastAsia="標楷體" w:hAnsi="Times New Roman" w:cs="Times New Roman"/>
        </w:rPr>
        <w:t>10</w:t>
      </w:r>
      <w:r w:rsidRPr="00356BA9">
        <w:rPr>
          <w:rFonts w:ascii="Times New Roman" w:eastAsia="標楷體" w:hAnsi="Times New Roman" w:cs="Times New Roman"/>
        </w:rPr>
        <w:t>分鐘至本館一樓流通櫃台繳回磁卡。</w:t>
      </w:r>
    </w:p>
    <w:p w:rsidR="00730AFE" w:rsidRPr="00356BA9" w:rsidRDefault="00730AFE" w:rsidP="00356BA9">
      <w:pPr>
        <w:pStyle w:val="af0"/>
        <w:numPr>
          <w:ilvl w:val="0"/>
          <w:numId w:val="92"/>
        </w:numPr>
        <w:ind w:left="1440" w:hanging="482"/>
        <w:jc w:val="both"/>
        <w:rPr>
          <w:rFonts w:ascii="Times New Roman" w:eastAsia="標楷體" w:hAnsi="Times New Roman" w:cs="Times New Roman"/>
        </w:rPr>
      </w:pPr>
      <w:r w:rsidRPr="00356BA9">
        <w:rPr>
          <w:rFonts w:ascii="Times New Roman" w:eastAsia="標楷體" w:hAnsi="Times New Roman" w:cs="Times New Roman"/>
        </w:rPr>
        <w:lastRenderedPageBreak/>
        <w:t>辦理歸還時，借用人應於到期當日閉館前一小時，將私人物品移出，會同工作人員現場檢視清點研究小間內之設備無誤後，再至本館一樓流通櫃台辦理歸還。</w:t>
      </w:r>
    </w:p>
    <w:p w:rsidR="00730AFE" w:rsidRPr="00356BA9" w:rsidRDefault="00730AFE" w:rsidP="00356BA9">
      <w:pPr>
        <w:pStyle w:val="af0"/>
        <w:numPr>
          <w:ilvl w:val="0"/>
          <w:numId w:val="92"/>
        </w:numPr>
        <w:tabs>
          <w:tab w:val="clear" w:pos="1459"/>
          <w:tab w:val="num" w:pos="1680"/>
        </w:tabs>
        <w:ind w:left="1680" w:hanging="722"/>
        <w:jc w:val="both"/>
        <w:rPr>
          <w:rFonts w:ascii="Times New Roman" w:eastAsia="標楷體" w:hAnsi="Times New Roman" w:cs="Times New Roman"/>
        </w:rPr>
      </w:pPr>
      <w:r w:rsidRPr="00356BA9">
        <w:rPr>
          <w:rFonts w:ascii="Times New Roman" w:eastAsia="標楷體" w:hAnsi="Times New Roman" w:cs="Times New Roman"/>
        </w:rPr>
        <w:t>超過借用期限未遷出者，本館得逕行將該室物品取出移至一樓櫃台招領，且不負保管責任。</w:t>
      </w:r>
    </w:p>
    <w:p w:rsidR="00730AFE" w:rsidRPr="00356BA9" w:rsidRDefault="00730AFE" w:rsidP="00356BA9">
      <w:pPr>
        <w:pStyle w:val="af0"/>
        <w:numPr>
          <w:ilvl w:val="0"/>
          <w:numId w:val="92"/>
        </w:numPr>
        <w:tabs>
          <w:tab w:val="clear" w:pos="1459"/>
          <w:tab w:val="num" w:pos="1680"/>
        </w:tabs>
        <w:ind w:left="1680" w:hanging="722"/>
        <w:jc w:val="both"/>
        <w:rPr>
          <w:rFonts w:ascii="Times New Roman" w:eastAsia="標楷體" w:hAnsi="Times New Roman" w:cs="Times New Roman"/>
        </w:rPr>
      </w:pPr>
      <w:r w:rsidRPr="00356BA9">
        <w:rPr>
          <w:rFonts w:ascii="Times New Roman" w:eastAsia="標楷體" w:hAnsi="Times New Roman" w:cs="Times New Roman"/>
        </w:rPr>
        <w:t>本館人員從事清潔管理、安全維護工作時，得逕行入內，使用人不得拒絕；如發現未辦理借書手續之書籍，可逕行取出上架；若遇緊急事件或公務必要時，本館得隨時通知暫停使用研究小間。</w:t>
      </w:r>
    </w:p>
    <w:p w:rsidR="00730AFE" w:rsidRPr="00356BA9" w:rsidRDefault="00730AFE" w:rsidP="00356BA9">
      <w:pPr>
        <w:pStyle w:val="af0"/>
        <w:numPr>
          <w:ilvl w:val="2"/>
          <w:numId w:val="86"/>
        </w:numPr>
        <w:tabs>
          <w:tab w:val="num" w:pos="960"/>
        </w:tabs>
        <w:ind w:left="960" w:hanging="960"/>
        <w:jc w:val="both"/>
        <w:rPr>
          <w:rFonts w:ascii="Times New Roman" w:eastAsia="標楷體" w:hAnsi="Times New Roman" w:cs="Times New Roman"/>
        </w:rPr>
      </w:pPr>
      <w:r w:rsidRPr="00356BA9">
        <w:rPr>
          <w:rFonts w:ascii="Times New Roman" w:eastAsia="標楷體" w:hAnsi="Times New Roman" w:cs="Times New Roman"/>
        </w:rPr>
        <w:t>磁卡使用注意事項：</w:t>
      </w:r>
    </w:p>
    <w:p w:rsidR="00730AFE" w:rsidRPr="00356BA9" w:rsidRDefault="00730AFE" w:rsidP="00356BA9">
      <w:pPr>
        <w:pStyle w:val="af0"/>
        <w:numPr>
          <w:ilvl w:val="0"/>
          <w:numId w:val="93"/>
        </w:numPr>
        <w:jc w:val="both"/>
        <w:rPr>
          <w:rFonts w:ascii="Times New Roman" w:eastAsia="標楷體" w:hAnsi="Times New Roman" w:cs="Times New Roman"/>
        </w:rPr>
      </w:pPr>
      <w:r w:rsidRPr="00356BA9">
        <w:rPr>
          <w:rFonts w:ascii="Times New Roman" w:eastAsia="標楷體" w:hAnsi="Times New Roman" w:cs="Times New Roman"/>
        </w:rPr>
        <w:t>應於每日離館時繳回，隔日繳回者，需繳處理費新台幣</w:t>
      </w:r>
      <w:r w:rsidRPr="00356BA9">
        <w:rPr>
          <w:rFonts w:ascii="Times New Roman" w:eastAsia="標楷體" w:hAnsi="Times New Roman" w:cs="Times New Roman"/>
        </w:rPr>
        <w:t>50</w:t>
      </w:r>
      <w:r w:rsidRPr="00356BA9">
        <w:rPr>
          <w:rFonts w:ascii="Times New Roman" w:eastAsia="標楷體" w:hAnsi="Times New Roman" w:cs="Times New Roman"/>
        </w:rPr>
        <w:t>元整。</w:t>
      </w:r>
    </w:p>
    <w:p w:rsidR="00730AFE" w:rsidRPr="00356BA9" w:rsidRDefault="00730AFE" w:rsidP="00356BA9">
      <w:pPr>
        <w:pStyle w:val="af0"/>
        <w:numPr>
          <w:ilvl w:val="0"/>
          <w:numId w:val="93"/>
        </w:numPr>
        <w:jc w:val="both"/>
        <w:rPr>
          <w:rFonts w:ascii="Times New Roman" w:eastAsia="標楷體" w:hAnsi="Times New Roman" w:cs="Times New Roman"/>
        </w:rPr>
      </w:pPr>
      <w:r w:rsidRPr="00356BA9">
        <w:rPr>
          <w:rFonts w:ascii="Times New Roman" w:eastAsia="標楷體" w:hAnsi="Times New Roman" w:cs="Times New Roman"/>
        </w:rPr>
        <w:t>磁卡請妥善保管，</w:t>
      </w:r>
      <w:r w:rsidRPr="00356BA9">
        <w:rPr>
          <w:rFonts w:ascii="Times New Roman" w:eastAsia="標楷體" w:hAnsi="Times New Roman" w:cs="Times New Roman"/>
        </w:rPr>
        <w:t xml:space="preserve"> </w:t>
      </w:r>
      <w:r w:rsidRPr="00356BA9">
        <w:rPr>
          <w:rFonts w:ascii="Times New Roman" w:eastAsia="標楷體" w:hAnsi="Times New Roman" w:cs="Times New Roman"/>
        </w:rPr>
        <w:t>遺失磁卡者須繳交罰款</w:t>
      </w:r>
      <w:r w:rsidRPr="00356BA9">
        <w:rPr>
          <w:rFonts w:ascii="Times New Roman" w:eastAsia="標楷體" w:hAnsi="Times New Roman" w:cs="Times New Roman"/>
        </w:rPr>
        <w:t>200</w:t>
      </w:r>
      <w:r w:rsidRPr="00356BA9">
        <w:rPr>
          <w:rFonts w:ascii="Times New Roman" w:eastAsia="標楷體" w:hAnsi="Times New Roman" w:cs="Times New Roman"/>
        </w:rPr>
        <w:t>元以為補買新卡之費用。</w:t>
      </w:r>
    </w:p>
    <w:p w:rsidR="00730AFE" w:rsidRPr="00356BA9" w:rsidRDefault="00730AFE" w:rsidP="00356BA9">
      <w:pPr>
        <w:pStyle w:val="af0"/>
        <w:numPr>
          <w:ilvl w:val="0"/>
          <w:numId w:val="93"/>
        </w:numPr>
        <w:jc w:val="both"/>
        <w:rPr>
          <w:rFonts w:ascii="Times New Roman" w:eastAsia="標楷體" w:hAnsi="Times New Roman" w:cs="Times New Roman"/>
        </w:rPr>
      </w:pPr>
      <w:r w:rsidRPr="00356BA9">
        <w:rPr>
          <w:rFonts w:ascii="Times New Roman" w:eastAsia="標楷體" w:hAnsi="Times New Roman" w:cs="Times New Roman"/>
        </w:rPr>
        <w:t>磁卡不得複製，違者依本辦法第六條違規停權辦法之第二項辦理。</w:t>
      </w:r>
    </w:p>
    <w:p w:rsidR="00730AFE" w:rsidRPr="00356BA9" w:rsidRDefault="00730AFE" w:rsidP="00356BA9">
      <w:pPr>
        <w:pStyle w:val="af0"/>
        <w:numPr>
          <w:ilvl w:val="2"/>
          <w:numId w:val="86"/>
        </w:numPr>
        <w:tabs>
          <w:tab w:val="num" w:pos="960"/>
        </w:tabs>
        <w:ind w:left="960" w:hanging="960"/>
        <w:jc w:val="both"/>
        <w:rPr>
          <w:rFonts w:ascii="Times New Roman" w:eastAsia="標楷體" w:hAnsi="Times New Roman" w:cs="Times New Roman"/>
        </w:rPr>
      </w:pPr>
      <w:r w:rsidRPr="00356BA9">
        <w:rPr>
          <w:rFonts w:ascii="Times New Roman" w:eastAsia="標楷體" w:hAnsi="Times New Roman" w:cs="Times New Roman"/>
        </w:rPr>
        <w:t>違規停權辦法：</w:t>
      </w:r>
    </w:p>
    <w:p w:rsidR="00730AFE" w:rsidRPr="00356BA9" w:rsidRDefault="00730AFE" w:rsidP="00356BA9">
      <w:pPr>
        <w:pStyle w:val="af0"/>
        <w:numPr>
          <w:ilvl w:val="0"/>
          <w:numId w:val="94"/>
        </w:numPr>
        <w:tabs>
          <w:tab w:val="clear" w:pos="1327"/>
          <w:tab w:val="num" w:pos="1440"/>
        </w:tabs>
        <w:ind w:left="1440" w:hanging="482"/>
        <w:jc w:val="both"/>
        <w:rPr>
          <w:rFonts w:ascii="Times New Roman" w:eastAsia="標楷體" w:hAnsi="Times New Roman" w:cs="Times New Roman"/>
        </w:rPr>
      </w:pPr>
      <w:r w:rsidRPr="00356BA9">
        <w:rPr>
          <w:rFonts w:ascii="Times New Roman" w:eastAsia="標楷體" w:hAnsi="Times New Roman" w:cs="Times New Roman"/>
        </w:rPr>
        <w:t>違反第四項借用規定之第二、三、五、八、十一條者，本館得立即</w:t>
      </w:r>
      <w:r w:rsidRPr="00356BA9">
        <w:rPr>
          <w:rStyle w:val="unnamed11"/>
          <w:rFonts w:ascii="Times New Roman" w:eastAsia="標楷體" w:hAnsi="Times New Roman" w:cs="Times New Roman" w:hint="default"/>
          <w:sz w:val="24"/>
          <w:szCs w:val="24"/>
        </w:rPr>
        <w:t>予以</w:t>
      </w:r>
      <w:r w:rsidRPr="00356BA9">
        <w:rPr>
          <w:rFonts w:ascii="Times New Roman" w:eastAsia="標楷體" w:hAnsi="Times New Roman" w:cs="Times New Roman"/>
        </w:rPr>
        <w:t>停權</w:t>
      </w:r>
      <w:r w:rsidRPr="00356BA9">
        <w:rPr>
          <w:rFonts w:ascii="Times New Roman" w:eastAsia="標楷體" w:hAnsi="Times New Roman" w:cs="Times New Roman"/>
        </w:rPr>
        <w:t>6</w:t>
      </w:r>
      <w:r w:rsidRPr="00356BA9">
        <w:rPr>
          <w:rFonts w:ascii="Times New Roman" w:eastAsia="標楷體" w:hAnsi="Times New Roman" w:cs="Times New Roman"/>
        </w:rPr>
        <w:t>個月</w:t>
      </w:r>
      <w:r w:rsidRPr="00356BA9">
        <w:rPr>
          <w:rStyle w:val="unnamed11"/>
          <w:rFonts w:ascii="Times New Roman" w:eastAsia="標楷體" w:hAnsi="Times New Roman" w:cs="Times New Roman" w:hint="default"/>
          <w:sz w:val="24"/>
          <w:szCs w:val="24"/>
        </w:rPr>
        <w:t>。</w:t>
      </w:r>
    </w:p>
    <w:p w:rsidR="00730AFE" w:rsidRPr="00356BA9" w:rsidRDefault="00730AFE" w:rsidP="00356BA9">
      <w:pPr>
        <w:pStyle w:val="af0"/>
        <w:numPr>
          <w:ilvl w:val="0"/>
          <w:numId w:val="94"/>
        </w:numPr>
        <w:tabs>
          <w:tab w:val="clear" w:pos="1327"/>
          <w:tab w:val="num" w:pos="1440"/>
        </w:tabs>
        <w:ind w:left="1440" w:hanging="482"/>
        <w:jc w:val="both"/>
        <w:rPr>
          <w:rFonts w:ascii="Times New Roman" w:eastAsia="標楷體" w:hAnsi="Times New Roman" w:cs="Times New Roman"/>
        </w:rPr>
      </w:pPr>
      <w:r w:rsidRPr="00356BA9">
        <w:rPr>
          <w:rFonts w:ascii="Times New Roman" w:eastAsia="標楷體" w:hAnsi="Times New Roman" w:cs="Times New Roman"/>
        </w:rPr>
        <w:t>違反第五條磁卡使用注意事項之第三條者，本館得立即予以無限期停權使用</w:t>
      </w:r>
      <w:r w:rsidRPr="00356BA9">
        <w:rPr>
          <w:rStyle w:val="unnamed11"/>
          <w:rFonts w:ascii="Times New Roman" w:eastAsia="標楷體" w:hAnsi="Times New Roman" w:cs="Times New Roman" w:hint="default"/>
          <w:sz w:val="24"/>
          <w:szCs w:val="24"/>
        </w:rPr>
        <w:t>。</w:t>
      </w:r>
    </w:p>
    <w:p w:rsidR="00730AFE" w:rsidRPr="00356BA9" w:rsidRDefault="00730AFE" w:rsidP="00356BA9">
      <w:pPr>
        <w:pStyle w:val="af0"/>
        <w:numPr>
          <w:ilvl w:val="2"/>
          <w:numId w:val="86"/>
        </w:numPr>
        <w:tabs>
          <w:tab w:val="num" w:pos="960"/>
        </w:tabs>
        <w:ind w:left="960" w:hanging="960"/>
        <w:jc w:val="both"/>
        <w:rPr>
          <w:rFonts w:ascii="Times New Roman" w:eastAsia="標楷體" w:hAnsi="Times New Roman" w:cs="Times New Roman"/>
        </w:rPr>
      </w:pPr>
      <w:r w:rsidRPr="00356BA9">
        <w:rPr>
          <w:rFonts w:ascii="Times New Roman" w:eastAsia="標楷體" w:hAnsi="Times New Roman" w:cs="Times New Roman"/>
        </w:rPr>
        <w:t>本辦法如有未盡事宜，得隨時修正並公告週知。</w:t>
      </w:r>
    </w:p>
    <w:p w:rsidR="00730AFE" w:rsidRPr="00356BA9" w:rsidRDefault="00730AFE" w:rsidP="00730AFE">
      <w:pPr>
        <w:pStyle w:val="af0"/>
        <w:numPr>
          <w:ilvl w:val="2"/>
          <w:numId w:val="86"/>
        </w:numPr>
        <w:tabs>
          <w:tab w:val="num" w:pos="960"/>
        </w:tabs>
        <w:ind w:left="960" w:hanging="960"/>
        <w:jc w:val="both"/>
        <w:rPr>
          <w:rFonts w:ascii="Times New Roman" w:eastAsia="標楷體" w:hAnsi="Times New Roman" w:cs="Times New Roman"/>
        </w:rPr>
      </w:pPr>
      <w:r w:rsidRPr="00356BA9">
        <w:rPr>
          <w:rFonts w:ascii="Times New Roman" w:eastAsia="標楷體" w:hAnsi="Times New Roman" w:cs="Times New Roman"/>
        </w:rPr>
        <w:t>本辦法經館務會議通過修訂後公告實施，修正時亦同。</w:t>
      </w:r>
    </w:p>
    <w:p w:rsidR="0032673C" w:rsidRPr="0058634B" w:rsidRDefault="0032673C" w:rsidP="0024758D">
      <w:pPr>
        <w:pStyle w:val="2"/>
        <w:sectPr w:rsidR="0032673C" w:rsidRPr="0058634B" w:rsidSect="000A622A">
          <w:pgSz w:w="11907" w:h="16839" w:code="9"/>
          <w:pgMar w:top="1134" w:right="1134" w:bottom="1134" w:left="1134" w:header="0" w:footer="284" w:gutter="284"/>
          <w:cols w:space="425"/>
          <w:docGrid w:linePitch="360"/>
        </w:sectPr>
      </w:pPr>
    </w:p>
    <w:p w:rsidR="00730AFE" w:rsidRPr="0058634B" w:rsidRDefault="00730AFE" w:rsidP="000436F9">
      <w:pPr>
        <w:autoSpaceDE w:val="0"/>
        <w:autoSpaceDN w:val="0"/>
        <w:adjustRightInd w:val="0"/>
        <w:spacing w:line="360" w:lineRule="auto"/>
        <w:jc w:val="center"/>
        <w:rPr>
          <w:rFonts w:ascii="Times New Roman" w:eastAsia="標楷體" w:hAnsi="Times New Roman" w:cs="Times New Roman"/>
          <w:b/>
          <w:sz w:val="32"/>
          <w:szCs w:val="32"/>
        </w:rPr>
      </w:pPr>
      <w:r w:rsidRPr="0058634B">
        <w:rPr>
          <w:rFonts w:ascii="Times New Roman" w:eastAsia="標楷體" w:hAnsi="Times New Roman" w:cs="Times New Roman"/>
          <w:b/>
          <w:sz w:val="32"/>
          <w:szCs w:val="32"/>
        </w:rPr>
        <w:lastRenderedPageBreak/>
        <w:t>南臺科技大學圖書館置物室管理</w:t>
      </w:r>
      <w:r w:rsidRPr="0058634B">
        <w:rPr>
          <w:rFonts w:ascii="Times New Roman" w:eastAsia="標楷體" w:hAnsi="Times New Roman" w:cs="Times New Roman"/>
          <w:b/>
          <w:kern w:val="0"/>
          <w:sz w:val="32"/>
          <w:szCs w:val="32"/>
        </w:rPr>
        <w:t>辦法</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91</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6</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13</w:t>
      </w:r>
      <w:r w:rsidRPr="0058634B">
        <w:rPr>
          <w:rFonts w:ascii="Times New Roman" w:eastAsia="標楷體" w:hAnsi="Times New Roman" w:cs="Times New Roman"/>
          <w:sz w:val="20"/>
        </w:rPr>
        <w:t>日館務會議通過</w:t>
      </w:r>
    </w:p>
    <w:p w:rsidR="00730AFE" w:rsidRPr="0058634B" w:rsidRDefault="00730AFE" w:rsidP="00A95F61">
      <w:pPr>
        <w:snapToGrid w:val="0"/>
        <w:spacing w:line="240" w:lineRule="exact"/>
        <w:jc w:val="right"/>
        <w:rPr>
          <w:rFonts w:ascii="Times New Roman" w:eastAsia="標楷體" w:hAnsi="Times New Roman" w:cs="Times New Roman" w:hint="eastAsia"/>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98</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12</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21</w:t>
      </w:r>
      <w:r w:rsidRPr="0058634B">
        <w:rPr>
          <w:rFonts w:ascii="Times New Roman" w:eastAsia="標楷體" w:hAnsi="Times New Roman" w:cs="Times New Roman"/>
          <w:sz w:val="20"/>
        </w:rPr>
        <w:t>日館務會議修正通過</w:t>
      </w:r>
    </w:p>
    <w:p w:rsidR="001D4558" w:rsidRPr="0058634B" w:rsidRDefault="001D4558" w:rsidP="00A95F61">
      <w:pPr>
        <w:snapToGrid w:val="0"/>
        <w:spacing w:line="240" w:lineRule="exact"/>
        <w:jc w:val="right"/>
        <w:rPr>
          <w:rFonts w:ascii="Times New Roman" w:eastAsia="標楷體" w:hAnsi="Times New Roman" w:cs="Times New Roman"/>
          <w:sz w:val="20"/>
        </w:rPr>
      </w:pPr>
    </w:p>
    <w:p w:rsidR="00730AFE" w:rsidRPr="00356BA9" w:rsidRDefault="00730AFE" w:rsidP="00356BA9">
      <w:pPr>
        <w:pStyle w:val="af2"/>
        <w:tabs>
          <w:tab w:val="left" w:pos="645"/>
        </w:tabs>
        <w:spacing w:after="0" w:line="240" w:lineRule="auto"/>
        <w:ind w:left="480" w:hangingChars="200" w:hanging="480"/>
        <w:jc w:val="both"/>
        <w:rPr>
          <w:rFonts w:ascii="Times New Roman" w:eastAsia="標楷體"/>
          <w:szCs w:val="24"/>
        </w:rPr>
      </w:pPr>
      <w:r w:rsidRPr="00356BA9">
        <w:rPr>
          <w:rFonts w:ascii="Times New Roman" w:eastAsia="標楷體"/>
          <w:szCs w:val="24"/>
        </w:rPr>
        <w:t>第一條</w:t>
      </w:r>
      <w:r w:rsidRPr="00356BA9">
        <w:rPr>
          <w:rFonts w:ascii="Times New Roman" w:eastAsia="標楷體"/>
          <w:szCs w:val="24"/>
        </w:rPr>
        <w:t xml:space="preserve">  </w:t>
      </w:r>
      <w:r w:rsidRPr="00356BA9">
        <w:rPr>
          <w:rFonts w:ascii="Times New Roman" w:eastAsia="標楷體"/>
          <w:szCs w:val="24"/>
        </w:rPr>
        <w:t>置物櫃之使用：</w:t>
      </w:r>
    </w:p>
    <w:p w:rsidR="00730AFE" w:rsidRPr="00356BA9" w:rsidRDefault="00730AFE" w:rsidP="00356BA9">
      <w:pPr>
        <w:pStyle w:val="af2"/>
        <w:spacing w:after="0" w:line="240" w:lineRule="auto"/>
        <w:ind w:leftChars="396" w:left="1418" w:hangingChars="195" w:hanging="468"/>
        <w:jc w:val="both"/>
        <w:rPr>
          <w:rFonts w:ascii="Times New Roman" w:eastAsia="標楷體"/>
          <w:szCs w:val="24"/>
        </w:rPr>
      </w:pPr>
      <w:r w:rsidRPr="00356BA9">
        <w:rPr>
          <w:rFonts w:ascii="Times New Roman" w:eastAsia="標楷體"/>
          <w:szCs w:val="24"/>
        </w:rPr>
        <w:t>一、須使用附鎖置物櫃者，請至本館櫃枱，憑本校或本館核發之證件借用鑰匙對號使用，並於當日離館前歸還；借閱圖書資料逾期</w:t>
      </w:r>
      <w:r w:rsidRPr="00356BA9">
        <w:rPr>
          <w:rFonts w:ascii="Times New Roman" w:eastAsia="標楷體"/>
          <w:szCs w:val="24"/>
        </w:rPr>
        <w:t>30</w:t>
      </w:r>
      <w:r w:rsidRPr="00356BA9">
        <w:rPr>
          <w:rFonts w:ascii="Times New Roman" w:eastAsia="標楷體"/>
          <w:szCs w:val="24"/>
        </w:rPr>
        <w:t>天以上者，不能借用置物櫃鑰匙。</w:t>
      </w:r>
    </w:p>
    <w:p w:rsidR="00730AFE" w:rsidRPr="00356BA9" w:rsidRDefault="00730AFE" w:rsidP="00356BA9">
      <w:pPr>
        <w:pStyle w:val="af2"/>
        <w:spacing w:after="0" w:line="240" w:lineRule="auto"/>
        <w:ind w:leftChars="396" w:left="1418" w:hangingChars="195" w:hanging="468"/>
        <w:jc w:val="both"/>
        <w:rPr>
          <w:rFonts w:ascii="Times New Roman" w:eastAsia="標楷體"/>
          <w:szCs w:val="24"/>
        </w:rPr>
      </w:pPr>
      <w:r w:rsidRPr="00356BA9">
        <w:rPr>
          <w:rFonts w:ascii="Times New Roman" w:eastAsia="標楷體"/>
          <w:szCs w:val="24"/>
        </w:rPr>
        <w:t>二、每日開放時間內須取回寄放物品；隔日不取者，本館得視同廢棄物逕行清理。</w:t>
      </w:r>
    </w:p>
    <w:p w:rsidR="00730AFE" w:rsidRPr="00356BA9" w:rsidRDefault="00730AFE" w:rsidP="00356BA9">
      <w:pPr>
        <w:pStyle w:val="af2"/>
        <w:spacing w:after="0" w:line="240" w:lineRule="auto"/>
        <w:ind w:leftChars="396" w:left="1418" w:hangingChars="195" w:hanging="468"/>
        <w:jc w:val="both"/>
        <w:rPr>
          <w:rFonts w:ascii="Times New Roman" w:eastAsia="標楷體"/>
          <w:szCs w:val="24"/>
        </w:rPr>
      </w:pPr>
      <w:r w:rsidRPr="00356BA9">
        <w:rPr>
          <w:rFonts w:ascii="Times New Roman" w:eastAsia="標楷體"/>
          <w:szCs w:val="24"/>
        </w:rPr>
        <w:t>三、逾期歸還置物櫃鑰匙者，予以借書停權。</w:t>
      </w:r>
    </w:p>
    <w:p w:rsidR="00730AFE" w:rsidRPr="00356BA9" w:rsidRDefault="00730AFE" w:rsidP="00356BA9">
      <w:pPr>
        <w:pStyle w:val="af2"/>
        <w:spacing w:after="0" w:line="240" w:lineRule="auto"/>
        <w:ind w:leftChars="396" w:left="1418" w:hangingChars="195" w:hanging="468"/>
        <w:jc w:val="both"/>
        <w:rPr>
          <w:rFonts w:ascii="Times New Roman" w:eastAsia="標楷體"/>
          <w:szCs w:val="24"/>
        </w:rPr>
      </w:pPr>
      <w:r w:rsidRPr="00356BA9">
        <w:rPr>
          <w:rFonts w:ascii="Times New Roman" w:eastAsia="標楷體"/>
          <w:szCs w:val="24"/>
        </w:rPr>
        <w:t>四、本室附鎖置物櫃尺寸大小不一，如須特定大小或指定櫃號，請事先告知。</w:t>
      </w:r>
    </w:p>
    <w:p w:rsidR="00730AFE" w:rsidRPr="00356BA9" w:rsidRDefault="00730AFE" w:rsidP="00356BA9">
      <w:pPr>
        <w:pStyle w:val="af2"/>
        <w:spacing w:after="0" w:line="240" w:lineRule="auto"/>
        <w:ind w:leftChars="396" w:left="1418" w:hangingChars="195" w:hanging="468"/>
        <w:jc w:val="both"/>
        <w:rPr>
          <w:rFonts w:ascii="Times New Roman" w:eastAsia="標楷體"/>
          <w:szCs w:val="24"/>
        </w:rPr>
      </w:pPr>
      <w:r w:rsidRPr="00356BA9">
        <w:rPr>
          <w:rFonts w:ascii="Times New Roman" w:eastAsia="標楷體"/>
          <w:szCs w:val="24"/>
        </w:rPr>
        <w:t>五、置物櫃僅供寄放，貴重物品請隨身攜帶，本館不負保管責任。</w:t>
      </w:r>
    </w:p>
    <w:p w:rsidR="00730AFE" w:rsidRPr="00356BA9" w:rsidRDefault="00730AFE" w:rsidP="00356BA9">
      <w:pPr>
        <w:pStyle w:val="af2"/>
        <w:spacing w:after="0" w:line="240" w:lineRule="auto"/>
        <w:ind w:leftChars="396" w:left="1418" w:hangingChars="195" w:hanging="468"/>
        <w:jc w:val="both"/>
        <w:rPr>
          <w:rFonts w:ascii="Times New Roman" w:eastAsia="標楷體"/>
          <w:szCs w:val="24"/>
        </w:rPr>
      </w:pPr>
      <w:r w:rsidRPr="00356BA9">
        <w:rPr>
          <w:rFonts w:ascii="Times New Roman" w:eastAsia="標楷體"/>
          <w:szCs w:val="24"/>
        </w:rPr>
        <w:t>六、飲料、食物等易造成髒亂之物品，危險物品，違禁品等，禁止寄放於置物櫃內。</w:t>
      </w:r>
    </w:p>
    <w:p w:rsidR="00730AFE" w:rsidRPr="00356BA9" w:rsidRDefault="00730AFE" w:rsidP="00356BA9">
      <w:pPr>
        <w:pStyle w:val="af2"/>
        <w:spacing w:after="0" w:line="240" w:lineRule="auto"/>
        <w:ind w:leftChars="396" w:left="1418" w:hangingChars="195" w:hanging="468"/>
        <w:jc w:val="both"/>
        <w:rPr>
          <w:rFonts w:ascii="Times New Roman" w:eastAsia="標楷體"/>
          <w:szCs w:val="24"/>
        </w:rPr>
      </w:pPr>
      <w:r w:rsidRPr="00356BA9">
        <w:rPr>
          <w:rFonts w:ascii="Times New Roman" w:eastAsia="標楷體"/>
          <w:szCs w:val="24"/>
        </w:rPr>
        <w:t>七、所借鑰匙如有遺失，須付賠償金</w:t>
      </w:r>
      <w:r w:rsidRPr="00356BA9">
        <w:rPr>
          <w:rFonts w:ascii="Times New Roman" w:eastAsia="標楷體"/>
          <w:szCs w:val="24"/>
        </w:rPr>
        <w:t>500</w:t>
      </w:r>
      <w:r w:rsidRPr="00356BA9">
        <w:rPr>
          <w:rFonts w:ascii="Times New Roman" w:eastAsia="標楷體"/>
          <w:szCs w:val="24"/>
        </w:rPr>
        <w:t>元，作為鑰匙更換維修費用。</w:t>
      </w:r>
    </w:p>
    <w:p w:rsidR="00730AFE" w:rsidRPr="00356BA9" w:rsidRDefault="00730AFE" w:rsidP="00356BA9">
      <w:pPr>
        <w:pStyle w:val="af2"/>
        <w:spacing w:after="0" w:line="240" w:lineRule="auto"/>
        <w:ind w:leftChars="396" w:left="1418" w:hangingChars="195" w:hanging="468"/>
        <w:jc w:val="both"/>
        <w:rPr>
          <w:rFonts w:ascii="Times New Roman" w:eastAsia="標楷體"/>
          <w:szCs w:val="24"/>
        </w:rPr>
      </w:pPr>
      <w:r w:rsidRPr="00356BA9">
        <w:rPr>
          <w:rFonts w:ascii="Times New Roman" w:eastAsia="標楷體"/>
          <w:szCs w:val="24"/>
        </w:rPr>
        <w:t>八、因鑰匙遺失或天災事故所不能抗拒之情形，以致寄放物品遺失或損毀，本館概不負責。</w:t>
      </w:r>
    </w:p>
    <w:p w:rsidR="00730AFE" w:rsidRPr="00356BA9" w:rsidRDefault="00730AFE" w:rsidP="00356BA9">
      <w:pPr>
        <w:pStyle w:val="af2"/>
        <w:spacing w:after="0" w:line="240" w:lineRule="auto"/>
        <w:ind w:leftChars="396" w:left="1418" w:hangingChars="195" w:hanging="468"/>
        <w:jc w:val="both"/>
        <w:rPr>
          <w:rFonts w:ascii="Times New Roman" w:eastAsia="標楷體"/>
          <w:szCs w:val="24"/>
        </w:rPr>
      </w:pPr>
      <w:r w:rsidRPr="00356BA9">
        <w:rPr>
          <w:rFonts w:ascii="Times New Roman" w:eastAsia="標楷體"/>
          <w:szCs w:val="24"/>
        </w:rPr>
        <w:t>九、請在確定私人物品拿取完全，而櫃內也清理乾淨後，將置物櫃鎖上，再還回鑰匙。</w:t>
      </w:r>
    </w:p>
    <w:p w:rsidR="00730AFE" w:rsidRPr="00356BA9" w:rsidRDefault="00730AFE" w:rsidP="00356BA9">
      <w:pPr>
        <w:pStyle w:val="af2"/>
        <w:spacing w:after="0" w:line="240" w:lineRule="auto"/>
        <w:ind w:leftChars="395" w:left="1697" w:hangingChars="312" w:hanging="749"/>
        <w:jc w:val="both"/>
        <w:rPr>
          <w:rFonts w:ascii="Times New Roman" w:eastAsia="標楷體"/>
          <w:szCs w:val="24"/>
        </w:rPr>
      </w:pPr>
      <w:r w:rsidRPr="00356BA9">
        <w:rPr>
          <w:rFonts w:ascii="Times New Roman" w:eastAsia="標楷體"/>
          <w:szCs w:val="24"/>
        </w:rPr>
        <w:t>十、未經押證換鑰匙程式，私自使用未上鎖之附鎖置物櫃者，其寄放物品，本館得視同廢棄物逕行清理。</w:t>
      </w:r>
    </w:p>
    <w:p w:rsidR="00730AFE" w:rsidRPr="00356BA9" w:rsidRDefault="00730AFE" w:rsidP="00356BA9">
      <w:pPr>
        <w:pStyle w:val="af2"/>
        <w:spacing w:after="0" w:line="240" w:lineRule="auto"/>
        <w:ind w:leftChars="395" w:left="1697" w:hangingChars="312" w:hanging="749"/>
        <w:jc w:val="both"/>
        <w:rPr>
          <w:rFonts w:ascii="Times New Roman" w:eastAsia="標楷體"/>
          <w:szCs w:val="24"/>
        </w:rPr>
      </w:pPr>
      <w:r w:rsidRPr="00356BA9">
        <w:rPr>
          <w:rFonts w:ascii="Times New Roman" w:eastAsia="標楷體"/>
          <w:szCs w:val="24"/>
        </w:rPr>
        <w:t>十一、蓄意破壞或使用不當，造成置物櫃或他人寄放物品毀損至無法使用時，須負賠償責任。</w:t>
      </w:r>
    </w:p>
    <w:p w:rsidR="00730AFE" w:rsidRPr="00356BA9" w:rsidRDefault="00730AFE" w:rsidP="00356BA9">
      <w:pPr>
        <w:pStyle w:val="af2"/>
        <w:spacing w:after="0" w:line="240" w:lineRule="auto"/>
        <w:ind w:leftChars="395" w:left="1697" w:hangingChars="312" w:hanging="749"/>
        <w:jc w:val="both"/>
        <w:rPr>
          <w:rFonts w:ascii="Times New Roman" w:eastAsia="標楷體"/>
          <w:szCs w:val="24"/>
        </w:rPr>
      </w:pPr>
      <w:r w:rsidRPr="00356BA9">
        <w:rPr>
          <w:rFonts w:ascii="Times New Roman" w:eastAsia="標楷體"/>
          <w:szCs w:val="24"/>
        </w:rPr>
        <w:t>十二、憑證換取之鑰匙無法開啟或鎖頭故障時，請儘速告知櫃台，以利維修後使用。</w:t>
      </w:r>
    </w:p>
    <w:p w:rsidR="00730AFE" w:rsidRPr="00356BA9" w:rsidRDefault="00730AFE" w:rsidP="00356BA9">
      <w:pPr>
        <w:pStyle w:val="af2"/>
        <w:spacing w:after="0" w:line="240" w:lineRule="auto"/>
        <w:ind w:left="991" w:hangingChars="413" w:hanging="991"/>
        <w:jc w:val="both"/>
        <w:rPr>
          <w:rFonts w:ascii="Times New Roman" w:eastAsia="標楷體"/>
          <w:szCs w:val="24"/>
        </w:rPr>
      </w:pPr>
      <w:r w:rsidRPr="00356BA9">
        <w:rPr>
          <w:rFonts w:ascii="Times New Roman" w:eastAsia="標楷體"/>
          <w:szCs w:val="24"/>
        </w:rPr>
        <w:t>第二條</w:t>
      </w:r>
      <w:r w:rsidRPr="00356BA9">
        <w:rPr>
          <w:rFonts w:ascii="Times New Roman" w:eastAsia="標楷體"/>
          <w:szCs w:val="24"/>
        </w:rPr>
        <w:t xml:space="preserve">  </w:t>
      </w:r>
      <w:r w:rsidRPr="00356BA9">
        <w:rPr>
          <w:rFonts w:ascii="Times New Roman" w:eastAsia="標楷體"/>
          <w:szCs w:val="24"/>
        </w:rPr>
        <w:t>飲料、食物等易造成髒亂之物品，請勿攜入置物室，以維持室內清潔舒適的環境。</w:t>
      </w:r>
    </w:p>
    <w:p w:rsidR="00730AFE" w:rsidRPr="00356BA9" w:rsidRDefault="00730AFE" w:rsidP="00356BA9">
      <w:pPr>
        <w:pStyle w:val="af2"/>
        <w:spacing w:after="0" w:line="240" w:lineRule="auto"/>
        <w:ind w:left="900" w:hangingChars="375" w:hanging="900"/>
        <w:jc w:val="both"/>
        <w:rPr>
          <w:rFonts w:ascii="Times New Roman" w:eastAsia="標楷體"/>
          <w:szCs w:val="24"/>
        </w:rPr>
      </w:pPr>
      <w:r w:rsidRPr="00356BA9">
        <w:rPr>
          <w:rFonts w:ascii="Times New Roman" w:eastAsia="標楷體"/>
          <w:szCs w:val="24"/>
        </w:rPr>
        <w:t>第三條</w:t>
      </w:r>
      <w:r w:rsidRPr="00356BA9">
        <w:rPr>
          <w:rFonts w:ascii="Times New Roman" w:eastAsia="標楷體"/>
          <w:szCs w:val="24"/>
        </w:rPr>
        <w:t xml:space="preserve">  </w:t>
      </w:r>
      <w:r w:rsidRPr="00356BA9">
        <w:rPr>
          <w:rFonts w:ascii="Times New Roman" w:eastAsia="標楷體"/>
          <w:szCs w:val="24"/>
        </w:rPr>
        <w:t>本辦法如有未盡事宜，得隨時修正並公佈通告讀者週知。</w:t>
      </w:r>
    </w:p>
    <w:p w:rsidR="0032673C" w:rsidRPr="00356BA9" w:rsidRDefault="0032673C" w:rsidP="00356BA9">
      <w:pPr>
        <w:pStyle w:val="2"/>
        <w:jc w:val="both"/>
        <w:rPr>
          <w:szCs w:val="24"/>
        </w:rPr>
        <w:sectPr w:rsidR="0032673C" w:rsidRPr="00356BA9" w:rsidSect="000A622A">
          <w:pgSz w:w="11907" w:h="16839" w:code="9"/>
          <w:pgMar w:top="1134" w:right="1134" w:bottom="1134" w:left="1134" w:header="0" w:footer="284" w:gutter="284"/>
          <w:cols w:space="425"/>
          <w:docGrid w:linePitch="360"/>
        </w:sectPr>
      </w:pPr>
    </w:p>
    <w:p w:rsidR="00730AFE" w:rsidRPr="0058634B" w:rsidRDefault="00730AFE" w:rsidP="000436F9">
      <w:pPr>
        <w:autoSpaceDE w:val="0"/>
        <w:autoSpaceDN w:val="0"/>
        <w:adjustRightInd w:val="0"/>
        <w:spacing w:line="360" w:lineRule="auto"/>
        <w:jc w:val="center"/>
        <w:rPr>
          <w:rFonts w:ascii="Times New Roman" w:eastAsia="標楷體" w:hAnsi="Times New Roman" w:cs="Times New Roman"/>
          <w:b/>
          <w:sz w:val="32"/>
        </w:rPr>
      </w:pPr>
      <w:r w:rsidRPr="0058634B">
        <w:rPr>
          <w:rFonts w:ascii="Times New Roman" w:eastAsia="標楷體" w:hAnsi="Times New Roman" w:cs="Times New Roman"/>
          <w:b/>
          <w:sz w:val="32"/>
        </w:rPr>
        <w:lastRenderedPageBreak/>
        <w:t>南臺科技大學圖書館場地器材借用辦法</w:t>
      </w:r>
    </w:p>
    <w:p w:rsidR="00730AFE" w:rsidRPr="0058634B" w:rsidRDefault="00730AFE" w:rsidP="00A95F61">
      <w:pPr>
        <w:snapToGrid w:val="0"/>
        <w:spacing w:line="240" w:lineRule="exact"/>
        <w:jc w:val="right"/>
        <w:rPr>
          <w:rFonts w:ascii="Times New Roman" w:eastAsia="標楷體" w:hAnsi="Times New Roman" w:cs="Times New Roman" w:hint="eastAsia"/>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98</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5</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20</w:t>
      </w:r>
      <w:r w:rsidRPr="0058634B">
        <w:rPr>
          <w:rFonts w:ascii="Times New Roman" w:eastAsia="標楷體" w:hAnsi="Times New Roman" w:cs="Times New Roman"/>
          <w:sz w:val="20"/>
        </w:rPr>
        <w:t>日館務會議通過</w:t>
      </w:r>
    </w:p>
    <w:p w:rsidR="001D4558" w:rsidRPr="0058634B" w:rsidRDefault="001D4558" w:rsidP="00A95F61">
      <w:pPr>
        <w:snapToGrid w:val="0"/>
        <w:spacing w:line="240" w:lineRule="exact"/>
        <w:jc w:val="right"/>
        <w:rPr>
          <w:rFonts w:ascii="Times New Roman" w:eastAsia="標楷體" w:hAnsi="Times New Roman" w:cs="Times New Roman"/>
          <w:sz w:val="20"/>
        </w:rPr>
      </w:pPr>
    </w:p>
    <w:p w:rsidR="00730AFE" w:rsidRPr="00356BA9" w:rsidRDefault="00730AFE" w:rsidP="00356BA9">
      <w:pPr>
        <w:ind w:left="960" w:hangingChars="400" w:hanging="960"/>
        <w:jc w:val="both"/>
        <w:rPr>
          <w:rFonts w:ascii="Times New Roman" w:eastAsia="標楷體" w:hAnsi="Times New Roman" w:cs="Times New Roman"/>
          <w:szCs w:val="24"/>
        </w:rPr>
      </w:pPr>
      <w:r w:rsidRPr="00356BA9">
        <w:rPr>
          <w:rFonts w:ascii="Times New Roman" w:eastAsia="標楷體" w:hAnsi="Times New Roman" w:cs="Times New Roman"/>
          <w:szCs w:val="24"/>
        </w:rPr>
        <w:t>第一條</w:t>
      </w:r>
      <w:r w:rsidRPr="00356BA9">
        <w:rPr>
          <w:rFonts w:ascii="Times New Roman" w:eastAsia="標楷體" w:hAnsi="Times New Roman" w:cs="Times New Roman"/>
          <w:szCs w:val="24"/>
        </w:rPr>
        <w:t xml:space="preserve">  </w:t>
      </w:r>
      <w:r w:rsidRPr="00356BA9">
        <w:rPr>
          <w:rFonts w:ascii="Times New Roman" w:eastAsia="標楷體" w:hAnsi="Times New Roman" w:cs="Times New Roman"/>
          <w:szCs w:val="24"/>
        </w:rPr>
        <w:t>南臺科技大學圖書館（以下簡稱本館）為有效提供各項校際及校內活動之場地使用，以維護借出場地環境之永續性，特訂定本辦法。</w:t>
      </w:r>
    </w:p>
    <w:p w:rsidR="00730AFE" w:rsidRPr="00356BA9" w:rsidRDefault="00730AFE" w:rsidP="00356BA9">
      <w:pPr>
        <w:ind w:left="960" w:hangingChars="400" w:hanging="960"/>
        <w:jc w:val="both"/>
        <w:rPr>
          <w:rFonts w:ascii="Times New Roman" w:eastAsia="標楷體" w:hAnsi="Times New Roman" w:cs="Times New Roman"/>
          <w:szCs w:val="24"/>
        </w:rPr>
      </w:pPr>
      <w:r w:rsidRPr="00356BA9">
        <w:rPr>
          <w:rFonts w:ascii="Times New Roman" w:eastAsia="標楷體" w:hAnsi="Times New Roman" w:cs="Times New Roman"/>
          <w:szCs w:val="24"/>
        </w:rPr>
        <w:t>第二條</w:t>
      </w:r>
      <w:r w:rsidRPr="00356BA9">
        <w:rPr>
          <w:rFonts w:ascii="Times New Roman" w:eastAsia="標楷體" w:hAnsi="Times New Roman" w:cs="Times New Roman"/>
          <w:szCs w:val="24"/>
        </w:rPr>
        <w:t xml:space="preserve">  </w:t>
      </w:r>
      <w:r w:rsidRPr="00356BA9">
        <w:rPr>
          <w:rFonts w:ascii="Times New Roman" w:eastAsia="標楷體" w:hAnsi="Times New Roman" w:cs="Times New Roman"/>
          <w:szCs w:val="24"/>
        </w:rPr>
        <w:t>為配合圖書館需提供安靜閱讀環境性質，本場地僅接受比較靜態活動申請；同時為避免立場困擾及金錢糾紛，本館恕不接受營利性及宗教性相關活動申請。</w:t>
      </w:r>
    </w:p>
    <w:p w:rsidR="00730AFE" w:rsidRPr="00356BA9" w:rsidRDefault="00730AFE" w:rsidP="00356BA9">
      <w:pPr>
        <w:ind w:left="960" w:hangingChars="400" w:hanging="960"/>
        <w:jc w:val="both"/>
        <w:rPr>
          <w:rFonts w:ascii="Times New Roman" w:eastAsia="標楷體" w:hAnsi="Times New Roman" w:cs="Times New Roman"/>
          <w:szCs w:val="24"/>
        </w:rPr>
      </w:pPr>
      <w:r w:rsidRPr="00356BA9">
        <w:rPr>
          <w:rFonts w:ascii="Times New Roman" w:eastAsia="標楷體" w:hAnsi="Times New Roman" w:cs="Times New Roman"/>
          <w:szCs w:val="24"/>
        </w:rPr>
        <w:t>第三條</w:t>
      </w:r>
      <w:r w:rsidRPr="00356BA9">
        <w:rPr>
          <w:rFonts w:ascii="Times New Roman" w:eastAsia="標楷體" w:hAnsi="Times New Roman" w:cs="Times New Roman"/>
          <w:szCs w:val="24"/>
        </w:rPr>
        <w:t xml:space="preserve">  </w:t>
      </w:r>
      <w:r w:rsidRPr="00356BA9">
        <w:rPr>
          <w:rFonts w:ascii="Times New Roman" w:eastAsia="標楷體" w:hAnsi="Times New Roman" w:cs="Times New Roman"/>
          <w:szCs w:val="24"/>
        </w:rPr>
        <w:t>本校教職員工生皆可提出申請；唯「單位主管」欄需由本校二級以上（含）主管簽章，學生社團需由本校學務處課外活動組組長簽章。</w:t>
      </w:r>
    </w:p>
    <w:p w:rsidR="00730AFE" w:rsidRPr="00356BA9" w:rsidRDefault="00730AFE" w:rsidP="00356BA9">
      <w:pPr>
        <w:ind w:left="960" w:hangingChars="400" w:hanging="960"/>
        <w:jc w:val="both"/>
        <w:rPr>
          <w:rFonts w:ascii="Times New Roman" w:eastAsia="標楷體" w:hAnsi="Times New Roman" w:cs="Times New Roman"/>
          <w:szCs w:val="24"/>
        </w:rPr>
      </w:pPr>
      <w:r w:rsidRPr="00356BA9">
        <w:rPr>
          <w:rFonts w:ascii="Times New Roman" w:eastAsia="標楷體" w:hAnsi="Times New Roman" w:cs="Times New Roman"/>
          <w:szCs w:val="24"/>
        </w:rPr>
        <w:t>第四條</w:t>
      </w:r>
      <w:r w:rsidRPr="00356BA9">
        <w:rPr>
          <w:rFonts w:ascii="Times New Roman" w:eastAsia="標楷體" w:hAnsi="Times New Roman" w:cs="Times New Roman"/>
          <w:szCs w:val="24"/>
        </w:rPr>
        <w:t xml:space="preserve">  </w:t>
      </w:r>
      <w:r w:rsidRPr="00356BA9">
        <w:rPr>
          <w:rFonts w:ascii="Times New Roman" w:eastAsia="標楷體" w:hAnsi="Times New Roman" w:cs="Times New Roman"/>
          <w:szCs w:val="24"/>
        </w:rPr>
        <w:t>校外單位除需先經本館館長批准並視需要呈核校長之外，其他申請相關規定辦法及收費標準皆依據本校總務處保管組之規定。</w:t>
      </w:r>
    </w:p>
    <w:p w:rsidR="00730AFE" w:rsidRPr="00356BA9" w:rsidRDefault="00730AFE" w:rsidP="00356BA9">
      <w:pPr>
        <w:jc w:val="both"/>
        <w:rPr>
          <w:rFonts w:ascii="Times New Roman" w:eastAsia="標楷體" w:hAnsi="Times New Roman" w:cs="Times New Roman"/>
          <w:szCs w:val="24"/>
        </w:rPr>
      </w:pPr>
      <w:r w:rsidRPr="00356BA9">
        <w:rPr>
          <w:rFonts w:ascii="Times New Roman" w:eastAsia="標楷體" w:hAnsi="Times New Roman" w:cs="Times New Roman"/>
          <w:szCs w:val="24"/>
        </w:rPr>
        <w:t>第五條</w:t>
      </w:r>
      <w:r w:rsidRPr="00356BA9">
        <w:rPr>
          <w:rFonts w:ascii="Times New Roman" w:eastAsia="標楷體" w:hAnsi="Times New Roman" w:cs="Times New Roman"/>
          <w:szCs w:val="24"/>
        </w:rPr>
        <w:t xml:space="preserve">  </w:t>
      </w:r>
      <w:r w:rsidRPr="00356BA9">
        <w:rPr>
          <w:rFonts w:ascii="Times New Roman" w:eastAsia="標楷體" w:hAnsi="Times New Roman" w:cs="Times New Roman"/>
          <w:szCs w:val="24"/>
        </w:rPr>
        <w:t>申請程序：</w:t>
      </w:r>
    </w:p>
    <w:p w:rsidR="00730AFE" w:rsidRPr="00356BA9" w:rsidRDefault="00730AFE" w:rsidP="00356BA9">
      <w:pPr>
        <w:ind w:leftChars="400" w:left="1404" w:hangingChars="185" w:hanging="444"/>
        <w:jc w:val="both"/>
        <w:rPr>
          <w:rFonts w:ascii="Times New Roman" w:eastAsia="標楷體" w:hAnsi="Times New Roman" w:cs="Times New Roman"/>
          <w:szCs w:val="24"/>
        </w:rPr>
      </w:pPr>
      <w:r w:rsidRPr="00356BA9">
        <w:rPr>
          <w:rFonts w:ascii="Times New Roman" w:eastAsia="標楷體" w:hAnsi="Times New Roman" w:cs="Times New Roman"/>
          <w:szCs w:val="24"/>
        </w:rPr>
        <w:t>一、請先填妥本館「場地器材借用預約單」（表格可於圖書館網站下載），至少於一週前預約申請，以利圖書館場地器材之安排及配合。</w:t>
      </w:r>
      <w:r w:rsidRPr="00356BA9">
        <w:rPr>
          <w:rFonts w:ascii="Times New Roman" w:eastAsia="標楷體" w:hAnsi="Times New Roman" w:cs="Times New Roman"/>
          <w:szCs w:val="24"/>
        </w:rPr>
        <w:t xml:space="preserve"> </w:t>
      </w:r>
    </w:p>
    <w:p w:rsidR="00730AFE" w:rsidRPr="00356BA9" w:rsidRDefault="00730AFE" w:rsidP="00356BA9">
      <w:pPr>
        <w:ind w:leftChars="400" w:left="1404" w:hangingChars="185" w:hanging="444"/>
        <w:jc w:val="both"/>
        <w:rPr>
          <w:rFonts w:ascii="Times New Roman" w:eastAsia="標楷體" w:hAnsi="Times New Roman" w:cs="Times New Roman"/>
          <w:szCs w:val="24"/>
        </w:rPr>
      </w:pPr>
      <w:r w:rsidRPr="00356BA9">
        <w:rPr>
          <w:rFonts w:ascii="Times New Roman" w:eastAsia="標楷體" w:hAnsi="Times New Roman" w:cs="Times New Roman"/>
          <w:szCs w:val="24"/>
        </w:rPr>
        <w:t>二、本館「場地器材借用預約單」經館長批准後，影本送至本校保管組於學校場地管理網頁註記。</w:t>
      </w:r>
    </w:p>
    <w:p w:rsidR="00730AFE" w:rsidRPr="00356BA9" w:rsidRDefault="00730AFE" w:rsidP="00356BA9">
      <w:pPr>
        <w:ind w:left="960" w:hangingChars="400" w:hanging="960"/>
        <w:jc w:val="both"/>
        <w:rPr>
          <w:rFonts w:ascii="Times New Roman" w:eastAsia="標楷體" w:hAnsi="Times New Roman" w:cs="Times New Roman"/>
          <w:szCs w:val="24"/>
        </w:rPr>
      </w:pPr>
      <w:r w:rsidRPr="00356BA9">
        <w:rPr>
          <w:rFonts w:ascii="Times New Roman" w:eastAsia="標楷體" w:hAnsi="Times New Roman" w:cs="Times New Roman"/>
          <w:szCs w:val="24"/>
        </w:rPr>
        <w:t>第六條</w:t>
      </w:r>
      <w:r w:rsidRPr="00356BA9">
        <w:rPr>
          <w:rFonts w:ascii="Times New Roman" w:eastAsia="標楷體" w:hAnsi="Times New Roman" w:cs="Times New Roman"/>
          <w:szCs w:val="24"/>
        </w:rPr>
        <w:t xml:space="preserve">  </w:t>
      </w:r>
      <w:r w:rsidRPr="00356BA9">
        <w:rPr>
          <w:rFonts w:ascii="Times New Roman" w:eastAsia="標楷體" w:hAnsi="Times New Roman" w:cs="Times New Roman"/>
          <w:szCs w:val="24"/>
        </w:rPr>
        <w:t>使用規定：</w:t>
      </w:r>
    </w:p>
    <w:p w:rsidR="00730AFE" w:rsidRPr="00356BA9" w:rsidRDefault="00730AFE" w:rsidP="00356BA9">
      <w:pPr>
        <w:ind w:leftChars="400" w:left="1404" w:hangingChars="185" w:hanging="444"/>
        <w:jc w:val="both"/>
        <w:rPr>
          <w:rFonts w:ascii="Times New Roman" w:eastAsia="標楷體" w:hAnsi="Times New Roman" w:cs="Times New Roman"/>
          <w:szCs w:val="24"/>
        </w:rPr>
      </w:pPr>
      <w:r w:rsidRPr="00356BA9">
        <w:rPr>
          <w:rFonts w:ascii="Times New Roman" w:eastAsia="標楷體" w:hAnsi="Times New Roman" w:cs="Times New Roman"/>
          <w:szCs w:val="24"/>
        </w:rPr>
        <w:t>一、本館一樓大廳（含電動門外玄關及走廊）為大樓門面，借用單位須注意展場美觀、清潔及走道暢通，若須使用摺疊桌及桌巾等請向本校保管組或學生會申請借用。</w:t>
      </w:r>
    </w:p>
    <w:p w:rsidR="00730AFE" w:rsidRPr="00356BA9" w:rsidRDefault="00730AFE" w:rsidP="00356BA9">
      <w:pPr>
        <w:ind w:leftChars="400" w:left="1404" w:hangingChars="185" w:hanging="444"/>
        <w:jc w:val="both"/>
        <w:rPr>
          <w:rFonts w:ascii="Times New Roman" w:eastAsia="標楷體" w:hAnsi="Times New Roman" w:cs="Times New Roman"/>
          <w:szCs w:val="24"/>
        </w:rPr>
      </w:pPr>
      <w:r w:rsidRPr="00356BA9">
        <w:rPr>
          <w:rFonts w:ascii="Times New Roman" w:eastAsia="標楷體" w:hAnsi="Times New Roman" w:cs="Times New Roman"/>
          <w:szCs w:val="24"/>
        </w:rPr>
        <w:t>二、展覽所使用之佈置取材、設備、海報張貼等，若有不符學校教育宗旨、易引發爭議或違反善良風俗等，本館有權於借用期間收回場地之使用權。</w:t>
      </w:r>
    </w:p>
    <w:p w:rsidR="00730AFE" w:rsidRPr="00356BA9" w:rsidRDefault="00730AFE" w:rsidP="00356BA9">
      <w:pPr>
        <w:ind w:leftChars="400" w:left="1404" w:hangingChars="185" w:hanging="444"/>
        <w:jc w:val="both"/>
        <w:rPr>
          <w:rFonts w:ascii="Times New Roman" w:eastAsia="標楷體" w:hAnsi="Times New Roman" w:cs="Times New Roman"/>
          <w:szCs w:val="24"/>
        </w:rPr>
      </w:pPr>
      <w:r w:rsidRPr="00356BA9">
        <w:rPr>
          <w:rFonts w:ascii="Times New Roman" w:eastAsia="標楷體" w:hAnsi="Times New Roman" w:cs="Times New Roman"/>
          <w:szCs w:val="24"/>
        </w:rPr>
        <w:t>三、由於本館一樓櫃台離大門較遠，借用單位若需於非圖書館開放時間使用場地，請提早告知以便協調本館工作人員配合開館，非開館時間之工作津貼需由申請單位支付。</w:t>
      </w:r>
    </w:p>
    <w:p w:rsidR="00730AFE" w:rsidRPr="00356BA9" w:rsidRDefault="00730AFE" w:rsidP="00356BA9">
      <w:pPr>
        <w:ind w:leftChars="400" w:left="1404" w:hangingChars="185" w:hanging="444"/>
        <w:jc w:val="both"/>
        <w:rPr>
          <w:rFonts w:ascii="Times New Roman" w:eastAsia="標楷體" w:hAnsi="Times New Roman" w:cs="Times New Roman"/>
          <w:szCs w:val="24"/>
        </w:rPr>
      </w:pPr>
      <w:r w:rsidRPr="00356BA9">
        <w:rPr>
          <w:rFonts w:ascii="Times New Roman" w:eastAsia="標楷體" w:hAnsi="Times New Roman" w:cs="Times New Roman"/>
          <w:szCs w:val="24"/>
        </w:rPr>
        <w:t>四、借用單位辦理活動之各項準備工作，借用單位需自行負責調派器材搬運及展場佈置與撤除之人力。</w:t>
      </w:r>
    </w:p>
    <w:p w:rsidR="00730AFE" w:rsidRPr="00356BA9" w:rsidRDefault="00730AFE" w:rsidP="00356BA9">
      <w:pPr>
        <w:ind w:leftChars="400" w:left="1404" w:hangingChars="185" w:hanging="444"/>
        <w:jc w:val="both"/>
        <w:rPr>
          <w:rFonts w:ascii="Times New Roman" w:eastAsia="標楷體" w:hAnsi="Times New Roman" w:cs="Times New Roman"/>
          <w:szCs w:val="24"/>
        </w:rPr>
      </w:pPr>
      <w:r w:rsidRPr="00356BA9">
        <w:rPr>
          <w:rFonts w:ascii="Times New Roman" w:eastAsia="標楷體" w:hAnsi="Times New Roman" w:cs="Times New Roman"/>
          <w:szCs w:val="24"/>
        </w:rPr>
        <w:t>五、借用單位擬佈置場地或臨時安裝燈光、油漆裝潢、照明或其他電器，應先徵得本館同意，活動結束後請完成清潔並恢復場地原貌（地面、柱面、牆面、天花板等嚴禁使用雙面膠類張貼），並會同圖書館人員查核場地及器材設備無誤後才得辦理歸還手續。</w:t>
      </w:r>
    </w:p>
    <w:p w:rsidR="00730AFE" w:rsidRPr="00356BA9" w:rsidRDefault="00730AFE" w:rsidP="00356BA9">
      <w:pPr>
        <w:ind w:leftChars="400" w:left="1404" w:hangingChars="185" w:hanging="444"/>
        <w:jc w:val="both"/>
        <w:rPr>
          <w:rFonts w:ascii="Times New Roman" w:eastAsia="標楷體" w:hAnsi="Times New Roman" w:cs="Times New Roman"/>
          <w:szCs w:val="24"/>
        </w:rPr>
      </w:pPr>
      <w:r w:rsidRPr="00356BA9">
        <w:rPr>
          <w:rFonts w:ascii="Times New Roman" w:eastAsia="標楷體" w:hAnsi="Times New Roman" w:cs="Times New Roman"/>
          <w:szCs w:val="24"/>
        </w:rPr>
        <w:t>六、借用單位於使用期間，若有損害公物或器材設備者，需負責修復或照價賠償。</w:t>
      </w:r>
    </w:p>
    <w:p w:rsidR="00730AFE" w:rsidRPr="00356BA9" w:rsidRDefault="00730AFE" w:rsidP="00356BA9">
      <w:pPr>
        <w:ind w:leftChars="400" w:left="1404" w:hangingChars="185" w:hanging="444"/>
        <w:jc w:val="both"/>
        <w:rPr>
          <w:rFonts w:ascii="Times New Roman" w:eastAsia="標楷體" w:hAnsi="Times New Roman" w:cs="Times New Roman"/>
          <w:szCs w:val="24"/>
        </w:rPr>
      </w:pPr>
      <w:r w:rsidRPr="00356BA9">
        <w:rPr>
          <w:rFonts w:ascii="Times New Roman" w:eastAsia="標楷體" w:hAnsi="Times New Roman" w:cs="Times New Roman"/>
          <w:szCs w:val="24"/>
        </w:rPr>
        <w:t>七、借用單位如需動用或拆除本館公物，需先告知本館，並於活動結束後復位。</w:t>
      </w:r>
    </w:p>
    <w:p w:rsidR="00730AFE" w:rsidRPr="00356BA9" w:rsidRDefault="00730AFE" w:rsidP="00356BA9">
      <w:pPr>
        <w:ind w:leftChars="400" w:left="1404" w:hangingChars="185" w:hanging="444"/>
        <w:jc w:val="both"/>
        <w:rPr>
          <w:rFonts w:ascii="Times New Roman" w:eastAsia="標楷體" w:hAnsi="Times New Roman" w:cs="Times New Roman"/>
          <w:szCs w:val="24"/>
        </w:rPr>
      </w:pPr>
      <w:r w:rsidRPr="00356BA9">
        <w:rPr>
          <w:rFonts w:ascii="Times New Roman" w:eastAsia="標楷體" w:hAnsi="Times New Roman" w:cs="Times New Roman"/>
          <w:szCs w:val="24"/>
        </w:rPr>
        <w:t>八、借用單位應配合本館開放時間，如於開館時間內需延長使用，需事先申請並視其後有無他人申請安排之。</w:t>
      </w:r>
    </w:p>
    <w:p w:rsidR="00730AFE" w:rsidRPr="00356BA9" w:rsidRDefault="00730AFE" w:rsidP="00356BA9">
      <w:pPr>
        <w:ind w:left="960" w:hangingChars="400" w:hanging="960"/>
        <w:jc w:val="both"/>
        <w:rPr>
          <w:rFonts w:ascii="Times New Roman" w:eastAsia="標楷體" w:hAnsi="Times New Roman" w:cs="Times New Roman"/>
          <w:szCs w:val="24"/>
        </w:rPr>
      </w:pPr>
      <w:r w:rsidRPr="00356BA9">
        <w:rPr>
          <w:rFonts w:ascii="Times New Roman" w:eastAsia="標楷體" w:hAnsi="Times New Roman" w:cs="Times New Roman"/>
          <w:szCs w:val="24"/>
        </w:rPr>
        <w:t>第七條</w:t>
      </w:r>
      <w:r w:rsidRPr="00356BA9">
        <w:rPr>
          <w:rFonts w:ascii="Times New Roman" w:eastAsia="標楷體" w:hAnsi="Times New Roman" w:cs="Times New Roman"/>
          <w:szCs w:val="24"/>
        </w:rPr>
        <w:t xml:space="preserve">  </w:t>
      </w:r>
      <w:r w:rsidRPr="00356BA9">
        <w:rPr>
          <w:rFonts w:ascii="Times New Roman" w:eastAsia="標楷體" w:hAnsi="Times New Roman" w:cs="Times New Roman"/>
          <w:szCs w:val="24"/>
        </w:rPr>
        <w:t>本辦法如有未盡事宜，得隨時修正並公告週知。</w:t>
      </w:r>
    </w:p>
    <w:p w:rsidR="00730AFE" w:rsidRPr="00356BA9" w:rsidRDefault="00730AFE" w:rsidP="00356BA9">
      <w:pPr>
        <w:ind w:left="960" w:hangingChars="400" w:hanging="960"/>
        <w:jc w:val="both"/>
        <w:rPr>
          <w:rFonts w:ascii="Times New Roman" w:eastAsia="標楷體" w:hAnsi="Times New Roman" w:cs="Times New Roman"/>
          <w:szCs w:val="24"/>
        </w:rPr>
      </w:pPr>
      <w:r w:rsidRPr="00356BA9">
        <w:rPr>
          <w:rFonts w:ascii="Times New Roman" w:eastAsia="標楷體" w:hAnsi="Times New Roman" w:cs="Times New Roman"/>
          <w:szCs w:val="24"/>
        </w:rPr>
        <w:t>第八條</w:t>
      </w:r>
      <w:r w:rsidRPr="00356BA9">
        <w:rPr>
          <w:rFonts w:ascii="Times New Roman" w:eastAsia="標楷體" w:hAnsi="Times New Roman" w:cs="Times New Roman"/>
          <w:szCs w:val="24"/>
        </w:rPr>
        <w:t xml:space="preserve">  </w:t>
      </w:r>
      <w:r w:rsidRPr="00356BA9">
        <w:rPr>
          <w:rFonts w:ascii="Times New Roman" w:eastAsia="標楷體" w:hAnsi="Times New Roman" w:cs="Times New Roman"/>
          <w:szCs w:val="24"/>
        </w:rPr>
        <w:t>本辦法經本館館務會議通過後公布施行，修正時亦同。</w:t>
      </w:r>
    </w:p>
    <w:p w:rsidR="00730AFE" w:rsidRPr="0058634B" w:rsidRDefault="00730AFE" w:rsidP="00730AFE">
      <w:pPr>
        <w:rPr>
          <w:rFonts w:ascii="Times New Roman" w:eastAsia="標楷體" w:hAnsi="Times New Roman" w:cs="Times New Roman"/>
        </w:rPr>
      </w:pPr>
    </w:p>
    <w:p w:rsidR="0032673C" w:rsidRPr="0058634B" w:rsidRDefault="0032673C" w:rsidP="0024758D">
      <w:pPr>
        <w:pStyle w:val="2"/>
        <w:sectPr w:rsidR="0032673C" w:rsidRPr="0058634B" w:rsidSect="000A622A">
          <w:pgSz w:w="11907" w:h="16839" w:code="9"/>
          <w:pgMar w:top="1134" w:right="1134" w:bottom="1134" w:left="1134" w:header="0" w:footer="284" w:gutter="284"/>
          <w:cols w:space="425"/>
          <w:docGrid w:linePitch="360"/>
        </w:sectPr>
      </w:pPr>
    </w:p>
    <w:p w:rsidR="00730AFE" w:rsidRPr="0058634B" w:rsidRDefault="00730AFE" w:rsidP="000436F9">
      <w:pPr>
        <w:autoSpaceDE w:val="0"/>
        <w:autoSpaceDN w:val="0"/>
        <w:adjustRightInd w:val="0"/>
        <w:spacing w:line="360" w:lineRule="auto"/>
        <w:jc w:val="center"/>
        <w:rPr>
          <w:rFonts w:ascii="Times New Roman" w:eastAsia="標楷體" w:hAnsi="Times New Roman" w:cs="Times New Roman"/>
          <w:b/>
          <w:sz w:val="32"/>
          <w:szCs w:val="32"/>
        </w:rPr>
      </w:pPr>
      <w:bookmarkStart w:id="59" w:name="_Toc275180537"/>
      <w:r w:rsidRPr="0058634B">
        <w:rPr>
          <w:rFonts w:ascii="Times New Roman" w:eastAsia="標楷體" w:hAnsi="Times New Roman" w:cs="Times New Roman"/>
          <w:b/>
          <w:sz w:val="32"/>
          <w:szCs w:val="32"/>
        </w:rPr>
        <w:lastRenderedPageBreak/>
        <w:t>南臺</w:t>
      </w:r>
      <w:r w:rsidRPr="0058634B">
        <w:rPr>
          <w:rFonts w:ascii="Times New Roman" w:eastAsia="標楷體" w:hAnsi="Times New Roman" w:cs="Times New Roman"/>
          <w:b/>
          <w:kern w:val="0"/>
          <w:sz w:val="32"/>
          <w:szCs w:val="32"/>
        </w:rPr>
        <w:t>科技</w:t>
      </w:r>
      <w:r w:rsidRPr="0058634B">
        <w:rPr>
          <w:rFonts w:ascii="Times New Roman" w:eastAsia="標楷體" w:hAnsi="Times New Roman" w:cs="Times New Roman"/>
          <w:b/>
          <w:sz w:val="32"/>
          <w:szCs w:val="32"/>
        </w:rPr>
        <w:t>大學圖書館環保節能實施辦法</w:t>
      </w:r>
      <w:bookmarkEnd w:id="59"/>
    </w:p>
    <w:p w:rsidR="00730AFE" w:rsidRPr="0058634B" w:rsidRDefault="00730AFE" w:rsidP="00A95F61">
      <w:pPr>
        <w:snapToGrid w:val="0"/>
        <w:spacing w:line="240" w:lineRule="exact"/>
        <w:jc w:val="right"/>
        <w:rPr>
          <w:rFonts w:ascii="Times New Roman" w:eastAsia="標楷體" w:hAnsi="Times New Roman" w:cs="Times New Roman" w:hint="eastAsia"/>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94</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4</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29</w:t>
      </w:r>
      <w:r w:rsidRPr="0058634B">
        <w:rPr>
          <w:rFonts w:ascii="Times New Roman" w:eastAsia="標楷體" w:hAnsi="Times New Roman" w:cs="Times New Roman"/>
          <w:sz w:val="20"/>
        </w:rPr>
        <w:t>日館務會議通過</w:t>
      </w:r>
    </w:p>
    <w:p w:rsidR="001D4558" w:rsidRPr="0058634B" w:rsidRDefault="001D4558" w:rsidP="00A95F61">
      <w:pPr>
        <w:snapToGrid w:val="0"/>
        <w:spacing w:line="240" w:lineRule="exact"/>
        <w:jc w:val="right"/>
        <w:rPr>
          <w:rFonts w:ascii="Times New Roman" w:eastAsia="標楷體" w:hAnsi="Times New Roman" w:cs="Times New Roman"/>
          <w:sz w:val="20"/>
        </w:rPr>
      </w:pPr>
    </w:p>
    <w:p w:rsidR="00730AFE" w:rsidRPr="00356BA9" w:rsidRDefault="00730AFE" w:rsidP="00356BA9">
      <w:pPr>
        <w:numPr>
          <w:ilvl w:val="0"/>
          <w:numId w:val="95"/>
        </w:numPr>
        <w:tabs>
          <w:tab w:val="num" w:pos="960"/>
        </w:tabs>
        <w:autoSpaceDN w:val="0"/>
        <w:ind w:left="960" w:hanging="960"/>
        <w:jc w:val="both"/>
        <w:rPr>
          <w:rFonts w:ascii="Times New Roman" w:eastAsia="標楷體" w:hAnsi="Times New Roman" w:cs="Times New Roman"/>
          <w:szCs w:val="24"/>
        </w:rPr>
      </w:pPr>
      <w:r w:rsidRPr="00356BA9">
        <w:rPr>
          <w:rFonts w:ascii="Times New Roman" w:eastAsia="標楷體" w:hAnsi="Times New Roman" w:cs="Times New Roman"/>
          <w:szCs w:val="24"/>
        </w:rPr>
        <w:t>空調溫度調整至舒適，不可太冷或太熱。</w:t>
      </w:r>
    </w:p>
    <w:p w:rsidR="00730AFE" w:rsidRPr="00356BA9" w:rsidRDefault="00730AFE" w:rsidP="00356BA9">
      <w:pPr>
        <w:numPr>
          <w:ilvl w:val="0"/>
          <w:numId w:val="95"/>
        </w:numPr>
        <w:tabs>
          <w:tab w:val="num" w:pos="960"/>
        </w:tabs>
        <w:autoSpaceDN w:val="0"/>
        <w:ind w:left="960" w:hanging="960"/>
        <w:jc w:val="both"/>
        <w:rPr>
          <w:rFonts w:ascii="Times New Roman" w:eastAsia="標楷體" w:hAnsi="Times New Roman" w:cs="Times New Roman"/>
          <w:szCs w:val="24"/>
        </w:rPr>
      </w:pPr>
      <w:r w:rsidRPr="00356BA9">
        <w:rPr>
          <w:rFonts w:ascii="Times New Roman" w:eastAsia="標楷體" w:hAnsi="Times New Roman" w:cs="Times New Roman"/>
          <w:szCs w:val="24"/>
        </w:rPr>
        <w:t>各空調系統主機之壓縮機減少一個運作。</w:t>
      </w:r>
    </w:p>
    <w:p w:rsidR="00730AFE" w:rsidRPr="00356BA9" w:rsidRDefault="00730AFE" w:rsidP="00356BA9">
      <w:pPr>
        <w:numPr>
          <w:ilvl w:val="0"/>
          <w:numId w:val="95"/>
        </w:numPr>
        <w:tabs>
          <w:tab w:val="num" w:pos="960"/>
        </w:tabs>
        <w:autoSpaceDN w:val="0"/>
        <w:ind w:left="960" w:hanging="960"/>
        <w:jc w:val="both"/>
        <w:rPr>
          <w:rFonts w:ascii="Times New Roman" w:eastAsia="標楷體" w:hAnsi="Times New Roman" w:cs="Times New Roman"/>
          <w:szCs w:val="24"/>
        </w:rPr>
      </w:pPr>
      <w:r w:rsidRPr="00356BA9">
        <w:rPr>
          <w:rFonts w:ascii="Times New Roman" w:eastAsia="標楷體" w:hAnsi="Times New Roman" w:cs="Times New Roman"/>
          <w:szCs w:val="24"/>
        </w:rPr>
        <w:t>電燈於白天時關閉部分迴路，夜間時視情況開啟。</w:t>
      </w:r>
    </w:p>
    <w:p w:rsidR="00730AFE" w:rsidRPr="00356BA9" w:rsidRDefault="00730AFE" w:rsidP="00356BA9">
      <w:pPr>
        <w:numPr>
          <w:ilvl w:val="0"/>
          <w:numId w:val="95"/>
        </w:numPr>
        <w:tabs>
          <w:tab w:val="num" w:pos="960"/>
        </w:tabs>
        <w:autoSpaceDN w:val="0"/>
        <w:ind w:left="960" w:hanging="960"/>
        <w:jc w:val="both"/>
        <w:rPr>
          <w:rFonts w:ascii="Times New Roman" w:eastAsia="標楷體" w:hAnsi="Times New Roman" w:cs="Times New Roman"/>
          <w:szCs w:val="24"/>
        </w:rPr>
      </w:pPr>
      <w:r w:rsidRPr="00356BA9">
        <w:rPr>
          <w:rFonts w:ascii="Times New Roman" w:eastAsia="標楷體" w:hAnsi="Times New Roman" w:cs="Times New Roman"/>
          <w:szCs w:val="24"/>
        </w:rPr>
        <w:t>日光燈等燈具使用電子式安定器。</w:t>
      </w:r>
    </w:p>
    <w:p w:rsidR="00730AFE" w:rsidRPr="00356BA9" w:rsidRDefault="00730AFE" w:rsidP="00356BA9">
      <w:pPr>
        <w:numPr>
          <w:ilvl w:val="0"/>
          <w:numId w:val="95"/>
        </w:numPr>
        <w:tabs>
          <w:tab w:val="num" w:pos="960"/>
        </w:tabs>
        <w:autoSpaceDN w:val="0"/>
        <w:ind w:left="960" w:hanging="960"/>
        <w:jc w:val="both"/>
        <w:rPr>
          <w:rFonts w:ascii="Times New Roman" w:eastAsia="標楷體" w:hAnsi="Times New Roman" w:cs="Times New Roman"/>
          <w:szCs w:val="24"/>
        </w:rPr>
      </w:pPr>
      <w:r w:rsidRPr="00356BA9">
        <w:rPr>
          <w:rFonts w:ascii="Times New Roman" w:eastAsia="標楷體" w:hAnsi="Times New Roman" w:cs="Times New Roman"/>
          <w:szCs w:val="24"/>
        </w:rPr>
        <w:t>燈具使用環保節能燈管或燈泡。</w:t>
      </w:r>
    </w:p>
    <w:p w:rsidR="00730AFE" w:rsidRPr="00356BA9" w:rsidRDefault="00730AFE" w:rsidP="00356BA9">
      <w:pPr>
        <w:numPr>
          <w:ilvl w:val="0"/>
          <w:numId w:val="95"/>
        </w:numPr>
        <w:tabs>
          <w:tab w:val="num" w:pos="960"/>
        </w:tabs>
        <w:autoSpaceDN w:val="0"/>
        <w:ind w:left="960" w:hanging="960"/>
        <w:jc w:val="both"/>
        <w:rPr>
          <w:rFonts w:ascii="Times New Roman" w:eastAsia="標楷體" w:hAnsi="Times New Roman" w:cs="Times New Roman"/>
          <w:szCs w:val="24"/>
        </w:rPr>
      </w:pPr>
      <w:r w:rsidRPr="00356BA9">
        <w:rPr>
          <w:rFonts w:ascii="Times New Roman" w:eastAsia="標楷體" w:hAnsi="Times New Roman" w:cs="Times New Roman"/>
          <w:szCs w:val="24"/>
        </w:rPr>
        <w:t>電燈開關旁加貼節能警語。</w:t>
      </w:r>
    </w:p>
    <w:p w:rsidR="00730AFE" w:rsidRPr="00356BA9" w:rsidRDefault="00730AFE" w:rsidP="00356BA9">
      <w:pPr>
        <w:numPr>
          <w:ilvl w:val="0"/>
          <w:numId w:val="95"/>
        </w:numPr>
        <w:tabs>
          <w:tab w:val="num" w:pos="960"/>
        </w:tabs>
        <w:autoSpaceDN w:val="0"/>
        <w:ind w:left="960" w:hanging="960"/>
        <w:jc w:val="both"/>
        <w:rPr>
          <w:rFonts w:ascii="Times New Roman" w:eastAsia="標楷體" w:hAnsi="Times New Roman" w:cs="Times New Roman"/>
          <w:szCs w:val="24"/>
        </w:rPr>
      </w:pPr>
      <w:r w:rsidRPr="00356BA9">
        <w:rPr>
          <w:rFonts w:ascii="Times New Roman" w:eastAsia="標楷體" w:hAnsi="Times New Roman" w:cs="Times New Roman"/>
          <w:szCs w:val="24"/>
        </w:rPr>
        <w:t>水龍頭加裝省水器，並加貼節能警語。</w:t>
      </w:r>
    </w:p>
    <w:p w:rsidR="00730AFE" w:rsidRPr="00356BA9" w:rsidRDefault="00730AFE" w:rsidP="00356BA9">
      <w:pPr>
        <w:numPr>
          <w:ilvl w:val="0"/>
          <w:numId w:val="95"/>
        </w:numPr>
        <w:tabs>
          <w:tab w:val="num" w:pos="960"/>
        </w:tabs>
        <w:autoSpaceDN w:val="0"/>
        <w:ind w:left="960" w:hanging="960"/>
        <w:jc w:val="both"/>
        <w:rPr>
          <w:rFonts w:ascii="Times New Roman" w:eastAsia="標楷體" w:hAnsi="Times New Roman" w:cs="Times New Roman"/>
          <w:szCs w:val="24"/>
        </w:rPr>
      </w:pPr>
      <w:r w:rsidRPr="00356BA9">
        <w:rPr>
          <w:rFonts w:ascii="Times New Roman" w:eastAsia="標楷體" w:hAnsi="Times New Roman" w:cs="Times New Roman"/>
          <w:szCs w:val="24"/>
        </w:rPr>
        <w:t>選用有環保節能標章之電器產品。</w:t>
      </w:r>
    </w:p>
    <w:p w:rsidR="00730AFE" w:rsidRPr="00356BA9" w:rsidRDefault="00730AFE" w:rsidP="00356BA9">
      <w:pPr>
        <w:numPr>
          <w:ilvl w:val="0"/>
          <w:numId w:val="95"/>
        </w:numPr>
        <w:tabs>
          <w:tab w:val="num" w:pos="960"/>
        </w:tabs>
        <w:autoSpaceDN w:val="0"/>
        <w:ind w:left="960" w:hanging="960"/>
        <w:jc w:val="both"/>
        <w:rPr>
          <w:rFonts w:ascii="Times New Roman" w:eastAsia="標楷體" w:hAnsi="Times New Roman" w:cs="Times New Roman"/>
          <w:szCs w:val="24"/>
        </w:rPr>
      </w:pPr>
      <w:r w:rsidRPr="00356BA9">
        <w:rPr>
          <w:rFonts w:ascii="Times New Roman" w:eastAsia="標楷體" w:hAnsi="Times New Roman" w:cs="Times New Roman"/>
          <w:szCs w:val="24"/>
        </w:rPr>
        <w:t>垃圾確實分類。</w:t>
      </w:r>
    </w:p>
    <w:p w:rsidR="00730AFE" w:rsidRPr="00356BA9" w:rsidRDefault="00730AFE" w:rsidP="00356BA9">
      <w:pPr>
        <w:numPr>
          <w:ilvl w:val="0"/>
          <w:numId w:val="95"/>
        </w:numPr>
        <w:tabs>
          <w:tab w:val="num" w:pos="960"/>
        </w:tabs>
        <w:autoSpaceDN w:val="0"/>
        <w:ind w:left="960" w:hanging="960"/>
        <w:jc w:val="both"/>
        <w:rPr>
          <w:rFonts w:ascii="Times New Roman" w:eastAsia="標楷體" w:hAnsi="Times New Roman" w:cs="Times New Roman"/>
          <w:szCs w:val="24"/>
        </w:rPr>
      </w:pPr>
      <w:r w:rsidRPr="00356BA9">
        <w:rPr>
          <w:rFonts w:ascii="Times New Roman" w:eastAsia="標楷體" w:hAnsi="Times New Roman" w:cs="Times New Roman"/>
          <w:szCs w:val="24"/>
        </w:rPr>
        <w:t>廚餘回收。</w:t>
      </w:r>
    </w:p>
    <w:p w:rsidR="00730AFE" w:rsidRPr="00356BA9" w:rsidRDefault="00730AFE" w:rsidP="00356BA9">
      <w:pPr>
        <w:numPr>
          <w:ilvl w:val="0"/>
          <w:numId w:val="95"/>
        </w:numPr>
        <w:tabs>
          <w:tab w:val="num" w:pos="1200"/>
        </w:tabs>
        <w:autoSpaceDN w:val="0"/>
        <w:ind w:left="1200" w:hanging="1200"/>
        <w:jc w:val="both"/>
        <w:rPr>
          <w:rFonts w:ascii="Times New Roman" w:eastAsia="標楷體" w:hAnsi="Times New Roman" w:cs="Times New Roman"/>
          <w:szCs w:val="24"/>
        </w:rPr>
      </w:pPr>
      <w:r w:rsidRPr="00356BA9">
        <w:rPr>
          <w:rFonts w:ascii="Times New Roman" w:eastAsia="標楷體" w:hAnsi="Times New Roman" w:cs="Times New Roman"/>
          <w:szCs w:val="24"/>
        </w:rPr>
        <w:t>廢電池回收。</w:t>
      </w:r>
    </w:p>
    <w:p w:rsidR="00730AFE" w:rsidRPr="00356BA9" w:rsidRDefault="00730AFE" w:rsidP="00356BA9">
      <w:pPr>
        <w:numPr>
          <w:ilvl w:val="0"/>
          <w:numId w:val="95"/>
        </w:numPr>
        <w:tabs>
          <w:tab w:val="num" w:pos="1200"/>
        </w:tabs>
        <w:autoSpaceDN w:val="0"/>
        <w:ind w:left="1200" w:hanging="1200"/>
        <w:jc w:val="both"/>
        <w:rPr>
          <w:rFonts w:ascii="Times New Roman" w:eastAsia="標楷體" w:hAnsi="Times New Roman" w:cs="Times New Roman"/>
          <w:szCs w:val="24"/>
        </w:rPr>
      </w:pPr>
      <w:r w:rsidRPr="00356BA9">
        <w:rPr>
          <w:rFonts w:ascii="Times New Roman" w:eastAsia="標楷體" w:hAnsi="Times New Roman" w:cs="Times New Roman"/>
          <w:szCs w:val="24"/>
        </w:rPr>
        <w:t>配合學校規定之環保節能政策。</w:t>
      </w:r>
    </w:p>
    <w:p w:rsidR="00730AFE" w:rsidRPr="0058634B" w:rsidRDefault="00730AFE" w:rsidP="00730AFE">
      <w:pPr>
        <w:rPr>
          <w:rFonts w:ascii="Times New Roman" w:eastAsia="標楷體" w:hAnsi="Times New Roman" w:cs="Times New Roman"/>
          <w:szCs w:val="24"/>
        </w:rPr>
      </w:pPr>
    </w:p>
    <w:p w:rsidR="00730AFE" w:rsidRPr="0058634B" w:rsidRDefault="00730AFE" w:rsidP="0024758D">
      <w:pPr>
        <w:pStyle w:val="2"/>
        <w:sectPr w:rsidR="00730AFE" w:rsidRPr="0058634B" w:rsidSect="000A622A">
          <w:pgSz w:w="11907" w:h="16839" w:code="9"/>
          <w:pgMar w:top="1134" w:right="1134" w:bottom="1134" w:left="1134" w:header="0" w:footer="284" w:gutter="284"/>
          <w:cols w:space="425"/>
          <w:docGrid w:linePitch="360"/>
        </w:sectPr>
      </w:pPr>
    </w:p>
    <w:p w:rsidR="00730AFE" w:rsidRPr="0058634B" w:rsidRDefault="00730AFE"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南臺科技大學保護智慧財產權宣導及執行小組設置要點</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96</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12</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31</w:t>
      </w:r>
      <w:r w:rsidRPr="0058634B">
        <w:rPr>
          <w:rFonts w:ascii="Times New Roman" w:eastAsia="標楷體" w:hAnsi="Times New Roman" w:cs="Times New Roman"/>
          <w:sz w:val="20"/>
        </w:rPr>
        <w:t>日行政會議通過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98</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7</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27</w:t>
      </w:r>
      <w:r w:rsidRPr="0058634B">
        <w:rPr>
          <w:rFonts w:ascii="Times New Roman" w:eastAsia="標楷體" w:hAnsi="Times New Roman" w:cs="Times New Roman"/>
          <w:sz w:val="20"/>
        </w:rPr>
        <w:t>日行政會議修正通過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99</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10</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4</w:t>
      </w:r>
      <w:r w:rsidRPr="0058634B">
        <w:rPr>
          <w:rFonts w:ascii="Times New Roman" w:eastAsia="標楷體" w:hAnsi="Times New Roman" w:cs="Times New Roman"/>
          <w:sz w:val="20"/>
        </w:rPr>
        <w:t>日行政會議修正通過</w:t>
      </w:r>
    </w:p>
    <w:p w:rsidR="00730AFE" w:rsidRPr="0058634B" w:rsidRDefault="00730AFE" w:rsidP="00A95F61">
      <w:pPr>
        <w:snapToGrid w:val="0"/>
        <w:spacing w:line="240" w:lineRule="exact"/>
        <w:jc w:val="right"/>
        <w:rPr>
          <w:rFonts w:ascii="Times New Roman" w:eastAsia="標楷體" w:hAnsi="Times New Roman" w:cs="Times New Roman" w:hint="eastAsia"/>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103</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11</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17</w:t>
      </w:r>
      <w:r w:rsidRPr="0058634B">
        <w:rPr>
          <w:rFonts w:ascii="Times New Roman" w:eastAsia="標楷體" w:hAnsi="Times New Roman" w:cs="Times New Roman"/>
          <w:sz w:val="20"/>
        </w:rPr>
        <w:t>日行政會議修正通過</w:t>
      </w:r>
    </w:p>
    <w:p w:rsidR="00730AFE" w:rsidRPr="0058634B" w:rsidRDefault="00730AFE" w:rsidP="00730AFE">
      <w:pPr>
        <w:autoSpaceDE w:val="0"/>
        <w:autoSpaceDN w:val="0"/>
        <w:adjustRightInd w:val="0"/>
        <w:snapToGrid w:val="0"/>
        <w:jc w:val="right"/>
        <w:rPr>
          <w:rFonts w:ascii="Times New Roman" w:eastAsia="標楷體" w:hAnsi="Times New Roman" w:cs="Times New Roman"/>
          <w:kern w:val="0"/>
          <w:sz w:val="20"/>
          <w:szCs w:val="20"/>
        </w:rPr>
      </w:pPr>
    </w:p>
    <w:p w:rsidR="00730AFE" w:rsidRPr="00356BA9" w:rsidRDefault="00730AFE" w:rsidP="00356BA9">
      <w:pPr>
        <w:ind w:left="490" w:hangingChars="204" w:hanging="490"/>
        <w:jc w:val="both"/>
        <w:rPr>
          <w:rFonts w:ascii="Times New Roman" w:eastAsia="標楷體" w:hAnsi="Times New Roman" w:cs="Times New Roman"/>
          <w:szCs w:val="24"/>
        </w:rPr>
      </w:pPr>
      <w:r w:rsidRPr="00356BA9">
        <w:rPr>
          <w:rFonts w:ascii="Times New Roman" w:eastAsia="標楷體" w:hAnsi="Times New Roman" w:cs="Times New Roman"/>
          <w:szCs w:val="24"/>
        </w:rPr>
        <w:t>一、南臺科技大學（以下簡稱本校）為宣導及執行校園保護智慧財產權相關法令，提昇尊重智慧財產權之觀念，特設置南臺科技大學保護智慧財產權宣導及執行小組（以下簡稱本小組），並訂定本要點。</w:t>
      </w:r>
    </w:p>
    <w:p w:rsidR="00730AFE" w:rsidRPr="00356BA9" w:rsidRDefault="00730AFE" w:rsidP="00356BA9">
      <w:pPr>
        <w:ind w:left="490" w:hangingChars="204" w:hanging="490"/>
        <w:jc w:val="both"/>
        <w:rPr>
          <w:rFonts w:ascii="Times New Roman" w:eastAsia="標楷體" w:hAnsi="Times New Roman" w:cs="Times New Roman"/>
          <w:color w:val="000000"/>
          <w:szCs w:val="24"/>
        </w:rPr>
      </w:pPr>
      <w:r w:rsidRPr="00356BA9">
        <w:rPr>
          <w:rFonts w:ascii="Times New Roman" w:eastAsia="標楷體" w:hAnsi="Times New Roman" w:cs="Times New Roman"/>
          <w:szCs w:val="24"/>
        </w:rPr>
        <w:t>二、本小組置委員二十二人，由校長、學術副校長、主任秘書、教務長、學務長、總務長、研究發展處處長、產學合作處處長、國際暨兩岸事務處處長、圖書館館長、計算機與資訊網路中心主任、各學院院長、通識教育中心主任、進修部主任、人事室主任、稽核室主任、具法律專長教師代表一人及學生代表二人組成，另得邀請議題相關人員列席，校長為召集人，圖書館館長為執行秘書。</w:t>
      </w:r>
    </w:p>
    <w:p w:rsidR="00730AFE" w:rsidRPr="00356BA9" w:rsidRDefault="00730AFE" w:rsidP="00356BA9">
      <w:pPr>
        <w:ind w:left="490" w:hangingChars="204" w:hanging="490"/>
        <w:jc w:val="both"/>
        <w:rPr>
          <w:rFonts w:ascii="Times New Roman" w:eastAsia="標楷體" w:hAnsi="Times New Roman" w:cs="Times New Roman"/>
          <w:szCs w:val="24"/>
        </w:rPr>
      </w:pPr>
      <w:r w:rsidRPr="00356BA9">
        <w:rPr>
          <w:rFonts w:ascii="Times New Roman" w:eastAsia="標楷體" w:hAnsi="Times New Roman" w:cs="Times New Roman"/>
          <w:szCs w:val="24"/>
        </w:rPr>
        <w:t>三、本小組之工作職掌：</w:t>
      </w:r>
    </w:p>
    <w:p w:rsidR="00730AFE" w:rsidRPr="00356BA9" w:rsidRDefault="00730AFE" w:rsidP="00356BA9">
      <w:pPr>
        <w:ind w:leftChars="208" w:left="1185" w:hangingChars="286" w:hanging="686"/>
        <w:jc w:val="both"/>
        <w:rPr>
          <w:rFonts w:ascii="Times New Roman" w:eastAsia="標楷體" w:hAnsi="Times New Roman" w:cs="Times New Roman"/>
          <w:szCs w:val="24"/>
        </w:rPr>
      </w:pPr>
      <w:r w:rsidRPr="00356BA9">
        <w:rPr>
          <w:rFonts w:ascii="Times New Roman" w:eastAsia="標楷體" w:hAnsi="Times New Roman" w:cs="Times New Roman"/>
          <w:szCs w:val="24"/>
        </w:rPr>
        <w:t>（一）指導全校稽核智慧財產權宣導之訂定與執行。</w:t>
      </w:r>
    </w:p>
    <w:p w:rsidR="00730AFE" w:rsidRPr="00356BA9" w:rsidRDefault="00730AFE" w:rsidP="00356BA9">
      <w:pPr>
        <w:ind w:leftChars="208" w:left="1185" w:hangingChars="286" w:hanging="686"/>
        <w:jc w:val="both"/>
        <w:rPr>
          <w:rFonts w:ascii="Times New Roman" w:eastAsia="標楷體" w:hAnsi="Times New Roman" w:cs="Times New Roman"/>
          <w:szCs w:val="24"/>
        </w:rPr>
      </w:pPr>
      <w:r w:rsidRPr="00356BA9">
        <w:rPr>
          <w:rFonts w:ascii="Times New Roman" w:eastAsia="標楷體" w:hAnsi="Times New Roman" w:cs="Times New Roman"/>
          <w:szCs w:val="24"/>
        </w:rPr>
        <w:t>（二）規劃並推動保護智慧財產權觀念及相關法令規定之宣導活動。</w:t>
      </w:r>
    </w:p>
    <w:p w:rsidR="00730AFE" w:rsidRPr="00356BA9" w:rsidRDefault="00730AFE" w:rsidP="00356BA9">
      <w:pPr>
        <w:ind w:leftChars="208" w:left="1185" w:hangingChars="286" w:hanging="686"/>
        <w:jc w:val="both"/>
        <w:rPr>
          <w:rFonts w:ascii="Times New Roman" w:eastAsia="標楷體" w:hAnsi="Times New Roman" w:cs="Times New Roman"/>
          <w:szCs w:val="24"/>
        </w:rPr>
      </w:pPr>
      <w:r w:rsidRPr="00356BA9">
        <w:rPr>
          <w:rFonts w:ascii="Times New Roman" w:eastAsia="標楷體" w:hAnsi="Times New Roman" w:cs="Times New Roman"/>
          <w:szCs w:val="24"/>
        </w:rPr>
        <w:t>（三）落實執行檢視校園合法軟體、教科書、影音光碟、合理利用圖書館電子資源等之使用。</w:t>
      </w:r>
    </w:p>
    <w:p w:rsidR="00730AFE" w:rsidRPr="00356BA9" w:rsidRDefault="00730AFE" w:rsidP="00356BA9">
      <w:pPr>
        <w:ind w:leftChars="208" w:left="1185" w:hangingChars="286" w:hanging="686"/>
        <w:jc w:val="both"/>
        <w:rPr>
          <w:rFonts w:ascii="Times New Roman" w:eastAsia="標楷體" w:hAnsi="Times New Roman" w:cs="Times New Roman"/>
          <w:szCs w:val="24"/>
        </w:rPr>
      </w:pPr>
      <w:r w:rsidRPr="00356BA9">
        <w:rPr>
          <w:rFonts w:ascii="Times New Roman" w:eastAsia="標楷體" w:hAnsi="Times New Roman" w:cs="Times New Roman"/>
          <w:szCs w:val="24"/>
        </w:rPr>
        <w:t>（四）訂定校園網路使用管理機制，並確實告知申請者。</w:t>
      </w:r>
    </w:p>
    <w:p w:rsidR="00730AFE" w:rsidRPr="00356BA9" w:rsidRDefault="00730AFE" w:rsidP="00356BA9">
      <w:pPr>
        <w:ind w:leftChars="208" w:left="1185" w:hangingChars="286" w:hanging="686"/>
        <w:jc w:val="both"/>
        <w:rPr>
          <w:rFonts w:ascii="Times New Roman" w:eastAsia="標楷體" w:hAnsi="Times New Roman" w:cs="Times New Roman"/>
          <w:szCs w:val="24"/>
        </w:rPr>
      </w:pPr>
      <w:r w:rsidRPr="00356BA9">
        <w:rPr>
          <w:rFonts w:ascii="Times New Roman" w:eastAsia="標楷體" w:hAnsi="Times New Roman" w:cs="Times New Roman"/>
          <w:szCs w:val="24"/>
        </w:rPr>
        <w:t>（五）研擬教職員工生違反智慧財產權相關校規之規範事宜。</w:t>
      </w:r>
    </w:p>
    <w:p w:rsidR="00730AFE" w:rsidRPr="00356BA9" w:rsidRDefault="00730AFE" w:rsidP="00356BA9">
      <w:pPr>
        <w:ind w:leftChars="208" w:left="1185" w:hangingChars="286" w:hanging="686"/>
        <w:jc w:val="both"/>
        <w:rPr>
          <w:rFonts w:ascii="Times New Roman" w:eastAsia="標楷體" w:hAnsi="Times New Roman" w:cs="Times New Roman"/>
          <w:szCs w:val="24"/>
        </w:rPr>
      </w:pPr>
      <w:r w:rsidRPr="00356BA9">
        <w:rPr>
          <w:rFonts w:ascii="Times New Roman" w:eastAsia="標楷體" w:hAnsi="Times New Roman" w:cs="Times New Roman"/>
          <w:szCs w:val="24"/>
        </w:rPr>
        <w:t>（六）其它保護智慧財產權之相關事項。</w:t>
      </w:r>
    </w:p>
    <w:p w:rsidR="00730AFE" w:rsidRPr="00356BA9" w:rsidRDefault="00730AFE" w:rsidP="00356BA9">
      <w:pPr>
        <w:ind w:left="490" w:hangingChars="204" w:hanging="490"/>
        <w:jc w:val="both"/>
        <w:rPr>
          <w:rFonts w:ascii="Times New Roman" w:eastAsia="標楷體" w:hAnsi="Times New Roman" w:cs="Times New Roman"/>
          <w:szCs w:val="24"/>
        </w:rPr>
      </w:pPr>
      <w:r w:rsidRPr="00356BA9">
        <w:rPr>
          <w:rFonts w:ascii="Times New Roman" w:eastAsia="標楷體" w:hAnsi="Times New Roman" w:cs="Times New Roman"/>
          <w:szCs w:val="24"/>
        </w:rPr>
        <w:t>四、本小組每學年召開一次會議，必要時得召開臨時會議，開會時得邀請有關單位人員列席。</w:t>
      </w:r>
    </w:p>
    <w:p w:rsidR="00730AFE" w:rsidRPr="00356BA9" w:rsidRDefault="00730AFE" w:rsidP="00356BA9">
      <w:pPr>
        <w:ind w:left="490" w:hangingChars="204" w:hanging="490"/>
        <w:jc w:val="both"/>
        <w:rPr>
          <w:rFonts w:ascii="Times New Roman" w:eastAsia="標楷體" w:hAnsi="Times New Roman" w:cs="Times New Roman"/>
          <w:szCs w:val="24"/>
        </w:rPr>
      </w:pPr>
      <w:r w:rsidRPr="00356BA9">
        <w:rPr>
          <w:rFonts w:ascii="Times New Roman" w:eastAsia="標楷體" w:hAnsi="Times New Roman" w:cs="Times New Roman"/>
          <w:szCs w:val="24"/>
        </w:rPr>
        <w:t>五、本小組開會時由校長擔任主席，校長無法出</w:t>
      </w:r>
      <w:r w:rsidRPr="00356BA9">
        <w:rPr>
          <w:rFonts w:ascii="Times New Roman" w:eastAsia="標楷體" w:hAnsi="Times New Roman" w:cs="Times New Roman"/>
          <w:color w:val="000000"/>
          <w:szCs w:val="24"/>
        </w:rPr>
        <w:t>席時</w:t>
      </w:r>
      <w:r w:rsidRPr="00356BA9">
        <w:rPr>
          <w:rFonts w:ascii="Times New Roman" w:eastAsia="標楷體" w:hAnsi="Times New Roman" w:cs="Times New Roman"/>
          <w:szCs w:val="24"/>
        </w:rPr>
        <w:t>，由學術副校長擔任；學術副校長無法出席時由各委員互選一人擔任之。</w:t>
      </w:r>
    </w:p>
    <w:p w:rsidR="00730AFE" w:rsidRPr="00356BA9" w:rsidRDefault="00730AFE" w:rsidP="00356BA9">
      <w:pPr>
        <w:ind w:left="490" w:hangingChars="204" w:hanging="490"/>
        <w:jc w:val="both"/>
        <w:rPr>
          <w:rFonts w:ascii="Times New Roman" w:eastAsia="標楷體" w:hAnsi="Times New Roman" w:cs="Times New Roman"/>
          <w:bCs/>
          <w:szCs w:val="24"/>
        </w:rPr>
      </w:pPr>
      <w:r w:rsidRPr="00356BA9">
        <w:rPr>
          <w:rFonts w:ascii="Times New Roman" w:eastAsia="標楷體" w:hAnsi="Times New Roman" w:cs="Times New Roman"/>
          <w:szCs w:val="24"/>
        </w:rPr>
        <w:t>六、本要點經行政會議通過，陳請校長核定後公布施行，修正時亦同。</w:t>
      </w:r>
    </w:p>
    <w:p w:rsidR="00730AFE" w:rsidRPr="00356BA9" w:rsidRDefault="00730AFE" w:rsidP="00356BA9">
      <w:pPr>
        <w:pStyle w:val="2"/>
        <w:jc w:val="both"/>
        <w:rPr>
          <w:szCs w:val="24"/>
        </w:rPr>
        <w:sectPr w:rsidR="00730AFE" w:rsidRPr="00356BA9" w:rsidSect="000A622A">
          <w:pgSz w:w="11907" w:h="16839" w:code="9"/>
          <w:pgMar w:top="1134" w:right="1134" w:bottom="1134" w:left="1134" w:header="0" w:footer="284" w:gutter="284"/>
          <w:cols w:space="425"/>
          <w:docGrid w:linePitch="360"/>
        </w:sectPr>
      </w:pPr>
    </w:p>
    <w:p w:rsidR="00730AFE" w:rsidRPr="0058634B" w:rsidRDefault="00730AFE" w:rsidP="000436F9">
      <w:pPr>
        <w:autoSpaceDE w:val="0"/>
        <w:autoSpaceDN w:val="0"/>
        <w:adjustRightInd w:val="0"/>
        <w:spacing w:line="360" w:lineRule="auto"/>
        <w:jc w:val="center"/>
        <w:rPr>
          <w:rFonts w:ascii="Times New Roman" w:eastAsia="標楷體" w:hAnsi="Times New Roman" w:cs="Times New Roman"/>
          <w:b/>
          <w:sz w:val="32"/>
          <w:szCs w:val="32"/>
        </w:rPr>
      </w:pPr>
      <w:r w:rsidRPr="0058634B">
        <w:rPr>
          <w:rFonts w:ascii="Times New Roman" w:eastAsia="標楷體" w:hAnsi="Times New Roman" w:cs="Times New Roman"/>
          <w:b/>
          <w:sz w:val="32"/>
          <w:szCs w:val="32"/>
        </w:rPr>
        <w:lastRenderedPageBreak/>
        <w:t>南臺科技</w:t>
      </w:r>
      <w:r w:rsidRPr="0058634B">
        <w:rPr>
          <w:rFonts w:ascii="Times New Roman" w:eastAsia="標楷體" w:hAnsi="Times New Roman" w:cs="Times New Roman"/>
          <w:b/>
          <w:kern w:val="0"/>
          <w:sz w:val="32"/>
          <w:szCs w:val="32"/>
        </w:rPr>
        <w:t>大學</w:t>
      </w:r>
      <w:r w:rsidRPr="0058634B">
        <w:rPr>
          <w:rFonts w:ascii="Times New Roman" w:eastAsia="標楷體" w:hAnsi="Times New Roman" w:cs="Times New Roman"/>
          <w:b/>
          <w:sz w:val="32"/>
          <w:szCs w:val="32"/>
        </w:rPr>
        <w:t>圖書館學生志工服務要點</w:t>
      </w:r>
    </w:p>
    <w:p w:rsidR="001D4558" w:rsidRPr="0058634B" w:rsidRDefault="00730AFE" w:rsidP="00A95F61">
      <w:pPr>
        <w:snapToGrid w:val="0"/>
        <w:spacing w:line="240" w:lineRule="exact"/>
        <w:jc w:val="right"/>
        <w:rPr>
          <w:rFonts w:ascii="Times New Roman" w:eastAsia="標楷體" w:hAnsi="Times New Roman" w:cs="Times New Roman" w:hint="eastAsia"/>
          <w:sz w:val="32"/>
          <w:szCs w:val="32"/>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104</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 xml:space="preserve">9 </w:t>
      </w:r>
      <w:r w:rsidRPr="0058634B">
        <w:rPr>
          <w:rFonts w:ascii="Times New Roman" w:eastAsia="標楷體" w:hAnsi="Times New Roman" w:cs="Times New Roman"/>
          <w:sz w:val="20"/>
        </w:rPr>
        <w:t>日館務會議通過</w:t>
      </w:r>
      <w:r w:rsidRPr="0058634B">
        <w:rPr>
          <w:rFonts w:ascii="Times New Roman" w:eastAsia="標楷體" w:hAnsi="Times New Roman" w:cs="Times New Roman"/>
          <w:sz w:val="20"/>
        </w:rPr>
        <w:t xml:space="preserve">  </w:t>
      </w:r>
      <w:r w:rsidRPr="0058634B">
        <w:rPr>
          <w:rFonts w:ascii="Times New Roman" w:eastAsia="標楷體" w:hAnsi="Times New Roman" w:cs="Times New Roman"/>
          <w:sz w:val="32"/>
          <w:szCs w:val="32"/>
        </w:rPr>
        <w:t xml:space="preserve">   </w:t>
      </w:r>
    </w:p>
    <w:p w:rsidR="00730AFE" w:rsidRPr="0058634B" w:rsidRDefault="00730AFE" w:rsidP="00A95F61">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32"/>
          <w:szCs w:val="32"/>
        </w:rPr>
        <w:t xml:space="preserve">                                                                                            </w:t>
      </w:r>
    </w:p>
    <w:p w:rsidR="00730AFE" w:rsidRPr="00356BA9" w:rsidRDefault="00730AFE" w:rsidP="00356BA9">
      <w:pPr>
        <w:pStyle w:val="a"/>
        <w:ind w:firstLine="87"/>
        <w:jc w:val="both"/>
        <w:rPr>
          <w:rFonts w:eastAsia="標楷體"/>
          <w:b/>
        </w:rPr>
      </w:pPr>
      <w:r w:rsidRPr="00356BA9">
        <w:rPr>
          <w:rFonts w:eastAsia="標楷體"/>
          <w:b/>
        </w:rPr>
        <w:t>宗旨</w:t>
      </w:r>
    </w:p>
    <w:p w:rsidR="00730AFE" w:rsidRPr="00356BA9" w:rsidRDefault="00730AFE" w:rsidP="00356BA9">
      <w:pPr>
        <w:adjustRightInd w:val="0"/>
        <w:snapToGrid w:val="0"/>
        <w:ind w:leftChars="396" w:left="950" w:firstLineChars="6" w:firstLine="14"/>
        <w:jc w:val="both"/>
        <w:rPr>
          <w:rFonts w:ascii="Times New Roman" w:eastAsia="標楷體" w:hAnsi="Times New Roman" w:cs="Times New Roman"/>
          <w:szCs w:val="24"/>
        </w:rPr>
      </w:pPr>
      <w:r w:rsidRPr="00356BA9">
        <w:rPr>
          <w:rFonts w:ascii="Times New Roman" w:eastAsia="標楷體" w:hAnsi="Times New Roman" w:cs="Times New Roman"/>
          <w:szCs w:val="24"/>
        </w:rPr>
        <w:t>南臺科技大學</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以下簡稱本校</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為有效運用社會人力資源、善盡社會文教責任，公開招募參與本校圖書館</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以下簡稱本館</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寒暑假志願服務之在學學生</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以下簡稱志工</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，特訂定「南臺科技大學圖書館學生</w:t>
      </w:r>
      <w:r w:rsidRPr="00356BA9">
        <w:rPr>
          <w:rFonts w:ascii="Times New Roman" w:eastAsia="標楷體" w:hAnsi="Times New Roman" w:cs="Times New Roman"/>
          <w:b/>
          <w:szCs w:val="24"/>
        </w:rPr>
        <w:t>志</w:t>
      </w:r>
      <w:r w:rsidRPr="00356BA9">
        <w:rPr>
          <w:rFonts w:ascii="Times New Roman" w:eastAsia="標楷體" w:hAnsi="Times New Roman" w:cs="Times New Roman"/>
          <w:szCs w:val="24"/>
        </w:rPr>
        <w:t>工服務要點」</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以下簡稱本要點</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w:t>
      </w:r>
    </w:p>
    <w:p w:rsidR="00730AFE" w:rsidRPr="00356BA9" w:rsidRDefault="00730AFE" w:rsidP="00356BA9">
      <w:pPr>
        <w:pStyle w:val="a"/>
        <w:snapToGrid w:val="0"/>
        <w:ind w:firstLine="87"/>
        <w:jc w:val="both"/>
        <w:rPr>
          <w:rFonts w:eastAsia="標楷體"/>
        </w:rPr>
      </w:pPr>
      <w:r w:rsidRPr="00356BA9">
        <w:rPr>
          <w:rFonts w:eastAsia="標楷體"/>
          <w:b/>
        </w:rPr>
        <w:t>資格：</w:t>
      </w:r>
    </w:p>
    <w:p w:rsidR="00730AFE" w:rsidRPr="00356BA9" w:rsidRDefault="00730AFE" w:rsidP="00356BA9">
      <w:pPr>
        <w:pStyle w:val="a"/>
        <w:numPr>
          <w:ilvl w:val="0"/>
          <w:numId w:val="0"/>
        </w:numPr>
        <w:snapToGrid w:val="0"/>
        <w:ind w:left="951"/>
        <w:jc w:val="both"/>
        <w:rPr>
          <w:rFonts w:eastAsia="標楷體"/>
        </w:rPr>
      </w:pPr>
      <w:r w:rsidRPr="00356BA9">
        <w:rPr>
          <w:rFonts w:eastAsia="標楷體"/>
        </w:rPr>
        <w:t>年滿</w:t>
      </w:r>
      <w:r w:rsidRPr="00356BA9">
        <w:rPr>
          <w:rFonts w:eastAsia="標楷體"/>
        </w:rPr>
        <w:t>13</w:t>
      </w:r>
      <w:r w:rsidRPr="00356BA9">
        <w:rPr>
          <w:rFonts w:eastAsia="標楷體"/>
        </w:rPr>
        <w:t>歲以上</w:t>
      </w:r>
      <w:r w:rsidRPr="00356BA9">
        <w:rPr>
          <w:rFonts w:eastAsia="標楷體"/>
        </w:rPr>
        <w:t>20</w:t>
      </w:r>
      <w:r w:rsidRPr="00356BA9">
        <w:rPr>
          <w:rFonts w:eastAsia="標楷體"/>
        </w:rPr>
        <w:t>歲以下，具主動與服務熱誠之本校教職員工生子女或校外之在學學生。</w:t>
      </w:r>
      <w:r w:rsidRPr="00356BA9">
        <w:rPr>
          <w:rFonts w:eastAsia="標楷體"/>
        </w:rPr>
        <w:t xml:space="preserve">      </w:t>
      </w:r>
    </w:p>
    <w:p w:rsidR="00730AFE" w:rsidRPr="00356BA9" w:rsidRDefault="00730AFE" w:rsidP="00356BA9">
      <w:pPr>
        <w:pStyle w:val="a"/>
        <w:ind w:firstLine="87"/>
        <w:jc w:val="both"/>
        <w:rPr>
          <w:rFonts w:eastAsia="標楷體"/>
        </w:rPr>
      </w:pPr>
      <w:r w:rsidRPr="00356BA9">
        <w:rPr>
          <w:rFonts w:eastAsia="標楷體"/>
          <w:b/>
        </w:rPr>
        <w:t>徵募程序</w:t>
      </w:r>
      <w:r w:rsidRPr="00356BA9">
        <w:rPr>
          <w:rFonts w:eastAsia="標楷體"/>
        </w:rPr>
        <w:t>:</w:t>
      </w:r>
    </w:p>
    <w:p w:rsidR="00730AFE" w:rsidRPr="00356BA9" w:rsidRDefault="00730AFE" w:rsidP="00356BA9">
      <w:pPr>
        <w:numPr>
          <w:ilvl w:val="0"/>
          <w:numId w:val="97"/>
        </w:numPr>
        <w:ind w:left="1288" w:hanging="279"/>
        <w:jc w:val="both"/>
        <w:rPr>
          <w:rFonts w:ascii="Times New Roman" w:eastAsia="標楷體" w:hAnsi="Times New Roman" w:cs="Times New Roman"/>
          <w:szCs w:val="24"/>
        </w:rPr>
      </w:pPr>
      <w:r w:rsidRPr="00356BA9">
        <w:rPr>
          <w:rFonts w:ascii="Times New Roman" w:eastAsia="標楷體" w:hAnsi="Times New Roman" w:cs="Times New Roman"/>
          <w:szCs w:val="24"/>
        </w:rPr>
        <w:t>招募：每年於本校寒暑假前公開招募，以通訊或親自報名方式</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報名表及個資同意書請自行於本館網頁下載</w:t>
      </w:r>
      <w:r w:rsidRPr="00356BA9">
        <w:rPr>
          <w:rFonts w:ascii="Times New Roman" w:eastAsia="標楷體" w:hAnsi="Times New Roman" w:cs="Times New Roman"/>
          <w:szCs w:val="24"/>
        </w:rPr>
        <w:t>)</w:t>
      </w:r>
      <w:r w:rsidRPr="00356BA9">
        <w:rPr>
          <w:rFonts w:ascii="Times New Roman" w:eastAsia="標楷體" w:hAnsi="Times New Roman" w:cs="Times New Roman"/>
          <w:szCs w:val="24"/>
        </w:rPr>
        <w:t>。</w:t>
      </w:r>
    </w:p>
    <w:p w:rsidR="00730AFE" w:rsidRPr="00356BA9" w:rsidRDefault="00730AFE" w:rsidP="00356BA9">
      <w:pPr>
        <w:numPr>
          <w:ilvl w:val="0"/>
          <w:numId w:val="97"/>
        </w:numPr>
        <w:ind w:left="1288" w:hanging="279"/>
        <w:jc w:val="both"/>
        <w:rPr>
          <w:rFonts w:eastAsia="標楷體"/>
          <w:bCs/>
          <w:szCs w:val="24"/>
        </w:rPr>
      </w:pPr>
      <w:r w:rsidRPr="00356BA9">
        <w:rPr>
          <w:rFonts w:eastAsia="標楷體"/>
          <w:bCs/>
          <w:szCs w:val="24"/>
        </w:rPr>
        <w:t>遴選：依需求名額通過本館甄選者，始成為本館志工。</w:t>
      </w:r>
    </w:p>
    <w:p w:rsidR="00730AFE" w:rsidRPr="00356BA9" w:rsidRDefault="00730AFE" w:rsidP="00356BA9">
      <w:pPr>
        <w:numPr>
          <w:ilvl w:val="0"/>
          <w:numId w:val="97"/>
        </w:numPr>
        <w:ind w:left="1288" w:hanging="279"/>
        <w:jc w:val="both"/>
        <w:rPr>
          <w:rFonts w:eastAsia="標楷體"/>
          <w:bCs/>
          <w:szCs w:val="24"/>
        </w:rPr>
      </w:pPr>
      <w:r w:rsidRPr="00356BA9">
        <w:rPr>
          <w:rFonts w:ascii="Times New Roman" w:eastAsia="標楷體" w:hAnsi="Times New Roman" w:cs="Times New Roman"/>
          <w:szCs w:val="24"/>
        </w:rPr>
        <w:t>報到</w:t>
      </w:r>
      <w:r w:rsidRPr="00356BA9">
        <w:rPr>
          <w:rFonts w:eastAsia="標楷體"/>
          <w:szCs w:val="24"/>
        </w:rPr>
        <w:t>：需檢附「南臺科技大學圖書館學生志工服務家長（監護人）同意書」，並應</w:t>
      </w:r>
      <w:r w:rsidRPr="00356BA9">
        <w:rPr>
          <w:rFonts w:eastAsia="標楷體"/>
          <w:bCs/>
          <w:szCs w:val="24"/>
        </w:rPr>
        <w:t>於服務期間自行投保人身意外險。</w:t>
      </w:r>
    </w:p>
    <w:p w:rsidR="00730AFE" w:rsidRPr="00356BA9" w:rsidRDefault="00730AFE" w:rsidP="00356BA9">
      <w:pPr>
        <w:pStyle w:val="a"/>
        <w:ind w:firstLine="87"/>
        <w:jc w:val="both"/>
        <w:rPr>
          <w:rFonts w:eastAsia="標楷體"/>
        </w:rPr>
      </w:pPr>
      <w:r w:rsidRPr="00356BA9">
        <w:rPr>
          <w:rFonts w:eastAsia="標楷體"/>
          <w:b/>
          <w:bCs/>
        </w:rPr>
        <w:t>服務項目</w:t>
      </w:r>
      <w:r w:rsidRPr="00356BA9">
        <w:rPr>
          <w:rFonts w:eastAsia="標楷體"/>
          <w:bCs/>
        </w:rPr>
        <w:t>：</w:t>
      </w:r>
    </w:p>
    <w:p w:rsidR="00730AFE" w:rsidRPr="00356BA9" w:rsidRDefault="00730AFE" w:rsidP="00356BA9">
      <w:pPr>
        <w:pStyle w:val="a"/>
        <w:numPr>
          <w:ilvl w:val="0"/>
          <w:numId w:val="98"/>
        </w:numPr>
        <w:ind w:left="1204" w:hanging="268"/>
        <w:jc w:val="both"/>
        <w:rPr>
          <w:rFonts w:eastAsia="標楷體"/>
        </w:rPr>
      </w:pPr>
      <w:r w:rsidRPr="00356BA9">
        <w:rPr>
          <w:rFonts w:eastAsia="標楷體"/>
        </w:rPr>
        <w:t>書刊及視聽資料之整理與上架。</w:t>
      </w:r>
    </w:p>
    <w:p w:rsidR="00730AFE" w:rsidRPr="00356BA9" w:rsidRDefault="00730AFE" w:rsidP="00356BA9">
      <w:pPr>
        <w:pStyle w:val="a"/>
        <w:numPr>
          <w:ilvl w:val="0"/>
          <w:numId w:val="98"/>
        </w:numPr>
        <w:ind w:left="1204" w:hanging="268"/>
        <w:jc w:val="both"/>
        <w:rPr>
          <w:rFonts w:eastAsia="標楷體"/>
        </w:rPr>
      </w:pPr>
      <w:r w:rsidRPr="00356BA9">
        <w:rPr>
          <w:rFonts w:eastAsia="標楷體"/>
        </w:rPr>
        <w:t>圖書簡易加工、複本查核。</w:t>
      </w:r>
    </w:p>
    <w:p w:rsidR="00730AFE" w:rsidRPr="00356BA9" w:rsidRDefault="00730AFE" w:rsidP="00356BA9">
      <w:pPr>
        <w:pStyle w:val="a"/>
        <w:numPr>
          <w:ilvl w:val="0"/>
          <w:numId w:val="98"/>
        </w:numPr>
        <w:ind w:left="1204" w:hanging="268"/>
        <w:jc w:val="both"/>
        <w:rPr>
          <w:rFonts w:eastAsia="標楷體"/>
        </w:rPr>
      </w:pPr>
      <w:r w:rsidRPr="00356BA9">
        <w:rPr>
          <w:rFonts w:eastAsia="標楷體"/>
        </w:rPr>
        <w:t>修補圖書、協尋圖書等相關支援工作。</w:t>
      </w:r>
    </w:p>
    <w:p w:rsidR="00730AFE" w:rsidRPr="00356BA9" w:rsidRDefault="00730AFE" w:rsidP="00356BA9">
      <w:pPr>
        <w:pStyle w:val="a"/>
        <w:numPr>
          <w:ilvl w:val="0"/>
          <w:numId w:val="98"/>
        </w:numPr>
        <w:ind w:left="1204" w:hanging="268"/>
        <w:jc w:val="both"/>
        <w:rPr>
          <w:rFonts w:eastAsia="標楷體"/>
        </w:rPr>
      </w:pPr>
      <w:r w:rsidRPr="00356BA9">
        <w:rPr>
          <w:rFonts w:eastAsia="標楷體"/>
        </w:rPr>
        <w:t>特殊專長協助館務發展。</w:t>
      </w:r>
    </w:p>
    <w:p w:rsidR="00730AFE" w:rsidRPr="00356BA9" w:rsidRDefault="00730AFE" w:rsidP="00356BA9">
      <w:pPr>
        <w:pStyle w:val="a"/>
        <w:numPr>
          <w:ilvl w:val="0"/>
          <w:numId w:val="98"/>
        </w:numPr>
        <w:ind w:left="1204" w:hanging="268"/>
        <w:jc w:val="both"/>
        <w:rPr>
          <w:rFonts w:eastAsia="標楷體"/>
        </w:rPr>
      </w:pPr>
      <w:r w:rsidRPr="00356BA9">
        <w:rPr>
          <w:rFonts w:eastAsia="標楷體"/>
        </w:rPr>
        <w:t>環境美化。</w:t>
      </w:r>
    </w:p>
    <w:p w:rsidR="00730AFE" w:rsidRPr="00356BA9" w:rsidRDefault="00730AFE" w:rsidP="00356BA9">
      <w:pPr>
        <w:pStyle w:val="a"/>
        <w:numPr>
          <w:ilvl w:val="0"/>
          <w:numId w:val="98"/>
        </w:numPr>
        <w:ind w:left="1204" w:hanging="268"/>
        <w:jc w:val="both"/>
        <w:rPr>
          <w:rFonts w:eastAsia="標楷體"/>
        </w:rPr>
      </w:pPr>
      <w:r w:rsidRPr="00356BA9">
        <w:rPr>
          <w:rFonts w:eastAsia="標楷體"/>
        </w:rPr>
        <w:t>其他交辦事項。</w:t>
      </w:r>
    </w:p>
    <w:p w:rsidR="00730AFE" w:rsidRPr="00356BA9" w:rsidRDefault="00730AFE" w:rsidP="00356BA9">
      <w:pPr>
        <w:pStyle w:val="a"/>
        <w:numPr>
          <w:ilvl w:val="0"/>
          <w:numId w:val="0"/>
        </w:numPr>
        <w:jc w:val="both"/>
        <w:rPr>
          <w:rFonts w:eastAsia="標楷體"/>
          <w:bCs/>
        </w:rPr>
      </w:pPr>
      <w:r w:rsidRPr="00356BA9">
        <w:rPr>
          <w:rFonts w:eastAsia="標楷體"/>
        </w:rPr>
        <w:t xml:space="preserve">   </w:t>
      </w:r>
      <w:r w:rsidRPr="00356BA9">
        <w:rPr>
          <w:rFonts w:eastAsia="標楷體"/>
          <w:bCs/>
        </w:rPr>
        <w:t>五、</w:t>
      </w:r>
      <w:r w:rsidRPr="00356BA9">
        <w:rPr>
          <w:rFonts w:eastAsia="標楷體"/>
          <w:bCs/>
        </w:rPr>
        <w:t xml:space="preserve"> </w:t>
      </w:r>
      <w:r w:rsidRPr="00356BA9">
        <w:rPr>
          <w:rFonts w:eastAsia="標楷體"/>
          <w:b/>
          <w:bCs/>
        </w:rPr>
        <w:t>注意事項</w:t>
      </w:r>
    </w:p>
    <w:p w:rsidR="00730AFE" w:rsidRPr="00356BA9" w:rsidRDefault="00730AFE" w:rsidP="00356BA9">
      <w:pPr>
        <w:numPr>
          <w:ilvl w:val="0"/>
          <w:numId w:val="99"/>
        </w:numPr>
        <w:ind w:left="1204" w:hanging="294"/>
        <w:jc w:val="both"/>
        <w:rPr>
          <w:rFonts w:ascii="Times New Roman" w:eastAsia="標楷體" w:hAnsi="Times New Roman" w:cs="Times New Roman"/>
          <w:bCs/>
          <w:szCs w:val="24"/>
        </w:rPr>
      </w:pPr>
      <w:r w:rsidRPr="00356BA9">
        <w:rPr>
          <w:rFonts w:ascii="Times New Roman" w:eastAsia="標楷體" w:hAnsi="Times New Roman" w:cs="Times New Roman"/>
          <w:bCs/>
          <w:szCs w:val="24"/>
        </w:rPr>
        <w:t>志工為無給職，服務期間應遵守本館各項規定。</w:t>
      </w:r>
    </w:p>
    <w:p w:rsidR="00730AFE" w:rsidRPr="00356BA9" w:rsidRDefault="00730AFE" w:rsidP="00356BA9">
      <w:pPr>
        <w:numPr>
          <w:ilvl w:val="0"/>
          <w:numId w:val="99"/>
        </w:numPr>
        <w:ind w:left="1204" w:hanging="294"/>
        <w:jc w:val="both"/>
        <w:rPr>
          <w:rFonts w:ascii="Times New Roman" w:eastAsia="標楷體" w:hAnsi="Times New Roman" w:cs="Times New Roman"/>
          <w:bCs/>
          <w:szCs w:val="24"/>
        </w:rPr>
      </w:pPr>
      <w:r w:rsidRPr="00356BA9">
        <w:rPr>
          <w:rFonts w:ascii="Times New Roman" w:eastAsia="標楷體" w:hAnsi="Times New Roman" w:cs="Times New Roman"/>
          <w:bCs/>
          <w:szCs w:val="24"/>
        </w:rPr>
        <w:t>志工因故無法到班時，請務必通知督導館員，依班別到勤服務不遲到早退，連續</w:t>
      </w:r>
      <w:r w:rsidRPr="00356BA9">
        <w:rPr>
          <w:rFonts w:ascii="Times New Roman" w:eastAsia="標楷體" w:hAnsi="Times New Roman" w:cs="Times New Roman"/>
          <w:bCs/>
          <w:szCs w:val="24"/>
        </w:rPr>
        <w:t>3</w:t>
      </w:r>
      <w:r w:rsidRPr="00356BA9">
        <w:rPr>
          <w:rFonts w:ascii="Times New Roman" w:eastAsia="標楷體" w:hAnsi="Times New Roman" w:cs="Times New Roman"/>
          <w:bCs/>
          <w:szCs w:val="24"/>
        </w:rPr>
        <w:t>次未到班亦未請假者，得撤銷其資格。</w:t>
      </w:r>
    </w:p>
    <w:p w:rsidR="00730AFE" w:rsidRPr="00356BA9" w:rsidRDefault="00730AFE" w:rsidP="00356BA9">
      <w:pPr>
        <w:numPr>
          <w:ilvl w:val="0"/>
          <w:numId w:val="99"/>
        </w:numPr>
        <w:ind w:left="1204" w:hanging="294"/>
        <w:jc w:val="both"/>
        <w:rPr>
          <w:rFonts w:ascii="Times New Roman" w:eastAsia="標楷體" w:hAnsi="Times New Roman" w:cs="Times New Roman"/>
          <w:bCs/>
          <w:szCs w:val="24"/>
        </w:rPr>
      </w:pPr>
      <w:r w:rsidRPr="00356BA9">
        <w:rPr>
          <w:rFonts w:ascii="Times New Roman" w:eastAsia="標楷體" w:hAnsi="Times New Roman" w:cs="Times New Roman"/>
          <w:bCs/>
          <w:szCs w:val="24"/>
        </w:rPr>
        <w:t>志工因服務而取得或獲知之個人資料等訊息，有保守秘密之義務，並遵守個人資料保護法之規定。志工因故意或過失等不法侵犯他人權益，致本館需負賠償責任時，本館對其有求償權。</w:t>
      </w:r>
    </w:p>
    <w:p w:rsidR="00730AFE" w:rsidRPr="00356BA9" w:rsidRDefault="00730AFE" w:rsidP="00356BA9">
      <w:pPr>
        <w:numPr>
          <w:ilvl w:val="0"/>
          <w:numId w:val="99"/>
        </w:numPr>
        <w:ind w:left="1204" w:hanging="294"/>
        <w:jc w:val="both"/>
        <w:rPr>
          <w:rFonts w:eastAsia="標楷體"/>
          <w:szCs w:val="24"/>
        </w:rPr>
      </w:pPr>
      <w:r w:rsidRPr="00356BA9">
        <w:rPr>
          <w:rFonts w:eastAsia="標楷體"/>
          <w:szCs w:val="24"/>
        </w:rPr>
        <w:t>志工服務期間如有損及本館榮譽或權益者，得撤銷其資格，情節嚴重者另報請相關單位處理。</w:t>
      </w:r>
    </w:p>
    <w:p w:rsidR="00730AFE" w:rsidRPr="00356BA9" w:rsidRDefault="00730AFE" w:rsidP="00356BA9">
      <w:pPr>
        <w:numPr>
          <w:ilvl w:val="0"/>
          <w:numId w:val="99"/>
        </w:numPr>
        <w:ind w:left="1204" w:hanging="294"/>
        <w:jc w:val="both"/>
        <w:rPr>
          <w:rFonts w:eastAsia="標楷體"/>
          <w:szCs w:val="24"/>
        </w:rPr>
      </w:pPr>
      <w:r w:rsidRPr="00356BA9">
        <w:rPr>
          <w:rFonts w:ascii="Times New Roman" w:eastAsia="標楷體" w:hAnsi="Times New Roman" w:cs="Times New Roman"/>
          <w:bCs/>
          <w:szCs w:val="24"/>
        </w:rPr>
        <w:t>志工終止</w:t>
      </w:r>
      <w:r w:rsidRPr="00356BA9">
        <w:rPr>
          <w:rFonts w:eastAsia="標楷體"/>
          <w:szCs w:val="24"/>
        </w:rPr>
        <w:t>服務時，應繳回本館核發之相關證件及所借之館藏資源。</w:t>
      </w:r>
    </w:p>
    <w:p w:rsidR="00730AFE" w:rsidRPr="0058634B" w:rsidRDefault="00730AFE" w:rsidP="00730AFE">
      <w:pPr>
        <w:pStyle w:val="a"/>
        <w:numPr>
          <w:ilvl w:val="0"/>
          <w:numId w:val="0"/>
        </w:numPr>
        <w:spacing w:line="440" w:lineRule="exact"/>
        <w:ind w:left="840" w:firstLineChars="17" w:firstLine="41"/>
        <w:rPr>
          <w:rFonts w:eastAsia="標楷體"/>
        </w:rPr>
      </w:pPr>
      <w:r w:rsidRPr="0058634B">
        <w:rPr>
          <w:rFonts w:eastAsia="標楷體"/>
        </w:rPr>
        <w:t xml:space="preserve">    </w:t>
      </w:r>
    </w:p>
    <w:p w:rsidR="00730AFE" w:rsidRPr="00356BA9" w:rsidRDefault="00730AFE" w:rsidP="00356BA9">
      <w:pPr>
        <w:pStyle w:val="a"/>
        <w:numPr>
          <w:ilvl w:val="0"/>
          <w:numId w:val="0"/>
        </w:numPr>
        <w:ind w:left="480" w:hanging="144"/>
        <w:jc w:val="both"/>
        <w:rPr>
          <w:rFonts w:eastAsia="標楷體"/>
          <w:b/>
        </w:rPr>
      </w:pPr>
      <w:r w:rsidRPr="00356BA9">
        <w:rPr>
          <w:rFonts w:eastAsia="標楷體"/>
        </w:rPr>
        <w:t>六、</w:t>
      </w:r>
      <w:r w:rsidRPr="00356BA9">
        <w:rPr>
          <w:rFonts w:eastAsia="標楷體"/>
          <w:b/>
        </w:rPr>
        <w:t>考核與獎勵</w:t>
      </w:r>
    </w:p>
    <w:p w:rsidR="00730AFE" w:rsidRPr="00356BA9" w:rsidRDefault="00730AFE" w:rsidP="00356BA9">
      <w:pPr>
        <w:pStyle w:val="a"/>
        <w:numPr>
          <w:ilvl w:val="0"/>
          <w:numId w:val="0"/>
        </w:numPr>
        <w:ind w:left="480" w:firstLine="360"/>
        <w:jc w:val="both"/>
        <w:rPr>
          <w:rFonts w:eastAsia="標楷體"/>
        </w:rPr>
      </w:pPr>
      <w:r w:rsidRPr="00356BA9">
        <w:rPr>
          <w:rFonts w:eastAsia="標楷體"/>
        </w:rPr>
        <w:t>(</w:t>
      </w:r>
      <w:r w:rsidRPr="00356BA9">
        <w:rPr>
          <w:rFonts w:eastAsia="標楷體"/>
        </w:rPr>
        <w:t>一</w:t>
      </w:r>
      <w:r w:rsidRPr="00356BA9">
        <w:rPr>
          <w:rFonts w:eastAsia="標楷體"/>
        </w:rPr>
        <w:t>)</w:t>
      </w:r>
      <w:r w:rsidRPr="00356BA9">
        <w:rPr>
          <w:rFonts w:eastAsia="標楷體"/>
        </w:rPr>
        <w:t>考核：包括出勤、工作成效、服務態度等項目。</w:t>
      </w:r>
    </w:p>
    <w:p w:rsidR="00730AFE" w:rsidRPr="00356BA9" w:rsidRDefault="00730AFE" w:rsidP="00356BA9">
      <w:pPr>
        <w:pStyle w:val="a"/>
        <w:numPr>
          <w:ilvl w:val="0"/>
          <w:numId w:val="0"/>
        </w:numPr>
        <w:ind w:left="480" w:firstLine="360"/>
        <w:jc w:val="both"/>
        <w:rPr>
          <w:rFonts w:eastAsia="標楷體"/>
          <w:b/>
        </w:rPr>
      </w:pPr>
      <w:r w:rsidRPr="00356BA9">
        <w:rPr>
          <w:rFonts w:eastAsia="標楷體"/>
        </w:rPr>
        <w:t>(</w:t>
      </w:r>
      <w:r w:rsidRPr="00356BA9">
        <w:rPr>
          <w:rFonts w:eastAsia="標楷體"/>
        </w:rPr>
        <w:t>二</w:t>
      </w:r>
      <w:r w:rsidRPr="00356BA9">
        <w:rPr>
          <w:rFonts w:eastAsia="標楷體"/>
        </w:rPr>
        <w:t>)</w:t>
      </w:r>
      <w:r w:rsidRPr="00356BA9">
        <w:rPr>
          <w:rFonts w:eastAsia="標楷體"/>
        </w:rPr>
        <w:t>獎勵：</w:t>
      </w:r>
    </w:p>
    <w:p w:rsidR="00730AFE" w:rsidRPr="00356BA9" w:rsidRDefault="00730AFE" w:rsidP="00356BA9">
      <w:pPr>
        <w:numPr>
          <w:ilvl w:val="0"/>
          <w:numId w:val="100"/>
        </w:numPr>
        <w:tabs>
          <w:tab w:val="left" w:pos="1560"/>
        </w:tabs>
        <w:ind w:firstLine="24"/>
        <w:jc w:val="both"/>
        <w:rPr>
          <w:rFonts w:ascii="Times New Roman" w:eastAsia="標楷體" w:hAnsi="Times New Roman" w:cs="Times New Roman"/>
          <w:szCs w:val="24"/>
        </w:rPr>
      </w:pPr>
      <w:r w:rsidRPr="00356BA9">
        <w:rPr>
          <w:rFonts w:ascii="Times New Roman" w:eastAsia="標楷體" w:hAnsi="Times New Roman" w:cs="Times New Roman"/>
          <w:szCs w:val="24"/>
        </w:rPr>
        <w:t>服務期間可比照本校校友借閱館藏資源之相關權利。</w:t>
      </w:r>
    </w:p>
    <w:p w:rsidR="00730AFE" w:rsidRPr="00356BA9" w:rsidRDefault="00730AFE" w:rsidP="00356BA9">
      <w:pPr>
        <w:numPr>
          <w:ilvl w:val="0"/>
          <w:numId w:val="100"/>
        </w:numPr>
        <w:tabs>
          <w:tab w:val="left" w:pos="1560"/>
        </w:tabs>
        <w:ind w:left="1582" w:hanging="238"/>
        <w:jc w:val="both"/>
        <w:rPr>
          <w:rFonts w:eastAsia="標楷體"/>
          <w:szCs w:val="24"/>
        </w:rPr>
      </w:pPr>
      <w:r w:rsidRPr="00356BA9">
        <w:rPr>
          <w:rFonts w:eastAsia="標楷體"/>
          <w:szCs w:val="24"/>
        </w:rPr>
        <w:t>服務時數期滿</w:t>
      </w:r>
      <w:r w:rsidRPr="00356BA9">
        <w:rPr>
          <w:rFonts w:eastAsia="標楷體"/>
          <w:szCs w:val="24"/>
        </w:rPr>
        <w:t>18</w:t>
      </w:r>
      <w:r w:rsidRPr="00356BA9">
        <w:rPr>
          <w:rFonts w:eastAsia="標楷體"/>
          <w:szCs w:val="24"/>
        </w:rPr>
        <w:t>小時以上且通過本館考核者，經</w:t>
      </w:r>
      <w:r w:rsidRPr="00356BA9">
        <w:rPr>
          <w:rFonts w:eastAsia="標楷體"/>
          <w:bCs/>
          <w:szCs w:val="24"/>
        </w:rPr>
        <w:t>報請館長核定後，</w:t>
      </w:r>
      <w:r w:rsidRPr="00356BA9">
        <w:rPr>
          <w:rFonts w:eastAsia="標楷體"/>
          <w:szCs w:val="24"/>
        </w:rPr>
        <w:t>始開具服務證明。</w:t>
      </w:r>
    </w:p>
    <w:p w:rsidR="00730AFE" w:rsidRPr="00356BA9" w:rsidRDefault="00730AFE" w:rsidP="00356BA9">
      <w:pPr>
        <w:numPr>
          <w:ilvl w:val="0"/>
          <w:numId w:val="100"/>
        </w:numPr>
        <w:tabs>
          <w:tab w:val="left" w:pos="1560"/>
        </w:tabs>
        <w:ind w:firstLine="24"/>
        <w:jc w:val="both"/>
        <w:rPr>
          <w:rFonts w:eastAsia="標楷體"/>
          <w:szCs w:val="24"/>
        </w:rPr>
      </w:pPr>
      <w:r w:rsidRPr="00356BA9">
        <w:rPr>
          <w:rFonts w:eastAsia="標楷體"/>
          <w:szCs w:val="24"/>
        </w:rPr>
        <w:t>服務時數期滿</w:t>
      </w:r>
      <w:r w:rsidRPr="00356BA9">
        <w:rPr>
          <w:rFonts w:eastAsia="標楷體"/>
          <w:szCs w:val="24"/>
        </w:rPr>
        <w:t>40</w:t>
      </w:r>
      <w:r w:rsidRPr="00356BA9">
        <w:rPr>
          <w:rFonts w:eastAsia="標楷體"/>
          <w:szCs w:val="24"/>
        </w:rPr>
        <w:t>小時以上者，致贈感謝狀及紀念品乙份以資鼓勵。</w:t>
      </w:r>
    </w:p>
    <w:p w:rsidR="00730AFE" w:rsidRPr="00356BA9" w:rsidRDefault="00730AFE" w:rsidP="00356BA9">
      <w:pPr>
        <w:pStyle w:val="a"/>
        <w:numPr>
          <w:ilvl w:val="0"/>
          <w:numId w:val="0"/>
        </w:numPr>
        <w:ind w:left="480" w:hanging="144"/>
        <w:jc w:val="both"/>
        <w:rPr>
          <w:rFonts w:eastAsia="標楷體"/>
        </w:rPr>
      </w:pPr>
      <w:r w:rsidRPr="00356BA9">
        <w:rPr>
          <w:rFonts w:eastAsia="標楷體"/>
        </w:rPr>
        <w:t>七、本要點經館務會議通過後實施，修正時亦同。</w:t>
      </w:r>
    </w:p>
    <w:p w:rsidR="00730AFE" w:rsidRPr="00356BA9" w:rsidRDefault="00730AFE" w:rsidP="00356BA9">
      <w:pPr>
        <w:pStyle w:val="2"/>
        <w:jc w:val="both"/>
        <w:rPr>
          <w:szCs w:val="24"/>
        </w:rPr>
        <w:sectPr w:rsidR="00730AFE" w:rsidRPr="00356BA9" w:rsidSect="000A622A">
          <w:pgSz w:w="11907" w:h="16839" w:code="9"/>
          <w:pgMar w:top="1134" w:right="1134" w:bottom="1134" w:left="1134" w:header="0" w:footer="284" w:gutter="284"/>
          <w:cols w:space="425"/>
          <w:docGrid w:linePitch="360"/>
        </w:sectPr>
      </w:pPr>
    </w:p>
    <w:p w:rsidR="00730AFE" w:rsidRPr="0058634B" w:rsidRDefault="00730AFE" w:rsidP="000436F9">
      <w:pPr>
        <w:autoSpaceDE w:val="0"/>
        <w:autoSpaceDN w:val="0"/>
        <w:adjustRightInd w:val="0"/>
        <w:spacing w:line="360" w:lineRule="auto"/>
        <w:jc w:val="center"/>
        <w:rPr>
          <w:rFonts w:ascii="Times New Roman" w:eastAsia="標楷體" w:hAnsi="Times New Roman" w:cs="Times New Roman"/>
          <w:b/>
          <w:sz w:val="36"/>
          <w:szCs w:val="36"/>
        </w:rPr>
      </w:pPr>
      <w:r w:rsidRPr="0058634B">
        <w:rPr>
          <w:rFonts w:ascii="Times New Roman" w:eastAsia="標楷體" w:hAnsi="Times New Roman" w:cs="Times New Roman"/>
          <w:b/>
          <w:sz w:val="36"/>
          <w:szCs w:val="36"/>
        </w:rPr>
        <w:lastRenderedPageBreak/>
        <w:t>南臺科技大學圖書館委員會組織章程</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18"/>
        </w:rPr>
        <w:tab/>
      </w: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81</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10</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19</w:t>
      </w:r>
      <w:r w:rsidRPr="0058634B">
        <w:rPr>
          <w:rFonts w:ascii="Times New Roman" w:eastAsia="標楷體" w:hAnsi="Times New Roman" w:cs="Times New Roman"/>
          <w:sz w:val="20"/>
        </w:rPr>
        <w:t>日行政會議通過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ab/>
      </w:r>
      <w:r w:rsidRPr="0058634B">
        <w:rPr>
          <w:rFonts w:ascii="Times New Roman" w:eastAsia="標楷體" w:hAnsi="Times New Roman" w:cs="Times New Roman"/>
          <w:sz w:val="20"/>
        </w:rPr>
        <w:tab/>
      </w: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89</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6</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26</w:t>
      </w:r>
      <w:r w:rsidRPr="0058634B">
        <w:rPr>
          <w:rFonts w:ascii="Times New Roman" w:eastAsia="標楷體" w:hAnsi="Times New Roman" w:cs="Times New Roman"/>
          <w:sz w:val="20"/>
        </w:rPr>
        <w:t>日行政會議修正通過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ab/>
      </w: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91</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10</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18</w:t>
      </w:r>
      <w:r w:rsidRPr="0058634B">
        <w:rPr>
          <w:rFonts w:ascii="Times New Roman" w:eastAsia="標楷體" w:hAnsi="Times New Roman" w:cs="Times New Roman"/>
          <w:sz w:val="20"/>
        </w:rPr>
        <w:t>日館務會議修正通過</w:t>
      </w:r>
    </w:p>
    <w:p w:rsidR="00730AFE" w:rsidRPr="0058634B" w:rsidRDefault="00730AFE" w:rsidP="00A95F61">
      <w:pPr>
        <w:snapToGrid w:val="0"/>
        <w:spacing w:line="240" w:lineRule="exact"/>
        <w:jc w:val="right"/>
        <w:rPr>
          <w:rFonts w:ascii="Times New Roman" w:eastAsia="標楷體" w:hAnsi="Times New Roman" w:cs="Times New Roman"/>
          <w:sz w:val="20"/>
        </w:rPr>
      </w:pPr>
      <w:r w:rsidRPr="0058634B">
        <w:rPr>
          <w:rFonts w:ascii="Times New Roman" w:eastAsia="標楷體" w:hAnsi="Times New Roman" w:cs="Times New Roman"/>
          <w:sz w:val="20"/>
        </w:rPr>
        <w:t>民國</w:t>
      </w:r>
      <w:r w:rsidRPr="0058634B">
        <w:rPr>
          <w:rFonts w:ascii="Times New Roman" w:eastAsia="標楷體" w:hAnsi="Times New Roman" w:cs="Times New Roman"/>
          <w:sz w:val="20"/>
        </w:rPr>
        <w:t>93</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10</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11</w:t>
      </w:r>
      <w:r w:rsidRPr="0058634B">
        <w:rPr>
          <w:rFonts w:ascii="Times New Roman" w:eastAsia="標楷體" w:hAnsi="Times New Roman" w:cs="Times New Roman"/>
          <w:sz w:val="20"/>
        </w:rPr>
        <w:t>日行政會議修正通過</w:t>
      </w:r>
    </w:p>
    <w:p w:rsidR="00730AFE" w:rsidRPr="0058634B" w:rsidRDefault="00730AFE" w:rsidP="00730AFE">
      <w:pPr>
        <w:jc w:val="right"/>
        <w:rPr>
          <w:rFonts w:ascii="Times New Roman" w:eastAsia="標楷體" w:hAnsi="Times New Roman" w:cs="Times New Roman"/>
          <w:szCs w:val="24"/>
        </w:rPr>
      </w:pPr>
      <w:r w:rsidRPr="0058634B">
        <w:rPr>
          <w:rFonts w:ascii="Times New Roman" w:eastAsia="標楷體" w:hAnsi="Times New Roman" w:cs="Times New Roman"/>
          <w:sz w:val="18"/>
        </w:rPr>
        <w:tab/>
      </w:r>
    </w:p>
    <w:p w:rsidR="00730AFE" w:rsidRPr="00356BA9" w:rsidRDefault="00730AFE" w:rsidP="00356BA9">
      <w:pPr>
        <w:numPr>
          <w:ilvl w:val="0"/>
          <w:numId w:val="101"/>
        </w:numPr>
        <w:adjustRightInd w:val="0"/>
        <w:snapToGrid w:val="0"/>
        <w:jc w:val="both"/>
        <w:rPr>
          <w:rFonts w:ascii="Times New Roman" w:eastAsia="標楷體" w:hAnsi="Times New Roman" w:cs="Times New Roman"/>
          <w:szCs w:val="24"/>
        </w:rPr>
      </w:pPr>
      <w:r w:rsidRPr="00356BA9">
        <w:rPr>
          <w:rFonts w:ascii="Times New Roman" w:eastAsia="標楷體" w:hAnsi="Times New Roman" w:cs="Times New Roman"/>
          <w:szCs w:val="24"/>
        </w:rPr>
        <w:t>為使圖書館管理與圖書經費之使用能配合學校發展與師生需要，協助策劃館務方針，研擬館務重大興革事宜，以發揮圖書館之功能，特設立圖書館委員會（以下簡稱本會）。</w:t>
      </w:r>
    </w:p>
    <w:p w:rsidR="00730AFE" w:rsidRPr="00356BA9" w:rsidRDefault="00730AFE" w:rsidP="00356BA9">
      <w:pPr>
        <w:numPr>
          <w:ilvl w:val="0"/>
          <w:numId w:val="101"/>
        </w:numPr>
        <w:adjustRightInd w:val="0"/>
        <w:snapToGrid w:val="0"/>
        <w:jc w:val="both"/>
        <w:rPr>
          <w:rFonts w:ascii="Times New Roman" w:eastAsia="標楷體" w:hAnsi="Times New Roman" w:cs="Times New Roman"/>
          <w:szCs w:val="24"/>
        </w:rPr>
      </w:pPr>
      <w:r w:rsidRPr="00356BA9">
        <w:rPr>
          <w:rFonts w:ascii="Times New Roman" w:eastAsia="標楷體" w:hAnsi="Times New Roman" w:cs="Times New Roman"/>
          <w:szCs w:val="24"/>
        </w:rPr>
        <w:t>本會設委員若干人，由校長擔任主任委員，圖書館館長為執行委員，教務長為當然委員，其餘委員由校長聘任之，委員任期一年，可連任。</w:t>
      </w:r>
    </w:p>
    <w:p w:rsidR="00730AFE" w:rsidRPr="00356BA9" w:rsidRDefault="00730AFE" w:rsidP="00356BA9">
      <w:pPr>
        <w:numPr>
          <w:ilvl w:val="0"/>
          <w:numId w:val="101"/>
        </w:numPr>
        <w:adjustRightInd w:val="0"/>
        <w:snapToGrid w:val="0"/>
        <w:jc w:val="both"/>
        <w:rPr>
          <w:rFonts w:ascii="Times New Roman" w:eastAsia="標楷體" w:hAnsi="Times New Roman" w:cs="Times New Roman"/>
          <w:szCs w:val="24"/>
        </w:rPr>
      </w:pPr>
      <w:r w:rsidRPr="00356BA9">
        <w:rPr>
          <w:rFonts w:ascii="Times New Roman" w:eastAsia="標楷體" w:hAnsi="Times New Roman" w:cs="Times New Roman"/>
          <w:szCs w:val="24"/>
        </w:rPr>
        <w:t>本會審議事項如下：</w:t>
      </w:r>
    </w:p>
    <w:p w:rsidR="00730AFE" w:rsidRPr="00356BA9" w:rsidRDefault="00730AFE" w:rsidP="00356BA9">
      <w:pPr>
        <w:numPr>
          <w:ilvl w:val="1"/>
          <w:numId w:val="101"/>
        </w:numPr>
        <w:adjustRightInd w:val="0"/>
        <w:snapToGrid w:val="0"/>
        <w:ind w:hanging="120"/>
        <w:jc w:val="both"/>
        <w:rPr>
          <w:rFonts w:ascii="Times New Roman" w:eastAsia="標楷體" w:hAnsi="Times New Roman" w:cs="Times New Roman"/>
          <w:szCs w:val="24"/>
        </w:rPr>
      </w:pPr>
      <w:r w:rsidRPr="00356BA9">
        <w:rPr>
          <w:rFonts w:ascii="Times New Roman" w:eastAsia="標楷體" w:hAnsi="Times New Roman" w:cs="Times New Roman"/>
          <w:szCs w:val="24"/>
        </w:rPr>
        <w:t>經費之編列、分配與運用。</w:t>
      </w:r>
    </w:p>
    <w:p w:rsidR="00730AFE" w:rsidRPr="00356BA9" w:rsidRDefault="00730AFE" w:rsidP="00356BA9">
      <w:pPr>
        <w:numPr>
          <w:ilvl w:val="1"/>
          <w:numId w:val="101"/>
        </w:numPr>
        <w:adjustRightInd w:val="0"/>
        <w:snapToGrid w:val="0"/>
        <w:ind w:hanging="120"/>
        <w:jc w:val="both"/>
        <w:rPr>
          <w:rFonts w:ascii="Times New Roman" w:eastAsia="標楷體" w:hAnsi="Times New Roman" w:cs="Times New Roman"/>
          <w:szCs w:val="24"/>
        </w:rPr>
      </w:pPr>
      <w:r w:rsidRPr="00356BA9">
        <w:rPr>
          <w:rFonts w:ascii="Times New Roman" w:eastAsia="標楷體" w:hAnsi="Times New Roman" w:cs="Times New Roman"/>
          <w:szCs w:val="24"/>
        </w:rPr>
        <w:t>研議圖書館之發展方針。</w:t>
      </w:r>
    </w:p>
    <w:p w:rsidR="00730AFE" w:rsidRPr="00356BA9" w:rsidRDefault="00730AFE" w:rsidP="00356BA9">
      <w:pPr>
        <w:numPr>
          <w:ilvl w:val="1"/>
          <w:numId w:val="101"/>
        </w:numPr>
        <w:adjustRightInd w:val="0"/>
        <w:snapToGrid w:val="0"/>
        <w:ind w:hanging="120"/>
        <w:jc w:val="both"/>
        <w:rPr>
          <w:rFonts w:ascii="Times New Roman" w:eastAsia="標楷體" w:hAnsi="Times New Roman" w:cs="Times New Roman"/>
          <w:szCs w:val="24"/>
        </w:rPr>
      </w:pPr>
      <w:r w:rsidRPr="00356BA9">
        <w:rPr>
          <w:rFonts w:ascii="Times New Roman" w:eastAsia="標楷體" w:hAnsi="Times New Roman" w:cs="Times New Roman"/>
          <w:szCs w:val="24"/>
        </w:rPr>
        <w:t>研討圖書資料管理與圖書資訊服務之相關事項。</w:t>
      </w:r>
    </w:p>
    <w:p w:rsidR="00730AFE" w:rsidRPr="00356BA9" w:rsidRDefault="00730AFE" w:rsidP="00356BA9">
      <w:pPr>
        <w:numPr>
          <w:ilvl w:val="1"/>
          <w:numId w:val="101"/>
        </w:numPr>
        <w:adjustRightInd w:val="0"/>
        <w:snapToGrid w:val="0"/>
        <w:ind w:hanging="120"/>
        <w:jc w:val="both"/>
        <w:rPr>
          <w:rFonts w:ascii="Times New Roman" w:eastAsia="標楷體" w:hAnsi="Times New Roman" w:cs="Times New Roman"/>
          <w:szCs w:val="24"/>
        </w:rPr>
      </w:pPr>
      <w:r w:rsidRPr="00356BA9">
        <w:rPr>
          <w:rFonts w:ascii="Times New Roman" w:eastAsia="標楷體" w:hAnsi="Times New Roman" w:cs="Times New Roman"/>
          <w:szCs w:val="24"/>
        </w:rPr>
        <w:t>協調院、系、行政單位與圖書館間之有關事項。</w:t>
      </w:r>
    </w:p>
    <w:p w:rsidR="00730AFE" w:rsidRPr="00356BA9" w:rsidRDefault="00730AFE" w:rsidP="00356BA9">
      <w:pPr>
        <w:numPr>
          <w:ilvl w:val="1"/>
          <w:numId w:val="101"/>
        </w:numPr>
        <w:adjustRightInd w:val="0"/>
        <w:snapToGrid w:val="0"/>
        <w:ind w:hanging="120"/>
        <w:jc w:val="both"/>
        <w:rPr>
          <w:rFonts w:ascii="Times New Roman" w:eastAsia="標楷體" w:hAnsi="Times New Roman" w:cs="Times New Roman"/>
          <w:szCs w:val="24"/>
        </w:rPr>
      </w:pPr>
      <w:r w:rsidRPr="00356BA9">
        <w:rPr>
          <w:rFonts w:ascii="Times New Roman" w:eastAsia="標楷體" w:hAnsi="Times New Roman" w:cs="Times New Roman"/>
          <w:szCs w:val="24"/>
        </w:rPr>
        <w:t>審議圖書館之重要章則。</w:t>
      </w:r>
    </w:p>
    <w:p w:rsidR="00730AFE" w:rsidRPr="00356BA9" w:rsidRDefault="00730AFE" w:rsidP="00356BA9">
      <w:pPr>
        <w:numPr>
          <w:ilvl w:val="0"/>
          <w:numId w:val="101"/>
        </w:numPr>
        <w:adjustRightInd w:val="0"/>
        <w:snapToGrid w:val="0"/>
        <w:jc w:val="both"/>
        <w:rPr>
          <w:rFonts w:ascii="Times New Roman" w:eastAsia="標楷體" w:hAnsi="Times New Roman" w:cs="Times New Roman"/>
          <w:szCs w:val="24"/>
        </w:rPr>
      </w:pPr>
      <w:r w:rsidRPr="00356BA9">
        <w:rPr>
          <w:rFonts w:ascii="Times New Roman" w:eastAsia="標楷體" w:hAnsi="Times New Roman" w:cs="Times New Roman"/>
          <w:szCs w:val="24"/>
        </w:rPr>
        <w:t>本會每學年開會一次為原則，必要時得召開臨時會議。</w:t>
      </w:r>
    </w:p>
    <w:p w:rsidR="00730AFE" w:rsidRPr="00356BA9" w:rsidRDefault="00730AFE" w:rsidP="00356BA9">
      <w:pPr>
        <w:numPr>
          <w:ilvl w:val="0"/>
          <w:numId w:val="101"/>
        </w:numPr>
        <w:adjustRightInd w:val="0"/>
        <w:snapToGrid w:val="0"/>
        <w:jc w:val="both"/>
        <w:rPr>
          <w:rFonts w:ascii="Times New Roman" w:eastAsia="標楷體" w:hAnsi="Times New Roman" w:cs="Times New Roman"/>
          <w:szCs w:val="24"/>
        </w:rPr>
      </w:pPr>
      <w:r w:rsidRPr="00356BA9">
        <w:rPr>
          <w:rFonts w:ascii="Times New Roman" w:eastAsia="標楷體" w:hAnsi="Times New Roman" w:cs="Times New Roman"/>
          <w:szCs w:val="24"/>
        </w:rPr>
        <w:t>本會由圖書館執行委員召集，如有需要得邀請有關單位派員列席。</w:t>
      </w:r>
    </w:p>
    <w:p w:rsidR="00730AFE" w:rsidRPr="00356BA9" w:rsidRDefault="00730AFE" w:rsidP="00356BA9">
      <w:pPr>
        <w:numPr>
          <w:ilvl w:val="0"/>
          <w:numId w:val="101"/>
        </w:numPr>
        <w:adjustRightInd w:val="0"/>
        <w:snapToGrid w:val="0"/>
        <w:jc w:val="both"/>
        <w:rPr>
          <w:rFonts w:ascii="Times New Roman" w:eastAsia="標楷體" w:hAnsi="Times New Roman" w:cs="Times New Roman"/>
          <w:szCs w:val="24"/>
        </w:rPr>
      </w:pPr>
      <w:r w:rsidRPr="00356BA9">
        <w:rPr>
          <w:rFonts w:ascii="Times New Roman" w:eastAsia="標楷體" w:hAnsi="Times New Roman" w:cs="Times New Roman"/>
          <w:szCs w:val="24"/>
        </w:rPr>
        <w:t>本組織章程經行政會議通過後，陳請校長核可後公布實施，修訂時亦同。</w:t>
      </w:r>
    </w:p>
    <w:p w:rsidR="00730AFE" w:rsidRPr="00356BA9" w:rsidRDefault="00730AFE" w:rsidP="00356BA9">
      <w:pPr>
        <w:pStyle w:val="2"/>
        <w:jc w:val="both"/>
        <w:rPr>
          <w:szCs w:val="24"/>
        </w:rPr>
        <w:sectPr w:rsidR="00730AFE" w:rsidRPr="00356BA9" w:rsidSect="000A622A">
          <w:pgSz w:w="11907" w:h="16839" w:code="9"/>
          <w:pgMar w:top="1134" w:right="1134" w:bottom="1134" w:left="1134" w:header="0" w:footer="284" w:gutter="284"/>
          <w:cols w:space="425"/>
          <w:docGrid w:linePitch="360"/>
        </w:sectPr>
      </w:pPr>
    </w:p>
    <w:p w:rsidR="00730AFE" w:rsidRPr="00535921" w:rsidRDefault="00730AFE" w:rsidP="00730AFE">
      <w:pPr>
        <w:jc w:val="center"/>
        <w:rPr>
          <w:rFonts w:ascii="Times New Roman" w:eastAsia="標楷體" w:hAnsi="Times New Roman" w:cs="Times New Roman"/>
          <w:b/>
          <w:sz w:val="28"/>
          <w:szCs w:val="28"/>
        </w:rPr>
      </w:pPr>
      <w:r w:rsidRPr="00535921">
        <w:rPr>
          <w:rFonts w:ascii="Times New Roman" w:eastAsia="標楷體" w:hAnsi="Times New Roman" w:cs="Times New Roman"/>
          <w:b/>
          <w:sz w:val="28"/>
          <w:szCs w:val="28"/>
        </w:rPr>
        <w:lastRenderedPageBreak/>
        <w:t>人事室</w:t>
      </w:r>
    </w:p>
    <w:p w:rsidR="00730AFE" w:rsidRPr="00535921" w:rsidRDefault="001A6B27" w:rsidP="0024758D">
      <w:pPr>
        <w:pStyle w:val="2"/>
      </w:pPr>
      <w:r w:rsidRPr="00535921">
        <w:t>南臺科技大學校長選聘及解聘辦法</w:t>
      </w:r>
      <w:r w:rsidR="00730AFE" w:rsidRPr="00535921">
        <w:tab/>
      </w:r>
      <w:r w:rsidR="000532D7">
        <w:rPr>
          <w:rFonts w:hint="eastAsia"/>
        </w:rPr>
        <w:t>100</w:t>
      </w:r>
    </w:p>
    <w:p w:rsidR="001A6B27" w:rsidRPr="00535921" w:rsidRDefault="001A6B27" w:rsidP="0024758D">
      <w:pPr>
        <w:pStyle w:val="2"/>
      </w:pPr>
      <w:r w:rsidRPr="00535921">
        <w:t>南臺科技大學教師評審委員會設置辦法</w:t>
      </w:r>
      <w:r w:rsidRPr="00535921">
        <w:tab/>
      </w:r>
      <w:r w:rsidR="000532D7">
        <w:rPr>
          <w:rFonts w:hint="eastAsia"/>
        </w:rPr>
        <w:t>102</w:t>
      </w:r>
    </w:p>
    <w:p w:rsidR="001A6B27" w:rsidRPr="00535921" w:rsidRDefault="001A6B27" w:rsidP="0024758D">
      <w:pPr>
        <w:pStyle w:val="2"/>
      </w:pPr>
      <w:r w:rsidRPr="00535921">
        <w:t>南臺科技大學院級教師評審委員會設置準則</w:t>
      </w:r>
      <w:r w:rsidRPr="00535921">
        <w:tab/>
      </w:r>
      <w:r w:rsidR="000532D7">
        <w:rPr>
          <w:rFonts w:hint="eastAsia"/>
        </w:rPr>
        <w:t>104</w:t>
      </w:r>
    </w:p>
    <w:p w:rsidR="001A6B27" w:rsidRPr="00535921" w:rsidRDefault="001A6B27" w:rsidP="0024758D">
      <w:pPr>
        <w:pStyle w:val="2"/>
      </w:pPr>
      <w:r w:rsidRPr="00535921">
        <w:t>南臺科技大學系級教師評審委員會設置準則</w:t>
      </w:r>
      <w:r w:rsidRPr="00535921">
        <w:tab/>
      </w:r>
      <w:r w:rsidR="000532D7">
        <w:rPr>
          <w:rFonts w:hint="eastAsia"/>
        </w:rPr>
        <w:t>105</w:t>
      </w:r>
    </w:p>
    <w:p w:rsidR="001A6B27" w:rsidRPr="00535921" w:rsidRDefault="001A6B27" w:rsidP="0024758D">
      <w:pPr>
        <w:pStyle w:val="2"/>
      </w:pPr>
      <w:r w:rsidRPr="00535921">
        <w:t>南臺科技大學教師聘任暨升等評審辦法</w:t>
      </w:r>
      <w:r w:rsidRPr="00535921">
        <w:tab/>
      </w:r>
      <w:r w:rsidR="000532D7">
        <w:rPr>
          <w:rFonts w:hint="eastAsia"/>
        </w:rPr>
        <w:t>106</w:t>
      </w:r>
    </w:p>
    <w:p w:rsidR="001A6B27" w:rsidRPr="00535921" w:rsidRDefault="001A6B27" w:rsidP="0024758D">
      <w:pPr>
        <w:pStyle w:val="2"/>
      </w:pPr>
      <w:r w:rsidRPr="00535921">
        <w:t>南臺科技大學辦理著作外審作業要點</w:t>
      </w:r>
      <w:r w:rsidRPr="00535921">
        <w:tab/>
      </w:r>
      <w:r w:rsidR="000532D7">
        <w:rPr>
          <w:rFonts w:hint="eastAsia"/>
        </w:rPr>
        <w:t>113</w:t>
      </w:r>
    </w:p>
    <w:p w:rsidR="001A6B27" w:rsidRPr="00535921" w:rsidRDefault="001A6B27" w:rsidP="0024758D">
      <w:pPr>
        <w:pStyle w:val="2"/>
      </w:pPr>
      <w:r w:rsidRPr="00535921">
        <w:t>南臺科技大學校內教師合聘辦法</w:t>
      </w:r>
      <w:r w:rsidRPr="00535921">
        <w:tab/>
      </w:r>
      <w:r w:rsidR="000532D7">
        <w:rPr>
          <w:rFonts w:hint="eastAsia"/>
        </w:rPr>
        <w:t>115</w:t>
      </w:r>
    </w:p>
    <w:p w:rsidR="001A6B27" w:rsidRPr="00535921" w:rsidRDefault="001A6B27" w:rsidP="0024758D">
      <w:pPr>
        <w:pStyle w:val="2"/>
      </w:pPr>
      <w:r w:rsidRPr="00535921">
        <w:t>南臺科技大學與校外機構合聘教師實施要點</w:t>
      </w:r>
      <w:r w:rsidRPr="00535921">
        <w:tab/>
      </w:r>
      <w:r w:rsidR="000532D7">
        <w:rPr>
          <w:rFonts w:hint="eastAsia"/>
        </w:rPr>
        <w:t>116</w:t>
      </w:r>
    </w:p>
    <w:p w:rsidR="001A6B27" w:rsidRPr="00535921" w:rsidRDefault="001A6B27" w:rsidP="0024758D">
      <w:pPr>
        <w:pStyle w:val="2"/>
      </w:pPr>
      <w:r w:rsidRPr="00535921">
        <w:t>南臺科技大學專業技術人員聘任要點</w:t>
      </w:r>
      <w:r w:rsidRPr="00535921">
        <w:tab/>
      </w:r>
      <w:r w:rsidR="000532D7">
        <w:rPr>
          <w:rFonts w:hint="eastAsia"/>
        </w:rPr>
        <w:t>117</w:t>
      </w:r>
    </w:p>
    <w:p w:rsidR="001A6B27" w:rsidRPr="00535921" w:rsidRDefault="001A6B27" w:rsidP="0024758D">
      <w:pPr>
        <w:pStyle w:val="2"/>
      </w:pPr>
      <w:r w:rsidRPr="00535921">
        <w:t>南臺科技大學講座教授延攬聘任辦法</w:t>
      </w:r>
      <w:r w:rsidRPr="00535921">
        <w:tab/>
      </w:r>
      <w:r w:rsidR="000532D7">
        <w:rPr>
          <w:rFonts w:hint="eastAsia"/>
        </w:rPr>
        <w:t>119</w:t>
      </w:r>
    </w:p>
    <w:p w:rsidR="001A6B27" w:rsidRPr="00535921" w:rsidRDefault="001A6B27" w:rsidP="0024758D">
      <w:pPr>
        <w:pStyle w:val="2"/>
      </w:pPr>
      <w:r w:rsidRPr="00535921">
        <w:t>南臺科技大學兼任特聘榮譽教授設置要點</w:t>
      </w:r>
      <w:r w:rsidRPr="00535921">
        <w:tab/>
      </w:r>
      <w:r w:rsidR="000532D7">
        <w:rPr>
          <w:rFonts w:hint="eastAsia"/>
        </w:rPr>
        <w:t>120</w:t>
      </w:r>
    </w:p>
    <w:p w:rsidR="001A6B27" w:rsidRPr="00535921" w:rsidRDefault="001A6B27" w:rsidP="0024758D">
      <w:pPr>
        <w:pStyle w:val="2"/>
      </w:pPr>
      <w:r w:rsidRPr="00535921">
        <w:t>南臺科技大學教師違反送審資格暨學術倫理處理要點</w:t>
      </w:r>
      <w:r w:rsidRPr="00535921">
        <w:tab/>
      </w:r>
      <w:r w:rsidR="000532D7">
        <w:rPr>
          <w:rFonts w:hint="eastAsia"/>
        </w:rPr>
        <w:t>121</w:t>
      </w:r>
    </w:p>
    <w:p w:rsidR="001A6B27" w:rsidRPr="00535921" w:rsidRDefault="001A6B27" w:rsidP="0024758D">
      <w:pPr>
        <w:pStyle w:val="2"/>
      </w:pPr>
      <w:r w:rsidRPr="00535921">
        <w:t>南臺科技大學單位副主管設置辦法</w:t>
      </w:r>
      <w:r w:rsidRPr="00535921">
        <w:tab/>
      </w:r>
      <w:r w:rsidR="000532D7">
        <w:rPr>
          <w:rFonts w:hint="eastAsia"/>
        </w:rPr>
        <w:t>123</w:t>
      </w:r>
    </w:p>
    <w:p w:rsidR="001A6B27" w:rsidRPr="00535921" w:rsidRDefault="001A6B27" w:rsidP="0024758D">
      <w:pPr>
        <w:pStyle w:val="2"/>
      </w:pPr>
      <w:r w:rsidRPr="00535921">
        <w:t>南臺科技大學客座教師聘任作業要點</w:t>
      </w:r>
      <w:r w:rsidRPr="00535921">
        <w:tab/>
      </w:r>
      <w:r w:rsidR="000532D7">
        <w:rPr>
          <w:rFonts w:hint="eastAsia"/>
        </w:rPr>
        <w:t>124</w:t>
      </w:r>
    </w:p>
    <w:p w:rsidR="001A6B27" w:rsidRPr="00535921" w:rsidRDefault="001A6B27" w:rsidP="0024758D">
      <w:pPr>
        <w:pStyle w:val="2"/>
      </w:pPr>
      <w:r w:rsidRPr="00535921">
        <w:t>南臺科技大學專案教師聘任要點</w:t>
      </w:r>
      <w:r w:rsidRPr="00535921">
        <w:tab/>
      </w:r>
      <w:r w:rsidR="000532D7">
        <w:rPr>
          <w:rFonts w:hint="eastAsia"/>
        </w:rPr>
        <w:t>125</w:t>
      </w:r>
    </w:p>
    <w:p w:rsidR="001A6B27" w:rsidRPr="00535921" w:rsidRDefault="001A6B27" w:rsidP="0024758D">
      <w:pPr>
        <w:pStyle w:val="2"/>
      </w:pPr>
      <w:r w:rsidRPr="00535921">
        <w:t>南臺科技大學教師個人或指導學生參與競賽獎勵辦法</w:t>
      </w:r>
      <w:r w:rsidRPr="00535921">
        <w:tab/>
      </w:r>
      <w:r w:rsidR="000532D7">
        <w:rPr>
          <w:rFonts w:hint="eastAsia"/>
        </w:rPr>
        <w:t>126</w:t>
      </w:r>
    </w:p>
    <w:p w:rsidR="001A6B27" w:rsidRPr="00535921" w:rsidRDefault="001A6B27" w:rsidP="0024758D">
      <w:pPr>
        <w:pStyle w:val="2"/>
      </w:pPr>
      <w:r w:rsidRPr="00535921">
        <w:t>南臺科技大學專任教師出席國際會議補助辦法</w:t>
      </w:r>
      <w:r w:rsidRPr="00535921">
        <w:tab/>
      </w:r>
      <w:r w:rsidR="000532D7">
        <w:rPr>
          <w:rFonts w:hint="eastAsia"/>
        </w:rPr>
        <w:t>128</w:t>
      </w:r>
    </w:p>
    <w:p w:rsidR="001A6B27" w:rsidRPr="00535921" w:rsidRDefault="001A6B27" w:rsidP="0024758D">
      <w:pPr>
        <w:pStyle w:val="2"/>
      </w:pPr>
      <w:r w:rsidRPr="00535921">
        <w:t>南臺科技大學教師參與國內研習活動補助要點</w:t>
      </w:r>
      <w:r w:rsidRPr="00535921">
        <w:tab/>
      </w:r>
      <w:r w:rsidR="000532D7">
        <w:rPr>
          <w:rFonts w:hint="eastAsia"/>
        </w:rPr>
        <w:t>130</w:t>
      </w:r>
    </w:p>
    <w:p w:rsidR="001A6B27" w:rsidRPr="00535921" w:rsidRDefault="001A6B27" w:rsidP="0024758D">
      <w:pPr>
        <w:pStyle w:val="2"/>
      </w:pPr>
      <w:r w:rsidRPr="00535921">
        <w:t>南臺科技大學聘用特殊專長師資支給津貼辦法</w:t>
      </w:r>
      <w:r w:rsidRPr="00535921">
        <w:tab/>
      </w:r>
      <w:r w:rsidR="000532D7">
        <w:rPr>
          <w:rFonts w:hint="eastAsia"/>
        </w:rPr>
        <w:t>131</w:t>
      </w:r>
    </w:p>
    <w:p w:rsidR="001A6B27" w:rsidRPr="00535921" w:rsidRDefault="001A6B27" w:rsidP="0024758D">
      <w:pPr>
        <w:pStyle w:val="2"/>
      </w:pPr>
      <w:r w:rsidRPr="00535921">
        <w:t>南臺科技大學教師出國學術研究辦法</w:t>
      </w:r>
      <w:r w:rsidRPr="00535921">
        <w:tab/>
      </w:r>
      <w:r w:rsidR="000532D7">
        <w:rPr>
          <w:rFonts w:hint="eastAsia"/>
        </w:rPr>
        <w:t>133</w:t>
      </w:r>
    </w:p>
    <w:p w:rsidR="001A6B27" w:rsidRPr="00535921" w:rsidRDefault="001A6B27" w:rsidP="0024758D">
      <w:pPr>
        <w:pStyle w:val="2"/>
      </w:pPr>
      <w:r w:rsidRPr="00535921">
        <w:t>南臺科技大學教師國內進修博、碩士實施辦法</w:t>
      </w:r>
      <w:r w:rsidRPr="00535921">
        <w:tab/>
      </w:r>
      <w:r w:rsidR="000532D7">
        <w:rPr>
          <w:rFonts w:hint="eastAsia"/>
        </w:rPr>
        <w:t>135</w:t>
      </w:r>
    </w:p>
    <w:p w:rsidR="001A6B27" w:rsidRPr="00535921" w:rsidRDefault="001A6B27" w:rsidP="0024758D">
      <w:pPr>
        <w:pStyle w:val="2"/>
      </w:pPr>
      <w:r w:rsidRPr="00535921">
        <w:t>南臺科技大學師辦理留職停薪出國進修博、碩士實施辦法</w:t>
      </w:r>
      <w:r w:rsidRPr="00535921">
        <w:tab/>
      </w:r>
      <w:r w:rsidR="000532D7">
        <w:rPr>
          <w:rFonts w:hint="eastAsia"/>
        </w:rPr>
        <w:t>136</w:t>
      </w:r>
    </w:p>
    <w:p w:rsidR="001A6B27" w:rsidRPr="00535921" w:rsidRDefault="001A6B27" w:rsidP="0024758D">
      <w:pPr>
        <w:pStyle w:val="2"/>
      </w:pPr>
      <w:r w:rsidRPr="00535921">
        <w:t>南臺科技大學運用教育部獎補助款獎助要點</w:t>
      </w:r>
      <w:r w:rsidRPr="00535921">
        <w:tab/>
      </w:r>
      <w:r w:rsidR="000532D7">
        <w:rPr>
          <w:rFonts w:hint="eastAsia"/>
        </w:rPr>
        <w:t>138</w:t>
      </w:r>
    </w:p>
    <w:p w:rsidR="001A6B27" w:rsidRPr="00535921" w:rsidRDefault="001A6B27" w:rsidP="0024758D">
      <w:pPr>
        <w:pStyle w:val="2"/>
      </w:pPr>
      <w:r w:rsidRPr="00535921">
        <w:t>南臺科技大學服務優良教師遴選及獎勵辦法</w:t>
      </w:r>
      <w:r w:rsidRPr="00535921">
        <w:tab/>
      </w:r>
      <w:r w:rsidR="000532D7">
        <w:rPr>
          <w:rFonts w:hint="eastAsia"/>
        </w:rPr>
        <w:t>139</w:t>
      </w:r>
    </w:p>
    <w:p w:rsidR="001A6B27" w:rsidRPr="00535921" w:rsidRDefault="00711D35" w:rsidP="0024758D">
      <w:pPr>
        <w:pStyle w:val="2"/>
      </w:pPr>
      <w:r w:rsidRPr="00711D35">
        <w:t>南臺科技大學使用教育部獎補助款舉辦學術活動經費補助要點</w:t>
      </w:r>
      <w:r w:rsidR="001A6B27" w:rsidRPr="00535921">
        <w:tab/>
      </w:r>
      <w:r w:rsidR="000532D7">
        <w:rPr>
          <w:rFonts w:hint="eastAsia"/>
        </w:rPr>
        <w:t>143</w:t>
      </w:r>
    </w:p>
    <w:p w:rsidR="001A6B27" w:rsidRPr="00535921" w:rsidRDefault="001A6B27" w:rsidP="0024758D">
      <w:pPr>
        <w:pStyle w:val="2"/>
      </w:pPr>
      <w:r w:rsidRPr="00535921">
        <w:t>南臺科技大學教授休假研究辦法</w:t>
      </w:r>
      <w:r w:rsidRPr="00535921">
        <w:tab/>
      </w:r>
      <w:r w:rsidR="000532D7">
        <w:rPr>
          <w:rFonts w:hint="eastAsia"/>
        </w:rPr>
        <w:t>144</w:t>
      </w:r>
    </w:p>
    <w:p w:rsidR="001A6B27" w:rsidRPr="00535921" w:rsidRDefault="001A6B27" w:rsidP="0024758D">
      <w:pPr>
        <w:pStyle w:val="2"/>
      </w:pPr>
      <w:r w:rsidRPr="00535921">
        <w:t>南臺科技大學風雲人物獎勵要點</w:t>
      </w:r>
      <w:r w:rsidRPr="00535921">
        <w:tab/>
      </w:r>
      <w:r w:rsidR="000532D7">
        <w:rPr>
          <w:rFonts w:hint="eastAsia"/>
        </w:rPr>
        <w:t>146</w:t>
      </w:r>
    </w:p>
    <w:p w:rsidR="001A6B27" w:rsidRPr="00535921" w:rsidRDefault="001A6B27" w:rsidP="0024758D">
      <w:pPr>
        <w:pStyle w:val="2"/>
      </w:pPr>
      <w:r w:rsidRPr="00535921">
        <w:t>南臺科技大學教師研究及產學合作獎勵辦法</w:t>
      </w:r>
      <w:r w:rsidRPr="00535921">
        <w:tab/>
      </w:r>
      <w:r w:rsidR="000532D7">
        <w:rPr>
          <w:rFonts w:hint="eastAsia"/>
        </w:rPr>
        <w:t>147</w:t>
      </w:r>
    </w:p>
    <w:p w:rsidR="001A6B27" w:rsidRPr="00535921" w:rsidRDefault="001A6B27" w:rsidP="0024758D">
      <w:pPr>
        <w:pStyle w:val="2"/>
      </w:pPr>
      <w:r w:rsidRPr="00535921">
        <w:t>南臺科技大學職員工任用及升遷辦法</w:t>
      </w:r>
      <w:r w:rsidRPr="00535921">
        <w:tab/>
      </w:r>
      <w:r w:rsidR="000532D7">
        <w:rPr>
          <w:rFonts w:hint="eastAsia"/>
        </w:rPr>
        <w:t>150</w:t>
      </w:r>
    </w:p>
    <w:p w:rsidR="001A6B27" w:rsidRPr="00535921" w:rsidRDefault="001A6B27" w:rsidP="0024758D">
      <w:pPr>
        <w:pStyle w:val="2"/>
      </w:pPr>
      <w:r w:rsidRPr="00535921">
        <w:t>南臺科技大學職工在職進修訓練實施要點</w:t>
      </w:r>
      <w:r w:rsidRPr="00535921">
        <w:tab/>
      </w:r>
      <w:r w:rsidR="000532D7">
        <w:rPr>
          <w:rFonts w:hint="eastAsia"/>
        </w:rPr>
        <w:t>153</w:t>
      </w:r>
    </w:p>
    <w:p w:rsidR="001A6B27" w:rsidRPr="00535921" w:rsidRDefault="001A6B27" w:rsidP="0024758D">
      <w:pPr>
        <w:pStyle w:val="2"/>
      </w:pPr>
      <w:r w:rsidRPr="00535921">
        <w:t>南臺科技大學職員留職停薪出國進修博士實施辦法</w:t>
      </w:r>
      <w:r w:rsidRPr="00535921">
        <w:tab/>
      </w:r>
      <w:r w:rsidR="000532D7">
        <w:rPr>
          <w:rFonts w:hint="eastAsia"/>
        </w:rPr>
        <w:t>154</w:t>
      </w:r>
    </w:p>
    <w:p w:rsidR="001A6B27" w:rsidRPr="00535921" w:rsidRDefault="001A6B27" w:rsidP="0024758D">
      <w:pPr>
        <w:pStyle w:val="2"/>
      </w:pPr>
      <w:r w:rsidRPr="00535921">
        <w:t>南臺科技大學約聘人員聘僱辦法</w:t>
      </w:r>
      <w:r w:rsidRPr="00535921">
        <w:tab/>
      </w:r>
      <w:r w:rsidR="000532D7">
        <w:rPr>
          <w:rFonts w:hint="eastAsia"/>
        </w:rPr>
        <w:t>155</w:t>
      </w:r>
    </w:p>
    <w:p w:rsidR="001A6B27" w:rsidRPr="00535921" w:rsidRDefault="00711D35" w:rsidP="0024758D">
      <w:pPr>
        <w:pStyle w:val="2"/>
      </w:pPr>
      <w:r w:rsidRPr="00711D35">
        <w:t>南臺科技大學專任行政人員申請調動作業要點</w:t>
      </w:r>
      <w:r w:rsidR="001A6B27" w:rsidRPr="00535921">
        <w:tab/>
      </w:r>
      <w:r w:rsidR="000532D7">
        <w:rPr>
          <w:rFonts w:hint="eastAsia"/>
        </w:rPr>
        <w:t>156</w:t>
      </w:r>
    </w:p>
    <w:p w:rsidR="001A6B27" w:rsidRPr="00535921" w:rsidRDefault="001A6B27" w:rsidP="0024758D">
      <w:pPr>
        <w:pStyle w:val="2"/>
      </w:pPr>
      <w:r w:rsidRPr="00535921">
        <w:t>南臺科技大學教職員工敘薪辦法</w:t>
      </w:r>
      <w:r w:rsidRPr="00535921">
        <w:tab/>
      </w:r>
      <w:r w:rsidR="000532D7">
        <w:rPr>
          <w:rFonts w:hint="eastAsia"/>
        </w:rPr>
        <w:t>157</w:t>
      </w:r>
    </w:p>
    <w:p w:rsidR="001A6B27" w:rsidRPr="00535921" w:rsidRDefault="001A6B27" w:rsidP="0024758D">
      <w:pPr>
        <w:pStyle w:val="2"/>
      </w:pPr>
      <w:r w:rsidRPr="00535921">
        <w:t>南臺科技大學教職員工額外津貼發放辦法</w:t>
      </w:r>
      <w:r w:rsidRPr="00535921">
        <w:tab/>
      </w:r>
      <w:r w:rsidR="000532D7">
        <w:rPr>
          <w:rFonts w:hint="eastAsia"/>
        </w:rPr>
        <w:t>158</w:t>
      </w:r>
    </w:p>
    <w:p w:rsidR="001A6B27" w:rsidRPr="00535921" w:rsidRDefault="001A6B27" w:rsidP="0024758D">
      <w:pPr>
        <w:pStyle w:val="2"/>
      </w:pPr>
      <w:r w:rsidRPr="00535921">
        <w:t>南臺科技大學彈性薪資實施要點</w:t>
      </w:r>
      <w:r w:rsidRPr="00535921">
        <w:tab/>
      </w:r>
      <w:r w:rsidR="000532D7">
        <w:rPr>
          <w:rFonts w:hint="eastAsia"/>
        </w:rPr>
        <w:t>159</w:t>
      </w:r>
    </w:p>
    <w:p w:rsidR="001A6B27" w:rsidRPr="00535921" w:rsidRDefault="001A6B27" w:rsidP="0024758D">
      <w:pPr>
        <w:pStyle w:val="2"/>
      </w:pPr>
      <w:r w:rsidRPr="00535921">
        <w:t>南臺科技大學教師在校外兼職</w:t>
      </w:r>
      <w:r w:rsidRPr="00535921">
        <w:t xml:space="preserve"> ( </w:t>
      </w:r>
      <w:r w:rsidRPr="00535921">
        <w:t>課</w:t>
      </w:r>
      <w:r w:rsidRPr="00535921">
        <w:t xml:space="preserve"> ) </w:t>
      </w:r>
      <w:r w:rsidRPr="00535921">
        <w:t>處理要點</w:t>
      </w:r>
      <w:r w:rsidRPr="00535921">
        <w:tab/>
      </w:r>
      <w:r w:rsidR="000532D7">
        <w:rPr>
          <w:rFonts w:hint="eastAsia"/>
        </w:rPr>
        <w:t>161</w:t>
      </w:r>
    </w:p>
    <w:p w:rsidR="001A6B27" w:rsidRPr="00535921" w:rsidRDefault="001A6B27" w:rsidP="0024758D">
      <w:pPr>
        <w:pStyle w:val="2"/>
      </w:pPr>
      <w:r w:rsidRPr="00535921">
        <w:t>南臺科技大學教職員服務規則</w:t>
      </w:r>
      <w:r w:rsidRPr="00535921">
        <w:tab/>
      </w:r>
      <w:r w:rsidR="000532D7">
        <w:rPr>
          <w:rFonts w:hint="eastAsia"/>
        </w:rPr>
        <w:t>162</w:t>
      </w:r>
    </w:p>
    <w:p w:rsidR="001A6B27" w:rsidRPr="00535921" w:rsidRDefault="001A6B27" w:rsidP="0024758D">
      <w:pPr>
        <w:pStyle w:val="2"/>
      </w:pPr>
      <w:r w:rsidRPr="00535921">
        <w:t>南臺科技大學教師借調處理要點</w:t>
      </w:r>
      <w:r w:rsidRPr="00535921">
        <w:tab/>
      </w:r>
      <w:r w:rsidR="000532D7">
        <w:rPr>
          <w:rFonts w:hint="eastAsia"/>
        </w:rPr>
        <w:t>164</w:t>
      </w:r>
    </w:p>
    <w:p w:rsidR="001A6B27" w:rsidRPr="00535921" w:rsidRDefault="001A6B27" w:rsidP="0024758D">
      <w:pPr>
        <w:pStyle w:val="2"/>
      </w:pPr>
      <w:r w:rsidRPr="00535921">
        <w:t>南臺科技大學教師赴公民營事業機構深耕服務實施要點</w:t>
      </w:r>
      <w:r w:rsidRPr="00535921">
        <w:tab/>
      </w:r>
      <w:r w:rsidR="000532D7">
        <w:rPr>
          <w:rFonts w:hint="eastAsia"/>
        </w:rPr>
        <w:t>166</w:t>
      </w:r>
    </w:p>
    <w:p w:rsidR="001A6B27" w:rsidRPr="00535921" w:rsidRDefault="001A6B27" w:rsidP="0024758D">
      <w:pPr>
        <w:pStyle w:val="2"/>
      </w:pPr>
      <w:r w:rsidRPr="00535921">
        <w:t>南臺科技大學</w:t>
      </w:r>
      <w:r w:rsidR="00C94786" w:rsidRPr="00535921">
        <w:t>教職員公差公假處理辦法</w:t>
      </w:r>
      <w:r w:rsidRPr="00535921">
        <w:tab/>
      </w:r>
      <w:r w:rsidR="000532D7">
        <w:rPr>
          <w:rFonts w:hint="eastAsia"/>
        </w:rPr>
        <w:t>167</w:t>
      </w:r>
    </w:p>
    <w:p w:rsidR="001A6B27" w:rsidRPr="00535921" w:rsidRDefault="001A6B27" w:rsidP="0024758D">
      <w:pPr>
        <w:pStyle w:val="2"/>
      </w:pPr>
      <w:r w:rsidRPr="00535921">
        <w:t>南臺科技大學</w:t>
      </w:r>
      <w:r w:rsidR="00C94786" w:rsidRPr="00535921">
        <w:t>教職員請假規則</w:t>
      </w:r>
      <w:r w:rsidRPr="00535921">
        <w:tab/>
      </w:r>
      <w:r w:rsidR="000532D7">
        <w:rPr>
          <w:rFonts w:hint="eastAsia"/>
        </w:rPr>
        <w:t>169</w:t>
      </w:r>
    </w:p>
    <w:p w:rsidR="001A6B27" w:rsidRPr="00535921" w:rsidRDefault="001A6B27" w:rsidP="0024758D">
      <w:pPr>
        <w:pStyle w:val="2"/>
      </w:pPr>
      <w:r w:rsidRPr="00535921">
        <w:t>南臺科技大學</w:t>
      </w:r>
      <w:r w:rsidR="00C94786" w:rsidRPr="00535921">
        <w:t>教職員工退休撫卹與資遣辦法</w:t>
      </w:r>
      <w:r w:rsidRPr="00535921">
        <w:tab/>
      </w:r>
      <w:r w:rsidR="000532D7">
        <w:rPr>
          <w:rFonts w:hint="eastAsia"/>
        </w:rPr>
        <w:t>172</w:t>
      </w:r>
    </w:p>
    <w:p w:rsidR="001A6B27" w:rsidRPr="00535921" w:rsidRDefault="001A6B27" w:rsidP="0024758D">
      <w:pPr>
        <w:pStyle w:val="2"/>
      </w:pPr>
      <w:r w:rsidRPr="00535921">
        <w:t>南臺科技大學</w:t>
      </w:r>
      <w:r w:rsidR="00C94786" w:rsidRPr="00535921">
        <w:t>勞工退休準備金監督委員會設置要點</w:t>
      </w:r>
      <w:r w:rsidRPr="00535921">
        <w:tab/>
      </w:r>
      <w:r w:rsidR="000532D7">
        <w:rPr>
          <w:rFonts w:hint="eastAsia"/>
        </w:rPr>
        <w:t>176</w:t>
      </w:r>
    </w:p>
    <w:p w:rsidR="001A6B27" w:rsidRPr="00535921" w:rsidRDefault="00863DB9" w:rsidP="0024758D">
      <w:pPr>
        <w:pStyle w:val="2"/>
      </w:pPr>
      <w:r w:rsidRPr="00863DB9">
        <w:t>南臺科技大學教授延長服務暨放寬聘任年齡案件處理要點</w:t>
      </w:r>
      <w:r w:rsidR="001A6B27" w:rsidRPr="00535921">
        <w:tab/>
      </w:r>
      <w:r w:rsidR="000532D7">
        <w:rPr>
          <w:rFonts w:hint="eastAsia"/>
        </w:rPr>
        <w:t>177</w:t>
      </w:r>
    </w:p>
    <w:p w:rsidR="001A6B27" w:rsidRPr="00535921" w:rsidRDefault="001A6B27" w:rsidP="0024758D">
      <w:pPr>
        <w:pStyle w:val="2"/>
      </w:pPr>
      <w:r w:rsidRPr="00535921">
        <w:lastRenderedPageBreak/>
        <w:t>南臺科技大學</w:t>
      </w:r>
      <w:r w:rsidR="00C94786" w:rsidRPr="00535921">
        <w:t>教職員工眷屬就讀本校獎助要點</w:t>
      </w:r>
      <w:r w:rsidRPr="00535921">
        <w:tab/>
      </w:r>
      <w:r w:rsidR="000532D7">
        <w:rPr>
          <w:rFonts w:hint="eastAsia"/>
        </w:rPr>
        <w:t>178</w:t>
      </w:r>
    </w:p>
    <w:p w:rsidR="001A6B27" w:rsidRPr="00535921" w:rsidRDefault="001A6B27" w:rsidP="0024758D">
      <w:pPr>
        <w:pStyle w:val="2"/>
      </w:pPr>
      <w:r w:rsidRPr="00535921">
        <w:t>南臺科技大學</w:t>
      </w:r>
      <w:r w:rsidR="00C94786" w:rsidRPr="00535921">
        <w:t>獎勵資績優良人員實施辦法</w:t>
      </w:r>
      <w:r w:rsidRPr="00535921">
        <w:tab/>
      </w:r>
      <w:r w:rsidR="000532D7">
        <w:rPr>
          <w:rFonts w:hint="eastAsia"/>
        </w:rPr>
        <w:t>179</w:t>
      </w:r>
    </w:p>
    <w:p w:rsidR="001A6B27" w:rsidRPr="00535921" w:rsidRDefault="00863DB9" w:rsidP="0024758D">
      <w:pPr>
        <w:pStyle w:val="2"/>
      </w:pPr>
      <w:r w:rsidRPr="00863DB9">
        <w:t>南臺科技大學鼓勵教職員工從事正當休閒活動實施要點</w:t>
      </w:r>
      <w:r w:rsidR="001A6B27" w:rsidRPr="00535921">
        <w:tab/>
      </w:r>
      <w:r w:rsidR="000532D7">
        <w:rPr>
          <w:rFonts w:hint="eastAsia"/>
        </w:rPr>
        <w:t>180</w:t>
      </w:r>
    </w:p>
    <w:p w:rsidR="001A6B27" w:rsidRPr="00535921" w:rsidRDefault="001A6B27" w:rsidP="0024758D">
      <w:pPr>
        <w:pStyle w:val="2"/>
      </w:pPr>
      <w:r w:rsidRPr="00535921">
        <w:t>南臺科技大學</w:t>
      </w:r>
      <w:r w:rsidR="00C94786" w:rsidRPr="00535921">
        <w:t>禮遇退休人員實施要點</w:t>
      </w:r>
      <w:r w:rsidRPr="00535921">
        <w:tab/>
      </w:r>
      <w:r w:rsidR="000532D7">
        <w:rPr>
          <w:rFonts w:hint="eastAsia"/>
        </w:rPr>
        <w:t>181</w:t>
      </w:r>
    </w:p>
    <w:p w:rsidR="001A6B27" w:rsidRPr="00535921" w:rsidRDefault="001A6B27" w:rsidP="0024758D">
      <w:pPr>
        <w:pStyle w:val="2"/>
      </w:pPr>
      <w:r w:rsidRPr="00535921">
        <w:t>南臺科技大學</w:t>
      </w:r>
      <w:r w:rsidR="00C94786" w:rsidRPr="00535921">
        <w:t>增額提撥儲金實施辦法</w:t>
      </w:r>
      <w:r w:rsidRPr="00535921">
        <w:tab/>
      </w:r>
      <w:r w:rsidR="000532D7">
        <w:rPr>
          <w:rFonts w:hint="eastAsia"/>
        </w:rPr>
        <w:t>182</w:t>
      </w:r>
    </w:p>
    <w:p w:rsidR="001A6B27" w:rsidRPr="00535921" w:rsidRDefault="001A6B27" w:rsidP="0024758D">
      <w:pPr>
        <w:pStyle w:val="2"/>
      </w:pPr>
      <w:r w:rsidRPr="00535921">
        <w:t>南臺科技大學</w:t>
      </w:r>
      <w:r w:rsidR="00C94786" w:rsidRPr="00535921">
        <w:t>教師申訴評議委員會設置要點</w:t>
      </w:r>
      <w:r w:rsidRPr="00535921">
        <w:tab/>
      </w:r>
      <w:r w:rsidR="000532D7">
        <w:rPr>
          <w:rFonts w:hint="eastAsia"/>
        </w:rPr>
        <w:t>183</w:t>
      </w:r>
    </w:p>
    <w:p w:rsidR="001A6B27" w:rsidRPr="00535921" w:rsidRDefault="001A6B27" w:rsidP="0024758D">
      <w:pPr>
        <w:pStyle w:val="2"/>
      </w:pPr>
      <w:r w:rsidRPr="00535921">
        <w:t>南臺科技大學</w:t>
      </w:r>
      <w:r w:rsidR="00C94786" w:rsidRPr="00535921">
        <w:t>職工申訴評議委員會設置辦法</w:t>
      </w:r>
      <w:r w:rsidRPr="00535921">
        <w:tab/>
      </w:r>
      <w:r w:rsidR="000532D7">
        <w:rPr>
          <w:rFonts w:hint="eastAsia"/>
        </w:rPr>
        <w:t>185</w:t>
      </w:r>
    </w:p>
    <w:p w:rsidR="001A6B27" w:rsidRPr="00535921" w:rsidRDefault="007B2998" w:rsidP="0024758D">
      <w:pPr>
        <w:pStyle w:val="2"/>
      </w:pPr>
      <w:r w:rsidRPr="007B2998">
        <w:t>南臺科技大學教職員工性騷擾防治措施、申訴及懲戒要點</w:t>
      </w:r>
      <w:r w:rsidR="001A6B27" w:rsidRPr="00535921">
        <w:tab/>
      </w:r>
      <w:r w:rsidR="000532D7">
        <w:rPr>
          <w:rFonts w:hint="eastAsia"/>
        </w:rPr>
        <w:t>187</w:t>
      </w:r>
    </w:p>
    <w:p w:rsidR="001A6B27" w:rsidRPr="00535921" w:rsidRDefault="001A6B27" w:rsidP="0024758D">
      <w:pPr>
        <w:pStyle w:val="2"/>
      </w:pPr>
      <w:r w:rsidRPr="00535921">
        <w:t>南臺科技大學</w:t>
      </w:r>
      <w:r w:rsidR="00C94786" w:rsidRPr="00535921">
        <w:t>天然災害發生時停止辦公及上課作業要點</w:t>
      </w:r>
      <w:r w:rsidRPr="00535921">
        <w:tab/>
      </w:r>
      <w:r w:rsidR="000532D7">
        <w:rPr>
          <w:rFonts w:hint="eastAsia"/>
        </w:rPr>
        <w:t>189</w:t>
      </w:r>
    </w:p>
    <w:p w:rsidR="001A6B27" w:rsidRPr="00535921" w:rsidRDefault="001A6B27" w:rsidP="0024758D">
      <w:pPr>
        <w:pStyle w:val="2"/>
      </w:pPr>
      <w:r w:rsidRPr="00535921">
        <w:t>南臺科技大學</w:t>
      </w:r>
      <w:r w:rsidR="00C94786" w:rsidRPr="00535921">
        <w:t>教師參加公職選舉處理辦法</w:t>
      </w:r>
      <w:r w:rsidRPr="00535921">
        <w:tab/>
      </w:r>
      <w:r w:rsidR="000532D7">
        <w:rPr>
          <w:rFonts w:hint="eastAsia"/>
        </w:rPr>
        <w:t>190</w:t>
      </w:r>
    </w:p>
    <w:p w:rsidR="001A6B27" w:rsidRPr="00535921" w:rsidRDefault="001A6B27" w:rsidP="0024758D">
      <w:pPr>
        <w:pStyle w:val="2"/>
      </w:pPr>
      <w:r w:rsidRPr="00535921">
        <w:t>南臺科技大學</w:t>
      </w:r>
      <w:r w:rsidR="00C94786" w:rsidRPr="00535921">
        <w:t>主管及承辦人員移交辦法</w:t>
      </w:r>
      <w:r w:rsidRPr="00535921">
        <w:tab/>
      </w:r>
      <w:r w:rsidR="000532D7">
        <w:rPr>
          <w:rFonts w:hint="eastAsia"/>
        </w:rPr>
        <w:t>191</w:t>
      </w:r>
    </w:p>
    <w:p w:rsidR="001A6B27" w:rsidRPr="0058634B" w:rsidRDefault="001A6B27" w:rsidP="0024758D">
      <w:pPr>
        <w:pStyle w:val="2"/>
      </w:pPr>
      <w:r w:rsidRPr="00535921">
        <w:t>南臺科技大學</w:t>
      </w:r>
      <w:r w:rsidR="00C94786" w:rsidRPr="00535921">
        <w:t>行政人員簽到、簽退注意</w:t>
      </w:r>
      <w:r w:rsidR="00C94786" w:rsidRPr="0058634B">
        <w:t>事項</w:t>
      </w:r>
      <w:r w:rsidRPr="0058634B">
        <w:tab/>
      </w:r>
      <w:r w:rsidR="000532D7">
        <w:rPr>
          <w:rFonts w:hint="eastAsia"/>
        </w:rPr>
        <w:t>198</w:t>
      </w:r>
    </w:p>
    <w:p w:rsidR="001A6B27" w:rsidRPr="0058634B" w:rsidRDefault="001A6B27" w:rsidP="001A6B27">
      <w:pPr>
        <w:rPr>
          <w:rFonts w:ascii="Times New Roman" w:eastAsia="標楷體" w:hAnsi="Times New Roman" w:cs="Times New Roman"/>
        </w:rPr>
        <w:sectPr w:rsidR="001A6B27" w:rsidRPr="0058634B" w:rsidSect="000A622A">
          <w:pgSz w:w="11907" w:h="16839" w:code="9"/>
          <w:pgMar w:top="1134" w:right="1134" w:bottom="1134" w:left="1134" w:header="0" w:footer="284" w:gutter="284"/>
          <w:cols w:space="425"/>
          <w:docGrid w:linePitch="360"/>
        </w:sectPr>
      </w:pPr>
    </w:p>
    <w:p w:rsidR="00295725" w:rsidRPr="00A93AE9" w:rsidRDefault="00295725" w:rsidP="000436F9">
      <w:pPr>
        <w:autoSpaceDE w:val="0"/>
        <w:autoSpaceDN w:val="0"/>
        <w:adjustRightInd w:val="0"/>
        <w:spacing w:line="360" w:lineRule="auto"/>
        <w:jc w:val="center"/>
        <w:rPr>
          <w:rFonts w:ascii="Times New Roman" w:eastAsia="標楷體" w:hAnsi="Times New Roman" w:cs="Times New Roman"/>
          <w:b/>
          <w:sz w:val="32"/>
          <w:szCs w:val="32"/>
        </w:rPr>
      </w:pPr>
      <w:r w:rsidRPr="00A93AE9">
        <w:rPr>
          <w:rFonts w:ascii="Times New Roman" w:eastAsia="標楷體" w:hAnsi="Times New Roman" w:cs="Times New Roman"/>
          <w:b/>
          <w:sz w:val="32"/>
          <w:szCs w:val="32"/>
        </w:rPr>
        <w:lastRenderedPageBreak/>
        <w:t>南臺科技大學校長</w:t>
      </w:r>
      <w:r w:rsidRPr="00A93AE9">
        <w:rPr>
          <w:rFonts w:ascii="Times New Roman" w:eastAsia="標楷體" w:hAnsi="Times New Roman" w:cs="Times New Roman"/>
          <w:b/>
          <w:kern w:val="0"/>
          <w:sz w:val="32"/>
          <w:szCs w:val="32"/>
        </w:rPr>
        <w:t>選聘</w:t>
      </w:r>
      <w:r w:rsidRPr="00A93AE9">
        <w:rPr>
          <w:rFonts w:ascii="Times New Roman" w:eastAsia="標楷體" w:hAnsi="Times New Roman" w:cs="Times New Roman"/>
          <w:b/>
          <w:sz w:val="32"/>
          <w:szCs w:val="32"/>
        </w:rPr>
        <w:t>及解聘辦法</w:t>
      </w:r>
    </w:p>
    <w:p w:rsidR="00295725" w:rsidRPr="00A93AE9" w:rsidRDefault="00295725" w:rsidP="001D4558">
      <w:pPr>
        <w:snapToGrid w:val="0"/>
        <w:spacing w:line="240" w:lineRule="exact"/>
        <w:jc w:val="right"/>
        <w:rPr>
          <w:rFonts w:ascii="Times New Roman" w:eastAsia="標楷體" w:hAnsi="Times New Roman" w:cs="Times New Roman"/>
          <w:sz w:val="20"/>
          <w:szCs w:val="20"/>
        </w:rPr>
      </w:pPr>
      <w:smartTag w:uri="urn:schemas-microsoft-com:office:smarttags" w:element="chsdate">
        <w:smartTagPr>
          <w:attr w:name="Year" w:val="2003"/>
          <w:attr w:name="Month" w:val="10"/>
          <w:attr w:name="Day" w:val="15"/>
          <w:attr w:name="IsLunarDate" w:val="False"/>
          <w:attr w:name="IsROCDate" w:val="True"/>
        </w:smartTagPr>
        <w:r w:rsidRPr="00A93AE9">
          <w:rPr>
            <w:rFonts w:ascii="Times New Roman" w:eastAsia="標楷體" w:hAnsi="Times New Roman" w:cs="Times New Roman"/>
            <w:sz w:val="20"/>
            <w:szCs w:val="20"/>
          </w:rPr>
          <w:t>民國</w:t>
        </w:r>
        <w:r w:rsidRPr="00A93AE9">
          <w:rPr>
            <w:rFonts w:ascii="Times New Roman" w:eastAsia="標楷體" w:hAnsi="Times New Roman" w:cs="Times New Roman"/>
            <w:sz w:val="20"/>
            <w:szCs w:val="20"/>
          </w:rPr>
          <w:t>92</w:t>
        </w:r>
        <w:r w:rsidRPr="00A93AE9">
          <w:rPr>
            <w:rFonts w:ascii="Times New Roman" w:eastAsia="標楷體" w:hAnsi="Times New Roman" w:cs="Times New Roman"/>
            <w:sz w:val="20"/>
            <w:szCs w:val="20"/>
          </w:rPr>
          <w:t>年</w:t>
        </w:r>
        <w:r w:rsidRPr="00A93AE9">
          <w:rPr>
            <w:rFonts w:ascii="Times New Roman" w:eastAsia="標楷體" w:hAnsi="Times New Roman" w:cs="Times New Roman"/>
            <w:sz w:val="20"/>
            <w:szCs w:val="20"/>
          </w:rPr>
          <w:t>10</w:t>
        </w:r>
        <w:r w:rsidRPr="00A93AE9">
          <w:rPr>
            <w:rFonts w:ascii="Times New Roman" w:eastAsia="標楷體" w:hAnsi="Times New Roman" w:cs="Times New Roman"/>
            <w:sz w:val="20"/>
            <w:szCs w:val="20"/>
          </w:rPr>
          <w:t>月</w:t>
        </w:r>
        <w:r w:rsidRPr="00A93AE9">
          <w:rPr>
            <w:rFonts w:ascii="Times New Roman" w:eastAsia="標楷體" w:hAnsi="Times New Roman" w:cs="Times New Roman"/>
            <w:sz w:val="20"/>
            <w:szCs w:val="20"/>
          </w:rPr>
          <w:t>15</w:t>
        </w:r>
        <w:r w:rsidRPr="00A93AE9">
          <w:rPr>
            <w:rFonts w:ascii="Times New Roman" w:eastAsia="標楷體" w:hAnsi="Times New Roman" w:cs="Times New Roman"/>
            <w:sz w:val="20"/>
            <w:szCs w:val="20"/>
          </w:rPr>
          <w:t>日</w:t>
        </w:r>
      </w:smartTag>
      <w:r w:rsidRPr="00A93AE9">
        <w:rPr>
          <w:rFonts w:ascii="Times New Roman" w:eastAsia="標楷體" w:hAnsi="Times New Roman" w:cs="Times New Roman"/>
          <w:sz w:val="20"/>
          <w:szCs w:val="20"/>
        </w:rPr>
        <w:t>校務會議討論通過</w:t>
      </w:r>
    </w:p>
    <w:p w:rsidR="00295725" w:rsidRPr="00A93AE9" w:rsidRDefault="00295725" w:rsidP="001D4558">
      <w:pPr>
        <w:snapToGrid w:val="0"/>
        <w:spacing w:line="240" w:lineRule="exact"/>
        <w:ind w:left="1200" w:hanging="1200"/>
        <w:jc w:val="right"/>
        <w:rPr>
          <w:rFonts w:ascii="Times New Roman" w:eastAsia="標楷體" w:hAnsi="Times New Roman" w:cs="Times New Roman"/>
          <w:sz w:val="20"/>
          <w:szCs w:val="20"/>
        </w:rPr>
      </w:pPr>
      <w:smartTag w:uri="urn:schemas-microsoft-com:office:smarttags" w:element="chsdate">
        <w:smartTagPr>
          <w:attr w:name="Year" w:val="2003"/>
          <w:attr w:name="Month" w:val="10"/>
          <w:attr w:name="Day" w:val="17"/>
          <w:attr w:name="IsLunarDate" w:val="False"/>
          <w:attr w:name="IsROCDate" w:val="True"/>
        </w:smartTagPr>
        <w:r w:rsidRPr="00A93AE9">
          <w:rPr>
            <w:rFonts w:ascii="Times New Roman" w:eastAsia="標楷體" w:hAnsi="Times New Roman" w:cs="Times New Roman"/>
            <w:sz w:val="20"/>
            <w:szCs w:val="20"/>
          </w:rPr>
          <w:t>民國</w:t>
        </w:r>
        <w:r w:rsidRPr="00A93AE9">
          <w:rPr>
            <w:rFonts w:ascii="Times New Roman" w:eastAsia="標楷體" w:hAnsi="Times New Roman" w:cs="Times New Roman"/>
            <w:sz w:val="20"/>
            <w:szCs w:val="20"/>
          </w:rPr>
          <w:t>92</w:t>
        </w:r>
        <w:r w:rsidRPr="00A93AE9">
          <w:rPr>
            <w:rFonts w:ascii="Times New Roman" w:eastAsia="標楷體" w:hAnsi="Times New Roman" w:cs="Times New Roman"/>
            <w:sz w:val="20"/>
            <w:szCs w:val="20"/>
          </w:rPr>
          <w:t>年</w:t>
        </w:r>
        <w:r w:rsidRPr="00A93AE9">
          <w:rPr>
            <w:rFonts w:ascii="Times New Roman" w:eastAsia="標楷體" w:hAnsi="Times New Roman" w:cs="Times New Roman"/>
            <w:sz w:val="20"/>
            <w:szCs w:val="20"/>
          </w:rPr>
          <w:t>10</w:t>
        </w:r>
        <w:r w:rsidRPr="00A93AE9">
          <w:rPr>
            <w:rFonts w:ascii="Times New Roman" w:eastAsia="標楷體" w:hAnsi="Times New Roman" w:cs="Times New Roman"/>
            <w:sz w:val="20"/>
            <w:szCs w:val="20"/>
          </w:rPr>
          <w:t>月</w:t>
        </w:r>
        <w:r w:rsidRPr="00A93AE9">
          <w:rPr>
            <w:rFonts w:ascii="Times New Roman" w:eastAsia="標楷體" w:hAnsi="Times New Roman" w:cs="Times New Roman"/>
            <w:sz w:val="20"/>
            <w:szCs w:val="20"/>
          </w:rPr>
          <w:t>17</w:t>
        </w:r>
        <w:r w:rsidRPr="00A93AE9">
          <w:rPr>
            <w:rFonts w:ascii="Times New Roman" w:eastAsia="標楷體" w:hAnsi="Times New Roman" w:cs="Times New Roman"/>
            <w:sz w:val="20"/>
            <w:szCs w:val="20"/>
          </w:rPr>
          <w:t>日</w:t>
        </w:r>
      </w:smartTag>
      <w:r w:rsidRPr="00A93AE9">
        <w:rPr>
          <w:rFonts w:ascii="Times New Roman" w:eastAsia="標楷體" w:hAnsi="Times New Roman" w:cs="Times New Roman"/>
          <w:sz w:val="20"/>
          <w:szCs w:val="20"/>
        </w:rPr>
        <w:t>董事會議通過</w:t>
      </w:r>
    </w:p>
    <w:p w:rsidR="00295725" w:rsidRPr="00A93AE9" w:rsidRDefault="00295725" w:rsidP="001D4558">
      <w:pPr>
        <w:snapToGrid w:val="0"/>
        <w:spacing w:line="240" w:lineRule="exact"/>
        <w:ind w:left="1200" w:hanging="1200"/>
        <w:jc w:val="right"/>
        <w:rPr>
          <w:rFonts w:ascii="Times New Roman" w:eastAsia="標楷體" w:hAnsi="Times New Roman" w:cs="Times New Roman"/>
          <w:sz w:val="20"/>
          <w:szCs w:val="20"/>
        </w:rPr>
      </w:pPr>
      <w:smartTag w:uri="urn:schemas-microsoft-com:office:smarttags" w:element="chsdate">
        <w:smartTagPr>
          <w:attr w:name="Year" w:val="2003"/>
          <w:attr w:name="Month" w:val="12"/>
          <w:attr w:name="Day" w:val="5"/>
          <w:attr w:name="IsLunarDate" w:val="False"/>
          <w:attr w:name="IsROCDate" w:val="True"/>
        </w:smartTagPr>
        <w:r w:rsidRPr="00A93AE9">
          <w:rPr>
            <w:rFonts w:ascii="Times New Roman" w:eastAsia="標楷體" w:hAnsi="Times New Roman" w:cs="Times New Roman"/>
            <w:sz w:val="20"/>
            <w:szCs w:val="20"/>
          </w:rPr>
          <w:t>民國</w:t>
        </w:r>
        <w:r w:rsidRPr="00A93AE9">
          <w:rPr>
            <w:rFonts w:ascii="Times New Roman" w:eastAsia="標楷體" w:hAnsi="Times New Roman" w:cs="Times New Roman"/>
            <w:sz w:val="20"/>
            <w:szCs w:val="20"/>
          </w:rPr>
          <w:t>92</w:t>
        </w:r>
        <w:r w:rsidRPr="00A93AE9">
          <w:rPr>
            <w:rFonts w:ascii="Times New Roman" w:eastAsia="標楷體" w:hAnsi="Times New Roman" w:cs="Times New Roman"/>
            <w:sz w:val="20"/>
            <w:szCs w:val="20"/>
          </w:rPr>
          <w:t>年</w:t>
        </w:r>
        <w:r w:rsidRPr="00A93AE9">
          <w:rPr>
            <w:rFonts w:ascii="Times New Roman" w:eastAsia="標楷體" w:hAnsi="Times New Roman" w:cs="Times New Roman"/>
            <w:sz w:val="20"/>
            <w:szCs w:val="20"/>
          </w:rPr>
          <w:t>12</w:t>
        </w:r>
        <w:r w:rsidRPr="00A93AE9">
          <w:rPr>
            <w:rFonts w:ascii="Times New Roman" w:eastAsia="標楷體" w:hAnsi="Times New Roman" w:cs="Times New Roman"/>
            <w:sz w:val="20"/>
            <w:szCs w:val="20"/>
          </w:rPr>
          <w:t>月</w:t>
        </w:r>
        <w:r w:rsidRPr="00A93AE9">
          <w:rPr>
            <w:rFonts w:ascii="Times New Roman" w:eastAsia="標楷體" w:hAnsi="Times New Roman" w:cs="Times New Roman"/>
            <w:sz w:val="20"/>
            <w:szCs w:val="20"/>
          </w:rPr>
          <w:t>5</w:t>
        </w:r>
        <w:r w:rsidRPr="00A93AE9">
          <w:rPr>
            <w:rFonts w:ascii="Times New Roman" w:eastAsia="標楷體" w:hAnsi="Times New Roman" w:cs="Times New Roman"/>
            <w:sz w:val="20"/>
            <w:szCs w:val="20"/>
          </w:rPr>
          <w:t>日</w:t>
        </w:r>
      </w:smartTag>
      <w:r w:rsidRPr="00A93AE9">
        <w:rPr>
          <w:rFonts w:ascii="Times New Roman" w:eastAsia="標楷體" w:hAnsi="Times New Roman" w:cs="Times New Roman"/>
          <w:sz w:val="20"/>
          <w:szCs w:val="20"/>
        </w:rPr>
        <w:t>教育部台技（二）字第</w:t>
      </w:r>
      <w:r w:rsidRPr="00A93AE9">
        <w:rPr>
          <w:rFonts w:ascii="Times New Roman" w:eastAsia="標楷體" w:hAnsi="Times New Roman" w:cs="Times New Roman"/>
          <w:sz w:val="20"/>
          <w:szCs w:val="20"/>
        </w:rPr>
        <w:t>0920179342</w:t>
      </w:r>
      <w:r w:rsidRPr="00A93AE9">
        <w:rPr>
          <w:rFonts w:ascii="Times New Roman" w:eastAsia="標楷體" w:hAnsi="Times New Roman" w:cs="Times New Roman"/>
          <w:sz w:val="20"/>
          <w:szCs w:val="20"/>
        </w:rPr>
        <w:t>號函核定</w:t>
      </w:r>
    </w:p>
    <w:p w:rsidR="00295725" w:rsidRPr="00A93AE9" w:rsidRDefault="00295725" w:rsidP="001D4558">
      <w:pPr>
        <w:snapToGrid w:val="0"/>
        <w:spacing w:line="240" w:lineRule="exact"/>
        <w:jc w:val="right"/>
        <w:rPr>
          <w:rFonts w:ascii="Times New Roman" w:eastAsia="標楷體" w:hAnsi="Times New Roman" w:cs="Times New Roman"/>
          <w:sz w:val="20"/>
          <w:szCs w:val="20"/>
        </w:rPr>
      </w:pPr>
      <w:smartTag w:uri="urn:schemas-microsoft-com:office:smarttags" w:element="chsdate">
        <w:smartTagPr>
          <w:attr w:name="Year" w:val="2009"/>
          <w:attr w:name="Month" w:val="11"/>
          <w:attr w:name="Day" w:val="12"/>
          <w:attr w:name="IsLunarDate" w:val="False"/>
          <w:attr w:name="IsROCDate" w:val="True"/>
        </w:smartTagPr>
        <w:r w:rsidRPr="00A93AE9">
          <w:rPr>
            <w:rFonts w:ascii="Times New Roman" w:eastAsia="標楷體" w:hAnsi="Times New Roman" w:cs="Times New Roman"/>
            <w:sz w:val="20"/>
            <w:szCs w:val="20"/>
          </w:rPr>
          <w:t>民國</w:t>
        </w:r>
        <w:r w:rsidRPr="00A93AE9">
          <w:rPr>
            <w:rFonts w:ascii="Times New Roman" w:eastAsia="標楷體" w:hAnsi="Times New Roman" w:cs="Times New Roman"/>
            <w:sz w:val="20"/>
            <w:szCs w:val="20"/>
          </w:rPr>
          <w:t>98</w:t>
        </w:r>
        <w:r w:rsidRPr="00A93AE9">
          <w:rPr>
            <w:rFonts w:ascii="Times New Roman" w:eastAsia="標楷體" w:hAnsi="Times New Roman" w:cs="Times New Roman"/>
            <w:sz w:val="20"/>
            <w:szCs w:val="20"/>
          </w:rPr>
          <w:t>年</w:t>
        </w:r>
        <w:r w:rsidRPr="00A93AE9">
          <w:rPr>
            <w:rFonts w:ascii="Times New Roman" w:eastAsia="標楷體" w:hAnsi="Times New Roman" w:cs="Times New Roman"/>
            <w:sz w:val="20"/>
            <w:szCs w:val="20"/>
          </w:rPr>
          <w:t>11</w:t>
        </w:r>
        <w:r w:rsidRPr="00A93AE9">
          <w:rPr>
            <w:rFonts w:ascii="Times New Roman" w:eastAsia="標楷體" w:hAnsi="Times New Roman" w:cs="Times New Roman"/>
            <w:sz w:val="20"/>
            <w:szCs w:val="20"/>
          </w:rPr>
          <w:t>月</w:t>
        </w:r>
        <w:r w:rsidRPr="00A93AE9">
          <w:rPr>
            <w:rFonts w:ascii="Times New Roman" w:eastAsia="標楷體" w:hAnsi="Times New Roman" w:cs="Times New Roman"/>
            <w:sz w:val="20"/>
            <w:szCs w:val="20"/>
          </w:rPr>
          <w:t>12</w:t>
        </w:r>
        <w:r w:rsidRPr="00A93AE9">
          <w:rPr>
            <w:rFonts w:ascii="Times New Roman" w:eastAsia="標楷體" w:hAnsi="Times New Roman" w:cs="Times New Roman"/>
            <w:sz w:val="20"/>
            <w:szCs w:val="20"/>
          </w:rPr>
          <w:t>日</w:t>
        </w:r>
      </w:smartTag>
      <w:r w:rsidRPr="00A93AE9">
        <w:rPr>
          <w:rFonts w:ascii="Times New Roman" w:eastAsia="標楷體" w:hAnsi="Times New Roman" w:cs="Times New Roman"/>
          <w:sz w:val="20"/>
          <w:szCs w:val="20"/>
        </w:rPr>
        <w:t>董事會議通過</w:t>
      </w:r>
    </w:p>
    <w:p w:rsidR="001D4558" w:rsidRDefault="00295725" w:rsidP="00A93AE9">
      <w:pPr>
        <w:snapToGrid w:val="0"/>
        <w:spacing w:line="240" w:lineRule="exact"/>
        <w:jc w:val="right"/>
        <w:rPr>
          <w:rFonts w:ascii="Times New Roman" w:eastAsia="標楷體" w:hAnsi="Times New Roman" w:cs="Times New Roman" w:hint="eastAsia"/>
          <w:sz w:val="20"/>
          <w:szCs w:val="20"/>
        </w:rPr>
      </w:pPr>
      <w:smartTag w:uri="urn:schemas-microsoft-com:office:smarttags" w:element="chsdate">
        <w:smartTagPr>
          <w:attr w:name="Year" w:val="2012"/>
          <w:attr w:name="Month" w:val="4"/>
          <w:attr w:name="Day" w:val="12"/>
          <w:attr w:name="IsLunarDate" w:val="False"/>
          <w:attr w:name="IsROCDate" w:val="True"/>
        </w:smartTagPr>
        <w:r w:rsidRPr="00A93AE9">
          <w:rPr>
            <w:rFonts w:ascii="Times New Roman" w:eastAsia="標楷體" w:hAnsi="Times New Roman" w:cs="Times New Roman"/>
            <w:sz w:val="20"/>
            <w:szCs w:val="20"/>
          </w:rPr>
          <w:t>民國</w:t>
        </w:r>
        <w:r w:rsidRPr="00A93AE9">
          <w:rPr>
            <w:rFonts w:ascii="Times New Roman" w:eastAsia="標楷體" w:hAnsi="Times New Roman" w:cs="Times New Roman"/>
            <w:sz w:val="20"/>
            <w:szCs w:val="20"/>
          </w:rPr>
          <w:t>101</w:t>
        </w:r>
        <w:r w:rsidRPr="00A93AE9">
          <w:rPr>
            <w:rFonts w:ascii="Times New Roman" w:eastAsia="標楷體" w:hAnsi="Times New Roman" w:cs="Times New Roman"/>
            <w:sz w:val="20"/>
            <w:szCs w:val="20"/>
          </w:rPr>
          <w:t>年</w:t>
        </w:r>
        <w:r w:rsidRPr="00A93AE9">
          <w:rPr>
            <w:rFonts w:ascii="Times New Roman" w:eastAsia="標楷體" w:hAnsi="Times New Roman" w:cs="Times New Roman"/>
            <w:sz w:val="20"/>
            <w:szCs w:val="20"/>
          </w:rPr>
          <w:t>4</w:t>
        </w:r>
        <w:r w:rsidRPr="00A93AE9">
          <w:rPr>
            <w:rFonts w:ascii="Times New Roman" w:eastAsia="標楷體" w:hAnsi="Times New Roman" w:cs="Times New Roman"/>
            <w:sz w:val="20"/>
            <w:szCs w:val="20"/>
          </w:rPr>
          <w:t>月</w:t>
        </w:r>
        <w:r w:rsidRPr="00A93AE9">
          <w:rPr>
            <w:rFonts w:ascii="Times New Roman" w:eastAsia="標楷體" w:hAnsi="Times New Roman" w:cs="Times New Roman"/>
            <w:sz w:val="20"/>
            <w:szCs w:val="20"/>
          </w:rPr>
          <w:t>12</w:t>
        </w:r>
        <w:r w:rsidRPr="00A93AE9">
          <w:rPr>
            <w:rFonts w:ascii="Times New Roman" w:eastAsia="標楷體" w:hAnsi="Times New Roman" w:cs="Times New Roman"/>
            <w:sz w:val="20"/>
            <w:szCs w:val="20"/>
          </w:rPr>
          <w:t>日</w:t>
        </w:r>
      </w:smartTag>
      <w:r w:rsidRPr="00A93AE9">
        <w:rPr>
          <w:rFonts w:ascii="Times New Roman" w:eastAsia="標楷體" w:hAnsi="Times New Roman" w:cs="Times New Roman"/>
          <w:sz w:val="20"/>
          <w:szCs w:val="20"/>
        </w:rPr>
        <w:t>董事會議通過</w:t>
      </w:r>
    </w:p>
    <w:p w:rsidR="00A93AE9" w:rsidRPr="00A93AE9" w:rsidRDefault="00A93AE9" w:rsidP="00A93AE9">
      <w:pPr>
        <w:snapToGrid w:val="0"/>
        <w:spacing w:line="240" w:lineRule="exact"/>
        <w:jc w:val="right"/>
        <w:rPr>
          <w:rFonts w:ascii="Times New Roman" w:eastAsia="標楷體" w:hAnsi="Times New Roman" w:cs="Times New Roman"/>
        </w:rPr>
      </w:pPr>
    </w:p>
    <w:p w:rsidR="00295725" w:rsidRPr="00A93AE9" w:rsidRDefault="00295725" w:rsidP="00A93AE9">
      <w:pPr>
        <w:numPr>
          <w:ilvl w:val="0"/>
          <w:numId w:val="102"/>
        </w:numPr>
        <w:tabs>
          <w:tab w:val="clear" w:pos="960"/>
        </w:tabs>
        <w:adjustRightInd w:val="0"/>
        <w:snapToGrid w:val="0"/>
        <w:spacing w:afterLines="50" w:after="120"/>
        <w:ind w:left="1080" w:hanging="1080"/>
        <w:jc w:val="both"/>
        <w:textAlignment w:val="baseline"/>
        <w:rPr>
          <w:rFonts w:ascii="Times New Roman" w:eastAsia="標楷體" w:hAnsi="Times New Roman" w:cs="Times New Roman"/>
        </w:rPr>
      </w:pPr>
      <w:r w:rsidRPr="00A93AE9">
        <w:rPr>
          <w:rFonts w:ascii="Times New Roman" w:eastAsia="標楷體" w:hAnsi="Times New Roman" w:cs="Times New Roman"/>
        </w:rPr>
        <w:t>本辦法依大學法第九條、私立學校法第四十一條暨</w:t>
      </w:r>
      <w:r w:rsidRPr="00A93AE9">
        <w:rPr>
          <w:rFonts w:ascii="Times New Roman" w:eastAsia="標楷體" w:hAnsi="Times New Roman" w:cs="Times New Roman"/>
          <w:szCs w:val="24"/>
        </w:rPr>
        <w:t>財團</w:t>
      </w:r>
      <w:r w:rsidRPr="00A93AE9">
        <w:rPr>
          <w:rFonts w:ascii="Times New Roman" w:eastAsia="標楷體" w:hAnsi="Times New Roman" w:cs="Times New Roman"/>
          <w:bCs/>
          <w:szCs w:val="24"/>
        </w:rPr>
        <w:t>法人南臺科技大學捐助章程</w:t>
      </w:r>
      <w:r w:rsidRPr="00A93AE9">
        <w:rPr>
          <w:rFonts w:ascii="Times New Roman" w:eastAsia="標楷體" w:hAnsi="Times New Roman" w:cs="Times New Roman"/>
          <w:szCs w:val="24"/>
        </w:rPr>
        <w:t>第十二條、第二十三條第一項</w:t>
      </w:r>
      <w:r w:rsidRPr="00A93AE9">
        <w:rPr>
          <w:rFonts w:ascii="Times New Roman" w:eastAsia="標楷體" w:hAnsi="Times New Roman" w:cs="Times New Roman"/>
        </w:rPr>
        <w:t>之規定訂定之。</w:t>
      </w:r>
    </w:p>
    <w:p w:rsidR="00295725" w:rsidRPr="00A93AE9" w:rsidRDefault="00295725" w:rsidP="00A93AE9">
      <w:pPr>
        <w:numPr>
          <w:ilvl w:val="0"/>
          <w:numId w:val="102"/>
        </w:numPr>
        <w:adjustRightInd w:val="0"/>
        <w:snapToGrid w:val="0"/>
        <w:spacing w:afterLines="50" w:after="120"/>
        <w:ind w:left="1080" w:hanging="1080"/>
        <w:jc w:val="both"/>
        <w:textAlignment w:val="baseline"/>
        <w:rPr>
          <w:rFonts w:ascii="Times New Roman" w:eastAsia="標楷體" w:hAnsi="Times New Roman" w:cs="Times New Roman"/>
          <w:szCs w:val="24"/>
        </w:rPr>
      </w:pP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校長任期</w:t>
      </w:r>
      <w:r w:rsidRPr="00A93AE9">
        <w:rPr>
          <w:rFonts w:ascii="Times New Roman" w:eastAsia="標楷體" w:hAnsi="Times New Roman" w:cs="Times New Roman"/>
          <w:szCs w:val="24"/>
        </w:rPr>
        <w:t>4</w:t>
      </w:r>
      <w:r w:rsidRPr="00A93AE9">
        <w:rPr>
          <w:rFonts w:ascii="Times New Roman" w:eastAsia="標楷體" w:hAnsi="Times New Roman" w:cs="Times New Roman"/>
          <w:szCs w:val="24"/>
        </w:rPr>
        <w:t>年為一任，任期屆滿，經董事會同意後得連任之，但以兩次為限。任期屆滿，年齡滿</w:t>
      </w:r>
      <w:r w:rsidRPr="00A93AE9">
        <w:rPr>
          <w:rFonts w:ascii="Times New Roman" w:eastAsia="標楷體" w:hAnsi="Times New Roman" w:cs="Times New Roman"/>
          <w:szCs w:val="24"/>
        </w:rPr>
        <w:t>65</w:t>
      </w:r>
      <w:r w:rsidRPr="00A93AE9">
        <w:rPr>
          <w:rFonts w:ascii="Times New Roman" w:eastAsia="標楷體" w:hAnsi="Times New Roman" w:cs="Times New Roman"/>
          <w:szCs w:val="24"/>
        </w:rPr>
        <w:t>歲，則不得連任之。每屆任期屆滿</w:t>
      </w:r>
      <w:r w:rsidRPr="00A93AE9">
        <w:rPr>
          <w:rFonts w:ascii="Times New Roman" w:eastAsia="標楷體" w:hAnsi="Times New Roman" w:cs="Times New Roman"/>
          <w:szCs w:val="24"/>
        </w:rPr>
        <w:t>6</w:t>
      </w:r>
      <w:r w:rsidRPr="00A93AE9">
        <w:rPr>
          <w:rFonts w:ascii="Times New Roman" w:eastAsia="標楷體" w:hAnsi="Times New Roman" w:cs="Times New Roman"/>
          <w:szCs w:val="24"/>
        </w:rPr>
        <w:t>個月前，由董事會評估是否連任，若未連任或校長因故出缺後</w:t>
      </w:r>
      <w:r w:rsidRPr="00A93AE9">
        <w:rPr>
          <w:rFonts w:ascii="Times New Roman" w:eastAsia="標楷體" w:hAnsi="Times New Roman" w:cs="Times New Roman"/>
          <w:szCs w:val="24"/>
        </w:rPr>
        <w:t>1</w:t>
      </w:r>
      <w:r w:rsidRPr="00A93AE9">
        <w:rPr>
          <w:rFonts w:ascii="Times New Roman" w:eastAsia="標楷體" w:hAnsi="Times New Roman" w:cs="Times New Roman"/>
          <w:szCs w:val="24"/>
        </w:rPr>
        <w:t>個月內，由董事會組成校長遴選委員會，負責校長候選人遴選有關事宜。</w:t>
      </w:r>
    </w:p>
    <w:p w:rsidR="00295725" w:rsidRPr="0058634B" w:rsidRDefault="00295725" w:rsidP="00A93AE9">
      <w:pPr>
        <w:numPr>
          <w:ilvl w:val="0"/>
          <w:numId w:val="102"/>
        </w:numPr>
        <w:adjustRightInd w:val="0"/>
        <w:snapToGrid w:val="0"/>
        <w:spacing w:afterLines="50" w:after="120"/>
        <w:ind w:left="1077" w:hanging="1077"/>
        <w:jc w:val="both"/>
        <w:textAlignment w:val="baseline"/>
        <w:rPr>
          <w:rFonts w:ascii="Times New Roman" w:eastAsia="標楷體" w:hAnsi="Times New Roman" w:cs="Times New Roman"/>
          <w:szCs w:val="24"/>
        </w:rPr>
      </w:pP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遴選委員會置委員</w:t>
      </w:r>
      <w:r w:rsidRPr="0058634B">
        <w:rPr>
          <w:rFonts w:ascii="Times New Roman" w:eastAsia="標楷體" w:hAnsi="Times New Roman" w:cs="Times New Roman"/>
          <w:szCs w:val="24"/>
        </w:rPr>
        <w:t>11</w:t>
      </w:r>
      <w:r w:rsidRPr="0058634B">
        <w:rPr>
          <w:rFonts w:ascii="Times New Roman" w:eastAsia="標楷體" w:hAnsi="Times New Roman" w:cs="Times New Roman"/>
          <w:szCs w:val="24"/>
        </w:rPr>
        <w:t>人，由董事會聘請之，並指定</w:t>
      </w:r>
      <w:r w:rsidRPr="0058634B">
        <w:rPr>
          <w:rFonts w:ascii="Times New Roman" w:eastAsia="標楷體" w:hAnsi="Times New Roman" w:cs="Times New Roman"/>
          <w:szCs w:val="24"/>
        </w:rPr>
        <w:t>1</w:t>
      </w:r>
      <w:r w:rsidRPr="0058634B">
        <w:rPr>
          <w:rFonts w:ascii="Times New Roman" w:eastAsia="標楷體" w:hAnsi="Times New Roman" w:cs="Times New Roman"/>
          <w:szCs w:val="24"/>
        </w:rPr>
        <w:t>人為召集人。</w:t>
      </w:r>
    </w:p>
    <w:p w:rsidR="00295725" w:rsidRPr="0058634B" w:rsidRDefault="00295725" w:rsidP="00A93AE9">
      <w:pPr>
        <w:snapToGrid w:val="0"/>
        <w:spacing w:afterLines="50" w:after="120"/>
        <w:ind w:leftChars="450" w:left="1080"/>
        <w:jc w:val="both"/>
        <w:rPr>
          <w:rFonts w:ascii="Times New Roman" w:eastAsia="標楷體" w:hAnsi="Times New Roman" w:cs="Times New Roman"/>
          <w:szCs w:val="24"/>
        </w:rPr>
      </w:pPr>
      <w:r w:rsidRPr="0058634B">
        <w:rPr>
          <w:rFonts w:ascii="Times New Roman" w:eastAsia="標楷體" w:hAnsi="Times New Roman" w:cs="Times New Roman"/>
          <w:szCs w:val="24"/>
        </w:rPr>
        <w:t>遴選委員會之組成，任一性別委員應占委員總數三分之ㄧ以上。</w:t>
      </w:r>
    </w:p>
    <w:p w:rsidR="00295725" w:rsidRPr="0058634B" w:rsidRDefault="00295725" w:rsidP="00A93AE9">
      <w:pPr>
        <w:snapToGrid w:val="0"/>
        <w:ind w:leftChars="450" w:left="1440" w:hangingChars="150" w:hanging="360"/>
        <w:jc w:val="both"/>
        <w:rPr>
          <w:rFonts w:ascii="Times New Roman" w:eastAsia="標楷體" w:hAnsi="Times New Roman" w:cs="Times New Roman"/>
          <w:szCs w:val="24"/>
        </w:rPr>
      </w:pPr>
      <w:r w:rsidRPr="0058634B">
        <w:rPr>
          <w:rFonts w:ascii="Times New Roman" w:eastAsia="標楷體" w:hAnsi="Times New Roman" w:cs="Times New Roman"/>
          <w:szCs w:val="24"/>
        </w:rPr>
        <w:t>遴選委員產生方式如下：</w:t>
      </w:r>
    </w:p>
    <w:p w:rsidR="00295725" w:rsidRPr="0058634B" w:rsidRDefault="00295725" w:rsidP="00A93AE9">
      <w:pPr>
        <w:snapToGrid w:val="0"/>
        <w:ind w:firstLineChars="450" w:firstLine="1080"/>
        <w:jc w:val="both"/>
        <w:rPr>
          <w:rFonts w:ascii="Times New Roman" w:eastAsia="標楷體" w:hAnsi="Times New Roman" w:cs="Times New Roman"/>
          <w:szCs w:val="24"/>
        </w:rPr>
      </w:pPr>
      <w:r w:rsidRPr="0058634B">
        <w:rPr>
          <w:rFonts w:ascii="Times New Roman" w:eastAsia="標楷體" w:hAnsi="Times New Roman" w:cs="Times New Roman"/>
          <w:szCs w:val="24"/>
        </w:rPr>
        <w:t>一、董事會代表</w:t>
      </w:r>
      <w:r w:rsidRPr="0058634B">
        <w:rPr>
          <w:rFonts w:ascii="Times New Roman" w:eastAsia="標楷體" w:hAnsi="Times New Roman" w:cs="Times New Roman"/>
          <w:szCs w:val="24"/>
        </w:rPr>
        <w:t>2</w:t>
      </w:r>
      <w:r w:rsidRPr="0058634B">
        <w:rPr>
          <w:rFonts w:ascii="Times New Roman" w:eastAsia="標楷體" w:hAnsi="Times New Roman" w:cs="Times New Roman"/>
          <w:szCs w:val="24"/>
        </w:rPr>
        <w:t>人：由董事會推選之。</w:t>
      </w:r>
    </w:p>
    <w:p w:rsidR="00295725" w:rsidRPr="0058634B" w:rsidRDefault="00295725" w:rsidP="00A93AE9">
      <w:pPr>
        <w:pStyle w:val="ae"/>
        <w:snapToGrid w:val="0"/>
        <w:spacing w:line="240" w:lineRule="auto"/>
        <w:ind w:leftChars="450" w:left="1620" w:hangingChars="225" w:hanging="540"/>
        <w:jc w:val="both"/>
        <w:rPr>
          <w:rFonts w:ascii="Times New Roman" w:eastAsia="標楷體"/>
          <w:szCs w:val="24"/>
        </w:rPr>
      </w:pPr>
      <w:r w:rsidRPr="0058634B">
        <w:rPr>
          <w:rFonts w:ascii="Times New Roman" w:eastAsia="標楷體"/>
          <w:szCs w:val="24"/>
        </w:rPr>
        <w:t>二、教師代表</w:t>
      </w:r>
      <w:r w:rsidRPr="0058634B">
        <w:rPr>
          <w:rFonts w:ascii="Times New Roman" w:eastAsia="標楷體"/>
          <w:szCs w:val="24"/>
        </w:rPr>
        <w:t>6</w:t>
      </w:r>
      <w:r w:rsidRPr="0058634B">
        <w:rPr>
          <w:rFonts w:ascii="Times New Roman" w:eastAsia="標楷體"/>
          <w:szCs w:val="24"/>
        </w:rPr>
        <w:t>人：依工學院</w:t>
      </w:r>
      <w:r w:rsidRPr="0058634B">
        <w:rPr>
          <w:rFonts w:ascii="Times New Roman" w:eastAsia="標楷體"/>
          <w:szCs w:val="24"/>
        </w:rPr>
        <w:t>12</w:t>
      </w:r>
      <w:r w:rsidRPr="0058634B">
        <w:rPr>
          <w:rFonts w:ascii="Times New Roman" w:eastAsia="標楷體"/>
          <w:szCs w:val="24"/>
        </w:rPr>
        <w:t>人、商管學院</w:t>
      </w:r>
      <w:r w:rsidRPr="0058634B">
        <w:rPr>
          <w:rFonts w:ascii="Times New Roman" w:eastAsia="標楷體"/>
          <w:szCs w:val="24"/>
        </w:rPr>
        <w:t>9</w:t>
      </w:r>
      <w:r w:rsidRPr="0058634B">
        <w:rPr>
          <w:rFonts w:ascii="Times New Roman" w:eastAsia="標楷體"/>
          <w:szCs w:val="24"/>
        </w:rPr>
        <w:t>人、人文社會學院</w:t>
      </w:r>
      <w:r w:rsidRPr="0058634B">
        <w:rPr>
          <w:rFonts w:ascii="Times New Roman" w:eastAsia="標楷體"/>
          <w:szCs w:val="24"/>
        </w:rPr>
        <w:t>3</w:t>
      </w:r>
      <w:r w:rsidRPr="0058634B">
        <w:rPr>
          <w:rFonts w:ascii="Times New Roman" w:eastAsia="標楷體"/>
          <w:szCs w:val="24"/>
        </w:rPr>
        <w:t>人、數位設計學院</w:t>
      </w:r>
      <w:r w:rsidRPr="0058634B">
        <w:rPr>
          <w:rFonts w:ascii="Times New Roman" w:eastAsia="標楷體"/>
          <w:szCs w:val="24"/>
        </w:rPr>
        <w:t>3</w:t>
      </w:r>
      <w:r w:rsidRPr="0058634B">
        <w:rPr>
          <w:rFonts w:ascii="Times New Roman" w:eastAsia="標楷體"/>
          <w:szCs w:val="24"/>
        </w:rPr>
        <w:t>人、通識教育中心</w:t>
      </w:r>
      <w:r w:rsidRPr="0058634B">
        <w:rPr>
          <w:rFonts w:ascii="Times New Roman" w:eastAsia="標楷體"/>
          <w:szCs w:val="24"/>
        </w:rPr>
        <w:t>3</w:t>
      </w:r>
      <w:r w:rsidRPr="0058634B">
        <w:rPr>
          <w:rFonts w:ascii="Times New Roman" w:eastAsia="標楷體"/>
          <w:szCs w:val="24"/>
        </w:rPr>
        <w:t>人之名額，由各學院及通識教育中心依前項規定，分別推選任職本校</w:t>
      </w:r>
      <w:r w:rsidRPr="0058634B">
        <w:rPr>
          <w:rFonts w:ascii="Times New Roman" w:eastAsia="標楷體"/>
          <w:szCs w:val="24"/>
        </w:rPr>
        <w:t>3</w:t>
      </w:r>
      <w:r w:rsidRPr="0058634B">
        <w:rPr>
          <w:rFonts w:ascii="Times New Roman" w:eastAsia="標楷體"/>
          <w:szCs w:val="24"/>
        </w:rPr>
        <w:t>年以上之專</w:t>
      </w:r>
      <w:smartTag w:uri="urn:schemas-microsoft-com:office:smarttags" w:element="PersonName">
        <w:smartTagPr>
          <w:attr w:name="ProductID" w:val="任助理"/>
        </w:smartTagPr>
        <w:r w:rsidRPr="0058634B">
          <w:rPr>
            <w:rFonts w:ascii="Times New Roman" w:eastAsia="標楷體"/>
            <w:szCs w:val="24"/>
          </w:rPr>
          <w:t>任助理</w:t>
        </w:r>
      </w:smartTag>
      <w:r w:rsidRPr="0058634B">
        <w:rPr>
          <w:rFonts w:ascii="Times New Roman" w:eastAsia="標楷體"/>
          <w:szCs w:val="24"/>
        </w:rPr>
        <w:t>教授以上教師為代表候選人，再送請董事會圈選</w:t>
      </w:r>
      <w:r w:rsidRPr="0058634B">
        <w:rPr>
          <w:rFonts w:ascii="Times New Roman" w:eastAsia="標楷體"/>
          <w:szCs w:val="24"/>
        </w:rPr>
        <w:t>6</w:t>
      </w:r>
      <w:r w:rsidRPr="0058634B">
        <w:rPr>
          <w:rFonts w:ascii="Times New Roman" w:eastAsia="標楷體"/>
          <w:szCs w:val="24"/>
        </w:rPr>
        <w:t>人。</w:t>
      </w:r>
    </w:p>
    <w:p w:rsidR="00295725" w:rsidRPr="0058634B" w:rsidRDefault="00295725" w:rsidP="00A93AE9">
      <w:pPr>
        <w:pStyle w:val="ae"/>
        <w:snapToGrid w:val="0"/>
        <w:spacing w:line="240" w:lineRule="auto"/>
        <w:ind w:leftChars="449" w:left="1618" w:hangingChars="225" w:hanging="540"/>
        <w:jc w:val="both"/>
        <w:rPr>
          <w:rFonts w:ascii="Times New Roman" w:eastAsia="標楷體"/>
          <w:szCs w:val="24"/>
        </w:rPr>
      </w:pPr>
      <w:r w:rsidRPr="0058634B">
        <w:rPr>
          <w:rFonts w:ascii="Times New Roman" w:eastAsia="標楷體"/>
          <w:szCs w:val="24"/>
        </w:rPr>
        <w:t>三、行政人員代表</w:t>
      </w:r>
      <w:r w:rsidRPr="0058634B">
        <w:rPr>
          <w:rFonts w:ascii="Times New Roman" w:eastAsia="標楷體"/>
          <w:szCs w:val="24"/>
        </w:rPr>
        <w:t>1</w:t>
      </w:r>
      <w:r w:rsidRPr="0058634B">
        <w:rPr>
          <w:rFonts w:ascii="Times New Roman" w:eastAsia="標楷體"/>
          <w:szCs w:val="24"/>
        </w:rPr>
        <w:t>人：由本校專任行政人員票選任職本校</w:t>
      </w:r>
      <w:r w:rsidRPr="0058634B">
        <w:rPr>
          <w:rFonts w:ascii="Times New Roman" w:eastAsia="標楷體"/>
          <w:szCs w:val="24"/>
        </w:rPr>
        <w:t>3</w:t>
      </w:r>
      <w:r w:rsidRPr="0058634B">
        <w:rPr>
          <w:rFonts w:ascii="Times New Roman" w:eastAsia="標楷體"/>
          <w:szCs w:val="24"/>
        </w:rPr>
        <w:t>年以上之專任行政人員（不含工、警）</w:t>
      </w:r>
      <w:r w:rsidRPr="0058634B">
        <w:rPr>
          <w:rFonts w:ascii="Times New Roman" w:eastAsia="標楷體"/>
          <w:szCs w:val="24"/>
        </w:rPr>
        <w:t>3</w:t>
      </w:r>
      <w:r w:rsidRPr="0058634B">
        <w:rPr>
          <w:rFonts w:ascii="Times New Roman" w:eastAsia="標楷體"/>
          <w:szCs w:val="24"/>
        </w:rPr>
        <w:t>人，再送請董事會圈選</w:t>
      </w:r>
      <w:r w:rsidRPr="0058634B">
        <w:rPr>
          <w:rFonts w:ascii="Times New Roman" w:eastAsia="標楷體"/>
          <w:szCs w:val="24"/>
        </w:rPr>
        <w:t>1</w:t>
      </w:r>
      <w:r w:rsidRPr="0058634B">
        <w:rPr>
          <w:rFonts w:ascii="Times New Roman" w:eastAsia="標楷體"/>
          <w:szCs w:val="24"/>
        </w:rPr>
        <w:t>人。</w:t>
      </w:r>
    </w:p>
    <w:p w:rsidR="00295725" w:rsidRPr="0058634B" w:rsidRDefault="00295725" w:rsidP="00A93AE9">
      <w:pPr>
        <w:snapToGrid w:val="0"/>
        <w:ind w:firstLineChars="450" w:firstLine="1080"/>
        <w:jc w:val="both"/>
        <w:rPr>
          <w:rFonts w:ascii="Times New Roman" w:eastAsia="標楷體" w:hAnsi="Times New Roman" w:cs="Times New Roman"/>
          <w:szCs w:val="24"/>
        </w:rPr>
      </w:pPr>
      <w:r w:rsidRPr="0058634B">
        <w:rPr>
          <w:rFonts w:ascii="Times New Roman" w:eastAsia="標楷體" w:hAnsi="Times New Roman" w:cs="Times New Roman"/>
          <w:szCs w:val="24"/>
        </w:rPr>
        <w:t>四、校友代表</w:t>
      </w:r>
      <w:r w:rsidRPr="0058634B">
        <w:rPr>
          <w:rFonts w:ascii="Times New Roman" w:eastAsia="標楷體" w:hAnsi="Times New Roman" w:cs="Times New Roman"/>
          <w:szCs w:val="24"/>
        </w:rPr>
        <w:t>1</w:t>
      </w:r>
      <w:r w:rsidRPr="0058634B">
        <w:rPr>
          <w:rFonts w:ascii="Times New Roman" w:eastAsia="標楷體" w:hAnsi="Times New Roman" w:cs="Times New Roman"/>
          <w:szCs w:val="24"/>
        </w:rPr>
        <w:t>人：由董事會遴聘之。</w:t>
      </w:r>
    </w:p>
    <w:p w:rsidR="00295725" w:rsidRPr="0058634B" w:rsidRDefault="00295725" w:rsidP="00A93AE9">
      <w:pPr>
        <w:snapToGrid w:val="0"/>
        <w:spacing w:afterLines="50" w:after="120"/>
        <w:ind w:firstLineChars="450" w:firstLine="1080"/>
        <w:jc w:val="both"/>
        <w:rPr>
          <w:rFonts w:ascii="Times New Roman" w:eastAsia="標楷體" w:hAnsi="Times New Roman" w:cs="Times New Roman"/>
          <w:szCs w:val="24"/>
        </w:rPr>
      </w:pPr>
      <w:r w:rsidRPr="0058634B">
        <w:rPr>
          <w:rFonts w:ascii="Times New Roman" w:eastAsia="標楷體" w:hAnsi="Times New Roman" w:cs="Times New Roman"/>
          <w:szCs w:val="24"/>
        </w:rPr>
        <w:t>五、社會公正人士代表</w:t>
      </w:r>
      <w:r w:rsidRPr="0058634B">
        <w:rPr>
          <w:rFonts w:ascii="Times New Roman" w:eastAsia="標楷體" w:hAnsi="Times New Roman" w:cs="Times New Roman"/>
          <w:szCs w:val="24"/>
        </w:rPr>
        <w:t>1</w:t>
      </w:r>
      <w:r w:rsidRPr="0058634B">
        <w:rPr>
          <w:rFonts w:ascii="Times New Roman" w:eastAsia="標楷體" w:hAnsi="Times New Roman" w:cs="Times New Roman"/>
          <w:szCs w:val="24"/>
        </w:rPr>
        <w:t>人：由董事會遴聘之。</w:t>
      </w:r>
    </w:p>
    <w:p w:rsidR="00295725" w:rsidRPr="0058634B" w:rsidRDefault="00295725" w:rsidP="00A93AE9">
      <w:pPr>
        <w:numPr>
          <w:ilvl w:val="0"/>
          <w:numId w:val="102"/>
        </w:numPr>
        <w:adjustRightInd w:val="0"/>
        <w:snapToGrid w:val="0"/>
        <w:spacing w:afterLines="50" w:after="120"/>
        <w:ind w:left="1080" w:hanging="1080"/>
        <w:jc w:val="both"/>
        <w:textAlignment w:val="baseline"/>
        <w:rPr>
          <w:rFonts w:ascii="Times New Roman" w:eastAsia="標楷體" w:hAnsi="Times New Roman" w:cs="Times New Roman"/>
          <w:szCs w:val="24"/>
        </w:rPr>
      </w:pP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遴選委員會委員產生作業時間應在</w:t>
      </w:r>
      <w:r w:rsidRPr="0058634B">
        <w:rPr>
          <w:rFonts w:ascii="Times New Roman" w:eastAsia="標楷體" w:hAnsi="Times New Roman" w:cs="Times New Roman"/>
          <w:szCs w:val="24"/>
        </w:rPr>
        <w:t>1</w:t>
      </w:r>
      <w:r w:rsidRPr="0058634B">
        <w:rPr>
          <w:rFonts w:ascii="Times New Roman" w:eastAsia="標楷體" w:hAnsi="Times New Roman" w:cs="Times New Roman"/>
          <w:szCs w:val="24"/>
        </w:rPr>
        <w:t>個月內完成，並送董事會核辦。</w:t>
      </w:r>
    </w:p>
    <w:p w:rsidR="00295725" w:rsidRPr="00A93AE9" w:rsidRDefault="00295725" w:rsidP="00A93AE9">
      <w:pPr>
        <w:numPr>
          <w:ilvl w:val="0"/>
          <w:numId w:val="102"/>
        </w:numPr>
        <w:adjustRightInd w:val="0"/>
        <w:snapToGrid w:val="0"/>
        <w:spacing w:afterLines="50" w:after="120"/>
        <w:ind w:left="1080" w:hanging="1080"/>
        <w:jc w:val="both"/>
        <w:textAlignment w:val="baseline"/>
        <w:rPr>
          <w:rFonts w:ascii="Times New Roman" w:eastAsia="標楷體" w:hAnsi="Times New Roman" w:cs="Times New Roman"/>
          <w:szCs w:val="24"/>
        </w:rPr>
      </w:pP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遴選委員不得為校長候選人，因故不能執行遴選作業時，即喪失委員資格，其遺缺依第三條規定之辦法，由原產生單位另行推選，由董事會另行遴聘之。</w:t>
      </w:r>
      <w:r w:rsidRPr="00A93AE9">
        <w:rPr>
          <w:rFonts w:ascii="Times New Roman" w:eastAsia="標楷體" w:hAnsi="Times New Roman" w:cs="Times New Roman"/>
          <w:szCs w:val="24"/>
        </w:rPr>
        <w:br/>
      </w:r>
    </w:p>
    <w:p w:rsidR="00295725" w:rsidRPr="0058634B" w:rsidRDefault="00295725" w:rsidP="00A93AE9">
      <w:pPr>
        <w:numPr>
          <w:ilvl w:val="0"/>
          <w:numId w:val="102"/>
        </w:numPr>
        <w:adjustRightInd w:val="0"/>
        <w:snapToGrid w:val="0"/>
        <w:ind w:left="1080" w:hanging="1080"/>
        <w:jc w:val="both"/>
        <w:textAlignment w:val="baseline"/>
        <w:rPr>
          <w:rFonts w:ascii="Times New Roman" w:eastAsia="標楷體" w:hAnsi="Times New Roman" w:cs="Times New Roman"/>
          <w:szCs w:val="24"/>
        </w:rPr>
      </w:pP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校長候選人之資格除須符合教育人員任用條例有關任用資格之規定外，另應具備下列條件：</w:t>
      </w:r>
    </w:p>
    <w:p w:rsidR="00295725" w:rsidRPr="0058634B" w:rsidRDefault="00295725" w:rsidP="00A93AE9">
      <w:pPr>
        <w:snapToGrid w:val="0"/>
        <w:ind w:left="960" w:firstLineChars="50" w:firstLine="120"/>
        <w:jc w:val="both"/>
        <w:rPr>
          <w:rFonts w:ascii="Times New Roman" w:eastAsia="標楷體" w:hAnsi="Times New Roman" w:cs="Times New Roman"/>
          <w:szCs w:val="24"/>
        </w:rPr>
      </w:pPr>
      <w:r w:rsidRPr="0058634B">
        <w:rPr>
          <w:rFonts w:ascii="Times New Roman" w:eastAsia="標楷體" w:hAnsi="Times New Roman" w:cs="Times New Roman"/>
          <w:szCs w:val="24"/>
        </w:rPr>
        <w:t>一、具有中華民國國籍。雙重國籍者亦可。</w:t>
      </w:r>
    </w:p>
    <w:p w:rsidR="00295725" w:rsidRPr="0058634B" w:rsidRDefault="00295725" w:rsidP="00A93AE9">
      <w:pPr>
        <w:snapToGrid w:val="0"/>
        <w:ind w:left="960" w:firstLineChars="50" w:firstLine="120"/>
        <w:jc w:val="both"/>
        <w:rPr>
          <w:rFonts w:ascii="Times New Roman" w:eastAsia="標楷體" w:hAnsi="Times New Roman" w:cs="Times New Roman"/>
          <w:szCs w:val="24"/>
        </w:rPr>
      </w:pPr>
      <w:r w:rsidRPr="0058634B">
        <w:rPr>
          <w:rFonts w:ascii="Times New Roman" w:eastAsia="標楷體" w:hAnsi="Times New Roman" w:cs="Times New Roman"/>
          <w:szCs w:val="24"/>
        </w:rPr>
        <w:t>二、尊重本校創校傳統，並忠誠遵行本校辦學宗旨。</w:t>
      </w:r>
    </w:p>
    <w:p w:rsidR="00295725" w:rsidRPr="0058634B" w:rsidRDefault="00295725" w:rsidP="00A93AE9">
      <w:pPr>
        <w:pStyle w:val="20"/>
        <w:snapToGrid w:val="0"/>
        <w:spacing w:line="240" w:lineRule="auto"/>
        <w:ind w:leftChars="0" w:left="0" w:firstLineChars="450" w:firstLine="1080"/>
        <w:jc w:val="both"/>
        <w:rPr>
          <w:rFonts w:ascii="Times New Roman" w:eastAsia="標楷體"/>
          <w:szCs w:val="24"/>
        </w:rPr>
      </w:pPr>
      <w:r w:rsidRPr="0058634B">
        <w:rPr>
          <w:rFonts w:ascii="Times New Roman" w:eastAsia="標楷體"/>
          <w:szCs w:val="24"/>
        </w:rPr>
        <w:t>三、具高尚的品德情操與民主法治素養。</w:t>
      </w:r>
    </w:p>
    <w:p w:rsidR="00295725" w:rsidRPr="0058634B" w:rsidRDefault="00295725" w:rsidP="00A93AE9">
      <w:pPr>
        <w:snapToGrid w:val="0"/>
        <w:ind w:firstLineChars="450" w:firstLine="1080"/>
        <w:jc w:val="both"/>
        <w:rPr>
          <w:rFonts w:ascii="Times New Roman" w:eastAsia="標楷體" w:hAnsi="Times New Roman" w:cs="Times New Roman"/>
          <w:szCs w:val="24"/>
        </w:rPr>
      </w:pPr>
      <w:r w:rsidRPr="0058634B">
        <w:rPr>
          <w:rFonts w:ascii="Times New Roman" w:eastAsia="標楷體" w:hAnsi="Times New Roman" w:cs="Times New Roman"/>
          <w:szCs w:val="24"/>
        </w:rPr>
        <w:t>四、具卓越之行政領導與溝通協調能力。</w:t>
      </w:r>
    </w:p>
    <w:p w:rsidR="00295725" w:rsidRPr="0058634B" w:rsidRDefault="00295725" w:rsidP="00A93AE9">
      <w:pPr>
        <w:snapToGrid w:val="0"/>
        <w:ind w:firstLineChars="450" w:firstLine="1080"/>
        <w:jc w:val="both"/>
        <w:rPr>
          <w:rFonts w:ascii="Times New Roman" w:eastAsia="標楷體" w:hAnsi="Times New Roman" w:cs="Times New Roman"/>
          <w:szCs w:val="24"/>
        </w:rPr>
      </w:pPr>
      <w:r w:rsidRPr="0058634B">
        <w:rPr>
          <w:rFonts w:ascii="Times New Roman" w:eastAsia="標楷體" w:hAnsi="Times New Roman" w:cs="Times New Roman"/>
          <w:szCs w:val="24"/>
        </w:rPr>
        <w:t>五、具前瞻性之教育理念，及全面性之規劃與執行能力。</w:t>
      </w:r>
    </w:p>
    <w:p w:rsidR="00295725" w:rsidRPr="0058634B" w:rsidRDefault="00295725" w:rsidP="00A93AE9">
      <w:pPr>
        <w:snapToGrid w:val="0"/>
        <w:spacing w:afterLines="50" w:after="120"/>
        <w:ind w:firstLineChars="450" w:firstLine="1080"/>
        <w:jc w:val="both"/>
        <w:rPr>
          <w:rFonts w:ascii="Times New Roman" w:eastAsia="標楷體" w:hAnsi="Times New Roman" w:cs="Times New Roman"/>
          <w:szCs w:val="24"/>
        </w:rPr>
      </w:pPr>
      <w:r w:rsidRPr="0058634B">
        <w:rPr>
          <w:rFonts w:ascii="Times New Roman" w:eastAsia="標楷體" w:hAnsi="Times New Roman" w:cs="Times New Roman"/>
          <w:szCs w:val="24"/>
        </w:rPr>
        <w:t>六、行事公正，能超越宗教、政治、黨派及利益團體。</w:t>
      </w:r>
    </w:p>
    <w:p w:rsidR="00295725" w:rsidRPr="0058634B" w:rsidRDefault="00295725" w:rsidP="00A93AE9">
      <w:pPr>
        <w:numPr>
          <w:ilvl w:val="0"/>
          <w:numId w:val="102"/>
        </w:numPr>
        <w:adjustRightInd w:val="0"/>
        <w:snapToGrid w:val="0"/>
        <w:ind w:left="1080" w:hanging="1080"/>
        <w:jc w:val="both"/>
        <w:textAlignment w:val="baseline"/>
        <w:rPr>
          <w:rFonts w:ascii="Times New Roman" w:eastAsia="標楷體" w:hAnsi="Times New Roman" w:cs="Times New Roman"/>
          <w:szCs w:val="24"/>
        </w:rPr>
      </w:pP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應徵校長之候選人，應於規定期限內提出下列文件與資料交予遴選委員會審查：</w:t>
      </w:r>
    </w:p>
    <w:p w:rsidR="00295725" w:rsidRPr="0058634B" w:rsidRDefault="00295725" w:rsidP="00A93AE9">
      <w:pPr>
        <w:numPr>
          <w:ilvl w:val="0"/>
          <w:numId w:val="105"/>
        </w:numPr>
        <w:adjustRightInd w:val="0"/>
        <w:snapToGrid w:val="0"/>
        <w:ind w:leftChars="450" w:left="1980" w:hanging="900"/>
        <w:jc w:val="both"/>
        <w:textAlignment w:val="baseline"/>
        <w:rPr>
          <w:rFonts w:ascii="Times New Roman" w:eastAsia="標楷體" w:hAnsi="Times New Roman" w:cs="Times New Roman"/>
          <w:szCs w:val="24"/>
        </w:rPr>
      </w:pPr>
      <w:r w:rsidRPr="0058634B">
        <w:rPr>
          <w:rFonts w:ascii="Times New Roman" w:eastAsia="標楷體" w:hAnsi="Times New Roman" w:cs="Times New Roman"/>
          <w:szCs w:val="24"/>
        </w:rPr>
        <w:t>中華民國國民身分證影本。</w:t>
      </w:r>
    </w:p>
    <w:p w:rsidR="00295725" w:rsidRPr="0058634B" w:rsidRDefault="00295725" w:rsidP="00A93AE9">
      <w:pPr>
        <w:numPr>
          <w:ilvl w:val="0"/>
          <w:numId w:val="105"/>
        </w:numPr>
        <w:adjustRightInd w:val="0"/>
        <w:snapToGrid w:val="0"/>
        <w:jc w:val="both"/>
        <w:textAlignment w:val="baseline"/>
        <w:rPr>
          <w:rFonts w:ascii="Times New Roman" w:eastAsia="標楷體" w:hAnsi="Times New Roman" w:cs="Times New Roman"/>
          <w:szCs w:val="24"/>
        </w:rPr>
      </w:pPr>
      <w:r w:rsidRPr="0058634B">
        <w:rPr>
          <w:rFonts w:ascii="Times New Roman" w:eastAsia="標楷體" w:hAnsi="Times New Roman" w:cs="Times New Roman"/>
          <w:szCs w:val="24"/>
        </w:rPr>
        <w:t>符合教育人員任用條例第十條有關校長任用資格規定之證明文件。</w:t>
      </w:r>
    </w:p>
    <w:p w:rsidR="00295725" w:rsidRPr="0058634B" w:rsidRDefault="00295725" w:rsidP="00A93AE9">
      <w:pPr>
        <w:numPr>
          <w:ilvl w:val="0"/>
          <w:numId w:val="105"/>
        </w:numPr>
        <w:adjustRightInd w:val="0"/>
        <w:snapToGrid w:val="0"/>
        <w:jc w:val="both"/>
        <w:textAlignment w:val="baseline"/>
        <w:rPr>
          <w:rFonts w:ascii="Times New Roman" w:eastAsia="標楷體" w:hAnsi="Times New Roman" w:cs="Times New Roman"/>
          <w:szCs w:val="24"/>
        </w:rPr>
      </w:pPr>
      <w:r w:rsidRPr="0058634B">
        <w:rPr>
          <w:rFonts w:ascii="Times New Roman" w:eastAsia="標楷體" w:hAnsi="Times New Roman" w:cs="Times New Roman"/>
          <w:szCs w:val="24"/>
        </w:rPr>
        <w:t>最高學歷證書影本。</w:t>
      </w:r>
    </w:p>
    <w:p w:rsidR="00295725" w:rsidRPr="0058634B" w:rsidRDefault="00295725" w:rsidP="00A93AE9">
      <w:pPr>
        <w:numPr>
          <w:ilvl w:val="0"/>
          <w:numId w:val="105"/>
        </w:numPr>
        <w:adjustRightInd w:val="0"/>
        <w:snapToGrid w:val="0"/>
        <w:ind w:leftChars="191" w:left="458" w:firstLineChars="259" w:firstLine="622"/>
        <w:jc w:val="both"/>
        <w:textAlignment w:val="baseline"/>
        <w:rPr>
          <w:rFonts w:ascii="Times New Roman" w:eastAsia="標楷體" w:hAnsi="Times New Roman" w:cs="Times New Roman"/>
          <w:szCs w:val="24"/>
        </w:rPr>
      </w:pPr>
      <w:r w:rsidRPr="0058634B">
        <w:rPr>
          <w:rFonts w:ascii="Times New Roman" w:eastAsia="標楷體" w:hAnsi="Times New Roman" w:cs="Times New Roman"/>
          <w:szCs w:val="24"/>
        </w:rPr>
        <w:lastRenderedPageBreak/>
        <w:t>學術經歷與著作。</w:t>
      </w:r>
    </w:p>
    <w:p w:rsidR="00295725" w:rsidRPr="0058634B" w:rsidRDefault="00295725" w:rsidP="00A93AE9">
      <w:pPr>
        <w:numPr>
          <w:ilvl w:val="0"/>
          <w:numId w:val="105"/>
        </w:numPr>
        <w:adjustRightInd w:val="0"/>
        <w:snapToGrid w:val="0"/>
        <w:ind w:leftChars="191" w:left="458" w:firstLineChars="259" w:firstLine="622"/>
        <w:jc w:val="both"/>
        <w:textAlignment w:val="baseline"/>
        <w:rPr>
          <w:rFonts w:ascii="Times New Roman" w:eastAsia="標楷體" w:hAnsi="Times New Roman" w:cs="Times New Roman"/>
          <w:szCs w:val="24"/>
        </w:rPr>
      </w:pPr>
      <w:r w:rsidRPr="0058634B">
        <w:rPr>
          <w:rFonts w:ascii="Times New Roman" w:eastAsia="標楷體" w:hAnsi="Times New Roman" w:cs="Times New Roman"/>
          <w:szCs w:val="24"/>
        </w:rPr>
        <w:t>自傳。</w:t>
      </w:r>
    </w:p>
    <w:p w:rsidR="00295725" w:rsidRPr="0058634B" w:rsidRDefault="00295725" w:rsidP="00A93AE9">
      <w:pPr>
        <w:numPr>
          <w:ilvl w:val="0"/>
          <w:numId w:val="105"/>
        </w:numPr>
        <w:adjustRightInd w:val="0"/>
        <w:snapToGrid w:val="0"/>
        <w:ind w:leftChars="191" w:left="458" w:firstLineChars="259" w:firstLine="622"/>
        <w:jc w:val="both"/>
        <w:textAlignment w:val="baseline"/>
        <w:rPr>
          <w:rFonts w:ascii="Times New Roman" w:eastAsia="標楷體" w:hAnsi="Times New Roman" w:cs="Times New Roman"/>
          <w:szCs w:val="24"/>
        </w:rPr>
      </w:pPr>
      <w:r w:rsidRPr="0058634B">
        <w:rPr>
          <w:rFonts w:ascii="Times New Roman" w:eastAsia="標楷體" w:hAnsi="Times New Roman" w:cs="Times New Roman"/>
          <w:szCs w:val="24"/>
        </w:rPr>
        <w:t>校務發展理念與方針。</w:t>
      </w:r>
    </w:p>
    <w:p w:rsidR="00295725" w:rsidRPr="0058634B" w:rsidRDefault="00295725" w:rsidP="00A93AE9">
      <w:pPr>
        <w:numPr>
          <w:ilvl w:val="0"/>
          <w:numId w:val="105"/>
        </w:numPr>
        <w:adjustRightInd w:val="0"/>
        <w:snapToGrid w:val="0"/>
        <w:ind w:leftChars="191" w:left="458" w:firstLineChars="259" w:firstLine="622"/>
        <w:jc w:val="both"/>
        <w:textAlignment w:val="baseline"/>
        <w:rPr>
          <w:rFonts w:ascii="Times New Roman" w:eastAsia="標楷體" w:hAnsi="Times New Roman" w:cs="Times New Roman"/>
          <w:szCs w:val="24"/>
        </w:rPr>
      </w:pPr>
      <w:r w:rsidRPr="0058634B">
        <w:rPr>
          <w:rFonts w:ascii="Times New Roman" w:eastAsia="標楷體" w:hAnsi="Times New Roman" w:cs="Times New Roman"/>
          <w:szCs w:val="24"/>
        </w:rPr>
        <w:t>應徵者之同意書。</w:t>
      </w:r>
    </w:p>
    <w:p w:rsidR="00295725" w:rsidRPr="0058634B" w:rsidRDefault="00295725" w:rsidP="00A93AE9">
      <w:pPr>
        <w:numPr>
          <w:ilvl w:val="0"/>
          <w:numId w:val="105"/>
        </w:numPr>
        <w:adjustRightInd w:val="0"/>
        <w:snapToGrid w:val="0"/>
        <w:ind w:leftChars="191" w:left="458" w:firstLineChars="259" w:firstLine="622"/>
        <w:jc w:val="both"/>
        <w:textAlignment w:val="baseline"/>
        <w:rPr>
          <w:rFonts w:ascii="Times New Roman" w:eastAsia="標楷體" w:hAnsi="Times New Roman" w:cs="Times New Roman"/>
          <w:szCs w:val="24"/>
        </w:rPr>
      </w:pPr>
      <w:r w:rsidRPr="0058634B">
        <w:rPr>
          <w:rFonts w:ascii="Times New Roman" w:eastAsia="標楷體" w:hAnsi="Times New Roman" w:cs="Times New Roman"/>
          <w:szCs w:val="24"/>
        </w:rPr>
        <w:t>其他能彰顯第六條各項條件</w:t>
      </w:r>
    </w:p>
    <w:p w:rsidR="00295725" w:rsidRPr="0058634B" w:rsidRDefault="00295725" w:rsidP="00A93AE9">
      <w:pPr>
        <w:numPr>
          <w:ilvl w:val="0"/>
          <w:numId w:val="102"/>
        </w:numPr>
        <w:adjustRightInd w:val="0"/>
        <w:snapToGrid w:val="0"/>
        <w:ind w:left="1320" w:hanging="1320"/>
        <w:jc w:val="both"/>
        <w:textAlignment w:val="baseline"/>
        <w:rPr>
          <w:rFonts w:ascii="Times New Roman" w:eastAsia="標楷體" w:hAnsi="Times New Roman" w:cs="Times New Roman"/>
          <w:szCs w:val="24"/>
        </w:rPr>
      </w:pP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校長候選人遴選程序如下：</w:t>
      </w:r>
    </w:p>
    <w:p w:rsidR="00295725" w:rsidRPr="0058634B" w:rsidRDefault="00295725" w:rsidP="00A93AE9">
      <w:pPr>
        <w:numPr>
          <w:ilvl w:val="0"/>
          <w:numId w:val="103"/>
        </w:numPr>
        <w:tabs>
          <w:tab w:val="clear" w:pos="1440"/>
        </w:tabs>
        <w:adjustRightInd w:val="0"/>
        <w:snapToGrid w:val="0"/>
        <w:ind w:left="1582" w:hanging="502"/>
        <w:jc w:val="both"/>
        <w:textAlignment w:val="baseline"/>
        <w:rPr>
          <w:rFonts w:ascii="Times New Roman" w:eastAsia="標楷體" w:hAnsi="Times New Roman" w:cs="Times New Roman"/>
          <w:szCs w:val="24"/>
        </w:rPr>
      </w:pPr>
      <w:r w:rsidRPr="0058634B">
        <w:rPr>
          <w:rFonts w:ascii="Times New Roman" w:eastAsia="標楷體" w:hAnsi="Times New Roman" w:cs="Times New Roman"/>
          <w:szCs w:val="24"/>
        </w:rPr>
        <w:t>由遴選委員會公告候選人資格條件後，以公開方式徵求人選。</w:t>
      </w:r>
    </w:p>
    <w:p w:rsidR="00295725" w:rsidRPr="0058634B" w:rsidRDefault="00295725" w:rsidP="00A93AE9">
      <w:pPr>
        <w:numPr>
          <w:ilvl w:val="0"/>
          <w:numId w:val="103"/>
        </w:numPr>
        <w:tabs>
          <w:tab w:val="clear" w:pos="1440"/>
        </w:tabs>
        <w:adjustRightInd w:val="0"/>
        <w:snapToGrid w:val="0"/>
        <w:ind w:left="1582" w:hanging="502"/>
        <w:jc w:val="both"/>
        <w:textAlignment w:val="baseline"/>
        <w:rPr>
          <w:rFonts w:ascii="Times New Roman" w:eastAsia="標楷體" w:hAnsi="Times New Roman" w:cs="Times New Roman"/>
          <w:szCs w:val="24"/>
        </w:rPr>
      </w:pPr>
      <w:r w:rsidRPr="0058634B">
        <w:rPr>
          <w:rFonts w:ascii="Times New Roman" w:eastAsia="標楷體" w:hAnsi="Times New Roman" w:cs="Times New Roman"/>
          <w:szCs w:val="24"/>
        </w:rPr>
        <w:t>遴選委員會彙整候選人所提個人資料，提遴選委員會進行書面資格審查，必要時，遴選委員會得對候選人進行訪談，並要求其提供必要之文件資料。</w:t>
      </w:r>
    </w:p>
    <w:p w:rsidR="00295725" w:rsidRPr="0058634B" w:rsidRDefault="00295725" w:rsidP="00A93AE9">
      <w:pPr>
        <w:numPr>
          <w:ilvl w:val="0"/>
          <w:numId w:val="103"/>
        </w:numPr>
        <w:tabs>
          <w:tab w:val="clear" w:pos="1440"/>
        </w:tabs>
        <w:adjustRightInd w:val="0"/>
        <w:snapToGrid w:val="0"/>
        <w:ind w:left="1582" w:hanging="502"/>
        <w:jc w:val="both"/>
        <w:textAlignment w:val="baseline"/>
        <w:rPr>
          <w:rFonts w:ascii="Times New Roman" w:eastAsia="標楷體" w:hAnsi="Times New Roman" w:cs="Times New Roman"/>
          <w:szCs w:val="24"/>
        </w:rPr>
      </w:pPr>
      <w:r w:rsidRPr="0058634B">
        <w:rPr>
          <w:rFonts w:ascii="Times New Roman" w:eastAsia="標楷體" w:hAnsi="Times New Roman" w:cs="Times New Roman"/>
          <w:szCs w:val="24"/>
        </w:rPr>
        <w:t>經審查合格後，遴選委員會應於三週內舉行會議進行投票，遴選校長候選人</w:t>
      </w:r>
      <w:r w:rsidRPr="0058634B">
        <w:rPr>
          <w:rFonts w:ascii="Times New Roman" w:eastAsia="標楷體" w:hAnsi="Times New Roman" w:cs="Times New Roman"/>
          <w:szCs w:val="24"/>
        </w:rPr>
        <w:t>2</w:t>
      </w:r>
      <w:r w:rsidRPr="0058634B">
        <w:rPr>
          <w:rFonts w:ascii="Times New Roman" w:eastAsia="標楷體" w:hAnsi="Times New Roman" w:cs="Times New Roman"/>
          <w:szCs w:val="24"/>
        </w:rPr>
        <w:t>至</w:t>
      </w:r>
      <w:r w:rsidRPr="0058634B">
        <w:rPr>
          <w:rFonts w:ascii="Times New Roman" w:eastAsia="標楷體" w:hAnsi="Times New Roman" w:cs="Times New Roman"/>
          <w:szCs w:val="24"/>
        </w:rPr>
        <w:t>3</w:t>
      </w:r>
      <w:r w:rsidRPr="0058634B">
        <w:rPr>
          <w:rFonts w:ascii="Times New Roman" w:eastAsia="標楷體" w:hAnsi="Times New Roman" w:cs="Times New Roman"/>
          <w:szCs w:val="24"/>
        </w:rPr>
        <w:t>人，依姓氏筆劃將其個人資料及推薦評語，送請董事會圈選</w:t>
      </w:r>
      <w:r w:rsidRPr="0058634B">
        <w:rPr>
          <w:rFonts w:ascii="Times New Roman" w:eastAsia="標楷體" w:hAnsi="Times New Roman" w:cs="Times New Roman"/>
          <w:szCs w:val="24"/>
        </w:rPr>
        <w:t>1</w:t>
      </w:r>
      <w:r w:rsidRPr="0058634B">
        <w:rPr>
          <w:rFonts w:ascii="Times New Roman" w:eastAsia="標楷體" w:hAnsi="Times New Roman" w:cs="Times New Roman"/>
          <w:szCs w:val="24"/>
        </w:rPr>
        <w:t>人，報請教育部核定後聘任之。</w:t>
      </w:r>
    </w:p>
    <w:p w:rsidR="00295725" w:rsidRPr="0058634B" w:rsidRDefault="00295725" w:rsidP="00A93AE9">
      <w:pPr>
        <w:numPr>
          <w:ilvl w:val="0"/>
          <w:numId w:val="103"/>
        </w:numPr>
        <w:tabs>
          <w:tab w:val="clear" w:pos="1440"/>
        </w:tabs>
        <w:adjustRightInd w:val="0"/>
        <w:snapToGrid w:val="0"/>
        <w:ind w:left="1582" w:hanging="502"/>
        <w:jc w:val="both"/>
        <w:textAlignment w:val="baseline"/>
        <w:rPr>
          <w:rFonts w:ascii="Times New Roman" w:eastAsia="標楷體" w:hAnsi="Times New Roman" w:cs="Times New Roman"/>
          <w:szCs w:val="24"/>
        </w:rPr>
      </w:pPr>
      <w:r w:rsidRPr="0058634B">
        <w:rPr>
          <w:rFonts w:ascii="Times New Roman" w:eastAsia="標楷體" w:hAnsi="Times New Roman" w:cs="Times New Roman"/>
          <w:szCs w:val="24"/>
        </w:rPr>
        <w:t>遴選委員會決定推舉校長候選人時，應有全體委員人數三分之二</w:t>
      </w:r>
      <w:r w:rsidRPr="0058634B">
        <w:rPr>
          <w:rFonts w:ascii="Times New Roman" w:eastAsia="標楷體" w:hAnsi="Times New Roman" w:cs="Times New Roman"/>
          <w:szCs w:val="24"/>
        </w:rPr>
        <w:t>(</w:t>
      </w:r>
      <w:r w:rsidRPr="0058634B">
        <w:rPr>
          <w:rFonts w:ascii="Times New Roman" w:eastAsia="標楷體" w:hAnsi="Times New Roman" w:cs="Times New Roman"/>
          <w:szCs w:val="24"/>
        </w:rPr>
        <w:t>含</w:t>
      </w:r>
      <w:r w:rsidRPr="0058634B">
        <w:rPr>
          <w:rFonts w:ascii="Times New Roman" w:eastAsia="標楷體" w:hAnsi="Times New Roman" w:cs="Times New Roman"/>
          <w:szCs w:val="24"/>
        </w:rPr>
        <w:t>)</w:t>
      </w:r>
      <w:r w:rsidRPr="0058634B">
        <w:rPr>
          <w:rFonts w:ascii="Times New Roman" w:eastAsia="標楷體" w:hAnsi="Times New Roman" w:cs="Times New Roman"/>
          <w:szCs w:val="24"/>
        </w:rPr>
        <w:t>以上出席，並經全體出席委員人數二分之一</w:t>
      </w:r>
      <w:r w:rsidRPr="0058634B">
        <w:rPr>
          <w:rFonts w:ascii="Times New Roman" w:eastAsia="標楷體" w:hAnsi="Times New Roman" w:cs="Times New Roman"/>
          <w:szCs w:val="24"/>
        </w:rPr>
        <w:t>(</w:t>
      </w:r>
      <w:r w:rsidRPr="0058634B">
        <w:rPr>
          <w:rFonts w:ascii="Times New Roman" w:eastAsia="標楷體" w:hAnsi="Times New Roman" w:cs="Times New Roman"/>
          <w:szCs w:val="24"/>
        </w:rPr>
        <w:t>含</w:t>
      </w:r>
      <w:r w:rsidRPr="0058634B">
        <w:rPr>
          <w:rFonts w:ascii="Times New Roman" w:eastAsia="標楷體" w:hAnsi="Times New Roman" w:cs="Times New Roman"/>
          <w:szCs w:val="24"/>
        </w:rPr>
        <w:t>)</w:t>
      </w:r>
      <w:r w:rsidRPr="0058634B">
        <w:rPr>
          <w:rFonts w:ascii="Times New Roman" w:eastAsia="標楷體" w:hAnsi="Times New Roman" w:cs="Times New Roman"/>
          <w:szCs w:val="24"/>
        </w:rPr>
        <w:t>以上之決議通過。</w:t>
      </w:r>
    </w:p>
    <w:p w:rsidR="00295725" w:rsidRPr="0058634B" w:rsidRDefault="00295725" w:rsidP="00A93AE9">
      <w:pPr>
        <w:numPr>
          <w:ilvl w:val="0"/>
          <w:numId w:val="102"/>
        </w:numPr>
        <w:adjustRightInd w:val="0"/>
        <w:snapToGrid w:val="0"/>
        <w:spacing w:afterLines="50" w:after="120"/>
        <w:ind w:left="1080" w:hanging="1080"/>
        <w:jc w:val="both"/>
        <w:textAlignment w:val="baseline"/>
        <w:rPr>
          <w:rFonts w:ascii="Times New Roman" w:eastAsia="標楷體" w:hAnsi="Times New Roman" w:cs="Times New Roman"/>
          <w:szCs w:val="24"/>
        </w:rPr>
      </w:pP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董事會未能同意遴選委員會所提之校長候選人人選時，得敘明理由請遴選委員會再行推薦新候選人人選。</w:t>
      </w:r>
    </w:p>
    <w:p w:rsidR="00295725" w:rsidRPr="0058634B" w:rsidRDefault="00295725" w:rsidP="00A93AE9">
      <w:pPr>
        <w:numPr>
          <w:ilvl w:val="0"/>
          <w:numId w:val="102"/>
        </w:numPr>
        <w:adjustRightInd w:val="0"/>
        <w:snapToGrid w:val="0"/>
        <w:spacing w:afterLines="50" w:after="120"/>
        <w:ind w:left="1080" w:hanging="1080"/>
        <w:jc w:val="both"/>
        <w:textAlignment w:val="baseline"/>
        <w:rPr>
          <w:rFonts w:ascii="Times New Roman" w:eastAsia="標楷體" w:hAnsi="Times New Roman" w:cs="Times New Roman"/>
          <w:szCs w:val="24"/>
        </w:rPr>
      </w:pP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遴選委員會應於成立</w:t>
      </w:r>
      <w:r w:rsidRPr="0058634B">
        <w:rPr>
          <w:rFonts w:ascii="Times New Roman" w:eastAsia="標楷體" w:hAnsi="Times New Roman" w:cs="Times New Roman"/>
          <w:szCs w:val="24"/>
        </w:rPr>
        <w:t>6</w:t>
      </w:r>
      <w:r w:rsidRPr="0058634B">
        <w:rPr>
          <w:rFonts w:ascii="Times New Roman" w:eastAsia="標楷體" w:hAnsi="Times New Roman" w:cs="Times New Roman"/>
          <w:szCs w:val="24"/>
        </w:rPr>
        <w:t>個月內向董事會提出校長候選人人選，若未能於前開期限內完成遴選任務時，董事會得依第三條規定再行組織校長遴選委員會。</w:t>
      </w:r>
    </w:p>
    <w:p w:rsidR="00295725" w:rsidRPr="0058634B" w:rsidRDefault="00295725" w:rsidP="00A93AE9">
      <w:pPr>
        <w:numPr>
          <w:ilvl w:val="0"/>
          <w:numId w:val="102"/>
        </w:numPr>
        <w:adjustRightInd w:val="0"/>
        <w:snapToGrid w:val="0"/>
        <w:spacing w:afterLines="50" w:after="120"/>
        <w:ind w:left="1080" w:hanging="1080"/>
        <w:jc w:val="both"/>
        <w:textAlignment w:val="baseline"/>
        <w:rPr>
          <w:rFonts w:ascii="Times New Roman" w:eastAsia="標楷體" w:hAnsi="Times New Roman" w:cs="Times New Roman"/>
          <w:szCs w:val="24"/>
        </w:rPr>
      </w:pP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遴選委員為無給職，但校外人士得支領出席費及交通費，所需經費由學校編列預算支應。</w:t>
      </w:r>
    </w:p>
    <w:p w:rsidR="00295725" w:rsidRPr="0058634B" w:rsidRDefault="00295725" w:rsidP="00A93AE9">
      <w:pPr>
        <w:numPr>
          <w:ilvl w:val="0"/>
          <w:numId w:val="102"/>
        </w:numPr>
        <w:adjustRightInd w:val="0"/>
        <w:snapToGrid w:val="0"/>
        <w:spacing w:afterLines="50" w:after="120"/>
        <w:ind w:left="1077" w:hanging="1077"/>
        <w:jc w:val="both"/>
        <w:textAlignment w:val="baseline"/>
        <w:rPr>
          <w:rFonts w:ascii="Times New Roman" w:eastAsia="標楷體" w:hAnsi="Times New Roman" w:cs="Times New Roman"/>
          <w:szCs w:val="24"/>
        </w:rPr>
      </w:pP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遴選委員會對候選人之人事等有關資料及遴選程序應予保密，不得對外公開。</w:t>
      </w:r>
    </w:p>
    <w:p w:rsidR="00295725" w:rsidRPr="0058634B" w:rsidRDefault="00295725" w:rsidP="00A93AE9">
      <w:pPr>
        <w:snapToGrid w:val="0"/>
        <w:spacing w:afterLines="50" w:after="120"/>
        <w:ind w:leftChars="450" w:left="1080"/>
        <w:jc w:val="both"/>
        <w:rPr>
          <w:rFonts w:ascii="Times New Roman" w:eastAsia="標楷體" w:hAnsi="Times New Roman" w:cs="Times New Roman"/>
          <w:szCs w:val="24"/>
        </w:rPr>
      </w:pPr>
      <w:r w:rsidRPr="0058634B">
        <w:rPr>
          <w:rFonts w:ascii="Times New Roman" w:eastAsia="標楷體" w:hAnsi="Times New Roman" w:cs="Times New Roman"/>
          <w:szCs w:val="24"/>
        </w:rPr>
        <w:t>遴選委員有違反前項情事時，董事會得解聘之。</w:t>
      </w:r>
    </w:p>
    <w:p w:rsidR="00295725" w:rsidRPr="0058634B" w:rsidRDefault="00295725" w:rsidP="00A93AE9">
      <w:pPr>
        <w:numPr>
          <w:ilvl w:val="0"/>
          <w:numId w:val="102"/>
        </w:numPr>
        <w:adjustRightInd w:val="0"/>
        <w:snapToGrid w:val="0"/>
        <w:spacing w:afterLines="50" w:after="120"/>
        <w:ind w:hanging="960"/>
        <w:jc w:val="both"/>
        <w:textAlignment w:val="baseline"/>
        <w:rPr>
          <w:rFonts w:ascii="Times New Roman" w:eastAsia="標楷體" w:hAnsi="Times New Roman" w:cs="Times New Roman"/>
          <w:szCs w:val="24"/>
        </w:rPr>
      </w:pP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遴選委員會於新任校長就任時自動解散之。</w:t>
      </w:r>
    </w:p>
    <w:p w:rsidR="00295725" w:rsidRPr="0058634B" w:rsidRDefault="00295725" w:rsidP="00A93AE9">
      <w:pPr>
        <w:numPr>
          <w:ilvl w:val="0"/>
          <w:numId w:val="102"/>
        </w:numPr>
        <w:tabs>
          <w:tab w:val="clear" w:pos="960"/>
        </w:tabs>
        <w:adjustRightInd w:val="0"/>
        <w:snapToGrid w:val="0"/>
        <w:ind w:left="1080" w:hanging="1080"/>
        <w:jc w:val="both"/>
        <w:textAlignment w:val="baseline"/>
        <w:rPr>
          <w:rFonts w:ascii="Times New Roman" w:eastAsia="標楷體" w:hAnsi="Times New Roman" w:cs="Times New Roman"/>
          <w:szCs w:val="24"/>
        </w:rPr>
      </w:pPr>
      <w:r w:rsidRPr="0058634B">
        <w:rPr>
          <w:rFonts w:ascii="Times New Roman" w:eastAsia="標楷體" w:hAnsi="Times New Roman" w:cs="Times New Roman"/>
          <w:szCs w:val="24"/>
        </w:rPr>
        <w:t>本校校長於任期中有左列情形之一者，董事會得予以解聘：</w:t>
      </w:r>
    </w:p>
    <w:p w:rsidR="00295725" w:rsidRPr="0058634B" w:rsidRDefault="00295725" w:rsidP="00A93AE9">
      <w:pPr>
        <w:numPr>
          <w:ilvl w:val="0"/>
          <w:numId w:val="104"/>
        </w:numPr>
        <w:tabs>
          <w:tab w:val="clear" w:pos="1800"/>
          <w:tab w:val="left" w:pos="1560"/>
        </w:tabs>
        <w:adjustRightInd w:val="0"/>
        <w:snapToGrid w:val="0"/>
        <w:ind w:left="1540" w:hanging="460"/>
        <w:jc w:val="both"/>
        <w:textAlignment w:val="baseline"/>
        <w:rPr>
          <w:rFonts w:ascii="Times New Roman" w:eastAsia="標楷體" w:hAnsi="Times New Roman" w:cs="Times New Roman"/>
          <w:szCs w:val="24"/>
        </w:rPr>
      </w:pPr>
      <w:r w:rsidRPr="0058634B">
        <w:rPr>
          <w:rFonts w:ascii="Times New Roman" w:eastAsia="標楷體" w:hAnsi="Times New Roman" w:cs="Times New Roman"/>
          <w:szCs w:val="24"/>
        </w:rPr>
        <w:t>提出書面辭職文件。</w:t>
      </w:r>
    </w:p>
    <w:p w:rsidR="00295725" w:rsidRPr="0058634B" w:rsidRDefault="00295725" w:rsidP="00A93AE9">
      <w:pPr>
        <w:numPr>
          <w:ilvl w:val="0"/>
          <w:numId w:val="104"/>
        </w:numPr>
        <w:tabs>
          <w:tab w:val="clear" w:pos="1800"/>
          <w:tab w:val="left" w:pos="1560"/>
        </w:tabs>
        <w:adjustRightInd w:val="0"/>
        <w:snapToGrid w:val="0"/>
        <w:ind w:left="1540" w:hanging="460"/>
        <w:jc w:val="both"/>
        <w:textAlignment w:val="baseline"/>
        <w:rPr>
          <w:rFonts w:ascii="Times New Roman" w:eastAsia="標楷體" w:hAnsi="Times New Roman" w:cs="Times New Roman"/>
          <w:szCs w:val="24"/>
        </w:rPr>
      </w:pPr>
      <w:r w:rsidRPr="0058634B">
        <w:rPr>
          <w:rFonts w:ascii="Times New Roman" w:eastAsia="標楷體" w:hAnsi="Times New Roman" w:cs="Times New Roman"/>
          <w:szCs w:val="24"/>
        </w:rPr>
        <w:t>受有期徒刑以上判決確定並未獲宣告緩刑。</w:t>
      </w:r>
    </w:p>
    <w:p w:rsidR="00295725" w:rsidRPr="0058634B" w:rsidRDefault="00295725" w:rsidP="00A93AE9">
      <w:pPr>
        <w:numPr>
          <w:ilvl w:val="0"/>
          <w:numId w:val="104"/>
        </w:numPr>
        <w:tabs>
          <w:tab w:val="clear" w:pos="1800"/>
          <w:tab w:val="left" w:pos="1560"/>
        </w:tabs>
        <w:adjustRightInd w:val="0"/>
        <w:snapToGrid w:val="0"/>
        <w:ind w:left="1540" w:hanging="460"/>
        <w:jc w:val="both"/>
        <w:textAlignment w:val="baseline"/>
        <w:rPr>
          <w:rFonts w:ascii="Times New Roman" w:eastAsia="標楷體" w:hAnsi="Times New Roman" w:cs="Times New Roman"/>
          <w:szCs w:val="24"/>
        </w:rPr>
      </w:pPr>
      <w:r w:rsidRPr="0058634B">
        <w:rPr>
          <w:rFonts w:ascii="Times New Roman" w:eastAsia="標楷體" w:hAnsi="Times New Roman" w:cs="Times New Roman"/>
          <w:szCs w:val="24"/>
        </w:rPr>
        <w:t>利用職務上之機會或有重大過失，致學校遭受重大之損害。</w:t>
      </w:r>
    </w:p>
    <w:p w:rsidR="00295725" w:rsidRPr="0058634B" w:rsidRDefault="00295725" w:rsidP="00A93AE9">
      <w:pPr>
        <w:numPr>
          <w:ilvl w:val="0"/>
          <w:numId w:val="104"/>
        </w:numPr>
        <w:tabs>
          <w:tab w:val="clear" w:pos="1800"/>
          <w:tab w:val="left" w:pos="1560"/>
        </w:tabs>
        <w:adjustRightInd w:val="0"/>
        <w:snapToGrid w:val="0"/>
        <w:ind w:left="1540" w:hanging="460"/>
        <w:jc w:val="both"/>
        <w:textAlignment w:val="baseline"/>
        <w:rPr>
          <w:rFonts w:ascii="Times New Roman" w:eastAsia="標楷體" w:hAnsi="Times New Roman" w:cs="Times New Roman"/>
          <w:szCs w:val="24"/>
        </w:rPr>
      </w:pPr>
      <w:r w:rsidRPr="0058634B">
        <w:rPr>
          <w:rFonts w:ascii="Times New Roman" w:eastAsia="標楷體" w:hAnsi="Times New Roman" w:cs="Times New Roman"/>
          <w:szCs w:val="24"/>
        </w:rPr>
        <w:t>有其他具體事實足以證明無法勝任校長職務。</w:t>
      </w:r>
    </w:p>
    <w:p w:rsidR="00295725" w:rsidRPr="0058634B" w:rsidRDefault="00295725" w:rsidP="00A93AE9">
      <w:pPr>
        <w:numPr>
          <w:ilvl w:val="0"/>
          <w:numId w:val="104"/>
        </w:numPr>
        <w:tabs>
          <w:tab w:val="clear" w:pos="1800"/>
          <w:tab w:val="left" w:pos="1560"/>
        </w:tabs>
        <w:adjustRightInd w:val="0"/>
        <w:snapToGrid w:val="0"/>
        <w:ind w:left="1540" w:hanging="460"/>
        <w:jc w:val="both"/>
        <w:textAlignment w:val="baseline"/>
        <w:rPr>
          <w:rFonts w:ascii="Times New Roman" w:eastAsia="標楷體" w:hAnsi="Times New Roman" w:cs="Times New Roman"/>
          <w:szCs w:val="24"/>
        </w:rPr>
      </w:pPr>
      <w:r w:rsidRPr="0058634B">
        <w:rPr>
          <w:rFonts w:ascii="Times New Roman" w:eastAsia="標楷體" w:hAnsi="Times New Roman" w:cs="Times New Roman"/>
          <w:szCs w:val="24"/>
        </w:rPr>
        <w:t>有教育人員任用條例第三十一條規定之情事。</w:t>
      </w:r>
    </w:p>
    <w:p w:rsidR="00295725" w:rsidRPr="0058634B" w:rsidRDefault="00295725" w:rsidP="00A93AE9">
      <w:pPr>
        <w:numPr>
          <w:ilvl w:val="0"/>
          <w:numId w:val="102"/>
        </w:numPr>
        <w:adjustRightInd w:val="0"/>
        <w:snapToGrid w:val="0"/>
        <w:spacing w:afterLines="50" w:after="120"/>
        <w:ind w:left="1080" w:hanging="1080"/>
        <w:jc w:val="both"/>
        <w:textAlignment w:val="baseline"/>
        <w:rPr>
          <w:rFonts w:ascii="Times New Roman" w:eastAsia="標楷體" w:hAnsi="Times New Roman" w:cs="Times New Roman"/>
          <w:szCs w:val="24"/>
        </w:rPr>
      </w:pPr>
      <w:r w:rsidRPr="0058634B">
        <w:rPr>
          <w:rFonts w:ascii="Times New Roman" w:eastAsia="標楷體" w:hAnsi="Times New Roman" w:cs="Times New Roman"/>
          <w:szCs w:val="24"/>
        </w:rPr>
        <w:t xml:space="preserve">  </w:t>
      </w:r>
      <w:r w:rsidRPr="0058634B">
        <w:rPr>
          <w:rFonts w:ascii="Times New Roman" w:eastAsia="標楷體" w:hAnsi="Times New Roman" w:cs="Times New Roman"/>
          <w:szCs w:val="24"/>
        </w:rPr>
        <w:t>本辦法經董事會議通過後施行，修正時亦同。</w:t>
      </w:r>
    </w:p>
    <w:p w:rsidR="00295725" w:rsidRPr="0058634B" w:rsidRDefault="00295725" w:rsidP="0024758D">
      <w:pPr>
        <w:pStyle w:val="2"/>
        <w:sectPr w:rsidR="00295725" w:rsidRPr="0058634B" w:rsidSect="000A622A">
          <w:pgSz w:w="11907" w:h="16839" w:code="9"/>
          <w:pgMar w:top="1134" w:right="1134" w:bottom="1134" w:left="1134" w:header="0" w:footer="284" w:gutter="284"/>
          <w:cols w:space="425"/>
          <w:docGrid w:linePitch="360"/>
        </w:sectPr>
      </w:pPr>
    </w:p>
    <w:p w:rsidR="00295725" w:rsidRPr="0058634B" w:rsidRDefault="00295725" w:rsidP="000436F9">
      <w:pPr>
        <w:autoSpaceDE w:val="0"/>
        <w:autoSpaceDN w:val="0"/>
        <w:adjustRightInd w:val="0"/>
        <w:spacing w:line="360" w:lineRule="auto"/>
        <w:jc w:val="center"/>
        <w:rPr>
          <w:rFonts w:ascii="Times New Roman" w:eastAsia="標楷體" w:hAnsi="Times New Roman" w:cs="Times New Roman"/>
          <w:b/>
          <w:sz w:val="32"/>
          <w:szCs w:val="32"/>
        </w:rPr>
      </w:pPr>
      <w:r w:rsidRPr="0058634B">
        <w:rPr>
          <w:rFonts w:ascii="Times New Roman" w:eastAsia="標楷體" w:hAnsi="Times New Roman" w:cs="Times New Roman"/>
          <w:b/>
          <w:sz w:val="32"/>
          <w:szCs w:val="32"/>
        </w:rPr>
        <w:lastRenderedPageBreak/>
        <w:t>南臺科技大學教師評審委員會設置辦法</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95</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6</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22</w:t>
      </w:r>
      <w:r w:rsidRPr="0058634B">
        <w:rPr>
          <w:rFonts w:ascii="Times New Roman" w:eastAsia="標楷體" w:hAnsi="Times New Roman" w:cs="Times New Roman"/>
          <w:sz w:val="20"/>
          <w:szCs w:val="20"/>
        </w:rPr>
        <w:t>日校務會議通過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8"/>
          <w:attr w:name="Month" w:val="1"/>
          <w:attr w:name="Year" w:val="2008"/>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97</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18</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校務會議修正通過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5"/>
          <w:attr w:name="Month" w:val="10"/>
          <w:attr w:name="Year" w:val="2008"/>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97</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10</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15</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校務會議修正通過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4"/>
          <w:attr w:name="Month" w:val="6"/>
          <w:attr w:name="Year" w:val="2011"/>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100</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6</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24</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校務會議修正通過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101</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10</w:t>
      </w:r>
      <w:r w:rsidRPr="0058634B">
        <w:rPr>
          <w:rFonts w:ascii="Times New Roman" w:eastAsia="標楷體" w:hAnsi="Times New Roman" w:cs="Times New Roman"/>
          <w:sz w:val="20"/>
          <w:szCs w:val="20"/>
        </w:rPr>
        <w:t>日校務會議修正通過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9"/>
          <w:attr w:name="Month" w:val="6"/>
          <w:attr w:name="Year" w:val="2012"/>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101</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6</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19</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校務會議修正通過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102</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6</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20</w:t>
      </w:r>
      <w:r w:rsidRPr="0058634B">
        <w:rPr>
          <w:rFonts w:ascii="Times New Roman" w:eastAsia="標楷體" w:hAnsi="Times New Roman" w:cs="Times New Roman"/>
          <w:sz w:val="20"/>
          <w:szCs w:val="20"/>
        </w:rPr>
        <w:t>日校務會議修正通過</w:t>
      </w:r>
    </w:p>
    <w:p w:rsidR="00295725" w:rsidRPr="0058634B" w:rsidRDefault="00295725" w:rsidP="001D4558">
      <w:pPr>
        <w:snapToGrid w:val="0"/>
        <w:spacing w:line="240" w:lineRule="exact"/>
        <w:jc w:val="right"/>
        <w:rPr>
          <w:rFonts w:ascii="Times New Roman" w:eastAsia="標楷體" w:hAnsi="Times New Roman" w:cs="Times New Roman" w:hint="eastAsia"/>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102</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10</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24</w:t>
      </w:r>
      <w:r w:rsidRPr="0058634B">
        <w:rPr>
          <w:rFonts w:ascii="Times New Roman" w:eastAsia="標楷體" w:hAnsi="Times New Roman" w:cs="Times New Roman"/>
          <w:sz w:val="20"/>
          <w:szCs w:val="20"/>
        </w:rPr>
        <w:t>日校務會議修正通過</w:t>
      </w:r>
    </w:p>
    <w:p w:rsidR="001D4558" w:rsidRPr="0058634B" w:rsidRDefault="001D4558" w:rsidP="001D4558">
      <w:pPr>
        <w:snapToGrid w:val="0"/>
        <w:spacing w:line="240" w:lineRule="exact"/>
        <w:jc w:val="right"/>
        <w:rPr>
          <w:rFonts w:ascii="Times New Roman" w:eastAsia="標楷體" w:hAnsi="Times New Roman" w:cs="Times New Roman"/>
          <w:sz w:val="20"/>
          <w:szCs w:val="20"/>
        </w:rPr>
      </w:pPr>
    </w:p>
    <w:p w:rsidR="00295725" w:rsidRPr="0058634B" w:rsidRDefault="00295725" w:rsidP="00A93AE9">
      <w:pPr>
        <w:ind w:left="1200" w:hangingChars="500" w:hanging="1200"/>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一</w:t>
      </w:r>
      <w:r w:rsidRPr="0058634B">
        <w:rPr>
          <w:rFonts w:ascii="Times New Roman" w:eastAsia="標楷體" w:hAnsi="Times New Roman" w:cs="Times New Roman"/>
        </w:rPr>
        <w:t xml:space="preserve"> </w:t>
      </w:r>
      <w:r w:rsidRPr="0058634B">
        <w:rPr>
          <w:rFonts w:ascii="Times New Roman" w:eastAsia="標楷體" w:hAnsi="Times New Roman" w:cs="Times New Roman"/>
        </w:rPr>
        <w:t>條</w:t>
      </w:r>
      <w:r w:rsidRPr="0058634B">
        <w:rPr>
          <w:rFonts w:ascii="Times New Roman" w:eastAsia="標楷體" w:hAnsi="Times New Roman" w:cs="Times New Roman"/>
        </w:rPr>
        <w:t xml:space="preserve">  </w:t>
      </w:r>
      <w:r w:rsidRPr="0058634B">
        <w:rPr>
          <w:rFonts w:ascii="Times New Roman" w:eastAsia="標楷體" w:hAnsi="Times New Roman" w:cs="Times New Roman"/>
        </w:rPr>
        <w:t>南臺科技大學</w:t>
      </w:r>
      <w:r w:rsidRPr="0058634B">
        <w:rPr>
          <w:rFonts w:ascii="Times New Roman" w:eastAsia="標楷體" w:hAnsi="Times New Roman" w:cs="Times New Roman"/>
        </w:rPr>
        <w:t>(</w:t>
      </w:r>
      <w:r w:rsidRPr="0058634B">
        <w:rPr>
          <w:rFonts w:ascii="Times New Roman" w:eastAsia="標楷體" w:hAnsi="Times New Roman" w:cs="Times New Roman"/>
        </w:rPr>
        <w:t>以下簡稱本校</w:t>
      </w:r>
      <w:r w:rsidRPr="0058634B">
        <w:rPr>
          <w:rFonts w:ascii="Times New Roman" w:eastAsia="標楷體" w:hAnsi="Times New Roman" w:cs="Times New Roman"/>
        </w:rPr>
        <w:t>)</w:t>
      </w:r>
      <w:r w:rsidRPr="0058634B">
        <w:rPr>
          <w:rFonts w:ascii="Times New Roman" w:eastAsia="標楷體" w:hAnsi="Times New Roman" w:cs="Times New Roman"/>
        </w:rPr>
        <w:t>為審理有關教師之聘任、升等及學術研究等重要事項，特依據「大學法」、「教師法」及「南臺科技大學組織規程」之規定，設置「南臺科技大學教師評審委員會」（以下簡稱本會）。</w:t>
      </w:r>
    </w:p>
    <w:p w:rsidR="00295725" w:rsidRPr="0058634B" w:rsidRDefault="00295725" w:rsidP="00A93AE9">
      <w:pPr>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二</w:t>
      </w:r>
      <w:r w:rsidRPr="0058634B">
        <w:rPr>
          <w:rFonts w:ascii="Times New Roman" w:eastAsia="標楷體" w:hAnsi="Times New Roman" w:cs="Times New Roman"/>
        </w:rPr>
        <w:t xml:space="preserve"> </w:t>
      </w:r>
      <w:r w:rsidRPr="0058634B">
        <w:rPr>
          <w:rFonts w:ascii="Times New Roman" w:eastAsia="標楷體" w:hAnsi="Times New Roman" w:cs="Times New Roman"/>
        </w:rPr>
        <w:t>條</w:t>
      </w:r>
      <w:r w:rsidRPr="0058634B">
        <w:rPr>
          <w:rFonts w:ascii="Times New Roman" w:eastAsia="標楷體" w:hAnsi="Times New Roman" w:cs="Times New Roman"/>
        </w:rPr>
        <w:t xml:space="preserve">  </w:t>
      </w:r>
      <w:r w:rsidRPr="0058634B">
        <w:rPr>
          <w:rFonts w:ascii="Times New Roman" w:eastAsia="標楷體" w:hAnsi="Times New Roman" w:cs="Times New Roman"/>
        </w:rPr>
        <w:t>本會職掌如下：</w:t>
      </w:r>
    </w:p>
    <w:p w:rsidR="00295725" w:rsidRPr="0058634B" w:rsidRDefault="00295725" w:rsidP="00A93AE9">
      <w:pPr>
        <w:ind w:leftChars="500" w:left="1680" w:hangingChars="200" w:hanging="480"/>
        <w:jc w:val="both"/>
        <w:rPr>
          <w:rFonts w:ascii="Times New Roman" w:eastAsia="標楷體" w:hAnsi="Times New Roman" w:cs="Times New Roman"/>
        </w:rPr>
      </w:pPr>
      <w:r w:rsidRPr="0058634B">
        <w:rPr>
          <w:rFonts w:ascii="Times New Roman" w:eastAsia="標楷體" w:hAnsi="Times New Roman" w:cs="Times New Roman"/>
        </w:rPr>
        <w:t>一、審議本校關於教師聘任、升等、解聘、學術研究（含進修）、延長服務等事項單行規章之審議。</w:t>
      </w:r>
    </w:p>
    <w:p w:rsidR="00295725" w:rsidRPr="0058634B" w:rsidRDefault="00295725" w:rsidP="00A93AE9">
      <w:pPr>
        <w:ind w:leftChars="500" w:left="1620" w:hangingChars="175" w:hanging="420"/>
        <w:jc w:val="both"/>
        <w:rPr>
          <w:rFonts w:ascii="Times New Roman" w:eastAsia="標楷體" w:hAnsi="Times New Roman" w:cs="Times New Roman"/>
          <w:color w:val="FF0000"/>
          <w:u w:val="single"/>
        </w:rPr>
      </w:pPr>
      <w:r w:rsidRPr="0058634B">
        <w:rPr>
          <w:rFonts w:ascii="Times New Roman" w:eastAsia="標楷體" w:hAnsi="Times New Roman" w:cs="Times New Roman"/>
        </w:rPr>
        <w:t>二、評審有關教師之新聘、改聘、不續聘、延長服務、解聘、停聘、資遣等事項。</w:t>
      </w:r>
    </w:p>
    <w:p w:rsidR="00295725" w:rsidRPr="0058634B" w:rsidRDefault="00295725" w:rsidP="00A93AE9">
      <w:pPr>
        <w:ind w:leftChars="500" w:left="1620" w:hangingChars="175" w:hanging="420"/>
        <w:jc w:val="both"/>
        <w:rPr>
          <w:rFonts w:ascii="Times New Roman" w:eastAsia="標楷體" w:hAnsi="Times New Roman" w:cs="Times New Roman"/>
        </w:rPr>
      </w:pPr>
      <w:r w:rsidRPr="0058634B">
        <w:rPr>
          <w:rFonts w:ascii="Times New Roman" w:eastAsia="標楷體" w:hAnsi="Times New Roman" w:cs="Times New Roman"/>
        </w:rPr>
        <w:t>三、評審有關教師之教學、研究發明、學術論著、服務貢獻暨升等等事項。</w:t>
      </w:r>
    </w:p>
    <w:p w:rsidR="00295725" w:rsidRPr="0058634B" w:rsidRDefault="00295725" w:rsidP="00A93AE9">
      <w:pPr>
        <w:ind w:leftChars="500" w:left="1620" w:hangingChars="175" w:hanging="420"/>
        <w:jc w:val="both"/>
        <w:rPr>
          <w:rFonts w:ascii="Times New Roman" w:eastAsia="標楷體" w:hAnsi="Times New Roman" w:cs="Times New Roman"/>
        </w:rPr>
      </w:pPr>
      <w:r w:rsidRPr="0058634B">
        <w:rPr>
          <w:rFonts w:ascii="Times New Roman" w:eastAsia="標楷體" w:hAnsi="Times New Roman" w:cs="Times New Roman"/>
        </w:rPr>
        <w:t>四、評審有關教師參加國內外進修事項。</w:t>
      </w:r>
    </w:p>
    <w:p w:rsidR="00295725" w:rsidRPr="0058634B" w:rsidRDefault="00295725" w:rsidP="00A93AE9">
      <w:pPr>
        <w:ind w:leftChars="500" w:left="1620" w:hangingChars="175" w:hanging="420"/>
        <w:jc w:val="both"/>
        <w:rPr>
          <w:rFonts w:ascii="Times New Roman" w:eastAsia="標楷體" w:hAnsi="Times New Roman" w:cs="Times New Roman"/>
        </w:rPr>
      </w:pPr>
      <w:r w:rsidRPr="0058634B">
        <w:rPr>
          <w:rFonts w:ascii="Times New Roman" w:eastAsia="標楷體" w:hAnsi="Times New Roman" w:cs="Times New Roman"/>
        </w:rPr>
        <w:t>五、評審有關教師違反性別平等法，經本校性別平等委員會調查屬實者及重大獎懲事項。</w:t>
      </w:r>
    </w:p>
    <w:p w:rsidR="00295725" w:rsidRPr="0058634B" w:rsidRDefault="00295725" w:rsidP="00A93AE9">
      <w:pPr>
        <w:ind w:leftChars="500" w:left="1620" w:hangingChars="175" w:hanging="420"/>
        <w:jc w:val="both"/>
        <w:rPr>
          <w:rFonts w:ascii="Times New Roman" w:eastAsia="標楷體" w:hAnsi="Times New Roman" w:cs="Times New Roman"/>
        </w:rPr>
      </w:pPr>
      <w:r w:rsidRPr="0058634B">
        <w:rPr>
          <w:rFonts w:ascii="Times New Roman" w:eastAsia="標楷體" w:hAnsi="Times New Roman" w:cs="Times New Roman"/>
        </w:rPr>
        <w:t>六、評審有關教師評鑑事項。</w:t>
      </w:r>
    </w:p>
    <w:p w:rsidR="00295725" w:rsidRPr="0058634B" w:rsidRDefault="00295725" w:rsidP="00A93AE9">
      <w:pPr>
        <w:ind w:leftChars="500" w:left="1620" w:hangingChars="175" w:hanging="420"/>
        <w:jc w:val="both"/>
        <w:rPr>
          <w:rFonts w:ascii="Times New Roman" w:eastAsia="標楷體" w:hAnsi="Times New Roman" w:cs="Times New Roman"/>
        </w:rPr>
      </w:pPr>
      <w:r w:rsidRPr="0058634B">
        <w:rPr>
          <w:rFonts w:ascii="Times New Roman" w:eastAsia="標楷體" w:hAnsi="Times New Roman" w:cs="Times New Roman"/>
        </w:rPr>
        <w:t>七、其他依法令應行評審事項。</w:t>
      </w:r>
    </w:p>
    <w:p w:rsidR="00295725" w:rsidRPr="0058634B" w:rsidRDefault="00295725" w:rsidP="00A93AE9">
      <w:pPr>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三</w:t>
      </w:r>
      <w:r w:rsidRPr="0058634B">
        <w:rPr>
          <w:rFonts w:ascii="Times New Roman" w:eastAsia="標楷體" w:hAnsi="Times New Roman" w:cs="Times New Roman"/>
        </w:rPr>
        <w:t xml:space="preserve"> </w:t>
      </w:r>
      <w:r w:rsidRPr="0058634B">
        <w:rPr>
          <w:rFonts w:ascii="Times New Roman" w:eastAsia="標楷體" w:hAnsi="Times New Roman" w:cs="Times New Roman"/>
        </w:rPr>
        <w:t>條</w:t>
      </w:r>
      <w:r w:rsidRPr="0058634B">
        <w:rPr>
          <w:rFonts w:ascii="Times New Roman" w:eastAsia="標楷體" w:hAnsi="Times New Roman" w:cs="Times New Roman"/>
        </w:rPr>
        <w:t xml:space="preserve">  </w:t>
      </w:r>
      <w:r w:rsidRPr="0058634B">
        <w:rPr>
          <w:rFonts w:ascii="Times New Roman" w:eastAsia="標楷體" w:hAnsi="Times New Roman" w:cs="Times New Roman"/>
        </w:rPr>
        <w:t>本委員會置委員</w:t>
      </w:r>
      <w:r w:rsidRPr="0058634B">
        <w:rPr>
          <w:rFonts w:ascii="Times New Roman" w:eastAsia="標楷體" w:hAnsi="Times New Roman" w:cs="Times New Roman"/>
        </w:rPr>
        <w:t>17</w:t>
      </w:r>
      <w:r w:rsidRPr="0058634B">
        <w:rPr>
          <w:rFonts w:ascii="Times New Roman" w:eastAsia="標楷體" w:hAnsi="Times New Roman" w:cs="Times New Roman"/>
        </w:rPr>
        <w:t>至</w:t>
      </w:r>
      <w:r w:rsidRPr="0058634B">
        <w:rPr>
          <w:rFonts w:ascii="Times New Roman" w:eastAsia="標楷體" w:hAnsi="Times New Roman" w:cs="Times New Roman"/>
        </w:rPr>
        <w:t>25</w:t>
      </w:r>
      <w:r w:rsidRPr="0058634B">
        <w:rPr>
          <w:rFonts w:ascii="Times New Roman" w:eastAsia="標楷體" w:hAnsi="Times New Roman" w:cs="Times New Roman"/>
        </w:rPr>
        <w:t>人，成員如下：</w:t>
      </w:r>
    </w:p>
    <w:p w:rsidR="00295725" w:rsidRPr="0058634B" w:rsidRDefault="00295725" w:rsidP="00A93AE9">
      <w:pPr>
        <w:ind w:leftChars="496" w:left="2856" w:hangingChars="694" w:hanging="1666"/>
        <w:jc w:val="both"/>
        <w:rPr>
          <w:rFonts w:ascii="Times New Roman" w:eastAsia="標楷體" w:hAnsi="Times New Roman" w:cs="Times New Roman"/>
        </w:rPr>
      </w:pPr>
      <w:r w:rsidRPr="0058634B">
        <w:rPr>
          <w:rFonts w:ascii="Times New Roman" w:eastAsia="標楷體" w:hAnsi="Times New Roman" w:cs="Times New Roman"/>
        </w:rPr>
        <w:t>一、當然委員：由校長、行政副校長、學術副校長、產學副校長、教務長、各學院院長及通識教育中心主任擔任。</w:t>
      </w:r>
    </w:p>
    <w:p w:rsidR="00295725" w:rsidRPr="0058634B" w:rsidRDefault="00295725" w:rsidP="00A93AE9">
      <w:pPr>
        <w:ind w:leftChars="500" w:left="2880" w:hangingChars="700" w:hanging="1680"/>
        <w:jc w:val="both"/>
        <w:rPr>
          <w:rFonts w:ascii="Times New Roman" w:eastAsia="標楷體" w:hAnsi="Times New Roman" w:cs="Times New Roman"/>
        </w:rPr>
      </w:pPr>
      <w:r w:rsidRPr="0058634B">
        <w:rPr>
          <w:rFonts w:ascii="Times New Roman" w:eastAsia="標楷體" w:hAnsi="Times New Roman" w:cs="Times New Roman"/>
        </w:rPr>
        <w:t>二、遴選委員：由各學院</w:t>
      </w:r>
      <w:r w:rsidRPr="0058634B">
        <w:rPr>
          <w:rFonts w:ascii="Times New Roman" w:eastAsia="標楷體" w:hAnsi="Times New Roman" w:cs="Times New Roman"/>
        </w:rPr>
        <w:t>(</w:t>
      </w:r>
      <w:r w:rsidRPr="0058634B">
        <w:rPr>
          <w:rFonts w:ascii="Times New Roman" w:eastAsia="標楷體" w:hAnsi="Times New Roman" w:cs="Times New Roman"/>
        </w:rPr>
        <w:t>含通識教育中心</w:t>
      </w:r>
      <w:r w:rsidRPr="0058634B">
        <w:rPr>
          <w:rFonts w:ascii="Times New Roman" w:eastAsia="標楷體" w:hAnsi="Times New Roman" w:cs="Times New Roman"/>
        </w:rPr>
        <w:t>)</w:t>
      </w:r>
      <w:r w:rsidRPr="0058634B">
        <w:rPr>
          <w:rFonts w:ascii="Times New Roman" w:eastAsia="標楷體" w:hAnsi="Times New Roman" w:cs="Times New Roman"/>
        </w:rPr>
        <w:t>自行公開選舉專</w:t>
      </w:r>
      <w:smartTag w:uri="urn:schemas-microsoft-com:office:smarttags" w:element="PersonName">
        <w:smartTagPr>
          <w:attr w:name="ProductID" w:val="任副"/>
        </w:smartTagPr>
        <w:r w:rsidRPr="0058634B">
          <w:rPr>
            <w:rFonts w:ascii="Times New Roman" w:eastAsia="標楷體" w:hAnsi="Times New Roman" w:cs="Times New Roman"/>
          </w:rPr>
          <w:t>任副</w:t>
        </w:r>
      </w:smartTag>
      <w:r w:rsidRPr="0058634B">
        <w:rPr>
          <w:rFonts w:ascii="Times New Roman" w:eastAsia="標楷體" w:hAnsi="Times New Roman" w:cs="Times New Roman"/>
        </w:rPr>
        <w:t>教授職級以上一人擔任之，各學院</w:t>
      </w:r>
      <w:r w:rsidRPr="0058634B">
        <w:rPr>
          <w:rFonts w:ascii="Times New Roman" w:eastAsia="標楷體" w:hAnsi="Times New Roman" w:cs="Times New Roman"/>
        </w:rPr>
        <w:t>(</w:t>
      </w:r>
      <w:r w:rsidRPr="0058634B">
        <w:rPr>
          <w:rFonts w:ascii="Times New Roman" w:eastAsia="標楷體" w:hAnsi="Times New Roman" w:cs="Times New Roman"/>
        </w:rPr>
        <w:t>含通識教育中心</w:t>
      </w:r>
      <w:r w:rsidRPr="0058634B">
        <w:rPr>
          <w:rFonts w:ascii="Times New Roman" w:eastAsia="標楷體" w:hAnsi="Times New Roman" w:cs="Times New Roman"/>
        </w:rPr>
        <w:t>)</w:t>
      </w:r>
      <w:r w:rsidRPr="0058634B">
        <w:rPr>
          <w:rFonts w:ascii="Times New Roman" w:eastAsia="標楷體" w:hAnsi="Times New Roman" w:cs="Times New Roman"/>
        </w:rPr>
        <w:t>專任教師人數每超過七十五人時，得再增加一人。但具教授職級之委員不得少於總人數的三分之二。並得由校長遴聘校外具教授職級委員，各學院</w:t>
      </w:r>
      <w:r w:rsidRPr="0058634B">
        <w:rPr>
          <w:rFonts w:ascii="Times New Roman" w:eastAsia="標楷體" w:hAnsi="Times New Roman" w:cs="Times New Roman"/>
        </w:rPr>
        <w:t>(</w:t>
      </w:r>
      <w:r w:rsidRPr="0058634B">
        <w:rPr>
          <w:rFonts w:ascii="Times New Roman" w:eastAsia="標楷體" w:hAnsi="Times New Roman" w:cs="Times New Roman"/>
        </w:rPr>
        <w:t>含通識教育中心</w:t>
      </w:r>
      <w:r w:rsidRPr="0058634B">
        <w:rPr>
          <w:rFonts w:ascii="Times New Roman" w:eastAsia="標楷體" w:hAnsi="Times New Roman" w:cs="Times New Roman"/>
        </w:rPr>
        <w:t>)</w:t>
      </w:r>
      <w:r w:rsidRPr="0058634B">
        <w:rPr>
          <w:rFonts w:ascii="Times New Roman" w:eastAsia="標楷體" w:hAnsi="Times New Roman" w:cs="Times New Roman"/>
        </w:rPr>
        <w:t>並各推選候補委員二人。</w:t>
      </w:r>
    </w:p>
    <w:p w:rsidR="00295725" w:rsidRPr="0058634B" w:rsidRDefault="00295725" w:rsidP="00A93AE9">
      <w:pPr>
        <w:ind w:left="1200"/>
        <w:jc w:val="both"/>
        <w:rPr>
          <w:rFonts w:ascii="Times New Roman" w:eastAsia="標楷體" w:hAnsi="Times New Roman" w:cs="Times New Roman"/>
        </w:rPr>
      </w:pPr>
      <w:r w:rsidRPr="0058634B">
        <w:rPr>
          <w:rFonts w:ascii="Times New Roman" w:eastAsia="標楷體" w:hAnsi="Times New Roman" w:cs="Times New Roman"/>
        </w:rPr>
        <w:t>人事主任不得為委員。選任委員及未兼行政或董事之委員不得低於全部委員二分之一；任一性別委員應佔委員總數三分之一以上。但因本校任一性別教師人數少於委員總數三分之一者，不在此限。</w:t>
      </w:r>
    </w:p>
    <w:p w:rsidR="00295725" w:rsidRPr="0058634B" w:rsidRDefault="00295725" w:rsidP="00A93AE9">
      <w:pPr>
        <w:ind w:left="1200" w:hangingChars="500" w:hanging="1200"/>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四</w:t>
      </w:r>
      <w:r w:rsidRPr="0058634B">
        <w:rPr>
          <w:rFonts w:ascii="Times New Roman" w:eastAsia="標楷體" w:hAnsi="Times New Roman" w:cs="Times New Roman"/>
        </w:rPr>
        <w:t xml:space="preserve"> </w:t>
      </w:r>
      <w:r w:rsidRPr="0058634B">
        <w:rPr>
          <w:rFonts w:ascii="Times New Roman" w:eastAsia="標楷體" w:hAnsi="Times New Roman" w:cs="Times New Roman"/>
        </w:rPr>
        <w:t>條</w:t>
      </w:r>
      <w:r w:rsidRPr="0058634B">
        <w:rPr>
          <w:rFonts w:ascii="Times New Roman" w:eastAsia="標楷體" w:hAnsi="Times New Roman" w:cs="Times New Roman"/>
        </w:rPr>
        <w:t xml:space="preserve">  </w:t>
      </w:r>
      <w:r w:rsidRPr="0058634B">
        <w:rPr>
          <w:rFonts w:ascii="Times New Roman" w:eastAsia="標楷體" w:hAnsi="Times New Roman" w:cs="Times New Roman"/>
        </w:rPr>
        <w:t>本會置主任委員一人，由校長兼任；秘書由人事主任兼任。開會時校長因事不能主持會議時，由出席委員推選一人代理。</w:t>
      </w:r>
    </w:p>
    <w:p w:rsidR="00295725" w:rsidRPr="0058634B" w:rsidRDefault="00295725" w:rsidP="00A93AE9">
      <w:pPr>
        <w:ind w:left="1200" w:hangingChars="500" w:hanging="1200"/>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五</w:t>
      </w:r>
      <w:r w:rsidRPr="0058634B">
        <w:rPr>
          <w:rFonts w:ascii="Times New Roman" w:eastAsia="標楷體" w:hAnsi="Times New Roman" w:cs="Times New Roman"/>
        </w:rPr>
        <w:t xml:space="preserve"> </w:t>
      </w:r>
      <w:r w:rsidRPr="0058634B">
        <w:rPr>
          <w:rFonts w:ascii="Times New Roman" w:eastAsia="標楷體" w:hAnsi="Times New Roman" w:cs="Times New Roman"/>
        </w:rPr>
        <w:t>條</w:t>
      </w:r>
      <w:r w:rsidRPr="0058634B">
        <w:rPr>
          <w:rFonts w:ascii="Times New Roman" w:eastAsia="標楷體" w:hAnsi="Times New Roman" w:cs="Times New Roman"/>
        </w:rPr>
        <w:t xml:space="preserve">  </w:t>
      </w:r>
      <w:r w:rsidRPr="0058634B">
        <w:rPr>
          <w:rFonts w:ascii="Times New Roman" w:eastAsia="標楷體" w:hAnsi="Times New Roman" w:cs="Times New Roman"/>
        </w:rPr>
        <w:t>本會依職掌視需要召開會議，每學期至少開會兩次為原則，開會時應有全體委員二分之一以上出席，議決事項應有出席委員二分之一以上之同意。</w:t>
      </w:r>
    </w:p>
    <w:p w:rsidR="00295725" w:rsidRPr="0058634B" w:rsidRDefault="00295725" w:rsidP="00A93AE9">
      <w:pPr>
        <w:ind w:leftChars="500" w:left="1200" w:firstLineChars="1" w:firstLine="2"/>
        <w:jc w:val="both"/>
        <w:rPr>
          <w:rFonts w:ascii="Times New Roman" w:eastAsia="標楷體" w:hAnsi="Times New Roman" w:cs="Times New Roman"/>
        </w:rPr>
      </w:pPr>
      <w:r w:rsidRPr="0058634B">
        <w:rPr>
          <w:rFonts w:ascii="Times New Roman" w:eastAsia="標楷體" w:hAnsi="Times New Roman" w:cs="Times New Roman"/>
        </w:rPr>
        <w:t>如議決事項為教師法第十四條第一項第十一款至第十三款規定情事之一者，開會時應有全體委員三分之二以上出席及出席委員三分之二以上之同意。</w:t>
      </w:r>
    </w:p>
    <w:p w:rsidR="00295725" w:rsidRPr="0058634B" w:rsidRDefault="00295725" w:rsidP="00A93AE9">
      <w:pPr>
        <w:ind w:leftChars="500" w:left="1200" w:firstLineChars="1" w:firstLine="2"/>
        <w:jc w:val="both"/>
        <w:rPr>
          <w:rFonts w:ascii="Times New Roman" w:eastAsia="標楷體" w:hAnsi="Times New Roman" w:cs="Times New Roman"/>
        </w:rPr>
      </w:pPr>
      <w:r w:rsidRPr="0058634B">
        <w:rPr>
          <w:rFonts w:ascii="Times New Roman" w:eastAsia="標楷體" w:hAnsi="Times New Roman" w:cs="Times New Roman"/>
        </w:rPr>
        <w:t>委員公出或請假不得由其他人代理：遇有關其本人、配偶或三親等內親屬（包括血親及姻親）提會評審事項時應自行迴避，並不計入出席及決議人數。惟迴避委員人數超過全體委員人數二分之一時，該審議案應由原推薦單位另行增聘符合委員資格之臨時委員經校長核定補足後再行審議。</w:t>
      </w:r>
    </w:p>
    <w:p w:rsidR="00295725" w:rsidRPr="0058634B" w:rsidRDefault="00295725" w:rsidP="00A93AE9">
      <w:pPr>
        <w:ind w:leftChars="500" w:left="1200" w:firstLineChars="1" w:firstLine="2"/>
        <w:jc w:val="both"/>
        <w:rPr>
          <w:rFonts w:ascii="Times New Roman" w:eastAsia="標楷體" w:hAnsi="Times New Roman" w:cs="Times New Roman"/>
        </w:rPr>
      </w:pPr>
      <w:r w:rsidRPr="0058634B">
        <w:rPr>
          <w:rFonts w:ascii="Times New Roman" w:eastAsia="標楷體" w:hAnsi="Times New Roman" w:cs="Times New Roman"/>
        </w:rPr>
        <w:t>審議教師升等為教授案件時，僅由具教授身份之委員投票，二分之一以上之同意為通過。</w:t>
      </w:r>
    </w:p>
    <w:p w:rsidR="00295725" w:rsidRPr="0058634B" w:rsidRDefault="00295725" w:rsidP="00A93AE9">
      <w:pPr>
        <w:ind w:left="1200" w:hangingChars="500" w:hanging="1200"/>
        <w:jc w:val="both"/>
        <w:rPr>
          <w:rFonts w:ascii="Times New Roman" w:eastAsia="標楷體" w:hAnsi="Times New Roman" w:cs="Times New Roman"/>
        </w:rPr>
      </w:pPr>
      <w:r w:rsidRPr="0058634B">
        <w:rPr>
          <w:rFonts w:ascii="Times New Roman" w:eastAsia="標楷體" w:hAnsi="Times New Roman" w:cs="Times New Roman"/>
        </w:rPr>
        <w:lastRenderedPageBreak/>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六</w:t>
      </w:r>
      <w:r w:rsidRPr="0058634B">
        <w:rPr>
          <w:rFonts w:ascii="Times New Roman" w:eastAsia="標楷體" w:hAnsi="Times New Roman" w:cs="Times New Roman"/>
        </w:rPr>
        <w:t xml:space="preserve"> </w:t>
      </w:r>
      <w:r w:rsidRPr="0058634B">
        <w:rPr>
          <w:rFonts w:ascii="Times New Roman" w:eastAsia="標楷體" w:hAnsi="Times New Roman" w:cs="Times New Roman"/>
        </w:rPr>
        <w:t>條</w:t>
      </w:r>
      <w:r w:rsidRPr="0058634B">
        <w:rPr>
          <w:rFonts w:ascii="Times New Roman" w:eastAsia="標楷體" w:hAnsi="Times New Roman" w:cs="Times New Roman"/>
        </w:rPr>
        <w:t xml:space="preserve">  </w:t>
      </w:r>
      <w:r w:rsidRPr="0058634B">
        <w:rPr>
          <w:rFonts w:ascii="Times New Roman" w:eastAsia="標楷體" w:hAnsi="Times New Roman" w:cs="Times New Roman"/>
        </w:rPr>
        <w:t>對校教評會之評議不服或有異議之當事人，得於接獲通知之次日起三十日內向本校教師申訴評議委員會提出申訴。</w:t>
      </w:r>
    </w:p>
    <w:p w:rsidR="00295725" w:rsidRPr="0058634B" w:rsidRDefault="00295725" w:rsidP="00A93AE9">
      <w:pPr>
        <w:tabs>
          <w:tab w:val="right" w:pos="8787"/>
        </w:tabs>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七</w:t>
      </w:r>
      <w:r w:rsidRPr="0058634B">
        <w:rPr>
          <w:rFonts w:ascii="Times New Roman" w:eastAsia="標楷體" w:hAnsi="Times New Roman" w:cs="Times New Roman"/>
        </w:rPr>
        <w:t xml:space="preserve"> </w:t>
      </w:r>
      <w:r w:rsidRPr="0058634B">
        <w:rPr>
          <w:rFonts w:ascii="Times New Roman" w:eastAsia="標楷體" w:hAnsi="Times New Roman" w:cs="Times New Roman"/>
        </w:rPr>
        <w:t>條</w:t>
      </w:r>
      <w:r w:rsidRPr="0058634B">
        <w:rPr>
          <w:rFonts w:ascii="Times New Roman" w:eastAsia="標楷體" w:hAnsi="Times New Roman" w:cs="Times New Roman"/>
        </w:rPr>
        <w:t xml:space="preserve">  </w:t>
      </w:r>
      <w:r w:rsidRPr="0058634B">
        <w:rPr>
          <w:rFonts w:ascii="Times New Roman" w:eastAsia="標楷體" w:hAnsi="Times New Roman" w:cs="Times New Roman"/>
        </w:rPr>
        <w:t>本會開會時，得視需要邀請有關單位及人員列席報告或說明。</w:t>
      </w:r>
    </w:p>
    <w:p w:rsidR="00295725" w:rsidRPr="0058634B" w:rsidRDefault="00295725" w:rsidP="00A93AE9">
      <w:pPr>
        <w:tabs>
          <w:tab w:val="right" w:pos="8787"/>
        </w:tabs>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八</w:t>
      </w:r>
      <w:r w:rsidRPr="0058634B">
        <w:rPr>
          <w:rFonts w:ascii="Times New Roman" w:eastAsia="標楷體" w:hAnsi="Times New Roman" w:cs="Times New Roman"/>
        </w:rPr>
        <w:t xml:space="preserve"> </w:t>
      </w:r>
      <w:r w:rsidRPr="0058634B">
        <w:rPr>
          <w:rFonts w:ascii="Times New Roman" w:eastAsia="標楷體" w:hAnsi="Times New Roman" w:cs="Times New Roman"/>
        </w:rPr>
        <w:t>條</w:t>
      </w:r>
      <w:r w:rsidRPr="0058634B">
        <w:rPr>
          <w:rFonts w:ascii="Times New Roman" w:eastAsia="標楷體" w:hAnsi="Times New Roman" w:cs="Times New Roman"/>
        </w:rPr>
        <w:t xml:space="preserve">  </w:t>
      </w:r>
      <w:r w:rsidRPr="0058634B">
        <w:rPr>
          <w:rFonts w:ascii="Times New Roman" w:eastAsia="標楷體" w:hAnsi="Times New Roman" w:cs="Times New Roman"/>
        </w:rPr>
        <w:t>本會業務，分由人事室或教務處辦理之。</w:t>
      </w:r>
    </w:p>
    <w:p w:rsidR="00295725" w:rsidRPr="0058634B" w:rsidRDefault="00295725" w:rsidP="00A93AE9">
      <w:pPr>
        <w:ind w:left="1200" w:hangingChars="500" w:hanging="1200"/>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九</w:t>
      </w:r>
      <w:r w:rsidRPr="0058634B">
        <w:rPr>
          <w:rFonts w:ascii="Times New Roman" w:eastAsia="標楷體" w:hAnsi="Times New Roman" w:cs="Times New Roman"/>
        </w:rPr>
        <w:t xml:space="preserve"> </w:t>
      </w:r>
      <w:r w:rsidRPr="0058634B">
        <w:rPr>
          <w:rFonts w:ascii="Times New Roman" w:eastAsia="標楷體" w:hAnsi="Times New Roman" w:cs="Times New Roman"/>
        </w:rPr>
        <w:t>條</w:t>
      </w:r>
      <w:r w:rsidRPr="0058634B">
        <w:rPr>
          <w:rFonts w:ascii="Times New Roman" w:eastAsia="標楷體" w:hAnsi="Times New Roman" w:cs="Times New Roman"/>
        </w:rPr>
        <w:t xml:space="preserve">  </w:t>
      </w:r>
      <w:r w:rsidRPr="0058634B">
        <w:rPr>
          <w:rFonts w:ascii="Times New Roman" w:eastAsia="標楷體" w:hAnsi="Times New Roman" w:cs="Times New Roman"/>
        </w:rPr>
        <w:t>本會成員均為無給職，任期兩學年，每年遴選委員改選一半為原則，連選得連任，委員由校長聘請之，任期內委員因故出缺，繼任委員由該學院或通識教育中心候補委員遞補之，任期至原任期屆滿之日止。</w:t>
      </w:r>
    </w:p>
    <w:p w:rsidR="00295725" w:rsidRPr="0058634B" w:rsidRDefault="00295725" w:rsidP="00A93AE9">
      <w:pPr>
        <w:ind w:leftChars="500" w:left="1200" w:firstLineChars="1" w:firstLine="2"/>
        <w:jc w:val="both"/>
        <w:rPr>
          <w:rFonts w:ascii="Times New Roman" w:eastAsia="標楷體" w:hAnsi="Times New Roman" w:cs="Times New Roman"/>
        </w:rPr>
      </w:pPr>
      <w:r w:rsidRPr="0058634B">
        <w:rPr>
          <w:rFonts w:ascii="Times New Roman" w:eastAsia="標楷體" w:hAnsi="Times New Roman" w:cs="Times New Roman"/>
        </w:rPr>
        <w:t>但本辦法修訂通過實施後，第一年增加遴選之委員任期為一學年，第二年起遴選之委員任期兩學年。</w:t>
      </w:r>
    </w:p>
    <w:p w:rsidR="00295725" w:rsidRPr="0058634B" w:rsidRDefault="00295725" w:rsidP="00A93AE9">
      <w:pPr>
        <w:ind w:left="1200" w:hangingChars="500" w:hanging="1200"/>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十</w:t>
      </w:r>
      <w:r w:rsidRPr="0058634B">
        <w:rPr>
          <w:rFonts w:ascii="Times New Roman" w:eastAsia="標楷體" w:hAnsi="Times New Roman" w:cs="Times New Roman"/>
        </w:rPr>
        <w:t xml:space="preserve"> </w:t>
      </w:r>
      <w:r w:rsidRPr="0058634B">
        <w:rPr>
          <w:rFonts w:ascii="Times New Roman" w:eastAsia="標楷體" w:hAnsi="Times New Roman" w:cs="Times New Roman"/>
        </w:rPr>
        <w:t>條</w:t>
      </w:r>
      <w:r w:rsidRPr="0058634B">
        <w:rPr>
          <w:rFonts w:ascii="Times New Roman" w:eastAsia="標楷體" w:hAnsi="Times New Roman" w:cs="Times New Roman"/>
        </w:rPr>
        <w:t xml:space="preserve">  </w:t>
      </w:r>
      <w:r w:rsidRPr="0058634B">
        <w:rPr>
          <w:rFonts w:ascii="Times New Roman" w:eastAsia="標楷體" w:hAnsi="Times New Roman" w:cs="Times New Roman"/>
        </w:rPr>
        <w:t>本校所屬各院及通識教育中心得設院級教師評審委員會，各系</w:t>
      </w:r>
      <w:r w:rsidRPr="0058634B">
        <w:rPr>
          <w:rFonts w:ascii="Times New Roman" w:eastAsia="標楷體" w:hAnsi="Times New Roman" w:cs="Times New Roman"/>
        </w:rPr>
        <w:t>(</w:t>
      </w:r>
      <w:r w:rsidRPr="0058634B">
        <w:rPr>
          <w:rFonts w:ascii="Times New Roman" w:eastAsia="標楷體" w:hAnsi="Times New Roman" w:cs="Times New Roman"/>
        </w:rPr>
        <w:t>所、中心</w:t>
      </w:r>
      <w:r w:rsidRPr="0058634B">
        <w:rPr>
          <w:rFonts w:ascii="Times New Roman" w:eastAsia="標楷體" w:hAnsi="Times New Roman" w:cs="Times New Roman"/>
        </w:rPr>
        <w:t>)</w:t>
      </w:r>
      <w:r w:rsidRPr="0058634B">
        <w:rPr>
          <w:rFonts w:ascii="Times New Roman" w:eastAsia="標楷體" w:hAnsi="Times New Roman" w:cs="Times New Roman"/>
        </w:rPr>
        <w:t>及通識教育中心下屬各組得設系級教師評審委員會。系級教師評審委員會設置辦法經系</w:t>
      </w:r>
      <w:r w:rsidRPr="0058634B">
        <w:rPr>
          <w:rFonts w:ascii="Times New Roman" w:eastAsia="標楷體" w:hAnsi="Times New Roman" w:cs="Times New Roman"/>
        </w:rPr>
        <w:t>(</w:t>
      </w:r>
      <w:r w:rsidRPr="0058634B">
        <w:rPr>
          <w:rFonts w:ascii="Times New Roman" w:eastAsia="標楷體" w:hAnsi="Times New Roman" w:cs="Times New Roman"/>
        </w:rPr>
        <w:t>所、中心、組</w:t>
      </w:r>
      <w:r w:rsidRPr="0058634B">
        <w:rPr>
          <w:rFonts w:ascii="Times New Roman" w:eastAsia="標楷體" w:hAnsi="Times New Roman" w:cs="Times New Roman"/>
        </w:rPr>
        <w:t>)</w:t>
      </w:r>
      <w:r w:rsidRPr="0058634B">
        <w:rPr>
          <w:rFonts w:ascii="Times New Roman" w:eastAsia="標楷體" w:hAnsi="Times New Roman" w:cs="Times New Roman"/>
        </w:rPr>
        <w:t>務會議通過後，應送院或通識教育中心教師評審委員會核備；院級教師評審委員會設置辦法經院務或通識教育中心會議通過後，應送本會通過。</w:t>
      </w:r>
    </w:p>
    <w:p w:rsidR="00295725" w:rsidRPr="0058634B" w:rsidRDefault="00295725" w:rsidP="00A93AE9">
      <w:pPr>
        <w:ind w:leftChars="500" w:left="1200" w:firstLineChars="1" w:firstLine="2"/>
        <w:jc w:val="both"/>
        <w:rPr>
          <w:rFonts w:ascii="Times New Roman" w:eastAsia="標楷體" w:hAnsi="Times New Roman" w:cs="Times New Roman"/>
        </w:rPr>
      </w:pPr>
      <w:r w:rsidRPr="0058634B">
        <w:rPr>
          <w:rFonts w:ascii="Times New Roman" w:eastAsia="標楷體" w:hAnsi="Times New Roman" w:cs="Times New Roman"/>
        </w:rPr>
        <w:t>體育教育中心之院級教師評審委員會為通識教育中心；師資培育中心、語言中心及華語中心之院教師評審委員會為人文社會學院。</w:t>
      </w:r>
    </w:p>
    <w:p w:rsidR="00295725" w:rsidRPr="0058634B" w:rsidRDefault="00295725" w:rsidP="00A93AE9">
      <w:pPr>
        <w:ind w:left="1202" w:hangingChars="501" w:hanging="1202"/>
        <w:jc w:val="both"/>
        <w:rPr>
          <w:rFonts w:ascii="Times New Roman" w:eastAsia="標楷體" w:hAnsi="Times New Roman" w:cs="Times New Roman"/>
        </w:rPr>
      </w:pPr>
      <w:r w:rsidRPr="0058634B">
        <w:rPr>
          <w:rFonts w:ascii="Times New Roman" w:eastAsia="標楷體" w:hAnsi="Times New Roman" w:cs="Times New Roman"/>
        </w:rPr>
        <w:t>第十一條</w:t>
      </w:r>
      <w:r w:rsidRPr="0058634B">
        <w:rPr>
          <w:rFonts w:ascii="Times New Roman" w:eastAsia="標楷體" w:hAnsi="Times New Roman" w:cs="Times New Roman"/>
        </w:rPr>
        <w:t xml:space="preserve">  </w:t>
      </w:r>
      <w:r w:rsidRPr="0058634B">
        <w:rPr>
          <w:rFonts w:ascii="Times New Roman" w:eastAsia="標楷體" w:hAnsi="Times New Roman" w:cs="Times New Roman"/>
        </w:rPr>
        <w:t>教師解聘、停聘及不續聘案如事證明確，而系級教評會所作之決議與法令規定顯然不合或顯有不當時，院級教評會得逕依規定審議變更之；院級教評會有類此情形者，校教評會亦得逕依規定審議變更之。</w:t>
      </w:r>
    </w:p>
    <w:p w:rsidR="00295725" w:rsidRPr="0058634B" w:rsidRDefault="00295725" w:rsidP="00A93AE9">
      <w:pPr>
        <w:ind w:left="1200" w:firstLine="4"/>
        <w:jc w:val="both"/>
        <w:rPr>
          <w:rFonts w:ascii="Times New Roman" w:eastAsia="標楷體" w:hAnsi="Times New Roman" w:cs="Times New Roman"/>
        </w:rPr>
      </w:pPr>
      <w:r w:rsidRPr="0058634B">
        <w:rPr>
          <w:rFonts w:ascii="Times New Roman" w:eastAsia="標楷體" w:hAnsi="Times New Roman" w:cs="Times New Roman"/>
        </w:rPr>
        <w:t>教師涉有教師法第十四條第一項第八款或第九款規定情事，應於知悉之日起一個月內逕由校教評會審議通過後予以停聘，並靜候性別平等教育委員會調查。</w:t>
      </w:r>
    </w:p>
    <w:p w:rsidR="00295725" w:rsidRPr="0058634B" w:rsidRDefault="00295725" w:rsidP="00A93AE9">
      <w:pPr>
        <w:jc w:val="both"/>
        <w:rPr>
          <w:rFonts w:ascii="Times New Roman" w:eastAsia="標楷體" w:hAnsi="Times New Roman" w:cs="Times New Roman"/>
        </w:rPr>
      </w:pPr>
      <w:r w:rsidRPr="0058634B">
        <w:rPr>
          <w:rFonts w:ascii="Times New Roman" w:eastAsia="標楷體" w:hAnsi="Times New Roman" w:cs="Times New Roman"/>
        </w:rPr>
        <w:t>第十二條</w:t>
      </w:r>
      <w:r w:rsidRPr="0058634B">
        <w:rPr>
          <w:rFonts w:ascii="Times New Roman" w:eastAsia="標楷體" w:hAnsi="Times New Roman" w:cs="Times New Roman"/>
        </w:rPr>
        <w:t xml:space="preserve">  </w:t>
      </w:r>
      <w:r w:rsidRPr="0058634B">
        <w:rPr>
          <w:rFonts w:ascii="Times New Roman" w:eastAsia="標楷體" w:hAnsi="Times New Roman" w:cs="Times New Roman"/>
        </w:rPr>
        <w:t>本辦法經校務會議討論通過，陳請校長核定後公布實施，修正時亦同。</w:t>
      </w:r>
    </w:p>
    <w:p w:rsidR="00295725" w:rsidRPr="0058634B" w:rsidRDefault="00295725" w:rsidP="0024758D">
      <w:pPr>
        <w:pStyle w:val="2"/>
        <w:sectPr w:rsidR="00295725" w:rsidRPr="0058634B" w:rsidSect="000A622A">
          <w:pgSz w:w="11907" w:h="16839" w:code="9"/>
          <w:pgMar w:top="1134" w:right="1134" w:bottom="1134" w:left="1134" w:header="0" w:footer="284" w:gutter="284"/>
          <w:cols w:space="425"/>
          <w:docGrid w:linePitch="360"/>
        </w:sectPr>
      </w:pPr>
    </w:p>
    <w:p w:rsidR="00295725" w:rsidRPr="0058634B" w:rsidRDefault="00295725"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南臺科技大學院級教師評審委員會設置準則</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97</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18</w:t>
      </w:r>
      <w:r w:rsidRPr="0058634B">
        <w:rPr>
          <w:rFonts w:ascii="Times New Roman" w:eastAsia="標楷體" w:hAnsi="Times New Roman" w:cs="Times New Roman"/>
          <w:sz w:val="20"/>
          <w:szCs w:val="20"/>
        </w:rPr>
        <w:t>日</w:t>
      </w:r>
      <w:r w:rsidRPr="0058634B">
        <w:rPr>
          <w:rFonts w:ascii="Times New Roman" w:eastAsia="標楷體" w:hAnsi="Times New Roman" w:cs="Times New Roman"/>
          <w:sz w:val="20"/>
          <w:szCs w:val="20"/>
        </w:rPr>
        <w:t xml:space="preserve"> </w:t>
      </w:r>
      <w:r w:rsidRPr="0058634B">
        <w:rPr>
          <w:rFonts w:ascii="Times New Roman" w:eastAsia="標楷體" w:hAnsi="Times New Roman" w:cs="Times New Roman"/>
          <w:sz w:val="20"/>
          <w:szCs w:val="20"/>
        </w:rPr>
        <w:t>校教評會通過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97</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7</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10</w:t>
      </w:r>
      <w:r w:rsidRPr="0058634B">
        <w:rPr>
          <w:rFonts w:ascii="Times New Roman" w:eastAsia="標楷體" w:hAnsi="Times New Roman" w:cs="Times New Roman"/>
          <w:sz w:val="20"/>
          <w:szCs w:val="20"/>
        </w:rPr>
        <w:t>日</w:t>
      </w:r>
      <w:r w:rsidRPr="0058634B">
        <w:rPr>
          <w:rFonts w:ascii="Times New Roman" w:eastAsia="標楷體" w:hAnsi="Times New Roman" w:cs="Times New Roman"/>
          <w:sz w:val="20"/>
          <w:szCs w:val="20"/>
        </w:rPr>
        <w:t xml:space="preserve"> </w:t>
      </w:r>
      <w:r w:rsidRPr="0058634B">
        <w:rPr>
          <w:rFonts w:ascii="Times New Roman" w:eastAsia="標楷體" w:hAnsi="Times New Roman" w:cs="Times New Roman"/>
          <w:sz w:val="20"/>
          <w:szCs w:val="20"/>
        </w:rPr>
        <w:t>校教評會通過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100</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7</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29</w:t>
      </w:r>
      <w:r w:rsidRPr="0058634B">
        <w:rPr>
          <w:rFonts w:ascii="Times New Roman" w:eastAsia="標楷體" w:hAnsi="Times New Roman" w:cs="Times New Roman"/>
          <w:sz w:val="20"/>
          <w:szCs w:val="20"/>
        </w:rPr>
        <w:t>日</w:t>
      </w:r>
      <w:r w:rsidRPr="0058634B">
        <w:rPr>
          <w:rFonts w:ascii="Times New Roman" w:eastAsia="標楷體" w:hAnsi="Times New Roman" w:cs="Times New Roman"/>
          <w:sz w:val="20"/>
          <w:szCs w:val="20"/>
        </w:rPr>
        <w:t xml:space="preserve"> </w:t>
      </w:r>
      <w:r w:rsidRPr="0058634B">
        <w:rPr>
          <w:rFonts w:ascii="Times New Roman" w:eastAsia="標楷體" w:hAnsi="Times New Roman" w:cs="Times New Roman"/>
          <w:sz w:val="20"/>
          <w:szCs w:val="20"/>
        </w:rPr>
        <w:t>校教評會通過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102</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7</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4</w:t>
      </w:r>
      <w:r w:rsidRPr="0058634B">
        <w:rPr>
          <w:rFonts w:ascii="Times New Roman" w:eastAsia="標楷體" w:hAnsi="Times New Roman" w:cs="Times New Roman"/>
          <w:sz w:val="20"/>
          <w:szCs w:val="20"/>
        </w:rPr>
        <w:t>日</w:t>
      </w:r>
      <w:r w:rsidRPr="0058634B">
        <w:rPr>
          <w:rFonts w:ascii="Times New Roman" w:eastAsia="標楷體" w:hAnsi="Times New Roman" w:cs="Times New Roman"/>
          <w:sz w:val="20"/>
          <w:szCs w:val="20"/>
        </w:rPr>
        <w:t xml:space="preserve"> </w:t>
      </w:r>
      <w:r w:rsidRPr="0058634B">
        <w:rPr>
          <w:rFonts w:ascii="Times New Roman" w:eastAsia="標楷體" w:hAnsi="Times New Roman" w:cs="Times New Roman"/>
          <w:sz w:val="20"/>
          <w:szCs w:val="20"/>
        </w:rPr>
        <w:t>校教評會通過</w:t>
      </w:r>
    </w:p>
    <w:p w:rsidR="00295725" w:rsidRPr="0058634B" w:rsidRDefault="00295725" w:rsidP="001D4558">
      <w:pPr>
        <w:snapToGrid w:val="0"/>
        <w:spacing w:line="240" w:lineRule="exact"/>
        <w:jc w:val="right"/>
        <w:rPr>
          <w:rFonts w:ascii="Times New Roman" w:eastAsia="標楷體" w:hAnsi="Times New Roman" w:cs="Times New Roman" w:hint="eastAsia"/>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102</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11</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13</w:t>
      </w:r>
      <w:r w:rsidRPr="0058634B">
        <w:rPr>
          <w:rFonts w:ascii="Times New Roman" w:eastAsia="標楷體" w:hAnsi="Times New Roman" w:cs="Times New Roman"/>
          <w:sz w:val="20"/>
          <w:szCs w:val="20"/>
        </w:rPr>
        <w:t>日校教評會通過</w:t>
      </w:r>
    </w:p>
    <w:p w:rsidR="001D4558" w:rsidRPr="0058634B" w:rsidRDefault="001D4558" w:rsidP="001D4558">
      <w:pPr>
        <w:snapToGrid w:val="0"/>
        <w:spacing w:line="240" w:lineRule="exact"/>
        <w:jc w:val="right"/>
        <w:rPr>
          <w:rFonts w:ascii="Times New Roman" w:eastAsia="標楷體" w:hAnsi="Times New Roman" w:cs="Times New Roman"/>
          <w:sz w:val="20"/>
          <w:szCs w:val="20"/>
        </w:rPr>
      </w:pPr>
    </w:p>
    <w:p w:rsidR="00295725" w:rsidRPr="0058634B" w:rsidRDefault="00295725" w:rsidP="00A93A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kern w:val="0"/>
        </w:rPr>
      </w:pPr>
      <w:r w:rsidRPr="0058634B">
        <w:rPr>
          <w:rFonts w:ascii="Times New Roman" w:eastAsia="標楷體" w:hAnsi="Times New Roman" w:cs="Times New Roman"/>
          <w:kern w:val="0"/>
        </w:rPr>
        <w:t>第一條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依據本校教師評審委員會設置辦法第十條規定訂定本準則。</w:t>
      </w:r>
    </w:p>
    <w:p w:rsidR="00295725" w:rsidRPr="0058634B" w:rsidRDefault="00295725" w:rsidP="00A93A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8" w:hangingChars="449" w:hanging="1078"/>
        <w:jc w:val="both"/>
        <w:rPr>
          <w:rFonts w:ascii="Times New Roman" w:eastAsia="標楷體" w:hAnsi="Times New Roman" w:cs="Times New Roman"/>
          <w:kern w:val="0"/>
        </w:rPr>
      </w:pPr>
      <w:r w:rsidRPr="0058634B">
        <w:rPr>
          <w:rFonts w:ascii="Times New Roman" w:eastAsia="標楷體" w:hAnsi="Times New Roman" w:cs="Times New Roman"/>
          <w:kern w:val="0"/>
        </w:rPr>
        <w:t>第二條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院級教師評審委員會</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以下簡稱院教評會</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之任務與本校教師評審委員會任務相同。</w:t>
      </w:r>
    </w:p>
    <w:p w:rsidR="00295725" w:rsidRPr="0058634B" w:rsidRDefault="00295725" w:rsidP="00A93A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8" w:hangingChars="449" w:hanging="1078"/>
        <w:jc w:val="both"/>
        <w:rPr>
          <w:rFonts w:ascii="Times New Roman" w:eastAsia="標楷體" w:hAnsi="Times New Roman" w:cs="Times New Roman"/>
          <w:kern w:val="0"/>
        </w:rPr>
      </w:pPr>
      <w:r w:rsidRPr="0058634B">
        <w:rPr>
          <w:rFonts w:ascii="Times New Roman" w:eastAsia="標楷體" w:hAnsi="Times New Roman" w:cs="Times New Roman"/>
          <w:kern w:val="0"/>
        </w:rPr>
        <w:t>第三條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院教評會置委員九至十五人，由下列人員組成，但教授人數不得少於三分之二，必要時得自校內外相關學院專</w:t>
      </w:r>
      <w:smartTag w:uri="urn:schemas-microsoft-com:office:smarttags" w:element="PersonName">
        <w:smartTagPr>
          <w:attr w:name="ProductID" w:val="任"/>
        </w:smartTagPr>
        <w:r w:rsidRPr="0058634B">
          <w:rPr>
            <w:rFonts w:ascii="Times New Roman" w:eastAsia="標楷體" w:hAnsi="Times New Roman" w:cs="Times New Roman"/>
            <w:kern w:val="0"/>
          </w:rPr>
          <w:t>任</w:t>
        </w:r>
      </w:smartTag>
      <w:r w:rsidRPr="0058634B">
        <w:rPr>
          <w:rFonts w:ascii="Times New Roman" w:eastAsia="標楷體" w:hAnsi="Times New Roman" w:cs="Times New Roman"/>
          <w:kern w:val="0"/>
        </w:rPr>
        <w:t>教授遴選擔任，並另置候補委員若干人。</w:t>
      </w:r>
    </w:p>
    <w:p w:rsidR="00295725" w:rsidRPr="0058634B" w:rsidRDefault="00295725" w:rsidP="00A93A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55" w:left="1582" w:hangingChars="204" w:hanging="490"/>
        <w:jc w:val="both"/>
        <w:rPr>
          <w:rFonts w:ascii="Times New Roman" w:eastAsia="標楷體" w:hAnsi="Times New Roman" w:cs="Times New Roman"/>
          <w:kern w:val="0"/>
        </w:rPr>
      </w:pPr>
      <w:r w:rsidRPr="0058634B">
        <w:rPr>
          <w:rFonts w:ascii="Times New Roman" w:eastAsia="標楷體" w:hAnsi="Times New Roman" w:cs="Times New Roman"/>
          <w:kern w:val="0"/>
        </w:rPr>
        <w:t>一、當然委員：院長、通識教育中心主任（兼召集人）。</w:t>
      </w:r>
    </w:p>
    <w:p w:rsidR="00295725" w:rsidRPr="0058634B" w:rsidRDefault="00295725" w:rsidP="00A93A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55" w:left="1582" w:hangingChars="204" w:hanging="490"/>
        <w:jc w:val="both"/>
        <w:rPr>
          <w:rFonts w:ascii="Times New Roman" w:eastAsia="標楷體" w:hAnsi="Times New Roman" w:cs="Times New Roman"/>
          <w:kern w:val="0"/>
        </w:rPr>
      </w:pPr>
      <w:r w:rsidRPr="0058634B">
        <w:rPr>
          <w:rFonts w:ascii="Times New Roman" w:eastAsia="標楷體" w:hAnsi="Times New Roman" w:cs="Times New Roman"/>
          <w:kern w:val="0"/>
        </w:rPr>
        <w:t>二、遴選委員：由各學院及通識教育中心自行遴選。</w:t>
      </w:r>
    </w:p>
    <w:p w:rsidR="00295725" w:rsidRPr="0058634B" w:rsidRDefault="00295725" w:rsidP="00A93A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55" w:left="1092"/>
        <w:jc w:val="both"/>
        <w:rPr>
          <w:rFonts w:ascii="Times New Roman" w:eastAsia="標楷體" w:hAnsi="Times New Roman" w:cs="Times New Roman"/>
          <w:kern w:val="0"/>
        </w:rPr>
      </w:pPr>
      <w:r w:rsidRPr="0058634B">
        <w:rPr>
          <w:rFonts w:ascii="Times New Roman" w:eastAsia="標楷體" w:hAnsi="Times New Roman" w:cs="Times New Roman"/>
          <w:kern w:val="0"/>
        </w:rPr>
        <w:t>前項委員由院長或通識教育中心主任簽請校長核聘。</w:t>
      </w:r>
    </w:p>
    <w:p w:rsidR="00295725" w:rsidRPr="0058634B" w:rsidRDefault="00295725" w:rsidP="00A93A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55" w:left="1092"/>
        <w:jc w:val="both"/>
        <w:rPr>
          <w:rFonts w:ascii="Times New Roman" w:eastAsia="標楷體" w:hAnsi="Times New Roman" w:cs="Times New Roman"/>
          <w:kern w:val="0"/>
        </w:rPr>
      </w:pPr>
      <w:r w:rsidRPr="0058634B">
        <w:rPr>
          <w:rFonts w:ascii="Times New Roman" w:eastAsia="標楷體" w:hAnsi="Times New Roman" w:cs="Times New Roman"/>
          <w:kern w:val="0"/>
        </w:rPr>
        <w:t>委員任期一學年，連選得連任。委員因故出缺時，由候補委員遞補之，任期至原任期屆滿之日止。</w:t>
      </w:r>
    </w:p>
    <w:p w:rsidR="00295725" w:rsidRPr="0058634B" w:rsidRDefault="00295725" w:rsidP="00A93A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Chars="450" w:hanging="1080"/>
        <w:jc w:val="both"/>
        <w:rPr>
          <w:rFonts w:ascii="Times New Roman" w:eastAsia="標楷體" w:hAnsi="Times New Roman" w:cs="Times New Roman"/>
          <w:kern w:val="0"/>
        </w:rPr>
      </w:pPr>
      <w:r w:rsidRPr="0058634B">
        <w:rPr>
          <w:rFonts w:ascii="Times New Roman" w:eastAsia="標楷體" w:hAnsi="Times New Roman" w:cs="Times New Roman"/>
          <w:kern w:val="0"/>
        </w:rPr>
        <w:t>第四條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院教評會每學期至少開會二次為原則，必要時得由召集人召開臨時會議。</w:t>
      </w:r>
    </w:p>
    <w:p w:rsidR="00295725" w:rsidRPr="0058634B" w:rsidRDefault="00295725" w:rsidP="00A93A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63" w:hangingChars="443" w:hanging="1063"/>
        <w:jc w:val="both"/>
        <w:rPr>
          <w:rFonts w:ascii="Times New Roman" w:eastAsia="標楷體" w:hAnsi="Times New Roman" w:cs="Times New Roman"/>
          <w:kern w:val="0"/>
        </w:rPr>
      </w:pPr>
      <w:r w:rsidRPr="0058634B">
        <w:rPr>
          <w:rFonts w:ascii="Times New Roman" w:eastAsia="標楷體" w:hAnsi="Times New Roman" w:cs="Times New Roman"/>
          <w:kern w:val="0"/>
        </w:rPr>
        <w:t>第五條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院教評會開會時須經二分之一（含）以上委員出席始得召開會議，並經出席委員具有投票資格者三分之二（含）以上同意為通過；委員應親自出席不得委託他人代表出席，並視實際需要由召集人邀請其他有關人員列席報告或說明。</w:t>
      </w:r>
    </w:p>
    <w:p w:rsidR="00295725" w:rsidRPr="0058634B" w:rsidRDefault="00295725" w:rsidP="00A93A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49" w:hangingChars="437" w:hanging="1049"/>
        <w:jc w:val="both"/>
        <w:rPr>
          <w:rFonts w:ascii="Times New Roman" w:eastAsia="標楷體" w:hAnsi="Times New Roman" w:cs="Times New Roman"/>
          <w:kern w:val="0"/>
        </w:rPr>
      </w:pPr>
      <w:r w:rsidRPr="0058634B">
        <w:rPr>
          <w:rFonts w:ascii="Times New Roman" w:eastAsia="標楷體" w:hAnsi="Times New Roman" w:cs="Times New Roman"/>
          <w:kern w:val="0"/>
        </w:rPr>
        <w:t>第六條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院教評會委員討論與其本人、配偶或三親等內親屬（包括血親及姻親）提會評審有利害關係案件時，應行迴避；若審查升等教師之職級高於委員本身職級時則不具表決或投票資格。</w:t>
      </w:r>
      <w:r w:rsidRPr="0058634B">
        <w:rPr>
          <w:rFonts w:ascii="Times New Roman" w:eastAsia="標楷體" w:hAnsi="Times New Roman" w:cs="Times New Roman"/>
        </w:rPr>
        <w:t>惟迴避委員人數超過全體委員人數二分之一時，該審議案應由原推薦單位另行增聘符合委員資格之臨時委員經校長核定補足後再行審議。</w:t>
      </w:r>
    </w:p>
    <w:p w:rsidR="00295725" w:rsidRPr="0058634B" w:rsidRDefault="00295725" w:rsidP="00A93A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49" w:hangingChars="437" w:hanging="1049"/>
        <w:jc w:val="both"/>
        <w:rPr>
          <w:rFonts w:ascii="Times New Roman" w:eastAsia="標楷體" w:hAnsi="Times New Roman" w:cs="Times New Roman"/>
          <w:kern w:val="0"/>
        </w:rPr>
      </w:pPr>
      <w:r w:rsidRPr="0058634B">
        <w:rPr>
          <w:rFonts w:ascii="Times New Roman" w:eastAsia="標楷體" w:hAnsi="Times New Roman" w:cs="Times New Roman"/>
          <w:kern w:val="0"/>
        </w:rPr>
        <w:t>第七條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院教評會開會時應作詳細會議紀錄，並隨審查案件送校教師評審委員會核備。</w:t>
      </w:r>
    </w:p>
    <w:p w:rsidR="00295725" w:rsidRPr="0058634B" w:rsidRDefault="00295725" w:rsidP="00A93A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49" w:hangingChars="437" w:hanging="1049"/>
        <w:jc w:val="both"/>
        <w:rPr>
          <w:rFonts w:ascii="Times New Roman" w:eastAsia="標楷體" w:hAnsi="Times New Roman" w:cs="Times New Roman"/>
          <w:kern w:val="0"/>
        </w:rPr>
      </w:pPr>
      <w:r w:rsidRPr="0058634B">
        <w:rPr>
          <w:rFonts w:ascii="Times New Roman" w:eastAsia="標楷體" w:hAnsi="Times New Roman" w:cs="Times New Roman"/>
          <w:kern w:val="0"/>
        </w:rPr>
        <w:t>第八條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本準則未盡事項依本校相關法規規定辦理。各學院及通識教育中心應依本準則自行訂定院級教評會設置辦法，其經院務會議或通識教育中心會議審議，並經校教評會議通過，陳請校長核定後實施。</w:t>
      </w:r>
    </w:p>
    <w:p w:rsidR="00295725" w:rsidRPr="0058634B" w:rsidRDefault="00295725" w:rsidP="00A93AE9">
      <w:pPr>
        <w:jc w:val="both"/>
        <w:rPr>
          <w:rFonts w:ascii="Times New Roman" w:eastAsia="標楷體" w:hAnsi="Times New Roman" w:cs="Times New Roman"/>
        </w:rPr>
      </w:pPr>
      <w:r w:rsidRPr="0058634B">
        <w:rPr>
          <w:rFonts w:ascii="Times New Roman" w:eastAsia="標楷體" w:hAnsi="Times New Roman" w:cs="Times New Roman"/>
          <w:kern w:val="0"/>
        </w:rPr>
        <w:t>第九條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本準則經校教評會議通過，陳請校長核定後實施，修正時亦同。</w:t>
      </w:r>
    </w:p>
    <w:p w:rsidR="00295725" w:rsidRPr="0058634B" w:rsidRDefault="00295725" w:rsidP="00A93AE9">
      <w:pPr>
        <w:pStyle w:val="2"/>
        <w:jc w:val="both"/>
        <w:sectPr w:rsidR="00295725" w:rsidRPr="0058634B" w:rsidSect="000A622A">
          <w:pgSz w:w="11907" w:h="16839" w:code="9"/>
          <w:pgMar w:top="1134" w:right="1134" w:bottom="1134" w:left="1134" w:header="0" w:footer="284" w:gutter="284"/>
          <w:cols w:space="425"/>
          <w:docGrid w:linePitch="360"/>
        </w:sectPr>
      </w:pPr>
    </w:p>
    <w:p w:rsidR="00295725" w:rsidRPr="0058634B" w:rsidRDefault="00295725" w:rsidP="001D4558">
      <w:pPr>
        <w:autoSpaceDE w:val="0"/>
        <w:autoSpaceDN w:val="0"/>
        <w:adjustRightInd w:val="0"/>
        <w:spacing w:line="360" w:lineRule="auto"/>
        <w:jc w:val="center"/>
        <w:rPr>
          <w:rFonts w:ascii="Times New Roman" w:eastAsia="標楷體" w:hAnsi="Times New Roman" w:cs="Times New Roman"/>
          <w:b/>
          <w:kern w:val="0"/>
        </w:rPr>
      </w:pPr>
      <w:r w:rsidRPr="0058634B">
        <w:rPr>
          <w:rFonts w:ascii="Times New Roman" w:eastAsia="標楷體" w:hAnsi="Times New Roman" w:cs="Times New Roman"/>
          <w:b/>
          <w:kern w:val="0"/>
          <w:sz w:val="32"/>
          <w:szCs w:val="32"/>
        </w:rPr>
        <w:lastRenderedPageBreak/>
        <w:t>南臺科技大學系級教師評審委員會設置準則</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97</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18</w:t>
      </w:r>
      <w:r w:rsidRPr="0058634B">
        <w:rPr>
          <w:rFonts w:ascii="Times New Roman" w:eastAsia="標楷體" w:hAnsi="Times New Roman" w:cs="Times New Roman"/>
          <w:sz w:val="20"/>
          <w:szCs w:val="20"/>
        </w:rPr>
        <w:t>日</w:t>
      </w:r>
      <w:r w:rsidRPr="0058634B">
        <w:rPr>
          <w:rFonts w:ascii="Times New Roman" w:eastAsia="標楷體" w:hAnsi="Times New Roman" w:cs="Times New Roman"/>
          <w:sz w:val="20"/>
          <w:szCs w:val="20"/>
        </w:rPr>
        <w:t xml:space="preserve"> </w:t>
      </w:r>
      <w:r w:rsidRPr="0058634B">
        <w:rPr>
          <w:rFonts w:ascii="Times New Roman" w:eastAsia="標楷體" w:hAnsi="Times New Roman" w:cs="Times New Roman"/>
          <w:sz w:val="20"/>
          <w:szCs w:val="20"/>
        </w:rPr>
        <w:t>校教評會通過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97</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7</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10</w:t>
      </w:r>
      <w:r w:rsidRPr="0058634B">
        <w:rPr>
          <w:rFonts w:ascii="Times New Roman" w:eastAsia="標楷體" w:hAnsi="Times New Roman" w:cs="Times New Roman"/>
          <w:sz w:val="20"/>
          <w:szCs w:val="20"/>
        </w:rPr>
        <w:t>日</w:t>
      </w:r>
      <w:r w:rsidRPr="0058634B">
        <w:rPr>
          <w:rFonts w:ascii="Times New Roman" w:eastAsia="標楷體" w:hAnsi="Times New Roman" w:cs="Times New Roman"/>
          <w:sz w:val="20"/>
          <w:szCs w:val="20"/>
        </w:rPr>
        <w:t xml:space="preserve"> </w:t>
      </w:r>
      <w:r w:rsidRPr="0058634B">
        <w:rPr>
          <w:rFonts w:ascii="Times New Roman" w:eastAsia="標楷體" w:hAnsi="Times New Roman" w:cs="Times New Roman"/>
          <w:sz w:val="20"/>
          <w:szCs w:val="20"/>
        </w:rPr>
        <w:t>校教評會通過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100</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7</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29</w:t>
      </w:r>
      <w:r w:rsidRPr="0058634B">
        <w:rPr>
          <w:rFonts w:ascii="Times New Roman" w:eastAsia="標楷體" w:hAnsi="Times New Roman" w:cs="Times New Roman"/>
          <w:sz w:val="20"/>
          <w:szCs w:val="20"/>
        </w:rPr>
        <w:t>日</w:t>
      </w:r>
      <w:r w:rsidRPr="0058634B">
        <w:rPr>
          <w:rFonts w:ascii="Times New Roman" w:eastAsia="標楷體" w:hAnsi="Times New Roman" w:cs="Times New Roman"/>
          <w:sz w:val="20"/>
          <w:szCs w:val="20"/>
        </w:rPr>
        <w:t xml:space="preserve"> </w:t>
      </w:r>
      <w:r w:rsidRPr="0058634B">
        <w:rPr>
          <w:rFonts w:ascii="Times New Roman" w:eastAsia="標楷體" w:hAnsi="Times New Roman" w:cs="Times New Roman"/>
          <w:sz w:val="20"/>
          <w:szCs w:val="20"/>
        </w:rPr>
        <w:t>校教評會通過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102</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7</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4</w:t>
      </w:r>
      <w:r w:rsidRPr="0058634B">
        <w:rPr>
          <w:rFonts w:ascii="Times New Roman" w:eastAsia="標楷體" w:hAnsi="Times New Roman" w:cs="Times New Roman"/>
          <w:sz w:val="20"/>
          <w:szCs w:val="20"/>
        </w:rPr>
        <w:t>日</w:t>
      </w:r>
      <w:r w:rsidRPr="0058634B">
        <w:rPr>
          <w:rFonts w:ascii="Times New Roman" w:eastAsia="標楷體" w:hAnsi="Times New Roman" w:cs="Times New Roman"/>
          <w:sz w:val="20"/>
          <w:szCs w:val="20"/>
        </w:rPr>
        <w:t xml:space="preserve"> </w:t>
      </w:r>
      <w:r w:rsidRPr="0058634B">
        <w:rPr>
          <w:rFonts w:ascii="Times New Roman" w:eastAsia="標楷體" w:hAnsi="Times New Roman" w:cs="Times New Roman"/>
          <w:sz w:val="20"/>
          <w:szCs w:val="20"/>
        </w:rPr>
        <w:t>校教評會通過</w:t>
      </w:r>
    </w:p>
    <w:p w:rsidR="00295725" w:rsidRPr="0058634B" w:rsidRDefault="00295725" w:rsidP="001D4558">
      <w:pPr>
        <w:snapToGrid w:val="0"/>
        <w:spacing w:line="240" w:lineRule="exact"/>
        <w:jc w:val="right"/>
        <w:rPr>
          <w:rFonts w:ascii="Times New Roman" w:eastAsia="標楷體" w:hAnsi="Times New Roman" w:cs="Times New Roman" w:hint="eastAsia"/>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102</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11</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13</w:t>
      </w:r>
      <w:r w:rsidRPr="0058634B">
        <w:rPr>
          <w:rFonts w:ascii="Times New Roman" w:eastAsia="標楷體" w:hAnsi="Times New Roman" w:cs="Times New Roman"/>
          <w:sz w:val="20"/>
          <w:szCs w:val="20"/>
        </w:rPr>
        <w:t>日</w:t>
      </w:r>
      <w:r w:rsidRPr="0058634B">
        <w:rPr>
          <w:rFonts w:ascii="Times New Roman" w:eastAsia="標楷體" w:hAnsi="Times New Roman" w:cs="Times New Roman"/>
          <w:sz w:val="20"/>
          <w:szCs w:val="20"/>
        </w:rPr>
        <w:t xml:space="preserve"> </w:t>
      </w:r>
      <w:r w:rsidRPr="0058634B">
        <w:rPr>
          <w:rFonts w:ascii="Times New Roman" w:eastAsia="標楷體" w:hAnsi="Times New Roman" w:cs="Times New Roman"/>
          <w:sz w:val="20"/>
          <w:szCs w:val="20"/>
        </w:rPr>
        <w:t>校教評會通過</w:t>
      </w:r>
    </w:p>
    <w:p w:rsidR="001D4558" w:rsidRPr="0058634B" w:rsidRDefault="001D4558" w:rsidP="001D4558">
      <w:pPr>
        <w:snapToGrid w:val="0"/>
        <w:spacing w:line="240" w:lineRule="exact"/>
        <w:jc w:val="right"/>
        <w:rPr>
          <w:rFonts w:ascii="Times New Roman" w:eastAsia="標楷體" w:hAnsi="Times New Roman" w:cs="Times New Roman"/>
          <w:sz w:val="20"/>
          <w:szCs w:val="20"/>
        </w:rPr>
      </w:pPr>
    </w:p>
    <w:p w:rsidR="00295725" w:rsidRPr="0058634B" w:rsidRDefault="00295725" w:rsidP="00A93A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kern w:val="0"/>
        </w:rPr>
      </w:pPr>
      <w:r w:rsidRPr="0058634B">
        <w:rPr>
          <w:rFonts w:ascii="Times New Roman" w:eastAsia="標楷體" w:hAnsi="Times New Roman" w:cs="Times New Roman"/>
          <w:kern w:val="0"/>
        </w:rPr>
        <w:t>第一條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依據本校教師評審委員會設置辦法第十條規定訂定本準則。</w:t>
      </w:r>
    </w:p>
    <w:p w:rsidR="00295725" w:rsidRPr="0058634B" w:rsidRDefault="00295725" w:rsidP="00A93AE9">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49" w:hangingChars="437" w:hanging="1049"/>
        <w:jc w:val="both"/>
        <w:rPr>
          <w:rFonts w:ascii="Times New Roman" w:eastAsia="標楷體" w:hAnsi="Times New Roman" w:cs="Times New Roman"/>
          <w:kern w:val="0"/>
        </w:rPr>
      </w:pPr>
      <w:r w:rsidRPr="0058634B">
        <w:rPr>
          <w:rFonts w:ascii="Times New Roman" w:eastAsia="標楷體" w:hAnsi="Times New Roman" w:cs="Times New Roman"/>
          <w:kern w:val="0"/>
        </w:rPr>
        <w:t>第二條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系級教師評審委員會</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以下簡稱系教評會</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之任務，與本校教師評審委員會任務相同。</w:t>
      </w:r>
    </w:p>
    <w:p w:rsidR="00295725" w:rsidRPr="0058634B" w:rsidRDefault="00295725" w:rsidP="00A93AE9">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49" w:hangingChars="437" w:hanging="1049"/>
        <w:jc w:val="both"/>
        <w:rPr>
          <w:rFonts w:ascii="Times New Roman" w:eastAsia="標楷體" w:hAnsi="Times New Roman" w:cs="Times New Roman"/>
          <w:kern w:val="0"/>
        </w:rPr>
      </w:pPr>
      <w:r w:rsidRPr="0058634B">
        <w:rPr>
          <w:rFonts w:ascii="Times New Roman" w:eastAsia="標楷體" w:hAnsi="Times New Roman" w:cs="Times New Roman"/>
          <w:kern w:val="0"/>
        </w:rPr>
        <w:t>第三條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系教評會置委員七至十三人，由下列人員組成。但教授人數不得少於三分之二，必要時得自校內外相關系所專</w:t>
      </w:r>
      <w:smartTag w:uri="urn:schemas-microsoft-com:office:smarttags" w:element="PersonName">
        <w:smartTagPr>
          <w:attr w:name="ProductID" w:val="任"/>
        </w:smartTagPr>
        <w:r w:rsidRPr="0058634B">
          <w:rPr>
            <w:rFonts w:ascii="Times New Roman" w:eastAsia="標楷體" w:hAnsi="Times New Roman" w:cs="Times New Roman"/>
            <w:kern w:val="0"/>
          </w:rPr>
          <w:t>任</w:t>
        </w:r>
      </w:smartTag>
      <w:r w:rsidRPr="0058634B">
        <w:rPr>
          <w:rFonts w:ascii="Times New Roman" w:eastAsia="標楷體" w:hAnsi="Times New Roman" w:cs="Times New Roman"/>
          <w:kern w:val="0"/>
        </w:rPr>
        <w:t>教授中遴選擔任，並另置候補委員若干人。</w:t>
      </w:r>
    </w:p>
    <w:p w:rsidR="00295725" w:rsidRPr="0058634B" w:rsidRDefault="00295725" w:rsidP="00A93A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44" w:left="1565" w:hangingChars="208" w:hanging="499"/>
        <w:jc w:val="both"/>
        <w:rPr>
          <w:rFonts w:ascii="Times New Roman" w:eastAsia="標楷體" w:hAnsi="Times New Roman" w:cs="Times New Roman"/>
          <w:kern w:val="0"/>
        </w:rPr>
      </w:pPr>
      <w:r w:rsidRPr="0058634B">
        <w:rPr>
          <w:rFonts w:ascii="Times New Roman" w:eastAsia="標楷體" w:hAnsi="Times New Roman" w:cs="Times New Roman"/>
          <w:kern w:val="0"/>
        </w:rPr>
        <w:t>一</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當然委員﹕系所主管</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通識教育中心分組召集人</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兼召集人。</w:t>
      </w:r>
    </w:p>
    <w:p w:rsidR="00295725" w:rsidRPr="0058634B" w:rsidRDefault="00295725" w:rsidP="00A93A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44" w:left="1565" w:hangingChars="208" w:hanging="499"/>
        <w:jc w:val="both"/>
        <w:rPr>
          <w:rFonts w:ascii="Times New Roman" w:eastAsia="標楷體" w:hAnsi="Times New Roman" w:cs="Times New Roman"/>
          <w:kern w:val="0"/>
        </w:rPr>
      </w:pPr>
      <w:r w:rsidRPr="0058634B">
        <w:rPr>
          <w:rFonts w:ascii="Times New Roman" w:eastAsia="標楷體" w:hAnsi="Times New Roman" w:cs="Times New Roman"/>
          <w:kern w:val="0"/>
        </w:rPr>
        <w:t>二</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遴選委員﹕由各單位自行遴選。</w:t>
      </w:r>
    </w:p>
    <w:p w:rsidR="00295725" w:rsidRPr="0058634B" w:rsidRDefault="00295725" w:rsidP="00A93A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43" w:left="1063"/>
        <w:jc w:val="both"/>
        <w:rPr>
          <w:rFonts w:ascii="Times New Roman" w:eastAsia="標楷體" w:hAnsi="Times New Roman" w:cs="Times New Roman"/>
          <w:kern w:val="0"/>
        </w:rPr>
      </w:pPr>
      <w:r w:rsidRPr="0058634B">
        <w:rPr>
          <w:rFonts w:ascii="Times New Roman" w:eastAsia="標楷體" w:hAnsi="Times New Roman" w:cs="Times New Roman"/>
          <w:kern w:val="0"/>
        </w:rPr>
        <w:t>前項委員，由系所主管、通識教育中心主任簽請校長核聘。</w:t>
      </w:r>
    </w:p>
    <w:p w:rsidR="00295725" w:rsidRPr="0058634B" w:rsidRDefault="00295725" w:rsidP="00A93A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43" w:left="1063"/>
        <w:jc w:val="both"/>
        <w:rPr>
          <w:rFonts w:ascii="Times New Roman" w:eastAsia="標楷體" w:hAnsi="Times New Roman" w:cs="Times New Roman"/>
          <w:kern w:val="0"/>
        </w:rPr>
      </w:pPr>
      <w:r w:rsidRPr="0058634B">
        <w:rPr>
          <w:rFonts w:ascii="Times New Roman" w:eastAsia="標楷體" w:hAnsi="Times New Roman" w:cs="Times New Roman"/>
          <w:kern w:val="0"/>
        </w:rPr>
        <w:t>委員任期一學年，連選得連任。委員因故出缺時，由候補委員遞補之，任期至原任期屆滿之日止。</w:t>
      </w:r>
    </w:p>
    <w:p w:rsidR="00295725" w:rsidRPr="0058634B" w:rsidRDefault="00295725" w:rsidP="00A93A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kern w:val="0"/>
        </w:rPr>
      </w:pPr>
      <w:r w:rsidRPr="0058634B">
        <w:rPr>
          <w:rFonts w:ascii="Times New Roman" w:eastAsia="標楷體" w:hAnsi="Times New Roman" w:cs="Times New Roman"/>
          <w:kern w:val="0"/>
        </w:rPr>
        <w:t>第四條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系教評會每學期開會不得少於二次，必要時得召開臨時會議。</w:t>
      </w:r>
    </w:p>
    <w:p w:rsidR="00295725" w:rsidRPr="0058634B" w:rsidRDefault="00295725" w:rsidP="00A93AE9">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92" w:hangingChars="455" w:hanging="1092"/>
        <w:jc w:val="both"/>
        <w:rPr>
          <w:rFonts w:ascii="Times New Roman" w:eastAsia="標楷體" w:hAnsi="Times New Roman" w:cs="Times New Roman"/>
          <w:kern w:val="0"/>
        </w:rPr>
      </w:pPr>
      <w:r w:rsidRPr="0058634B">
        <w:rPr>
          <w:rFonts w:ascii="Times New Roman" w:eastAsia="標楷體" w:hAnsi="Times New Roman" w:cs="Times New Roman"/>
          <w:kern w:val="0"/>
        </w:rPr>
        <w:t>第五條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系教評會開會時須有應出席委員二分之一（含）出席方得開會，其決議時以出席委員具有投票資格者三分之二</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含</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以上同意為通過；委員應親自出席不得委託他人代表出席。並視實際需要由召集人邀請其他有關人員列席報告或說明。</w:t>
      </w:r>
    </w:p>
    <w:p w:rsidR="00295725" w:rsidRPr="0058634B" w:rsidRDefault="00295725" w:rsidP="00A93AE9">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49" w:hangingChars="437" w:hanging="1049"/>
        <w:jc w:val="both"/>
        <w:rPr>
          <w:rFonts w:ascii="Times New Roman" w:eastAsia="標楷體" w:hAnsi="Times New Roman" w:cs="Times New Roman"/>
          <w:kern w:val="0"/>
        </w:rPr>
      </w:pPr>
      <w:r w:rsidRPr="0058634B">
        <w:rPr>
          <w:rFonts w:ascii="Times New Roman" w:eastAsia="標楷體" w:hAnsi="Times New Roman" w:cs="Times New Roman"/>
          <w:kern w:val="0"/>
        </w:rPr>
        <w:t>第六條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系教評會委員討論與其本人、配偶或三親等內親屬（包括血親及姻親）提會評審有利害關係案件時，應行迴避；若審查升等教師之職級高於委員本身職級時則不具表決或投票資格。惟迴避委員人數超過全體委員人數二分之一時，該審議案應由召集人另行增聘符合委員資格之臨時委員經院長核定補足後再行審議。</w:t>
      </w:r>
    </w:p>
    <w:p w:rsidR="00295725" w:rsidRPr="0058634B" w:rsidRDefault="00295725" w:rsidP="00A93AE9">
      <w:pPr>
        <w:ind w:left="1133" w:hangingChars="472" w:hanging="1133"/>
        <w:jc w:val="both"/>
        <w:rPr>
          <w:rFonts w:ascii="Times New Roman" w:eastAsia="標楷體" w:hAnsi="Times New Roman" w:cs="Times New Roman"/>
          <w:kern w:val="0"/>
        </w:rPr>
      </w:pPr>
      <w:r w:rsidRPr="0058634B">
        <w:rPr>
          <w:rFonts w:ascii="Times New Roman" w:eastAsia="標楷體" w:hAnsi="Times New Roman" w:cs="Times New Roman"/>
          <w:kern w:val="0"/>
        </w:rPr>
        <w:t>第七條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系教評會開會時，應就決議事項中之具體事實評論詳載於會議紀錄，並送請學院院長或通識教育中心主任核備。</w:t>
      </w:r>
    </w:p>
    <w:p w:rsidR="00295725" w:rsidRPr="0058634B" w:rsidRDefault="00295725" w:rsidP="00A93AE9">
      <w:pPr>
        <w:ind w:left="1133" w:hangingChars="472" w:hanging="1133"/>
        <w:jc w:val="both"/>
        <w:rPr>
          <w:rFonts w:ascii="Times New Roman" w:eastAsia="標楷體" w:hAnsi="Times New Roman" w:cs="Times New Roman"/>
          <w:kern w:val="0"/>
        </w:rPr>
      </w:pPr>
      <w:r w:rsidRPr="0058634B">
        <w:rPr>
          <w:rFonts w:ascii="Times New Roman" w:eastAsia="標楷體" w:hAnsi="Times New Roman" w:cs="Times New Roman"/>
          <w:kern w:val="0"/>
        </w:rPr>
        <w:t>第八條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本準則未盡事項依本校相關法規規定辦理。各系所</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通識教育中心分組</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應依本準則自行訂定系級教師評審委員會設置要點，經系務會議或通識教育中心各分組會議通過，並經院級教評會議通過，由院長或通識教育中心主任轉呈校長核定後實施。</w:t>
      </w:r>
    </w:p>
    <w:p w:rsidR="00295725" w:rsidRPr="0058634B" w:rsidRDefault="00295725" w:rsidP="00A93AE9">
      <w:pPr>
        <w:ind w:left="1133" w:hangingChars="472" w:hanging="1133"/>
        <w:jc w:val="both"/>
        <w:rPr>
          <w:rFonts w:ascii="Times New Roman" w:eastAsia="標楷體" w:hAnsi="Times New Roman" w:cs="Times New Roman"/>
        </w:rPr>
      </w:pPr>
      <w:r w:rsidRPr="0058634B">
        <w:rPr>
          <w:rFonts w:ascii="Times New Roman" w:eastAsia="標楷體" w:hAnsi="Times New Roman" w:cs="Times New Roman"/>
          <w:kern w:val="0"/>
        </w:rPr>
        <w:t>第九條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本準則經校教評會議通過，陳請校長核定後自公布日起實施，修正時亦同。</w:t>
      </w:r>
    </w:p>
    <w:p w:rsidR="00730AFE" w:rsidRPr="0058634B" w:rsidRDefault="00730AFE" w:rsidP="00A93AE9">
      <w:pPr>
        <w:pStyle w:val="2"/>
        <w:jc w:val="both"/>
        <w:sectPr w:rsidR="00730AFE" w:rsidRPr="0058634B" w:rsidSect="000A622A">
          <w:pgSz w:w="11907" w:h="16839" w:code="9"/>
          <w:pgMar w:top="1134" w:right="1134" w:bottom="1134" w:left="1134" w:header="0" w:footer="284" w:gutter="284"/>
          <w:cols w:space="425"/>
          <w:docGrid w:linePitch="360"/>
        </w:sectPr>
      </w:pPr>
    </w:p>
    <w:p w:rsidR="00295725" w:rsidRPr="0058634B" w:rsidRDefault="00295725" w:rsidP="000436F9">
      <w:pPr>
        <w:autoSpaceDE w:val="0"/>
        <w:autoSpaceDN w:val="0"/>
        <w:adjustRightInd w:val="0"/>
        <w:spacing w:line="360" w:lineRule="auto"/>
        <w:jc w:val="center"/>
        <w:rPr>
          <w:rFonts w:ascii="Times New Roman" w:eastAsia="標楷體" w:hAnsi="Times New Roman" w:cs="Times New Roman"/>
          <w:b/>
          <w:sz w:val="32"/>
          <w:szCs w:val="36"/>
        </w:rPr>
      </w:pPr>
      <w:r w:rsidRPr="0058634B">
        <w:rPr>
          <w:rFonts w:ascii="Times New Roman" w:eastAsia="標楷體" w:hAnsi="Times New Roman" w:cs="Times New Roman"/>
          <w:b/>
          <w:sz w:val="32"/>
          <w:szCs w:val="36"/>
        </w:rPr>
        <w:lastRenderedPageBreak/>
        <w:t>南臺科技</w:t>
      </w:r>
      <w:r w:rsidRPr="0058634B">
        <w:rPr>
          <w:rFonts w:ascii="Times New Roman" w:eastAsia="標楷體" w:hAnsi="Times New Roman" w:cs="Times New Roman"/>
          <w:b/>
          <w:kern w:val="0"/>
          <w:sz w:val="32"/>
          <w:szCs w:val="32"/>
        </w:rPr>
        <w:t>大學</w:t>
      </w:r>
      <w:r w:rsidRPr="0058634B">
        <w:rPr>
          <w:rFonts w:ascii="Times New Roman" w:eastAsia="標楷體" w:hAnsi="Times New Roman" w:cs="Times New Roman"/>
          <w:b/>
          <w:sz w:val="32"/>
          <w:szCs w:val="36"/>
        </w:rPr>
        <w:t>教師聘任暨升等評審辦法</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80</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9</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16</w:t>
      </w:r>
      <w:r w:rsidRPr="0058634B">
        <w:rPr>
          <w:rFonts w:ascii="Times New Roman" w:eastAsia="標楷體" w:hAnsi="Times New Roman" w:cs="Times New Roman"/>
          <w:sz w:val="20"/>
          <w:szCs w:val="20"/>
        </w:rPr>
        <w:t>日教評會通過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smartTag w:uri="urn:schemas-microsoft-com:office:smarttags" w:element="chsdate">
        <w:smartTagPr>
          <w:attr w:name="Year" w:val="1992"/>
          <w:attr w:name="Month" w:val="10"/>
          <w:attr w:name="Day" w:val="12"/>
          <w:attr w:name="IsLunarDate" w:val="False"/>
          <w:attr w:name="IsROCDate" w:val="True"/>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81</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10</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12</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校務會議通過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smartTag w:uri="urn:schemas-microsoft-com:office:smarttags" w:element="chsdate">
        <w:smartTagPr>
          <w:attr w:name="Year" w:val="2007"/>
          <w:attr w:name="Month" w:val="3"/>
          <w:attr w:name="Day" w:val="14"/>
          <w:attr w:name="IsLunarDate" w:val="False"/>
          <w:attr w:name="IsROCDate" w:val="True"/>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96</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3</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14</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校務會議修正通過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smartTag w:uri="urn:schemas-microsoft-com:office:smarttags" w:element="chsdate">
        <w:smartTagPr>
          <w:attr w:name="Year" w:val="2008"/>
          <w:attr w:name="Month" w:val="1"/>
          <w:attr w:name="Day" w:val="18"/>
          <w:attr w:name="IsLunarDate" w:val="False"/>
          <w:attr w:name="IsROCDate" w:val="True"/>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97</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18</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校務會議修正通過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smartTag w:uri="urn:schemas-microsoft-com:office:smarttags" w:element="chsdate">
        <w:smartTagPr>
          <w:attr w:name="Year" w:val="2008"/>
          <w:attr w:name="Month" w:val="7"/>
          <w:attr w:name="Day" w:val="9"/>
          <w:attr w:name="IsLunarDate" w:val="False"/>
          <w:attr w:name="IsROCDate" w:val="True"/>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97</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7</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9</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校務會議修正通過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smartTag w:uri="urn:schemas-microsoft-com:office:smarttags" w:element="chsdate">
        <w:smartTagPr>
          <w:attr w:name="Year" w:val="2009"/>
          <w:attr w:name="Month" w:val="7"/>
          <w:attr w:name="Day" w:val="1"/>
          <w:attr w:name="IsLunarDate" w:val="False"/>
          <w:attr w:name="IsROCDate" w:val="True"/>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98</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7</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校務會議修正通過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smartTag w:uri="urn:schemas-microsoft-com:office:smarttags" w:element="chsdate">
        <w:smartTagPr>
          <w:attr w:name="Year" w:val="2009"/>
          <w:attr w:name="Month" w:val="10"/>
          <w:attr w:name="Day" w:val="22"/>
          <w:attr w:name="IsLunarDate" w:val="False"/>
          <w:attr w:name="IsROCDate" w:val="True"/>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98</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10</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22</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校務會議修正通過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smartTag w:uri="urn:schemas-microsoft-com:office:smarttags" w:element="chsdate">
        <w:smartTagPr>
          <w:attr w:name="Year" w:val="2011"/>
          <w:attr w:name="Month" w:val="1"/>
          <w:attr w:name="Day" w:val="14"/>
          <w:attr w:name="IsLunarDate" w:val="False"/>
          <w:attr w:name="IsROCDate" w:val="True"/>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100</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14</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校務會議修正通過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smartTag w:uri="urn:schemas-microsoft-com:office:smarttags" w:element="chsdate">
        <w:smartTagPr>
          <w:attr w:name="Year" w:val="2011"/>
          <w:attr w:name="Month" w:val="6"/>
          <w:attr w:name="Day" w:val="24"/>
          <w:attr w:name="IsLunarDate" w:val="False"/>
          <w:attr w:name="IsROCDate" w:val="True"/>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100</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6</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24</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校務會議修正通過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smartTag w:uri="urn:schemas-microsoft-com:office:smarttags" w:element="chsdate">
        <w:smartTagPr>
          <w:attr w:name="Year" w:val="2012"/>
          <w:attr w:name="Month" w:val="6"/>
          <w:attr w:name="Day" w:val="19"/>
          <w:attr w:name="IsLunarDate" w:val="False"/>
          <w:attr w:name="IsROCDate" w:val="True"/>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101</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6</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19</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校務會議修正通過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102</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7</w:t>
      </w:r>
      <w:r w:rsidRPr="0058634B">
        <w:rPr>
          <w:rFonts w:ascii="Times New Roman" w:eastAsia="標楷體" w:hAnsi="Times New Roman" w:cs="Times New Roman"/>
          <w:sz w:val="20"/>
          <w:szCs w:val="20"/>
        </w:rPr>
        <w:t>日校務會議修正通過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102</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6</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20</w:t>
      </w:r>
      <w:r w:rsidRPr="0058634B">
        <w:rPr>
          <w:rFonts w:ascii="Times New Roman" w:eastAsia="標楷體" w:hAnsi="Times New Roman" w:cs="Times New Roman"/>
          <w:sz w:val="20"/>
          <w:szCs w:val="20"/>
        </w:rPr>
        <w:t>日校務會議修正通過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102</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12</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18</w:t>
      </w:r>
      <w:r w:rsidRPr="0058634B">
        <w:rPr>
          <w:rFonts w:ascii="Times New Roman" w:eastAsia="標楷體" w:hAnsi="Times New Roman" w:cs="Times New Roman"/>
          <w:sz w:val="20"/>
          <w:szCs w:val="20"/>
        </w:rPr>
        <w:t>日校務會議修正通過</w:t>
      </w:r>
    </w:p>
    <w:p w:rsidR="00295725" w:rsidRPr="0058634B" w:rsidRDefault="00295725" w:rsidP="001D4558">
      <w:pPr>
        <w:snapToGrid w:val="0"/>
        <w:spacing w:line="240" w:lineRule="exact"/>
        <w:jc w:val="right"/>
        <w:rPr>
          <w:rFonts w:ascii="Times New Roman" w:eastAsia="標楷體" w:hAnsi="Times New Roman" w:cs="Times New Roman" w:hint="eastAsia"/>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103</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6</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19</w:t>
      </w:r>
      <w:r w:rsidRPr="0058634B">
        <w:rPr>
          <w:rFonts w:ascii="Times New Roman" w:eastAsia="標楷體" w:hAnsi="Times New Roman" w:cs="Times New Roman"/>
          <w:sz w:val="20"/>
          <w:szCs w:val="20"/>
        </w:rPr>
        <w:t>日校務會議修正通過</w:t>
      </w:r>
    </w:p>
    <w:p w:rsidR="001D4558" w:rsidRPr="0058634B" w:rsidRDefault="001D4558" w:rsidP="001D4558">
      <w:pPr>
        <w:snapToGrid w:val="0"/>
        <w:spacing w:line="240" w:lineRule="exact"/>
        <w:jc w:val="right"/>
        <w:rPr>
          <w:rFonts w:ascii="Times New Roman" w:eastAsia="標楷體" w:hAnsi="Times New Roman" w:cs="Times New Roman"/>
          <w:sz w:val="20"/>
          <w:szCs w:val="20"/>
        </w:rPr>
      </w:pPr>
    </w:p>
    <w:p w:rsidR="00295725" w:rsidRPr="00A93AE9" w:rsidRDefault="00295725" w:rsidP="00A93AE9">
      <w:pPr>
        <w:spacing w:line="400" w:lineRule="exact"/>
        <w:jc w:val="both"/>
        <w:rPr>
          <w:rFonts w:ascii="Times New Roman" w:eastAsia="標楷體" w:hAnsi="Times New Roman" w:cs="Times New Roman"/>
          <w:b/>
          <w:szCs w:val="24"/>
        </w:rPr>
      </w:pPr>
      <w:r w:rsidRPr="00A93AE9">
        <w:rPr>
          <w:rFonts w:ascii="Times New Roman" w:eastAsia="標楷體" w:hAnsi="Times New Roman" w:cs="Times New Roman"/>
          <w:b/>
          <w:szCs w:val="24"/>
        </w:rPr>
        <w:t>第一章</w:t>
      </w:r>
      <w:r w:rsidRPr="00A93AE9">
        <w:rPr>
          <w:rFonts w:ascii="Times New Roman" w:eastAsia="標楷體" w:hAnsi="Times New Roman" w:cs="Times New Roman"/>
          <w:b/>
          <w:szCs w:val="24"/>
        </w:rPr>
        <w:t xml:space="preserve">  </w:t>
      </w:r>
      <w:r w:rsidRPr="00A93AE9">
        <w:rPr>
          <w:rFonts w:ascii="Times New Roman" w:eastAsia="標楷體" w:hAnsi="Times New Roman" w:cs="Times New Roman"/>
          <w:b/>
          <w:szCs w:val="24"/>
        </w:rPr>
        <w:t>總則</w:t>
      </w:r>
    </w:p>
    <w:p w:rsidR="00295725" w:rsidRPr="00A93AE9" w:rsidRDefault="00295725" w:rsidP="00A93AE9">
      <w:pPr>
        <w:ind w:left="1217" w:hangingChars="507" w:hanging="1217"/>
        <w:jc w:val="both"/>
        <w:rPr>
          <w:rFonts w:ascii="Times New Roman" w:eastAsia="標楷體" w:hAnsi="Times New Roman" w:cs="Times New Roman"/>
          <w:bCs/>
          <w:szCs w:val="24"/>
        </w:rPr>
      </w:pPr>
      <w:r w:rsidRPr="00A93AE9">
        <w:rPr>
          <w:rFonts w:ascii="Times New Roman" w:eastAsia="標楷體" w:hAnsi="Times New Roman" w:cs="Times New Roman"/>
          <w:bCs/>
          <w:szCs w:val="24"/>
        </w:rPr>
        <w:t>第</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一</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條</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南臺科技大學</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以下簡稱本校</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辦理教師聘任暨升等除依「大學法」、「教師法」、「教育人員任用條例」暨其施行細則、「專科以上學校教師資格審定辦法」及「本校教師評審委員會設置辦法」及其他相關法規辦理外，悉依本辦法規定辦理之。</w:t>
      </w:r>
    </w:p>
    <w:p w:rsidR="00295725" w:rsidRPr="00A93AE9" w:rsidRDefault="00295725" w:rsidP="00A93AE9">
      <w:pPr>
        <w:ind w:left="1217" w:hangingChars="507" w:hanging="1217"/>
        <w:jc w:val="both"/>
        <w:rPr>
          <w:rFonts w:ascii="Times New Roman" w:eastAsia="標楷體" w:hAnsi="Times New Roman" w:cs="Times New Roman"/>
          <w:bCs/>
          <w:szCs w:val="24"/>
        </w:rPr>
      </w:pPr>
      <w:r w:rsidRPr="00A93AE9">
        <w:rPr>
          <w:rFonts w:ascii="Times New Roman" w:eastAsia="標楷體" w:hAnsi="Times New Roman" w:cs="Times New Roman"/>
          <w:bCs/>
          <w:szCs w:val="24"/>
        </w:rPr>
        <w:t>第</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二</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條</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本校教師之聘任</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含新聘、解聘、續聘及不續聘</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及升等，分三級審查。初審由系級教師評審委員會</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以下簡稱系教評會</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辦理，複審由院級教師評審委員會</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以下簡稱院教評會</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辦理，決審由本校教師評審委員會</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以下簡稱校教評會</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辦理。</w:t>
      </w:r>
    </w:p>
    <w:p w:rsidR="00295725" w:rsidRPr="00A93AE9" w:rsidRDefault="00295725" w:rsidP="00A93AE9">
      <w:pPr>
        <w:ind w:leftChars="505" w:left="1212" w:firstLine="1"/>
        <w:jc w:val="both"/>
        <w:rPr>
          <w:rFonts w:ascii="Times New Roman" w:eastAsia="標楷體" w:hAnsi="Times New Roman" w:cs="Times New Roman"/>
          <w:bCs/>
          <w:szCs w:val="24"/>
        </w:rPr>
      </w:pPr>
      <w:r w:rsidRPr="00A93AE9">
        <w:rPr>
          <w:rFonts w:ascii="Times New Roman" w:eastAsia="標楷體" w:hAnsi="Times New Roman" w:cs="Times New Roman"/>
          <w:bCs/>
          <w:szCs w:val="24"/>
        </w:rPr>
        <w:t>各學院、系（所、中心）應訂定其教師聘任暨升等評審辦法，並經上一級教評會審議通過。</w:t>
      </w:r>
    </w:p>
    <w:p w:rsidR="00295725" w:rsidRPr="00A93AE9" w:rsidRDefault="00295725" w:rsidP="00A93AE9">
      <w:pPr>
        <w:spacing w:line="400" w:lineRule="exact"/>
        <w:jc w:val="both"/>
        <w:rPr>
          <w:rFonts w:ascii="Times New Roman" w:eastAsia="標楷體" w:hAnsi="Times New Roman" w:cs="Times New Roman"/>
          <w:b/>
          <w:szCs w:val="24"/>
        </w:rPr>
      </w:pPr>
      <w:r w:rsidRPr="00A93AE9">
        <w:rPr>
          <w:rFonts w:ascii="Times New Roman" w:eastAsia="標楷體" w:hAnsi="Times New Roman" w:cs="Times New Roman"/>
          <w:b/>
          <w:szCs w:val="24"/>
        </w:rPr>
        <w:t>第二章</w:t>
      </w:r>
      <w:r w:rsidRPr="00A93AE9">
        <w:rPr>
          <w:rFonts w:ascii="Times New Roman" w:eastAsia="標楷體" w:hAnsi="Times New Roman" w:cs="Times New Roman"/>
          <w:b/>
          <w:szCs w:val="24"/>
        </w:rPr>
        <w:t xml:space="preserve">  </w:t>
      </w:r>
      <w:r w:rsidRPr="00A93AE9">
        <w:rPr>
          <w:rFonts w:ascii="Times New Roman" w:eastAsia="標楷體" w:hAnsi="Times New Roman" w:cs="Times New Roman"/>
          <w:b/>
          <w:szCs w:val="24"/>
        </w:rPr>
        <w:t>新聘</w:t>
      </w:r>
    </w:p>
    <w:p w:rsidR="00295725" w:rsidRPr="00A93AE9" w:rsidRDefault="00295725" w:rsidP="00A93AE9">
      <w:pPr>
        <w:ind w:left="1217" w:hangingChars="507" w:hanging="1217"/>
        <w:jc w:val="both"/>
        <w:rPr>
          <w:rFonts w:ascii="Times New Roman" w:eastAsia="標楷體" w:hAnsi="Times New Roman" w:cs="Times New Roman"/>
          <w:bCs/>
          <w:szCs w:val="24"/>
        </w:rPr>
      </w:pPr>
      <w:r w:rsidRPr="00A93AE9">
        <w:rPr>
          <w:rFonts w:ascii="Times New Roman" w:eastAsia="標楷體" w:hAnsi="Times New Roman" w:cs="Times New Roman"/>
          <w:bCs/>
          <w:szCs w:val="24"/>
        </w:rPr>
        <w:t>第</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三</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條</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本校新聘各級教師，除須具有教育人員任用條例規定資格外，須品德優良、教學認真、學養豐富，具服務熱忱，且對教學與研究確有助益。</w:t>
      </w:r>
    </w:p>
    <w:p w:rsidR="00295725" w:rsidRPr="00A93AE9" w:rsidRDefault="00295725" w:rsidP="00A93AE9">
      <w:pPr>
        <w:ind w:leftChars="505" w:left="1212" w:firstLine="1"/>
        <w:jc w:val="both"/>
        <w:rPr>
          <w:rFonts w:ascii="Times New Roman" w:eastAsia="標楷體" w:hAnsi="Times New Roman" w:cs="Times New Roman"/>
          <w:szCs w:val="24"/>
        </w:rPr>
      </w:pPr>
      <w:r w:rsidRPr="00A93AE9">
        <w:rPr>
          <w:rFonts w:ascii="Times New Roman" w:eastAsia="標楷體" w:hAnsi="Times New Roman" w:cs="Times New Roman"/>
          <w:bCs/>
          <w:szCs w:val="24"/>
        </w:rPr>
        <w:t>新聘教師應依下列程序辦理：</w:t>
      </w:r>
    </w:p>
    <w:p w:rsidR="00295725" w:rsidRPr="00A93AE9" w:rsidRDefault="00295725" w:rsidP="00A93AE9">
      <w:pPr>
        <w:ind w:leftChars="513" w:left="1721" w:hangingChars="204" w:hanging="490"/>
        <w:jc w:val="both"/>
        <w:rPr>
          <w:rFonts w:ascii="Times New Roman" w:eastAsia="標楷體" w:hAnsi="Times New Roman" w:cs="Times New Roman"/>
          <w:bCs/>
          <w:szCs w:val="24"/>
        </w:rPr>
      </w:pPr>
      <w:r w:rsidRPr="00A93AE9">
        <w:rPr>
          <w:rFonts w:ascii="Times New Roman" w:eastAsia="標楷體" w:hAnsi="Times New Roman" w:cs="Times New Roman"/>
          <w:bCs/>
          <w:szCs w:val="24"/>
        </w:rPr>
        <w:t>一、系教評會依授課需要及聘任有關證件資料</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含學位證書查驗</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、業界實務經驗等進行初審。</w:t>
      </w:r>
    </w:p>
    <w:p w:rsidR="00295725" w:rsidRPr="00A93AE9" w:rsidRDefault="00295725" w:rsidP="00A93AE9">
      <w:pPr>
        <w:ind w:leftChars="513" w:left="1721" w:hangingChars="204" w:hanging="490"/>
        <w:jc w:val="both"/>
        <w:rPr>
          <w:rFonts w:ascii="Times New Roman" w:eastAsia="標楷體" w:hAnsi="Times New Roman" w:cs="Times New Roman"/>
          <w:bCs/>
          <w:szCs w:val="24"/>
        </w:rPr>
      </w:pPr>
      <w:r w:rsidRPr="00A93AE9">
        <w:rPr>
          <w:rFonts w:ascii="Times New Roman" w:eastAsia="標楷體" w:hAnsi="Times New Roman" w:cs="Times New Roman"/>
          <w:bCs/>
          <w:szCs w:val="24"/>
        </w:rPr>
        <w:t>二、初審時，除應徵者人數太少等特殊情況外，應提出需聘員額二至三倍人選，並排列優先順序送院教評會辦理複審。</w:t>
      </w:r>
    </w:p>
    <w:p w:rsidR="00295725" w:rsidRPr="00A93AE9" w:rsidRDefault="00295725" w:rsidP="00A93AE9">
      <w:pPr>
        <w:ind w:leftChars="513" w:left="1721" w:hangingChars="204" w:hanging="490"/>
        <w:jc w:val="both"/>
        <w:rPr>
          <w:rFonts w:ascii="Times New Roman" w:eastAsia="標楷體" w:hAnsi="Times New Roman" w:cs="Times New Roman"/>
          <w:bCs/>
          <w:szCs w:val="24"/>
        </w:rPr>
      </w:pPr>
      <w:r w:rsidRPr="00A93AE9">
        <w:rPr>
          <w:rFonts w:ascii="Times New Roman" w:eastAsia="標楷體" w:hAnsi="Times New Roman" w:cs="Times New Roman"/>
          <w:bCs/>
          <w:szCs w:val="24"/>
        </w:rPr>
        <w:t>三、複審依初審結果，提出需聘員額一至二倍人選，並排列優先順序後，提送校教評會決審。</w:t>
      </w:r>
    </w:p>
    <w:p w:rsidR="00295725" w:rsidRPr="00A93AE9" w:rsidRDefault="00295725" w:rsidP="00A93AE9">
      <w:pPr>
        <w:ind w:leftChars="513" w:left="1721" w:hangingChars="204" w:hanging="490"/>
        <w:jc w:val="both"/>
        <w:rPr>
          <w:rFonts w:ascii="Times New Roman" w:eastAsia="標楷體" w:hAnsi="Times New Roman" w:cs="Times New Roman"/>
          <w:bCs/>
          <w:szCs w:val="24"/>
        </w:rPr>
      </w:pPr>
      <w:r w:rsidRPr="00A93AE9">
        <w:rPr>
          <w:rFonts w:ascii="Times New Roman" w:eastAsia="標楷體" w:hAnsi="Times New Roman" w:cs="Times New Roman"/>
          <w:bCs/>
          <w:szCs w:val="24"/>
        </w:rPr>
        <w:t>四、決審通過後，陳請校長核聘。</w:t>
      </w:r>
    </w:p>
    <w:p w:rsidR="00295725" w:rsidRPr="00A93AE9" w:rsidRDefault="00295725" w:rsidP="00A93AE9">
      <w:pPr>
        <w:ind w:leftChars="505" w:left="1212" w:firstLine="1"/>
        <w:jc w:val="both"/>
        <w:rPr>
          <w:rFonts w:ascii="Times New Roman" w:eastAsia="標楷體" w:hAnsi="Times New Roman" w:cs="Times New Roman"/>
          <w:bCs/>
          <w:szCs w:val="24"/>
        </w:rPr>
      </w:pPr>
      <w:r w:rsidRPr="00A93AE9">
        <w:rPr>
          <w:rFonts w:ascii="Times New Roman" w:eastAsia="標楷體" w:hAnsi="Times New Roman" w:cs="Times New Roman"/>
          <w:bCs/>
          <w:szCs w:val="24"/>
        </w:rPr>
        <w:t>新設之學術單位擬聘專任教師，得由該單位主管或召集人邀集相關單位主管及校內、外專家學者等組成教評小組，於簽奉校長核可後進行初審，並依前項二、三、四款規定程序辦理聘任。</w:t>
      </w:r>
    </w:p>
    <w:p w:rsidR="00295725" w:rsidRPr="00A93AE9" w:rsidRDefault="00295725" w:rsidP="00A93AE9">
      <w:pPr>
        <w:ind w:leftChars="505" w:left="1212" w:firstLine="1"/>
        <w:jc w:val="both"/>
        <w:rPr>
          <w:rFonts w:ascii="Times New Roman" w:eastAsia="標楷體" w:hAnsi="Times New Roman" w:cs="Times New Roman"/>
          <w:bCs/>
          <w:szCs w:val="24"/>
        </w:rPr>
      </w:pPr>
      <w:r w:rsidRPr="00A93AE9">
        <w:rPr>
          <w:rFonts w:ascii="Times New Roman" w:eastAsia="標楷體" w:hAnsi="Times New Roman" w:cs="Times New Roman"/>
          <w:bCs/>
          <w:szCs w:val="24"/>
        </w:rPr>
        <w:t>103</w:t>
      </w:r>
      <w:r w:rsidRPr="00A93AE9">
        <w:rPr>
          <w:rFonts w:ascii="Times New Roman" w:eastAsia="標楷體" w:hAnsi="Times New Roman" w:cs="Times New Roman"/>
          <w:bCs/>
          <w:szCs w:val="24"/>
        </w:rPr>
        <w:t>年</w:t>
      </w:r>
      <w:r w:rsidRPr="00A93AE9">
        <w:rPr>
          <w:rFonts w:ascii="Times New Roman" w:eastAsia="標楷體" w:hAnsi="Times New Roman" w:cs="Times New Roman"/>
          <w:bCs/>
          <w:szCs w:val="24"/>
        </w:rPr>
        <w:t>2</w:t>
      </w:r>
      <w:r w:rsidRPr="00A93AE9">
        <w:rPr>
          <w:rFonts w:ascii="Times New Roman" w:eastAsia="標楷體" w:hAnsi="Times New Roman" w:cs="Times New Roman"/>
          <w:bCs/>
          <w:szCs w:val="24"/>
        </w:rPr>
        <w:t>月</w:t>
      </w:r>
      <w:r w:rsidRPr="00A93AE9">
        <w:rPr>
          <w:rFonts w:ascii="Times New Roman" w:eastAsia="標楷體" w:hAnsi="Times New Roman" w:cs="Times New Roman"/>
          <w:bCs/>
          <w:szCs w:val="24"/>
        </w:rPr>
        <w:t>1</w:t>
      </w:r>
      <w:r w:rsidRPr="00A93AE9">
        <w:rPr>
          <w:rFonts w:ascii="Times New Roman" w:eastAsia="標楷體" w:hAnsi="Times New Roman" w:cs="Times New Roman"/>
          <w:bCs/>
          <w:szCs w:val="24"/>
        </w:rPr>
        <w:t>日</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含</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以後應聘之新進教師於到職起三年</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含</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內自行離職者，應繳付違約金，違約金金額以任職本校期間所領之薪資</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本俸</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年功俸</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學術研究費</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的三分之一論計。</w:t>
      </w:r>
    </w:p>
    <w:p w:rsidR="00295725" w:rsidRPr="00A93AE9" w:rsidRDefault="00295725" w:rsidP="00A93AE9">
      <w:pPr>
        <w:ind w:leftChars="505" w:left="1212" w:firstLine="1"/>
        <w:jc w:val="both"/>
        <w:rPr>
          <w:rFonts w:ascii="Times New Roman" w:eastAsia="標楷體" w:hAnsi="Times New Roman" w:cs="Times New Roman"/>
          <w:bCs/>
          <w:szCs w:val="24"/>
        </w:rPr>
      </w:pPr>
      <w:r w:rsidRPr="00A93AE9">
        <w:rPr>
          <w:rFonts w:ascii="Times New Roman" w:eastAsia="標楷體" w:hAnsi="Times New Roman" w:cs="Times New Roman"/>
          <w:bCs/>
          <w:szCs w:val="24"/>
        </w:rPr>
        <w:t>102</w:t>
      </w:r>
      <w:r w:rsidRPr="00A93AE9">
        <w:rPr>
          <w:rFonts w:ascii="Times New Roman" w:eastAsia="標楷體" w:hAnsi="Times New Roman" w:cs="Times New Roman"/>
          <w:bCs/>
          <w:szCs w:val="24"/>
        </w:rPr>
        <w:t>年</w:t>
      </w:r>
      <w:r w:rsidRPr="00A93AE9">
        <w:rPr>
          <w:rFonts w:ascii="Times New Roman" w:eastAsia="標楷體" w:hAnsi="Times New Roman" w:cs="Times New Roman"/>
          <w:bCs/>
          <w:szCs w:val="24"/>
        </w:rPr>
        <w:t>2</w:t>
      </w:r>
      <w:r w:rsidRPr="00A93AE9">
        <w:rPr>
          <w:rFonts w:ascii="Times New Roman" w:eastAsia="標楷體" w:hAnsi="Times New Roman" w:cs="Times New Roman"/>
          <w:bCs/>
          <w:szCs w:val="24"/>
        </w:rPr>
        <w:t>月</w:t>
      </w:r>
      <w:r w:rsidRPr="00A93AE9">
        <w:rPr>
          <w:rFonts w:ascii="Times New Roman" w:eastAsia="標楷體" w:hAnsi="Times New Roman" w:cs="Times New Roman"/>
          <w:bCs/>
          <w:szCs w:val="24"/>
        </w:rPr>
        <w:t>1</w:t>
      </w:r>
      <w:r w:rsidRPr="00A93AE9">
        <w:rPr>
          <w:rFonts w:ascii="Times New Roman" w:eastAsia="標楷體" w:hAnsi="Times New Roman" w:cs="Times New Roman"/>
          <w:bCs/>
          <w:szCs w:val="24"/>
        </w:rPr>
        <w:t>日</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含</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以後應聘之新進教師於到職起八年內</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不含送審流程所費時間</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未能通過升等者，經各級教評會決議，報請教育部核准後，不予續聘，曾於前述期限內懷孕、分娩或患重大傷病者，得檢附相關證明申請延長續聘至多二年；兼任行政職務者，依兼任行政年數相對延長。</w:t>
      </w:r>
    </w:p>
    <w:p w:rsidR="00295725" w:rsidRPr="00A93AE9" w:rsidRDefault="00295725" w:rsidP="00A93AE9">
      <w:pPr>
        <w:ind w:leftChars="505" w:left="1212" w:firstLine="1"/>
        <w:jc w:val="both"/>
        <w:rPr>
          <w:rFonts w:ascii="Times New Roman" w:eastAsia="標楷體" w:hAnsi="Times New Roman" w:cs="Times New Roman"/>
          <w:bCs/>
          <w:color w:val="FF0000"/>
          <w:szCs w:val="24"/>
          <w:u w:val="single"/>
        </w:rPr>
      </w:pPr>
      <w:r w:rsidRPr="00A93AE9">
        <w:rPr>
          <w:rFonts w:ascii="Times New Roman" w:eastAsia="標楷體" w:hAnsi="Times New Roman" w:cs="Times New Roman"/>
          <w:bCs/>
          <w:szCs w:val="24"/>
        </w:rPr>
        <w:t>前項重大傷病之認定依全民健康保險重大傷病範圍之規定辦理。</w:t>
      </w:r>
    </w:p>
    <w:p w:rsidR="00295725" w:rsidRPr="00A93AE9" w:rsidRDefault="00295725" w:rsidP="00A93AE9">
      <w:pPr>
        <w:ind w:left="1217" w:hangingChars="507" w:hanging="1217"/>
        <w:jc w:val="both"/>
        <w:rPr>
          <w:rFonts w:ascii="Times New Roman" w:eastAsia="標楷體" w:hAnsi="Times New Roman" w:cs="Times New Roman"/>
          <w:bCs/>
          <w:szCs w:val="24"/>
        </w:rPr>
      </w:pPr>
      <w:r w:rsidRPr="00A93AE9">
        <w:rPr>
          <w:rFonts w:ascii="Times New Roman" w:eastAsia="標楷體" w:hAnsi="Times New Roman" w:cs="Times New Roman"/>
          <w:bCs/>
          <w:szCs w:val="24"/>
        </w:rPr>
        <w:lastRenderedPageBreak/>
        <w:t>第</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四</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條</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各系</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所、中心</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新聘專任教師，第一學期擬聘者，應於六月底前簽聘為原則；第二學期擬聘者，應於前一年十二月底前簽聘為原則。</w:t>
      </w:r>
    </w:p>
    <w:p w:rsidR="00295725" w:rsidRPr="00A93AE9" w:rsidRDefault="00295725" w:rsidP="00A93AE9">
      <w:pPr>
        <w:ind w:left="1217" w:hangingChars="507" w:hanging="1217"/>
        <w:jc w:val="both"/>
        <w:rPr>
          <w:rFonts w:ascii="Times New Roman" w:eastAsia="標楷體" w:hAnsi="Times New Roman" w:cs="Times New Roman"/>
          <w:bCs/>
          <w:szCs w:val="24"/>
        </w:rPr>
      </w:pPr>
      <w:r w:rsidRPr="00A93AE9">
        <w:rPr>
          <w:rFonts w:ascii="Times New Roman" w:eastAsia="標楷體" w:hAnsi="Times New Roman" w:cs="Times New Roman"/>
          <w:bCs/>
          <w:szCs w:val="24"/>
        </w:rPr>
        <w:t>第</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五</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條</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新聘教師之送審，其學位論文及相關資格審查要件提送各級教評會審查。其審查流程如下：</w:t>
      </w:r>
    </w:p>
    <w:p w:rsidR="00295725" w:rsidRPr="00A93AE9" w:rsidRDefault="00295725" w:rsidP="00A93AE9">
      <w:pPr>
        <w:ind w:leftChars="513" w:left="1721" w:hangingChars="204" w:hanging="490"/>
        <w:jc w:val="both"/>
        <w:rPr>
          <w:rFonts w:ascii="Times New Roman" w:eastAsia="標楷體" w:hAnsi="Times New Roman" w:cs="Times New Roman"/>
          <w:bCs/>
          <w:szCs w:val="24"/>
        </w:rPr>
      </w:pPr>
      <w:r w:rsidRPr="00A93AE9">
        <w:rPr>
          <w:rFonts w:ascii="Times New Roman" w:eastAsia="標楷體" w:hAnsi="Times New Roman" w:cs="Times New Roman"/>
          <w:bCs/>
          <w:szCs w:val="24"/>
        </w:rPr>
        <w:t>一、系教評會就新聘專任教師之各項學經歷、學位論文及參考著作、教學等相關資料進行初審，審核結果再送交所屬院教評會進行複審。</w:t>
      </w:r>
    </w:p>
    <w:p w:rsidR="00295725" w:rsidRPr="00A93AE9" w:rsidRDefault="00295725" w:rsidP="00A93AE9">
      <w:pPr>
        <w:ind w:leftChars="513" w:left="1721" w:hangingChars="204" w:hanging="490"/>
        <w:jc w:val="both"/>
        <w:rPr>
          <w:rFonts w:ascii="Times New Roman" w:eastAsia="標楷體" w:hAnsi="Times New Roman" w:cs="Times New Roman"/>
          <w:bCs/>
          <w:szCs w:val="24"/>
        </w:rPr>
      </w:pPr>
      <w:r w:rsidRPr="00A93AE9">
        <w:rPr>
          <w:rFonts w:ascii="Times New Roman" w:eastAsia="標楷體" w:hAnsi="Times New Roman" w:cs="Times New Roman"/>
          <w:bCs/>
          <w:szCs w:val="24"/>
        </w:rPr>
        <w:t>二、院教評會依初審結果進行複審，審核結果及新聘專任教師之各項學經歷、學位論文及參考著作、教學等相關資料送人事室。</w:t>
      </w:r>
    </w:p>
    <w:p w:rsidR="00295725" w:rsidRPr="00A93AE9" w:rsidRDefault="00295725" w:rsidP="00A93AE9">
      <w:pPr>
        <w:ind w:leftChars="513" w:left="1721" w:hangingChars="204" w:hanging="490"/>
        <w:jc w:val="both"/>
        <w:rPr>
          <w:rFonts w:ascii="Times New Roman" w:eastAsia="標楷體" w:hAnsi="Times New Roman" w:cs="Times New Roman"/>
          <w:bCs/>
          <w:szCs w:val="24"/>
        </w:rPr>
      </w:pPr>
      <w:r w:rsidRPr="00A93AE9">
        <w:rPr>
          <w:rFonts w:ascii="Times New Roman" w:eastAsia="標楷體" w:hAnsi="Times New Roman" w:cs="Times New Roman"/>
          <w:bCs/>
          <w:szCs w:val="24"/>
        </w:rPr>
        <w:t>三、人事室依本校「辦理教師著作外審作業要點」之規定，聘請五位校外學者、專家進行著作校外審查，著作審查結果連同複審結果由人事室提送校教評會進行審議。</w:t>
      </w:r>
    </w:p>
    <w:p w:rsidR="00295725" w:rsidRPr="00A93AE9" w:rsidRDefault="00295725" w:rsidP="00A93AE9">
      <w:pPr>
        <w:ind w:leftChars="513" w:left="1721" w:hangingChars="204" w:hanging="490"/>
        <w:jc w:val="both"/>
        <w:rPr>
          <w:rFonts w:ascii="Times New Roman" w:eastAsia="標楷體" w:hAnsi="Times New Roman" w:cs="Times New Roman"/>
          <w:bCs/>
          <w:szCs w:val="24"/>
        </w:rPr>
      </w:pPr>
      <w:r w:rsidRPr="00A93AE9">
        <w:rPr>
          <w:rFonts w:ascii="Times New Roman" w:eastAsia="標楷體" w:hAnsi="Times New Roman" w:cs="Times New Roman"/>
          <w:bCs/>
          <w:szCs w:val="24"/>
        </w:rPr>
        <w:t>四、校教評會依複審資料及著作校外審查結果進行決審，通過後報請教育部核發教師證書。</w:t>
      </w:r>
    </w:p>
    <w:p w:rsidR="00295725" w:rsidRPr="00A93AE9" w:rsidRDefault="00295725" w:rsidP="00A93AE9">
      <w:pPr>
        <w:ind w:leftChars="505" w:left="1212" w:firstLine="1"/>
        <w:jc w:val="both"/>
        <w:rPr>
          <w:rFonts w:ascii="Times New Roman" w:eastAsia="標楷體" w:hAnsi="Times New Roman" w:cs="Times New Roman"/>
          <w:bCs/>
          <w:szCs w:val="24"/>
        </w:rPr>
      </w:pPr>
      <w:r w:rsidRPr="00A93AE9">
        <w:rPr>
          <w:rFonts w:ascii="Times New Roman" w:eastAsia="標楷體" w:hAnsi="Times New Roman" w:cs="Times New Roman"/>
          <w:bCs/>
          <w:szCs w:val="24"/>
        </w:rPr>
        <w:t>著作校外審查之代表作（學位論文、研究報告）須與任教科目性質相符。</w:t>
      </w:r>
    </w:p>
    <w:p w:rsidR="00295725" w:rsidRPr="00A93AE9" w:rsidRDefault="00295725" w:rsidP="00A93AE9">
      <w:pPr>
        <w:ind w:leftChars="505" w:left="1212" w:firstLine="1"/>
        <w:jc w:val="both"/>
        <w:rPr>
          <w:rFonts w:ascii="Times New Roman" w:eastAsia="標楷體" w:hAnsi="Times New Roman" w:cs="Times New Roman"/>
          <w:bCs/>
          <w:szCs w:val="24"/>
        </w:rPr>
      </w:pPr>
      <w:r w:rsidRPr="00A93AE9">
        <w:rPr>
          <w:rFonts w:ascii="Times New Roman" w:eastAsia="標楷體" w:hAnsi="Times New Roman" w:cs="Times New Roman"/>
          <w:bCs/>
          <w:szCs w:val="24"/>
        </w:rPr>
        <w:t>著作校外審查成績採計最高四位，成績須均達</w:t>
      </w:r>
      <w:r w:rsidRPr="00A93AE9">
        <w:rPr>
          <w:rFonts w:ascii="Times New Roman" w:eastAsia="標楷體" w:hAnsi="Times New Roman" w:cs="Times New Roman"/>
          <w:bCs/>
          <w:szCs w:val="24"/>
        </w:rPr>
        <w:t>70</w:t>
      </w:r>
      <w:r w:rsidRPr="00A93AE9">
        <w:rPr>
          <w:rFonts w:ascii="Times New Roman" w:eastAsia="標楷體" w:hAnsi="Times New Roman" w:cs="Times New Roman"/>
          <w:bCs/>
          <w:szCs w:val="24"/>
        </w:rPr>
        <w:t>分</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含</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以上，且平均</w:t>
      </w:r>
      <w:r w:rsidRPr="00A93AE9">
        <w:rPr>
          <w:rFonts w:ascii="Times New Roman" w:eastAsia="標楷體" w:hAnsi="Times New Roman" w:cs="Times New Roman"/>
          <w:bCs/>
          <w:szCs w:val="24"/>
        </w:rPr>
        <w:t>75</w:t>
      </w:r>
      <w:r w:rsidRPr="00A93AE9">
        <w:rPr>
          <w:rFonts w:ascii="Times New Roman" w:eastAsia="標楷體" w:hAnsi="Times New Roman" w:cs="Times New Roman"/>
          <w:bCs/>
          <w:szCs w:val="24"/>
        </w:rPr>
        <w:t>分</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含</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以上者，視為通過。</w:t>
      </w:r>
    </w:p>
    <w:p w:rsidR="00295725" w:rsidRPr="00A93AE9" w:rsidRDefault="00295725" w:rsidP="00A93AE9">
      <w:pPr>
        <w:ind w:leftChars="505" w:left="1212" w:firstLine="1"/>
        <w:jc w:val="both"/>
        <w:rPr>
          <w:rFonts w:ascii="Times New Roman" w:eastAsia="標楷體" w:hAnsi="Times New Roman" w:cs="Times New Roman"/>
          <w:bCs/>
          <w:szCs w:val="24"/>
        </w:rPr>
      </w:pPr>
      <w:r w:rsidRPr="00A93AE9">
        <w:rPr>
          <w:rFonts w:ascii="Times New Roman" w:eastAsia="標楷體" w:hAnsi="Times New Roman" w:cs="Times New Roman"/>
          <w:bCs/>
          <w:szCs w:val="24"/>
        </w:rPr>
        <w:t>新聘專任教師依教育人員任用條例第</w:t>
      </w:r>
      <w:r w:rsidRPr="00A93AE9">
        <w:rPr>
          <w:rFonts w:ascii="Times New Roman" w:eastAsia="標楷體" w:hAnsi="Times New Roman" w:cs="Times New Roman"/>
          <w:bCs/>
          <w:szCs w:val="24"/>
        </w:rPr>
        <w:t>17</w:t>
      </w:r>
      <w:r w:rsidRPr="00A93AE9">
        <w:rPr>
          <w:rFonts w:ascii="Times New Roman" w:eastAsia="標楷體" w:hAnsi="Times New Roman" w:cs="Times New Roman"/>
          <w:bCs/>
          <w:szCs w:val="24"/>
        </w:rPr>
        <w:t>條第</w:t>
      </w:r>
      <w:r w:rsidRPr="00A93AE9">
        <w:rPr>
          <w:rFonts w:ascii="Times New Roman" w:eastAsia="標楷體" w:hAnsi="Times New Roman" w:cs="Times New Roman"/>
          <w:bCs/>
          <w:szCs w:val="24"/>
        </w:rPr>
        <w:t>1</w:t>
      </w:r>
      <w:r w:rsidRPr="00A93AE9">
        <w:rPr>
          <w:rFonts w:ascii="Times New Roman" w:eastAsia="標楷體" w:hAnsi="Times New Roman" w:cs="Times New Roman"/>
          <w:bCs/>
          <w:szCs w:val="24"/>
        </w:rPr>
        <w:t>款送審副教授職級或依教育人員任用條例第</w:t>
      </w:r>
      <w:r w:rsidRPr="00A93AE9">
        <w:rPr>
          <w:rFonts w:ascii="Times New Roman" w:eastAsia="標楷體" w:hAnsi="Times New Roman" w:cs="Times New Roman"/>
          <w:bCs/>
          <w:szCs w:val="24"/>
        </w:rPr>
        <w:t>18</w:t>
      </w:r>
      <w:r w:rsidRPr="00A93AE9">
        <w:rPr>
          <w:rFonts w:ascii="Times New Roman" w:eastAsia="標楷體" w:hAnsi="Times New Roman" w:cs="Times New Roman"/>
          <w:bCs/>
          <w:szCs w:val="24"/>
        </w:rPr>
        <w:t>條第</w:t>
      </w:r>
      <w:r w:rsidRPr="00A93AE9">
        <w:rPr>
          <w:rFonts w:ascii="Times New Roman" w:eastAsia="標楷體" w:hAnsi="Times New Roman" w:cs="Times New Roman"/>
          <w:bCs/>
          <w:szCs w:val="24"/>
        </w:rPr>
        <w:t>1</w:t>
      </w:r>
      <w:r w:rsidRPr="00A93AE9">
        <w:rPr>
          <w:rFonts w:ascii="Times New Roman" w:eastAsia="標楷體" w:hAnsi="Times New Roman" w:cs="Times New Roman"/>
          <w:bCs/>
          <w:szCs w:val="24"/>
        </w:rPr>
        <w:t>款送審教授職級之教師資格審查，應依本辦法第十條及第十四條第一項第三款第二目規定辦理。</w:t>
      </w:r>
    </w:p>
    <w:p w:rsidR="00295725" w:rsidRPr="00A93AE9" w:rsidRDefault="00295725" w:rsidP="00A93AE9">
      <w:pPr>
        <w:ind w:leftChars="505" w:left="1212" w:firstLine="1"/>
        <w:jc w:val="both"/>
        <w:rPr>
          <w:rFonts w:ascii="Times New Roman" w:eastAsia="標楷體" w:hAnsi="Times New Roman" w:cs="Times New Roman"/>
          <w:bCs/>
          <w:szCs w:val="24"/>
        </w:rPr>
      </w:pPr>
      <w:r w:rsidRPr="00A93AE9">
        <w:rPr>
          <w:rFonts w:ascii="Times New Roman" w:eastAsia="標楷體" w:hAnsi="Times New Roman" w:cs="Times New Roman"/>
          <w:bCs/>
          <w:szCs w:val="24"/>
        </w:rPr>
        <w:t>新聘專、兼任教師著作校外審查未通過者，講師或助理教授即撤銷其聘任；副教授或教授即降一級聘用。</w:t>
      </w:r>
    </w:p>
    <w:p w:rsidR="00295725" w:rsidRPr="00A93AE9" w:rsidRDefault="00295725" w:rsidP="00A93AE9">
      <w:pPr>
        <w:ind w:left="1217" w:hangingChars="507" w:hanging="1217"/>
        <w:jc w:val="both"/>
        <w:rPr>
          <w:rFonts w:ascii="Times New Roman" w:eastAsia="標楷體" w:hAnsi="Times New Roman" w:cs="Times New Roman"/>
          <w:bCs/>
          <w:szCs w:val="24"/>
        </w:rPr>
      </w:pPr>
      <w:r w:rsidRPr="00A93AE9">
        <w:rPr>
          <w:rFonts w:ascii="Times New Roman" w:eastAsia="標楷體" w:hAnsi="Times New Roman" w:cs="Times New Roman"/>
          <w:bCs/>
          <w:szCs w:val="24"/>
        </w:rPr>
        <w:t>第</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六</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條</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新聘教師依教育人員任用條例第</w:t>
      </w:r>
      <w:r w:rsidRPr="00A93AE9">
        <w:rPr>
          <w:rFonts w:ascii="Times New Roman" w:eastAsia="標楷體" w:hAnsi="Times New Roman" w:cs="Times New Roman"/>
          <w:bCs/>
          <w:szCs w:val="24"/>
        </w:rPr>
        <w:t>16</w:t>
      </w:r>
      <w:r w:rsidRPr="00A93AE9">
        <w:rPr>
          <w:rFonts w:ascii="Times New Roman" w:eastAsia="標楷體" w:hAnsi="Times New Roman" w:cs="Times New Roman"/>
          <w:bCs/>
          <w:szCs w:val="24"/>
        </w:rPr>
        <w:t>條第</w:t>
      </w:r>
      <w:r w:rsidRPr="00A93AE9">
        <w:rPr>
          <w:rFonts w:ascii="Times New Roman" w:eastAsia="標楷體" w:hAnsi="Times New Roman" w:cs="Times New Roman"/>
          <w:bCs/>
          <w:szCs w:val="24"/>
        </w:rPr>
        <w:t>1</w:t>
      </w:r>
      <w:r w:rsidRPr="00A93AE9">
        <w:rPr>
          <w:rFonts w:ascii="Times New Roman" w:eastAsia="標楷體" w:hAnsi="Times New Roman" w:cs="Times New Roman"/>
          <w:bCs/>
          <w:szCs w:val="24"/>
        </w:rPr>
        <w:t>款送審講師或第</w:t>
      </w:r>
      <w:r w:rsidRPr="00A93AE9">
        <w:rPr>
          <w:rFonts w:ascii="Times New Roman" w:eastAsia="標楷體" w:hAnsi="Times New Roman" w:cs="Times New Roman"/>
          <w:bCs/>
          <w:szCs w:val="24"/>
        </w:rPr>
        <w:t>16-1</w:t>
      </w:r>
      <w:r w:rsidRPr="00A93AE9">
        <w:rPr>
          <w:rFonts w:ascii="Times New Roman" w:eastAsia="標楷體" w:hAnsi="Times New Roman" w:cs="Times New Roman"/>
          <w:bCs/>
          <w:szCs w:val="24"/>
        </w:rPr>
        <w:t>條第</w:t>
      </w:r>
      <w:r w:rsidRPr="00A93AE9">
        <w:rPr>
          <w:rFonts w:ascii="Times New Roman" w:eastAsia="標楷體" w:hAnsi="Times New Roman" w:cs="Times New Roman"/>
          <w:bCs/>
          <w:szCs w:val="24"/>
        </w:rPr>
        <w:t>1</w:t>
      </w:r>
      <w:r w:rsidRPr="00A93AE9">
        <w:rPr>
          <w:rFonts w:ascii="Times New Roman" w:eastAsia="標楷體" w:hAnsi="Times New Roman" w:cs="Times New Roman"/>
          <w:bCs/>
          <w:szCs w:val="24"/>
        </w:rPr>
        <w:t>款送審助理教授資格者，則以學位論文做為評審成績優良與否之項目，如持國外碩士學歷送審而無學位論文者，得以專門著作、研究報告等取代。</w:t>
      </w:r>
    </w:p>
    <w:p w:rsidR="00295725" w:rsidRPr="00A93AE9" w:rsidRDefault="00295725" w:rsidP="00A93AE9">
      <w:pPr>
        <w:ind w:leftChars="505" w:left="1212" w:firstLine="1"/>
        <w:jc w:val="both"/>
        <w:rPr>
          <w:rFonts w:ascii="Times New Roman" w:eastAsia="標楷體" w:hAnsi="Times New Roman" w:cs="Times New Roman"/>
          <w:bCs/>
          <w:szCs w:val="24"/>
        </w:rPr>
      </w:pPr>
      <w:r w:rsidRPr="00A93AE9">
        <w:rPr>
          <w:rFonts w:ascii="Times New Roman" w:eastAsia="標楷體" w:hAnsi="Times New Roman" w:cs="Times New Roman"/>
          <w:bCs/>
          <w:szCs w:val="24"/>
        </w:rPr>
        <w:t>以國外學歷送審者，其國外學歷修業期限須符合教育部規定，如係大專校院畢業進修碩士學位者，累計在當地修業時間須滿</w:t>
      </w:r>
      <w:r w:rsidRPr="00A93AE9">
        <w:rPr>
          <w:rFonts w:ascii="Times New Roman" w:eastAsia="標楷體" w:hAnsi="Times New Roman" w:cs="Times New Roman"/>
          <w:bCs/>
          <w:szCs w:val="24"/>
        </w:rPr>
        <w:t>8</w:t>
      </w:r>
      <w:r w:rsidRPr="00A93AE9">
        <w:rPr>
          <w:rFonts w:ascii="Times New Roman" w:eastAsia="標楷體" w:hAnsi="Times New Roman" w:cs="Times New Roman"/>
          <w:bCs/>
          <w:szCs w:val="24"/>
        </w:rPr>
        <w:t>個月；進修博士學位者，須滿</w:t>
      </w:r>
      <w:r w:rsidRPr="00A93AE9">
        <w:rPr>
          <w:rFonts w:ascii="Times New Roman" w:eastAsia="標楷體" w:hAnsi="Times New Roman" w:cs="Times New Roman"/>
          <w:bCs/>
          <w:szCs w:val="24"/>
        </w:rPr>
        <w:t>16</w:t>
      </w:r>
      <w:r w:rsidRPr="00A93AE9">
        <w:rPr>
          <w:rFonts w:ascii="Times New Roman" w:eastAsia="標楷體" w:hAnsi="Times New Roman" w:cs="Times New Roman"/>
          <w:bCs/>
          <w:szCs w:val="24"/>
        </w:rPr>
        <w:t>個月；連續修讀碩、博士學位者，須滿</w:t>
      </w:r>
      <w:r w:rsidRPr="00A93AE9">
        <w:rPr>
          <w:rFonts w:ascii="Times New Roman" w:eastAsia="標楷體" w:hAnsi="Times New Roman" w:cs="Times New Roman"/>
          <w:bCs/>
          <w:szCs w:val="24"/>
        </w:rPr>
        <w:t>24</w:t>
      </w:r>
      <w:r w:rsidRPr="00A93AE9">
        <w:rPr>
          <w:rFonts w:ascii="Times New Roman" w:eastAsia="標楷體" w:hAnsi="Times New Roman" w:cs="Times New Roman"/>
          <w:bCs/>
          <w:szCs w:val="24"/>
        </w:rPr>
        <w:t>個月。</w:t>
      </w:r>
    </w:p>
    <w:p w:rsidR="00295725" w:rsidRPr="00A93AE9" w:rsidRDefault="00295725" w:rsidP="00A93AE9">
      <w:pPr>
        <w:ind w:leftChars="505" w:left="1212" w:firstLine="1"/>
        <w:jc w:val="both"/>
        <w:rPr>
          <w:rFonts w:ascii="Times New Roman" w:eastAsia="標楷體" w:hAnsi="Times New Roman" w:cs="Times New Roman"/>
          <w:bCs/>
          <w:szCs w:val="24"/>
        </w:rPr>
      </w:pPr>
      <w:r w:rsidRPr="00A93AE9">
        <w:rPr>
          <w:rFonts w:ascii="Times New Roman" w:eastAsia="標楷體" w:hAnsi="Times New Roman" w:cs="Times New Roman"/>
          <w:bCs/>
          <w:szCs w:val="24"/>
        </w:rPr>
        <w:t>前項國外學歷審查相關要件包括：</w:t>
      </w:r>
    </w:p>
    <w:p w:rsidR="00295725" w:rsidRPr="00A93AE9" w:rsidRDefault="00295725" w:rsidP="00A93AE9">
      <w:pPr>
        <w:ind w:leftChars="505" w:left="1212" w:firstLine="1"/>
        <w:jc w:val="both"/>
        <w:rPr>
          <w:rFonts w:ascii="Times New Roman" w:eastAsia="標楷體" w:hAnsi="Times New Roman" w:cs="Times New Roman"/>
          <w:bCs/>
          <w:szCs w:val="24"/>
        </w:rPr>
      </w:pPr>
      <w:r w:rsidRPr="00A93AE9">
        <w:rPr>
          <w:rFonts w:ascii="Times New Roman" w:eastAsia="標楷體" w:hAnsi="Times New Roman" w:cs="Times New Roman"/>
          <w:bCs/>
          <w:szCs w:val="24"/>
        </w:rPr>
        <w:t>一、國外學位畢業證書（須列名於教育部參考名冊內並已辦理當地駐外單位驗證）</w:t>
      </w:r>
    </w:p>
    <w:p w:rsidR="00295725" w:rsidRPr="00A93AE9" w:rsidRDefault="00295725" w:rsidP="00A93AE9">
      <w:pPr>
        <w:ind w:leftChars="505" w:left="1212" w:firstLine="1"/>
        <w:jc w:val="both"/>
        <w:rPr>
          <w:rFonts w:ascii="Times New Roman" w:eastAsia="標楷體" w:hAnsi="Times New Roman" w:cs="Times New Roman"/>
          <w:bCs/>
          <w:szCs w:val="24"/>
        </w:rPr>
      </w:pPr>
      <w:r w:rsidRPr="00A93AE9">
        <w:rPr>
          <w:rFonts w:ascii="Times New Roman" w:eastAsia="標楷體" w:hAnsi="Times New Roman" w:cs="Times New Roman"/>
          <w:bCs/>
          <w:szCs w:val="24"/>
        </w:rPr>
        <w:t>二、國外學校歷年成績單（已辦理驗證）</w:t>
      </w:r>
    </w:p>
    <w:p w:rsidR="00295725" w:rsidRPr="00A93AE9" w:rsidRDefault="00295725" w:rsidP="00A93AE9">
      <w:pPr>
        <w:ind w:leftChars="505" w:left="1212" w:firstLine="1"/>
        <w:jc w:val="both"/>
        <w:rPr>
          <w:rFonts w:ascii="Times New Roman" w:eastAsia="標楷體" w:hAnsi="Times New Roman" w:cs="Times New Roman"/>
          <w:bCs/>
          <w:szCs w:val="24"/>
        </w:rPr>
      </w:pPr>
      <w:r w:rsidRPr="00A93AE9">
        <w:rPr>
          <w:rFonts w:ascii="Times New Roman" w:eastAsia="標楷體" w:hAnsi="Times New Roman" w:cs="Times New Roman"/>
          <w:bCs/>
          <w:szCs w:val="24"/>
        </w:rPr>
        <w:t>三、國外修業情形一覽表（請於本校人事室網頁下載）</w:t>
      </w:r>
    </w:p>
    <w:p w:rsidR="00295725" w:rsidRPr="00A93AE9" w:rsidRDefault="00295725" w:rsidP="00A93AE9">
      <w:pPr>
        <w:ind w:leftChars="505" w:left="1212" w:firstLine="1"/>
        <w:jc w:val="both"/>
        <w:rPr>
          <w:rFonts w:ascii="Times New Roman" w:eastAsia="標楷體" w:hAnsi="Times New Roman" w:cs="Times New Roman"/>
          <w:bCs/>
          <w:szCs w:val="24"/>
        </w:rPr>
      </w:pPr>
      <w:r w:rsidRPr="00A93AE9">
        <w:rPr>
          <w:rFonts w:ascii="Times New Roman" w:eastAsia="標楷體" w:hAnsi="Times New Roman" w:cs="Times New Roman"/>
          <w:bCs/>
          <w:szCs w:val="24"/>
        </w:rPr>
        <w:t>四、個人入出境紀錄（檢附內政部核發之文件）</w:t>
      </w:r>
    </w:p>
    <w:p w:rsidR="00295725" w:rsidRPr="00A93AE9" w:rsidRDefault="00295725" w:rsidP="00A93AE9">
      <w:pPr>
        <w:ind w:leftChars="505" w:left="1212" w:firstLine="1"/>
        <w:jc w:val="both"/>
        <w:rPr>
          <w:rFonts w:ascii="Times New Roman" w:eastAsia="標楷體" w:hAnsi="Times New Roman" w:cs="Times New Roman"/>
          <w:bCs/>
          <w:szCs w:val="24"/>
        </w:rPr>
      </w:pPr>
      <w:r w:rsidRPr="00A93AE9">
        <w:rPr>
          <w:rFonts w:ascii="Times New Roman" w:eastAsia="標楷體" w:hAnsi="Times New Roman" w:cs="Times New Roman"/>
          <w:bCs/>
          <w:szCs w:val="24"/>
        </w:rPr>
        <w:t>五、未修習課程者，請檢附學校行事曆</w:t>
      </w:r>
    </w:p>
    <w:p w:rsidR="00295725" w:rsidRPr="00A93AE9" w:rsidRDefault="00295725" w:rsidP="00A93AE9">
      <w:pPr>
        <w:ind w:left="1217" w:hangingChars="507" w:hanging="1217"/>
        <w:jc w:val="both"/>
        <w:rPr>
          <w:rFonts w:ascii="Times New Roman" w:eastAsia="標楷體" w:hAnsi="Times New Roman" w:cs="Times New Roman"/>
          <w:bCs/>
          <w:szCs w:val="24"/>
        </w:rPr>
      </w:pPr>
      <w:r w:rsidRPr="00A93AE9">
        <w:rPr>
          <w:rFonts w:ascii="Times New Roman" w:eastAsia="標楷體" w:hAnsi="Times New Roman" w:cs="Times New Roman"/>
          <w:bCs/>
          <w:szCs w:val="24"/>
        </w:rPr>
        <w:t>第</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七</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條</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本校兼任教師之遴聘得由各單位逕提人選，並經各級教評會審查程序，唯其資格仍須符合規定。另本校退休教師以不聘兼為原則，惟具有博士學位之退休教授或課程有特殊需求之退休教師，如教學成績優良得由系（所、中心）主管簽請校長聘兼之。</w:t>
      </w:r>
    </w:p>
    <w:p w:rsidR="00295725" w:rsidRPr="00A93AE9" w:rsidRDefault="00295725" w:rsidP="00A93AE9">
      <w:pPr>
        <w:ind w:leftChars="505" w:left="1212" w:firstLine="1"/>
        <w:jc w:val="both"/>
        <w:rPr>
          <w:rFonts w:ascii="Times New Roman" w:eastAsia="標楷體" w:hAnsi="Times New Roman" w:cs="Times New Roman"/>
          <w:bCs/>
          <w:szCs w:val="24"/>
        </w:rPr>
      </w:pPr>
      <w:r w:rsidRPr="00A93AE9">
        <w:rPr>
          <w:rFonts w:ascii="Times New Roman" w:eastAsia="標楷體" w:hAnsi="Times New Roman" w:cs="Times New Roman"/>
          <w:bCs/>
          <w:szCs w:val="24"/>
        </w:rPr>
        <w:t>兼任教師送審及申請教師證書資格審查要件如下：</w:t>
      </w:r>
    </w:p>
    <w:p w:rsidR="00295725" w:rsidRPr="00A93AE9" w:rsidRDefault="00295725" w:rsidP="00A93AE9">
      <w:pPr>
        <w:ind w:leftChars="513" w:left="1721" w:hangingChars="204" w:hanging="490"/>
        <w:jc w:val="both"/>
        <w:rPr>
          <w:rFonts w:ascii="Times New Roman" w:eastAsia="標楷體" w:hAnsi="Times New Roman" w:cs="Times New Roman"/>
          <w:bCs/>
          <w:szCs w:val="24"/>
        </w:rPr>
      </w:pPr>
      <w:r w:rsidRPr="00A93AE9">
        <w:rPr>
          <w:rFonts w:ascii="Times New Roman" w:eastAsia="標楷體" w:hAnsi="Times New Roman" w:cs="Times New Roman"/>
          <w:bCs/>
          <w:szCs w:val="24"/>
        </w:rPr>
        <w:t>一、服務本校至少滿一學期以上，每學期實際任教至少滿一學分，授課至少達十八小時，且教學評量成績優良，方得送審教師資格。</w:t>
      </w:r>
    </w:p>
    <w:p w:rsidR="00295725" w:rsidRPr="00A93AE9" w:rsidRDefault="00295725" w:rsidP="00A93AE9">
      <w:pPr>
        <w:ind w:leftChars="513" w:left="1721" w:hangingChars="204" w:hanging="490"/>
        <w:jc w:val="both"/>
        <w:rPr>
          <w:rFonts w:ascii="Times New Roman" w:eastAsia="標楷體" w:hAnsi="Times New Roman" w:cs="Times New Roman"/>
          <w:bCs/>
          <w:szCs w:val="24"/>
        </w:rPr>
      </w:pPr>
      <w:r w:rsidRPr="00A93AE9">
        <w:rPr>
          <w:rFonts w:ascii="Times New Roman" w:eastAsia="標楷體" w:hAnsi="Times New Roman" w:cs="Times New Roman"/>
          <w:bCs/>
          <w:szCs w:val="24"/>
        </w:rPr>
        <w:t>二、以辦理學位審查為原則。但符合下列三目資格聘用之兼任教師，如提出教師證書資格審查，專門著作應比照專任教師之送審標準，並依本辦法第八條及第十條規定辦理送審。</w:t>
      </w:r>
    </w:p>
    <w:p w:rsidR="00295725" w:rsidRPr="00A93AE9" w:rsidRDefault="00295725" w:rsidP="00A93AE9">
      <w:pPr>
        <w:tabs>
          <w:tab w:val="left" w:pos="1440"/>
          <w:tab w:val="left" w:pos="2142"/>
        </w:tabs>
        <w:ind w:leftChars="717" w:left="2155" w:hangingChars="181" w:hanging="434"/>
        <w:jc w:val="both"/>
        <w:rPr>
          <w:rFonts w:ascii="Times New Roman" w:eastAsia="標楷體" w:hAnsi="Times New Roman" w:cs="Times New Roman"/>
          <w:bCs/>
          <w:szCs w:val="24"/>
        </w:rPr>
      </w:pP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一</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大學或獨立學院醫學系、中醫學系、牙醫學系畢業，擔任臨床工作九年以上，其中至少曾任醫學中心主治醫師四年，成績優良，並有專門</w:t>
      </w:r>
      <w:r w:rsidRPr="00A93AE9">
        <w:rPr>
          <w:rFonts w:ascii="Times New Roman" w:eastAsia="標楷體" w:hAnsi="Times New Roman" w:cs="Times New Roman"/>
          <w:bCs/>
          <w:szCs w:val="24"/>
        </w:rPr>
        <w:lastRenderedPageBreak/>
        <w:t>著作者得送審助理教授資格。</w:t>
      </w:r>
    </w:p>
    <w:p w:rsidR="00295725" w:rsidRPr="00A93AE9" w:rsidRDefault="00295725" w:rsidP="00A93AE9">
      <w:pPr>
        <w:tabs>
          <w:tab w:val="left" w:pos="1440"/>
          <w:tab w:val="left" w:pos="2142"/>
        </w:tabs>
        <w:ind w:leftChars="717" w:left="2155" w:hangingChars="181" w:hanging="434"/>
        <w:jc w:val="both"/>
        <w:rPr>
          <w:rFonts w:ascii="Times New Roman" w:eastAsia="標楷體" w:hAnsi="Times New Roman" w:cs="Times New Roman"/>
          <w:bCs/>
          <w:szCs w:val="24"/>
        </w:rPr>
      </w:pP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二</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具有博士學位，曾從事與所習學科有相關之研究工作、專門職業或職務八年以上，並有專門著作者得送審副教授資格。</w:t>
      </w:r>
    </w:p>
    <w:p w:rsidR="00295725" w:rsidRPr="00A93AE9" w:rsidRDefault="00295725" w:rsidP="00A93AE9">
      <w:pPr>
        <w:tabs>
          <w:tab w:val="left" w:pos="1440"/>
          <w:tab w:val="left" w:pos="2142"/>
        </w:tabs>
        <w:ind w:leftChars="717" w:left="2155" w:hangingChars="181" w:hanging="434"/>
        <w:jc w:val="both"/>
        <w:rPr>
          <w:rFonts w:ascii="Times New Roman" w:eastAsia="標楷體" w:hAnsi="Times New Roman" w:cs="Times New Roman"/>
          <w:bCs/>
          <w:szCs w:val="24"/>
        </w:rPr>
      </w:pP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三</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具有博士學位且取得副教授證書後兼任教學工作六年以上，並曾從事與所習學科有關之研究工作、專門職業或職務十二年以上，有創作或發明，在學術上有重要貢獻或重要專門著作者得送審教授資格。</w:t>
      </w:r>
    </w:p>
    <w:p w:rsidR="00295725" w:rsidRPr="00A93AE9" w:rsidRDefault="00295725" w:rsidP="00A93AE9">
      <w:pPr>
        <w:ind w:leftChars="513" w:left="1721" w:hangingChars="204" w:hanging="490"/>
        <w:jc w:val="both"/>
        <w:rPr>
          <w:rFonts w:ascii="Times New Roman" w:eastAsia="標楷體" w:hAnsi="Times New Roman" w:cs="Times New Roman"/>
          <w:bCs/>
          <w:szCs w:val="24"/>
        </w:rPr>
      </w:pPr>
      <w:r w:rsidRPr="00A93AE9">
        <w:rPr>
          <w:rFonts w:ascii="Times New Roman" w:eastAsia="標楷體" w:hAnsi="Times New Roman" w:cs="Times New Roman"/>
          <w:bCs/>
          <w:szCs w:val="24"/>
        </w:rPr>
        <w:t>三、未來一、二年內仍有可能繼續任教並經系教評會同意者。</w:t>
      </w:r>
    </w:p>
    <w:p w:rsidR="00295725" w:rsidRPr="00A93AE9" w:rsidRDefault="00295725" w:rsidP="00A93AE9">
      <w:pPr>
        <w:ind w:leftChars="513" w:left="1721" w:hangingChars="204" w:hanging="490"/>
        <w:jc w:val="both"/>
        <w:rPr>
          <w:rFonts w:ascii="Times New Roman" w:eastAsia="標楷體" w:hAnsi="Times New Roman" w:cs="Times New Roman"/>
          <w:bCs/>
          <w:szCs w:val="24"/>
        </w:rPr>
      </w:pPr>
      <w:r w:rsidRPr="00A93AE9">
        <w:rPr>
          <w:rFonts w:ascii="Times New Roman" w:eastAsia="標楷體" w:hAnsi="Times New Roman" w:cs="Times New Roman"/>
          <w:bCs/>
          <w:szCs w:val="24"/>
        </w:rPr>
        <w:t>四、經系、院及校教評會審議通過，並且附上切結書保證未在大專校院擔任專任教師及未在其他學校送審。</w:t>
      </w:r>
    </w:p>
    <w:p w:rsidR="00295725" w:rsidRPr="00A93AE9" w:rsidRDefault="00295725" w:rsidP="00A93AE9">
      <w:pPr>
        <w:spacing w:line="400" w:lineRule="exact"/>
        <w:jc w:val="both"/>
        <w:rPr>
          <w:rFonts w:ascii="Times New Roman" w:eastAsia="標楷體" w:hAnsi="Times New Roman" w:cs="Times New Roman"/>
          <w:b/>
          <w:szCs w:val="24"/>
        </w:rPr>
      </w:pPr>
      <w:r w:rsidRPr="00A93AE9">
        <w:rPr>
          <w:rFonts w:ascii="Times New Roman" w:eastAsia="標楷體" w:hAnsi="Times New Roman" w:cs="Times New Roman"/>
          <w:b/>
          <w:szCs w:val="24"/>
        </w:rPr>
        <w:t>第三章</w:t>
      </w:r>
      <w:r w:rsidRPr="00A93AE9">
        <w:rPr>
          <w:rFonts w:ascii="Times New Roman" w:eastAsia="標楷體" w:hAnsi="Times New Roman" w:cs="Times New Roman"/>
          <w:b/>
          <w:szCs w:val="24"/>
        </w:rPr>
        <w:t xml:space="preserve">  </w:t>
      </w:r>
      <w:r w:rsidRPr="00A93AE9">
        <w:rPr>
          <w:rFonts w:ascii="Times New Roman" w:eastAsia="標楷體" w:hAnsi="Times New Roman" w:cs="Times New Roman"/>
          <w:b/>
          <w:szCs w:val="24"/>
        </w:rPr>
        <w:t>升等</w:t>
      </w:r>
    </w:p>
    <w:p w:rsidR="00295725" w:rsidRPr="00A93AE9" w:rsidRDefault="00295725" w:rsidP="00A93AE9">
      <w:pPr>
        <w:ind w:left="1217" w:hangingChars="507" w:hanging="1217"/>
        <w:jc w:val="both"/>
        <w:rPr>
          <w:rFonts w:ascii="Times New Roman" w:eastAsia="標楷體" w:hAnsi="Times New Roman" w:cs="Times New Roman"/>
          <w:szCs w:val="24"/>
        </w:rPr>
      </w:pPr>
      <w:r w:rsidRPr="00A93AE9">
        <w:rPr>
          <w:rFonts w:ascii="Times New Roman" w:eastAsia="標楷體" w:hAnsi="Times New Roman" w:cs="Times New Roman"/>
          <w:bCs/>
          <w:szCs w:val="24"/>
        </w:rPr>
        <w:t>第</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八</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條</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本校各級專任教師依教育人員任用條例規定符合升等條件，擬提出專門著作（含學位論文或技術報告）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295725" w:rsidRPr="00A93AE9" w:rsidRDefault="00295725" w:rsidP="00A93AE9">
      <w:pPr>
        <w:ind w:leftChars="505" w:left="1212" w:firstLine="1"/>
        <w:jc w:val="both"/>
        <w:rPr>
          <w:rFonts w:ascii="Times New Roman" w:eastAsia="標楷體" w:hAnsi="Times New Roman" w:cs="Times New Roman"/>
          <w:szCs w:val="24"/>
        </w:rPr>
      </w:pPr>
      <w:r w:rsidRPr="00A93AE9">
        <w:rPr>
          <w:rFonts w:ascii="Times New Roman" w:eastAsia="標楷體" w:hAnsi="Times New Roman" w:cs="Times New Roman"/>
          <w:bCs/>
          <w:szCs w:val="24"/>
        </w:rPr>
        <w:t>各級教師升等時，須符合各該系（所、中心）、學院申請升等門檻標準，其標準由各該系（所、中心）、學院訂之，並經上一級教評會審議通過。</w:t>
      </w:r>
    </w:p>
    <w:p w:rsidR="00295725" w:rsidRPr="00A93AE9" w:rsidRDefault="00295725" w:rsidP="00A93AE9">
      <w:pPr>
        <w:ind w:left="960" w:hangingChars="400" w:hanging="960"/>
        <w:jc w:val="both"/>
        <w:rPr>
          <w:rFonts w:ascii="Times New Roman" w:eastAsia="標楷體" w:hAnsi="Times New Roman" w:cs="Times New Roman"/>
          <w:bCs/>
          <w:szCs w:val="24"/>
        </w:rPr>
      </w:pPr>
      <w:r w:rsidRPr="00A93AE9">
        <w:rPr>
          <w:rFonts w:ascii="Times New Roman" w:eastAsia="標楷體" w:hAnsi="Times New Roman" w:cs="Times New Roman"/>
          <w:bCs/>
          <w:szCs w:val="24"/>
        </w:rPr>
        <w:t>第</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九</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條</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教師申請升等案件，如有下列情形之一者，各級教評會應不予受理審查：</w:t>
      </w:r>
    </w:p>
    <w:p w:rsidR="00295725" w:rsidRPr="00A93AE9" w:rsidRDefault="00295725" w:rsidP="00A93AE9">
      <w:pPr>
        <w:ind w:leftChars="513" w:left="1721" w:hangingChars="204" w:hanging="490"/>
        <w:jc w:val="both"/>
        <w:rPr>
          <w:rFonts w:ascii="Times New Roman" w:eastAsia="標楷體" w:hAnsi="Times New Roman" w:cs="Times New Roman"/>
          <w:bCs/>
          <w:szCs w:val="24"/>
        </w:rPr>
      </w:pPr>
      <w:r w:rsidRPr="00A93AE9">
        <w:rPr>
          <w:rFonts w:ascii="Times New Roman" w:eastAsia="標楷體" w:hAnsi="Times New Roman" w:cs="Times New Roman"/>
          <w:bCs/>
          <w:szCs w:val="24"/>
        </w:rPr>
        <w:t>一、現職教師因留職留薪、留職停薪或延長病假，實際授課未滿三年者。</w:t>
      </w:r>
    </w:p>
    <w:p w:rsidR="00295725" w:rsidRPr="00A93AE9" w:rsidRDefault="00295725" w:rsidP="00A93AE9">
      <w:pPr>
        <w:ind w:leftChars="513" w:left="1721" w:hangingChars="204" w:hanging="490"/>
        <w:jc w:val="both"/>
        <w:rPr>
          <w:rFonts w:ascii="Times New Roman" w:eastAsia="標楷體" w:hAnsi="Times New Roman" w:cs="Times New Roman"/>
          <w:bCs/>
          <w:szCs w:val="24"/>
        </w:rPr>
      </w:pPr>
      <w:r w:rsidRPr="00A93AE9">
        <w:rPr>
          <w:rFonts w:ascii="Times New Roman" w:eastAsia="標楷體" w:hAnsi="Times New Roman" w:cs="Times New Roman"/>
          <w:bCs/>
          <w:szCs w:val="24"/>
        </w:rPr>
        <w:t>二、專任教師在本校服務未滿一年者。</w:t>
      </w:r>
    </w:p>
    <w:p w:rsidR="00295725" w:rsidRPr="00A93AE9" w:rsidRDefault="00295725" w:rsidP="00A93AE9">
      <w:pPr>
        <w:ind w:leftChars="513" w:left="1721" w:hangingChars="204" w:hanging="490"/>
        <w:jc w:val="both"/>
        <w:rPr>
          <w:rFonts w:ascii="Times New Roman" w:eastAsia="標楷體" w:hAnsi="Times New Roman" w:cs="Times New Roman"/>
          <w:bCs/>
          <w:szCs w:val="24"/>
        </w:rPr>
      </w:pPr>
      <w:r w:rsidRPr="00A93AE9">
        <w:rPr>
          <w:rFonts w:ascii="Times New Roman" w:eastAsia="標楷體" w:hAnsi="Times New Roman" w:cs="Times New Roman"/>
          <w:bCs/>
          <w:szCs w:val="24"/>
        </w:rPr>
        <w:t>三、助理教授以上專任教師在申請升等前五學年內，擔任國科會計畫案、政府機構計畫案、財團法人計畫案、產學合作計畫案或推廣教育計畫案等主持人</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擔任行政主管期間每滿一年可抵一案</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，其件數未達下列標準者：</w:t>
      </w:r>
    </w:p>
    <w:p w:rsidR="00295725" w:rsidRPr="00A93AE9" w:rsidRDefault="00295725" w:rsidP="00A93AE9">
      <w:pPr>
        <w:tabs>
          <w:tab w:val="left" w:pos="1440"/>
          <w:tab w:val="left" w:pos="2160"/>
        </w:tabs>
        <w:ind w:leftChars="717" w:left="2155" w:hangingChars="181" w:hanging="434"/>
        <w:jc w:val="both"/>
        <w:rPr>
          <w:rFonts w:ascii="Times New Roman" w:eastAsia="標楷體" w:hAnsi="Times New Roman" w:cs="Times New Roman"/>
          <w:bCs/>
          <w:szCs w:val="24"/>
        </w:rPr>
      </w:pP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一</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工學院至少三案。</w:t>
      </w:r>
    </w:p>
    <w:p w:rsidR="00295725" w:rsidRPr="00A93AE9" w:rsidRDefault="00295725" w:rsidP="00A93AE9">
      <w:pPr>
        <w:tabs>
          <w:tab w:val="left" w:pos="1440"/>
          <w:tab w:val="left" w:pos="2160"/>
        </w:tabs>
        <w:ind w:leftChars="717" w:left="2155" w:hangingChars="181" w:hanging="434"/>
        <w:jc w:val="both"/>
        <w:rPr>
          <w:rFonts w:ascii="Times New Roman" w:eastAsia="標楷體" w:hAnsi="Times New Roman" w:cs="Times New Roman"/>
          <w:bCs/>
          <w:szCs w:val="24"/>
        </w:rPr>
      </w:pP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二</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通識教育中心自然科學組至少二案；另超過五十萬元之產學合作計畫案之共</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協</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同主持人</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一人</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得計一案。</w:t>
      </w:r>
    </w:p>
    <w:p w:rsidR="00295725" w:rsidRPr="00A93AE9" w:rsidRDefault="00295725" w:rsidP="00A93AE9">
      <w:pPr>
        <w:tabs>
          <w:tab w:val="left" w:pos="1440"/>
          <w:tab w:val="left" w:pos="2160"/>
        </w:tabs>
        <w:ind w:leftChars="717" w:left="2155" w:hangingChars="181" w:hanging="434"/>
        <w:jc w:val="both"/>
        <w:rPr>
          <w:rFonts w:ascii="Times New Roman" w:eastAsia="標楷體" w:hAnsi="Times New Roman" w:cs="Times New Roman"/>
          <w:bCs/>
          <w:szCs w:val="24"/>
        </w:rPr>
      </w:pP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三</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商管學院、人文社會學院、數位設計學院及通識教育中心人文藝術組與社會科學組至少一案；另超過五十萬元之產學合作計畫案之共</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協</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同主持人</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一人</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得計一案。</w:t>
      </w:r>
    </w:p>
    <w:p w:rsidR="00295725" w:rsidRPr="00A93AE9" w:rsidRDefault="00295725" w:rsidP="00A93AE9">
      <w:pPr>
        <w:ind w:leftChars="513" w:left="1721" w:hangingChars="204" w:hanging="490"/>
        <w:jc w:val="both"/>
        <w:rPr>
          <w:rFonts w:ascii="Times New Roman" w:eastAsia="標楷體" w:hAnsi="Times New Roman" w:cs="Times New Roman"/>
          <w:bCs/>
          <w:szCs w:val="24"/>
        </w:rPr>
      </w:pPr>
      <w:r w:rsidRPr="00A93AE9">
        <w:rPr>
          <w:rFonts w:ascii="Times New Roman" w:eastAsia="標楷體" w:hAnsi="Times New Roman" w:cs="Times New Roman"/>
          <w:bCs/>
          <w:szCs w:val="24"/>
        </w:rPr>
        <w:t>四、未通過教師評鑑者。</w:t>
      </w:r>
    </w:p>
    <w:p w:rsidR="00295725" w:rsidRPr="00A93AE9" w:rsidRDefault="00295725" w:rsidP="00A93AE9">
      <w:pPr>
        <w:ind w:leftChars="513" w:left="1721" w:hangingChars="204" w:hanging="490"/>
        <w:jc w:val="both"/>
        <w:rPr>
          <w:rFonts w:ascii="Times New Roman" w:eastAsia="標楷體" w:hAnsi="Times New Roman" w:cs="Times New Roman"/>
          <w:bCs/>
          <w:szCs w:val="24"/>
        </w:rPr>
      </w:pPr>
      <w:r w:rsidRPr="00A93AE9">
        <w:rPr>
          <w:rFonts w:ascii="Times New Roman" w:eastAsia="標楷體" w:hAnsi="Times New Roman" w:cs="Times New Roman"/>
          <w:bCs/>
          <w:szCs w:val="24"/>
        </w:rPr>
        <w:t>五、送審專門著作之篇數未符合第十條之規定者。</w:t>
      </w:r>
    </w:p>
    <w:p w:rsidR="00295725" w:rsidRPr="00A93AE9" w:rsidRDefault="00295725" w:rsidP="00A93AE9">
      <w:pPr>
        <w:ind w:left="960" w:hangingChars="400" w:hanging="960"/>
        <w:jc w:val="both"/>
        <w:rPr>
          <w:rFonts w:ascii="Times New Roman" w:eastAsia="標楷體" w:hAnsi="Times New Roman" w:cs="Times New Roman"/>
          <w:bCs/>
          <w:szCs w:val="24"/>
        </w:rPr>
      </w:pPr>
      <w:r w:rsidRPr="00A93AE9">
        <w:rPr>
          <w:rFonts w:ascii="Times New Roman" w:eastAsia="標楷體" w:hAnsi="Times New Roman" w:cs="Times New Roman"/>
          <w:bCs/>
          <w:szCs w:val="24"/>
        </w:rPr>
        <w:t>第</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十</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條</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教師送審專門著作（含學位論文或技術報告）之篇數規定如下：</w:t>
      </w:r>
    </w:p>
    <w:p w:rsidR="00295725" w:rsidRPr="00A93AE9" w:rsidRDefault="00295725" w:rsidP="00A93AE9">
      <w:pPr>
        <w:ind w:leftChars="513" w:left="1721" w:hangingChars="204" w:hanging="490"/>
        <w:jc w:val="both"/>
        <w:rPr>
          <w:rFonts w:ascii="Times New Roman" w:eastAsia="標楷體" w:hAnsi="Times New Roman" w:cs="Times New Roman"/>
          <w:bCs/>
          <w:szCs w:val="24"/>
        </w:rPr>
      </w:pPr>
      <w:r w:rsidRPr="00A93AE9">
        <w:rPr>
          <w:rFonts w:ascii="Times New Roman" w:eastAsia="標楷體" w:hAnsi="Times New Roman" w:cs="Times New Roman"/>
          <w:bCs/>
          <w:szCs w:val="24"/>
        </w:rPr>
        <w:t>一、送審助理教授或副教授資格者須提出前一等級至送審前七年內專門著作至少四篇；以技術報告送審者得減少一篇。</w:t>
      </w:r>
    </w:p>
    <w:p w:rsidR="00295725" w:rsidRPr="00A93AE9" w:rsidRDefault="00295725" w:rsidP="00A93AE9">
      <w:pPr>
        <w:ind w:leftChars="513" w:left="1721" w:hangingChars="204" w:hanging="490"/>
        <w:jc w:val="both"/>
        <w:rPr>
          <w:rFonts w:ascii="Times New Roman" w:eastAsia="標楷體" w:hAnsi="Times New Roman" w:cs="Times New Roman"/>
          <w:bCs/>
          <w:szCs w:val="24"/>
        </w:rPr>
      </w:pPr>
      <w:r w:rsidRPr="00A93AE9">
        <w:rPr>
          <w:rFonts w:ascii="Times New Roman" w:eastAsia="標楷體" w:hAnsi="Times New Roman" w:cs="Times New Roman"/>
          <w:bCs/>
          <w:szCs w:val="24"/>
        </w:rPr>
        <w:t>二、送審教授資格者須提出前一等級至送審前七年內專門著作篇數：工學院至少六篇；人文社會、商管、數位設計學院及通識教育中心至少五篇；以技術報告送審者得減少一篇。</w:t>
      </w:r>
    </w:p>
    <w:p w:rsidR="00295725" w:rsidRPr="00A93AE9" w:rsidRDefault="00295725" w:rsidP="00A93AE9">
      <w:pPr>
        <w:ind w:leftChars="513" w:left="1721" w:hangingChars="204" w:hanging="490"/>
        <w:jc w:val="both"/>
        <w:rPr>
          <w:rFonts w:ascii="Times New Roman" w:eastAsia="標楷體" w:hAnsi="Times New Roman" w:cs="Times New Roman"/>
          <w:bCs/>
          <w:szCs w:val="24"/>
        </w:rPr>
      </w:pPr>
      <w:r w:rsidRPr="00A93AE9">
        <w:rPr>
          <w:rFonts w:ascii="Times New Roman" w:eastAsia="標楷體" w:hAnsi="Times New Roman" w:cs="Times New Roman"/>
          <w:bCs/>
          <w:szCs w:val="24"/>
        </w:rPr>
        <w:t>三、前兩款專門著作或技術報告之計算方式如下：</w:t>
      </w:r>
    </w:p>
    <w:p w:rsidR="00295725" w:rsidRPr="00A93AE9" w:rsidRDefault="00295725" w:rsidP="00A93AE9">
      <w:pPr>
        <w:tabs>
          <w:tab w:val="left" w:pos="1440"/>
          <w:tab w:val="left" w:pos="2160"/>
        </w:tabs>
        <w:ind w:leftChars="717" w:left="2155" w:hangingChars="181" w:hanging="434"/>
        <w:jc w:val="both"/>
        <w:rPr>
          <w:rFonts w:ascii="Times New Roman" w:eastAsia="標楷體" w:hAnsi="Times New Roman" w:cs="Times New Roman"/>
          <w:bCs/>
          <w:szCs w:val="24"/>
        </w:rPr>
      </w:pP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一</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發表於</w:t>
      </w:r>
      <w:r w:rsidRPr="00A93AE9">
        <w:rPr>
          <w:rFonts w:ascii="Times New Roman" w:eastAsia="標楷體" w:hAnsi="Times New Roman" w:cs="Times New Roman"/>
          <w:bCs/>
          <w:szCs w:val="24"/>
        </w:rPr>
        <w:t>SCI</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SSCI</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EI</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A&amp;HCI</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ABI/Inform(Peer Review)</w:t>
      </w:r>
      <w:r w:rsidRPr="00A93AE9">
        <w:rPr>
          <w:rFonts w:ascii="Times New Roman" w:eastAsia="標楷體" w:hAnsi="Times New Roman" w:cs="Times New Roman"/>
          <w:bCs/>
          <w:szCs w:val="24"/>
        </w:rPr>
        <w:t>和</w:t>
      </w:r>
      <w:r w:rsidRPr="00A93AE9">
        <w:rPr>
          <w:rFonts w:ascii="Times New Roman" w:eastAsia="標楷體" w:hAnsi="Times New Roman" w:cs="Times New Roman"/>
          <w:bCs/>
          <w:szCs w:val="24"/>
        </w:rPr>
        <w:t>TSSCI(</w:t>
      </w:r>
      <w:r w:rsidRPr="00A93AE9">
        <w:rPr>
          <w:rFonts w:ascii="Times New Roman" w:eastAsia="標楷體" w:hAnsi="Times New Roman" w:cs="Times New Roman"/>
          <w:bCs/>
          <w:szCs w:val="24"/>
        </w:rPr>
        <w:t>正式名單</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或各系</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所、中心</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經審定已實施之國內、外重要期刊。</w:t>
      </w:r>
    </w:p>
    <w:p w:rsidR="00295725" w:rsidRPr="00A93AE9" w:rsidRDefault="00295725" w:rsidP="00A93AE9">
      <w:pPr>
        <w:tabs>
          <w:tab w:val="left" w:pos="1440"/>
          <w:tab w:val="left" w:pos="2160"/>
        </w:tabs>
        <w:ind w:leftChars="717" w:left="2155" w:hangingChars="181" w:hanging="434"/>
        <w:jc w:val="both"/>
        <w:rPr>
          <w:rFonts w:ascii="Times New Roman" w:eastAsia="標楷體" w:hAnsi="Times New Roman" w:cs="Times New Roman"/>
          <w:bCs/>
          <w:szCs w:val="24"/>
        </w:rPr>
      </w:pP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二</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每項發明專利得抵一篇。</w:t>
      </w:r>
    </w:p>
    <w:p w:rsidR="00295725" w:rsidRPr="00A93AE9" w:rsidRDefault="00295725" w:rsidP="00A93AE9">
      <w:pPr>
        <w:tabs>
          <w:tab w:val="left" w:pos="1440"/>
          <w:tab w:val="left" w:pos="2160"/>
        </w:tabs>
        <w:ind w:leftChars="717" w:left="2155" w:hangingChars="181" w:hanging="434"/>
        <w:jc w:val="both"/>
        <w:rPr>
          <w:rFonts w:ascii="Times New Roman" w:eastAsia="標楷體" w:hAnsi="Times New Roman" w:cs="Times New Roman"/>
          <w:bCs/>
          <w:szCs w:val="24"/>
        </w:rPr>
      </w:pP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三</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技術報告最多得抵一篇</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由產學合作研究案衍生之技術報告不在此限</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，但與發明專利內容重複者不得計列。</w:t>
      </w:r>
    </w:p>
    <w:p w:rsidR="00295725" w:rsidRPr="00A93AE9" w:rsidRDefault="00295725" w:rsidP="00A93AE9">
      <w:pPr>
        <w:tabs>
          <w:tab w:val="left" w:pos="1440"/>
          <w:tab w:val="left" w:pos="2160"/>
        </w:tabs>
        <w:ind w:leftChars="717" w:left="2155" w:hangingChars="181" w:hanging="434"/>
        <w:jc w:val="both"/>
        <w:rPr>
          <w:rFonts w:ascii="Times New Roman" w:eastAsia="標楷體" w:hAnsi="Times New Roman" w:cs="Times New Roman"/>
          <w:bCs/>
          <w:szCs w:val="24"/>
        </w:rPr>
      </w:pP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四</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本人參加或指導本校學生參加國際性或全國性競賽，獲得優勝、優等或前三名之獎項者，其作品最多抵一篇。</w:t>
      </w:r>
    </w:p>
    <w:p w:rsidR="00295725" w:rsidRPr="00A93AE9" w:rsidRDefault="00295725" w:rsidP="00A93AE9">
      <w:pPr>
        <w:tabs>
          <w:tab w:val="left" w:pos="1440"/>
          <w:tab w:val="left" w:pos="2160"/>
        </w:tabs>
        <w:ind w:leftChars="717" w:left="2155" w:hangingChars="181" w:hanging="434"/>
        <w:jc w:val="both"/>
        <w:rPr>
          <w:rFonts w:ascii="Times New Roman" w:eastAsia="標楷體" w:hAnsi="Times New Roman" w:cs="Times New Roman"/>
          <w:bCs/>
          <w:szCs w:val="24"/>
        </w:rPr>
      </w:pP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五</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有嚴謹審稿制度之著名學術研討會論文最多抵一篇。</w:t>
      </w:r>
    </w:p>
    <w:p w:rsidR="00295725" w:rsidRPr="00A93AE9" w:rsidRDefault="00295725" w:rsidP="00A93AE9">
      <w:pPr>
        <w:ind w:leftChars="505" w:left="1212" w:firstLine="1"/>
        <w:jc w:val="both"/>
        <w:rPr>
          <w:rFonts w:ascii="Times New Roman" w:eastAsia="標楷體" w:hAnsi="Times New Roman" w:cs="Times New Roman"/>
          <w:bCs/>
          <w:szCs w:val="24"/>
        </w:rPr>
      </w:pPr>
      <w:r w:rsidRPr="00A93AE9">
        <w:rPr>
          <w:rFonts w:ascii="Times New Roman" w:eastAsia="標楷體" w:hAnsi="Times New Roman" w:cs="Times New Roman"/>
          <w:bCs/>
          <w:szCs w:val="24"/>
        </w:rPr>
        <w:lastRenderedPageBreak/>
        <w:t>送審者之著作區分為代表著作及參考著作兩類，每類著作至少須有一篇以本校名義發表，且為單獨作者、第一作者或通訊作者。</w:t>
      </w:r>
    </w:p>
    <w:p w:rsidR="00295725" w:rsidRPr="00A93AE9" w:rsidRDefault="00295725" w:rsidP="00A93AE9">
      <w:pPr>
        <w:ind w:leftChars="505" w:left="1212" w:firstLine="1"/>
        <w:jc w:val="both"/>
        <w:rPr>
          <w:rFonts w:ascii="Times New Roman" w:eastAsia="標楷體" w:hAnsi="Times New Roman" w:cs="Times New Roman"/>
          <w:bCs/>
          <w:szCs w:val="24"/>
        </w:rPr>
      </w:pPr>
      <w:r w:rsidRPr="00A93AE9">
        <w:rPr>
          <w:rFonts w:ascii="Times New Roman" w:eastAsia="標楷體" w:hAnsi="Times New Roman" w:cs="Times New Roman"/>
          <w:bCs/>
          <w:szCs w:val="24"/>
        </w:rPr>
        <w:t>第一項專門著作篇數及貢獻度之統計，各學院及通識教育中心得依教育部相關規定，另外依其特性訂定更嚴謹要點規範。</w:t>
      </w:r>
    </w:p>
    <w:p w:rsidR="00295725" w:rsidRPr="00A93AE9" w:rsidRDefault="00295725" w:rsidP="00A93AE9">
      <w:pPr>
        <w:ind w:leftChars="17" w:left="1498" w:hangingChars="607" w:hanging="1457"/>
        <w:jc w:val="both"/>
        <w:rPr>
          <w:rFonts w:ascii="Times New Roman" w:eastAsia="標楷體" w:hAnsi="Times New Roman" w:cs="Times New Roman"/>
          <w:bCs/>
          <w:szCs w:val="24"/>
        </w:rPr>
      </w:pPr>
      <w:r w:rsidRPr="00A93AE9">
        <w:rPr>
          <w:rFonts w:ascii="Times New Roman" w:eastAsia="標楷體" w:hAnsi="Times New Roman" w:cs="Times New Roman"/>
          <w:bCs/>
          <w:szCs w:val="24"/>
        </w:rPr>
        <w:t>第</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十一</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條</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以產學合作績效送審者，不受第十條第一、二項規定之限制，得依下列方式辦理：</w:t>
      </w:r>
    </w:p>
    <w:p w:rsidR="00295725" w:rsidRPr="00A93AE9" w:rsidRDefault="00295725" w:rsidP="00A93AE9">
      <w:pPr>
        <w:ind w:leftChars="629" w:left="1510"/>
        <w:jc w:val="both"/>
        <w:rPr>
          <w:rFonts w:ascii="Times New Roman" w:eastAsia="標楷體" w:hAnsi="Times New Roman" w:cs="Times New Roman"/>
          <w:bCs/>
          <w:szCs w:val="24"/>
        </w:rPr>
      </w:pPr>
      <w:r w:rsidRPr="00A93AE9">
        <w:rPr>
          <w:rFonts w:ascii="Times New Roman" w:eastAsia="標楷體" w:hAnsi="Times New Roman" w:cs="Times New Roman"/>
          <w:bCs/>
          <w:szCs w:val="24"/>
        </w:rPr>
        <w:t>教師執行產學合作計畫案於辦理升等前五年內，且為取得前一等級教師資格之後，期間至少有三年的金額</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含技轉金額</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：工學院每年</w:t>
      </w:r>
      <w:r w:rsidRPr="00A93AE9">
        <w:rPr>
          <w:rFonts w:ascii="Times New Roman" w:eastAsia="標楷體" w:hAnsi="Times New Roman" w:cs="Times New Roman"/>
          <w:bCs/>
          <w:szCs w:val="24"/>
        </w:rPr>
        <w:t>80</w:t>
      </w:r>
      <w:r w:rsidRPr="00A93AE9">
        <w:rPr>
          <w:rFonts w:ascii="Times New Roman" w:eastAsia="標楷體" w:hAnsi="Times New Roman" w:cs="Times New Roman"/>
          <w:bCs/>
          <w:szCs w:val="24"/>
        </w:rPr>
        <w:t>萬元以上；其他學院及通識教育中心每年</w:t>
      </w:r>
      <w:r w:rsidRPr="00A93AE9">
        <w:rPr>
          <w:rFonts w:ascii="Times New Roman" w:eastAsia="標楷體" w:hAnsi="Times New Roman" w:cs="Times New Roman"/>
          <w:bCs/>
          <w:szCs w:val="24"/>
        </w:rPr>
        <w:t>40</w:t>
      </w:r>
      <w:r w:rsidRPr="00A93AE9">
        <w:rPr>
          <w:rFonts w:ascii="Times New Roman" w:eastAsia="標楷體" w:hAnsi="Times New Roman" w:cs="Times New Roman"/>
          <w:bCs/>
          <w:szCs w:val="24"/>
        </w:rPr>
        <w:t>萬元以上，且達下列標準者，得以產學研發成果之技術報告一篇送審。</w:t>
      </w:r>
    </w:p>
    <w:p w:rsidR="00295725" w:rsidRPr="00A93AE9" w:rsidRDefault="00295725" w:rsidP="00A93AE9">
      <w:pPr>
        <w:ind w:leftChars="630" w:left="2016" w:hangingChars="210" w:hanging="504"/>
        <w:jc w:val="both"/>
        <w:rPr>
          <w:rFonts w:ascii="Times New Roman" w:eastAsia="標楷體" w:hAnsi="Times New Roman" w:cs="Times New Roman"/>
          <w:bCs/>
          <w:szCs w:val="24"/>
        </w:rPr>
      </w:pPr>
      <w:r w:rsidRPr="00A93AE9">
        <w:rPr>
          <w:rFonts w:ascii="Times New Roman" w:eastAsia="標楷體" w:hAnsi="Times New Roman" w:cs="Times New Roman"/>
          <w:bCs/>
          <w:szCs w:val="24"/>
        </w:rPr>
        <w:t>一、三年總金額</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含技轉金額</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：工學院達</w:t>
      </w:r>
      <w:r w:rsidRPr="00A93AE9">
        <w:rPr>
          <w:rFonts w:ascii="Times New Roman" w:eastAsia="標楷體" w:hAnsi="Times New Roman" w:cs="Times New Roman"/>
          <w:bCs/>
          <w:szCs w:val="24"/>
        </w:rPr>
        <w:t>300</w:t>
      </w:r>
      <w:r w:rsidRPr="00A93AE9">
        <w:rPr>
          <w:rFonts w:ascii="Times New Roman" w:eastAsia="標楷體" w:hAnsi="Times New Roman" w:cs="Times New Roman"/>
          <w:bCs/>
          <w:szCs w:val="24"/>
        </w:rPr>
        <w:t>萬元以上；其他學院及通識教育中心達</w:t>
      </w:r>
      <w:r w:rsidRPr="00A93AE9">
        <w:rPr>
          <w:rFonts w:ascii="Times New Roman" w:eastAsia="標楷體" w:hAnsi="Times New Roman" w:cs="Times New Roman"/>
          <w:bCs/>
          <w:szCs w:val="24"/>
        </w:rPr>
        <w:t>150</w:t>
      </w:r>
      <w:r w:rsidRPr="00A93AE9">
        <w:rPr>
          <w:rFonts w:ascii="Times New Roman" w:eastAsia="標楷體" w:hAnsi="Times New Roman" w:cs="Times New Roman"/>
          <w:bCs/>
          <w:szCs w:val="24"/>
        </w:rPr>
        <w:t>萬元以上，講師得送審升等助理教授。</w:t>
      </w:r>
    </w:p>
    <w:p w:rsidR="00295725" w:rsidRPr="00A93AE9" w:rsidRDefault="00295725" w:rsidP="00A93AE9">
      <w:pPr>
        <w:ind w:leftChars="630" w:left="2016" w:hangingChars="210" w:hanging="504"/>
        <w:jc w:val="both"/>
        <w:rPr>
          <w:rFonts w:ascii="Times New Roman" w:eastAsia="標楷體" w:hAnsi="Times New Roman" w:cs="Times New Roman"/>
          <w:bCs/>
          <w:szCs w:val="24"/>
        </w:rPr>
      </w:pPr>
      <w:r w:rsidRPr="00A93AE9">
        <w:rPr>
          <w:rFonts w:ascii="Times New Roman" w:eastAsia="標楷體" w:hAnsi="Times New Roman" w:cs="Times New Roman"/>
          <w:bCs/>
          <w:szCs w:val="24"/>
        </w:rPr>
        <w:t>二、三年總金額</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含技轉金額</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：工學院達</w:t>
      </w:r>
      <w:r w:rsidRPr="00A93AE9">
        <w:rPr>
          <w:rFonts w:ascii="Times New Roman" w:eastAsia="標楷體" w:hAnsi="Times New Roman" w:cs="Times New Roman"/>
          <w:bCs/>
          <w:szCs w:val="24"/>
        </w:rPr>
        <w:t>400</w:t>
      </w:r>
      <w:r w:rsidRPr="00A93AE9">
        <w:rPr>
          <w:rFonts w:ascii="Times New Roman" w:eastAsia="標楷體" w:hAnsi="Times New Roman" w:cs="Times New Roman"/>
          <w:bCs/>
          <w:szCs w:val="24"/>
        </w:rPr>
        <w:t>萬元以上；其他學院及通識教育中心達</w:t>
      </w:r>
      <w:r w:rsidRPr="00A93AE9">
        <w:rPr>
          <w:rFonts w:ascii="Times New Roman" w:eastAsia="標楷體" w:hAnsi="Times New Roman" w:cs="Times New Roman"/>
          <w:bCs/>
          <w:szCs w:val="24"/>
        </w:rPr>
        <w:t>200</w:t>
      </w:r>
      <w:r w:rsidRPr="00A93AE9">
        <w:rPr>
          <w:rFonts w:ascii="Times New Roman" w:eastAsia="標楷體" w:hAnsi="Times New Roman" w:cs="Times New Roman"/>
          <w:bCs/>
          <w:szCs w:val="24"/>
        </w:rPr>
        <w:t>萬元以上，助理教授得送審升等副教授。</w:t>
      </w:r>
    </w:p>
    <w:p w:rsidR="00295725" w:rsidRPr="00A93AE9" w:rsidRDefault="00295725" w:rsidP="00A93AE9">
      <w:pPr>
        <w:ind w:leftChars="630" w:left="2016" w:hangingChars="210" w:hanging="504"/>
        <w:jc w:val="both"/>
        <w:rPr>
          <w:rFonts w:ascii="Times New Roman" w:eastAsia="標楷體" w:hAnsi="Times New Roman" w:cs="Times New Roman"/>
          <w:bCs/>
          <w:szCs w:val="24"/>
        </w:rPr>
      </w:pPr>
      <w:r w:rsidRPr="00A93AE9">
        <w:rPr>
          <w:rFonts w:ascii="Times New Roman" w:eastAsia="標楷體" w:hAnsi="Times New Roman" w:cs="Times New Roman"/>
          <w:bCs/>
          <w:szCs w:val="24"/>
        </w:rPr>
        <w:t>三、三年總金額</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含技轉金額</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：工學院達</w:t>
      </w:r>
      <w:r w:rsidRPr="00A93AE9">
        <w:rPr>
          <w:rFonts w:ascii="Times New Roman" w:eastAsia="標楷體" w:hAnsi="Times New Roman" w:cs="Times New Roman"/>
          <w:bCs/>
          <w:szCs w:val="24"/>
        </w:rPr>
        <w:t>600</w:t>
      </w:r>
      <w:r w:rsidRPr="00A93AE9">
        <w:rPr>
          <w:rFonts w:ascii="Times New Roman" w:eastAsia="標楷體" w:hAnsi="Times New Roman" w:cs="Times New Roman"/>
          <w:bCs/>
          <w:szCs w:val="24"/>
        </w:rPr>
        <w:t>萬元以上；其他學院及通識教育中心達</w:t>
      </w:r>
      <w:r w:rsidRPr="00A93AE9">
        <w:rPr>
          <w:rFonts w:ascii="Times New Roman" w:eastAsia="標楷體" w:hAnsi="Times New Roman" w:cs="Times New Roman"/>
          <w:bCs/>
          <w:szCs w:val="24"/>
        </w:rPr>
        <w:t>400</w:t>
      </w:r>
      <w:r w:rsidRPr="00A93AE9">
        <w:rPr>
          <w:rFonts w:ascii="Times New Roman" w:eastAsia="標楷體" w:hAnsi="Times New Roman" w:cs="Times New Roman"/>
          <w:bCs/>
          <w:szCs w:val="24"/>
        </w:rPr>
        <w:t>萬元以上，副教授得送審升等教授。</w:t>
      </w:r>
    </w:p>
    <w:p w:rsidR="00295725" w:rsidRPr="00A93AE9" w:rsidRDefault="00295725" w:rsidP="00A93AE9">
      <w:pPr>
        <w:ind w:leftChars="629" w:left="1510"/>
        <w:jc w:val="both"/>
        <w:rPr>
          <w:rFonts w:ascii="Times New Roman" w:eastAsia="標楷體" w:hAnsi="Times New Roman" w:cs="Times New Roman"/>
          <w:bCs/>
          <w:szCs w:val="24"/>
        </w:rPr>
      </w:pPr>
      <w:r w:rsidRPr="00A93AE9">
        <w:rPr>
          <w:rFonts w:ascii="Times New Roman" w:eastAsia="標楷體" w:hAnsi="Times New Roman" w:cs="Times New Roman"/>
          <w:bCs/>
          <w:szCs w:val="24"/>
        </w:rPr>
        <w:t>前項產學合作計畫案須經本校研究發展處或產學合作處認證且為計畫主持人，若多人共同執行，則產學合作計畫案金額</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含技轉金額</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應均分。</w:t>
      </w:r>
    </w:p>
    <w:p w:rsidR="00295725" w:rsidRPr="00A93AE9" w:rsidRDefault="00295725" w:rsidP="00A93AE9">
      <w:pPr>
        <w:ind w:leftChars="17" w:left="1498" w:hangingChars="607" w:hanging="1457"/>
        <w:jc w:val="both"/>
        <w:rPr>
          <w:rFonts w:ascii="Times New Roman" w:eastAsia="標楷體" w:hAnsi="Times New Roman" w:cs="Times New Roman"/>
          <w:szCs w:val="24"/>
        </w:rPr>
      </w:pPr>
      <w:r w:rsidRPr="00A93AE9">
        <w:rPr>
          <w:rFonts w:ascii="Times New Roman" w:eastAsia="標楷體" w:hAnsi="Times New Roman" w:cs="Times New Roman"/>
          <w:bCs/>
          <w:szCs w:val="24"/>
        </w:rPr>
        <w:t>第</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十二</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條</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以教學實務成果送審者，不受第十條第一項規定之限制，得依下列方式辦理：</w:t>
      </w:r>
    </w:p>
    <w:p w:rsidR="00295725" w:rsidRPr="00A93AE9" w:rsidRDefault="00295725" w:rsidP="00A93AE9">
      <w:pPr>
        <w:ind w:leftChars="629" w:left="1510"/>
        <w:jc w:val="both"/>
        <w:rPr>
          <w:rFonts w:ascii="Times New Roman" w:eastAsia="標楷體" w:hAnsi="Times New Roman" w:cs="Times New Roman"/>
          <w:szCs w:val="24"/>
        </w:rPr>
      </w:pPr>
      <w:r w:rsidRPr="00A93AE9">
        <w:rPr>
          <w:rFonts w:ascii="Times New Roman" w:eastAsia="標楷體" w:hAnsi="Times New Roman" w:cs="Times New Roman"/>
          <w:bCs/>
          <w:szCs w:val="24"/>
        </w:rPr>
        <w:t>送審升等前一等級至本次送審等級之間曾獲本校教學優良教師獎之累積點數</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每次獲獎之點數分配：院級優良獎一點、校級甲等獎二點、校級優良獎三點、校級特優獎四點；同一學年度獲獎點數不得重複計算，僅採計最高之獲獎點數</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及教學</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或研發</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等相關專門著作達下列標準者，得以教學實務報告</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須經發表、公開發行或出版</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為代表著作送審教師資格。</w:t>
      </w:r>
    </w:p>
    <w:p w:rsidR="00295725" w:rsidRPr="00A93AE9" w:rsidRDefault="00295725" w:rsidP="00A93AE9">
      <w:pPr>
        <w:ind w:leftChars="630" w:left="2016" w:hangingChars="210" w:hanging="504"/>
        <w:jc w:val="both"/>
        <w:rPr>
          <w:rFonts w:ascii="Times New Roman" w:eastAsia="標楷體" w:hAnsi="Times New Roman" w:cs="Times New Roman"/>
          <w:bCs/>
          <w:szCs w:val="24"/>
        </w:rPr>
      </w:pPr>
      <w:r w:rsidRPr="00A93AE9">
        <w:rPr>
          <w:rFonts w:ascii="Times New Roman" w:eastAsia="標楷體" w:hAnsi="Times New Roman" w:cs="Times New Roman"/>
          <w:bCs/>
          <w:szCs w:val="24"/>
        </w:rPr>
        <w:t>一、獲選教學優良教師獎累積達二點以上且教學</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或研發</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等相關專門著作二篇以上，講師得送審升等助理教授。</w:t>
      </w:r>
    </w:p>
    <w:p w:rsidR="00295725" w:rsidRPr="00A93AE9" w:rsidRDefault="00295725" w:rsidP="00A93AE9">
      <w:pPr>
        <w:ind w:leftChars="630" w:left="2016" w:hangingChars="210" w:hanging="504"/>
        <w:jc w:val="both"/>
        <w:rPr>
          <w:rFonts w:ascii="Times New Roman" w:eastAsia="標楷體" w:hAnsi="Times New Roman" w:cs="Times New Roman"/>
          <w:bCs/>
          <w:szCs w:val="24"/>
        </w:rPr>
      </w:pPr>
      <w:r w:rsidRPr="00A93AE9">
        <w:rPr>
          <w:rFonts w:ascii="Times New Roman" w:eastAsia="標楷體" w:hAnsi="Times New Roman" w:cs="Times New Roman"/>
          <w:bCs/>
          <w:szCs w:val="24"/>
        </w:rPr>
        <w:t>二、獲選教學優良教師獎累積達三點以上且教學</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或研發</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等相關專門著作三篇以上，助理教授得送審升等副教授。</w:t>
      </w:r>
    </w:p>
    <w:p w:rsidR="00295725" w:rsidRPr="00A93AE9" w:rsidRDefault="00295725" w:rsidP="00A93AE9">
      <w:pPr>
        <w:ind w:leftChars="630" w:left="2016" w:hangingChars="210" w:hanging="504"/>
        <w:jc w:val="both"/>
        <w:rPr>
          <w:rFonts w:ascii="Times New Roman" w:eastAsia="標楷體" w:hAnsi="Times New Roman" w:cs="Times New Roman"/>
          <w:szCs w:val="24"/>
        </w:rPr>
      </w:pPr>
      <w:r w:rsidRPr="00A93AE9">
        <w:rPr>
          <w:rFonts w:ascii="Times New Roman" w:eastAsia="標楷體" w:hAnsi="Times New Roman" w:cs="Times New Roman"/>
          <w:bCs/>
          <w:szCs w:val="24"/>
        </w:rPr>
        <w:t>三、獲選教學優良教師獎累積達四點以上且教學</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或研發</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等相關專門著作四篇以上，副教授得送審升等教授。</w:t>
      </w:r>
    </w:p>
    <w:p w:rsidR="00295725" w:rsidRPr="00A93AE9" w:rsidRDefault="00295725" w:rsidP="00A93AE9">
      <w:pPr>
        <w:ind w:leftChars="629" w:left="1510"/>
        <w:jc w:val="both"/>
        <w:rPr>
          <w:rFonts w:ascii="Times New Roman" w:eastAsia="標楷體" w:hAnsi="Times New Roman" w:cs="Times New Roman"/>
          <w:szCs w:val="24"/>
        </w:rPr>
      </w:pPr>
      <w:r w:rsidRPr="00A93AE9">
        <w:rPr>
          <w:rFonts w:ascii="Times New Roman" w:eastAsia="標楷體" w:hAnsi="Times New Roman" w:cs="Times New Roman"/>
          <w:bCs/>
          <w:szCs w:val="24"/>
        </w:rPr>
        <w:t>前項教學實務報告之內容應包括下列主要項目：</w:t>
      </w:r>
    </w:p>
    <w:p w:rsidR="00295725" w:rsidRPr="00A93AE9" w:rsidRDefault="00295725" w:rsidP="00A93AE9">
      <w:pPr>
        <w:ind w:leftChars="630" w:left="2016" w:hangingChars="210" w:hanging="504"/>
        <w:jc w:val="both"/>
        <w:rPr>
          <w:rFonts w:ascii="Times New Roman" w:eastAsia="標楷體" w:hAnsi="Times New Roman" w:cs="Times New Roman"/>
          <w:bCs/>
          <w:szCs w:val="24"/>
        </w:rPr>
      </w:pPr>
      <w:r w:rsidRPr="00A93AE9">
        <w:rPr>
          <w:rFonts w:ascii="Times New Roman" w:eastAsia="標楷體" w:hAnsi="Times New Roman" w:cs="Times New Roman"/>
          <w:bCs/>
          <w:szCs w:val="24"/>
        </w:rPr>
        <w:t>一、教學設計理念。</w:t>
      </w:r>
    </w:p>
    <w:p w:rsidR="00295725" w:rsidRPr="00A93AE9" w:rsidRDefault="00295725" w:rsidP="00A93AE9">
      <w:pPr>
        <w:ind w:leftChars="630" w:left="2016" w:hangingChars="210" w:hanging="504"/>
        <w:jc w:val="both"/>
        <w:rPr>
          <w:rFonts w:ascii="Times New Roman" w:eastAsia="標楷體" w:hAnsi="Times New Roman" w:cs="Times New Roman"/>
          <w:bCs/>
          <w:szCs w:val="24"/>
        </w:rPr>
      </w:pPr>
      <w:r w:rsidRPr="00A93AE9">
        <w:rPr>
          <w:rFonts w:ascii="Times New Roman" w:eastAsia="標楷體" w:hAnsi="Times New Roman" w:cs="Times New Roman"/>
          <w:bCs/>
          <w:szCs w:val="24"/>
        </w:rPr>
        <w:t>二、教材內容與規劃。</w:t>
      </w:r>
    </w:p>
    <w:p w:rsidR="00295725" w:rsidRPr="00A93AE9" w:rsidRDefault="00295725" w:rsidP="00A93AE9">
      <w:pPr>
        <w:ind w:leftChars="630" w:left="2016" w:hangingChars="210" w:hanging="504"/>
        <w:jc w:val="both"/>
        <w:rPr>
          <w:rFonts w:ascii="Times New Roman" w:eastAsia="標楷體" w:hAnsi="Times New Roman" w:cs="Times New Roman"/>
          <w:bCs/>
          <w:szCs w:val="24"/>
        </w:rPr>
      </w:pPr>
      <w:r w:rsidRPr="00A93AE9">
        <w:rPr>
          <w:rFonts w:ascii="Times New Roman" w:eastAsia="標楷體" w:hAnsi="Times New Roman" w:cs="Times New Roman"/>
          <w:bCs/>
          <w:szCs w:val="24"/>
        </w:rPr>
        <w:t>三、授課方式與技巧。</w:t>
      </w:r>
    </w:p>
    <w:p w:rsidR="00295725" w:rsidRPr="00A93AE9" w:rsidRDefault="00295725" w:rsidP="00A93AE9">
      <w:pPr>
        <w:ind w:leftChars="630" w:left="2016" w:hangingChars="210" w:hanging="504"/>
        <w:jc w:val="both"/>
        <w:rPr>
          <w:rFonts w:ascii="Times New Roman" w:eastAsia="標楷體" w:hAnsi="Times New Roman" w:cs="Times New Roman"/>
          <w:bCs/>
          <w:szCs w:val="24"/>
        </w:rPr>
      </w:pPr>
      <w:r w:rsidRPr="00A93AE9">
        <w:rPr>
          <w:rFonts w:ascii="Times New Roman" w:eastAsia="標楷體" w:hAnsi="Times New Roman" w:cs="Times New Roman"/>
          <w:bCs/>
          <w:szCs w:val="24"/>
        </w:rPr>
        <w:t>四、教學成果與貢獻。</w:t>
      </w:r>
    </w:p>
    <w:p w:rsidR="00295725" w:rsidRPr="00A93AE9" w:rsidRDefault="00295725" w:rsidP="00A93AE9">
      <w:pPr>
        <w:ind w:leftChars="17" w:left="1498" w:hangingChars="607" w:hanging="1457"/>
        <w:jc w:val="both"/>
        <w:rPr>
          <w:rFonts w:ascii="Times New Roman" w:eastAsia="標楷體" w:hAnsi="Times New Roman" w:cs="Times New Roman"/>
          <w:bCs/>
          <w:szCs w:val="24"/>
        </w:rPr>
      </w:pPr>
      <w:r w:rsidRPr="00A93AE9">
        <w:rPr>
          <w:rFonts w:ascii="Times New Roman" w:eastAsia="標楷體" w:hAnsi="Times New Roman" w:cs="Times New Roman"/>
          <w:bCs/>
          <w:szCs w:val="24"/>
        </w:rPr>
        <w:t>第</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十三</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條</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申請升等之教師應於每年三月份或九月份</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須經系級及院級教評會審查通過）將其專門著作</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包含學位論文或技術報告）及其相關資格審查要件送交人事室辦理校外審查。</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2414"/>
        <w:gridCol w:w="2560"/>
        <w:gridCol w:w="2269"/>
      </w:tblGrid>
      <w:tr w:rsidR="00295725" w:rsidRPr="00A93AE9" w:rsidTr="00295725">
        <w:tc>
          <w:tcPr>
            <w:tcW w:w="983" w:type="dxa"/>
            <w:tcBorders>
              <w:top w:val="single" w:sz="4" w:space="0" w:color="auto"/>
              <w:left w:val="single" w:sz="4" w:space="0" w:color="auto"/>
              <w:bottom w:val="single" w:sz="4" w:space="0" w:color="auto"/>
              <w:right w:val="single" w:sz="4" w:space="0" w:color="auto"/>
            </w:tcBorders>
            <w:hideMark/>
          </w:tcPr>
          <w:p w:rsidR="00295725" w:rsidRPr="00A93AE9" w:rsidRDefault="00295725" w:rsidP="00A93AE9">
            <w:pPr>
              <w:jc w:val="both"/>
              <w:rPr>
                <w:rFonts w:ascii="Times New Roman" w:eastAsia="標楷體" w:hAnsi="Times New Roman" w:cs="Times New Roman"/>
                <w:szCs w:val="24"/>
              </w:rPr>
            </w:pPr>
            <w:r w:rsidRPr="00A93AE9">
              <w:rPr>
                <w:rFonts w:ascii="Times New Roman" w:eastAsia="標楷體" w:hAnsi="Times New Roman" w:cs="Times New Roman"/>
                <w:szCs w:val="24"/>
              </w:rPr>
              <w:t>次序</w:t>
            </w:r>
          </w:p>
        </w:tc>
        <w:tc>
          <w:tcPr>
            <w:tcW w:w="2492" w:type="dxa"/>
            <w:tcBorders>
              <w:top w:val="single" w:sz="4" w:space="0" w:color="auto"/>
              <w:left w:val="single" w:sz="4" w:space="0" w:color="auto"/>
              <w:bottom w:val="single" w:sz="4" w:space="0" w:color="auto"/>
              <w:right w:val="single" w:sz="4" w:space="0" w:color="auto"/>
            </w:tcBorders>
            <w:hideMark/>
          </w:tcPr>
          <w:p w:rsidR="00295725" w:rsidRPr="00A93AE9" w:rsidRDefault="00295725" w:rsidP="00A93AE9">
            <w:pPr>
              <w:jc w:val="both"/>
              <w:rPr>
                <w:rFonts w:ascii="Times New Roman" w:eastAsia="標楷體" w:hAnsi="Times New Roman" w:cs="Times New Roman"/>
                <w:szCs w:val="24"/>
              </w:rPr>
            </w:pPr>
            <w:r w:rsidRPr="00A93AE9">
              <w:rPr>
                <w:rFonts w:ascii="Times New Roman" w:eastAsia="標楷體" w:hAnsi="Times New Roman" w:cs="Times New Roman"/>
                <w:szCs w:val="24"/>
              </w:rPr>
              <w:t>1</w:t>
            </w:r>
          </w:p>
        </w:tc>
        <w:tc>
          <w:tcPr>
            <w:tcW w:w="2645" w:type="dxa"/>
            <w:tcBorders>
              <w:top w:val="single" w:sz="4" w:space="0" w:color="auto"/>
              <w:left w:val="single" w:sz="4" w:space="0" w:color="auto"/>
              <w:bottom w:val="single" w:sz="4" w:space="0" w:color="auto"/>
              <w:right w:val="single" w:sz="4" w:space="0" w:color="auto"/>
            </w:tcBorders>
            <w:hideMark/>
          </w:tcPr>
          <w:p w:rsidR="00295725" w:rsidRPr="00A93AE9" w:rsidRDefault="00295725" w:rsidP="00A93AE9">
            <w:pPr>
              <w:jc w:val="both"/>
              <w:rPr>
                <w:rFonts w:ascii="Times New Roman" w:eastAsia="標楷體" w:hAnsi="Times New Roman" w:cs="Times New Roman"/>
                <w:szCs w:val="24"/>
              </w:rPr>
            </w:pPr>
            <w:r w:rsidRPr="00A93AE9">
              <w:rPr>
                <w:rFonts w:ascii="Times New Roman" w:eastAsia="標楷體" w:hAnsi="Times New Roman" w:cs="Times New Roman"/>
                <w:szCs w:val="24"/>
              </w:rPr>
              <w:t>2</w:t>
            </w:r>
          </w:p>
        </w:tc>
        <w:tc>
          <w:tcPr>
            <w:tcW w:w="2340" w:type="dxa"/>
            <w:tcBorders>
              <w:top w:val="single" w:sz="4" w:space="0" w:color="auto"/>
              <w:left w:val="single" w:sz="4" w:space="0" w:color="auto"/>
              <w:bottom w:val="single" w:sz="4" w:space="0" w:color="auto"/>
              <w:right w:val="single" w:sz="4" w:space="0" w:color="auto"/>
            </w:tcBorders>
            <w:hideMark/>
          </w:tcPr>
          <w:p w:rsidR="00295725" w:rsidRPr="00A93AE9" w:rsidRDefault="00295725" w:rsidP="00A93AE9">
            <w:pPr>
              <w:jc w:val="both"/>
              <w:rPr>
                <w:rFonts w:ascii="Times New Roman" w:eastAsia="標楷體" w:hAnsi="Times New Roman" w:cs="Times New Roman"/>
                <w:szCs w:val="24"/>
              </w:rPr>
            </w:pPr>
            <w:r w:rsidRPr="00A93AE9">
              <w:rPr>
                <w:rFonts w:ascii="Times New Roman" w:eastAsia="標楷體" w:hAnsi="Times New Roman" w:cs="Times New Roman"/>
                <w:szCs w:val="24"/>
              </w:rPr>
              <w:t>3</w:t>
            </w:r>
          </w:p>
        </w:tc>
      </w:tr>
      <w:tr w:rsidR="00295725" w:rsidRPr="00A93AE9" w:rsidTr="00295725">
        <w:trPr>
          <w:trHeight w:val="335"/>
        </w:trPr>
        <w:tc>
          <w:tcPr>
            <w:tcW w:w="983" w:type="dxa"/>
            <w:vMerge w:val="restart"/>
            <w:tcBorders>
              <w:top w:val="single" w:sz="4" w:space="0" w:color="auto"/>
              <w:left w:val="single" w:sz="4" w:space="0" w:color="auto"/>
              <w:bottom w:val="single" w:sz="4" w:space="0" w:color="auto"/>
              <w:right w:val="single" w:sz="4" w:space="0" w:color="auto"/>
            </w:tcBorders>
            <w:vAlign w:val="center"/>
            <w:hideMark/>
          </w:tcPr>
          <w:p w:rsidR="00295725" w:rsidRPr="00A93AE9" w:rsidRDefault="00295725" w:rsidP="00A93AE9">
            <w:pPr>
              <w:jc w:val="both"/>
              <w:rPr>
                <w:rFonts w:ascii="Times New Roman" w:eastAsia="標楷體" w:hAnsi="Times New Roman" w:cs="Times New Roman"/>
                <w:szCs w:val="24"/>
              </w:rPr>
            </w:pPr>
            <w:r w:rsidRPr="00A93AE9">
              <w:rPr>
                <w:rFonts w:ascii="Times New Roman" w:eastAsia="標楷體" w:hAnsi="Times New Roman" w:cs="Times New Roman"/>
                <w:szCs w:val="24"/>
              </w:rPr>
              <w:t>日程</w:t>
            </w:r>
          </w:p>
        </w:tc>
        <w:tc>
          <w:tcPr>
            <w:tcW w:w="2492" w:type="dxa"/>
            <w:tcBorders>
              <w:top w:val="single" w:sz="4" w:space="0" w:color="auto"/>
              <w:left w:val="single" w:sz="4" w:space="0" w:color="auto"/>
              <w:bottom w:val="single" w:sz="4" w:space="0" w:color="auto"/>
              <w:right w:val="single" w:sz="4" w:space="0" w:color="auto"/>
            </w:tcBorders>
            <w:hideMark/>
          </w:tcPr>
          <w:p w:rsidR="00295725" w:rsidRPr="00A93AE9" w:rsidRDefault="00295725" w:rsidP="00A93AE9">
            <w:pPr>
              <w:jc w:val="both"/>
              <w:rPr>
                <w:rFonts w:ascii="Times New Roman" w:eastAsia="標楷體" w:hAnsi="Times New Roman" w:cs="Times New Roman"/>
                <w:szCs w:val="24"/>
              </w:rPr>
            </w:pPr>
            <w:r w:rsidRPr="00A93AE9">
              <w:rPr>
                <w:rFonts w:ascii="Times New Roman" w:eastAsia="標楷體" w:hAnsi="Times New Roman" w:cs="Times New Roman"/>
                <w:szCs w:val="24"/>
              </w:rPr>
              <w:t>3</w:t>
            </w:r>
            <w:r w:rsidRPr="00A93AE9">
              <w:rPr>
                <w:rFonts w:ascii="Times New Roman" w:eastAsia="標楷體" w:hAnsi="Times New Roman" w:cs="Times New Roman"/>
                <w:szCs w:val="24"/>
              </w:rPr>
              <w:t>月</w:t>
            </w:r>
            <w:r w:rsidRPr="00A93AE9">
              <w:rPr>
                <w:rFonts w:ascii="Times New Roman" w:eastAsia="標楷體" w:hAnsi="Times New Roman" w:cs="Times New Roman"/>
                <w:szCs w:val="24"/>
              </w:rPr>
              <w:t>1</w:t>
            </w:r>
            <w:r w:rsidRPr="00A93AE9">
              <w:rPr>
                <w:rFonts w:ascii="Times New Roman" w:eastAsia="標楷體" w:hAnsi="Times New Roman" w:cs="Times New Roman"/>
                <w:szCs w:val="24"/>
              </w:rPr>
              <w:t>日至</w:t>
            </w:r>
            <w:r w:rsidRPr="00A93AE9">
              <w:rPr>
                <w:rFonts w:ascii="Times New Roman" w:eastAsia="標楷體" w:hAnsi="Times New Roman" w:cs="Times New Roman"/>
                <w:szCs w:val="24"/>
              </w:rPr>
              <w:t>3</w:t>
            </w:r>
            <w:r w:rsidRPr="00A93AE9">
              <w:rPr>
                <w:rFonts w:ascii="Times New Roman" w:eastAsia="標楷體" w:hAnsi="Times New Roman" w:cs="Times New Roman"/>
                <w:szCs w:val="24"/>
              </w:rPr>
              <w:t>月</w:t>
            </w:r>
            <w:r w:rsidRPr="00A93AE9">
              <w:rPr>
                <w:rFonts w:ascii="Times New Roman" w:eastAsia="標楷體" w:hAnsi="Times New Roman" w:cs="Times New Roman"/>
                <w:szCs w:val="24"/>
              </w:rPr>
              <w:t>31</w:t>
            </w:r>
            <w:r w:rsidRPr="00A93AE9">
              <w:rPr>
                <w:rFonts w:ascii="Times New Roman" w:eastAsia="標楷體" w:hAnsi="Times New Roman" w:cs="Times New Roman"/>
                <w:szCs w:val="24"/>
              </w:rPr>
              <w:t>日</w:t>
            </w:r>
          </w:p>
        </w:tc>
        <w:tc>
          <w:tcPr>
            <w:tcW w:w="2645" w:type="dxa"/>
            <w:tcBorders>
              <w:top w:val="single" w:sz="4" w:space="0" w:color="auto"/>
              <w:left w:val="single" w:sz="4" w:space="0" w:color="auto"/>
              <w:bottom w:val="single" w:sz="4" w:space="0" w:color="auto"/>
              <w:right w:val="single" w:sz="4" w:space="0" w:color="auto"/>
            </w:tcBorders>
            <w:hideMark/>
          </w:tcPr>
          <w:p w:rsidR="00295725" w:rsidRPr="00A93AE9" w:rsidRDefault="00295725" w:rsidP="00A93AE9">
            <w:pPr>
              <w:jc w:val="both"/>
              <w:rPr>
                <w:rFonts w:ascii="Times New Roman" w:eastAsia="標楷體" w:hAnsi="Times New Roman" w:cs="Times New Roman"/>
                <w:szCs w:val="24"/>
              </w:rPr>
            </w:pPr>
            <w:r w:rsidRPr="00A93AE9">
              <w:rPr>
                <w:rFonts w:ascii="Times New Roman" w:eastAsia="標楷體" w:hAnsi="Times New Roman" w:cs="Times New Roman"/>
                <w:szCs w:val="24"/>
              </w:rPr>
              <w:t>4</w:t>
            </w:r>
            <w:r w:rsidRPr="00A93AE9">
              <w:rPr>
                <w:rFonts w:ascii="Times New Roman" w:eastAsia="標楷體" w:hAnsi="Times New Roman" w:cs="Times New Roman"/>
                <w:szCs w:val="24"/>
              </w:rPr>
              <w:t>月</w:t>
            </w:r>
            <w:r w:rsidRPr="00A93AE9">
              <w:rPr>
                <w:rFonts w:ascii="Times New Roman" w:eastAsia="標楷體" w:hAnsi="Times New Roman" w:cs="Times New Roman"/>
                <w:szCs w:val="24"/>
              </w:rPr>
              <w:t>1</w:t>
            </w:r>
            <w:r w:rsidRPr="00A93AE9">
              <w:rPr>
                <w:rFonts w:ascii="Times New Roman" w:eastAsia="標楷體" w:hAnsi="Times New Roman" w:cs="Times New Roman"/>
                <w:szCs w:val="24"/>
              </w:rPr>
              <w:t>日至</w:t>
            </w:r>
            <w:r w:rsidRPr="00A93AE9">
              <w:rPr>
                <w:rFonts w:ascii="Times New Roman" w:eastAsia="標楷體" w:hAnsi="Times New Roman" w:cs="Times New Roman"/>
                <w:szCs w:val="24"/>
              </w:rPr>
              <w:t>4</w:t>
            </w:r>
            <w:r w:rsidRPr="00A93AE9">
              <w:rPr>
                <w:rFonts w:ascii="Times New Roman" w:eastAsia="標楷體" w:hAnsi="Times New Roman" w:cs="Times New Roman"/>
                <w:szCs w:val="24"/>
              </w:rPr>
              <w:t>月</w:t>
            </w:r>
            <w:r w:rsidRPr="00A93AE9">
              <w:rPr>
                <w:rFonts w:ascii="Times New Roman" w:eastAsia="標楷體" w:hAnsi="Times New Roman" w:cs="Times New Roman"/>
                <w:szCs w:val="24"/>
              </w:rPr>
              <w:t>30</w:t>
            </w:r>
            <w:r w:rsidRPr="00A93AE9">
              <w:rPr>
                <w:rFonts w:ascii="Times New Roman" w:eastAsia="標楷體" w:hAnsi="Times New Roman" w:cs="Times New Roman"/>
                <w:szCs w:val="24"/>
              </w:rPr>
              <w:t>日</w:t>
            </w:r>
          </w:p>
        </w:tc>
        <w:tc>
          <w:tcPr>
            <w:tcW w:w="2340" w:type="dxa"/>
            <w:tcBorders>
              <w:top w:val="single" w:sz="4" w:space="0" w:color="auto"/>
              <w:left w:val="single" w:sz="4" w:space="0" w:color="auto"/>
              <w:bottom w:val="single" w:sz="4" w:space="0" w:color="auto"/>
              <w:right w:val="single" w:sz="4" w:space="0" w:color="auto"/>
            </w:tcBorders>
            <w:hideMark/>
          </w:tcPr>
          <w:p w:rsidR="00295725" w:rsidRPr="00A93AE9" w:rsidRDefault="00295725" w:rsidP="00A93AE9">
            <w:pPr>
              <w:jc w:val="both"/>
              <w:rPr>
                <w:rFonts w:ascii="Times New Roman" w:eastAsia="標楷體" w:hAnsi="Times New Roman" w:cs="Times New Roman"/>
                <w:szCs w:val="24"/>
              </w:rPr>
            </w:pPr>
            <w:r w:rsidRPr="00A93AE9">
              <w:rPr>
                <w:rFonts w:ascii="Times New Roman" w:eastAsia="標楷體" w:hAnsi="Times New Roman" w:cs="Times New Roman"/>
                <w:szCs w:val="24"/>
              </w:rPr>
              <w:t>5</w:t>
            </w:r>
            <w:r w:rsidRPr="00A93AE9">
              <w:rPr>
                <w:rFonts w:ascii="Times New Roman" w:eastAsia="標楷體" w:hAnsi="Times New Roman" w:cs="Times New Roman"/>
                <w:szCs w:val="24"/>
              </w:rPr>
              <w:t>月</w:t>
            </w:r>
            <w:r w:rsidRPr="00A93AE9">
              <w:rPr>
                <w:rFonts w:ascii="Times New Roman" w:eastAsia="標楷體" w:hAnsi="Times New Roman" w:cs="Times New Roman"/>
                <w:szCs w:val="24"/>
              </w:rPr>
              <w:t>1</w:t>
            </w:r>
            <w:r w:rsidRPr="00A93AE9">
              <w:rPr>
                <w:rFonts w:ascii="Times New Roman" w:eastAsia="標楷體" w:hAnsi="Times New Roman" w:cs="Times New Roman"/>
                <w:szCs w:val="24"/>
              </w:rPr>
              <w:t>日至</w:t>
            </w:r>
            <w:r w:rsidRPr="00A93AE9">
              <w:rPr>
                <w:rFonts w:ascii="Times New Roman" w:eastAsia="標楷體" w:hAnsi="Times New Roman" w:cs="Times New Roman"/>
                <w:szCs w:val="24"/>
              </w:rPr>
              <w:t>8</w:t>
            </w:r>
            <w:r w:rsidRPr="00A93AE9">
              <w:rPr>
                <w:rFonts w:ascii="Times New Roman" w:eastAsia="標楷體" w:hAnsi="Times New Roman" w:cs="Times New Roman"/>
                <w:szCs w:val="24"/>
              </w:rPr>
              <w:t>月底</w:t>
            </w:r>
          </w:p>
        </w:tc>
      </w:tr>
      <w:tr w:rsidR="00295725" w:rsidRPr="00A93AE9" w:rsidTr="00295725">
        <w:trPr>
          <w:trHeight w:val="3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5725" w:rsidRPr="00A93AE9" w:rsidRDefault="00295725" w:rsidP="00A93AE9">
            <w:pPr>
              <w:widowControl/>
              <w:jc w:val="both"/>
              <w:rPr>
                <w:rFonts w:ascii="Times New Roman" w:eastAsia="標楷體" w:hAnsi="Times New Roman" w:cs="Times New Roman"/>
                <w:szCs w:val="24"/>
              </w:rPr>
            </w:pPr>
          </w:p>
        </w:tc>
        <w:tc>
          <w:tcPr>
            <w:tcW w:w="2492" w:type="dxa"/>
            <w:tcBorders>
              <w:top w:val="single" w:sz="4" w:space="0" w:color="auto"/>
              <w:left w:val="single" w:sz="4" w:space="0" w:color="auto"/>
              <w:bottom w:val="single" w:sz="4" w:space="0" w:color="auto"/>
              <w:right w:val="single" w:sz="4" w:space="0" w:color="auto"/>
            </w:tcBorders>
            <w:hideMark/>
          </w:tcPr>
          <w:p w:rsidR="00295725" w:rsidRPr="00A93AE9" w:rsidRDefault="00295725" w:rsidP="00A93AE9">
            <w:pPr>
              <w:jc w:val="both"/>
              <w:rPr>
                <w:rFonts w:ascii="Times New Roman" w:eastAsia="標楷體" w:hAnsi="Times New Roman" w:cs="Times New Roman"/>
                <w:szCs w:val="24"/>
              </w:rPr>
            </w:pPr>
            <w:r w:rsidRPr="00A93AE9">
              <w:rPr>
                <w:rFonts w:ascii="Times New Roman" w:eastAsia="標楷體" w:hAnsi="Times New Roman" w:cs="Times New Roman"/>
                <w:szCs w:val="24"/>
              </w:rPr>
              <w:t>9</w:t>
            </w:r>
            <w:r w:rsidRPr="00A93AE9">
              <w:rPr>
                <w:rFonts w:ascii="Times New Roman" w:eastAsia="標楷體" w:hAnsi="Times New Roman" w:cs="Times New Roman"/>
                <w:szCs w:val="24"/>
              </w:rPr>
              <w:t>月</w:t>
            </w:r>
            <w:r w:rsidRPr="00A93AE9">
              <w:rPr>
                <w:rFonts w:ascii="Times New Roman" w:eastAsia="標楷體" w:hAnsi="Times New Roman" w:cs="Times New Roman"/>
                <w:szCs w:val="24"/>
              </w:rPr>
              <w:t>1</w:t>
            </w:r>
            <w:r w:rsidRPr="00A93AE9">
              <w:rPr>
                <w:rFonts w:ascii="Times New Roman" w:eastAsia="標楷體" w:hAnsi="Times New Roman" w:cs="Times New Roman"/>
                <w:szCs w:val="24"/>
              </w:rPr>
              <w:t>日至</w:t>
            </w:r>
            <w:r w:rsidRPr="00A93AE9">
              <w:rPr>
                <w:rFonts w:ascii="Times New Roman" w:eastAsia="標楷體" w:hAnsi="Times New Roman" w:cs="Times New Roman"/>
                <w:szCs w:val="24"/>
              </w:rPr>
              <w:t>9</w:t>
            </w:r>
            <w:r w:rsidRPr="00A93AE9">
              <w:rPr>
                <w:rFonts w:ascii="Times New Roman" w:eastAsia="標楷體" w:hAnsi="Times New Roman" w:cs="Times New Roman"/>
                <w:szCs w:val="24"/>
              </w:rPr>
              <w:t>月</w:t>
            </w:r>
            <w:r w:rsidRPr="00A93AE9">
              <w:rPr>
                <w:rFonts w:ascii="Times New Roman" w:eastAsia="標楷體" w:hAnsi="Times New Roman" w:cs="Times New Roman"/>
                <w:szCs w:val="24"/>
              </w:rPr>
              <w:t>30</w:t>
            </w:r>
            <w:r w:rsidRPr="00A93AE9">
              <w:rPr>
                <w:rFonts w:ascii="Times New Roman" w:eastAsia="標楷體" w:hAnsi="Times New Roman" w:cs="Times New Roman"/>
                <w:szCs w:val="24"/>
              </w:rPr>
              <w:t>日</w:t>
            </w:r>
          </w:p>
        </w:tc>
        <w:tc>
          <w:tcPr>
            <w:tcW w:w="2645" w:type="dxa"/>
            <w:tcBorders>
              <w:top w:val="single" w:sz="4" w:space="0" w:color="auto"/>
              <w:left w:val="single" w:sz="4" w:space="0" w:color="auto"/>
              <w:bottom w:val="single" w:sz="4" w:space="0" w:color="auto"/>
              <w:right w:val="single" w:sz="4" w:space="0" w:color="auto"/>
            </w:tcBorders>
            <w:hideMark/>
          </w:tcPr>
          <w:p w:rsidR="00295725" w:rsidRPr="00A93AE9" w:rsidRDefault="00295725" w:rsidP="00A93AE9">
            <w:pPr>
              <w:jc w:val="both"/>
              <w:rPr>
                <w:rFonts w:ascii="Times New Roman" w:eastAsia="標楷體" w:hAnsi="Times New Roman" w:cs="Times New Roman"/>
                <w:szCs w:val="24"/>
              </w:rPr>
            </w:pPr>
            <w:r w:rsidRPr="00A93AE9">
              <w:rPr>
                <w:rFonts w:ascii="Times New Roman" w:eastAsia="標楷體" w:hAnsi="Times New Roman" w:cs="Times New Roman"/>
                <w:szCs w:val="24"/>
              </w:rPr>
              <w:t>10</w:t>
            </w:r>
            <w:r w:rsidRPr="00A93AE9">
              <w:rPr>
                <w:rFonts w:ascii="Times New Roman" w:eastAsia="標楷體" w:hAnsi="Times New Roman" w:cs="Times New Roman"/>
                <w:szCs w:val="24"/>
              </w:rPr>
              <w:t>月</w:t>
            </w:r>
            <w:r w:rsidRPr="00A93AE9">
              <w:rPr>
                <w:rFonts w:ascii="Times New Roman" w:eastAsia="標楷體" w:hAnsi="Times New Roman" w:cs="Times New Roman"/>
                <w:szCs w:val="24"/>
              </w:rPr>
              <w:t>1</w:t>
            </w:r>
            <w:r w:rsidRPr="00A93AE9">
              <w:rPr>
                <w:rFonts w:ascii="Times New Roman" w:eastAsia="標楷體" w:hAnsi="Times New Roman" w:cs="Times New Roman"/>
                <w:szCs w:val="24"/>
              </w:rPr>
              <w:t>日至</w:t>
            </w:r>
            <w:r w:rsidRPr="00A93AE9">
              <w:rPr>
                <w:rFonts w:ascii="Times New Roman" w:eastAsia="標楷體" w:hAnsi="Times New Roman" w:cs="Times New Roman"/>
                <w:szCs w:val="24"/>
              </w:rPr>
              <w:t>10</w:t>
            </w:r>
            <w:r w:rsidRPr="00A93AE9">
              <w:rPr>
                <w:rFonts w:ascii="Times New Roman" w:eastAsia="標楷體" w:hAnsi="Times New Roman" w:cs="Times New Roman"/>
                <w:szCs w:val="24"/>
              </w:rPr>
              <w:t>月</w:t>
            </w:r>
            <w:r w:rsidRPr="00A93AE9">
              <w:rPr>
                <w:rFonts w:ascii="Times New Roman" w:eastAsia="標楷體" w:hAnsi="Times New Roman" w:cs="Times New Roman"/>
                <w:szCs w:val="24"/>
              </w:rPr>
              <w:t>31</w:t>
            </w:r>
            <w:r w:rsidRPr="00A93AE9">
              <w:rPr>
                <w:rFonts w:ascii="Times New Roman" w:eastAsia="標楷體" w:hAnsi="Times New Roman" w:cs="Times New Roman"/>
                <w:szCs w:val="24"/>
              </w:rPr>
              <w:t>日</w:t>
            </w:r>
          </w:p>
        </w:tc>
        <w:tc>
          <w:tcPr>
            <w:tcW w:w="2340" w:type="dxa"/>
            <w:tcBorders>
              <w:top w:val="single" w:sz="4" w:space="0" w:color="auto"/>
              <w:left w:val="single" w:sz="4" w:space="0" w:color="auto"/>
              <w:bottom w:val="single" w:sz="4" w:space="0" w:color="auto"/>
              <w:right w:val="single" w:sz="4" w:space="0" w:color="auto"/>
            </w:tcBorders>
            <w:hideMark/>
          </w:tcPr>
          <w:p w:rsidR="00295725" w:rsidRPr="00A93AE9" w:rsidRDefault="00295725" w:rsidP="00A93AE9">
            <w:pPr>
              <w:jc w:val="both"/>
              <w:rPr>
                <w:rFonts w:ascii="Times New Roman" w:eastAsia="標楷體" w:hAnsi="Times New Roman" w:cs="Times New Roman"/>
                <w:szCs w:val="24"/>
              </w:rPr>
            </w:pPr>
            <w:r w:rsidRPr="00A93AE9">
              <w:rPr>
                <w:rFonts w:ascii="Times New Roman" w:eastAsia="標楷體" w:hAnsi="Times New Roman" w:cs="Times New Roman"/>
                <w:szCs w:val="24"/>
              </w:rPr>
              <w:t>11</w:t>
            </w:r>
            <w:r w:rsidRPr="00A93AE9">
              <w:rPr>
                <w:rFonts w:ascii="Times New Roman" w:eastAsia="標楷體" w:hAnsi="Times New Roman" w:cs="Times New Roman"/>
                <w:szCs w:val="24"/>
              </w:rPr>
              <w:t>月</w:t>
            </w:r>
            <w:r w:rsidRPr="00A93AE9">
              <w:rPr>
                <w:rFonts w:ascii="Times New Roman" w:eastAsia="標楷體" w:hAnsi="Times New Roman" w:cs="Times New Roman"/>
                <w:szCs w:val="24"/>
              </w:rPr>
              <w:t>1</w:t>
            </w:r>
            <w:r w:rsidRPr="00A93AE9">
              <w:rPr>
                <w:rFonts w:ascii="Times New Roman" w:eastAsia="標楷體" w:hAnsi="Times New Roman" w:cs="Times New Roman"/>
                <w:szCs w:val="24"/>
              </w:rPr>
              <w:t>日至</w:t>
            </w:r>
            <w:r w:rsidRPr="00A93AE9">
              <w:rPr>
                <w:rFonts w:ascii="Times New Roman" w:eastAsia="標楷體" w:hAnsi="Times New Roman" w:cs="Times New Roman"/>
                <w:szCs w:val="24"/>
              </w:rPr>
              <w:t>2</w:t>
            </w:r>
            <w:r w:rsidRPr="00A93AE9">
              <w:rPr>
                <w:rFonts w:ascii="Times New Roman" w:eastAsia="標楷體" w:hAnsi="Times New Roman" w:cs="Times New Roman"/>
                <w:szCs w:val="24"/>
              </w:rPr>
              <w:t>月底</w:t>
            </w:r>
          </w:p>
        </w:tc>
      </w:tr>
      <w:tr w:rsidR="00295725" w:rsidRPr="00A93AE9" w:rsidTr="00295725">
        <w:tc>
          <w:tcPr>
            <w:tcW w:w="983" w:type="dxa"/>
            <w:tcBorders>
              <w:top w:val="single" w:sz="4" w:space="0" w:color="auto"/>
              <w:left w:val="single" w:sz="4" w:space="0" w:color="auto"/>
              <w:bottom w:val="single" w:sz="4" w:space="0" w:color="auto"/>
              <w:right w:val="single" w:sz="4" w:space="0" w:color="auto"/>
            </w:tcBorders>
            <w:vAlign w:val="center"/>
            <w:hideMark/>
          </w:tcPr>
          <w:p w:rsidR="00295725" w:rsidRPr="00A93AE9" w:rsidRDefault="00295725" w:rsidP="00A93AE9">
            <w:pPr>
              <w:jc w:val="both"/>
              <w:rPr>
                <w:rFonts w:ascii="Times New Roman" w:eastAsia="標楷體" w:hAnsi="Times New Roman" w:cs="Times New Roman"/>
                <w:szCs w:val="24"/>
              </w:rPr>
            </w:pPr>
            <w:r w:rsidRPr="00A93AE9">
              <w:rPr>
                <w:rFonts w:ascii="Times New Roman" w:eastAsia="標楷體" w:hAnsi="Times New Roman" w:cs="Times New Roman"/>
                <w:szCs w:val="24"/>
              </w:rPr>
              <w:t>項目</w:t>
            </w:r>
          </w:p>
        </w:tc>
        <w:tc>
          <w:tcPr>
            <w:tcW w:w="2492" w:type="dxa"/>
            <w:tcBorders>
              <w:top w:val="single" w:sz="4" w:space="0" w:color="auto"/>
              <w:left w:val="single" w:sz="4" w:space="0" w:color="auto"/>
              <w:bottom w:val="single" w:sz="4" w:space="0" w:color="auto"/>
              <w:right w:val="single" w:sz="4" w:space="0" w:color="auto"/>
            </w:tcBorders>
            <w:hideMark/>
          </w:tcPr>
          <w:p w:rsidR="00295725" w:rsidRPr="00A93AE9" w:rsidRDefault="00295725" w:rsidP="00A93AE9">
            <w:pPr>
              <w:jc w:val="both"/>
              <w:rPr>
                <w:rFonts w:ascii="Times New Roman" w:eastAsia="標楷體" w:hAnsi="Times New Roman" w:cs="Times New Roman"/>
                <w:szCs w:val="24"/>
              </w:rPr>
            </w:pPr>
            <w:r w:rsidRPr="00A93AE9">
              <w:rPr>
                <w:rFonts w:ascii="Times New Roman" w:eastAsia="標楷體" w:hAnsi="Times New Roman" w:cs="Times New Roman"/>
                <w:szCs w:val="24"/>
              </w:rPr>
              <w:t>系級、院級教評會完成審查通過升等案件併同外審著作</w:t>
            </w:r>
            <w:r w:rsidRPr="00A93AE9">
              <w:rPr>
                <w:rFonts w:ascii="Times New Roman" w:eastAsia="標楷體" w:hAnsi="Times New Roman" w:cs="Times New Roman"/>
                <w:szCs w:val="24"/>
              </w:rPr>
              <w:t>6</w:t>
            </w:r>
            <w:r w:rsidRPr="00A93AE9">
              <w:rPr>
                <w:rFonts w:ascii="Times New Roman" w:eastAsia="標楷體" w:hAnsi="Times New Roman" w:cs="Times New Roman"/>
                <w:szCs w:val="24"/>
              </w:rPr>
              <w:t>份送</w:t>
            </w:r>
            <w:r w:rsidRPr="00A93AE9">
              <w:rPr>
                <w:rFonts w:ascii="Times New Roman" w:eastAsia="標楷體" w:hAnsi="Times New Roman" w:cs="Times New Roman"/>
                <w:szCs w:val="24"/>
              </w:rPr>
              <w:lastRenderedPageBreak/>
              <w:t>至人事室收件，逾期不予受理。</w:t>
            </w:r>
          </w:p>
        </w:tc>
        <w:tc>
          <w:tcPr>
            <w:tcW w:w="2645" w:type="dxa"/>
            <w:tcBorders>
              <w:top w:val="single" w:sz="4" w:space="0" w:color="auto"/>
              <w:left w:val="single" w:sz="4" w:space="0" w:color="auto"/>
              <w:bottom w:val="single" w:sz="4" w:space="0" w:color="auto"/>
              <w:right w:val="single" w:sz="4" w:space="0" w:color="auto"/>
            </w:tcBorders>
            <w:hideMark/>
          </w:tcPr>
          <w:p w:rsidR="00295725" w:rsidRPr="00A93AE9" w:rsidRDefault="00295725" w:rsidP="00A93AE9">
            <w:pPr>
              <w:jc w:val="both"/>
              <w:rPr>
                <w:rFonts w:ascii="Times New Roman" w:eastAsia="標楷體" w:hAnsi="Times New Roman" w:cs="Times New Roman"/>
                <w:szCs w:val="24"/>
              </w:rPr>
            </w:pPr>
            <w:r w:rsidRPr="00A93AE9">
              <w:rPr>
                <w:rFonts w:ascii="Times New Roman" w:eastAsia="標楷體" w:hAnsi="Times New Roman" w:cs="Times New Roman"/>
                <w:szCs w:val="24"/>
              </w:rPr>
              <w:lastRenderedPageBreak/>
              <w:t>人事室檢核升等案件及外審著作，檢核通過後簽請校教評會主任</w:t>
            </w:r>
            <w:r w:rsidRPr="00A93AE9">
              <w:rPr>
                <w:rFonts w:ascii="Times New Roman" w:eastAsia="標楷體" w:hAnsi="Times New Roman" w:cs="Times New Roman"/>
                <w:szCs w:val="24"/>
              </w:rPr>
              <w:lastRenderedPageBreak/>
              <w:t>委員圈選外審人選辦理校外審查。</w:t>
            </w:r>
          </w:p>
        </w:tc>
        <w:tc>
          <w:tcPr>
            <w:tcW w:w="2340" w:type="dxa"/>
            <w:tcBorders>
              <w:top w:val="single" w:sz="4" w:space="0" w:color="auto"/>
              <w:left w:val="single" w:sz="4" w:space="0" w:color="auto"/>
              <w:bottom w:val="single" w:sz="4" w:space="0" w:color="auto"/>
              <w:right w:val="single" w:sz="4" w:space="0" w:color="auto"/>
            </w:tcBorders>
            <w:hideMark/>
          </w:tcPr>
          <w:p w:rsidR="00295725" w:rsidRPr="00A93AE9" w:rsidRDefault="00295725" w:rsidP="00A93AE9">
            <w:pPr>
              <w:jc w:val="both"/>
              <w:rPr>
                <w:rFonts w:ascii="Times New Roman" w:eastAsia="標楷體" w:hAnsi="Times New Roman" w:cs="Times New Roman"/>
                <w:szCs w:val="24"/>
              </w:rPr>
            </w:pPr>
            <w:r w:rsidRPr="00A93AE9">
              <w:rPr>
                <w:rFonts w:ascii="Times New Roman" w:eastAsia="標楷體" w:hAnsi="Times New Roman" w:cs="Times New Roman"/>
                <w:szCs w:val="24"/>
              </w:rPr>
              <w:lastRenderedPageBreak/>
              <w:t>人事室完成著作外審工作，簽請召開校教評會並提送校教</w:t>
            </w:r>
            <w:r w:rsidRPr="00A93AE9">
              <w:rPr>
                <w:rFonts w:ascii="Times New Roman" w:eastAsia="標楷體" w:hAnsi="Times New Roman" w:cs="Times New Roman"/>
                <w:szCs w:val="24"/>
              </w:rPr>
              <w:lastRenderedPageBreak/>
              <w:t>評會決審。</w:t>
            </w:r>
          </w:p>
        </w:tc>
      </w:tr>
    </w:tbl>
    <w:p w:rsidR="00295725" w:rsidRPr="00A93AE9" w:rsidRDefault="00295725" w:rsidP="00A93AE9">
      <w:pPr>
        <w:ind w:leftChars="630" w:left="2016" w:hangingChars="210" w:hanging="504"/>
        <w:jc w:val="both"/>
        <w:rPr>
          <w:rFonts w:ascii="Times New Roman" w:eastAsia="標楷體" w:hAnsi="Times New Roman" w:cs="Times New Roman"/>
          <w:bCs/>
          <w:szCs w:val="24"/>
        </w:rPr>
      </w:pPr>
      <w:r w:rsidRPr="00A93AE9">
        <w:rPr>
          <w:rFonts w:ascii="Times New Roman" w:eastAsia="標楷體" w:hAnsi="Times New Roman" w:cs="Times New Roman"/>
          <w:bCs/>
          <w:szCs w:val="24"/>
        </w:rPr>
        <w:lastRenderedPageBreak/>
        <w:t>一、人事室辦理校外審查案件如遇窒礙難行或寒暑假期等因素，無法於當學期內之校教評會交付審議，得予順延至下次校教評會審議。</w:t>
      </w:r>
    </w:p>
    <w:p w:rsidR="00295725" w:rsidRPr="00A93AE9" w:rsidRDefault="00295725" w:rsidP="00A93AE9">
      <w:pPr>
        <w:ind w:leftChars="630" w:left="2016" w:hangingChars="210" w:hanging="504"/>
        <w:jc w:val="both"/>
        <w:rPr>
          <w:rFonts w:ascii="Times New Roman" w:eastAsia="標楷體" w:hAnsi="Times New Roman" w:cs="Times New Roman"/>
          <w:bCs/>
          <w:szCs w:val="24"/>
        </w:rPr>
      </w:pPr>
      <w:r w:rsidRPr="00A93AE9">
        <w:rPr>
          <w:rFonts w:ascii="Times New Roman" w:eastAsia="標楷體" w:hAnsi="Times New Roman" w:cs="Times New Roman"/>
          <w:bCs/>
          <w:szCs w:val="24"/>
        </w:rPr>
        <w:t>二、教師升等審查案件如遇有需補件或說明之情事，送審教師應自通知之日起一個月內補件或說明，屆期未補件或說明者不予受理，並將原件退還送審教師。</w:t>
      </w:r>
    </w:p>
    <w:p w:rsidR="00295725" w:rsidRPr="00A93AE9" w:rsidRDefault="00295725" w:rsidP="00A93AE9">
      <w:pPr>
        <w:ind w:leftChars="17" w:left="1498" w:hangingChars="607" w:hanging="1457"/>
        <w:jc w:val="both"/>
        <w:rPr>
          <w:rFonts w:ascii="Times New Roman" w:eastAsia="標楷體" w:hAnsi="Times New Roman" w:cs="Times New Roman"/>
          <w:bCs/>
          <w:szCs w:val="24"/>
        </w:rPr>
      </w:pPr>
      <w:r w:rsidRPr="00A93AE9">
        <w:rPr>
          <w:rFonts w:ascii="Times New Roman" w:eastAsia="標楷體" w:hAnsi="Times New Roman" w:cs="Times New Roman"/>
          <w:bCs/>
          <w:szCs w:val="24"/>
        </w:rPr>
        <w:t>第</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十四</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條</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升等審查流程及規定如下：</w:t>
      </w:r>
    </w:p>
    <w:p w:rsidR="00295725" w:rsidRPr="00A93AE9" w:rsidRDefault="00295725" w:rsidP="00A93AE9">
      <w:pPr>
        <w:ind w:leftChars="630" w:left="2016" w:hangingChars="210" w:hanging="504"/>
        <w:jc w:val="both"/>
        <w:rPr>
          <w:rFonts w:ascii="Times New Roman" w:eastAsia="標楷體" w:hAnsi="Times New Roman" w:cs="Times New Roman"/>
          <w:bCs/>
          <w:szCs w:val="24"/>
        </w:rPr>
      </w:pPr>
      <w:r w:rsidRPr="00A93AE9">
        <w:rPr>
          <w:rFonts w:ascii="Times New Roman" w:eastAsia="標楷體" w:hAnsi="Times New Roman" w:cs="Times New Roman"/>
          <w:bCs/>
          <w:szCs w:val="24"/>
        </w:rPr>
        <w:t>一、初審：</w:t>
      </w:r>
    </w:p>
    <w:p w:rsidR="00295725" w:rsidRPr="00A93AE9" w:rsidRDefault="00295725" w:rsidP="00A93AE9">
      <w:pPr>
        <w:ind w:leftChars="840" w:left="2436" w:hangingChars="175" w:hanging="420"/>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一</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系級教評會依據系級教師升等審查辦法辦理之。</w:t>
      </w:r>
    </w:p>
    <w:p w:rsidR="00295725" w:rsidRPr="00A93AE9" w:rsidRDefault="00295725" w:rsidP="00A93AE9">
      <w:pPr>
        <w:ind w:leftChars="840" w:left="2436" w:hangingChars="175" w:hanging="420"/>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二</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系級教評會就提出升等教師之各項學經歷與專門著作</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含學位論文或技術報告</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及產學計畫成果等相關資料予以審查與計點，審查結果應達系訂標準。</w:t>
      </w:r>
    </w:p>
    <w:p w:rsidR="00295725" w:rsidRPr="00A93AE9" w:rsidRDefault="00295725" w:rsidP="00A93AE9">
      <w:pPr>
        <w:ind w:leftChars="840" w:left="2016"/>
        <w:jc w:val="both"/>
        <w:rPr>
          <w:rFonts w:ascii="Times New Roman" w:eastAsia="標楷體" w:hAnsi="Times New Roman" w:cs="Times New Roman"/>
          <w:szCs w:val="24"/>
        </w:rPr>
      </w:pPr>
      <w:r w:rsidRPr="00A93AE9">
        <w:rPr>
          <w:rFonts w:ascii="Times New Roman" w:eastAsia="標楷體" w:hAnsi="Times New Roman" w:cs="Times New Roman"/>
          <w:szCs w:val="24"/>
        </w:rPr>
        <w:t>系級教評會應就初審通過之教師，依教學與服務（輔導）評分表評分後，將教學與服務（輔導）評分表、教師評鑑資料、系級教評會會議記錄、專門著作</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含學位論文或技術報告</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及產學計畫成果於系教評會初審通過三個月內送請院教評會複審。</w:t>
      </w:r>
    </w:p>
    <w:p w:rsidR="00295725" w:rsidRPr="00A93AE9" w:rsidRDefault="00295725" w:rsidP="00A93AE9">
      <w:pPr>
        <w:ind w:leftChars="630" w:left="2016" w:hangingChars="210" w:hanging="504"/>
        <w:jc w:val="both"/>
        <w:rPr>
          <w:rFonts w:ascii="Times New Roman" w:eastAsia="標楷體" w:hAnsi="Times New Roman" w:cs="Times New Roman"/>
          <w:szCs w:val="24"/>
        </w:rPr>
      </w:pPr>
      <w:r w:rsidRPr="00A93AE9">
        <w:rPr>
          <w:rFonts w:ascii="Times New Roman" w:eastAsia="標楷體" w:hAnsi="Times New Roman" w:cs="Times New Roman"/>
          <w:bCs/>
          <w:szCs w:val="24"/>
        </w:rPr>
        <w:t>二、複審：</w:t>
      </w:r>
    </w:p>
    <w:p w:rsidR="00295725" w:rsidRPr="00A93AE9" w:rsidRDefault="00295725" w:rsidP="00A93AE9">
      <w:pPr>
        <w:ind w:leftChars="840" w:left="2436" w:hangingChars="175" w:hanging="420"/>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一</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院級教評會依據院級教師升等審查辦法辦理之。</w:t>
      </w:r>
    </w:p>
    <w:p w:rsidR="00295725" w:rsidRPr="00A93AE9" w:rsidRDefault="00295725" w:rsidP="00A93AE9">
      <w:pPr>
        <w:ind w:leftChars="840" w:left="2436" w:hangingChars="175" w:hanging="420"/>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二</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院教評會就初審通過之教師各項相關資料</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學經歷、專門著作</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含學位論文或技術報告</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及產學計畫成果等予以審查與計點，審查結果應達院訂標準。</w:t>
      </w:r>
    </w:p>
    <w:p w:rsidR="00295725" w:rsidRPr="00A93AE9" w:rsidRDefault="00295725" w:rsidP="00A93AE9">
      <w:pPr>
        <w:ind w:leftChars="840" w:left="2016"/>
        <w:jc w:val="both"/>
        <w:rPr>
          <w:rFonts w:ascii="Times New Roman" w:eastAsia="標楷體" w:hAnsi="Times New Roman" w:cs="Times New Roman"/>
          <w:szCs w:val="24"/>
        </w:rPr>
      </w:pPr>
      <w:r w:rsidRPr="00A93AE9">
        <w:rPr>
          <w:rFonts w:ascii="Times New Roman" w:eastAsia="標楷體" w:hAnsi="Times New Roman" w:cs="Times New Roman"/>
          <w:szCs w:val="24"/>
        </w:rPr>
        <w:t>院級教評會應就初審通過之教師，依教學與服務（輔導）評分表評分後，將教學與服務（輔導）評分表、教師評鑑資料、院級教評會會議記錄、專門著作</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含學位論文或技術報告</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及產學計畫成果於院教評會複審通過三個月內送請人事室辦理審查。</w:t>
      </w:r>
    </w:p>
    <w:p w:rsidR="00295725" w:rsidRPr="00A93AE9" w:rsidRDefault="00295725" w:rsidP="00A93AE9">
      <w:pPr>
        <w:ind w:leftChars="630" w:left="2016" w:hangingChars="210" w:hanging="504"/>
        <w:jc w:val="both"/>
        <w:rPr>
          <w:rFonts w:ascii="Times New Roman" w:eastAsia="標楷體" w:hAnsi="Times New Roman" w:cs="Times New Roman"/>
          <w:szCs w:val="24"/>
        </w:rPr>
      </w:pPr>
      <w:r w:rsidRPr="00A93AE9">
        <w:rPr>
          <w:rFonts w:ascii="Times New Roman" w:eastAsia="標楷體" w:hAnsi="Times New Roman" w:cs="Times New Roman"/>
          <w:bCs/>
          <w:szCs w:val="24"/>
        </w:rPr>
        <w:t>三、決審：</w:t>
      </w:r>
    </w:p>
    <w:p w:rsidR="00295725" w:rsidRPr="00A93AE9" w:rsidRDefault="00295725" w:rsidP="00A93AE9">
      <w:pPr>
        <w:ind w:leftChars="840" w:left="2436" w:hangingChars="175" w:hanging="420"/>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一</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校教師評審委員會辦理決審事宜。</w:t>
      </w:r>
    </w:p>
    <w:p w:rsidR="00295725" w:rsidRPr="00A93AE9" w:rsidRDefault="00295725" w:rsidP="00A93AE9">
      <w:pPr>
        <w:ind w:leftChars="840" w:left="2436" w:hangingChars="175" w:hanging="420"/>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二</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人事室依本校「辦理教師著作外審作業要點」之規定，聘請六位校外學者、專家評審，專門著作（含學位論文或技術報告）審查成績不採計最高及最低得分，採計中間四位之得分均須達</w:t>
      </w:r>
      <w:r w:rsidRPr="00A93AE9">
        <w:rPr>
          <w:rFonts w:ascii="Times New Roman" w:eastAsia="標楷體" w:hAnsi="Times New Roman" w:cs="Times New Roman"/>
          <w:szCs w:val="24"/>
        </w:rPr>
        <w:t>70</w:t>
      </w:r>
      <w:r w:rsidRPr="00A93AE9">
        <w:rPr>
          <w:rFonts w:ascii="Times New Roman" w:eastAsia="標楷體" w:hAnsi="Times New Roman" w:cs="Times New Roman"/>
          <w:szCs w:val="24"/>
        </w:rPr>
        <w:t>分</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含</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，且平均</w:t>
      </w:r>
      <w:r w:rsidRPr="00A93AE9">
        <w:rPr>
          <w:rFonts w:ascii="Times New Roman" w:eastAsia="標楷體" w:hAnsi="Times New Roman" w:cs="Times New Roman"/>
          <w:szCs w:val="24"/>
        </w:rPr>
        <w:t>75</w:t>
      </w:r>
      <w:r w:rsidRPr="00A93AE9">
        <w:rPr>
          <w:rFonts w:ascii="Times New Roman" w:eastAsia="標楷體" w:hAnsi="Times New Roman" w:cs="Times New Roman"/>
          <w:szCs w:val="24"/>
        </w:rPr>
        <w:t>分</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含</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以上，視為著作外審通過。</w:t>
      </w:r>
    </w:p>
    <w:p w:rsidR="00295725" w:rsidRPr="00A93AE9" w:rsidRDefault="00295725" w:rsidP="00A93AE9">
      <w:pPr>
        <w:ind w:leftChars="840" w:left="2436" w:hangingChars="175" w:hanging="420"/>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三</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本校藝術類科教師如以作品代替專門著作送審教師資格者，須依「專科以上學校教師資格審定辦法」第</w:t>
      </w:r>
      <w:r w:rsidRPr="00A93AE9">
        <w:rPr>
          <w:rFonts w:ascii="Times New Roman" w:eastAsia="標楷體" w:hAnsi="Times New Roman" w:cs="Times New Roman"/>
          <w:szCs w:val="24"/>
        </w:rPr>
        <w:t>18</w:t>
      </w:r>
      <w:r w:rsidRPr="00A93AE9">
        <w:rPr>
          <w:rFonts w:ascii="Times New Roman" w:eastAsia="標楷體" w:hAnsi="Times New Roman" w:cs="Times New Roman"/>
          <w:szCs w:val="24"/>
        </w:rPr>
        <w:t>條及相關規定辦理。依本辦法相關審查程序辦理校外審查時，須聘請七位校外專家、學者審查，採計評分最高六位，成績須均達</w:t>
      </w:r>
      <w:r w:rsidRPr="00A93AE9">
        <w:rPr>
          <w:rFonts w:ascii="Times New Roman" w:eastAsia="標楷體" w:hAnsi="Times New Roman" w:cs="Times New Roman"/>
          <w:szCs w:val="24"/>
        </w:rPr>
        <w:t>70</w:t>
      </w:r>
      <w:r w:rsidRPr="00A93AE9">
        <w:rPr>
          <w:rFonts w:ascii="Times New Roman" w:eastAsia="標楷體" w:hAnsi="Times New Roman" w:cs="Times New Roman"/>
          <w:szCs w:val="24"/>
        </w:rPr>
        <w:t>分</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含</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以上，且平均</w:t>
      </w:r>
      <w:r w:rsidRPr="00A93AE9">
        <w:rPr>
          <w:rFonts w:ascii="Times New Roman" w:eastAsia="標楷體" w:hAnsi="Times New Roman" w:cs="Times New Roman"/>
          <w:szCs w:val="24"/>
        </w:rPr>
        <w:t>75</w:t>
      </w:r>
      <w:r w:rsidRPr="00A93AE9">
        <w:rPr>
          <w:rFonts w:ascii="Times New Roman" w:eastAsia="標楷體" w:hAnsi="Times New Roman" w:cs="Times New Roman"/>
          <w:szCs w:val="24"/>
        </w:rPr>
        <w:t>分（含）以上者，視為著作外審通過。</w:t>
      </w:r>
    </w:p>
    <w:p w:rsidR="00295725" w:rsidRPr="00A93AE9" w:rsidRDefault="00295725" w:rsidP="00A93AE9">
      <w:pPr>
        <w:ind w:leftChars="840" w:left="2436" w:hangingChars="175" w:hanging="420"/>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四</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著作校外審查結果及複審相關資料（含院級和系級教評會會議記錄），由人事室提請校教評會審議。「專門著作及產學計畫成果」以及「教學與服務」兩項成績加權合計後總成績達</w:t>
      </w:r>
      <w:r w:rsidRPr="00A93AE9">
        <w:rPr>
          <w:rFonts w:ascii="Times New Roman" w:eastAsia="標楷體" w:hAnsi="Times New Roman" w:cs="Times New Roman"/>
          <w:szCs w:val="24"/>
        </w:rPr>
        <w:t>75</w:t>
      </w:r>
      <w:r w:rsidRPr="00A93AE9">
        <w:rPr>
          <w:rFonts w:ascii="Times New Roman" w:eastAsia="標楷體" w:hAnsi="Times New Roman" w:cs="Times New Roman"/>
          <w:szCs w:val="24"/>
        </w:rPr>
        <w:t>分（含以上者，始得由校教評會投票表決該升等案。</w:t>
      </w:r>
    </w:p>
    <w:p w:rsidR="00295725" w:rsidRPr="00A93AE9" w:rsidRDefault="00295725" w:rsidP="00A93AE9">
      <w:pPr>
        <w:ind w:leftChars="840" w:left="2436" w:hangingChars="175" w:hanging="420"/>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五</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申請升等之教師亦可提三人以內，認為不宜審查該著作之迴避名單，且應說明理由，供簽報審查委員時迴避。</w:t>
      </w:r>
    </w:p>
    <w:p w:rsidR="00295725" w:rsidRPr="00A93AE9" w:rsidRDefault="00295725" w:rsidP="00A93AE9">
      <w:pPr>
        <w:ind w:leftChars="840" w:left="2436" w:hangingChars="175" w:hanging="420"/>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六</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校教評會應將院級單位所送升等教師資料集中陳列，各評審委員應於一定時間內親往詳閱所陳資料。</w:t>
      </w:r>
    </w:p>
    <w:p w:rsidR="00295725" w:rsidRPr="00A93AE9" w:rsidRDefault="00295725" w:rsidP="00A93AE9">
      <w:pPr>
        <w:ind w:leftChars="630" w:left="1512"/>
        <w:jc w:val="both"/>
        <w:rPr>
          <w:rFonts w:ascii="Times New Roman" w:eastAsia="標楷體" w:hAnsi="Times New Roman" w:cs="Times New Roman"/>
          <w:bCs/>
          <w:szCs w:val="24"/>
        </w:rPr>
      </w:pPr>
      <w:r w:rsidRPr="00A93AE9">
        <w:rPr>
          <w:rFonts w:ascii="Times New Roman" w:eastAsia="標楷體" w:hAnsi="Times New Roman" w:cs="Times New Roman"/>
          <w:bCs/>
          <w:szCs w:val="24"/>
        </w:rPr>
        <w:t>現任專任講師取得博士學位，依教育人員任用條例第</w:t>
      </w:r>
      <w:r w:rsidRPr="00A93AE9">
        <w:rPr>
          <w:rFonts w:ascii="Times New Roman" w:eastAsia="標楷體" w:hAnsi="Times New Roman" w:cs="Times New Roman"/>
          <w:bCs/>
          <w:szCs w:val="24"/>
        </w:rPr>
        <w:t>16-1</w:t>
      </w:r>
      <w:r w:rsidRPr="00A93AE9">
        <w:rPr>
          <w:rFonts w:ascii="Times New Roman" w:eastAsia="標楷體" w:hAnsi="Times New Roman" w:cs="Times New Roman"/>
          <w:bCs/>
          <w:szCs w:val="24"/>
        </w:rPr>
        <w:t>條第</w:t>
      </w:r>
      <w:r w:rsidRPr="00A93AE9">
        <w:rPr>
          <w:rFonts w:ascii="Times New Roman" w:eastAsia="標楷體" w:hAnsi="Times New Roman" w:cs="Times New Roman"/>
          <w:bCs/>
          <w:szCs w:val="24"/>
        </w:rPr>
        <w:t>1</w:t>
      </w:r>
      <w:r w:rsidRPr="00A93AE9">
        <w:rPr>
          <w:rFonts w:ascii="Times New Roman" w:eastAsia="標楷體" w:hAnsi="Times New Roman" w:cs="Times New Roman"/>
          <w:bCs/>
          <w:szCs w:val="24"/>
        </w:rPr>
        <w:t>款送審助</w:t>
      </w:r>
      <w:r w:rsidRPr="00A93AE9">
        <w:rPr>
          <w:rFonts w:ascii="Times New Roman" w:eastAsia="標楷體" w:hAnsi="Times New Roman" w:cs="Times New Roman"/>
          <w:bCs/>
          <w:szCs w:val="24"/>
        </w:rPr>
        <w:lastRenderedPageBreak/>
        <w:t>理教授資格者，適用本辦法第五條相關程序辦理升等事宜。</w:t>
      </w:r>
    </w:p>
    <w:p w:rsidR="00295725" w:rsidRPr="00A93AE9" w:rsidRDefault="00295725" w:rsidP="00A93AE9">
      <w:pPr>
        <w:ind w:leftChars="630" w:left="1512"/>
        <w:jc w:val="both"/>
        <w:rPr>
          <w:rFonts w:ascii="Times New Roman" w:eastAsia="標楷體" w:hAnsi="Times New Roman" w:cs="Times New Roman"/>
          <w:szCs w:val="24"/>
        </w:rPr>
      </w:pPr>
      <w:r w:rsidRPr="00A93AE9">
        <w:rPr>
          <w:rFonts w:ascii="Times New Roman" w:eastAsia="標楷體" w:hAnsi="Times New Roman" w:cs="Times New Roman"/>
          <w:bCs/>
          <w:szCs w:val="24"/>
        </w:rPr>
        <w:t>各級教評會審查時得邀請每位申請人與會報告說明，對不同意其升等之決定需敘明理由。</w:t>
      </w:r>
    </w:p>
    <w:p w:rsidR="00295725" w:rsidRPr="00A93AE9" w:rsidRDefault="00295725" w:rsidP="00A93AE9">
      <w:pPr>
        <w:ind w:leftChars="17" w:left="1498" w:hangingChars="607" w:hanging="1457"/>
        <w:jc w:val="both"/>
        <w:rPr>
          <w:rFonts w:ascii="Times New Roman" w:eastAsia="標楷體" w:hAnsi="Times New Roman" w:cs="Times New Roman"/>
          <w:szCs w:val="24"/>
        </w:rPr>
      </w:pPr>
      <w:r w:rsidRPr="00A93AE9">
        <w:rPr>
          <w:rFonts w:ascii="Times New Roman" w:eastAsia="標楷體" w:hAnsi="Times New Roman" w:cs="Times New Roman"/>
          <w:bCs/>
          <w:szCs w:val="24"/>
        </w:rPr>
        <w:t>第</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十五</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條</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本校教師升等評審項目及標準如下：</w:t>
      </w:r>
    </w:p>
    <w:p w:rsidR="00295725" w:rsidRPr="00A93AE9" w:rsidRDefault="00295725" w:rsidP="00A93AE9">
      <w:pPr>
        <w:ind w:leftChars="630" w:left="2016" w:hangingChars="210" w:hanging="504"/>
        <w:jc w:val="both"/>
        <w:rPr>
          <w:rFonts w:ascii="Times New Roman" w:eastAsia="標楷體" w:hAnsi="Times New Roman" w:cs="Times New Roman"/>
          <w:bCs/>
          <w:szCs w:val="24"/>
        </w:rPr>
      </w:pPr>
      <w:r w:rsidRPr="00A93AE9">
        <w:rPr>
          <w:rFonts w:ascii="Times New Roman" w:eastAsia="標楷體" w:hAnsi="Times New Roman" w:cs="Times New Roman"/>
          <w:bCs/>
          <w:szCs w:val="24"/>
        </w:rPr>
        <w:t>一、本校教師升等審查之權重比例為：專門著作</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含學位論文或技術報告</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及產學計畫成果成績佔</w:t>
      </w:r>
      <w:r w:rsidRPr="00A93AE9">
        <w:rPr>
          <w:rFonts w:ascii="Times New Roman" w:eastAsia="標楷體" w:hAnsi="Times New Roman" w:cs="Times New Roman"/>
          <w:bCs/>
          <w:szCs w:val="24"/>
        </w:rPr>
        <w:t>60</w:t>
      </w:r>
      <w:r w:rsidRPr="00A93AE9">
        <w:rPr>
          <w:rFonts w:ascii="Times New Roman" w:eastAsia="標楷體" w:hAnsi="Times New Roman" w:cs="Times New Roman"/>
          <w:bCs/>
          <w:szCs w:val="24"/>
        </w:rPr>
        <w:t>％；教學與服務（輔導）佔</w:t>
      </w:r>
      <w:r w:rsidRPr="00A93AE9">
        <w:rPr>
          <w:rFonts w:ascii="Times New Roman" w:eastAsia="標楷體" w:hAnsi="Times New Roman" w:cs="Times New Roman"/>
          <w:bCs/>
          <w:szCs w:val="24"/>
        </w:rPr>
        <w:t>40</w:t>
      </w:r>
      <w:r w:rsidRPr="00A93AE9">
        <w:rPr>
          <w:rFonts w:ascii="Times New Roman" w:eastAsia="標楷體" w:hAnsi="Times New Roman" w:cs="Times New Roman"/>
          <w:bCs/>
          <w:szCs w:val="24"/>
        </w:rPr>
        <w:t>％。</w:t>
      </w:r>
    </w:p>
    <w:p w:rsidR="00295725" w:rsidRPr="00A93AE9" w:rsidRDefault="00295725" w:rsidP="00A93AE9">
      <w:pPr>
        <w:ind w:leftChars="630" w:left="2016" w:hangingChars="210" w:hanging="504"/>
        <w:jc w:val="both"/>
        <w:rPr>
          <w:rFonts w:ascii="Times New Roman" w:eastAsia="標楷體" w:hAnsi="Times New Roman" w:cs="Times New Roman"/>
          <w:bCs/>
          <w:szCs w:val="24"/>
        </w:rPr>
      </w:pPr>
      <w:r w:rsidRPr="00A93AE9">
        <w:rPr>
          <w:rFonts w:ascii="Times New Roman" w:eastAsia="標楷體" w:hAnsi="Times New Roman" w:cs="Times New Roman"/>
          <w:bCs/>
          <w:szCs w:val="24"/>
        </w:rPr>
        <w:t>二、專門著作及產學計畫成果比例分配為：專門著作佔（</w:t>
      </w:r>
      <w:r w:rsidRPr="00A93AE9">
        <w:rPr>
          <w:rFonts w:ascii="Times New Roman" w:eastAsia="標楷體" w:hAnsi="Times New Roman" w:cs="Times New Roman"/>
          <w:bCs/>
          <w:szCs w:val="24"/>
        </w:rPr>
        <w:t>50</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80</w:t>
      </w:r>
      <w:r w:rsidRPr="00A93AE9">
        <w:rPr>
          <w:rFonts w:ascii="Times New Roman" w:eastAsia="標楷體" w:hAnsi="Times New Roman" w:cs="Times New Roman"/>
          <w:bCs/>
          <w:szCs w:val="24"/>
        </w:rPr>
        <w:t>％）、產學計畫成果佔（</w:t>
      </w:r>
      <w:r w:rsidRPr="00A93AE9">
        <w:rPr>
          <w:rFonts w:ascii="Times New Roman" w:eastAsia="標楷體" w:hAnsi="Times New Roman" w:cs="Times New Roman"/>
          <w:bCs/>
          <w:szCs w:val="24"/>
        </w:rPr>
        <w:t>20</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50</w:t>
      </w:r>
      <w:r w:rsidRPr="00A93AE9">
        <w:rPr>
          <w:rFonts w:ascii="Times New Roman" w:eastAsia="標楷體" w:hAnsi="Times New Roman" w:cs="Times New Roman"/>
          <w:bCs/>
          <w:szCs w:val="24"/>
        </w:rPr>
        <w:t>％），送審教師可以自行選定比例，但兩項合計須為</w:t>
      </w:r>
      <w:r w:rsidRPr="00A93AE9">
        <w:rPr>
          <w:rFonts w:ascii="Times New Roman" w:eastAsia="標楷體" w:hAnsi="Times New Roman" w:cs="Times New Roman"/>
          <w:bCs/>
          <w:szCs w:val="24"/>
        </w:rPr>
        <w:t>100</w:t>
      </w:r>
      <w:r w:rsidRPr="00A93AE9">
        <w:rPr>
          <w:rFonts w:ascii="Times New Roman" w:eastAsia="標楷體" w:hAnsi="Times New Roman" w:cs="Times New Roman"/>
          <w:bCs/>
          <w:szCs w:val="24"/>
        </w:rPr>
        <w:t>％。</w:t>
      </w:r>
    </w:p>
    <w:p w:rsidR="00295725" w:rsidRPr="00A93AE9" w:rsidRDefault="00295725" w:rsidP="00A93AE9">
      <w:pPr>
        <w:ind w:leftChars="840" w:left="2016"/>
        <w:jc w:val="both"/>
        <w:rPr>
          <w:rFonts w:ascii="Times New Roman" w:eastAsia="標楷體" w:hAnsi="Times New Roman" w:cs="Times New Roman"/>
          <w:szCs w:val="24"/>
        </w:rPr>
      </w:pPr>
      <w:r w:rsidRPr="00A93AE9">
        <w:rPr>
          <w:rFonts w:ascii="Times New Roman" w:eastAsia="標楷體" w:hAnsi="Times New Roman" w:cs="Times New Roman"/>
          <w:szCs w:val="24"/>
        </w:rPr>
        <w:t>民國</w:t>
      </w:r>
      <w:r w:rsidRPr="00A93AE9">
        <w:rPr>
          <w:rFonts w:ascii="Times New Roman" w:eastAsia="標楷體" w:hAnsi="Times New Roman" w:cs="Times New Roman"/>
          <w:szCs w:val="24"/>
        </w:rPr>
        <w:t>86</w:t>
      </w:r>
      <w:r w:rsidRPr="00A93AE9">
        <w:rPr>
          <w:rFonts w:ascii="Times New Roman" w:eastAsia="標楷體" w:hAnsi="Times New Roman" w:cs="Times New Roman"/>
          <w:szCs w:val="24"/>
        </w:rPr>
        <w:t>年</w:t>
      </w:r>
      <w:r w:rsidRPr="00A93AE9">
        <w:rPr>
          <w:rFonts w:ascii="Times New Roman" w:eastAsia="標楷體" w:hAnsi="Times New Roman" w:cs="Times New Roman"/>
          <w:szCs w:val="24"/>
        </w:rPr>
        <w:t>3</w:t>
      </w:r>
      <w:r w:rsidRPr="00A93AE9">
        <w:rPr>
          <w:rFonts w:ascii="Times New Roman" w:eastAsia="標楷體" w:hAnsi="Times New Roman" w:cs="Times New Roman"/>
          <w:szCs w:val="24"/>
        </w:rPr>
        <w:t>月</w:t>
      </w:r>
      <w:r w:rsidRPr="00A93AE9">
        <w:rPr>
          <w:rFonts w:ascii="Times New Roman" w:eastAsia="標楷體" w:hAnsi="Times New Roman" w:cs="Times New Roman"/>
          <w:szCs w:val="24"/>
        </w:rPr>
        <w:t>21</w:t>
      </w:r>
      <w:r w:rsidRPr="00A93AE9">
        <w:rPr>
          <w:rFonts w:ascii="Times New Roman" w:eastAsia="標楷體" w:hAnsi="Times New Roman" w:cs="Times New Roman"/>
          <w:szCs w:val="24"/>
        </w:rPr>
        <w:t>日以前已取得講師證書之現職人員且繼續任教未中斷，並取得博士學位者，其專門著作及產學合作成果比例均可佔</w:t>
      </w:r>
      <w:r w:rsidRPr="00A93AE9">
        <w:rPr>
          <w:rFonts w:ascii="Times New Roman" w:eastAsia="標楷體" w:hAnsi="Times New Roman" w:cs="Times New Roman"/>
          <w:szCs w:val="24"/>
        </w:rPr>
        <w:t>(0%-100%)</w:t>
      </w:r>
      <w:r w:rsidRPr="00A93AE9">
        <w:rPr>
          <w:rFonts w:ascii="Times New Roman" w:eastAsia="標楷體" w:hAnsi="Times New Roman" w:cs="Times New Roman"/>
          <w:szCs w:val="24"/>
        </w:rPr>
        <w:t>。</w:t>
      </w:r>
    </w:p>
    <w:p w:rsidR="00295725" w:rsidRPr="00A93AE9" w:rsidRDefault="00295725" w:rsidP="00A93AE9">
      <w:pPr>
        <w:ind w:leftChars="840" w:left="2016"/>
        <w:jc w:val="both"/>
        <w:rPr>
          <w:rFonts w:ascii="Times New Roman" w:eastAsia="標楷體" w:hAnsi="Times New Roman" w:cs="Times New Roman"/>
          <w:bCs/>
          <w:szCs w:val="24"/>
        </w:rPr>
      </w:pPr>
      <w:r w:rsidRPr="00A93AE9">
        <w:rPr>
          <w:rFonts w:ascii="Times New Roman" w:eastAsia="標楷體" w:hAnsi="Times New Roman" w:cs="Times New Roman"/>
          <w:szCs w:val="24"/>
        </w:rPr>
        <w:t>產學計畫成果須為升等時前一等級至送審前五年內之產學研究計畫獎助、產學成果及其他學術或產學輔導成就。</w:t>
      </w:r>
    </w:p>
    <w:p w:rsidR="00295725" w:rsidRPr="00A93AE9" w:rsidRDefault="00295725" w:rsidP="00A93AE9">
      <w:pPr>
        <w:ind w:leftChars="630" w:left="2016" w:hangingChars="210" w:hanging="504"/>
        <w:jc w:val="both"/>
        <w:rPr>
          <w:rFonts w:ascii="Times New Roman" w:eastAsia="標楷體" w:hAnsi="Times New Roman" w:cs="Times New Roman"/>
          <w:bCs/>
          <w:szCs w:val="24"/>
        </w:rPr>
      </w:pPr>
      <w:r w:rsidRPr="00A93AE9">
        <w:rPr>
          <w:rFonts w:ascii="Times New Roman" w:eastAsia="標楷體" w:hAnsi="Times New Roman" w:cs="Times New Roman"/>
          <w:bCs/>
          <w:szCs w:val="24"/>
        </w:rPr>
        <w:t>三、三級教評會在教學與服務（輔導）項目之評分比例為：系級教評會佔</w:t>
      </w:r>
      <w:r w:rsidRPr="00A93AE9">
        <w:rPr>
          <w:rFonts w:ascii="Times New Roman" w:eastAsia="標楷體" w:hAnsi="Times New Roman" w:cs="Times New Roman"/>
          <w:bCs/>
          <w:szCs w:val="24"/>
        </w:rPr>
        <w:t>50</w:t>
      </w:r>
      <w:r w:rsidRPr="00A93AE9">
        <w:rPr>
          <w:rFonts w:ascii="Times New Roman" w:eastAsia="標楷體" w:hAnsi="Times New Roman" w:cs="Times New Roman"/>
          <w:bCs/>
          <w:szCs w:val="24"/>
        </w:rPr>
        <w:t>％、院級教評會佔</w:t>
      </w:r>
      <w:r w:rsidRPr="00A93AE9">
        <w:rPr>
          <w:rFonts w:ascii="Times New Roman" w:eastAsia="標楷體" w:hAnsi="Times New Roman" w:cs="Times New Roman"/>
          <w:bCs/>
          <w:szCs w:val="24"/>
        </w:rPr>
        <w:t>30</w:t>
      </w:r>
      <w:r w:rsidRPr="00A93AE9">
        <w:rPr>
          <w:rFonts w:ascii="Times New Roman" w:eastAsia="標楷體" w:hAnsi="Times New Roman" w:cs="Times New Roman"/>
          <w:bCs/>
          <w:szCs w:val="24"/>
        </w:rPr>
        <w:t>％、校級教評會佔</w:t>
      </w:r>
      <w:r w:rsidRPr="00A93AE9">
        <w:rPr>
          <w:rFonts w:ascii="Times New Roman" w:eastAsia="標楷體" w:hAnsi="Times New Roman" w:cs="Times New Roman"/>
          <w:bCs/>
          <w:szCs w:val="24"/>
        </w:rPr>
        <w:t>20</w:t>
      </w:r>
      <w:r w:rsidRPr="00A93AE9">
        <w:rPr>
          <w:rFonts w:ascii="Times New Roman" w:eastAsia="標楷體" w:hAnsi="Times New Roman" w:cs="Times New Roman"/>
          <w:bCs/>
          <w:szCs w:val="24"/>
        </w:rPr>
        <w:t>％。</w:t>
      </w:r>
    </w:p>
    <w:p w:rsidR="00295725" w:rsidRPr="00A93AE9" w:rsidRDefault="00295725" w:rsidP="00A93AE9">
      <w:pPr>
        <w:ind w:leftChars="840" w:left="2016"/>
        <w:jc w:val="both"/>
        <w:rPr>
          <w:rFonts w:ascii="Times New Roman" w:eastAsia="標楷體" w:hAnsi="Times New Roman" w:cs="Times New Roman"/>
          <w:szCs w:val="24"/>
        </w:rPr>
      </w:pPr>
      <w:r w:rsidRPr="00A93AE9">
        <w:rPr>
          <w:rFonts w:ascii="Times New Roman" w:eastAsia="標楷體" w:hAnsi="Times New Roman" w:cs="Times New Roman"/>
          <w:szCs w:val="24"/>
        </w:rPr>
        <w:t>各級教評會教學與服務（輔導）項目之評分比例為：「教學」項目佔</w:t>
      </w:r>
      <w:r w:rsidRPr="00A93AE9">
        <w:rPr>
          <w:rFonts w:ascii="Times New Roman" w:eastAsia="標楷體" w:hAnsi="Times New Roman" w:cs="Times New Roman"/>
          <w:szCs w:val="24"/>
        </w:rPr>
        <w:t>35</w:t>
      </w:r>
      <w:r w:rsidRPr="00A93AE9">
        <w:rPr>
          <w:rFonts w:ascii="Times New Roman" w:eastAsia="標楷體" w:hAnsi="Times New Roman" w:cs="Times New Roman"/>
          <w:szCs w:val="24"/>
        </w:rPr>
        <w:t>％、「服務（輔導）」項目佔</w:t>
      </w:r>
      <w:r w:rsidRPr="00A93AE9">
        <w:rPr>
          <w:rFonts w:ascii="Times New Roman" w:eastAsia="標楷體" w:hAnsi="Times New Roman" w:cs="Times New Roman"/>
          <w:szCs w:val="24"/>
        </w:rPr>
        <w:t>35</w:t>
      </w:r>
      <w:r w:rsidRPr="00A93AE9">
        <w:rPr>
          <w:rFonts w:ascii="Times New Roman" w:eastAsia="標楷體" w:hAnsi="Times New Roman" w:cs="Times New Roman"/>
          <w:szCs w:val="24"/>
        </w:rPr>
        <w:t>％、其他</w:t>
      </w:r>
      <w:r w:rsidRPr="00A93AE9">
        <w:rPr>
          <w:rFonts w:ascii="Times New Roman" w:eastAsia="標楷體" w:hAnsi="Times New Roman" w:cs="Times New Roman"/>
          <w:szCs w:val="24"/>
        </w:rPr>
        <w:t>30</w:t>
      </w:r>
      <w:r w:rsidRPr="00A93AE9">
        <w:rPr>
          <w:rFonts w:ascii="Times New Roman" w:eastAsia="標楷體" w:hAnsi="Times New Roman" w:cs="Times New Roman"/>
          <w:szCs w:val="24"/>
        </w:rPr>
        <w:t>％由各級教評會視送審教師至升等期間之綜合或特殊表現評定之。</w:t>
      </w:r>
    </w:p>
    <w:p w:rsidR="00295725" w:rsidRPr="00A93AE9" w:rsidRDefault="00295725" w:rsidP="00A93AE9">
      <w:pPr>
        <w:ind w:leftChars="840" w:left="2016"/>
        <w:jc w:val="both"/>
        <w:rPr>
          <w:rFonts w:ascii="Times New Roman" w:eastAsia="標楷體" w:hAnsi="Times New Roman" w:cs="Times New Roman"/>
          <w:szCs w:val="24"/>
        </w:rPr>
      </w:pPr>
      <w:r w:rsidRPr="00A93AE9">
        <w:rPr>
          <w:rFonts w:ascii="Times New Roman" w:eastAsia="標楷體" w:hAnsi="Times New Roman" w:cs="Times New Roman"/>
          <w:szCs w:val="24"/>
        </w:rPr>
        <w:t>教學與服務（輔導）之考評資料，須為升等時前一等級期間每一學年度（最多為最近五年）之教師評鑑資料及綜合或特殊表現相關資料。</w:t>
      </w:r>
    </w:p>
    <w:p w:rsidR="00295725" w:rsidRPr="00A93AE9" w:rsidRDefault="00295725" w:rsidP="00A93AE9">
      <w:pPr>
        <w:ind w:leftChars="17" w:left="1498" w:hangingChars="607" w:hanging="1457"/>
        <w:jc w:val="both"/>
        <w:rPr>
          <w:rFonts w:ascii="Times New Roman" w:eastAsia="標楷體" w:hAnsi="Times New Roman" w:cs="Times New Roman"/>
          <w:bCs/>
          <w:szCs w:val="24"/>
        </w:rPr>
      </w:pPr>
      <w:r w:rsidRPr="00A93AE9">
        <w:rPr>
          <w:rFonts w:ascii="Times New Roman" w:eastAsia="標楷體" w:hAnsi="Times New Roman" w:cs="Times New Roman"/>
          <w:bCs/>
          <w:szCs w:val="24"/>
        </w:rPr>
        <w:t>第</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十六</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條</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申請升等教師任教年資之計算，以歷年所實際接受之聘書，配合教育部所頒現職證書所載起資年月，推算至向系所提出申請之日止。</w:t>
      </w:r>
    </w:p>
    <w:p w:rsidR="00295725" w:rsidRPr="00A93AE9" w:rsidRDefault="00295725" w:rsidP="00A93AE9">
      <w:pPr>
        <w:ind w:leftChars="630" w:left="1512"/>
        <w:jc w:val="both"/>
        <w:rPr>
          <w:rFonts w:ascii="Times New Roman" w:eastAsia="標楷體" w:hAnsi="Times New Roman" w:cs="Times New Roman"/>
          <w:szCs w:val="24"/>
        </w:rPr>
      </w:pPr>
      <w:r w:rsidRPr="00A93AE9">
        <w:rPr>
          <w:rFonts w:ascii="Times New Roman" w:eastAsia="標楷體" w:hAnsi="Times New Roman" w:cs="Times New Roman"/>
          <w:bCs/>
          <w:szCs w:val="24"/>
        </w:rPr>
        <w:t>凡全時間在國內外進修、講學、實習、研究時間之年資，均不得採計為升等年資。</w:t>
      </w:r>
    </w:p>
    <w:p w:rsidR="00295725" w:rsidRPr="00A93AE9" w:rsidRDefault="00295725" w:rsidP="00A93AE9">
      <w:pPr>
        <w:ind w:leftChars="17" w:left="1498" w:hangingChars="607" w:hanging="1457"/>
        <w:jc w:val="both"/>
        <w:rPr>
          <w:rFonts w:ascii="Times New Roman" w:eastAsia="標楷體" w:hAnsi="Times New Roman" w:cs="Times New Roman"/>
          <w:bCs/>
          <w:szCs w:val="24"/>
        </w:rPr>
      </w:pPr>
      <w:r w:rsidRPr="00A93AE9">
        <w:rPr>
          <w:rFonts w:ascii="Times New Roman" w:eastAsia="標楷體" w:hAnsi="Times New Roman" w:cs="Times New Roman"/>
          <w:bCs/>
          <w:szCs w:val="24"/>
        </w:rPr>
        <w:t>第</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十七</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條</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系、院教評會對未通過申請升等之教師，應於決議後</w:t>
      </w:r>
      <w:r w:rsidRPr="00A93AE9">
        <w:rPr>
          <w:rFonts w:ascii="Times New Roman" w:eastAsia="標楷體" w:hAnsi="Times New Roman" w:cs="Times New Roman"/>
          <w:bCs/>
          <w:szCs w:val="24"/>
        </w:rPr>
        <w:t>30</w:t>
      </w:r>
      <w:r w:rsidRPr="00A93AE9">
        <w:rPr>
          <w:rFonts w:ascii="Times New Roman" w:eastAsia="標楷體" w:hAnsi="Times New Roman" w:cs="Times New Roman"/>
          <w:bCs/>
          <w:szCs w:val="24"/>
        </w:rPr>
        <w:t>日內敘明具體理由以書面通知當事人，並告知不服決定時之救濟管道及程序。</w:t>
      </w:r>
    </w:p>
    <w:p w:rsidR="00295725" w:rsidRPr="00A93AE9" w:rsidRDefault="00295725" w:rsidP="00A93AE9">
      <w:pPr>
        <w:ind w:leftChars="630" w:left="1512"/>
        <w:jc w:val="both"/>
        <w:rPr>
          <w:rFonts w:ascii="Times New Roman" w:eastAsia="標楷體" w:hAnsi="Times New Roman" w:cs="Times New Roman"/>
          <w:szCs w:val="24"/>
        </w:rPr>
      </w:pPr>
      <w:r w:rsidRPr="00A93AE9">
        <w:rPr>
          <w:rFonts w:ascii="Times New Roman" w:eastAsia="標楷體" w:hAnsi="Times New Roman" w:cs="Times New Roman"/>
          <w:bCs/>
          <w:szCs w:val="24"/>
        </w:rPr>
        <w:t>專門著作</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含學位論文或技術報告</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校外審查未通過者應由校教評會決議後</w:t>
      </w:r>
      <w:r w:rsidRPr="00A93AE9">
        <w:rPr>
          <w:rFonts w:ascii="Times New Roman" w:eastAsia="標楷體" w:hAnsi="Times New Roman" w:cs="Times New Roman"/>
          <w:bCs/>
          <w:szCs w:val="24"/>
        </w:rPr>
        <w:t>30</w:t>
      </w:r>
      <w:r w:rsidRPr="00A93AE9">
        <w:rPr>
          <w:rFonts w:ascii="Times New Roman" w:eastAsia="標楷體" w:hAnsi="Times New Roman" w:cs="Times New Roman"/>
          <w:bCs/>
          <w:szCs w:val="24"/>
        </w:rPr>
        <w:t>日內以書面通知當事人，並告知不服決定時之救濟管道及程序。</w:t>
      </w:r>
    </w:p>
    <w:p w:rsidR="00295725" w:rsidRPr="00A93AE9" w:rsidRDefault="00295725" w:rsidP="00A93AE9">
      <w:pPr>
        <w:ind w:leftChars="630" w:left="1512"/>
        <w:jc w:val="both"/>
        <w:rPr>
          <w:rFonts w:ascii="Times New Roman" w:eastAsia="標楷體" w:hAnsi="Times New Roman" w:cs="Times New Roman"/>
          <w:szCs w:val="24"/>
        </w:rPr>
      </w:pPr>
      <w:r w:rsidRPr="00A93AE9">
        <w:rPr>
          <w:rFonts w:ascii="Times New Roman" w:eastAsia="標楷體" w:hAnsi="Times New Roman" w:cs="Times New Roman"/>
          <w:bCs/>
          <w:szCs w:val="24"/>
        </w:rPr>
        <w:t>申請升等教師，如不服各級教評會審議結果，得依下列程序提出申覆：</w:t>
      </w:r>
    </w:p>
    <w:p w:rsidR="00295725" w:rsidRPr="00A93AE9" w:rsidRDefault="00295725" w:rsidP="00A93AE9">
      <w:pPr>
        <w:ind w:leftChars="636" w:left="2042" w:hangingChars="215" w:hanging="516"/>
        <w:jc w:val="both"/>
        <w:rPr>
          <w:rFonts w:ascii="Times New Roman" w:eastAsia="標楷體" w:hAnsi="Times New Roman" w:cs="Times New Roman"/>
          <w:szCs w:val="24"/>
        </w:rPr>
      </w:pPr>
      <w:r w:rsidRPr="00A93AE9">
        <w:rPr>
          <w:rFonts w:ascii="Times New Roman" w:eastAsia="標楷體" w:hAnsi="Times New Roman" w:cs="Times New Roman"/>
          <w:szCs w:val="24"/>
        </w:rPr>
        <w:t>一、申請人如不服系教評會之決議，應於收到決議通知書之日起</w:t>
      </w:r>
      <w:r w:rsidRPr="00A93AE9">
        <w:rPr>
          <w:rFonts w:ascii="Times New Roman" w:eastAsia="標楷體" w:hAnsi="Times New Roman" w:cs="Times New Roman"/>
          <w:szCs w:val="24"/>
        </w:rPr>
        <w:t>30</w:t>
      </w:r>
      <w:r w:rsidRPr="00A93AE9">
        <w:rPr>
          <w:rFonts w:ascii="Times New Roman" w:eastAsia="標楷體" w:hAnsi="Times New Roman" w:cs="Times New Roman"/>
          <w:szCs w:val="24"/>
        </w:rPr>
        <w:t>日內以書面敘明理由向院教評會提出申覆，院教評會認為申覆成立時，應送回系教評會再審議。</w:t>
      </w:r>
    </w:p>
    <w:p w:rsidR="00295725" w:rsidRPr="00A93AE9" w:rsidRDefault="00295725" w:rsidP="00A93AE9">
      <w:pPr>
        <w:ind w:leftChars="636" w:left="2042" w:hangingChars="215" w:hanging="516"/>
        <w:jc w:val="both"/>
        <w:rPr>
          <w:rFonts w:ascii="Times New Roman" w:eastAsia="標楷體" w:hAnsi="Times New Roman" w:cs="Times New Roman"/>
          <w:szCs w:val="24"/>
        </w:rPr>
      </w:pPr>
      <w:r w:rsidRPr="00A93AE9">
        <w:rPr>
          <w:rFonts w:ascii="Times New Roman" w:eastAsia="標楷體" w:hAnsi="Times New Roman" w:cs="Times New Roman"/>
          <w:szCs w:val="24"/>
        </w:rPr>
        <w:t>二、申請人如不服院教評會之決議，應於收到決議通知書之日起</w:t>
      </w:r>
      <w:r w:rsidRPr="00A93AE9">
        <w:rPr>
          <w:rFonts w:ascii="Times New Roman" w:eastAsia="標楷體" w:hAnsi="Times New Roman" w:cs="Times New Roman"/>
          <w:szCs w:val="24"/>
        </w:rPr>
        <w:t>30</w:t>
      </w:r>
      <w:r w:rsidRPr="00A93AE9">
        <w:rPr>
          <w:rFonts w:ascii="Times New Roman" w:eastAsia="標楷體" w:hAnsi="Times New Roman" w:cs="Times New Roman"/>
          <w:szCs w:val="24"/>
        </w:rPr>
        <w:t>日內以書面敘明理由向校教評會提出申覆，校教評會認為申覆成立時，應送由院教評會重行審議。</w:t>
      </w:r>
    </w:p>
    <w:p w:rsidR="00295725" w:rsidRPr="00A93AE9" w:rsidRDefault="00295725" w:rsidP="00A93AE9">
      <w:pPr>
        <w:ind w:leftChars="636" w:left="2042" w:hangingChars="215" w:hanging="516"/>
        <w:jc w:val="both"/>
        <w:rPr>
          <w:rFonts w:ascii="Times New Roman" w:eastAsia="標楷體" w:hAnsi="Times New Roman" w:cs="Times New Roman"/>
          <w:szCs w:val="24"/>
        </w:rPr>
      </w:pPr>
      <w:r w:rsidRPr="00A93AE9">
        <w:rPr>
          <w:rFonts w:ascii="Times New Roman" w:eastAsia="標楷體" w:hAnsi="Times New Roman" w:cs="Times New Roman"/>
          <w:szCs w:val="24"/>
        </w:rPr>
        <w:t>三、申請人如不服校教評會之決議，應於收到決議通知書之日起</w:t>
      </w:r>
      <w:r w:rsidRPr="00A93AE9">
        <w:rPr>
          <w:rFonts w:ascii="Times New Roman" w:eastAsia="標楷體" w:hAnsi="Times New Roman" w:cs="Times New Roman"/>
          <w:szCs w:val="24"/>
        </w:rPr>
        <w:t>30</w:t>
      </w:r>
      <w:r w:rsidRPr="00A93AE9">
        <w:rPr>
          <w:rFonts w:ascii="Times New Roman" w:eastAsia="標楷體" w:hAnsi="Times New Roman" w:cs="Times New Roman"/>
          <w:szCs w:val="24"/>
        </w:rPr>
        <w:t>日內以書面敘明理由向學校教師申訴評議委員會提出申訴，評議結果認為申訴成立時，應送請校教評會再審議。</w:t>
      </w:r>
    </w:p>
    <w:p w:rsidR="00295725" w:rsidRPr="00A93AE9" w:rsidRDefault="00295725" w:rsidP="00A93AE9">
      <w:pPr>
        <w:ind w:leftChars="630" w:left="1512"/>
        <w:jc w:val="both"/>
        <w:rPr>
          <w:rFonts w:ascii="Times New Roman" w:eastAsia="標楷體" w:hAnsi="Times New Roman" w:cs="Times New Roman"/>
          <w:szCs w:val="24"/>
        </w:rPr>
      </w:pPr>
      <w:r w:rsidRPr="00A93AE9">
        <w:rPr>
          <w:rFonts w:ascii="Times New Roman" w:eastAsia="標楷體" w:hAnsi="Times New Roman" w:cs="Times New Roman"/>
          <w:bCs/>
          <w:szCs w:val="24"/>
        </w:rPr>
        <w:t>同一申覆案被否決後不得再提申覆，各級教評會對升等申覆案件未通過者所作之決議均應檢附理由。</w:t>
      </w:r>
    </w:p>
    <w:p w:rsidR="00295725" w:rsidRPr="00A93AE9" w:rsidRDefault="00295725" w:rsidP="00A93AE9">
      <w:pPr>
        <w:ind w:leftChars="17" w:left="1498" w:hangingChars="607" w:hanging="1457"/>
        <w:jc w:val="both"/>
        <w:rPr>
          <w:rFonts w:ascii="Times New Roman" w:eastAsia="標楷體" w:hAnsi="Times New Roman" w:cs="Times New Roman"/>
          <w:bCs/>
          <w:szCs w:val="24"/>
        </w:rPr>
      </w:pPr>
      <w:r w:rsidRPr="00A93AE9">
        <w:rPr>
          <w:rFonts w:ascii="Times New Roman" w:eastAsia="標楷體" w:hAnsi="Times New Roman" w:cs="Times New Roman"/>
          <w:bCs/>
          <w:szCs w:val="24"/>
        </w:rPr>
        <w:t>第</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十八</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條</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第十條所稱各系</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所、中心</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經審定已實施之指定校外刊物及重要期刊應定期檢討，若有更改或遇增列其他學術期刊時，預先提出系、院及校教評會議決通過，一年後始施行。</w:t>
      </w:r>
    </w:p>
    <w:p w:rsidR="00295725" w:rsidRPr="00A93AE9" w:rsidRDefault="00295725" w:rsidP="00A93AE9">
      <w:pPr>
        <w:ind w:leftChars="17" w:left="1498" w:hangingChars="607" w:hanging="1457"/>
        <w:jc w:val="both"/>
        <w:rPr>
          <w:rFonts w:ascii="Times New Roman" w:eastAsia="標楷體" w:hAnsi="Times New Roman" w:cs="Times New Roman"/>
          <w:bCs/>
          <w:szCs w:val="24"/>
        </w:rPr>
      </w:pPr>
      <w:r w:rsidRPr="00A93AE9">
        <w:rPr>
          <w:rFonts w:ascii="Times New Roman" w:eastAsia="標楷體" w:hAnsi="Times New Roman" w:cs="Times New Roman"/>
          <w:bCs/>
          <w:szCs w:val="24"/>
        </w:rPr>
        <w:t>第</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十九</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條</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凡曾於本校系、院教評會審查通過，但經校外專家、學者審定未達規定標準經校教評會不通過者，擬另送專門著作再審者，自原審查通過之系教評會日</w:t>
      </w:r>
      <w:r w:rsidRPr="00A93AE9">
        <w:rPr>
          <w:rFonts w:ascii="Times New Roman" w:eastAsia="標楷體" w:hAnsi="Times New Roman" w:cs="Times New Roman"/>
          <w:bCs/>
          <w:szCs w:val="24"/>
        </w:rPr>
        <w:lastRenderedPageBreak/>
        <w:t>期起經過一學年後，依第十四條規定審查流程向系教評會提出申請審查。</w:t>
      </w:r>
    </w:p>
    <w:p w:rsidR="00295725" w:rsidRPr="00A93AE9" w:rsidRDefault="00295725" w:rsidP="00A93AE9">
      <w:pPr>
        <w:ind w:leftChars="17" w:left="1498" w:hangingChars="607" w:hanging="1457"/>
        <w:jc w:val="both"/>
        <w:rPr>
          <w:rFonts w:ascii="Times New Roman" w:eastAsia="標楷體" w:hAnsi="Times New Roman" w:cs="Times New Roman"/>
          <w:bCs/>
          <w:szCs w:val="24"/>
        </w:rPr>
      </w:pPr>
      <w:r w:rsidRPr="00A93AE9">
        <w:rPr>
          <w:rFonts w:ascii="Times New Roman" w:eastAsia="標楷體" w:hAnsi="Times New Roman" w:cs="Times New Roman"/>
          <w:bCs/>
          <w:szCs w:val="24"/>
        </w:rPr>
        <w:t>第</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二十</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條</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擬以著作或技術報告送審升等資格者，除代表著作或技術報告外，另須附上參考著作，作為審查評分之依據。</w:t>
      </w:r>
    </w:p>
    <w:p w:rsidR="00295725" w:rsidRPr="00A93AE9" w:rsidRDefault="00295725" w:rsidP="00A93AE9">
      <w:pPr>
        <w:ind w:leftChars="17" w:left="1750" w:hangingChars="712" w:hanging="1709"/>
        <w:jc w:val="both"/>
        <w:rPr>
          <w:rFonts w:ascii="Times New Roman" w:eastAsia="標楷體" w:hAnsi="Times New Roman" w:cs="Times New Roman"/>
          <w:bCs/>
          <w:szCs w:val="24"/>
        </w:rPr>
      </w:pPr>
      <w:r w:rsidRPr="00A93AE9">
        <w:rPr>
          <w:rFonts w:ascii="Times New Roman" w:eastAsia="標楷體" w:hAnsi="Times New Roman" w:cs="Times New Roman"/>
          <w:bCs/>
          <w:szCs w:val="24"/>
        </w:rPr>
        <w:t>第</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二十一</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條</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人文藝術與社會科學等通識課程教師之著作，如未悉數刊登在規定學術刊物上，可提摘要發表於期刊上。</w:t>
      </w:r>
    </w:p>
    <w:p w:rsidR="00295725" w:rsidRPr="00A93AE9" w:rsidRDefault="00295725" w:rsidP="00A93AE9">
      <w:pPr>
        <w:ind w:leftChars="17" w:left="1750" w:hangingChars="712" w:hanging="1709"/>
        <w:jc w:val="both"/>
        <w:rPr>
          <w:rFonts w:ascii="Times New Roman" w:eastAsia="標楷體" w:hAnsi="Times New Roman" w:cs="Times New Roman"/>
          <w:bCs/>
          <w:szCs w:val="24"/>
        </w:rPr>
      </w:pPr>
      <w:r w:rsidRPr="00A93AE9">
        <w:rPr>
          <w:rFonts w:ascii="Times New Roman" w:eastAsia="標楷體" w:hAnsi="Times New Roman" w:cs="Times New Roman"/>
          <w:bCs/>
          <w:szCs w:val="24"/>
        </w:rPr>
        <w:t>第</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二十二</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條</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本校教師帶職帶薪進修博、碩士期間（含休學期間）得以本校名義發表之著作、論文</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已接受未刊登者，如經刊登出版後，須送人事室一份備查</w:t>
      </w:r>
      <w:r w:rsidRPr="00A93AE9">
        <w:rPr>
          <w:rFonts w:ascii="Times New Roman" w:eastAsia="標楷體" w:hAnsi="Times New Roman" w:cs="Times New Roman"/>
          <w:bCs/>
          <w:szCs w:val="24"/>
        </w:rPr>
        <w:t>)</w:t>
      </w:r>
      <w:r w:rsidRPr="00A93AE9">
        <w:rPr>
          <w:rFonts w:ascii="Times New Roman" w:eastAsia="標楷體" w:hAnsi="Times New Roman" w:cs="Times New Roman"/>
          <w:bCs/>
          <w:szCs w:val="24"/>
        </w:rPr>
        <w:t>或技術報告申請著作升等。</w:t>
      </w:r>
    </w:p>
    <w:p w:rsidR="00295725" w:rsidRPr="00A93AE9" w:rsidRDefault="00295725" w:rsidP="00A93AE9">
      <w:pPr>
        <w:spacing w:line="400" w:lineRule="exact"/>
        <w:jc w:val="both"/>
        <w:rPr>
          <w:rFonts w:ascii="Times New Roman" w:eastAsia="標楷體" w:hAnsi="Times New Roman" w:cs="Times New Roman"/>
          <w:b/>
          <w:szCs w:val="24"/>
        </w:rPr>
      </w:pPr>
      <w:r w:rsidRPr="00A93AE9">
        <w:rPr>
          <w:rFonts w:ascii="Times New Roman" w:eastAsia="標楷體" w:hAnsi="Times New Roman" w:cs="Times New Roman"/>
          <w:b/>
          <w:szCs w:val="24"/>
        </w:rPr>
        <w:t>第四章</w:t>
      </w:r>
      <w:r w:rsidRPr="00A93AE9">
        <w:rPr>
          <w:rFonts w:ascii="Times New Roman" w:eastAsia="標楷體" w:hAnsi="Times New Roman" w:cs="Times New Roman"/>
          <w:b/>
          <w:szCs w:val="24"/>
        </w:rPr>
        <w:t xml:space="preserve">  </w:t>
      </w:r>
      <w:r w:rsidRPr="00A93AE9">
        <w:rPr>
          <w:rFonts w:ascii="Times New Roman" w:eastAsia="標楷體" w:hAnsi="Times New Roman" w:cs="Times New Roman"/>
          <w:b/>
          <w:szCs w:val="24"/>
        </w:rPr>
        <w:t>續聘；不續聘、停聘、解聘及其他懲處</w:t>
      </w:r>
    </w:p>
    <w:p w:rsidR="00295725" w:rsidRPr="00A93AE9" w:rsidRDefault="00295725" w:rsidP="00A93AE9">
      <w:pPr>
        <w:ind w:leftChars="17" w:left="1750" w:hangingChars="712" w:hanging="1709"/>
        <w:jc w:val="both"/>
        <w:rPr>
          <w:rFonts w:ascii="Times New Roman" w:eastAsia="標楷體" w:hAnsi="Times New Roman" w:cs="Times New Roman"/>
          <w:szCs w:val="24"/>
        </w:rPr>
      </w:pPr>
      <w:r w:rsidRPr="00A93AE9">
        <w:rPr>
          <w:rFonts w:ascii="Times New Roman" w:eastAsia="標楷體" w:hAnsi="Times New Roman" w:cs="Times New Roman"/>
          <w:bCs/>
          <w:szCs w:val="24"/>
        </w:rPr>
        <w:t>第</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二十三</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條</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本校教師之聘期以一年一聘為原則。</w:t>
      </w:r>
    </w:p>
    <w:p w:rsidR="00295725" w:rsidRPr="00A93AE9" w:rsidRDefault="00295725" w:rsidP="00A93AE9">
      <w:pPr>
        <w:ind w:leftChars="729" w:left="1750"/>
        <w:jc w:val="both"/>
        <w:rPr>
          <w:rFonts w:ascii="Times New Roman" w:eastAsia="標楷體" w:hAnsi="Times New Roman" w:cs="Times New Roman"/>
          <w:szCs w:val="24"/>
        </w:rPr>
      </w:pPr>
      <w:r w:rsidRPr="00A93AE9">
        <w:rPr>
          <w:rFonts w:ascii="Times New Roman" w:eastAsia="標楷體" w:hAnsi="Times New Roman" w:cs="Times New Roman"/>
          <w:szCs w:val="24"/>
        </w:rPr>
        <w:t>本校教師如因教學需要在聘期內職級變更或聘任系（所、中心）變更者仍維持原聘期，聘期之計算不予以中斷。</w:t>
      </w:r>
    </w:p>
    <w:p w:rsidR="00295725" w:rsidRPr="00A93AE9" w:rsidRDefault="00295725" w:rsidP="00A93AE9">
      <w:pPr>
        <w:ind w:leftChars="17" w:left="1750" w:hangingChars="712" w:hanging="1709"/>
        <w:jc w:val="both"/>
        <w:rPr>
          <w:rFonts w:ascii="Times New Roman" w:eastAsia="標楷體" w:hAnsi="Times New Roman" w:cs="Times New Roman"/>
          <w:bCs/>
          <w:szCs w:val="24"/>
        </w:rPr>
      </w:pPr>
      <w:r w:rsidRPr="00A93AE9">
        <w:rPr>
          <w:rFonts w:ascii="Times New Roman" w:eastAsia="標楷體" w:hAnsi="Times New Roman" w:cs="Times New Roman"/>
          <w:bCs/>
          <w:szCs w:val="24"/>
        </w:rPr>
        <w:t>第</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二十四</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條</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本校教師聘任後有教師法第十四條第一項各款或損害校譽之情事者，應由三級教評會依權責及其情節輕重審議，得處或併處之條款如下：</w:t>
      </w:r>
    </w:p>
    <w:p w:rsidR="00295725" w:rsidRPr="00A93AE9" w:rsidRDefault="00295725" w:rsidP="00A93AE9">
      <w:pPr>
        <w:ind w:leftChars="735" w:left="2254" w:hangingChars="204" w:hanging="490"/>
        <w:jc w:val="both"/>
        <w:rPr>
          <w:rFonts w:ascii="Times New Roman" w:eastAsia="標楷體" w:hAnsi="Times New Roman" w:cs="Times New Roman"/>
          <w:szCs w:val="24"/>
        </w:rPr>
      </w:pPr>
      <w:r w:rsidRPr="00A93AE9">
        <w:rPr>
          <w:rFonts w:ascii="Times New Roman" w:eastAsia="標楷體" w:hAnsi="Times New Roman" w:cs="Times New Roman"/>
          <w:szCs w:val="24"/>
        </w:rPr>
        <w:t>一、不續聘、停聘、解聘，並依教師法第十四條規定報請教育部核准。</w:t>
      </w:r>
    </w:p>
    <w:p w:rsidR="00295725" w:rsidRPr="00A93AE9" w:rsidRDefault="00295725" w:rsidP="00A93AE9">
      <w:pPr>
        <w:ind w:leftChars="735" w:left="2254" w:hangingChars="204" w:hanging="490"/>
        <w:jc w:val="both"/>
        <w:rPr>
          <w:rFonts w:ascii="Times New Roman" w:eastAsia="標楷體" w:hAnsi="Times New Roman" w:cs="Times New Roman"/>
          <w:szCs w:val="24"/>
        </w:rPr>
      </w:pPr>
      <w:r w:rsidRPr="00A93AE9">
        <w:rPr>
          <w:rFonts w:ascii="Times New Roman" w:eastAsia="標楷體" w:hAnsi="Times New Roman" w:cs="Times New Roman"/>
          <w:szCs w:val="24"/>
        </w:rPr>
        <w:t>二、一定期限內不得擔任各級行政、學術主管職務。</w:t>
      </w:r>
    </w:p>
    <w:p w:rsidR="00295725" w:rsidRPr="00A93AE9" w:rsidRDefault="00295725" w:rsidP="00A93AE9">
      <w:pPr>
        <w:ind w:leftChars="735" w:left="2254" w:hangingChars="204" w:hanging="490"/>
        <w:jc w:val="both"/>
        <w:rPr>
          <w:rFonts w:ascii="Times New Roman" w:eastAsia="標楷體" w:hAnsi="Times New Roman" w:cs="Times New Roman"/>
          <w:szCs w:val="24"/>
        </w:rPr>
      </w:pPr>
      <w:r w:rsidRPr="00A93AE9">
        <w:rPr>
          <w:rFonts w:ascii="Times New Roman" w:eastAsia="標楷體" w:hAnsi="Times New Roman" w:cs="Times New Roman"/>
          <w:szCs w:val="24"/>
        </w:rPr>
        <w:t>三、一定期限內不得擔任各級教評會委員及其他指定委員會之委員。</w:t>
      </w:r>
    </w:p>
    <w:p w:rsidR="00295725" w:rsidRPr="00A93AE9" w:rsidRDefault="00295725" w:rsidP="00A93AE9">
      <w:pPr>
        <w:ind w:leftChars="735" w:left="2254" w:hangingChars="204" w:hanging="490"/>
        <w:jc w:val="both"/>
        <w:rPr>
          <w:rFonts w:ascii="Times New Roman" w:eastAsia="標楷體" w:hAnsi="Times New Roman" w:cs="Times New Roman"/>
          <w:szCs w:val="24"/>
        </w:rPr>
      </w:pPr>
      <w:r w:rsidRPr="00A93AE9">
        <w:rPr>
          <w:rFonts w:ascii="Times New Roman" w:eastAsia="標楷體" w:hAnsi="Times New Roman" w:cs="Times New Roman"/>
          <w:szCs w:val="24"/>
        </w:rPr>
        <w:t>四、一定期限內不得升等。</w:t>
      </w:r>
    </w:p>
    <w:p w:rsidR="00295725" w:rsidRPr="00A93AE9" w:rsidRDefault="00295725" w:rsidP="00A93AE9">
      <w:pPr>
        <w:ind w:leftChars="735" w:left="2254" w:hangingChars="204" w:hanging="490"/>
        <w:jc w:val="both"/>
        <w:rPr>
          <w:rFonts w:ascii="Times New Roman" w:eastAsia="標楷體" w:hAnsi="Times New Roman" w:cs="Times New Roman"/>
          <w:szCs w:val="24"/>
        </w:rPr>
      </w:pPr>
      <w:r w:rsidRPr="00A93AE9">
        <w:rPr>
          <w:rFonts w:ascii="Times New Roman" w:eastAsia="標楷體" w:hAnsi="Times New Roman" w:cs="Times New Roman"/>
          <w:szCs w:val="24"/>
        </w:rPr>
        <w:t>五、一定期限內不得晉本薪或年功加俸。</w:t>
      </w:r>
    </w:p>
    <w:p w:rsidR="00295725" w:rsidRPr="00A93AE9" w:rsidRDefault="00295725" w:rsidP="00A93AE9">
      <w:pPr>
        <w:ind w:leftChars="735" w:left="2254" w:hangingChars="204" w:hanging="490"/>
        <w:jc w:val="both"/>
        <w:rPr>
          <w:rFonts w:ascii="Times New Roman" w:eastAsia="標楷體" w:hAnsi="Times New Roman" w:cs="Times New Roman"/>
          <w:szCs w:val="24"/>
        </w:rPr>
      </w:pPr>
      <w:r w:rsidRPr="00A93AE9">
        <w:rPr>
          <w:rFonts w:ascii="Times New Roman" w:eastAsia="標楷體" w:hAnsi="Times New Roman" w:cs="Times New Roman"/>
          <w:szCs w:val="24"/>
        </w:rPr>
        <w:t>六、一定期限內減發或停發學術研究費。</w:t>
      </w:r>
    </w:p>
    <w:p w:rsidR="00295725" w:rsidRPr="00A93AE9" w:rsidRDefault="00295725" w:rsidP="00A93AE9">
      <w:pPr>
        <w:ind w:leftChars="735" w:left="2254" w:hangingChars="204" w:hanging="490"/>
        <w:jc w:val="both"/>
        <w:rPr>
          <w:rFonts w:ascii="Times New Roman" w:eastAsia="標楷體" w:hAnsi="Times New Roman" w:cs="Times New Roman"/>
          <w:szCs w:val="24"/>
        </w:rPr>
      </w:pPr>
      <w:r w:rsidRPr="00A93AE9">
        <w:rPr>
          <w:rFonts w:ascii="Times New Roman" w:eastAsia="標楷體" w:hAnsi="Times New Roman" w:cs="Times New Roman"/>
          <w:szCs w:val="24"/>
        </w:rPr>
        <w:t>七、一定期限內減發或停發年終工作獎金。</w:t>
      </w:r>
    </w:p>
    <w:p w:rsidR="00295725" w:rsidRPr="00A93AE9" w:rsidRDefault="00295725" w:rsidP="00A93AE9">
      <w:pPr>
        <w:ind w:leftChars="735" w:left="2254" w:hangingChars="204" w:hanging="490"/>
        <w:jc w:val="both"/>
        <w:rPr>
          <w:rFonts w:ascii="Times New Roman" w:eastAsia="標楷體" w:hAnsi="Times New Roman" w:cs="Times New Roman"/>
          <w:szCs w:val="24"/>
        </w:rPr>
      </w:pPr>
      <w:r w:rsidRPr="00A93AE9">
        <w:rPr>
          <w:rFonts w:ascii="Times New Roman" w:eastAsia="標楷體" w:hAnsi="Times New Roman" w:cs="Times New Roman"/>
          <w:szCs w:val="24"/>
        </w:rPr>
        <w:t>八、一定期限內減發或停發津貼。</w:t>
      </w:r>
    </w:p>
    <w:p w:rsidR="00295725" w:rsidRPr="00A93AE9" w:rsidRDefault="00295725" w:rsidP="00A93AE9">
      <w:pPr>
        <w:ind w:leftChars="735" w:left="2254" w:hangingChars="204" w:hanging="490"/>
        <w:jc w:val="both"/>
        <w:rPr>
          <w:rFonts w:ascii="Times New Roman" w:eastAsia="標楷體" w:hAnsi="Times New Roman" w:cs="Times New Roman"/>
          <w:szCs w:val="24"/>
        </w:rPr>
      </w:pPr>
      <w:r w:rsidRPr="00A93AE9">
        <w:rPr>
          <w:rFonts w:ascii="Times New Roman" w:eastAsia="標楷體" w:hAnsi="Times New Roman" w:cs="Times New Roman"/>
          <w:szCs w:val="24"/>
        </w:rPr>
        <w:t>九、一定期限內不得申請教授休假研究或借調。</w:t>
      </w:r>
    </w:p>
    <w:p w:rsidR="00295725" w:rsidRPr="00A93AE9" w:rsidRDefault="00295725" w:rsidP="00A93AE9">
      <w:pPr>
        <w:ind w:leftChars="735" w:left="2254" w:hangingChars="204" w:hanging="490"/>
        <w:jc w:val="both"/>
        <w:rPr>
          <w:rFonts w:ascii="Times New Roman" w:eastAsia="標楷體" w:hAnsi="Times New Roman" w:cs="Times New Roman"/>
          <w:szCs w:val="24"/>
        </w:rPr>
      </w:pPr>
      <w:r w:rsidRPr="00A93AE9">
        <w:rPr>
          <w:rFonts w:ascii="Times New Roman" w:eastAsia="標楷體" w:hAnsi="Times New Roman" w:cs="Times New Roman"/>
          <w:szCs w:val="24"/>
        </w:rPr>
        <w:t>十、一定期限內不得申請相關之補助、獎助或獎勵。</w:t>
      </w:r>
    </w:p>
    <w:p w:rsidR="00295725" w:rsidRPr="00A93AE9" w:rsidRDefault="00295725" w:rsidP="00A93AE9">
      <w:pPr>
        <w:ind w:leftChars="735" w:left="2254" w:hangingChars="204" w:hanging="490"/>
        <w:jc w:val="both"/>
        <w:rPr>
          <w:rFonts w:ascii="Times New Roman" w:eastAsia="標楷體" w:hAnsi="Times New Roman" w:cs="Times New Roman"/>
          <w:szCs w:val="24"/>
        </w:rPr>
      </w:pPr>
      <w:r w:rsidRPr="00A93AE9">
        <w:rPr>
          <w:rFonts w:ascii="Times New Roman" w:eastAsia="標楷體" w:hAnsi="Times New Roman" w:cs="Times New Roman"/>
          <w:szCs w:val="24"/>
        </w:rPr>
        <w:t>十一、其他適當之懲處措施。</w:t>
      </w:r>
    </w:p>
    <w:p w:rsidR="00295725" w:rsidRPr="00A93AE9" w:rsidRDefault="00295725" w:rsidP="00A93AE9">
      <w:pPr>
        <w:spacing w:line="400" w:lineRule="exact"/>
        <w:jc w:val="both"/>
        <w:rPr>
          <w:rFonts w:ascii="Times New Roman" w:eastAsia="標楷體" w:hAnsi="Times New Roman" w:cs="Times New Roman"/>
          <w:b/>
          <w:szCs w:val="24"/>
        </w:rPr>
      </w:pPr>
      <w:r w:rsidRPr="00A93AE9">
        <w:rPr>
          <w:rFonts w:ascii="Times New Roman" w:eastAsia="標楷體" w:hAnsi="Times New Roman" w:cs="Times New Roman"/>
          <w:b/>
          <w:szCs w:val="24"/>
        </w:rPr>
        <w:t>附則</w:t>
      </w:r>
    </w:p>
    <w:p w:rsidR="00295725" w:rsidRPr="00A93AE9" w:rsidRDefault="00295725" w:rsidP="00A93AE9">
      <w:pPr>
        <w:ind w:leftChars="17" w:left="1750" w:hangingChars="712" w:hanging="1709"/>
        <w:jc w:val="both"/>
        <w:rPr>
          <w:rFonts w:ascii="Times New Roman" w:eastAsia="標楷體" w:hAnsi="Times New Roman" w:cs="Times New Roman"/>
          <w:bCs/>
          <w:szCs w:val="24"/>
        </w:rPr>
      </w:pPr>
      <w:r w:rsidRPr="00A93AE9">
        <w:rPr>
          <w:rFonts w:ascii="Times New Roman" w:eastAsia="標楷體" w:hAnsi="Times New Roman" w:cs="Times New Roman"/>
          <w:bCs/>
          <w:szCs w:val="24"/>
        </w:rPr>
        <w:t>第</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二十五</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條</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民國</w:t>
      </w:r>
      <w:r w:rsidRPr="00A93AE9">
        <w:rPr>
          <w:rFonts w:ascii="Times New Roman" w:eastAsia="標楷體" w:hAnsi="Times New Roman" w:cs="Times New Roman"/>
          <w:bCs/>
          <w:szCs w:val="24"/>
        </w:rPr>
        <w:t>86</w:t>
      </w:r>
      <w:r w:rsidRPr="00A93AE9">
        <w:rPr>
          <w:rFonts w:ascii="Times New Roman" w:eastAsia="標楷體" w:hAnsi="Times New Roman" w:cs="Times New Roman"/>
          <w:bCs/>
          <w:szCs w:val="24"/>
        </w:rPr>
        <w:t>年</w:t>
      </w:r>
      <w:r w:rsidRPr="00A93AE9">
        <w:rPr>
          <w:rFonts w:ascii="Times New Roman" w:eastAsia="標楷體" w:hAnsi="Times New Roman" w:cs="Times New Roman"/>
          <w:bCs/>
          <w:szCs w:val="24"/>
        </w:rPr>
        <w:t>3</w:t>
      </w:r>
      <w:r w:rsidRPr="00A93AE9">
        <w:rPr>
          <w:rFonts w:ascii="Times New Roman" w:eastAsia="標楷體" w:hAnsi="Times New Roman" w:cs="Times New Roman"/>
          <w:bCs/>
          <w:szCs w:val="24"/>
        </w:rPr>
        <w:t>月</w:t>
      </w:r>
      <w:r w:rsidRPr="00A93AE9">
        <w:rPr>
          <w:rFonts w:ascii="Times New Roman" w:eastAsia="標楷體" w:hAnsi="Times New Roman" w:cs="Times New Roman"/>
          <w:bCs/>
          <w:szCs w:val="24"/>
        </w:rPr>
        <w:t>21</w:t>
      </w:r>
      <w:r w:rsidRPr="00A93AE9">
        <w:rPr>
          <w:rFonts w:ascii="Times New Roman" w:eastAsia="標楷體" w:hAnsi="Times New Roman" w:cs="Times New Roman"/>
          <w:bCs/>
          <w:szCs w:val="24"/>
        </w:rPr>
        <w:t>日教育人員任用條例修正前已取得講師證書之現職人員且繼續任教未中斷，並取得博士學位者，得選擇逕送副教授資格，並依本辦法第八條申請升等審查流程及第十條送審副教授篇數規定將學位論文及其他著作辦理實質審查，如審查未獲通過，得申請送審助理教授資格，依本辦法第五條相關程序辦理升等事宜。但如選擇送審助理教授資格通過，則不得再依教育人員任用條例第</w:t>
      </w:r>
      <w:r w:rsidRPr="00A93AE9">
        <w:rPr>
          <w:rFonts w:ascii="Times New Roman" w:eastAsia="標楷體" w:hAnsi="Times New Roman" w:cs="Times New Roman"/>
          <w:bCs/>
          <w:szCs w:val="24"/>
        </w:rPr>
        <w:t>30</w:t>
      </w:r>
      <w:r w:rsidRPr="00A93AE9">
        <w:rPr>
          <w:rFonts w:ascii="Times New Roman" w:eastAsia="標楷體" w:hAnsi="Times New Roman" w:cs="Times New Roman"/>
          <w:bCs/>
          <w:szCs w:val="24"/>
        </w:rPr>
        <w:t>條之</w:t>
      </w:r>
      <w:r w:rsidRPr="00A93AE9">
        <w:rPr>
          <w:rFonts w:ascii="Times New Roman" w:eastAsia="標楷體" w:hAnsi="Times New Roman" w:cs="Times New Roman"/>
          <w:bCs/>
          <w:szCs w:val="24"/>
        </w:rPr>
        <w:t>1</w:t>
      </w:r>
      <w:r w:rsidRPr="00A93AE9">
        <w:rPr>
          <w:rFonts w:ascii="Times New Roman" w:eastAsia="標楷體" w:hAnsi="Times New Roman" w:cs="Times New Roman"/>
          <w:bCs/>
          <w:szCs w:val="24"/>
        </w:rPr>
        <w:t>規定，以該學位論文或相同著作送審副教授資格。</w:t>
      </w:r>
    </w:p>
    <w:p w:rsidR="00295725" w:rsidRPr="00A93AE9" w:rsidRDefault="00295725" w:rsidP="00A93AE9">
      <w:pPr>
        <w:ind w:leftChars="17" w:left="1750" w:hangingChars="712" w:hanging="1709"/>
        <w:jc w:val="both"/>
        <w:rPr>
          <w:rFonts w:ascii="Times New Roman" w:eastAsia="標楷體" w:hAnsi="Times New Roman" w:cs="Times New Roman"/>
          <w:bCs/>
          <w:szCs w:val="24"/>
        </w:rPr>
      </w:pPr>
      <w:r w:rsidRPr="00A93AE9">
        <w:rPr>
          <w:rFonts w:ascii="Times New Roman" w:eastAsia="標楷體" w:hAnsi="Times New Roman" w:cs="Times New Roman"/>
          <w:bCs/>
          <w:szCs w:val="24"/>
        </w:rPr>
        <w:t>第</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二十六</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條</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本辦法所規定之著作審查費用，每位審查委員之費用新台幣二千元至五千元。專任教師著作審查費用由學校支付。</w:t>
      </w:r>
    </w:p>
    <w:p w:rsidR="00295725" w:rsidRPr="00A93AE9" w:rsidRDefault="00295725" w:rsidP="00A93AE9">
      <w:pPr>
        <w:ind w:leftChars="723" w:left="1747" w:hangingChars="5" w:hanging="12"/>
        <w:jc w:val="both"/>
        <w:rPr>
          <w:rFonts w:ascii="Times New Roman" w:eastAsia="標楷體" w:hAnsi="Times New Roman" w:cs="Times New Roman"/>
          <w:bCs/>
          <w:szCs w:val="24"/>
        </w:rPr>
      </w:pPr>
      <w:r w:rsidRPr="00A93AE9">
        <w:rPr>
          <w:rFonts w:ascii="Times New Roman" w:eastAsia="標楷體" w:hAnsi="Times New Roman" w:cs="Times New Roman"/>
          <w:bCs/>
          <w:szCs w:val="24"/>
        </w:rPr>
        <w:t>兼任教師之審查費用則由送審教師支付。</w:t>
      </w:r>
    </w:p>
    <w:p w:rsidR="00295725" w:rsidRPr="00A93AE9" w:rsidRDefault="00295725" w:rsidP="00A93AE9">
      <w:pPr>
        <w:ind w:leftChars="17" w:left="1750" w:hangingChars="712" w:hanging="1709"/>
        <w:jc w:val="both"/>
        <w:rPr>
          <w:rFonts w:ascii="Times New Roman" w:eastAsia="標楷體" w:hAnsi="Times New Roman" w:cs="Times New Roman"/>
          <w:bCs/>
          <w:szCs w:val="24"/>
        </w:rPr>
      </w:pPr>
      <w:r w:rsidRPr="00A93AE9">
        <w:rPr>
          <w:rFonts w:ascii="Times New Roman" w:eastAsia="標楷體" w:hAnsi="Times New Roman" w:cs="Times New Roman"/>
          <w:bCs/>
          <w:szCs w:val="24"/>
        </w:rPr>
        <w:t>第</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二十七</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條</w:t>
      </w:r>
      <w:r w:rsidRPr="00A93AE9">
        <w:rPr>
          <w:rFonts w:ascii="Times New Roman" w:eastAsia="標楷體" w:hAnsi="Times New Roman" w:cs="Times New Roman"/>
          <w:bCs/>
          <w:szCs w:val="24"/>
        </w:rPr>
        <w:t xml:space="preserve">  </w:t>
      </w:r>
      <w:r w:rsidRPr="00A93AE9">
        <w:rPr>
          <w:rFonts w:ascii="Times New Roman" w:eastAsia="標楷體" w:hAnsi="Times New Roman" w:cs="Times New Roman"/>
          <w:bCs/>
          <w:szCs w:val="24"/>
        </w:rPr>
        <w:t>本辦法經校務會議通過後，陳請校長公布施行。修正時亦同。</w:t>
      </w:r>
    </w:p>
    <w:p w:rsidR="00295725" w:rsidRPr="0058634B" w:rsidRDefault="00295725" w:rsidP="00295725">
      <w:pPr>
        <w:rPr>
          <w:rFonts w:ascii="Times New Roman" w:eastAsia="標楷體" w:hAnsi="Times New Roman" w:cs="Times New Roman"/>
        </w:rPr>
      </w:pPr>
    </w:p>
    <w:p w:rsidR="00295725" w:rsidRPr="0058634B" w:rsidRDefault="00295725" w:rsidP="0024758D">
      <w:pPr>
        <w:pStyle w:val="2"/>
        <w:sectPr w:rsidR="00295725" w:rsidRPr="0058634B" w:rsidSect="000A622A">
          <w:pgSz w:w="11907" w:h="16839" w:code="9"/>
          <w:pgMar w:top="1134" w:right="1134" w:bottom="1134" w:left="1134" w:header="0" w:footer="284" w:gutter="284"/>
          <w:cols w:space="425"/>
          <w:docGrid w:linePitch="360"/>
        </w:sectPr>
      </w:pPr>
    </w:p>
    <w:p w:rsidR="00295725" w:rsidRPr="0058634B" w:rsidRDefault="00295725"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南臺科技大學辦理教師著作外審作業要點</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97.01.08 </w:t>
      </w:r>
      <w:r w:rsidRPr="0058634B">
        <w:rPr>
          <w:rFonts w:ascii="Times New Roman" w:eastAsia="標楷體" w:hAnsi="Times New Roman" w:cs="Times New Roman"/>
          <w:sz w:val="20"/>
          <w:szCs w:val="20"/>
        </w:rPr>
        <w:t>校教評會議通過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98.10.12 </w:t>
      </w:r>
      <w:r w:rsidRPr="0058634B">
        <w:rPr>
          <w:rFonts w:ascii="Times New Roman" w:eastAsia="標楷體" w:hAnsi="Times New Roman" w:cs="Times New Roman"/>
          <w:sz w:val="20"/>
          <w:szCs w:val="20"/>
        </w:rPr>
        <w:t>校教評會議修訂通過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99.07.30</w:t>
      </w:r>
      <w:r w:rsidRPr="0058634B">
        <w:rPr>
          <w:rFonts w:ascii="Times New Roman" w:eastAsia="標楷體" w:hAnsi="Times New Roman" w:cs="Times New Roman"/>
          <w:sz w:val="20"/>
          <w:szCs w:val="20"/>
        </w:rPr>
        <w:t>校教評會修訂通過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100.01.19</w:t>
      </w:r>
      <w:r w:rsidRPr="0058634B">
        <w:rPr>
          <w:rFonts w:ascii="Times New Roman" w:eastAsia="標楷體" w:hAnsi="Times New Roman" w:cs="Times New Roman"/>
          <w:sz w:val="20"/>
          <w:szCs w:val="20"/>
        </w:rPr>
        <w:t>校教評會修訂通過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100.7.6</w:t>
      </w:r>
      <w:r w:rsidRPr="0058634B">
        <w:rPr>
          <w:rFonts w:ascii="Times New Roman" w:eastAsia="標楷體" w:hAnsi="Times New Roman" w:cs="Times New Roman"/>
          <w:sz w:val="20"/>
          <w:szCs w:val="20"/>
        </w:rPr>
        <w:t>校教評會修訂通過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101.02.29</w:t>
      </w:r>
      <w:r w:rsidRPr="0058634B">
        <w:rPr>
          <w:rFonts w:ascii="Times New Roman" w:eastAsia="標楷體" w:hAnsi="Times New Roman" w:cs="Times New Roman"/>
          <w:sz w:val="20"/>
          <w:szCs w:val="20"/>
        </w:rPr>
        <w:t>校教評會修訂通過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101.06.19</w:t>
      </w:r>
      <w:r w:rsidRPr="0058634B">
        <w:rPr>
          <w:rFonts w:ascii="Times New Roman" w:eastAsia="標楷體" w:hAnsi="Times New Roman" w:cs="Times New Roman"/>
          <w:sz w:val="20"/>
          <w:szCs w:val="20"/>
        </w:rPr>
        <w:t>校教評會修訂通過</w:t>
      </w:r>
    </w:p>
    <w:p w:rsidR="00295725" w:rsidRPr="0058634B" w:rsidRDefault="00295725" w:rsidP="001D4558">
      <w:pPr>
        <w:snapToGrid w:val="0"/>
        <w:spacing w:line="240" w:lineRule="exact"/>
        <w:jc w:val="right"/>
        <w:rPr>
          <w:rFonts w:ascii="Times New Roman" w:eastAsia="標楷體" w:hAnsi="Times New Roman" w:cs="Times New Roman" w:hint="eastAsia"/>
          <w:sz w:val="20"/>
          <w:szCs w:val="20"/>
        </w:rPr>
      </w:pPr>
      <w:r w:rsidRPr="0058634B">
        <w:rPr>
          <w:rFonts w:ascii="Times New Roman" w:eastAsia="標楷體" w:hAnsi="Times New Roman" w:cs="Times New Roman"/>
          <w:sz w:val="20"/>
          <w:szCs w:val="20"/>
        </w:rPr>
        <w:t>104.01.21</w:t>
      </w:r>
      <w:r w:rsidRPr="0058634B">
        <w:rPr>
          <w:rFonts w:ascii="Times New Roman" w:eastAsia="標楷體" w:hAnsi="Times New Roman" w:cs="Times New Roman"/>
          <w:sz w:val="20"/>
          <w:szCs w:val="20"/>
        </w:rPr>
        <w:t>校教評會修訂通過</w:t>
      </w:r>
    </w:p>
    <w:p w:rsidR="001D4558" w:rsidRPr="0058634B" w:rsidRDefault="001D4558" w:rsidP="001D4558">
      <w:pPr>
        <w:snapToGrid w:val="0"/>
        <w:spacing w:line="240" w:lineRule="exact"/>
        <w:jc w:val="right"/>
        <w:rPr>
          <w:rFonts w:ascii="Times New Roman" w:eastAsia="標楷體" w:hAnsi="Times New Roman" w:cs="Times New Roman"/>
          <w:sz w:val="20"/>
          <w:szCs w:val="20"/>
        </w:rPr>
      </w:pPr>
    </w:p>
    <w:p w:rsidR="00295725" w:rsidRPr="0058634B" w:rsidRDefault="00295725" w:rsidP="00A93AE9">
      <w:pPr>
        <w:jc w:val="both"/>
        <w:rPr>
          <w:rFonts w:ascii="Times New Roman" w:eastAsia="標楷體" w:hAnsi="Times New Roman" w:cs="Times New Roman"/>
        </w:rPr>
      </w:pPr>
      <w:r w:rsidRPr="0058634B">
        <w:rPr>
          <w:rFonts w:ascii="Times New Roman" w:eastAsia="標楷體" w:hAnsi="Times New Roman" w:cs="Times New Roman"/>
        </w:rPr>
        <w:t>一、南臺科技大學</w:t>
      </w:r>
      <w:r w:rsidRPr="0058634B">
        <w:rPr>
          <w:rFonts w:ascii="Times New Roman" w:eastAsia="標楷體" w:hAnsi="Times New Roman" w:cs="Times New Roman"/>
        </w:rPr>
        <w:t>(</w:t>
      </w:r>
      <w:r w:rsidRPr="0058634B">
        <w:rPr>
          <w:rFonts w:ascii="Times New Roman" w:eastAsia="標楷體" w:hAnsi="Times New Roman" w:cs="Times New Roman"/>
        </w:rPr>
        <w:t>以下簡稱本校</w:t>
      </w:r>
      <w:r w:rsidRPr="0058634B">
        <w:rPr>
          <w:rFonts w:ascii="Times New Roman" w:eastAsia="標楷體" w:hAnsi="Times New Roman" w:cs="Times New Roman"/>
        </w:rPr>
        <w:t>)</w:t>
      </w:r>
      <w:r w:rsidRPr="0058634B">
        <w:rPr>
          <w:rFonts w:ascii="Times New Roman" w:eastAsia="標楷體" w:hAnsi="Times New Roman" w:cs="Times New Roman"/>
        </w:rPr>
        <w:t>為辦理教師聘任及升等著作外審查作業，特訂定本要點。</w:t>
      </w:r>
    </w:p>
    <w:p w:rsidR="00295725" w:rsidRPr="0058634B" w:rsidRDefault="00295725" w:rsidP="00A93AE9">
      <w:pPr>
        <w:ind w:left="446" w:hangingChars="186" w:hanging="446"/>
        <w:jc w:val="both"/>
        <w:rPr>
          <w:rFonts w:ascii="Times New Roman" w:eastAsia="標楷體" w:hAnsi="Times New Roman" w:cs="Times New Roman"/>
        </w:rPr>
      </w:pPr>
      <w:r w:rsidRPr="0058634B">
        <w:rPr>
          <w:rFonts w:ascii="Times New Roman" w:eastAsia="標楷體" w:hAnsi="Times New Roman" w:cs="Times New Roman"/>
        </w:rPr>
        <w:t>二、本校辦理教師著作送請校外相關領域學者、專家評審，送審作業均採秘密方式進行之，審查過程及內容均不公開，相關承辦人於審查作業中須負保密之責任；外審委員本人未予保密者，不得再聘為本校外審委員。</w:t>
      </w:r>
    </w:p>
    <w:p w:rsidR="00295725" w:rsidRPr="0058634B" w:rsidRDefault="00295725" w:rsidP="00A93AE9">
      <w:pPr>
        <w:ind w:leftChars="186" w:left="446"/>
        <w:jc w:val="both"/>
        <w:rPr>
          <w:rFonts w:ascii="Times New Roman" w:eastAsia="標楷體" w:hAnsi="Times New Roman" w:cs="Times New Roman"/>
        </w:rPr>
      </w:pPr>
      <w:r w:rsidRPr="0058634B">
        <w:rPr>
          <w:rFonts w:ascii="Times New Roman" w:eastAsia="標楷體" w:hAnsi="Times New Roman" w:cs="Times New Roman"/>
        </w:rPr>
        <w:t>申請人於審查過程中不得向業務相關承辦人詢問相關審查事項，如有干擾審查人之情事，經查明屬實時，應立即停止審查，並駁回其申請。</w:t>
      </w:r>
    </w:p>
    <w:p w:rsidR="00295725" w:rsidRPr="0058634B" w:rsidRDefault="00295725" w:rsidP="00A93AE9">
      <w:pPr>
        <w:jc w:val="both"/>
        <w:rPr>
          <w:rFonts w:ascii="Times New Roman" w:eastAsia="標楷體" w:hAnsi="Times New Roman" w:cs="Times New Roman"/>
        </w:rPr>
      </w:pPr>
      <w:r w:rsidRPr="0058634B">
        <w:rPr>
          <w:rFonts w:ascii="Times New Roman" w:eastAsia="標楷體" w:hAnsi="Times New Roman" w:cs="Times New Roman"/>
        </w:rPr>
        <w:t>三、教師送審之專門著作須符合以下規定：</w:t>
      </w:r>
    </w:p>
    <w:p w:rsidR="00295725" w:rsidRPr="0058634B" w:rsidRDefault="00295725" w:rsidP="00A93AE9">
      <w:pPr>
        <w:ind w:leftChars="183" w:left="823" w:hangingChars="160" w:hanging="384"/>
        <w:jc w:val="both"/>
        <w:rPr>
          <w:rFonts w:ascii="Times New Roman" w:eastAsia="標楷體" w:hAnsi="Times New Roman" w:cs="Times New Roman"/>
        </w:rPr>
      </w:pPr>
      <w:r w:rsidRPr="0058634B">
        <w:rPr>
          <w:rFonts w:ascii="Times New Roman" w:eastAsia="標楷體" w:hAnsi="Times New Roman" w:cs="Times New Roman"/>
        </w:rPr>
        <w:t>(</w:t>
      </w:r>
      <w:r w:rsidRPr="0058634B">
        <w:rPr>
          <w:rFonts w:ascii="Times New Roman" w:eastAsia="標楷體" w:hAnsi="Times New Roman" w:cs="Times New Roman"/>
        </w:rPr>
        <w:t>一</w:t>
      </w:r>
      <w:r w:rsidRPr="0058634B">
        <w:rPr>
          <w:rFonts w:ascii="Times New Roman" w:eastAsia="標楷體" w:hAnsi="Times New Roman" w:cs="Times New Roman"/>
        </w:rPr>
        <w:t>)</w:t>
      </w:r>
      <w:r w:rsidRPr="0058634B">
        <w:rPr>
          <w:rFonts w:ascii="Times New Roman" w:eastAsia="標楷體" w:hAnsi="Times New Roman" w:cs="Times New Roman"/>
        </w:rPr>
        <w:t>代表著作須為取得前一等級教師資格後且為送審前五年內在各系（所、中心）指定之國內外知名學術或專業期刊發表或已接受且出具證明所載日期起一年內將定期發表，或經公開發行出版者</w:t>
      </w:r>
      <w:r w:rsidRPr="0058634B">
        <w:rPr>
          <w:rFonts w:ascii="Times New Roman" w:eastAsia="標楷體" w:hAnsi="Times New Roman" w:cs="Times New Roman"/>
        </w:rPr>
        <w:t>(</w:t>
      </w:r>
      <w:r w:rsidRPr="0058634B">
        <w:rPr>
          <w:rFonts w:ascii="Times New Roman" w:eastAsia="標楷體" w:hAnsi="Times New Roman" w:cs="Times New Roman"/>
        </w:rPr>
        <w:t>以學位論文為代表著作者送審者不在此限</w:t>
      </w:r>
      <w:r w:rsidRPr="0058634B">
        <w:rPr>
          <w:rFonts w:ascii="Times New Roman" w:eastAsia="標楷體" w:hAnsi="Times New Roman" w:cs="Times New Roman"/>
        </w:rPr>
        <w:t>)</w:t>
      </w:r>
      <w:r w:rsidRPr="0058634B">
        <w:rPr>
          <w:rFonts w:ascii="Times New Roman" w:eastAsia="標楷體" w:hAnsi="Times New Roman" w:cs="Times New Roman"/>
        </w:rPr>
        <w:t>。未能於一年內發表者，應檢附該刊物出具未能發表原因及確定發表時間證明，向學校教評會申請展延，並以該刊物出具接受證明之日起三年內為限並依「專科以上學校教師資格審定辦法」第十五條規定辦理。</w:t>
      </w:r>
    </w:p>
    <w:p w:rsidR="00295725" w:rsidRPr="0058634B" w:rsidRDefault="00295725" w:rsidP="00A93AE9">
      <w:pPr>
        <w:ind w:leftChars="350" w:left="924" w:hangingChars="35" w:hanging="84"/>
        <w:jc w:val="both"/>
        <w:rPr>
          <w:rFonts w:ascii="Times New Roman" w:eastAsia="標楷體" w:hAnsi="Times New Roman" w:cs="Times New Roman"/>
        </w:rPr>
      </w:pPr>
      <w:r w:rsidRPr="0058634B">
        <w:rPr>
          <w:rFonts w:ascii="Times New Roman" w:eastAsia="標楷體" w:hAnsi="Times New Roman" w:cs="Times New Roman"/>
        </w:rPr>
        <w:t>其屬一系列之相關研究者，可合併為代表著作。</w:t>
      </w:r>
    </w:p>
    <w:p w:rsidR="00295725" w:rsidRPr="0058634B" w:rsidRDefault="00295725" w:rsidP="00A93AE9">
      <w:pPr>
        <w:ind w:leftChars="360" w:left="864" w:firstLine="1"/>
        <w:jc w:val="both"/>
        <w:rPr>
          <w:rFonts w:ascii="Times New Roman" w:eastAsia="標楷體" w:hAnsi="Times New Roman" w:cs="Times New Roman"/>
        </w:rPr>
      </w:pPr>
      <w:r w:rsidRPr="0058634B">
        <w:rPr>
          <w:rFonts w:ascii="Times New Roman" w:eastAsia="標楷體" w:hAnsi="Times New Roman" w:cs="Times New Roman"/>
        </w:rPr>
        <w:t>代表作須以本校名義發表</w:t>
      </w:r>
      <w:r w:rsidRPr="0058634B">
        <w:rPr>
          <w:rFonts w:ascii="Times New Roman" w:eastAsia="標楷體" w:hAnsi="Times New Roman" w:cs="Times New Roman"/>
        </w:rPr>
        <w:t>(</w:t>
      </w:r>
      <w:r w:rsidRPr="0058634B">
        <w:rPr>
          <w:rFonts w:ascii="Times New Roman" w:eastAsia="標楷體" w:hAnsi="Times New Roman" w:cs="Times New Roman"/>
        </w:rPr>
        <w:t>新聘教師送審者不在此限</w:t>
      </w:r>
      <w:r w:rsidRPr="0058634B">
        <w:rPr>
          <w:rFonts w:ascii="Times New Roman" w:eastAsia="標楷體" w:hAnsi="Times New Roman" w:cs="Times New Roman"/>
        </w:rPr>
        <w:t>)</w:t>
      </w:r>
      <w:r w:rsidRPr="0058634B">
        <w:rPr>
          <w:rFonts w:ascii="Times New Roman" w:eastAsia="標楷體" w:hAnsi="Times New Roman" w:cs="Times New Roman"/>
        </w:rPr>
        <w:t>且為單獨作者、第一作者或通訊作者，如為合著者應以書面說明本人參與部份並由合著者簽章證明。</w:t>
      </w:r>
    </w:p>
    <w:p w:rsidR="00295725" w:rsidRPr="0058634B" w:rsidRDefault="00295725" w:rsidP="00A93AE9">
      <w:pPr>
        <w:ind w:leftChars="184" w:left="824" w:hangingChars="159" w:hanging="382"/>
        <w:jc w:val="both"/>
        <w:rPr>
          <w:rFonts w:ascii="Times New Roman" w:eastAsia="標楷體" w:hAnsi="Times New Roman" w:cs="Times New Roman"/>
        </w:rPr>
      </w:pPr>
      <w:r w:rsidRPr="0058634B">
        <w:rPr>
          <w:rFonts w:ascii="Times New Roman" w:eastAsia="標楷體" w:hAnsi="Times New Roman" w:cs="Times New Roman"/>
        </w:rPr>
        <w:t>(</w:t>
      </w:r>
      <w:r w:rsidRPr="0058634B">
        <w:rPr>
          <w:rFonts w:ascii="Times New Roman" w:eastAsia="標楷體" w:hAnsi="Times New Roman" w:cs="Times New Roman"/>
        </w:rPr>
        <w:t>二</w:t>
      </w:r>
      <w:r w:rsidRPr="0058634B">
        <w:rPr>
          <w:rFonts w:ascii="Times New Roman" w:eastAsia="標楷體" w:hAnsi="Times New Roman" w:cs="Times New Roman"/>
        </w:rPr>
        <w:t>)</w:t>
      </w:r>
      <w:r w:rsidRPr="0058634B">
        <w:rPr>
          <w:rFonts w:ascii="Times New Roman" w:eastAsia="標楷體" w:hAnsi="Times New Roman" w:cs="Times New Roman"/>
        </w:rPr>
        <w:t>參考著作須為取得前一等級教師資格後且為送審前七年內之專書</w:t>
      </w:r>
      <w:r w:rsidRPr="0058634B">
        <w:rPr>
          <w:rFonts w:ascii="Times New Roman" w:eastAsia="標楷體" w:hAnsi="Times New Roman" w:cs="Times New Roman"/>
        </w:rPr>
        <w:t>(</w:t>
      </w:r>
      <w:r w:rsidRPr="0058634B">
        <w:rPr>
          <w:rFonts w:ascii="Times New Roman" w:eastAsia="標楷體" w:hAnsi="Times New Roman" w:cs="Times New Roman"/>
        </w:rPr>
        <w:t>須出版公開發行</w:t>
      </w:r>
      <w:r w:rsidRPr="0058634B">
        <w:rPr>
          <w:rFonts w:ascii="Times New Roman" w:eastAsia="標楷體" w:hAnsi="Times New Roman" w:cs="Times New Roman"/>
        </w:rPr>
        <w:t>)</w:t>
      </w:r>
      <w:r w:rsidRPr="0058634B">
        <w:rPr>
          <w:rFonts w:ascii="Times New Roman" w:eastAsia="標楷體" w:hAnsi="Times New Roman" w:cs="Times New Roman"/>
        </w:rPr>
        <w:t>或在各系（所、中心）指定之國內外知名學術或專業刊物發表或已接受且出具證明將定期發表，或在國內外具有正式審查程序研討會發表且集結成冊出版公開發行者。</w:t>
      </w:r>
    </w:p>
    <w:p w:rsidR="00295725" w:rsidRPr="0058634B" w:rsidRDefault="00295725" w:rsidP="00A93AE9">
      <w:pPr>
        <w:ind w:leftChars="186" w:left="446"/>
        <w:jc w:val="both"/>
        <w:rPr>
          <w:rFonts w:ascii="Times New Roman" w:eastAsia="標楷體" w:hAnsi="Times New Roman" w:cs="Times New Roman"/>
        </w:rPr>
      </w:pPr>
      <w:r w:rsidRPr="0058634B">
        <w:rPr>
          <w:rFonts w:ascii="Times New Roman" w:eastAsia="標楷體" w:hAnsi="Times New Roman" w:cs="Times New Roman"/>
        </w:rPr>
        <w:t>以上著作內容撰寫語文不限，代表作以外文撰寫者應附中文提要。</w:t>
      </w:r>
    </w:p>
    <w:p w:rsidR="00295725" w:rsidRPr="0058634B" w:rsidRDefault="00295725" w:rsidP="00A93AE9">
      <w:pPr>
        <w:ind w:leftChars="186" w:left="446"/>
        <w:jc w:val="both"/>
        <w:rPr>
          <w:rFonts w:ascii="Times New Roman" w:eastAsia="標楷體" w:hAnsi="Times New Roman" w:cs="Times New Roman"/>
        </w:rPr>
      </w:pPr>
      <w:r w:rsidRPr="0058634B">
        <w:rPr>
          <w:rFonts w:ascii="Times New Roman" w:eastAsia="標楷體" w:hAnsi="Times New Roman" w:cs="Times New Roman"/>
        </w:rPr>
        <w:t>送審代表著作、參考著作須分別裝訂成冊一式六份並附著作送審申請表及相關資格資料，未依以上規定辦理送審者，不予受理送審。</w:t>
      </w:r>
    </w:p>
    <w:p w:rsidR="00295725" w:rsidRPr="0058634B" w:rsidRDefault="00295725" w:rsidP="00A93AE9">
      <w:pPr>
        <w:ind w:left="446" w:hangingChars="186" w:hanging="446"/>
        <w:jc w:val="both"/>
        <w:rPr>
          <w:rFonts w:ascii="Times New Roman" w:eastAsia="標楷體" w:hAnsi="Times New Roman" w:cs="Times New Roman"/>
        </w:rPr>
      </w:pPr>
      <w:r w:rsidRPr="0058634B">
        <w:rPr>
          <w:rFonts w:ascii="Times New Roman" w:eastAsia="標楷體" w:hAnsi="Times New Roman" w:cs="Times New Roman"/>
        </w:rPr>
        <w:t>四、教師著作送校外審查包括以學位論文送審及以專門著作</w:t>
      </w:r>
      <w:r w:rsidRPr="0058634B">
        <w:rPr>
          <w:rFonts w:ascii="Times New Roman" w:eastAsia="標楷體" w:hAnsi="Times New Roman" w:cs="Times New Roman"/>
        </w:rPr>
        <w:t>(</w:t>
      </w:r>
      <w:r w:rsidRPr="0058634B">
        <w:rPr>
          <w:rFonts w:ascii="Times New Roman" w:eastAsia="標楷體" w:hAnsi="Times New Roman" w:cs="Times New Roman"/>
        </w:rPr>
        <w:t>含教學實務報告</w:t>
      </w:r>
      <w:r w:rsidRPr="0058634B">
        <w:rPr>
          <w:rFonts w:ascii="Times New Roman" w:eastAsia="標楷體" w:hAnsi="Times New Roman" w:cs="Times New Roman"/>
        </w:rPr>
        <w:t>)</w:t>
      </w:r>
      <w:r w:rsidRPr="0058634B">
        <w:rPr>
          <w:rFonts w:ascii="Times New Roman" w:eastAsia="標楷體" w:hAnsi="Times New Roman" w:cs="Times New Roman"/>
        </w:rPr>
        <w:t>或代替專門著作</w:t>
      </w:r>
      <w:r w:rsidRPr="0058634B">
        <w:rPr>
          <w:rFonts w:ascii="Times New Roman" w:eastAsia="標楷體" w:hAnsi="Times New Roman" w:cs="Times New Roman"/>
        </w:rPr>
        <w:t>(</w:t>
      </w:r>
      <w:r w:rsidRPr="0058634B">
        <w:rPr>
          <w:rFonts w:ascii="Times New Roman" w:eastAsia="標楷體" w:hAnsi="Times New Roman" w:cs="Times New Roman"/>
        </w:rPr>
        <w:t>「教育人員任用條例」第十四條第三項規定之作品、成就證明或技術報告</w:t>
      </w:r>
      <w:r w:rsidRPr="0058634B">
        <w:rPr>
          <w:rFonts w:ascii="Times New Roman" w:eastAsia="標楷體" w:hAnsi="Times New Roman" w:cs="Times New Roman"/>
        </w:rPr>
        <w:t>)</w:t>
      </w:r>
      <w:r w:rsidRPr="0058634B">
        <w:rPr>
          <w:rFonts w:ascii="Times New Roman" w:eastAsia="標楷體" w:hAnsi="Times New Roman" w:cs="Times New Roman"/>
        </w:rPr>
        <w:t>送審，其審查應備資料如下：</w:t>
      </w:r>
    </w:p>
    <w:p w:rsidR="00295725" w:rsidRPr="0058634B" w:rsidRDefault="00295725" w:rsidP="00A93AE9">
      <w:pPr>
        <w:ind w:leftChars="185" w:left="936" w:hangingChars="205" w:hanging="492"/>
        <w:jc w:val="both"/>
        <w:rPr>
          <w:rFonts w:ascii="Times New Roman" w:eastAsia="標楷體" w:hAnsi="Times New Roman" w:cs="Times New Roman"/>
        </w:rPr>
      </w:pPr>
      <w:r w:rsidRPr="0058634B">
        <w:rPr>
          <w:rFonts w:ascii="Times New Roman" w:eastAsia="標楷體" w:hAnsi="Times New Roman" w:cs="Times New Roman"/>
        </w:rPr>
        <w:t>（一）以學位論文送審教師資格：</w:t>
      </w:r>
      <w:r w:rsidRPr="0058634B">
        <w:rPr>
          <w:rFonts w:ascii="Times New Roman" w:eastAsia="標楷體" w:hAnsi="Times New Roman" w:cs="Times New Roman"/>
        </w:rPr>
        <w:t xml:space="preserve"> </w:t>
      </w:r>
    </w:p>
    <w:p w:rsidR="00295725" w:rsidRPr="0058634B" w:rsidRDefault="00295725" w:rsidP="00A93AE9">
      <w:pPr>
        <w:ind w:leftChars="390" w:left="936" w:firstLineChars="100" w:firstLine="240"/>
        <w:jc w:val="both"/>
        <w:rPr>
          <w:rFonts w:ascii="Times New Roman" w:eastAsia="標楷體" w:hAnsi="Times New Roman" w:cs="Times New Roman"/>
        </w:rPr>
      </w:pPr>
      <w:r w:rsidRPr="0058634B">
        <w:rPr>
          <w:rFonts w:ascii="Times New Roman" w:eastAsia="標楷體" w:hAnsi="Times New Roman" w:cs="Times New Roman"/>
        </w:rPr>
        <w:t>1.</w:t>
      </w:r>
      <w:r w:rsidRPr="0058634B">
        <w:rPr>
          <w:rFonts w:ascii="Times New Roman" w:eastAsia="標楷體" w:hAnsi="Times New Roman" w:cs="Times New Roman"/>
        </w:rPr>
        <w:t>學位論文</w:t>
      </w:r>
      <w:r w:rsidRPr="0058634B">
        <w:rPr>
          <w:rFonts w:ascii="Times New Roman" w:eastAsia="標楷體" w:hAnsi="Times New Roman" w:cs="Times New Roman"/>
        </w:rPr>
        <w:t>2.</w:t>
      </w:r>
      <w:r w:rsidRPr="0058634B">
        <w:rPr>
          <w:rFonts w:ascii="Times New Roman" w:eastAsia="標楷體" w:hAnsi="Times New Roman" w:cs="Times New Roman"/>
        </w:rPr>
        <w:t>參考著作</w:t>
      </w:r>
      <w:r w:rsidRPr="0058634B">
        <w:rPr>
          <w:rFonts w:ascii="Times New Roman" w:eastAsia="標楷體" w:hAnsi="Times New Roman" w:cs="Times New Roman"/>
        </w:rPr>
        <w:t>3.</w:t>
      </w:r>
      <w:r w:rsidRPr="0058634B">
        <w:rPr>
          <w:rFonts w:ascii="Times New Roman" w:eastAsia="標楷體" w:hAnsi="Times New Roman" w:cs="Times New Roman"/>
        </w:rPr>
        <w:t>教師資格審查履歷表。</w:t>
      </w:r>
    </w:p>
    <w:p w:rsidR="00295725" w:rsidRPr="0058634B" w:rsidRDefault="00295725" w:rsidP="00A93AE9">
      <w:pPr>
        <w:ind w:leftChars="185" w:left="936" w:hangingChars="205" w:hanging="492"/>
        <w:jc w:val="both"/>
        <w:rPr>
          <w:rFonts w:ascii="Times New Roman" w:eastAsia="標楷體" w:hAnsi="Times New Roman" w:cs="Times New Roman"/>
        </w:rPr>
      </w:pPr>
      <w:r w:rsidRPr="0058634B">
        <w:rPr>
          <w:rFonts w:ascii="Times New Roman" w:eastAsia="標楷體" w:hAnsi="Times New Roman" w:cs="Times New Roman"/>
        </w:rPr>
        <w:t>（二）以專門著作</w:t>
      </w:r>
      <w:r w:rsidRPr="0058634B">
        <w:rPr>
          <w:rFonts w:ascii="Times New Roman" w:eastAsia="標楷體" w:hAnsi="Times New Roman" w:cs="Times New Roman"/>
        </w:rPr>
        <w:t>(</w:t>
      </w:r>
      <w:r w:rsidRPr="0058634B">
        <w:rPr>
          <w:rFonts w:ascii="Times New Roman" w:eastAsia="標楷體" w:hAnsi="Times New Roman" w:cs="Times New Roman"/>
        </w:rPr>
        <w:t>含教學實務報告</w:t>
      </w:r>
      <w:r w:rsidRPr="0058634B">
        <w:rPr>
          <w:rFonts w:ascii="Times New Roman" w:eastAsia="標楷體" w:hAnsi="Times New Roman" w:cs="Times New Roman"/>
        </w:rPr>
        <w:t>)</w:t>
      </w:r>
      <w:r w:rsidRPr="0058634B">
        <w:rPr>
          <w:rFonts w:ascii="Times New Roman" w:eastAsia="標楷體" w:hAnsi="Times New Roman" w:cs="Times New Roman"/>
        </w:rPr>
        <w:t>或技術報告送審升等教師資格：</w:t>
      </w:r>
      <w:r w:rsidRPr="0058634B">
        <w:rPr>
          <w:rFonts w:ascii="Times New Roman" w:eastAsia="標楷體" w:hAnsi="Times New Roman" w:cs="Times New Roman"/>
        </w:rPr>
        <w:t xml:space="preserve"> </w:t>
      </w:r>
    </w:p>
    <w:p w:rsidR="00295725" w:rsidRPr="0058634B" w:rsidRDefault="00295725" w:rsidP="00A93AE9">
      <w:pPr>
        <w:ind w:leftChars="390" w:left="936" w:firstLineChars="100" w:firstLine="240"/>
        <w:jc w:val="both"/>
        <w:rPr>
          <w:rFonts w:ascii="Times New Roman" w:eastAsia="標楷體" w:hAnsi="Times New Roman" w:cs="Times New Roman"/>
        </w:rPr>
      </w:pPr>
      <w:r w:rsidRPr="0058634B">
        <w:rPr>
          <w:rFonts w:ascii="Times New Roman" w:eastAsia="標楷體" w:hAnsi="Times New Roman" w:cs="Times New Roman"/>
        </w:rPr>
        <w:t>1.</w:t>
      </w:r>
      <w:r w:rsidRPr="0058634B">
        <w:rPr>
          <w:rFonts w:ascii="Times New Roman" w:eastAsia="標楷體" w:hAnsi="Times New Roman" w:cs="Times New Roman"/>
        </w:rPr>
        <w:t>代表著作。</w:t>
      </w:r>
      <w:r w:rsidRPr="0058634B">
        <w:rPr>
          <w:rFonts w:ascii="Times New Roman" w:eastAsia="標楷體" w:hAnsi="Times New Roman" w:cs="Times New Roman"/>
        </w:rPr>
        <w:t>2.</w:t>
      </w:r>
      <w:r w:rsidRPr="0058634B">
        <w:rPr>
          <w:rFonts w:ascii="Times New Roman" w:eastAsia="標楷體" w:hAnsi="Times New Roman" w:cs="Times New Roman"/>
        </w:rPr>
        <w:t>參考著作</w:t>
      </w:r>
      <w:r w:rsidRPr="0058634B">
        <w:rPr>
          <w:rFonts w:ascii="Times New Roman" w:eastAsia="標楷體" w:hAnsi="Times New Roman" w:cs="Times New Roman"/>
        </w:rPr>
        <w:t>3.</w:t>
      </w:r>
      <w:r w:rsidRPr="0058634B">
        <w:rPr>
          <w:rFonts w:ascii="Times New Roman" w:eastAsia="標楷體" w:hAnsi="Times New Roman" w:cs="Times New Roman"/>
        </w:rPr>
        <w:t>教師資格審查履歷表。</w:t>
      </w:r>
    </w:p>
    <w:p w:rsidR="00295725" w:rsidRPr="0058634B" w:rsidRDefault="00295725" w:rsidP="00A93AE9">
      <w:pPr>
        <w:ind w:leftChars="490" w:left="1176"/>
        <w:jc w:val="both"/>
        <w:rPr>
          <w:rFonts w:ascii="Times New Roman" w:eastAsia="標楷體" w:hAnsi="Times New Roman" w:cs="Times New Roman"/>
        </w:rPr>
      </w:pPr>
      <w:r w:rsidRPr="0058634B">
        <w:rPr>
          <w:rFonts w:ascii="Times New Roman" w:eastAsia="標楷體" w:hAnsi="Times New Roman" w:cs="Times New Roman"/>
        </w:rPr>
        <w:t>技術報告送審應依「專科以上學校教師資格審定辦法」第十八條及該辦法之附表二規定，檢附相關資料送校外審查。</w:t>
      </w:r>
    </w:p>
    <w:p w:rsidR="00295725" w:rsidRPr="0058634B" w:rsidRDefault="00295725" w:rsidP="00A93AE9">
      <w:pPr>
        <w:ind w:leftChars="490" w:left="1176"/>
        <w:jc w:val="both"/>
        <w:rPr>
          <w:rFonts w:ascii="Times New Roman" w:eastAsia="標楷體" w:hAnsi="Times New Roman" w:cs="Times New Roman"/>
        </w:rPr>
      </w:pPr>
      <w:r w:rsidRPr="0058634B">
        <w:rPr>
          <w:rFonts w:ascii="Times New Roman" w:eastAsia="標楷體" w:hAnsi="Times New Roman" w:cs="Times New Roman"/>
        </w:rPr>
        <w:t>教學實務報告送審應依本校教師聘任暨升等評審辦法第十二條規定，檢附相關資料送校外審查。</w:t>
      </w:r>
    </w:p>
    <w:p w:rsidR="00295725" w:rsidRPr="0058634B" w:rsidRDefault="00295725" w:rsidP="00A93AE9">
      <w:pPr>
        <w:ind w:leftChars="185" w:left="936" w:hangingChars="205" w:hanging="492"/>
        <w:jc w:val="both"/>
        <w:rPr>
          <w:rFonts w:ascii="Times New Roman" w:eastAsia="標楷體" w:hAnsi="Times New Roman" w:cs="Times New Roman"/>
        </w:rPr>
      </w:pPr>
      <w:r w:rsidRPr="0058634B">
        <w:rPr>
          <w:rFonts w:ascii="Times New Roman" w:eastAsia="標楷體" w:hAnsi="Times New Roman" w:cs="Times New Roman"/>
        </w:rPr>
        <w:t>（三）以作品、成就證明代替專門著作送審升等教師資格：</w:t>
      </w:r>
    </w:p>
    <w:p w:rsidR="00295725" w:rsidRPr="0058634B" w:rsidRDefault="00295725" w:rsidP="00A93AE9">
      <w:pPr>
        <w:ind w:leftChars="490" w:left="1176"/>
        <w:jc w:val="both"/>
        <w:rPr>
          <w:rFonts w:ascii="Times New Roman" w:eastAsia="標楷體" w:hAnsi="Times New Roman" w:cs="Times New Roman"/>
        </w:rPr>
      </w:pPr>
      <w:r w:rsidRPr="0058634B">
        <w:rPr>
          <w:rFonts w:ascii="Times New Roman" w:eastAsia="標楷體" w:hAnsi="Times New Roman" w:cs="Times New Roman"/>
        </w:rPr>
        <w:t>依「專科以上學校教師資格審定辦法」第十八條及該辦法之附表一、附表三規定，檢附相關資料送校外審查。</w:t>
      </w:r>
    </w:p>
    <w:p w:rsidR="00295725" w:rsidRPr="0058634B" w:rsidRDefault="00295725" w:rsidP="00A93AE9">
      <w:pPr>
        <w:ind w:leftChars="186" w:left="446"/>
        <w:jc w:val="both"/>
        <w:rPr>
          <w:rFonts w:ascii="Times New Roman" w:eastAsia="標楷體" w:hAnsi="Times New Roman" w:cs="Times New Roman"/>
        </w:rPr>
      </w:pPr>
      <w:r w:rsidRPr="0058634B">
        <w:rPr>
          <w:rFonts w:ascii="Times New Roman" w:eastAsia="標楷體" w:hAnsi="Times New Roman" w:cs="Times New Roman"/>
        </w:rPr>
        <w:lastRenderedPageBreak/>
        <w:t>教師申請送審之專門著作</w:t>
      </w:r>
      <w:r w:rsidRPr="0058634B">
        <w:rPr>
          <w:rFonts w:ascii="Times New Roman" w:eastAsia="標楷體" w:hAnsi="Times New Roman" w:cs="Times New Roman"/>
        </w:rPr>
        <w:t>(</w:t>
      </w:r>
      <w:r w:rsidRPr="0058634B">
        <w:rPr>
          <w:rFonts w:ascii="Times New Roman" w:eastAsia="標楷體" w:hAnsi="Times New Roman" w:cs="Times New Roman"/>
        </w:rPr>
        <w:t>含教學實務報告</w:t>
      </w:r>
      <w:r w:rsidRPr="0058634B">
        <w:rPr>
          <w:rFonts w:ascii="Times New Roman" w:eastAsia="標楷體" w:hAnsi="Times New Roman" w:cs="Times New Roman"/>
        </w:rPr>
        <w:t>)</w:t>
      </w:r>
      <w:r w:rsidRPr="0058634B">
        <w:rPr>
          <w:rFonts w:ascii="Times New Roman" w:eastAsia="標楷體" w:hAnsi="Times New Roman" w:cs="Times New Roman"/>
        </w:rPr>
        <w:t>、代替專門著作或學位論文應具創見及獨立研究能力，且與任教科目性質相符，於院級及系級教評會初審時應審查之。</w:t>
      </w:r>
    </w:p>
    <w:p w:rsidR="00295725" w:rsidRPr="0058634B" w:rsidRDefault="00295725" w:rsidP="00A93AE9">
      <w:pPr>
        <w:jc w:val="both"/>
        <w:rPr>
          <w:rFonts w:ascii="Times New Roman" w:eastAsia="標楷體" w:hAnsi="Times New Roman" w:cs="Times New Roman"/>
        </w:rPr>
      </w:pPr>
      <w:r w:rsidRPr="0058634B">
        <w:rPr>
          <w:rFonts w:ascii="Times New Roman" w:eastAsia="標楷體" w:hAnsi="Times New Roman" w:cs="Times New Roman"/>
        </w:rPr>
        <w:t>五、校外審查委員產生：</w:t>
      </w:r>
    </w:p>
    <w:p w:rsidR="00295725" w:rsidRPr="0058634B" w:rsidRDefault="00295725" w:rsidP="00A93AE9">
      <w:pPr>
        <w:ind w:leftChars="184" w:left="826" w:hangingChars="160" w:hanging="384"/>
        <w:jc w:val="both"/>
        <w:rPr>
          <w:rFonts w:ascii="Times New Roman" w:eastAsia="標楷體" w:hAnsi="Times New Roman" w:cs="Times New Roman"/>
        </w:rPr>
      </w:pPr>
      <w:r w:rsidRPr="0058634B">
        <w:rPr>
          <w:rFonts w:ascii="Times New Roman" w:eastAsia="標楷體" w:hAnsi="Times New Roman" w:cs="Times New Roman"/>
        </w:rPr>
        <w:t>(</w:t>
      </w:r>
      <w:r w:rsidRPr="0058634B">
        <w:rPr>
          <w:rFonts w:ascii="Times New Roman" w:eastAsia="標楷體" w:hAnsi="Times New Roman" w:cs="Times New Roman"/>
        </w:rPr>
        <w:t>一</w:t>
      </w:r>
      <w:r w:rsidRPr="0058634B">
        <w:rPr>
          <w:rFonts w:ascii="Times New Roman" w:eastAsia="標楷體" w:hAnsi="Times New Roman" w:cs="Times New Roman"/>
        </w:rPr>
        <w:t>)</w:t>
      </w:r>
      <w:r w:rsidRPr="0058634B">
        <w:rPr>
          <w:rFonts w:ascii="Times New Roman" w:eastAsia="標楷體" w:hAnsi="Times New Roman" w:cs="Times New Roman"/>
        </w:rPr>
        <w:t>專門著作</w:t>
      </w:r>
      <w:r w:rsidRPr="0058634B">
        <w:rPr>
          <w:rFonts w:ascii="Times New Roman" w:eastAsia="標楷體" w:hAnsi="Times New Roman" w:cs="Times New Roman"/>
        </w:rPr>
        <w:t>(</w:t>
      </w:r>
      <w:r w:rsidRPr="0058634B">
        <w:rPr>
          <w:rFonts w:ascii="Times New Roman" w:eastAsia="標楷體" w:hAnsi="Times New Roman" w:cs="Times New Roman"/>
        </w:rPr>
        <w:t>含教學實務報告</w:t>
      </w:r>
      <w:r w:rsidRPr="0058634B">
        <w:rPr>
          <w:rFonts w:ascii="Times New Roman" w:eastAsia="標楷體" w:hAnsi="Times New Roman" w:cs="Times New Roman"/>
        </w:rPr>
        <w:t>)</w:t>
      </w:r>
      <w:r w:rsidRPr="0058634B">
        <w:rPr>
          <w:rFonts w:ascii="Times New Roman" w:eastAsia="標楷體" w:hAnsi="Times New Roman" w:cs="Times New Roman"/>
        </w:rPr>
        <w:t>、代替專門著作或學位論文之校外審查學者、專家須以中研院、經教育部授權自審之國立大學、科技大學及科技部審查各學門領域名單中具教授或相當教授職級資格者為限，以學位論文送審助理教授與講師職級之校外審查學者須具副教授職級以上資格者為原則。產生名單方式如下：</w:t>
      </w:r>
    </w:p>
    <w:p w:rsidR="00295725" w:rsidRPr="0058634B" w:rsidRDefault="00295725" w:rsidP="00A93AE9">
      <w:pPr>
        <w:ind w:leftChars="344" w:left="826" w:firstLineChars="5" w:firstLine="12"/>
        <w:jc w:val="both"/>
        <w:rPr>
          <w:rFonts w:ascii="Times New Roman" w:eastAsia="標楷體" w:hAnsi="Times New Roman" w:cs="Times New Roman"/>
        </w:rPr>
      </w:pPr>
      <w:r w:rsidRPr="0058634B">
        <w:rPr>
          <w:rFonts w:ascii="Times New Roman" w:eastAsia="標楷體" w:hAnsi="Times New Roman" w:cs="Times New Roman"/>
        </w:rPr>
        <w:t>由系級教評會推薦</w:t>
      </w:r>
      <w:r w:rsidRPr="0058634B">
        <w:rPr>
          <w:rFonts w:ascii="Times New Roman" w:eastAsia="標楷體" w:hAnsi="Times New Roman" w:cs="Times New Roman"/>
        </w:rPr>
        <w:t>20</w:t>
      </w:r>
      <w:r w:rsidRPr="0058634B">
        <w:rPr>
          <w:rFonts w:ascii="Times New Roman" w:eastAsia="標楷體" w:hAnsi="Times New Roman" w:cs="Times New Roman"/>
        </w:rPr>
        <w:t>位校外相關領域學者、專家外審委員名單，送請系級主管及院級主管簽核保密推薦</w:t>
      </w:r>
      <w:r w:rsidRPr="0058634B">
        <w:rPr>
          <w:rFonts w:ascii="Times New Roman" w:eastAsia="標楷體" w:hAnsi="Times New Roman" w:cs="Times New Roman"/>
        </w:rPr>
        <w:t>(</w:t>
      </w:r>
      <w:r w:rsidRPr="0058634B">
        <w:rPr>
          <w:rFonts w:ascii="Times New Roman" w:eastAsia="標楷體" w:hAnsi="Times New Roman" w:cs="Times New Roman"/>
        </w:rPr>
        <w:t>系級、院級主管如為送審當事人須迴避保密推薦</w:t>
      </w:r>
      <w:r w:rsidRPr="0058634B">
        <w:rPr>
          <w:rFonts w:ascii="Times New Roman" w:eastAsia="標楷體" w:hAnsi="Times New Roman" w:cs="Times New Roman"/>
        </w:rPr>
        <w:t>)</w:t>
      </w:r>
      <w:r w:rsidRPr="0058634B">
        <w:rPr>
          <w:rFonts w:ascii="Times New Roman" w:eastAsia="標楷體" w:hAnsi="Times New Roman" w:cs="Times New Roman"/>
        </w:rPr>
        <w:t>，供校教評會主任委員圈選擇送參考。送審教師不得提供系教評會推薦外審名單，系</w:t>
      </w:r>
      <w:r w:rsidRPr="0058634B">
        <w:rPr>
          <w:rFonts w:ascii="Times New Roman" w:eastAsia="標楷體" w:hAnsi="Times New Roman" w:cs="Times New Roman"/>
        </w:rPr>
        <w:t>(</w:t>
      </w:r>
      <w:r w:rsidRPr="0058634B">
        <w:rPr>
          <w:rFonts w:ascii="Times New Roman" w:eastAsia="標楷體" w:hAnsi="Times New Roman" w:cs="Times New Roman"/>
        </w:rPr>
        <w:t>所</w:t>
      </w:r>
      <w:r w:rsidRPr="0058634B">
        <w:rPr>
          <w:rFonts w:ascii="Times New Roman" w:eastAsia="標楷體" w:hAnsi="Times New Roman" w:cs="Times New Roman"/>
        </w:rPr>
        <w:t>)</w:t>
      </w:r>
      <w:r w:rsidRPr="0058634B">
        <w:rPr>
          <w:rFonts w:ascii="Times New Roman" w:eastAsia="標楷體" w:hAnsi="Times New Roman" w:cs="Times New Roman"/>
        </w:rPr>
        <w:t>主任、院長</w:t>
      </w:r>
      <w:r w:rsidRPr="0058634B">
        <w:rPr>
          <w:rFonts w:ascii="Times New Roman" w:eastAsia="標楷體" w:hAnsi="Times New Roman" w:cs="Times New Roman"/>
        </w:rPr>
        <w:t>(</w:t>
      </w:r>
      <w:r w:rsidRPr="0058634B">
        <w:rPr>
          <w:rFonts w:ascii="Times New Roman" w:eastAsia="標楷體" w:hAnsi="Times New Roman" w:cs="Times New Roman"/>
        </w:rPr>
        <w:t>通識中心主任</w:t>
      </w:r>
      <w:r w:rsidRPr="0058634B">
        <w:rPr>
          <w:rFonts w:ascii="Times New Roman" w:eastAsia="標楷體" w:hAnsi="Times New Roman" w:cs="Times New Roman"/>
        </w:rPr>
        <w:t>)</w:t>
      </w:r>
      <w:r w:rsidRPr="0058634B">
        <w:rPr>
          <w:rFonts w:ascii="Times New Roman" w:eastAsia="標楷體" w:hAnsi="Times New Roman" w:cs="Times New Roman"/>
        </w:rPr>
        <w:t>及校教評會主任委員得增列或刪除審查人選。</w:t>
      </w:r>
    </w:p>
    <w:p w:rsidR="00295725" w:rsidRPr="0058634B" w:rsidRDefault="00295725" w:rsidP="00A93AE9">
      <w:pPr>
        <w:ind w:leftChars="350" w:left="840"/>
        <w:jc w:val="both"/>
        <w:rPr>
          <w:rFonts w:ascii="Times New Roman" w:eastAsia="標楷體" w:hAnsi="Times New Roman" w:cs="Times New Roman"/>
        </w:rPr>
      </w:pPr>
      <w:r w:rsidRPr="0058634B">
        <w:rPr>
          <w:rFonts w:ascii="Times New Roman" w:eastAsia="標楷體" w:hAnsi="Times New Roman" w:cs="Times New Roman"/>
        </w:rPr>
        <w:t>上述外審委員人數，以學位論文送審講師、助理教授者，一次送</w:t>
      </w:r>
      <w:r w:rsidRPr="0058634B">
        <w:rPr>
          <w:rFonts w:ascii="Times New Roman" w:eastAsia="標楷體" w:hAnsi="Times New Roman" w:cs="Times New Roman"/>
        </w:rPr>
        <w:t>5</w:t>
      </w:r>
      <w:r w:rsidRPr="0058634B">
        <w:rPr>
          <w:rFonts w:ascii="Times New Roman" w:eastAsia="標楷體" w:hAnsi="Times New Roman" w:cs="Times New Roman"/>
        </w:rPr>
        <w:t>位委員審查；以專門著作</w:t>
      </w:r>
      <w:r w:rsidRPr="0058634B">
        <w:rPr>
          <w:rFonts w:ascii="Times New Roman" w:eastAsia="標楷體" w:hAnsi="Times New Roman" w:cs="Times New Roman"/>
        </w:rPr>
        <w:t>(</w:t>
      </w:r>
      <w:r w:rsidRPr="0058634B">
        <w:rPr>
          <w:rFonts w:ascii="Times New Roman" w:eastAsia="標楷體" w:hAnsi="Times New Roman" w:cs="Times New Roman"/>
        </w:rPr>
        <w:t>含教學實務報告</w:t>
      </w:r>
      <w:r w:rsidRPr="0058634B">
        <w:rPr>
          <w:rFonts w:ascii="Times New Roman" w:eastAsia="標楷體" w:hAnsi="Times New Roman" w:cs="Times New Roman"/>
        </w:rPr>
        <w:t>)</w:t>
      </w:r>
      <w:r w:rsidRPr="0058634B">
        <w:rPr>
          <w:rFonts w:ascii="Times New Roman" w:eastAsia="標楷體" w:hAnsi="Times New Roman" w:cs="Times New Roman"/>
        </w:rPr>
        <w:t>、技術報告或成就證明送審者</w:t>
      </w:r>
      <w:r w:rsidRPr="0058634B">
        <w:rPr>
          <w:rFonts w:ascii="Times New Roman" w:eastAsia="標楷體" w:hAnsi="Times New Roman" w:cs="Times New Roman"/>
        </w:rPr>
        <w:t>(</w:t>
      </w:r>
      <w:r w:rsidRPr="0058634B">
        <w:rPr>
          <w:rFonts w:ascii="Times New Roman" w:eastAsia="標楷體" w:hAnsi="Times New Roman" w:cs="Times New Roman"/>
        </w:rPr>
        <w:t>含舊制講</w:t>
      </w:r>
      <w:smartTag w:uri="urn:schemas-microsoft-com:office:smarttags" w:element="PersonName">
        <w:smartTagPr>
          <w:attr w:name="ProductID" w:val="師取得"/>
        </w:smartTagPr>
        <w:r w:rsidRPr="0058634B">
          <w:rPr>
            <w:rFonts w:ascii="Times New Roman" w:eastAsia="標楷體" w:hAnsi="Times New Roman" w:cs="Times New Roman"/>
          </w:rPr>
          <w:t>師取得</w:t>
        </w:r>
      </w:smartTag>
      <w:r w:rsidRPr="0058634B">
        <w:rPr>
          <w:rFonts w:ascii="Times New Roman" w:eastAsia="標楷體" w:hAnsi="Times New Roman" w:cs="Times New Roman"/>
        </w:rPr>
        <w:t>博士學位逕送副教授者</w:t>
      </w:r>
      <w:r w:rsidRPr="0058634B">
        <w:rPr>
          <w:rFonts w:ascii="Times New Roman" w:eastAsia="標楷體" w:hAnsi="Times New Roman" w:cs="Times New Roman"/>
        </w:rPr>
        <w:t>)</w:t>
      </w:r>
      <w:r w:rsidRPr="0058634B">
        <w:rPr>
          <w:rFonts w:ascii="Times New Roman" w:eastAsia="標楷體" w:hAnsi="Times New Roman" w:cs="Times New Roman"/>
        </w:rPr>
        <w:t>，一次送</w:t>
      </w:r>
      <w:r w:rsidRPr="0058634B">
        <w:rPr>
          <w:rFonts w:ascii="Times New Roman" w:eastAsia="標楷體" w:hAnsi="Times New Roman" w:cs="Times New Roman"/>
        </w:rPr>
        <w:t>6</w:t>
      </w:r>
      <w:r w:rsidRPr="0058634B">
        <w:rPr>
          <w:rFonts w:ascii="Times New Roman" w:eastAsia="標楷體" w:hAnsi="Times New Roman" w:cs="Times New Roman"/>
        </w:rPr>
        <w:t>位委員審查；以藝術作品送審者，一次送</w:t>
      </w:r>
      <w:r w:rsidRPr="0058634B">
        <w:rPr>
          <w:rFonts w:ascii="Times New Roman" w:eastAsia="標楷體" w:hAnsi="Times New Roman" w:cs="Times New Roman"/>
        </w:rPr>
        <w:t>7</w:t>
      </w:r>
      <w:r w:rsidRPr="0058634B">
        <w:rPr>
          <w:rFonts w:ascii="Times New Roman" w:eastAsia="標楷體" w:hAnsi="Times New Roman" w:cs="Times New Roman"/>
        </w:rPr>
        <w:t>位委員審查。</w:t>
      </w:r>
    </w:p>
    <w:p w:rsidR="00295725" w:rsidRPr="0058634B" w:rsidRDefault="00295725" w:rsidP="00A93AE9">
      <w:pPr>
        <w:ind w:leftChars="185" w:left="840" w:hangingChars="165" w:hanging="396"/>
        <w:jc w:val="both"/>
        <w:rPr>
          <w:rFonts w:ascii="Times New Roman" w:eastAsia="標楷體" w:hAnsi="Times New Roman" w:cs="Times New Roman"/>
        </w:rPr>
      </w:pPr>
      <w:r w:rsidRPr="0058634B">
        <w:rPr>
          <w:rFonts w:ascii="Times New Roman" w:eastAsia="標楷體" w:hAnsi="Times New Roman" w:cs="Times New Roman"/>
        </w:rPr>
        <w:t>(</w:t>
      </w:r>
      <w:r w:rsidRPr="0058634B">
        <w:rPr>
          <w:rFonts w:ascii="Times New Roman" w:eastAsia="標楷體" w:hAnsi="Times New Roman" w:cs="Times New Roman"/>
        </w:rPr>
        <w:t>二</w:t>
      </w:r>
      <w:r w:rsidRPr="0058634B">
        <w:rPr>
          <w:rFonts w:ascii="Times New Roman" w:eastAsia="標楷體" w:hAnsi="Times New Roman" w:cs="Times New Roman"/>
        </w:rPr>
        <w:t>)</w:t>
      </w:r>
      <w:r w:rsidRPr="0058634B">
        <w:rPr>
          <w:rFonts w:ascii="Times New Roman" w:eastAsia="標楷體" w:hAnsi="Times New Roman" w:cs="Times New Roman"/>
        </w:rPr>
        <w:t>本校申請送審教師，可提出外審迴避名單至多</w:t>
      </w:r>
      <w:r w:rsidRPr="0058634B">
        <w:rPr>
          <w:rFonts w:ascii="Times New Roman" w:eastAsia="標楷體" w:hAnsi="Times New Roman" w:cs="Times New Roman"/>
        </w:rPr>
        <w:t>3</w:t>
      </w:r>
      <w:r w:rsidRPr="0058634B">
        <w:rPr>
          <w:rFonts w:ascii="Times New Roman" w:eastAsia="標楷體" w:hAnsi="Times New Roman" w:cs="Times New Roman"/>
        </w:rPr>
        <w:t>人供校教評會主任委員擇送校外學者、專家評審參考。</w:t>
      </w:r>
    </w:p>
    <w:p w:rsidR="00295725" w:rsidRPr="0058634B" w:rsidRDefault="00295725" w:rsidP="00A93AE9">
      <w:pPr>
        <w:ind w:leftChars="185" w:left="936" w:hangingChars="205" w:hanging="492"/>
        <w:jc w:val="both"/>
        <w:rPr>
          <w:rFonts w:ascii="Times New Roman" w:eastAsia="標楷體" w:hAnsi="Times New Roman" w:cs="Times New Roman"/>
        </w:rPr>
      </w:pPr>
      <w:r w:rsidRPr="0058634B">
        <w:rPr>
          <w:rFonts w:ascii="Times New Roman" w:eastAsia="標楷體" w:hAnsi="Times New Roman" w:cs="Times New Roman"/>
        </w:rPr>
        <w:t>(</w:t>
      </w:r>
      <w:r w:rsidRPr="0058634B">
        <w:rPr>
          <w:rFonts w:ascii="Times New Roman" w:eastAsia="標楷體" w:hAnsi="Times New Roman" w:cs="Times New Roman"/>
        </w:rPr>
        <w:t>三</w:t>
      </w:r>
      <w:r w:rsidRPr="0058634B">
        <w:rPr>
          <w:rFonts w:ascii="Times New Roman" w:eastAsia="標楷體" w:hAnsi="Times New Roman" w:cs="Times New Roman"/>
        </w:rPr>
        <w:t>)</w:t>
      </w:r>
      <w:r w:rsidRPr="0058634B">
        <w:rPr>
          <w:rFonts w:ascii="Times New Roman" w:eastAsia="標楷體" w:hAnsi="Times New Roman" w:cs="Times New Roman"/>
        </w:rPr>
        <w:t>外審委員不得具有下列情形之一：</w:t>
      </w:r>
    </w:p>
    <w:p w:rsidR="00295725" w:rsidRPr="0058634B" w:rsidRDefault="00295725" w:rsidP="00A93AE9">
      <w:pPr>
        <w:ind w:leftChars="390" w:left="936" w:firstLine="2"/>
        <w:jc w:val="both"/>
        <w:rPr>
          <w:rFonts w:ascii="Times New Roman" w:eastAsia="標楷體" w:hAnsi="Times New Roman" w:cs="Times New Roman"/>
        </w:rPr>
      </w:pPr>
      <w:r w:rsidRPr="0058634B">
        <w:rPr>
          <w:rFonts w:ascii="Times New Roman" w:eastAsia="標楷體" w:hAnsi="Times New Roman" w:cs="Times New Roman"/>
        </w:rPr>
        <w:t>1.</w:t>
      </w:r>
      <w:r w:rsidRPr="0058634B">
        <w:rPr>
          <w:rFonts w:ascii="Times New Roman" w:eastAsia="標楷體" w:hAnsi="Times New Roman" w:cs="Times New Roman"/>
        </w:rPr>
        <w:t>與送審人為師生關係或碩、博士學位論文口試委員。</w:t>
      </w:r>
    </w:p>
    <w:p w:rsidR="00295725" w:rsidRPr="0058634B" w:rsidRDefault="00295725" w:rsidP="00A93AE9">
      <w:pPr>
        <w:ind w:leftChars="390" w:left="936" w:firstLine="2"/>
        <w:jc w:val="both"/>
        <w:rPr>
          <w:rFonts w:ascii="Times New Roman" w:eastAsia="標楷體" w:hAnsi="Times New Roman" w:cs="Times New Roman"/>
        </w:rPr>
      </w:pPr>
      <w:r w:rsidRPr="0058634B">
        <w:rPr>
          <w:rFonts w:ascii="Times New Roman" w:eastAsia="標楷體" w:hAnsi="Times New Roman" w:cs="Times New Roman"/>
        </w:rPr>
        <w:t>2.</w:t>
      </w:r>
      <w:r w:rsidRPr="0058634B">
        <w:rPr>
          <w:rFonts w:ascii="Times New Roman" w:eastAsia="標楷體" w:hAnsi="Times New Roman" w:cs="Times New Roman"/>
        </w:rPr>
        <w:t>與送審人為三親等內之血親。</w:t>
      </w:r>
    </w:p>
    <w:p w:rsidR="00295725" w:rsidRPr="0058634B" w:rsidRDefault="00295725" w:rsidP="00A93AE9">
      <w:pPr>
        <w:ind w:leftChars="390" w:left="936" w:firstLine="2"/>
        <w:jc w:val="both"/>
        <w:rPr>
          <w:rFonts w:ascii="Times New Roman" w:eastAsia="標楷體" w:hAnsi="Times New Roman" w:cs="Times New Roman"/>
        </w:rPr>
      </w:pPr>
      <w:r w:rsidRPr="0058634B">
        <w:rPr>
          <w:rFonts w:ascii="Times New Roman" w:eastAsia="標楷體" w:hAnsi="Times New Roman" w:cs="Times New Roman"/>
        </w:rPr>
        <w:t>3.</w:t>
      </w:r>
      <w:r w:rsidRPr="0058634B">
        <w:rPr>
          <w:rFonts w:ascii="Times New Roman" w:eastAsia="標楷體" w:hAnsi="Times New Roman" w:cs="Times New Roman"/>
        </w:rPr>
        <w:t>與送審人為配偶或三親等內之姻親或曾有此關係。</w:t>
      </w:r>
    </w:p>
    <w:p w:rsidR="00295725" w:rsidRPr="0058634B" w:rsidRDefault="00295725" w:rsidP="00A93AE9">
      <w:pPr>
        <w:ind w:leftChars="390" w:left="936" w:firstLine="2"/>
        <w:jc w:val="both"/>
        <w:rPr>
          <w:rFonts w:ascii="Times New Roman" w:eastAsia="標楷體" w:hAnsi="Times New Roman" w:cs="Times New Roman"/>
        </w:rPr>
      </w:pPr>
      <w:r w:rsidRPr="0058634B">
        <w:rPr>
          <w:rFonts w:ascii="Times New Roman" w:eastAsia="標楷體" w:hAnsi="Times New Roman" w:cs="Times New Roman"/>
        </w:rPr>
        <w:t>4.</w:t>
      </w:r>
      <w:r w:rsidRPr="0058634B">
        <w:rPr>
          <w:rFonts w:ascii="Times New Roman" w:eastAsia="標楷體" w:hAnsi="Times New Roman" w:cs="Times New Roman"/>
        </w:rPr>
        <w:t>與送審人為學術合作關係。</w:t>
      </w:r>
    </w:p>
    <w:p w:rsidR="00295725" w:rsidRPr="0058634B" w:rsidRDefault="00295725" w:rsidP="00A93AE9">
      <w:pPr>
        <w:ind w:leftChars="390" w:left="936" w:firstLine="2"/>
        <w:jc w:val="both"/>
        <w:rPr>
          <w:rFonts w:ascii="Times New Roman" w:eastAsia="標楷體" w:hAnsi="Times New Roman" w:cs="Times New Roman"/>
        </w:rPr>
      </w:pPr>
      <w:r w:rsidRPr="0058634B">
        <w:rPr>
          <w:rFonts w:ascii="Times New Roman" w:eastAsia="標楷體" w:hAnsi="Times New Roman" w:cs="Times New Roman"/>
        </w:rPr>
        <w:t>5.</w:t>
      </w:r>
      <w:r w:rsidRPr="0058634B">
        <w:rPr>
          <w:rFonts w:ascii="Times New Roman" w:eastAsia="標楷體" w:hAnsi="Times New Roman" w:cs="Times New Roman"/>
        </w:rPr>
        <w:t>與送審人畢業學校相同或曾與送審人同一系、所服務者。</w:t>
      </w:r>
    </w:p>
    <w:p w:rsidR="00295725" w:rsidRPr="0058634B" w:rsidRDefault="00295725" w:rsidP="00A93AE9">
      <w:pPr>
        <w:ind w:leftChars="390" w:left="936" w:firstLine="2"/>
        <w:jc w:val="both"/>
        <w:rPr>
          <w:rFonts w:ascii="Times New Roman" w:eastAsia="標楷體" w:hAnsi="Times New Roman" w:cs="Times New Roman"/>
        </w:rPr>
      </w:pPr>
      <w:r w:rsidRPr="0058634B">
        <w:rPr>
          <w:rFonts w:ascii="Times New Roman" w:eastAsia="標楷體" w:hAnsi="Times New Roman" w:cs="Times New Roman"/>
        </w:rPr>
        <w:t>6.</w:t>
      </w:r>
      <w:r w:rsidRPr="0058634B">
        <w:rPr>
          <w:rFonts w:ascii="Times New Roman" w:eastAsia="標楷體" w:hAnsi="Times New Roman" w:cs="Times New Roman"/>
        </w:rPr>
        <w:t>與送審人為相關利害關係人。</w:t>
      </w:r>
    </w:p>
    <w:p w:rsidR="00295725" w:rsidRPr="0058634B" w:rsidRDefault="00295725" w:rsidP="00A93AE9">
      <w:pPr>
        <w:ind w:leftChars="390" w:left="936" w:firstLine="2"/>
        <w:jc w:val="both"/>
        <w:rPr>
          <w:rFonts w:ascii="Times New Roman" w:eastAsia="標楷體" w:hAnsi="Times New Roman" w:cs="Times New Roman"/>
        </w:rPr>
      </w:pPr>
      <w:r w:rsidRPr="0058634B">
        <w:rPr>
          <w:rFonts w:ascii="Times New Roman" w:eastAsia="標楷體" w:hAnsi="Times New Roman" w:cs="Times New Roman"/>
        </w:rPr>
        <w:t>7.</w:t>
      </w:r>
      <w:r w:rsidRPr="0058634B">
        <w:rPr>
          <w:rFonts w:ascii="Times New Roman" w:eastAsia="標楷體" w:hAnsi="Times New Roman" w:cs="Times New Roman"/>
        </w:rPr>
        <w:t>依其他法規應予迴避。</w:t>
      </w:r>
    </w:p>
    <w:p w:rsidR="00295725" w:rsidRPr="0058634B" w:rsidRDefault="00295725" w:rsidP="00A93AE9">
      <w:pPr>
        <w:ind w:leftChars="185" w:left="936" w:hangingChars="205" w:hanging="492"/>
        <w:jc w:val="both"/>
        <w:rPr>
          <w:rFonts w:ascii="Times New Roman" w:eastAsia="標楷體" w:hAnsi="Times New Roman" w:cs="Times New Roman"/>
        </w:rPr>
      </w:pPr>
      <w:r w:rsidRPr="0058634B">
        <w:rPr>
          <w:rFonts w:ascii="Times New Roman" w:eastAsia="標楷體" w:hAnsi="Times New Roman" w:cs="Times New Roman"/>
        </w:rPr>
        <w:t>(</w:t>
      </w:r>
      <w:r w:rsidRPr="0058634B">
        <w:rPr>
          <w:rFonts w:ascii="Times New Roman" w:eastAsia="標楷體" w:hAnsi="Times New Roman" w:cs="Times New Roman"/>
        </w:rPr>
        <w:t>四</w:t>
      </w:r>
      <w:r w:rsidRPr="0058634B">
        <w:rPr>
          <w:rFonts w:ascii="Times New Roman" w:eastAsia="標楷體" w:hAnsi="Times New Roman" w:cs="Times New Roman"/>
        </w:rPr>
        <w:t>)</w:t>
      </w:r>
      <w:r w:rsidRPr="0058634B">
        <w:rPr>
          <w:rFonts w:ascii="Times New Roman" w:eastAsia="標楷體" w:hAnsi="Times New Roman" w:cs="Times New Roman"/>
        </w:rPr>
        <w:t>特殊性類科</w:t>
      </w:r>
      <w:r w:rsidRPr="0058634B">
        <w:rPr>
          <w:rFonts w:ascii="Times New Roman" w:eastAsia="標楷體" w:hAnsi="Times New Roman" w:cs="Times New Roman"/>
        </w:rPr>
        <w:t>(</w:t>
      </w:r>
      <w:r w:rsidRPr="0058634B">
        <w:rPr>
          <w:rFonts w:ascii="Times New Roman" w:eastAsia="標楷體" w:hAnsi="Times New Roman" w:cs="Times New Roman"/>
        </w:rPr>
        <w:t>如語文、藝術、設計及醫學等</w:t>
      </w:r>
      <w:r w:rsidRPr="0058634B">
        <w:rPr>
          <w:rFonts w:ascii="Times New Roman" w:eastAsia="標楷體" w:hAnsi="Times New Roman" w:cs="Times New Roman"/>
        </w:rPr>
        <w:t>)</w:t>
      </w:r>
      <w:r w:rsidRPr="0058634B">
        <w:rPr>
          <w:rFonts w:ascii="Times New Roman" w:eastAsia="標楷體" w:hAnsi="Times New Roman" w:cs="Times New Roman"/>
        </w:rPr>
        <w:t>或外審委員不易遴聘者，得由國立大學或經教育部授權自審教師資格之私立大學遴聘外審委員，必要時得遴選國外大學教授擔任委員。</w:t>
      </w:r>
    </w:p>
    <w:p w:rsidR="00295725" w:rsidRPr="0058634B" w:rsidRDefault="00295725" w:rsidP="00A93AE9">
      <w:pPr>
        <w:ind w:leftChars="186" w:left="446"/>
        <w:jc w:val="both"/>
        <w:rPr>
          <w:rFonts w:ascii="Times New Roman" w:eastAsia="標楷體" w:hAnsi="Times New Roman" w:cs="Times New Roman"/>
        </w:rPr>
      </w:pPr>
      <w:r w:rsidRPr="0058634B">
        <w:rPr>
          <w:rFonts w:ascii="Times New Roman" w:eastAsia="標楷體" w:hAnsi="Times New Roman" w:cs="Times New Roman"/>
        </w:rPr>
        <w:t>違反以上規定，未迴避審查者，該評審結果不予採計。惟其餘有效之評審，仍得計入審查結果。有效外審人數不足時，應就不足之人數另行送審補正。</w:t>
      </w:r>
    </w:p>
    <w:p w:rsidR="00295725" w:rsidRPr="0058634B" w:rsidRDefault="00295725" w:rsidP="00A93AE9">
      <w:pPr>
        <w:jc w:val="both"/>
        <w:rPr>
          <w:rFonts w:ascii="Times New Roman" w:eastAsia="標楷體" w:hAnsi="Times New Roman" w:cs="Times New Roman"/>
        </w:rPr>
      </w:pPr>
      <w:r w:rsidRPr="0058634B">
        <w:rPr>
          <w:rFonts w:ascii="Times New Roman" w:eastAsia="標楷體" w:hAnsi="Times New Roman" w:cs="Times New Roman"/>
        </w:rPr>
        <w:t>六、著作校外審查通過標準：</w:t>
      </w:r>
    </w:p>
    <w:p w:rsidR="00295725" w:rsidRPr="0058634B" w:rsidRDefault="00295725" w:rsidP="00A93AE9">
      <w:pPr>
        <w:ind w:leftChars="161" w:left="808" w:hangingChars="176" w:hanging="422"/>
        <w:jc w:val="both"/>
        <w:rPr>
          <w:rFonts w:ascii="Times New Roman" w:eastAsia="標楷體" w:hAnsi="Times New Roman" w:cs="Times New Roman"/>
        </w:rPr>
      </w:pPr>
      <w:r w:rsidRPr="0058634B">
        <w:rPr>
          <w:rFonts w:ascii="Times New Roman" w:eastAsia="標楷體" w:hAnsi="Times New Roman" w:cs="Times New Roman"/>
        </w:rPr>
        <w:t>(</w:t>
      </w:r>
      <w:r w:rsidRPr="0058634B">
        <w:rPr>
          <w:rFonts w:ascii="Times New Roman" w:eastAsia="標楷體" w:hAnsi="Times New Roman" w:cs="Times New Roman"/>
        </w:rPr>
        <w:t>一</w:t>
      </w:r>
      <w:r w:rsidRPr="0058634B">
        <w:rPr>
          <w:rFonts w:ascii="Times New Roman" w:eastAsia="標楷體" w:hAnsi="Times New Roman" w:cs="Times New Roman"/>
        </w:rPr>
        <w:t>)</w:t>
      </w:r>
      <w:r w:rsidRPr="0058634B">
        <w:rPr>
          <w:rFonts w:ascii="Times New Roman" w:eastAsia="標楷體" w:hAnsi="Times New Roman" w:cs="Times New Roman"/>
        </w:rPr>
        <w:t>以學位論文送審講師、助理教授者審查成績採最高</w:t>
      </w:r>
      <w:r w:rsidRPr="0058634B">
        <w:rPr>
          <w:rFonts w:ascii="Times New Roman" w:eastAsia="標楷體" w:hAnsi="Times New Roman" w:cs="Times New Roman"/>
        </w:rPr>
        <w:t>4</w:t>
      </w:r>
      <w:r w:rsidRPr="0058634B">
        <w:rPr>
          <w:rFonts w:ascii="Times New Roman" w:eastAsia="標楷體" w:hAnsi="Times New Roman" w:cs="Times New Roman"/>
        </w:rPr>
        <w:t>位，評分均達</w:t>
      </w:r>
      <w:r w:rsidRPr="0058634B">
        <w:rPr>
          <w:rFonts w:ascii="Times New Roman" w:eastAsia="標楷體" w:hAnsi="Times New Roman" w:cs="Times New Roman"/>
        </w:rPr>
        <w:t>70</w:t>
      </w:r>
      <w:r w:rsidRPr="0058634B">
        <w:rPr>
          <w:rFonts w:ascii="Times New Roman" w:eastAsia="標楷體" w:hAnsi="Times New Roman" w:cs="Times New Roman"/>
        </w:rPr>
        <w:t>分</w:t>
      </w:r>
      <w:r w:rsidRPr="0058634B">
        <w:rPr>
          <w:rFonts w:ascii="Times New Roman" w:eastAsia="標楷體" w:hAnsi="Times New Roman" w:cs="Times New Roman"/>
        </w:rPr>
        <w:t>(</w:t>
      </w:r>
      <w:r w:rsidRPr="0058634B">
        <w:rPr>
          <w:rFonts w:ascii="Times New Roman" w:eastAsia="標楷體" w:hAnsi="Times New Roman" w:cs="Times New Roman"/>
        </w:rPr>
        <w:t>含</w:t>
      </w:r>
      <w:r w:rsidRPr="0058634B">
        <w:rPr>
          <w:rFonts w:ascii="Times New Roman" w:eastAsia="標楷體" w:hAnsi="Times New Roman" w:cs="Times New Roman"/>
        </w:rPr>
        <w:t>)</w:t>
      </w:r>
      <w:r w:rsidRPr="0058634B">
        <w:rPr>
          <w:rFonts w:ascii="Times New Roman" w:eastAsia="標楷體" w:hAnsi="Times New Roman" w:cs="Times New Roman"/>
        </w:rPr>
        <w:t>以上，且平均</w:t>
      </w:r>
      <w:r w:rsidRPr="0058634B">
        <w:rPr>
          <w:rFonts w:ascii="Times New Roman" w:eastAsia="標楷體" w:hAnsi="Times New Roman" w:cs="Times New Roman"/>
        </w:rPr>
        <w:t>75</w:t>
      </w:r>
      <w:r w:rsidRPr="0058634B">
        <w:rPr>
          <w:rFonts w:ascii="Times New Roman" w:eastAsia="標楷體" w:hAnsi="Times New Roman" w:cs="Times New Roman"/>
        </w:rPr>
        <w:t>分</w:t>
      </w:r>
      <w:r w:rsidRPr="0058634B">
        <w:rPr>
          <w:rFonts w:ascii="Times New Roman" w:eastAsia="標楷體" w:hAnsi="Times New Roman" w:cs="Times New Roman"/>
        </w:rPr>
        <w:t>(</w:t>
      </w:r>
      <w:r w:rsidRPr="0058634B">
        <w:rPr>
          <w:rFonts w:ascii="Times New Roman" w:eastAsia="標楷體" w:hAnsi="Times New Roman" w:cs="Times New Roman"/>
        </w:rPr>
        <w:t>含</w:t>
      </w:r>
      <w:r w:rsidRPr="0058634B">
        <w:rPr>
          <w:rFonts w:ascii="Times New Roman" w:eastAsia="標楷體" w:hAnsi="Times New Roman" w:cs="Times New Roman"/>
        </w:rPr>
        <w:t>)</w:t>
      </w:r>
      <w:r w:rsidRPr="0058634B">
        <w:rPr>
          <w:rFonts w:ascii="Times New Roman" w:eastAsia="標楷體" w:hAnsi="Times New Roman" w:cs="Times New Roman"/>
        </w:rPr>
        <w:t>以上者，視為通過。</w:t>
      </w:r>
    </w:p>
    <w:p w:rsidR="00295725" w:rsidRPr="0058634B" w:rsidRDefault="00295725" w:rsidP="00A93AE9">
      <w:pPr>
        <w:ind w:leftChars="161" w:left="808" w:hangingChars="176" w:hanging="422"/>
        <w:jc w:val="both"/>
        <w:rPr>
          <w:rFonts w:ascii="Times New Roman" w:eastAsia="標楷體" w:hAnsi="Times New Roman" w:cs="Times New Roman"/>
        </w:rPr>
      </w:pPr>
      <w:r w:rsidRPr="0058634B">
        <w:rPr>
          <w:rFonts w:ascii="Times New Roman" w:eastAsia="標楷體" w:hAnsi="Times New Roman" w:cs="Times New Roman"/>
        </w:rPr>
        <w:t>(</w:t>
      </w:r>
      <w:r w:rsidRPr="0058634B">
        <w:rPr>
          <w:rFonts w:ascii="Times New Roman" w:eastAsia="標楷體" w:hAnsi="Times New Roman" w:cs="Times New Roman"/>
        </w:rPr>
        <w:t>二</w:t>
      </w:r>
      <w:r w:rsidRPr="0058634B">
        <w:rPr>
          <w:rFonts w:ascii="Times New Roman" w:eastAsia="標楷體" w:hAnsi="Times New Roman" w:cs="Times New Roman"/>
        </w:rPr>
        <w:t>)</w:t>
      </w:r>
      <w:r w:rsidRPr="0058634B">
        <w:rPr>
          <w:rFonts w:ascii="Times New Roman" w:eastAsia="標楷體" w:hAnsi="Times New Roman" w:cs="Times New Roman"/>
        </w:rPr>
        <w:t>以專門著作</w:t>
      </w:r>
      <w:r w:rsidRPr="0058634B">
        <w:rPr>
          <w:rFonts w:ascii="Times New Roman" w:eastAsia="標楷體" w:hAnsi="Times New Roman" w:cs="Times New Roman"/>
        </w:rPr>
        <w:t>(</w:t>
      </w:r>
      <w:r w:rsidRPr="0058634B">
        <w:rPr>
          <w:rFonts w:ascii="Times New Roman" w:eastAsia="標楷體" w:hAnsi="Times New Roman" w:cs="Times New Roman"/>
        </w:rPr>
        <w:t>含教學實務報告</w:t>
      </w:r>
      <w:r w:rsidRPr="0058634B">
        <w:rPr>
          <w:rFonts w:ascii="Times New Roman" w:eastAsia="標楷體" w:hAnsi="Times New Roman" w:cs="Times New Roman"/>
        </w:rPr>
        <w:t>)</w:t>
      </w:r>
      <w:r w:rsidRPr="0058634B">
        <w:rPr>
          <w:rFonts w:ascii="Times New Roman" w:eastAsia="標楷體" w:hAnsi="Times New Roman" w:cs="Times New Roman"/>
        </w:rPr>
        <w:t>、技術報告或成就證明送審者</w:t>
      </w:r>
      <w:r w:rsidRPr="0058634B">
        <w:rPr>
          <w:rFonts w:ascii="Times New Roman" w:eastAsia="標楷體" w:hAnsi="Times New Roman" w:cs="Times New Roman"/>
        </w:rPr>
        <w:t>(</w:t>
      </w:r>
      <w:r w:rsidRPr="0058634B">
        <w:rPr>
          <w:rFonts w:ascii="Times New Roman" w:eastAsia="標楷體" w:hAnsi="Times New Roman" w:cs="Times New Roman"/>
        </w:rPr>
        <w:t>含舊制講師取得博士學位逕送副教授者</w:t>
      </w:r>
      <w:r w:rsidRPr="0058634B">
        <w:rPr>
          <w:rFonts w:ascii="Times New Roman" w:eastAsia="標楷體" w:hAnsi="Times New Roman" w:cs="Times New Roman"/>
        </w:rPr>
        <w:t>)</w:t>
      </w:r>
      <w:r w:rsidRPr="0058634B">
        <w:rPr>
          <w:rFonts w:ascii="Times New Roman" w:eastAsia="標楷體" w:hAnsi="Times New Roman" w:cs="Times New Roman"/>
        </w:rPr>
        <w:t>審查成績不採計最高及最低得分，採計中間</w:t>
      </w:r>
      <w:r w:rsidRPr="0058634B">
        <w:rPr>
          <w:rFonts w:ascii="Times New Roman" w:eastAsia="標楷體" w:hAnsi="Times New Roman" w:cs="Times New Roman"/>
        </w:rPr>
        <w:t>4</w:t>
      </w:r>
      <w:r w:rsidRPr="0058634B">
        <w:rPr>
          <w:rFonts w:ascii="Times New Roman" w:eastAsia="標楷體" w:hAnsi="Times New Roman" w:cs="Times New Roman"/>
        </w:rPr>
        <w:t>位之得分均須達</w:t>
      </w:r>
      <w:r w:rsidRPr="0058634B">
        <w:rPr>
          <w:rFonts w:ascii="Times New Roman" w:eastAsia="標楷體" w:hAnsi="Times New Roman" w:cs="Times New Roman"/>
        </w:rPr>
        <w:t>70</w:t>
      </w:r>
      <w:r w:rsidRPr="0058634B">
        <w:rPr>
          <w:rFonts w:ascii="Times New Roman" w:eastAsia="標楷體" w:hAnsi="Times New Roman" w:cs="Times New Roman"/>
        </w:rPr>
        <w:t>分</w:t>
      </w:r>
      <w:r w:rsidRPr="0058634B">
        <w:rPr>
          <w:rFonts w:ascii="Times New Roman" w:eastAsia="標楷體" w:hAnsi="Times New Roman" w:cs="Times New Roman"/>
        </w:rPr>
        <w:t>(</w:t>
      </w:r>
      <w:r w:rsidRPr="0058634B">
        <w:rPr>
          <w:rFonts w:ascii="Times New Roman" w:eastAsia="標楷體" w:hAnsi="Times New Roman" w:cs="Times New Roman"/>
        </w:rPr>
        <w:t>含</w:t>
      </w:r>
      <w:r w:rsidRPr="0058634B">
        <w:rPr>
          <w:rFonts w:ascii="Times New Roman" w:eastAsia="標楷體" w:hAnsi="Times New Roman" w:cs="Times New Roman"/>
        </w:rPr>
        <w:t>)</w:t>
      </w:r>
      <w:r w:rsidRPr="0058634B">
        <w:rPr>
          <w:rFonts w:ascii="Times New Roman" w:eastAsia="標楷體" w:hAnsi="Times New Roman" w:cs="Times New Roman"/>
        </w:rPr>
        <w:t>以上，且平均</w:t>
      </w:r>
      <w:r w:rsidRPr="0058634B">
        <w:rPr>
          <w:rFonts w:ascii="Times New Roman" w:eastAsia="標楷體" w:hAnsi="Times New Roman" w:cs="Times New Roman"/>
        </w:rPr>
        <w:t>75</w:t>
      </w:r>
      <w:r w:rsidRPr="0058634B">
        <w:rPr>
          <w:rFonts w:ascii="Times New Roman" w:eastAsia="標楷體" w:hAnsi="Times New Roman" w:cs="Times New Roman"/>
        </w:rPr>
        <w:t>分</w:t>
      </w:r>
      <w:r w:rsidRPr="0058634B">
        <w:rPr>
          <w:rFonts w:ascii="Times New Roman" w:eastAsia="標楷體" w:hAnsi="Times New Roman" w:cs="Times New Roman"/>
        </w:rPr>
        <w:t>(</w:t>
      </w:r>
      <w:r w:rsidRPr="0058634B">
        <w:rPr>
          <w:rFonts w:ascii="Times New Roman" w:eastAsia="標楷體" w:hAnsi="Times New Roman" w:cs="Times New Roman"/>
        </w:rPr>
        <w:t>含</w:t>
      </w:r>
      <w:r w:rsidRPr="0058634B">
        <w:rPr>
          <w:rFonts w:ascii="Times New Roman" w:eastAsia="標楷體" w:hAnsi="Times New Roman" w:cs="Times New Roman"/>
        </w:rPr>
        <w:t>)</w:t>
      </w:r>
      <w:r w:rsidRPr="0058634B">
        <w:rPr>
          <w:rFonts w:ascii="Times New Roman" w:eastAsia="標楷體" w:hAnsi="Times New Roman" w:cs="Times New Roman"/>
        </w:rPr>
        <w:t>以上，視為通過。</w:t>
      </w:r>
    </w:p>
    <w:p w:rsidR="00295725" w:rsidRPr="0058634B" w:rsidRDefault="00295725" w:rsidP="00A93AE9">
      <w:pPr>
        <w:ind w:leftChars="161" w:left="808" w:hangingChars="176" w:hanging="422"/>
        <w:jc w:val="both"/>
        <w:rPr>
          <w:rFonts w:ascii="Times New Roman" w:eastAsia="標楷體" w:hAnsi="Times New Roman" w:cs="Times New Roman"/>
        </w:rPr>
      </w:pPr>
      <w:r w:rsidRPr="0058634B">
        <w:rPr>
          <w:rFonts w:ascii="Times New Roman" w:eastAsia="標楷體" w:hAnsi="Times New Roman" w:cs="Times New Roman"/>
        </w:rPr>
        <w:t>(</w:t>
      </w:r>
      <w:r w:rsidRPr="0058634B">
        <w:rPr>
          <w:rFonts w:ascii="Times New Roman" w:eastAsia="標楷體" w:hAnsi="Times New Roman" w:cs="Times New Roman"/>
        </w:rPr>
        <w:t>三</w:t>
      </w:r>
      <w:r w:rsidRPr="0058634B">
        <w:rPr>
          <w:rFonts w:ascii="Times New Roman" w:eastAsia="標楷體" w:hAnsi="Times New Roman" w:cs="Times New Roman"/>
        </w:rPr>
        <w:t>)</w:t>
      </w:r>
      <w:r w:rsidRPr="0058634B">
        <w:rPr>
          <w:rFonts w:ascii="Times New Roman" w:eastAsia="標楷體" w:hAnsi="Times New Roman" w:cs="Times New Roman"/>
        </w:rPr>
        <w:t>以藝術作品送審助理教授、副教授、教授者審查成績採最高</w:t>
      </w:r>
      <w:r w:rsidRPr="0058634B">
        <w:rPr>
          <w:rFonts w:ascii="Times New Roman" w:eastAsia="標楷體" w:hAnsi="Times New Roman" w:cs="Times New Roman"/>
        </w:rPr>
        <w:t>6</w:t>
      </w:r>
      <w:r w:rsidRPr="0058634B">
        <w:rPr>
          <w:rFonts w:ascii="Times New Roman" w:eastAsia="標楷體" w:hAnsi="Times New Roman" w:cs="Times New Roman"/>
        </w:rPr>
        <w:t>位，評分均達</w:t>
      </w:r>
      <w:r w:rsidRPr="0058634B">
        <w:rPr>
          <w:rFonts w:ascii="Times New Roman" w:eastAsia="標楷體" w:hAnsi="Times New Roman" w:cs="Times New Roman"/>
        </w:rPr>
        <w:t>70</w:t>
      </w:r>
      <w:r w:rsidRPr="0058634B">
        <w:rPr>
          <w:rFonts w:ascii="Times New Roman" w:eastAsia="標楷體" w:hAnsi="Times New Roman" w:cs="Times New Roman"/>
        </w:rPr>
        <w:t>分</w:t>
      </w:r>
      <w:r w:rsidRPr="0058634B">
        <w:rPr>
          <w:rFonts w:ascii="Times New Roman" w:eastAsia="標楷體" w:hAnsi="Times New Roman" w:cs="Times New Roman"/>
        </w:rPr>
        <w:t>(</w:t>
      </w:r>
      <w:r w:rsidRPr="0058634B">
        <w:rPr>
          <w:rFonts w:ascii="Times New Roman" w:eastAsia="標楷體" w:hAnsi="Times New Roman" w:cs="Times New Roman"/>
        </w:rPr>
        <w:t>含</w:t>
      </w:r>
      <w:r w:rsidRPr="0058634B">
        <w:rPr>
          <w:rFonts w:ascii="Times New Roman" w:eastAsia="標楷體" w:hAnsi="Times New Roman" w:cs="Times New Roman"/>
        </w:rPr>
        <w:t>)</w:t>
      </w:r>
      <w:r w:rsidRPr="0058634B">
        <w:rPr>
          <w:rFonts w:ascii="Times New Roman" w:eastAsia="標楷體" w:hAnsi="Times New Roman" w:cs="Times New Roman"/>
        </w:rPr>
        <w:t>以上，且平均</w:t>
      </w:r>
      <w:r w:rsidRPr="0058634B">
        <w:rPr>
          <w:rFonts w:ascii="Times New Roman" w:eastAsia="標楷體" w:hAnsi="Times New Roman" w:cs="Times New Roman"/>
        </w:rPr>
        <w:t>75</w:t>
      </w:r>
      <w:r w:rsidRPr="0058634B">
        <w:rPr>
          <w:rFonts w:ascii="Times New Roman" w:eastAsia="標楷體" w:hAnsi="Times New Roman" w:cs="Times New Roman"/>
        </w:rPr>
        <w:t>分</w:t>
      </w:r>
      <w:r w:rsidRPr="0058634B">
        <w:rPr>
          <w:rFonts w:ascii="Times New Roman" w:eastAsia="標楷體" w:hAnsi="Times New Roman" w:cs="Times New Roman"/>
        </w:rPr>
        <w:t>(</w:t>
      </w:r>
      <w:r w:rsidRPr="0058634B">
        <w:rPr>
          <w:rFonts w:ascii="Times New Roman" w:eastAsia="標楷體" w:hAnsi="Times New Roman" w:cs="Times New Roman"/>
        </w:rPr>
        <w:t>含</w:t>
      </w:r>
      <w:r w:rsidRPr="0058634B">
        <w:rPr>
          <w:rFonts w:ascii="Times New Roman" w:eastAsia="標楷體" w:hAnsi="Times New Roman" w:cs="Times New Roman"/>
        </w:rPr>
        <w:t>)</w:t>
      </w:r>
      <w:r w:rsidRPr="0058634B">
        <w:rPr>
          <w:rFonts w:ascii="Times New Roman" w:eastAsia="標楷體" w:hAnsi="Times New Roman" w:cs="Times New Roman"/>
        </w:rPr>
        <w:t>以上者，視為通過。</w:t>
      </w:r>
    </w:p>
    <w:p w:rsidR="00295725" w:rsidRPr="0058634B" w:rsidRDefault="00295725" w:rsidP="00A93AE9">
      <w:pPr>
        <w:jc w:val="both"/>
        <w:rPr>
          <w:rFonts w:ascii="Times New Roman" w:eastAsia="標楷體" w:hAnsi="Times New Roman" w:cs="Times New Roman"/>
        </w:rPr>
      </w:pPr>
      <w:r w:rsidRPr="0058634B">
        <w:rPr>
          <w:rFonts w:ascii="Times New Roman" w:eastAsia="標楷體" w:hAnsi="Times New Roman" w:cs="Times New Roman"/>
        </w:rPr>
        <w:t>七、本要點經校教師評審委員會通過，陳請校長核定後公布施行，修正時亦同。</w:t>
      </w:r>
    </w:p>
    <w:p w:rsidR="00295725" w:rsidRPr="0058634B" w:rsidRDefault="00295725" w:rsidP="00A93AE9">
      <w:pPr>
        <w:pStyle w:val="2"/>
        <w:jc w:val="both"/>
        <w:sectPr w:rsidR="00295725" w:rsidRPr="0058634B" w:rsidSect="000A622A">
          <w:pgSz w:w="11907" w:h="16839" w:code="9"/>
          <w:pgMar w:top="1134" w:right="1134" w:bottom="1134" w:left="1134" w:header="0" w:footer="284" w:gutter="284"/>
          <w:cols w:space="425"/>
          <w:docGrid w:linePitch="360"/>
        </w:sectPr>
      </w:pPr>
    </w:p>
    <w:p w:rsidR="00295725" w:rsidRPr="0058634B" w:rsidRDefault="00295725"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南臺科技大學校內教師合聘辦法</w:t>
      </w:r>
    </w:p>
    <w:p w:rsidR="00295725" w:rsidRPr="0058634B" w:rsidRDefault="00295725" w:rsidP="001D4558">
      <w:pPr>
        <w:snapToGrid w:val="0"/>
        <w:spacing w:line="240" w:lineRule="exact"/>
        <w:jc w:val="right"/>
        <w:rPr>
          <w:rFonts w:ascii="Times New Roman" w:eastAsia="標楷體" w:hAnsi="Times New Roman" w:cs="Times New Roman" w:hint="eastAsia"/>
          <w:sz w:val="20"/>
          <w:szCs w:val="20"/>
        </w:rPr>
      </w:pPr>
      <w:r w:rsidRPr="0058634B">
        <w:rPr>
          <w:rFonts w:ascii="Times New Roman" w:eastAsia="標楷體" w:hAnsi="Times New Roman" w:cs="Times New Roman"/>
          <w:sz w:val="20"/>
        </w:rPr>
        <w:t xml:space="preserve">                                                                </w:t>
      </w:r>
      <w:r w:rsidRPr="0058634B">
        <w:rPr>
          <w:rFonts w:ascii="Times New Roman" w:eastAsia="標楷體" w:hAnsi="Times New Roman" w:cs="Times New Roman"/>
          <w:sz w:val="20"/>
          <w:szCs w:val="20"/>
        </w:rPr>
        <w:t>97.7.9</w:t>
      </w:r>
      <w:r w:rsidRPr="0058634B">
        <w:rPr>
          <w:rFonts w:ascii="Times New Roman" w:eastAsia="標楷體" w:hAnsi="Times New Roman" w:cs="Times New Roman"/>
          <w:sz w:val="20"/>
          <w:szCs w:val="20"/>
        </w:rPr>
        <w:t>校務會議審議通過</w:t>
      </w:r>
    </w:p>
    <w:p w:rsidR="001D4558" w:rsidRPr="0058634B" w:rsidRDefault="001D4558" w:rsidP="001D4558">
      <w:pPr>
        <w:snapToGrid w:val="0"/>
        <w:spacing w:line="240" w:lineRule="exact"/>
        <w:jc w:val="right"/>
        <w:rPr>
          <w:rFonts w:ascii="Times New Roman" w:eastAsia="標楷體" w:hAnsi="Times New Roman" w:cs="Times New Roman"/>
          <w:sz w:val="20"/>
          <w:szCs w:val="20"/>
        </w:rPr>
      </w:pPr>
    </w:p>
    <w:p w:rsidR="00295725" w:rsidRPr="0058634B" w:rsidRDefault="00295725" w:rsidP="00711D35">
      <w:pPr>
        <w:snapToGrid w:val="0"/>
        <w:spacing w:before="120"/>
        <w:ind w:left="1442" w:hanging="1442"/>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一</w:t>
      </w:r>
      <w:r w:rsidRPr="0058634B">
        <w:rPr>
          <w:rFonts w:ascii="Times New Roman" w:eastAsia="標楷體" w:hAnsi="Times New Roman" w:cs="Times New Roman"/>
        </w:rPr>
        <w:t xml:space="preserve"> </w:t>
      </w:r>
      <w:r w:rsidRPr="0058634B">
        <w:rPr>
          <w:rFonts w:ascii="Times New Roman" w:eastAsia="標楷體" w:hAnsi="Times New Roman" w:cs="Times New Roman"/>
        </w:rPr>
        <w:t>條</w:t>
      </w:r>
      <w:r w:rsidRPr="0058634B">
        <w:rPr>
          <w:rFonts w:ascii="Times New Roman" w:eastAsia="標楷體" w:hAnsi="Times New Roman" w:cs="Times New Roman"/>
        </w:rPr>
        <w:t xml:space="preserve">    </w:t>
      </w:r>
      <w:r w:rsidRPr="0058634B">
        <w:rPr>
          <w:rFonts w:ascii="Times New Roman" w:eastAsia="標楷體" w:hAnsi="Times New Roman" w:cs="Times New Roman"/>
        </w:rPr>
        <w:t>為充分運用教師專長及有效配置教學或研究人力，並明確規定本校校內各系所合聘教師之權利與義務，特訂定南臺科技大學校內教師合聘辦法（以下簡稱本辦法）。</w:t>
      </w:r>
    </w:p>
    <w:p w:rsidR="00295725" w:rsidRPr="0058634B" w:rsidRDefault="00295725" w:rsidP="00711D35">
      <w:pPr>
        <w:snapToGrid w:val="0"/>
        <w:spacing w:before="120"/>
        <w:ind w:left="1442" w:hanging="1442"/>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二</w:t>
      </w:r>
      <w:r w:rsidRPr="0058634B">
        <w:rPr>
          <w:rFonts w:ascii="Times New Roman" w:eastAsia="標楷體" w:hAnsi="Times New Roman" w:cs="Times New Roman"/>
        </w:rPr>
        <w:t xml:space="preserve"> </w:t>
      </w:r>
      <w:r w:rsidRPr="0058634B">
        <w:rPr>
          <w:rFonts w:ascii="Times New Roman" w:eastAsia="標楷體" w:hAnsi="Times New Roman" w:cs="Times New Roman"/>
        </w:rPr>
        <w:t>條</w:t>
      </w:r>
      <w:r w:rsidRPr="0058634B">
        <w:rPr>
          <w:rFonts w:ascii="Times New Roman" w:eastAsia="標楷體" w:hAnsi="Times New Roman" w:cs="Times New Roman"/>
        </w:rPr>
        <w:t xml:space="preserve">    </w:t>
      </w:r>
      <w:r w:rsidRPr="0058634B">
        <w:rPr>
          <w:rFonts w:ascii="Times New Roman" w:eastAsia="標楷體" w:hAnsi="Times New Roman" w:cs="Times New Roman"/>
        </w:rPr>
        <w:t>系所專任專業教師日間部生師比低於</w:t>
      </w:r>
      <w:r w:rsidRPr="0058634B">
        <w:rPr>
          <w:rFonts w:ascii="Times New Roman" w:eastAsia="標楷體" w:hAnsi="Times New Roman" w:cs="Times New Roman"/>
        </w:rPr>
        <w:t>20</w:t>
      </w:r>
      <w:r w:rsidRPr="0058634B">
        <w:rPr>
          <w:rFonts w:ascii="Times New Roman" w:eastAsia="標楷體" w:hAnsi="Times New Roman" w:cs="Times New Roman"/>
        </w:rPr>
        <w:t>或全校生師比低於</w:t>
      </w:r>
      <w:r w:rsidRPr="0058634B">
        <w:rPr>
          <w:rFonts w:ascii="Times New Roman" w:eastAsia="標楷體" w:hAnsi="Times New Roman" w:cs="Times New Roman"/>
        </w:rPr>
        <w:t>22</w:t>
      </w:r>
      <w:r w:rsidRPr="0058634B">
        <w:rPr>
          <w:rFonts w:ascii="Times New Roman" w:eastAsia="標楷體" w:hAnsi="Times New Roman" w:cs="Times New Roman"/>
        </w:rPr>
        <w:t>者，經他系要求合聘時，該系所主管及符合專長之教師不得拒絕。</w:t>
      </w:r>
    </w:p>
    <w:p w:rsidR="00295725" w:rsidRPr="0058634B" w:rsidRDefault="00295725" w:rsidP="00711D35">
      <w:pPr>
        <w:snapToGrid w:val="0"/>
        <w:spacing w:before="120"/>
        <w:ind w:left="1442" w:hanging="1442"/>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三</w:t>
      </w:r>
      <w:r w:rsidRPr="0058634B">
        <w:rPr>
          <w:rFonts w:ascii="Times New Roman" w:eastAsia="標楷體" w:hAnsi="Times New Roman" w:cs="Times New Roman"/>
        </w:rPr>
        <w:t xml:space="preserve"> </w:t>
      </w:r>
      <w:r w:rsidRPr="0058634B">
        <w:rPr>
          <w:rFonts w:ascii="Times New Roman" w:eastAsia="標楷體" w:hAnsi="Times New Roman" w:cs="Times New Roman"/>
        </w:rPr>
        <w:t>條</w:t>
      </w:r>
      <w:r w:rsidRPr="0058634B">
        <w:rPr>
          <w:rFonts w:ascii="Times New Roman" w:eastAsia="標楷體" w:hAnsi="Times New Roman" w:cs="Times New Roman"/>
        </w:rPr>
        <w:t xml:space="preserve">    </w:t>
      </w:r>
      <w:r w:rsidRPr="0058634B">
        <w:rPr>
          <w:rFonts w:ascii="Times New Roman" w:eastAsia="標楷體" w:hAnsi="Times New Roman" w:cs="Times New Roman"/>
        </w:rPr>
        <w:t>教師合聘係指基於教學或研究等需要由校內兩個單位合聘一位教師。合聘以兩單位合聘為原則，經專案簽准者不在此限。</w:t>
      </w:r>
    </w:p>
    <w:p w:rsidR="00295725" w:rsidRPr="0058634B" w:rsidRDefault="00295725" w:rsidP="00711D35">
      <w:pPr>
        <w:snapToGrid w:val="0"/>
        <w:spacing w:before="120"/>
        <w:ind w:left="1442" w:hanging="1442"/>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四</w:t>
      </w:r>
      <w:r w:rsidRPr="0058634B">
        <w:rPr>
          <w:rFonts w:ascii="Times New Roman" w:eastAsia="標楷體" w:hAnsi="Times New Roman" w:cs="Times New Roman"/>
        </w:rPr>
        <w:t xml:space="preserve"> </w:t>
      </w:r>
      <w:r w:rsidRPr="0058634B">
        <w:rPr>
          <w:rFonts w:ascii="Times New Roman" w:eastAsia="標楷體" w:hAnsi="Times New Roman" w:cs="Times New Roman"/>
        </w:rPr>
        <w:t>條</w:t>
      </w:r>
      <w:r w:rsidRPr="0058634B">
        <w:rPr>
          <w:rFonts w:ascii="Times New Roman" w:eastAsia="標楷體" w:hAnsi="Times New Roman" w:cs="Times New Roman"/>
        </w:rPr>
        <w:t xml:space="preserve">    </w:t>
      </w:r>
      <w:r w:rsidRPr="0058634B">
        <w:rPr>
          <w:rFonts w:ascii="Times New Roman" w:eastAsia="標楷體" w:hAnsi="Times New Roman" w:cs="Times New Roman"/>
        </w:rPr>
        <w:t>合聘教師實佔之教師員額，可由合聘單位約定，佔全額、三分之二、二分之一、三分之一或不佔員額。</w:t>
      </w:r>
    </w:p>
    <w:p w:rsidR="00295725" w:rsidRPr="0058634B" w:rsidRDefault="00295725" w:rsidP="00711D35">
      <w:pPr>
        <w:snapToGrid w:val="0"/>
        <w:spacing w:before="120"/>
        <w:ind w:left="1442" w:hanging="1442"/>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五</w:t>
      </w:r>
      <w:r w:rsidRPr="0058634B">
        <w:rPr>
          <w:rFonts w:ascii="Times New Roman" w:eastAsia="標楷體" w:hAnsi="Times New Roman" w:cs="Times New Roman"/>
        </w:rPr>
        <w:t xml:space="preserve"> </w:t>
      </w:r>
      <w:r w:rsidRPr="0058634B">
        <w:rPr>
          <w:rFonts w:ascii="Times New Roman" w:eastAsia="標楷體" w:hAnsi="Times New Roman" w:cs="Times New Roman"/>
        </w:rPr>
        <w:t>條</w:t>
      </w:r>
      <w:r w:rsidRPr="0058634B">
        <w:rPr>
          <w:rFonts w:ascii="Times New Roman" w:eastAsia="標楷體" w:hAnsi="Times New Roman" w:cs="Times New Roman"/>
        </w:rPr>
        <w:t xml:space="preserve">    </w:t>
      </w:r>
      <w:r w:rsidRPr="0058634B">
        <w:rPr>
          <w:rFonts w:ascii="Times New Roman" w:eastAsia="標楷體" w:hAnsi="Times New Roman" w:cs="Times New Roman"/>
        </w:rPr>
        <w:t>名額佔全額或三分之二者為主聘單位；若為二分之一者，合聘教師應於辦理合聘時即擇一單位為其主聘者，餘則為從聘者。</w:t>
      </w:r>
    </w:p>
    <w:p w:rsidR="00295725" w:rsidRPr="0058634B" w:rsidRDefault="00295725" w:rsidP="00711D35">
      <w:pPr>
        <w:snapToGrid w:val="0"/>
        <w:spacing w:before="120"/>
        <w:ind w:left="1442" w:hanging="1442"/>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聘任後，主聘單位之變更，經合聘單位雙方教評會同意後，由新主聘單位依行政程序陳請校長同意。</w:t>
      </w:r>
    </w:p>
    <w:p w:rsidR="00295725" w:rsidRPr="0058634B" w:rsidRDefault="00295725" w:rsidP="00711D35">
      <w:pPr>
        <w:snapToGrid w:val="0"/>
        <w:spacing w:before="120"/>
        <w:ind w:left="1442" w:hanging="1442"/>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六</w:t>
      </w:r>
      <w:r w:rsidRPr="0058634B">
        <w:rPr>
          <w:rFonts w:ascii="Times New Roman" w:eastAsia="標楷體" w:hAnsi="Times New Roman" w:cs="Times New Roman"/>
        </w:rPr>
        <w:t xml:space="preserve"> </w:t>
      </w:r>
      <w:r w:rsidRPr="0058634B">
        <w:rPr>
          <w:rFonts w:ascii="Times New Roman" w:eastAsia="標楷體" w:hAnsi="Times New Roman" w:cs="Times New Roman"/>
        </w:rPr>
        <w:t>條</w:t>
      </w:r>
      <w:r w:rsidRPr="0058634B">
        <w:rPr>
          <w:rFonts w:ascii="Times New Roman" w:eastAsia="標楷體" w:hAnsi="Times New Roman" w:cs="Times New Roman"/>
        </w:rPr>
        <w:t xml:space="preserve">    </w:t>
      </w:r>
      <w:r w:rsidRPr="0058634B">
        <w:rPr>
          <w:rFonts w:ascii="Times New Roman" w:eastAsia="標楷體" w:hAnsi="Times New Roman" w:cs="Times New Roman"/>
        </w:rPr>
        <w:t>對涉及全校性之事務，包含升等、進修、休假或擔任校級會議代表等與員額有關之活動，合聘教師之員額全數計算於主聘單位且享有相關權益；而在從聘單位僅能對該單位內部之事務享有參與權。</w:t>
      </w:r>
    </w:p>
    <w:p w:rsidR="00295725" w:rsidRPr="0058634B" w:rsidRDefault="00295725" w:rsidP="00711D35">
      <w:pPr>
        <w:snapToGrid w:val="0"/>
        <w:spacing w:before="120"/>
        <w:ind w:left="1442" w:hanging="1442"/>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七</w:t>
      </w:r>
      <w:r w:rsidRPr="0058634B">
        <w:rPr>
          <w:rFonts w:ascii="Times New Roman" w:eastAsia="標楷體" w:hAnsi="Times New Roman" w:cs="Times New Roman"/>
        </w:rPr>
        <w:t xml:space="preserve"> </w:t>
      </w:r>
      <w:r w:rsidRPr="0058634B">
        <w:rPr>
          <w:rFonts w:ascii="Times New Roman" w:eastAsia="標楷體" w:hAnsi="Times New Roman" w:cs="Times New Roman"/>
        </w:rPr>
        <w:t>條</w:t>
      </w:r>
      <w:r w:rsidRPr="0058634B">
        <w:rPr>
          <w:rFonts w:ascii="Times New Roman" w:eastAsia="標楷體" w:hAnsi="Times New Roman" w:cs="Times New Roman"/>
        </w:rPr>
        <w:t xml:space="preserve">    </w:t>
      </w:r>
      <w:r w:rsidRPr="0058634B">
        <w:rPr>
          <w:rFonts w:ascii="Times New Roman" w:eastAsia="標楷體" w:hAnsi="Times New Roman" w:cs="Times New Roman"/>
        </w:rPr>
        <w:t>合聘教師須參加從聘單位之系務會議，其在從聘單位內之權利義務（如研究或辦公空間、儀器設備、圖儀費等相關經費、是否得參與從聘單位內部各項會議等事項）由主、從聘單位協商訂定之。</w:t>
      </w:r>
    </w:p>
    <w:p w:rsidR="00295725" w:rsidRPr="0058634B" w:rsidRDefault="00295725" w:rsidP="00711D35">
      <w:pPr>
        <w:snapToGrid w:val="0"/>
        <w:spacing w:before="120"/>
        <w:ind w:left="1442" w:hanging="1442"/>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八</w:t>
      </w:r>
      <w:r w:rsidRPr="0058634B">
        <w:rPr>
          <w:rFonts w:ascii="Times New Roman" w:eastAsia="標楷體" w:hAnsi="Times New Roman" w:cs="Times New Roman"/>
        </w:rPr>
        <w:t xml:space="preserve"> </w:t>
      </w:r>
      <w:r w:rsidRPr="0058634B">
        <w:rPr>
          <w:rFonts w:ascii="Times New Roman" w:eastAsia="標楷體" w:hAnsi="Times New Roman" w:cs="Times New Roman"/>
        </w:rPr>
        <w:t>條</w:t>
      </w:r>
      <w:r w:rsidRPr="0058634B">
        <w:rPr>
          <w:rFonts w:ascii="Times New Roman" w:eastAsia="標楷體" w:hAnsi="Times New Roman" w:cs="Times New Roman"/>
        </w:rPr>
        <w:t xml:space="preserve">    </w:t>
      </w:r>
      <w:r w:rsidRPr="0058634B">
        <w:rPr>
          <w:rFonts w:ascii="Times New Roman" w:eastAsia="標楷體" w:hAnsi="Times New Roman" w:cs="Times New Roman"/>
        </w:rPr>
        <w:t>合聘本校原有教師，應經主、從聘單位教評會通過後，由從聘單位依行政程序會簽主聘單位、人事室、教務處後陳請校長同意。</w:t>
      </w:r>
    </w:p>
    <w:p w:rsidR="00295725" w:rsidRPr="0058634B" w:rsidRDefault="00295725" w:rsidP="00711D35">
      <w:pPr>
        <w:snapToGrid w:val="0"/>
        <w:spacing w:before="120"/>
        <w:ind w:left="1442" w:hanging="1442"/>
        <w:jc w:val="both"/>
        <w:rPr>
          <w:rFonts w:ascii="Times New Roman" w:eastAsia="標楷體" w:hAnsi="Times New Roman" w:cs="Times New Roman"/>
        </w:rPr>
      </w:pPr>
      <w:r w:rsidRPr="0058634B">
        <w:rPr>
          <w:rFonts w:ascii="Times New Roman" w:eastAsia="標楷體" w:hAnsi="Times New Roman" w:cs="Times New Roman"/>
        </w:rPr>
        <w:t xml:space="preserve">     </w:t>
      </w:r>
      <w:r w:rsidR="00711D35">
        <w:rPr>
          <w:rFonts w:ascii="Times New Roman" w:eastAsia="標楷體" w:hAnsi="Times New Roman" w:cs="Times New Roman" w:hint="eastAsia"/>
        </w:rPr>
        <w:t xml:space="preserve">      </w:t>
      </w:r>
      <w:r w:rsidRPr="0058634B">
        <w:rPr>
          <w:rFonts w:ascii="Times New Roman" w:eastAsia="標楷體" w:hAnsi="Times New Roman" w:cs="Times New Roman"/>
        </w:rPr>
        <w:t xml:space="preserve"> </w:t>
      </w:r>
      <w:r w:rsidRPr="0058634B">
        <w:rPr>
          <w:rFonts w:ascii="Times New Roman" w:eastAsia="標楷體" w:hAnsi="Times New Roman" w:cs="Times New Roman"/>
        </w:rPr>
        <w:t>新聘之合聘教師，由主聘單位依本校教師聘任辦法規定辦理，經主、從聘單位之教評會通過，再經主聘單位之院級教評會通過後送校教評會審議。</w:t>
      </w:r>
    </w:p>
    <w:p w:rsidR="00295725" w:rsidRPr="0058634B" w:rsidRDefault="00295725" w:rsidP="00711D35">
      <w:pPr>
        <w:snapToGrid w:val="0"/>
        <w:spacing w:before="120"/>
        <w:ind w:left="1442" w:hanging="1442"/>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九</w:t>
      </w:r>
      <w:r w:rsidRPr="0058634B">
        <w:rPr>
          <w:rFonts w:ascii="Times New Roman" w:eastAsia="標楷體" w:hAnsi="Times New Roman" w:cs="Times New Roman"/>
        </w:rPr>
        <w:t xml:space="preserve"> </w:t>
      </w:r>
      <w:r w:rsidRPr="0058634B">
        <w:rPr>
          <w:rFonts w:ascii="Times New Roman" w:eastAsia="標楷體" w:hAnsi="Times New Roman" w:cs="Times New Roman"/>
        </w:rPr>
        <w:t>條</w:t>
      </w:r>
      <w:r w:rsidRPr="0058634B">
        <w:rPr>
          <w:rFonts w:ascii="Times New Roman" w:eastAsia="標楷體" w:hAnsi="Times New Roman" w:cs="Times New Roman"/>
        </w:rPr>
        <w:t xml:space="preserve">    </w:t>
      </w:r>
      <w:r w:rsidRPr="0058634B">
        <w:rPr>
          <w:rFonts w:ascii="Times New Roman" w:eastAsia="標楷體" w:hAnsi="Times New Roman" w:cs="Times New Roman"/>
        </w:rPr>
        <w:t>合聘教師之聘書應載明主、從聘單位及聘期等。</w:t>
      </w:r>
    </w:p>
    <w:p w:rsidR="00295725" w:rsidRPr="0058634B" w:rsidRDefault="00295725" w:rsidP="00711D35">
      <w:pPr>
        <w:snapToGrid w:val="0"/>
        <w:spacing w:before="120"/>
        <w:ind w:left="1442" w:hanging="1442"/>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十</w:t>
      </w:r>
      <w:r w:rsidRPr="0058634B">
        <w:rPr>
          <w:rFonts w:ascii="Times New Roman" w:eastAsia="標楷體" w:hAnsi="Times New Roman" w:cs="Times New Roman"/>
        </w:rPr>
        <w:t xml:space="preserve"> </w:t>
      </w:r>
      <w:r w:rsidRPr="0058634B">
        <w:rPr>
          <w:rFonts w:ascii="Times New Roman" w:eastAsia="標楷體" w:hAnsi="Times New Roman" w:cs="Times New Roman"/>
        </w:rPr>
        <w:t>條</w:t>
      </w:r>
      <w:r w:rsidRPr="0058634B">
        <w:rPr>
          <w:rFonts w:ascii="Times New Roman" w:eastAsia="標楷體" w:hAnsi="Times New Roman" w:cs="Times New Roman"/>
        </w:rPr>
        <w:t xml:space="preserve">    </w:t>
      </w:r>
      <w:r w:rsidRPr="0058634B">
        <w:rPr>
          <w:rFonts w:ascii="Times New Roman" w:eastAsia="標楷體" w:hAnsi="Times New Roman" w:cs="Times New Roman"/>
        </w:rPr>
        <w:t>合聘教師原則上一年一聘，最長不得超過主聘單位之聘期，並得視實際教學及研究需要，經合聘單位雙方同意後，循本校教師續聘程序辦理續聘。</w:t>
      </w:r>
    </w:p>
    <w:p w:rsidR="00295725" w:rsidRPr="0058634B" w:rsidRDefault="00295725" w:rsidP="00711D35">
      <w:pPr>
        <w:snapToGrid w:val="0"/>
        <w:spacing w:before="120"/>
        <w:ind w:left="1442" w:hanging="1442"/>
        <w:jc w:val="both"/>
        <w:rPr>
          <w:rFonts w:ascii="Times New Roman" w:eastAsia="標楷體" w:hAnsi="Times New Roman" w:cs="Times New Roman"/>
        </w:rPr>
      </w:pPr>
      <w:r w:rsidRPr="0058634B">
        <w:rPr>
          <w:rFonts w:ascii="Times New Roman" w:eastAsia="標楷體" w:hAnsi="Times New Roman" w:cs="Times New Roman"/>
        </w:rPr>
        <w:t>第十一條</w:t>
      </w:r>
      <w:r w:rsidRPr="0058634B">
        <w:rPr>
          <w:rFonts w:ascii="Times New Roman" w:eastAsia="標楷體" w:hAnsi="Times New Roman" w:cs="Times New Roman"/>
        </w:rPr>
        <w:t xml:space="preserve">    </w:t>
      </w:r>
      <w:r w:rsidRPr="0058634B">
        <w:rPr>
          <w:rFonts w:ascii="Times New Roman" w:eastAsia="標楷體" w:hAnsi="Times New Roman" w:cs="Times New Roman"/>
        </w:rPr>
        <w:t>本辦法未盡事宜悉依本校教師聘任暨升等評審辦法之規定辦理。</w:t>
      </w:r>
    </w:p>
    <w:p w:rsidR="00295725" w:rsidRPr="0058634B" w:rsidRDefault="00295725" w:rsidP="00711D35">
      <w:pPr>
        <w:snapToGrid w:val="0"/>
        <w:spacing w:before="120"/>
        <w:ind w:left="1442" w:hanging="1442"/>
        <w:jc w:val="both"/>
        <w:rPr>
          <w:rFonts w:ascii="Times New Roman" w:eastAsia="標楷體" w:hAnsi="Times New Roman" w:cs="Times New Roman"/>
        </w:rPr>
      </w:pPr>
      <w:r w:rsidRPr="0058634B">
        <w:rPr>
          <w:rFonts w:ascii="Times New Roman" w:eastAsia="標楷體" w:hAnsi="Times New Roman" w:cs="Times New Roman"/>
        </w:rPr>
        <w:t>第十二條</w:t>
      </w:r>
      <w:r w:rsidRPr="0058634B">
        <w:rPr>
          <w:rFonts w:ascii="Times New Roman" w:eastAsia="標楷體" w:hAnsi="Times New Roman" w:cs="Times New Roman"/>
        </w:rPr>
        <w:t xml:space="preserve">    </w:t>
      </w:r>
      <w:r w:rsidRPr="0058634B">
        <w:rPr>
          <w:rFonts w:ascii="Times New Roman" w:eastAsia="標楷體" w:hAnsi="Times New Roman" w:cs="Times New Roman"/>
        </w:rPr>
        <w:t>本辦法經校務會議通過，陳請校長核定公佈後施行，修正時</w:t>
      </w:r>
    </w:p>
    <w:p w:rsidR="00295725" w:rsidRPr="0058634B" w:rsidRDefault="00295725" w:rsidP="00711D35">
      <w:pPr>
        <w:snapToGrid w:val="0"/>
        <w:spacing w:before="120"/>
        <w:ind w:left="1442" w:hanging="1442"/>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亦同。</w:t>
      </w:r>
    </w:p>
    <w:p w:rsidR="00295725" w:rsidRPr="0058634B" w:rsidRDefault="00295725" w:rsidP="0024758D">
      <w:pPr>
        <w:pStyle w:val="2"/>
        <w:sectPr w:rsidR="00295725" w:rsidRPr="0058634B" w:rsidSect="000A622A">
          <w:pgSz w:w="11907" w:h="16839" w:code="9"/>
          <w:pgMar w:top="1134" w:right="1134" w:bottom="1134" w:left="1134" w:header="0" w:footer="284" w:gutter="284"/>
          <w:cols w:space="425"/>
          <w:docGrid w:linePitch="360"/>
        </w:sectPr>
      </w:pPr>
    </w:p>
    <w:p w:rsidR="00295725" w:rsidRPr="0058634B" w:rsidRDefault="00295725" w:rsidP="001D4558">
      <w:pPr>
        <w:autoSpaceDE w:val="0"/>
        <w:autoSpaceDN w:val="0"/>
        <w:adjustRightInd w:val="0"/>
        <w:spacing w:line="360" w:lineRule="auto"/>
        <w:jc w:val="center"/>
        <w:rPr>
          <w:rFonts w:ascii="Times New Roman" w:eastAsia="標楷體" w:hAnsi="Times New Roman" w:cs="Times New Roman"/>
          <w:color w:val="000000"/>
          <w:kern w:val="0"/>
          <w:sz w:val="19"/>
          <w:szCs w:val="19"/>
        </w:rPr>
      </w:pPr>
      <w:r w:rsidRPr="0058634B">
        <w:rPr>
          <w:rFonts w:ascii="Times New Roman" w:eastAsia="標楷體" w:hAnsi="Times New Roman" w:cs="Times New Roman"/>
          <w:b/>
          <w:kern w:val="0"/>
          <w:sz w:val="32"/>
          <w:szCs w:val="32"/>
        </w:rPr>
        <w:lastRenderedPageBreak/>
        <w:t>南臺科技大學與校外機構合聘教師實施要點</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96.6.20</w:t>
      </w:r>
      <w:r w:rsidRPr="0058634B">
        <w:rPr>
          <w:rFonts w:ascii="Times New Roman" w:eastAsia="標楷體" w:hAnsi="Times New Roman" w:cs="Times New Roman"/>
          <w:sz w:val="20"/>
          <w:szCs w:val="20"/>
        </w:rPr>
        <w:t>行政會議通過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97.6.2</w:t>
      </w:r>
      <w:r w:rsidRPr="0058634B">
        <w:rPr>
          <w:rFonts w:ascii="Times New Roman" w:eastAsia="標楷體" w:hAnsi="Times New Roman" w:cs="Times New Roman"/>
          <w:sz w:val="20"/>
          <w:szCs w:val="20"/>
        </w:rPr>
        <w:t>行政會議修正通過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100.10.31</w:t>
      </w:r>
      <w:r w:rsidRPr="0058634B">
        <w:rPr>
          <w:rFonts w:ascii="Times New Roman" w:eastAsia="標楷體" w:hAnsi="Times New Roman" w:cs="Times New Roman"/>
          <w:sz w:val="20"/>
          <w:szCs w:val="20"/>
        </w:rPr>
        <w:t>行政會議修正通過</w:t>
      </w:r>
    </w:p>
    <w:p w:rsidR="00295725" w:rsidRPr="0058634B" w:rsidRDefault="00295725" w:rsidP="001D4558">
      <w:pPr>
        <w:snapToGrid w:val="0"/>
        <w:spacing w:line="240" w:lineRule="exact"/>
        <w:jc w:val="right"/>
        <w:rPr>
          <w:rFonts w:ascii="Times New Roman" w:eastAsia="標楷體" w:hAnsi="Times New Roman" w:cs="Times New Roman" w:hint="eastAsia"/>
          <w:sz w:val="20"/>
          <w:szCs w:val="20"/>
        </w:rPr>
      </w:pPr>
      <w:r w:rsidRPr="0058634B">
        <w:rPr>
          <w:rFonts w:ascii="Times New Roman" w:eastAsia="標楷體" w:hAnsi="Times New Roman" w:cs="Times New Roman"/>
          <w:sz w:val="20"/>
          <w:szCs w:val="20"/>
        </w:rPr>
        <w:t>102.4.8</w:t>
      </w:r>
      <w:r w:rsidRPr="0058634B">
        <w:rPr>
          <w:rFonts w:ascii="Times New Roman" w:eastAsia="標楷體" w:hAnsi="Times New Roman" w:cs="Times New Roman"/>
          <w:sz w:val="20"/>
          <w:szCs w:val="20"/>
        </w:rPr>
        <w:t>行政會議修正通過</w:t>
      </w:r>
    </w:p>
    <w:p w:rsidR="001D4558" w:rsidRPr="0058634B" w:rsidRDefault="001D4558" w:rsidP="001D4558">
      <w:pPr>
        <w:snapToGrid w:val="0"/>
        <w:spacing w:line="240" w:lineRule="exact"/>
        <w:jc w:val="right"/>
        <w:rPr>
          <w:rFonts w:ascii="Times New Roman" w:eastAsia="標楷體" w:hAnsi="Times New Roman" w:cs="Times New Roman"/>
          <w:sz w:val="20"/>
          <w:szCs w:val="20"/>
        </w:rPr>
      </w:pPr>
    </w:p>
    <w:p w:rsidR="00295725" w:rsidRPr="0058634B" w:rsidRDefault="00295725" w:rsidP="00A93AE9">
      <w:pPr>
        <w:tabs>
          <w:tab w:val="left" w:pos="142"/>
        </w:tabs>
        <w:autoSpaceDE w:val="0"/>
        <w:autoSpaceDN w:val="0"/>
        <w:adjustRightInd w:val="0"/>
        <w:jc w:val="both"/>
        <w:rPr>
          <w:rFonts w:ascii="Times New Roman" w:eastAsia="標楷體" w:hAnsi="Times New Roman" w:cs="Times New Roman"/>
          <w:color w:val="000000"/>
          <w:kern w:val="0"/>
          <w:szCs w:val="24"/>
        </w:rPr>
      </w:pPr>
      <w:r w:rsidRPr="0058634B">
        <w:rPr>
          <w:rFonts w:ascii="Times New Roman" w:eastAsia="標楷體" w:hAnsi="Times New Roman" w:cs="Times New Roman"/>
          <w:color w:val="000000"/>
          <w:kern w:val="0"/>
          <w:szCs w:val="24"/>
        </w:rPr>
        <w:t>一、南</w:t>
      </w:r>
      <w:r w:rsidRPr="0058634B">
        <w:rPr>
          <w:rFonts w:ascii="Times New Roman" w:eastAsia="標楷體" w:hAnsi="Times New Roman" w:cs="Times New Roman"/>
          <w:kern w:val="0"/>
          <w:szCs w:val="24"/>
        </w:rPr>
        <w:t>臺</w:t>
      </w:r>
      <w:r w:rsidRPr="0058634B">
        <w:rPr>
          <w:rFonts w:ascii="Times New Roman" w:eastAsia="標楷體" w:hAnsi="Times New Roman" w:cs="Times New Roman"/>
          <w:color w:val="000000"/>
          <w:kern w:val="0"/>
          <w:szCs w:val="24"/>
        </w:rPr>
        <w:t>科技大學</w:t>
      </w:r>
      <w:r w:rsidRPr="0058634B">
        <w:rPr>
          <w:rFonts w:ascii="Times New Roman" w:eastAsia="標楷體" w:hAnsi="Times New Roman" w:cs="Times New Roman"/>
          <w:color w:val="000000"/>
          <w:kern w:val="0"/>
          <w:szCs w:val="24"/>
        </w:rPr>
        <w:t>(</w:t>
      </w:r>
      <w:r w:rsidRPr="0058634B">
        <w:rPr>
          <w:rFonts w:ascii="Times New Roman" w:eastAsia="標楷體" w:hAnsi="Times New Roman" w:cs="Times New Roman"/>
          <w:color w:val="000000"/>
          <w:kern w:val="0"/>
          <w:szCs w:val="24"/>
        </w:rPr>
        <w:t>以下簡稱本校</w:t>
      </w:r>
      <w:r w:rsidRPr="0058634B">
        <w:rPr>
          <w:rFonts w:ascii="Times New Roman" w:eastAsia="標楷體" w:hAnsi="Times New Roman" w:cs="Times New Roman"/>
          <w:color w:val="000000"/>
          <w:kern w:val="0"/>
          <w:szCs w:val="24"/>
        </w:rPr>
        <w:t>)</w:t>
      </w:r>
      <w:r w:rsidRPr="0058634B">
        <w:rPr>
          <w:rFonts w:ascii="Times New Roman" w:eastAsia="標楷體" w:hAnsi="Times New Roman" w:cs="Times New Roman"/>
          <w:color w:val="000000"/>
          <w:kern w:val="0"/>
          <w:szCs w:val="24"/>
        </w:rPr>
        <w:t>為促進學術合作與師資交流，並確定合聘教師之</w:t>
      </w:r>
    </w:p>
    <w:p w:rsidR="00295725" w:rsidRPr="0058634B" w:rsidRDefault="00295725" w:rsidP="00A93AE9">
      <w:pPr>
        <w:pStyle w:val="a8"/>
        <w:tabs>
          <w:tab w:val="left" w:pos="142"/>
        </w:tabs>
        <w:autoSpaceDE w:val="0"/>
        <w:autoSpaceDN w:val="0"/>
        <w:adjustRightInd w:val="0"/>
        <w:ind w:leftChars="0" w:left="-2"/>
        <w:jc w:val="both"/>
        <w:rPr>
          <w:rFonts w:ascii="Times New Roman" w:eastAsia="標楷體" w:hAnsi="Times New Roman"/>
          <w:color w:val="000000"/>
          <w:kern w:val="0"/>
          <w:szCs w:val="24"/>
        </w:rPr>
      </w:pPr>
      <w:r w:rsidRPr="0058634B">
        <w:rPr>
          <w:rFonts w:ascii="Times New Roman" w:eastAsia="標楷體" w:hAnsi="Times New Roman"/>
          <w:color w:val="000000"/>
          <w:kern w:val="0"/>
          <w:szCs w:val="24"/>
        </w:rPr>
        <w:t xml:space="preserve">    </w:t>
      </w:r>
      <w:r w:rsidRPr="0058634B">
        <w:rPr>
          <w:rFonts w:ascii="Times New Roman" w:eastAsia="標楷體" w:hAnsi="Times New Roman"/>
          <w:color w:val="000000"/>
          <w:kern w:val="0"/>
          <w:szCs w:val="24"/>
        </w:rPr>
        <w:t>權利與義務關係，特訂定本要點。</w:t>
      </w:r>
    </w:p>
    <w:p w:rsidR="00295725" w:rsidRPr="0058634B" w:rsidRDefault="00295725" w:rsidP="00A93AE9">
      <w:pPr>
        <w:autoSpaceDE w:val="0"/>
        <w:autoSpaceDN w:val="0"/>
        <w:adjustRightInd w:val="0"/>
        <w:jc w:val="both"/>
        <w:rPr>
          <w:rFonts w:ascii="Times New Roman" w:eastAsia="標楷體" w:hAnsi="Times New Roman" w:cs="Times New Roman"/>
          <w:color w:val="000000"/>
          <w:kern w:val="0"/>
        </w:rPr>
      </w:pPr>
      <w:r w:rsidRPr="0058634B">
        <w:rPr>
          <w:rFonts w:ascii="Times New Roman" w:eastAsia="標楷體" w:hAnsi="Times New Roman" w:cs="Times New Roman"/>
          <w:color w:val="000000"/>
          <w:kern w:val="0"/>
        </w:rPr>
        <w:t>二、本要點所稱合聘教師係指本校與校外機構間之合聘者。</w:t>
      </w:r>
    </w:p>
    <w:p w:rsidR="00295725" w:rsidRPr="0058634B" w:rsidRDefault="00295725" w:rsidP="00A93AE9">
      <w:pPr>
        <w:autoSpaceDE w:val="0"/>
        <w:autoSpaceDN w:val="0"/>
        <w:adjustRightInd w:val="0"/>
        <w:jc w:val="both"/>
        <w:rPr>
          <w:rFonts w:ascii="Times New Roman" w:eastAsia="標楷體" w:hAnsi="Times New Roman" w:cs="Times New Roman"/>
          <w:color w:val="000000"/>
          <w:kern w:val="0"/>
        </w:rPr>
      </w:pPr>
      <w:r w:rsidRPr="0058634B">
        <w:rPr>
          <w:rFonts w:ascii="Times New Roman" w:eastAsia="標楷體" w:hAnsi="Times New Roman" w:cs="Times New Roman"/>
          <w:color w:val="000000"/>
          <w:kern w:val="0"/>
        </w:rPr>
        <w:t>三、合聘教師之任務包括教學、研究生論文指導、學術研究及服務推廣等事項。</w:t>
      </w:r>
    </w:p>
    <w:p w:rsidR="00295725" w:rsidRPr="0058634B" w:rsidRDefault="00295725" w:rsidP="00A93AE9">
      <w:pPr>
        <w:autoSpaceDE w:val="0"/>
        <w:autoSpaceDN w:val="0"/>
        <w:adjustRightInd w:val="0"/>
        <w:ind w:left="425" w:hangingChars="177" w:hanging="425"/>
        <w:jc w:val="both"/>
        <w:rPr>
          <w:rFonts w:ascii="Times New Roman" w:eastAsia="標楷體" w:hAnsi="Times New Roman" w:cs="Times New Roman"/>
          <w:color w:val="000000"/>
          <w:kern w:val="0"/>
        </w:rPr>
      </w:pPr>
      <w:r w:rsidRPr="0058634B">
        <w:rPr>
          <w:rFonts w:ascii="Times New Roman" w:eastAsia="標楷體" w:hAnsi="Times New Roman" w:cs="Times New Roman"/>
          <w:color w:val="000000"/>
          <w:kern w:val="0"/>
        </w:rPr>
        <w:t>四、本校得依據產學合作及師資交流計畫，與校外機構合聘教師。合聘教師之聘任、升等、教學、研究、考核等由本校辦理；進修、休假由合聘機構評核後，再陳送本校依規定辦理。</w:t>
      </w:r>
    </w:p>
    <w:p w:rsidR="00295725" w:rsidRPr="0058634B" w:rsidRDefault="00295725" w:rsidP="00A93AE9">
      <w:pPr>
        <w:autoSpaceDE w:val="0"/>
        <w:autoSpaceDN w:val="0"/>
        <w:adjustRightInd w:val="0"/>
        <w:jc w:val="both"/>
        <w:rPr>
          <w:rFonts w:ascii="Times New Roman" w:eastAsia="標楷體" w:hAnsi="Times New Roman" w:cs="Times New Roman"/>
          <w:color w:val="000000"/>
          <w:kern w:val="0"/>
        </w:rPr>
      </w:pPr>
      <w:r w:rsidRPr="0058634B">
        <w:rPr>
          <w:rFonts w:ascii="Times New Roman" w:eastAsia="標楷體" w:hAnsi="Times New Roman" w:cs="Times New Roman"/>
          <w:color w:val="000000"/>
          <w:kern w:val="0"/>
        </w:rPr>
        <w:t>五、合聘教師均須經由本校教師評審委員會三級三審審議通過後始聘任之。</w:t>
      </w:r>
    </w:p>
    <w:p w:rsidR="00295725" w:rsidRPr="0058634B" w:rsidRDefault="00295725" w:rsidP="00A93AE9">
      <w:pPr>
        <w:autoSpaceDE w:val="0"/>
        <w:autoSpaceDN w:val="0"/>
        <w:adjustRightInd w:val="0"/>
        <w:ind w:left="425" w:hangingChars="177" w:hanging="425"/>
        <w:jc w:val="both"/>
        <w:rPr>
          <w:rFonts w:ascii="Times New Roman" w:eastAsia="標楷體" w:hAnsi="Times New Roman" w:cs="Times New Roman"/>
          <w:color w:val="000000"/>
          <w:kern w:val="0"/>
        </w:rPr>
      </w:pPr>
      <w:r w:rsidRPr="0058634B">
        <w:rPr>
          <w:rFonts w:ascii="Times New Roman" w:eastAsia="標楷體" w:hAnsi="Times New Roman" w:cs="Times New Roman"/>
          <w:color w:val="000000"/>
          <w:kern w:val="0"/>
        </w:rPr>
        <w:t>六、合聘教師一年一聘，得續聘之；合聘教師於合聘機構離職後，其教師工作依建教合作有關約定辦理離職相關程序。</w:t>
      </w:r>
    </w:p>
    <w:p w:rsidR="00295725" w:rsidRPr="0058634B" w:rsidRDefault="00295725" w:rsidP="00A93AE9">
      <w:pPr>
        <w:autoSpaceDE w:val="0"/>
        <w:autoSpaceDN w:val="0"/>
        <w:adjustRightInd w:val="0"/>
        <w:ind w:left="936" w:hangingChars="390" w:hanging="936"/>
        <w:jc w:val="both"/>
        <w:rPr>
          <w:rFonts w:ascii="Times New Roman" w:eastAsia="標楷體" w:hAnsi="Times New Roman" w:cs="Times New Roman"/>
          <w:color w:val="000000"/>
          <w:kern w:val="0"/>
        </w:rPr>
      </w:pPr>
      <w:r w:rsidRPr="0058634B">
        <w:rPr>
          <w:rFonts w:ascii="Times New Roman" w:eastAsia="標楷體" w:hAnsi="Times New Roman" w:cs="Times New Roman"/>
          <w:color w:val="000000"/>
          <w:kern w:val="0"/>
        </w:rPr>
        <w:t>七、合聘教師之相關權益：</w:t>
      </w:r>
    </w:p>
    <w:p w:rsidR="00295725" w:rsidRPr="0058634B" w:rsidRDefault="00295725" w:rsidP="00A93AE9">
      <w:pPr>
        <w:autoSpaceDE w:val="0"/>
        <w:autoSpaceDN w:val="0"/>
        <w:adjustRightInd w:val="0"/>
        <w:ind w:leftChars="177" w:left="991" w:hangingChars="236" w:hanging="566"/>
        <w:jc w:val="both"/>
        <w:rPr>
          <w:rFonts w:ascii="Times New Roman" w:eastAsia="標楷體" w:hAnsi="Times New Roman" w:cs="Times New Roman"/>
          <w:color w:val="000000"/>
          <w:kern w:val="0"/>
        </w:rPr>
      </w:pPr>
      <w:r w:rsidRPr="0058634B">
        <w:rPr>
          <w:rFonts w:ascii="Times New Roman" w:eastAsia="標楷體" w:hAnsi="Times New Roman" w:cs="Times New Roman"/>
          <w:color w:val="000000"/>
          <w:kern w:val="0"/>
        </w:rPr>
        <w:t>(</w:t>
      </w:r>
      <w:r w:rsidRPr="0058634B">
        <w:rPr>
          <w:rFonts w:ascii="Times New Roman" w:eastAsia="標楷體" w:hAnsi="Times New Roman" w:cs="Times New Roman"/>
          <w:color w:val="000000"/>
          <w:kern w:val="0"/>
        </w:rPr>
        <w:t>一</w:t>
      </w:r>
      <w:r w:rsidRPr="0058634B">
        <w:rPr>
          <w:rFonts w:ascii="Times New Roman" w:eastAsia="標楷體" w:hAnsi="Times New Roman" w:cs="Times New Roman"/>
          <w:color w:val="000000"/>
          <w:kern w:val="0"/>
        </w:rPr>
        <w:t>)</w:t>
      </w:r>
      <w:r w:rsidRPr="0058634B">
        <w:rPr>
          <w:rFonts w:ascii="Times New Roman" w:eastAsia="標楷體" w:hAnsi="Times New Roman" w:cs="Times New Roman"/>
          <w:color w:val="000000"/>
          <w:kern w:val="0"/>
        </w:rPr>
        <w:tab/>
      </w:r>
      <w:r w:rsidRPr="0058634B">
        <w:rPr>
          <w:rFonts w:ascii="Times New Roman" w:eastAsia="標楷體" w:hAnsi="Times New Roman" w:cs="Times New Roman"/>
          <w:color w:val="000000"/>
          <w:kern w:val="0"/>
        </w:rPr>
        <w:t>薪資標準、公保及私校退撫制度視同本校一般專任教師，並依相關規定辦理。</w:t>
      </w:r>
    </w:p>
    <w:p w:rsidR="00295725" w:rsidRPr="0058634B" w:rsidRDefault="00295725" w:rsidP="00A93AE9">
      <w:pPr>
        <w:autoSpaceDE w:val="0"/>
        <w:autoSpaceDN w:val="0"/>
        <w:adjustRightInd w:val="0"/>
        <w:ind w:leftChars="177" w:left="991" w:hangingChars="236" w:hanging="566"/>
        <w:jc w:val="both"/>
        <w:rPr>
          <w:rFonts w:ascii="Times New Roman" w:eastAsia="標楷體" w:hAnsi="Times New Roman" w:cs="Times New Roman"/>
          <w:strike/>
          <w:color w:val="000000"/>
          <w:kern w:val="0"/>
        </w:rPr>
      </w:pPr>
      <w:r w:rsidRPr="0058634B">
        <w:rPr>
          <w:rFonts w:ascii="Times New Roman" w:eastAsia="標楷體" w:hAnsi="Times New Roman" w:cs="Times New Roman"/>
          <w:color w:val="000000"/>
          <w:kern w:val="0"/>
        </w:rPr>
        <w:t>(</w:t>
      </w:r>
      <w:r w:rsidRPr="0058634B">
        <w:rPr>
          <w:rFonts w:ascii="Times New Roman" w:eastAsia="標楷體" w:hAnsi="Times New Roman" w:cs="Times New Roman"/>
          <w:color w:val="000000"/>
          <w:kern w:val="0"/>
        </w:rPr>
        <w:t>二</w:t>
      </w:r>
      <w:r w:rsidRPr="0058634B">
        <w:rPr>
          <w:rFonts w:ascii="Times New Roman" w:eastAsia="標楷體" w:hAnsi="Times New Roman" w:cs="Times New Roman"/>
          <w:color w:val="000000"/>
          <w:kern w:val="0"/>
        </w:rPr>
        <w:t>)</w:t>
      </w:r>
      <w:r w:rsidRPr="0058634B">
        <w:rPr>
          <w:rFonts w:ascii="Times New Roman" w:eastAsia="標楷體" w:hAnsi="Times New Roman" w:cs="Times New Roman"/>
          <w:color w:val="000000"/>
          <w:kern w:val="0"/>
        </w:rPr>
        <w:tab/>
      </w:r>
      <w:r w:rsidRPr="0058634B">
        <w:rPr>
          <w:rFonts w:ascii="Times New Roman" w:eastAsia="標楷體" w:hAnsi="Times New Roman" w:cs="Times New Roman"/>
          <w:color w:val="000000"/>
          <w:kern w:val="0"/>
        </w:rPr>
        <w:t>合聘教師每週授課時數至少二小時，</w:t>
      </w:r>
      <w:r w:rsidRPr="0058634B">
        <w:rPr>
          <w:rFonts w:ascii="Times New Roman" w:eastAsia="標楷體" w:hAnsi="Times New Roman" w:cs="Times New Roman"/>
          <w:szCs w:val="24"/>
        </w:rPr>
        <w:t>並發給授課鐘點費</w:t>
      </w:r>
      <w:r w:rsidRPr="0058634B">
        <w:rPr>
          <w:rFonts w:ascii="Times New Roman" w:eastAsia="標楷體" w:hAnsi="Times New Roman" w:cs="Times New Roman"/>
          <w:color w:val="000000"/>
          <w:kern w:val="0"/>
        </w:rPr>
        <w:t>。</w:t>
      </w:r>
    </w:p>
    <w:p w:rsidR="00295725" w:rsidRPr="0058634B" w:rsidRDefault="00295725" w:rsidP="00A93AE9">
      <w:pPr>
        <w:autoSpaceDE w:val="0"/>
        <w:autoSpaceDN w:val="0"/>
        <w:adjustRightInd w:val="0"/>
        <w:ind w:leftChars="177" w:left="991" w:hangingChars="236" w:hanging="566"/>
        <w:jc w:val="both"/>
        <w:rPr>
          <w:rFonts w:ascii="Times New Roman" w:eastAsia="標楷體" w:hAnsi="Times New Roman" w:cs="Times New Roman"/>
          <w:kern w:val="0"/>
        </w:rPr>
      </w:pPr>
      <w:r w:rsidRPr="0058634B">
        <w:rPr>
          <w:rFonts w:ascii="Times New Roman" w:eastAsia="標楷體" w:hAnsi="Times New Roman" w:cs="Times New Roman"/>
          <w:kern w:val="0"/>
        </w:rPr>
        <w:t>(</w:t>
      </w:r>
      <w:r w:rsidRPr="0058634B">
        <w:rPr>
          <w:rFonts w:ascii="Times New Roman" w:eastAsia="標楷體" w:hAnsi="Times New Roman" w:cs="Times New Roman"/>
          <w:kern w:val="0"/>
        </w:rPr>
        <w:t>三</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ab/>
      </w:r>
      <w:r w:rsidRPr="0058634B">
        <w:rPr>
          <w:rFonts w:ascii="Times New Roman" w:eastAsia="標楷體" w:hAnsi="Times New Roman" w:cs="Times New Roman"/>
          <w:kern w:val="0"/>
        </w:rPr>
        <w:t>在合聘期間發表之研究報告或論文，應註明為本校教師。如涉及智慧財產權，其權利之分配應依本校相關規定辦理。</w:t>
      </w:r>
    </w:p>
    <w:p w:rsidR="00295725" w:rsidRPr="0058634B" w:rsidRDefault="00295725" w:rsidP="00A93AE9">
      <w:pPr>
        <w:autoSpaceDE w:val="0"/>
        <w:autoSpaceDN w:val="0"/>
        <w:adjustRightInd w:val="0"/>
        <w:ind w:leftChars="177" w:left="991" w:hangingChars="236" w:hanging="566"/>
        <w:jc w:val="both"/>
        <w:rPr>
          <w:rFonts w:ascii="Times New Roman" w:eastAsia="標楷體" w:hAnsi="Times New Roman" w:cs="Times New Roman"/>
          <w:kern w:val="0"/>
        </w:rPr>
      </w:pPr>
      <w:r w:rsidRPr="0058634B">
        <w:rPr>
          <w:rFonts w:ascii="Times New Roman" w:eastAsia="標楷體" w:hAnsi="Times New Roman" w:cs="Times New Roman"/>
          <w:kern w:val="0"/>
        </w:rPr>
        <w:t>(</w:t>
      </w:r>
      <w:r w:rsidRPr="0058634B">
        <w:rPr>
          <w:rFonts w:ascii="Times New Roman" w:eastAsia="標楷體" w:hAnsi="Times New Roman" w:cs="Times New Roman"/>
          <w:kern w:val="0"/>
        </w:rPr>
        <w:t>四</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本校所訂定各項教師獎勵及獎助辦法，不適用與校外機構合聘之教師。</w:t>
      </w:r>
    </w:p>
    <w:p w:rsidR="00295725" w:rsidRPr="0058634B" w:rsidRDefault="00295725" w:rsidP="00A93AE9">
      <w:pPr>
        <w:autoSpaceDE w:val="0"/>
        <w:autoSpaceDN w:val="0"/>
        <w:adjustRightInd w:val="0"/>
        <w:ind w:leftChars="177" w:left="991" w:hangingChars="236" w:hanging="566"/>
        <w:jc w:val="both"/>
        <w:rPr>
          <w:rFonts w:ascii="Times New Roman" w:eastAsia="標楷體" w:hAnsi="Times New Roman" w:cs="Times New Roman"/>
          <w:b/>
          <w:kern w:val="0"/>
        </w:rPr>
      </w:pPr>
      <w:r w:rsidRPr="0058634B">
        <w:rPr>
          <w:rFonts w:ascii="Times New Roman" w:eastAsia="標楷體" w:hAnsi="Times New Roman" w:cs="Times New Roman"/>
          <w:kern w:val="0"/>
        </w:rPr>
        <w:t>(</w:t>
      </w:r>
      <w:r w:rsidRPr="0058634B">
        <w:rPr>
          <w:rFonts w:ascii="Times New Roman" w:eastAsia="標楷體" w:hAnsi="Times New Roman" w:cs="Times New Roman"/>
          <w:kern w:val="0"/>
        </w:rPr>
        <w:t>五</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合聘教師應依本校教師評鑑辦法及教師評鑑細則接受評鑑。</w:t>
      </w:r>
    </w:p>
    <w:p w:rsidR="00295725" w:rsidRPr="0058634B" w:rsidRDefault="00295725" w:rsidP="00A93AE9">
      <w:pPr>
        <w:autoSpaceDE w:val="0"/>
        <w:autoSpaceDN w:val="0"/>
        <w:adjustRightInd w:val="0"/>
        <w:ind w:leftChars="177" w:left="991" w:hangingChars="236" w:hanging="566"/>
        <w:jc w:val="both"/>
        <w:rPr>
          <w:rFonts w:ascii="Times New Roman" w:eastAsia="標楷體" w:hAnsi="Times New Roman" w:cs="Times New Roman"/>
          <w:b/>
          <w:kern w:val="0"/>
        </w:rPr>
      </w:pPr>
      <w:r w:rsidRPr="0058634B">
        <w:rPr>
          <w:rFonts w:ascii="Times New Roman" w:eastAsia="標楷體" w:hAnsi="Times New Roman" w:cs="Times New Roman"/>
          <w:kern w:val="0"/>
        </w:rPr>
        <w:t>(</w:t>
      </w:r>
      <w:r w:rsidRPr="0058634B">
        <w:rPr>
          <w:rFonts w:ascii="Times New Roman" w:eastAsia="標楷體" w:hAnsi="Times New Roman" w:cs="Times New Roman"/>
          <w:kern w:val="0"/>
        </w:rPr>
        <w:t>六</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合聘教師於合聘機構內的研習活動、證照、輔導及服務等各項表現視同本校校內表現，經相關單位驗證，得採計並列為合聘教師評鑑之考評及計分。</w:t>
      </w:r>
    </w:p>
    <w:p w:rsidR="00295725" w:rsidRPr="0058634B" w:rsidRDefault="00295725" w:rsidP="00A93AE9">
      <w:pPr>
        <w:autoSpaceDE w:val="0"/>
        <w:autoSpaceDN w:val="0"/>
        <w:adjustRightInd w:val="0"/>
        <w:jc w:val="both"/>
        <w:rPr>
          <w:rFonts w:ascii="Times New Roman" w:eastAsia="標楷體" w:hAnsi="Times New Roman" w:cs="Times New Roman"/>
          <w:color w:val="000000"/>
          <w:kern w:val="0"/>
        </w:rPr>
      </w:pPr>
      <w:r w:rsidRPr="0058634B">
        <w:rPr>
          <w:rFonts w:ascii="Times New Roman" w:eastAsia="標楷體" w:hAnsi="Times New Roman" w:cs="Times New Roman"/>
          <w:color w:val="000000"/>
          <w:kern w:val="0"/>
        </w:rPr>
        <w:t>八、本要點未盡事項，悉依本校教師相關規定辦理。</w:t>
      </w:r>
    </w:p>
    <w:p w:rsidR="00295725" w:rsidRPr="0058634B" w:rsidRDefault="00295725" w:rsidP="00A93AE9">
      <w:pPr>
        <w:jc w:val="both"/>
        <w:rPr>
          <w:rFonts w:ascii="Times New Roman" w:eastAsia="標楷體" w:hAnsi="Times New Roman" w:cs="Times New Roman"/>
        </w:rPr>
      </w:pPr>
      <w:r w:rsidRPr="0058634B">
        <w:rPr>
          <w:rFonts w:ascii="Times New Roman" w:eastAsia="標楷體" w:hAnsi="Times New Roman" w:cs="Times New Roman"/>
          <w:color w:val="000000"/>
          <w:kern w:val="0"/>
        </w:rPr>
        <w:t>九、本要點經行政會議通過，陳請校長核定後公布實施，修正時亦同。</w:t>
      </w:r>
    </w:p>
    <w:p w:rsidR="00295725" w:rsidRPr="0058634B" w:rsidRDefault="00295725" w:rsidP="00A93AE9">
      <w:pPr>
        <w:pStyle w:val="2"/>
        <w:jc w:val="both"/>
        <w:sectPr w:rsidR="00295725" w:rsidRPr="0058634B" w:rsidSect="000A622A">
          <w:pgSz w:w="11907" w:h="16839" w:code="9"/>
          <w:pgMar w:top="1134" w:right="1134" w:bottom="1134" w:left="1134" w:header="0" w:footer="284" w:gutter="284"/>
          <w:cols w:space="425"/>
          <w:docGrid w:linePitch="360"/>
        </w:sectPr>
      </w:pPr>
    </w:p>
    <w:p w:rsidR="00295725" w:rsidRPr="0058634B" w:rsidRDefault="00295725"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南臺科技大學專業技術人員聘任要點</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93.06.24</w:t>
      </w:r>
      <w:r w:rsidRPr="0058634B">
        <w:rPr>
          <w:rFonts w:ascii="Times New Roman" w:eastAsia="標楷體" w:hAnsi="Times New Roman" w:cs="Times New Roman"/>
          <w:sz w:val="20"/>
          <w:szCs w:val="20"/>
        </w:rPr>
        <w:t>校務會議通過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93.07.21</w:t>
      </w:r>
      <w:r w:rsidRPr="0058634B">
        <w:rPr>
          <w:rFonts w:ascii="Times New Roman" w:eastAsia="標楷體" w:hAnsi="Times New Roman" w:cs="Times New Roman"/>
          <w:sz w:val="20"/>
          <w:szCs w:val="20"/>
        </w:rPr>
        <w:t>教育部台技</w:t>
      </w:r>
      <w:r w:rsidRPr="0058634B">
        <w:rPr>
          <w:rFonts w:ascii="Times New Roman" w:eastAsia="標楷體" w:hAnsi="Times New Roman" w:cs="Times New Roman"/>
          <w:sz w:val="20"/>
          <w:szCs w:val="20"/>
        </w:rPr>
        <w:t>(</w:t>
      </w:r>
      <w:r w:rsidRPr="0058634B">
        <w:rPr>
          <w:rFonts w:ascii="Times New Roman" w:eastAsia="標楷體" w:hAnsi="Times New Roman" w:cs="Times New Roman"/>
          <w:sz w:val="20"/>
          <w:szCs w:val="20"/>
        </w:rPr>
        <w:t>三</w:t>
      </w:r>
      <w:r w:rsidRPr="0058634B">
        <w:rPr>
          <w:rFonts w:ascii="Times New Roman" w:eastAsia="標楷體" w:hAnsi="Times New Roman" w:cs="Times New Roman"/>
          <w:sz w:val="20"/>
          <w:szCs w:val="20"/>
        </w:rPr>
        <w:t>)</w:t>
      </w:r>
      <w:r w:rsidRPr="0058634B">
        <w:rPr>
          <w:rFonts w:ascii="Times New Roman" w:eastAsia="標楷體" w:hAnsi="Times New Roman" w:cs="Times New Roman"/>
          <w:sz w:val="20"/>
          <w:szCs w:val="20"/>
        </w:rPr>
        <w:t>字第</w:t>
      </w:r>
      <w:r w:rsidRPr="0058634B">
        <w:rPr>
          <w:rFonts w:ascii="Times New Roman" w:eastAsia="標楷體" w:hAnsi="Times New Roman" w:cs="Times New Roman"/>
          <w:sz w:val="20"/>
          <w:szCs w:val="20"/>
        </w:rPr>
        <w:t>093009619</w:t>
      </w:r>
      <w:r w:rsidRPr="0058634B">
        <w:rPr>
          <w:rFonts w:ascii="Times New Roman" w:eastAsia="標楷體" w:hAnsi="Times New Roman" w:cs="Times New Roman"/>
          <w:sz w:val="20"/>
          <w:szCs w:val="20"/>
        </w:rPr>
        <w:t>號同意備查</w:t>
      </w:r>
      <w:r w:rsidRPr="0058634B">
        <w:rPr>
          <w:rFonts w:ascii="Times New Roman" w:eastAsia="標楷體" w:hAnsi="Times New Roman" w:cs="Times New Roman"/>
          <w:sz w:val="20"/>
          <w:szCs w:val="20"/>
        </w:rPr>
        <w:t xml:space="preserve"> </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96.03.14</w:t>
      </w:r>
      <w:r w:rsidRPr="0058634B">
        <w:rPr>
          <w:rFonts w:ascii="Times New Roman" w:eastAsia="標楷體" w:hAnsi="Times New Roman" w:cs="Times New Roman"/>
          <w:sz w:val="20"/>
          <w:szCs w:val="20"/>
        </w:rPr>
        <w:t>校務會議修正通過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97.07.09</w:t>
      </w:r>
      <w:r w:rsidRPr="0058634B">
        <w:rPr>
          <w:rFonts w:ascii="Times New Roman" w:eastAsia="標楷體" w:hAnsi="Times New Roman" w:cs="Times New Roman"/>
          <w:sz w:val="20"/>
          <w:szCs w:val="20"/>
        </w:rPr>
        <w:t>校務會議修正通過</w:t>
      </w:r>
    </w:p>
    <w:p w:rsidR="00295725" w:rsidRPr="0058634B" w:rsidRDefault="00295725" w:rsidP="001D4558">
      <w:pPr>
        <w:snapToGrid w:val="0"/>
        <w:spacing w:line="240" w:lineRule="exact"/>
        <w:jc w:val="right"/>
        <w:rPr>
          <w:rFonts w:ascii="Times New Roman" w:eastAsia="標楷體" w:hAnsi="Times New Roman" w:cs="Times New Roman" w:hint="eastAsia"/>
          <w:sz w:val="20"/>
          <w:szCs w:val="20"/>
        </w:rPr>
      </w:pPr>
      <w:r w:rsidRPr="0058634B">
        <w:rPr>
          <w:rFonts w:ascii="Times New Roman" w:eastAsia="標楷體" w:hAnsi="Times New Roman" w:cs="Times New Roman"/>
          <w:sz w:val="20"/>
          <w:szCs w:val="20"/>
        </w:rPr>
        <w:t>101.03.28</w:t>
      </w:r>
      <w:r w:rsidRPr="0058634B">
        <w:rPr>
          <w:rFonts w:ascii="Times New Roman" w:eastAsia="標楷體" w:hAnsi="Times New Roman" w:cs="Times New Roman"/>
          <w:sz w:val="20"/>
          <w:szCs w:val="20"/>
        </w:rPr>
        <w:t>校務會議修正通過</w:t>
      </w:r>
    </w:p>
    <w:p w:rsidR="001D4558" w:rsidRPr="0058634B" w:rsidRDefault="001D4558" w:rsidP="001D4558">
      <w:pPr>
        <w:snapToGrid w:val="0"/>
        <w:spacing w:line="240" w:lineRule="exact"/>
        <w:jc w:val="right"/>
        <w:rPr>
          <w:rFonts w:ascii="Times New Roman" w:eastAsia="標楷體" w:hAnsi="Times New Roman" w:cs="Times New Roman"/>
          <w:sz w:val="20"/>
          <w:szCs w:val="20"/>
        </w:rPr>
      </w:pPr>
    </w:p>
    <w:p w:rsidR="00295725" w:rsidRPr="00A93AE9" w:rsidRDefault="00295725" w:rsidP="00A93AE9">
      <w:pPr>
        <w:ind w:left="698" w:hangingChars="291" w:hanging="698"/>
        <w:jc w:val="both"/>
        <w:rPr>
          <w:rFonts w:ascii="Times New Roman" w:eastAsia="標楷體" w:hAnsi="Times New Roman" w:cs="Times New Roman"/>
          <w:szCs w:val="24"/>
        </w:rPr>
      </w:pPr>
      <w:r w:rsidRPr="00A93AE9">
        <w:rPr>
          <w:rFonts w:ascii="Times New Roman" w:eastAsia="標楷體" w:hAnsi="Times New Roman" w:cs="Times New Roman"/>
          <w:szCs w:val="24"/>
        </w:rPr>
        <w:t xml:space="preserve">　一、本校為因應教學需要，依據大學法第十七條及教育部「大學聘任專業技術人員擔任教學辦法」之規定，訂定本要點。</w:t>
      </w:r>
    </w:p>
    <w:p w:rsidR="00295725" w:rsidRPr="00A93AE9" w:rsidRDefault="00295725" w:rsidP="00A93AE9">
      <w:pPr>
        <w:ind w:left="698" w:hangingChars="291" w:hanging="698"/>
        <w:jc w:val="both"/>
        <w:rPr>
          <w:rFonts w:ascii="Times New Roman" w:eastAsia="標楷體" w:hAnsi="Times New Roman" w:cs="Times New Roman"/>
          <w:szCs w:val="24"/>
        </w:rPr>
      </w:pPr>
      <w:r w:rsidRPr="00A93AE9">
        <w:rPr>
          <w:rFonts w:ascii="Times New Roman" w:eastAsia="標楷體" w:hAnsi="Times New Roman" w:cs="Times New Roman"/>
          <w:szCs w:val="24"/>
        </w:rPr>
        <w:t xml:space="preserve">　二、本要點所稱專業技術人員，係指具有特殊專業實務、造詣或成就，足以勝任教學工作者而言。</w:t>
      </w:r>
    </w:p>
    <w:p w:rsidR="00295725" w:rsidRPr="00A93AE9" w:rsidRDefault="00295725" w:rsidP="00A93AE9">
      <w:pPr>
        <w:ind w:leftChars="297" w:left="713"/>
        <w:jc w:val="both"/>
        <w:rPr>
          <w:rFonts w:ascii="Times New Roman" w:eastAsia="標楷體" w:hAnsi="Times New Roman" w:cs="Times New Roman"/>
          <w:szCs w:val="24"/>
        </w:rPr>
      </w:pPr>
      <w:r w:rsidRPr="00A93AE9">
        <w:rPr>
          <w:rFonts w:ascii="Times New Roman" w:eastAsia="標楷體" w:hAnsi="Times New Roman" w:cs="Times New Roman"/>
          <w:szCs w:val="24"/>
        </w:rPr>
        <w:t>專業技術人員之聘任以兼任為原則，但餐旅管理系、休閒事業管理系、資訊傳播系、視覺傳達設計系</w:t>
      </w:r>
      <w:r w:rsidRPr="00A93AE9">
        <w:rPr>
          <w:rFonts w:ascii="Times New Roman" w:eastAsia="標楷體" w:hAnsi="Times New Roman" w:cs="Times New Roman"/>
          <w:color w:val="FF0000"/>
          <w:szCs w:val="24"/>
          <w:u w:val="single"/>
        </w:rPr>
        <w:t>、</w:t>
      </w:r>
      <w:r w:rsidRPr="00A93AE9">
        <w:rPr>
          <w:rFonts w:ascii="Times New Roman" w:eastAsia="標楷體" w:hAnsi="Times New Roman" w:cs="Times New Roman"/>
          <w:szCs w:val="24"/>
        </w:rPr>
        <w:t>多媒體與電腦娛樂科學系</w:t>
      </w:r>
      <w:r w:rsidRPr="00A93AE9">
        <w:rPr>
          <w:rFonts w:ascii="Times New Roman" w:eastAsia="標楷體" w:hAnsi="Times New Roman" w:cs="Times New Roman"/>
          <w:color w:val="000000"/>
          <w:szCs w:val="24"/>
        </w:rPr>
        <w:t>及創新產品設計系</w:t>
      </w:r>
      <w:r w:rsidRPr="00A93AE9">
        <w:rPr>
          <w:rFonts w:ascii="Times New Roman" w:eastAsia="標楷體" w:hAnsi="Times New Roman" w:cs="Times New Roman"/>
          <w:szCs w:val="24"/>
        </w:rPr>
        <w:t>，必要時得聘為專任，其必要性應在聘任時詳細敘明，並列為受聘教師有約定任務時之條件之一，但專任『專業及技術教師』與專業技術人員不得多於專任教師總數之八分之一。</w:t>
      </w:r>
    </w:p>
    <w:p w:rsidR="00295725" w:rsidRPr="00A93AE9" w:rsidRDefault="00295725" w:rsidP="00A93AE9">
      <w:pPr>
        <w:ind w:left="698" w:hangingChars="291" w:hanging="698"/>
        <w:jc w:val="both"/>
        <w:rPr>
          <w:rFonts w:ascii="Times New Roman" w:eastAsia="標楷體" w:hAnsi="Times New Roman" w:cs="Times New Roman"/>
          <w:szCs w:val="24"/>
        </w:rPr>
      </w:pPr>
      <w:r w:rsidRPr="00A93AE9">
        <w:rPr>
          <w:rFonts w:ascii="Times New Roman" w:eastAsia="標楷體" w:hAnsi="Times New Roman" w:cs="Times New Roman"/>
          <w:szCs w:val="24"/>
        </w:rPr>
        <w:t xml:space="preserve">　三、專業技術人員比照教師職務等級，分教授、副教授、助理教授及講師等四級。</w:t>
      </w:r>
    </w:p>
    <w:p w:rsidR="00295725" w:rsidRPr="00A93AE9" w:rsidRDefault="00295725" w:rsidP="00A93AE9">
      <w:pPr>
        <w:ind w:left="698" w:hangingChars="291" w:hanging="698"/>
        <w:jc w:val="both"/>
        <w:rPr>
          <w:rFonts w:ascii="Times New Roman" w:eastAsia="標楷體" w:hAnsi="Times New Roman" w:cs="Times New Roman"/>
          <w:szCs w:val="24"/>
        </w:rPr>
      </w:pPr>
      <w:r w:rsidRPr="00A93AE9">
        <w:rPr>
          <w:rFonts w:ascii="Times New Roman" w:eastAsia="標楷體" w:hAnsi="Times New Roman" w:cs="Times New Roman"/>
          <w:szCs w:val="24"/>
        </w:rPr>
        <w:t xml:space="preserve">　四、教授級專業技術人員應具下列資格之一：</w:t>
      </w:r>
    </w:p>
    <w:p w:rsidR="00295725" w:rsidRPr="00A93AE9" w:rsidRDefault="00295725" w:rsidP="00A93AE9">
      <w:pPr>
        <w:ind w:leftChars="297" w:left="713"/>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一</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曾任副教授級專業技術人員三年以上，成績優良，並有具體事蹟者。</w:t>
      </w:r>
    </w:p>
    <w:p w:rsidR="00295725" w:rsidRPr="00A93AE9" w:rsidRDefault="00295725" w:rsidP="00A93AE9">
      <w:pPr>
        <w:ind w:leftChars="297" w:left="1246" w:hangingChars="222" w:hanging="533"/>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二</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曾從事與應聘科目性質相關之專業性工作十五年以上且獲有國際級大獎，具有特殊造詣或成就者，其年限得酌減三年。</w:t>
      </w:r>
    </w:p>
    <w:p w:rsidR="00295725" w:rsidRPr="00A93AE9" w:rsidRDefault="00295725" w:rsidP="00A93AE9">
      <w:pPr>
        <w:ind w:left="698" w:hangingChars="291" w:hanging="698"/>
        <w:jc w:val="both"/>
        <w:rPr>
          <w:rFonts w:ascii="Times New Roman" w:eastAsia="標楷體" w:hAnsi="Times New Roman" w:cs="Times New Roman"/>
          <w:szCs w:val="24"/>
        </w:rPr>
      </w:pPr>
      <w:r w:rsidRPr="00A93AE9">
        <w:rPr>
          <w:rFonts w:ascii="Times New Roman" w:eastAsia="標楷體" w:hAnsi="Times New Roman" w:cs="Times New Roman"/>
          <w:szCs w:val="24"/>
        </w:rPr>
        <w:t xml:space="preserve">　五、副教授級專業技術人員應具有下列資格之一：</w:t>
      </w:r>
    </w:p>
    <w:p w:rsidR="00295725" w:rsidRPr="00A93AE9" w:rsidRDefault="00295725" w:rsidP="00A93AE9">
      <w:pPr>
        <w:ind w:leftChars="297" w:left="1246" w:hangingChars="222" w:hanging="533"/>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一</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曾任助理教授級專業技術人員三年以上，成績優良，並有具體事蹟者。</w:t>
      </w:r>
    </w:p>
    <w:p w:rsidR="00295725" w:rsidRPr="00A93AE9" w:rsidRDefault="00295725" w:rsidP="00A93AE9">
      <w:pPr>
        <w:ind w:leftChars="297" w:left="1246" w:hangingChars="222" w:hanging="533"/>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二</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曾從事與應聘科目性質相關之專業性工作十二年以上且獲有國際級大獎或相當技術程度，具有特殊造詣或成就者。但獲有國際級大獎者，其年限得酌減三年。</w:t>
      </w:r>
    </w:p>
    <w:p w:rsidR="00295725" w:rsidRPr="00A93AE9" w:rsidRDefault="00295725" w:rsidP="00A93AE9">
      <w:pPr>
        <w:ind w:left="698" w:hangingChars="291" w:hanging="698"/>
        <w:jc w:val="both"/>
        <w:rPr>
          <w:rFonts w:ascii="Times New Roman" w:eastAsia="標楷體" w:hAnsi="Times New Roman" w:cs="Times New Roman"/>
          <w:szCs w:val="24"/>
        </w:rPr>
      </w:pPr>
      <w:r w:rsidRPr="00A93AE9">
        <w:rPr>
          <w:rFonts w:ascii="Times New Roman" w:eastAsia="標楷體" w:hAnsi="Times New Roman" w:cs="Times New Roman"/>
          <w:szCs w:val="24"/>
        </w:rPr>
        <w:t xml:space="preserve">　六、助理教授級專業技術人員應具有下列資格之一：</w:t>
      </w:r>
    </w:p>
    <w:p w:rsidR="00295725" w:rsidRPr="00A93AE9" w:rsidRDefault="00295725" w:rsidP="00A93AE9">
      <w:pPr>
        <w:ind w:leftChars="297" w:left="1246" w:hangingChars="222" w:hanging="533"/>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一</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曾任講師級專業技術人員三年以上，成績優良，並有具體事蹟者。</w:t>
      </w:r>
    </w:p>
    <w:p w:rsidR="00295725" w:rsidRPr="00A93AE9" w:rsidRDefault="00295725" w:rsidP="00A93AE9">
      <w:pPr>
        <w:ind w:leftChars="296" w:left="1116" w:hangingChars="169" w:hanging="406"/>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二</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曾從事與應聘科目性質相關之專業性工作九年以上且獲有國際級大獎或相當技術程度，具有特殊造詣或成就者。但獲有國際級大獎者，其年限得酌減三年。</w:t>
      </w:r>
    </w:p>
    <w:p w:rsidR="00295725" w:rsidRPr="00A93AE9" w:rsidRDefault="00295725" w:rsidP="00A93AE9">
      <w:pPr>
        <w:ind w:left="698" w:hangingChars="291" w:hanging="698"/>
        <w:jc w:val="both"/>
        <w:rPr>
          <w:rFonts w:ascii="Times New Roman" w:eastAsia="標楷體" w:hAnsi="Times New Roman" w:cs="Times New Roman"/>
          <w:szCs w:val="24"/>
        </w:rPr>
      </w:pPr>
      <w:r w:rsidRPr="00A93AE9">
        <w:rPr>
          <w:rFonts w:ascii="Times New Roman" w:eastAsia="標楷體" w:hAnsi="Times New Roman" w:cs="Times New Roman"/>
          <w:szCs w:val="24"/>
        </w:rPr>
        <w:t xml:space="preserve">　七、講師級專業技術人員之資格，應曾從事與應聘科目性質相關之專業性工作六年以上，具有特殊造詣或成就者。但獲有國際級大獎者或經認定確屬學校教學需要之人才者，其年限得酌減之。</w:t>
      </w:r>
    </w:p>
    <w:p w:rsidR="00295725" w:rsidRPr="00A93AE9" w:rsidRDefault="00295725" w:rsidP="00A93AE9">
      <w:pPr>
        <w:ind w:left="698" w:hangingChars="291" w:hanging="698"/>
        <w:jc w:val="both"/>
        <w:rPr>
          <w:rFonts w:ascii="Times New Roman" w:eastAsia="標楷體" w:hAnsi="Times New Roman" w:cs="Times New Roman"/>
          <w:szCs w:val="24"/>
        </w:rPr>
      </w:pPr>
      <w:r w:rsidRPr="00A93AE9">
        <w:rPr>
          <w:rFonts w:ascii="Times New Roman" w:eastAsia="標楷體" w:hAnsi="Times New Roman" w:cs="Times New Roman"/>
          <w:szCs w:val="24"/>
        </w:rPr>
        <w:t xml:space="preserve">　八、本要點所稱曾任各級專業技術人員年資及專業性工作年資，係指專任年資，兼任年資，採折半計算。</w:t>
      </w:r>
    </w:p>
    <w:p w:rsidR="00295725" w:rsidRPr="00A93AE9" w:rsidRDefault="00295725" w:rsidP="00A93AE9">
      <w:pPr>
        <w:ind w:left="698" w:hangingChars="291" w:hanging="698"/>
        <w:jc w:val="both"/>
        <w:rPr>
          <w:rFonts w:ascii="Times New Roman" w:eastAsia="標楷體" w:hAnsi="Times New Roman" w:cs="Times New Roman"/>
          <w:szCs w:val="24"/>
        </w:rPr>
      </w:pPr>
      <w:r w:rsidRPr="00A93AE9">
        <w:rPr>
          <w:rFonts w:ascii="Times New Roman" w:eastAsia="標楷體" w:hAnsi="Times New Roman" w:cs="Times New Roman"/>
          <w:szCs w:val="24"/>
        </w:rPr>
        <w:t xml:space="preserve">　九、本要點所稱國際級大獎，係指該競賽有七個國家以上人員參加；專業技術人員之資格審定及聘任須經系、院及學校教師評審委員會逐級審議通過後行之，其聘期比照本校教師之規定。</w:t>
      </w:r>
    </w:p>
    <w:p w:rsidR="00295725" w:rsidRPr="00A93AE9" w:rsidRDefault="00295725" w:rsidP="00A93AE9">
      <w:pPr>
        <w:ind w:left="698" w:hangingChars="291" w:hanging="698"/>
        <w:jc w:val="both"/>
        <w:rPr>
          <w:rFonts w:ascii="Times New Roman" w:eastAsia="標楷體" w:hAnsi="Times New Roman" w:cs="Times New Roman"/>
          <w:szCs w:val="24"/>
        </w:rPr>
      </w:pPr>
      <w:r w:rsidRPr="00A93AE9">
        <w:rPr>
          <w:rFonts w:ascii="Times New Roman" w:eastAsia="標楷體" w:hAnsi="Times New Roman" w:cs="Times New Roman"/>
          <w:szCs w:val="24"/>
        </w:rPr>
        <w:t xml:space="preserve">　十</w:t>
      </w:r>
      <w:r w:rsidR="00A93AE9">
        <w:rPr>
          <w:rFonts w:ascii="Times New Roman" w:eastAsia="標楷體" w:hAnsi="Times New Roman" w:cs="Times New Roman" w:hint="eastAsia"/>
          <w:szCs w:val="24"/>
        </w:rPr>
        <w:t>、</w:t>
      </w:r>
      <w:r w:rsidRPr="00A93AE9">
        <w:rPr>
          <w:rFonts w:ascii="Times New Roman" w:eastAsia="標楷體" w:hAnsi="Times New Roman" w:cs="Times New Roman"/>
          <w:szCs w:val="24"/>
        </w:rPr>
        <w:t>專業技術人員之成績優良具體事蹟、特殊造詣或成就之認定由各系、所（中心）依不同專業領域自訂標準，提院、學校教師評審委員會討論通過後簽請校長核定實施。</w:t>
      </w:r>
    </w:p>
    <w:p w:rsidR="00295725" w:rsidRPr="00A93AE9" w:rsidRDefault="00295725" w:rsidP="00A93AE9">
      <w:pPr>
        <w:ind w:left="698" w:hangingChars="291" w:hanging="698"/>
        <w:jc w:val="both"/>
        <w:rPr>
          <w:rFonts w:ascii="Times New Roman" w:eastAsia="標楷體" w:hAnsi="Times New Roman" w:cs="Times New Roman"/>
          <w:szCs w:val="24"/>
        </w:rPr>
      </w:pPr>
      <w:r w:rsidRPr="00A93AE9">
        <w:rPr>
          <w:rFonts w:ascii="Times New Roman" w:eastAsia="標楷體" w:hAnsi="Times New Roman" w:cs="Times New Roman"/>
          <w:szCs w:val="24"/>
        </w:rPr>
        <w:t>十一、各系、所（中心）新聘兼任專業技術人員時應將其成績優良具體事蹟、特殊造詣或成就及國際級大獎等先送請校</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院、所、系</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外相關領域學者或專家二人</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含</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以上辦理專業審查，並將其結果送交教師評審委員會作為審議之參考；新聘專任專業技術人員其專業審查流程則另比照本校「教師聘任暨升等評審辦法」第五條之相關規定辦理，及由人事室送請校外委員審查。</w:t>
      </w:r>
    </w:p>
    <w:p w:rsidR="00295725" w:rsidRPr="00A93AE9" w:rsidRDefault="00295725" w:rsidP="00A93AE9">
      <w:pPr>
        <w:ind w:leftChars="290" w:left="696" w:firstLineChars="9" w:firstLine="22"/>
        <w:jc w:val="both"/>
        <w:rPr>
          <w:rFonts w:ascii="Times New Roman" w:eastAsia="標楷體" w:hAnsi="Times New Roman" w:cs="Times New Roman"/>
          <w:szCs w:val="24"/>
        </w:rPr>
      </w:pPr>
      <w:r w:rsidRPr="00A93AE9">
        <w:rPr>
          <w:rFonts w:ascii="Times New Roman" w:eastAsia="標楷體" w:hAnsi="Times New Roman" w:cs="Times New Roman"/>
          <w:szCs w:val="24"/>
        </w:rPr>
        <w:t>通過資格審查之專業技術人員，係比照教師職務等級聘任，不具一般教師資格，故不得申請辦理教師證書。</w:t>
      </w:r>
    </w:p>
    <w:p w:rsidR="00295725" w:rsidRPr="00A93AE9" w:rsidRDefault="00295725" w:rsidP="00A93AE9">
      <w:pPr>
        <w:autoSpaceDE w:val="0"/>
        <w:autoSpaceDN w:val="0"/>
        <w:adjustRightInd w:val="0"/>
        <w:ind w:left="720" w:hangingChars="300" w:hanging="720"/>
        <w:jc w:val="both"/>
        <w:rPr>
          <w:rFonts w:ascii="Times New Roman" w:eastAsia="標楷體" w:hAnsi="Times New Roman" w:cs="Times New Roman"/>
          <w:szCs w:val="24"/>
        </w:rPr>
      </w:pPr>
      <w:r w:rsidRPr="00A93AE9">
        <w:rPr>
          <w:rFonts w:ascii="Times New Roman" w:eastAsia="標楷體" w:hAnsi="Times New Roman" w:cs="Times New Roman"/>
          <w:szCs w:val="24"/>
        </w:rPr>
        <w:t>十二、專任專業技術人員依本要點第四、第五及第六點所提之升等案，其資格審查中「成績優良，並具有具體事蹟、特殊造詣或成就及國際級大獎或技術程度等」之相關</w:t>
      </w:r>
      <w:r w:rsidRPr="00A93AE9">
        <w:rPr>
          <w:rFonts w:ascii="Times New Roman" w:eastAsia="標楷體" w:hAnsi="Times New Roman" w:cs="Times New Roman"/>
          <w:b/>
          <w:kern w:val="0"/>
          <w:szCs w:val="24"/>
        </w:rPr>
        <w:t>證</w:t>
      </w:r>
      <w:r w:rsidRPr="00A93AE9">
        <w:rPr>
          <w:rFonts w:ascii="Times New Roman" w:eastAsia="標楷體" w:hAnsi="Times New Roman" w:cs="Times New Roman"/>
          <w:b/>
          <w:kern w:val="0"/>
          <w:szCs w:val="24"/>
        </w:rPr>
        <w:lastRenderedPageBreak/>
        <w:t>明</w:t>
      </w:r>
      <w:r w:rsidRPr="00A93AE9">
        <w:rPr>
          <w:rFonts w:ascii="Times New Roman" w:eastAsia="標楷體" w:hAnsi="Times New Roman" w:cs="Times New Roman"/>
          <w:szCs w:val="24"/>
        </w:rPr>
        <w:t>，係應與前一等級相較，具較高之造詣或成就者。其審查流程及聘任比照本校「教師聘任暨升等評審辦法」之相關規定辦理。</w:t>
      </w:r>
    </w:p>
    <w:p w:rsidR="00295725" w:rsidRPr="00A93AE9" w:rsidRDefault="00295725" w:rsidP="00A93AE9">
      <w:pPr>
        <w:ind w:leftChars="290" w:left="696" w:firstLineChars="9" w:firstLine="22"/>
        <w:jc w:val="both"/>
        <w:rPr>
          <w:rFonts w:ascii="Times New Roman" w:eastAsia="標楷體" w:hAnsi="Times New Roman" w:cs="Times New Roman"/>
          <w:szCs w:val="24"/>
        </w:rPr>
      </w:pPr>
      <w:r w:rsidRPr="00A93AE9">
        <w:rPr>
          <w:rFonts w:ascii="Times New Roman" w:eastAsia="標楷體" w:hAnsi="Times New Roman" w:cs="Times New Roman"/>
          <w:szCs w:val="24"/>
        </w:rPr>
        <w:t>上項之資格審查資料，須為送審前五年內且為升等送審人員自取得上一等級專業技術人員資格至下次提出申請升等期間之資料。</w:t>
      </w:r>
    </w:p>
    <w:p w:rsidR="00295725" w:rsidRPr="00A93AE9" w:rsidRDefault="00295725" w:rsidP="00A93AE9">
      <w:pPr>
        <w:ind w:left="698" w:hangingChars="291" w:hanging="698"/>
        <w:jc w:val="both"/>
        <w:rPr>
          <w:rFonts w:ascii="Times New Roman" w:eastAsia="標楷體" w:hAnsi="Times New Roman" w:cs="Times New Roman"/>
          <w:szCs w:val="24"/>
        </w:rPr>
      </w:pPr>
      <w:r w:rsidRPr="00A93AE9">
        <w:rPr>
          <w:rFonts w:ascii="Times New Roman" w:eastAsia="標楷體" w:hAnsi="Times New Roman" w:cs="Times New Roman"/>
          <w:szCs w:val="24"/>
        </w:rPr>
        <w:t>十三、專業技術人員資格審查之相關證明、文件如有偽造、變造、登載不實或其成果有抄襲、剽竊等情事者，經學校教師評審委員會審查確定後，應即予解聘。</w:t>
      </w:r>
    </w:p>
    <w:p w:rsidR="00295725" w:rsidRPr="00A93AE9" w:rsidRDefault="00295725" w:rsidP="00A93AE9">
      <w:pPr>
        <w:ind w:left="698" w:hangingChars="291" w:hanging="698"/>
        <w:jc w:val="both"/>
        <w:rPr>
          <w:rFonts w:ascii="Times New Roman" w:eastAsia="標楷體" w:hAnsi="Times New Roman" w:cs="Times New Roman"/>
          <w:szCs w:val="24"/>
        </w:rPr>
      </w:pPr>
      <w:r w:rsidRPr="00A93AE9">
        <w:rPr>
          <w:rFonts w:ascii="Times New Roman" w:eastAsia="標楷體" w:hAnsi="Times New Roman" w:cs="Times New Roman"/>
          <w:szCs w:val="24"/>
        </w:rPr>
        <w:t>十四、專業技術人員之解聘、停聘、不續聘及申訴等事項，比照教師之規定辦理；但在聘任期間如對不續聘之條件另有約定時，則從其約定辦理。</w:t>
      </w:r>
    </w:p>
    <w:p w:rsidR="00295725" w:rsidRPr="00A93AE9" w:rsidRDefault="00295725" w:rsidP="00A93AE9">
      <w:pPr>
        <w:ind w:left="698" w:hangingChars="291" w:hanging="698"/>
        <w:jc w:val="both"/>
        <w:rPr>
          <w:rFonts w:ascii="Times New Roman" w:eastAsia="標楷體" w:hAnsi="Times New Roman" w:cs="Times New Roman"/>
          <w:szCs w:val="24"/>
        </w:rPr>
      </w:pPr>
      <w:r w:rsidRPr="00A93AE9">
        <w:rPr>
          <w:rFonts w:ascii="Times New Roman" w:eastAsia="標楷體" w:hAnsi="Times New Roman" w:cs="Times New Roman"/>
          <w:szCs w:val="24"/>
        </w:rPr>
        <w:t>十五、專任專業技術人員每週基本授課時數，依其聘任之等級，比照教師之規定辦理。但於聘任時對授課時數、上班時間及任務另有約定時，則從其約定辦理。</w:t>
      </w:r>
    </w:p>
    <w:p w:rsidR="00295725" w:rsidRPr="00A93AE9" w:rsidRDefault="00295725" w:rsidP="00A93AE9">
      <w:pPr>
        <w:ind w:left="698" w:hangingChars="291" w:hanging="698"/>
        <w:jc w:val="both"/>
        <w:rPr>
          <w:rFonts w:ascii="Times New Roman" w:eastAsia="標楷體" w:hAnsi="Times New Roman" w:cs="Times New Roman"/>
          <w:szCs w:val="24"/>
        </w:rPr>
      </w:pPr>
      <w:r w:rsidRPr="00A93AE9">
        <w:rPr>
          <w:rFonts w:ascii="Times New Roman" w:eastAsia="標楷體" w:hAnsi="Times New Roman" w:cs="Times New Roman"/>
          <w:szCs w:val="24"/>
        </w:rPr>
        <w:t>十六、專任專業技術人員之待遇、福利、研究、進修、退休、撫卹、資遣、年資晉薪等事項，依其聘任之等級，比照教師之規定辦理；兼任人員按同級教師兼課鐘點費支給標準給與。</w:t>
      </w:r>
    </w:p>
    <w:p w:rsidR="00295725" w:rsidRPr="00A93AE9" w:rsidRDefault="00295725" w:rsidP="00A93AE9">
      <w:pPr>
        <w:ind w:left="698" w:hangingChars="291" w:hanging="698"/>
        <w:jc w:val="both"/>
        <w:rPr>
          <w:rFonts w:ascii="Times New Roman" w:eastAsia="標楷體" w:hAnsi="Times New Roman" w:cs="Times New Roman"/>
          <w:szCs w:val="24"/>
        </w:rPr>
      </w:pPr>
      <w:r w:rsidRPr="00A93AE9">
        <w:rPr>
          <w:rFonts w:ascii="Times New Roman" w:eastAsia="標楷體" w:hAnsi="Times New Roman" w:cs="Times New Roman"/>
          <w:szCs w:val="24"/>
        </w:rPr>
        <w:t>十七、本要點未規定事項，依相關法令規定辦理。</w:t>
      </w:r>
    </w:p>
    <w:p w:rsidR="00295725" w:rsidRPr="00A93AE9" w:rsidRDefault="00295725" w:rsidP="00A93AE9">
      <w:pPr>
        <w:jc w:val="both"/>
        <w:rPr>
          <w:rFonts w:ascii="Times New Roman" w:eastAsia="標楷體" w:hAnsi="Times New Roman" w:cs="Times New Roman"/>
          <w:szCs w:val="24"/>
        </w:rPr>
      </w:pPr>
      <w:r w:rsidRPr="00A93AE9">
        <w:rPr>
          <w:rFonts w:ascii="Times New Roman" w:eastAsia="標楷體" w:hAnsi="Times New Roman" w:cs="Times New Roman"/>
          <w:szCs w:val="24"/>
        </w:rPr>
        <w:t>十八、本要點經校務會議通過，陳請校長核定後公佈實施，修正時亦同。</w:t>
      </w:r>
    </w:p>
    <w:p w:rsidR="00295725" w:rsidRPr="0058634B" w:rsidRDefault="00295725" w:rsidP="0024758D">
      <w:pPr>
        <w:pStyle w:val="2"/>
        <w:sectPr w:rsidR="00295725" w:rsidRPr="0058634B" w:rsidSect="000A622A">
          <w:pgSz w:w="11907" w:h="16839" w:code="9"/>
          <w:pgMar w:top="1134" w:right="1134" w:bottom="1134" w:left="1134" w:header="0" w:footer="284" w:gutter="284"/>
          <w:cols w:space="425"/>
          <w:docGrid w:linePitch="360"/>
        </w:sectPr>
      </w:pPr>
    </w:p>
    <w:p w:rsidR="00295725" w:rsidRPr="0058634B" w:rsidRDefault="00295725"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南臺科技大學講座教授延攬聘任辦法</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94 .10.05 </w:t>
      </w:r>
      <w:r w:rsidRPr="0058634B">
        <w:rPr>
          <w:rFonts w:ascii="Times New Roman" w:eastAsia="標楷體" w:hAnsi="Times New Roman" w:cs="Times New Roman"/>
          <w:sz w:val="20"/>
          <w:szCs w:val="20"/>
        </w:rPr>
        <w:t>校務會議修正通過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95 .06.22 </w:t>
      </w:r>
      <w:r w:rsidRPr="0058634B">
        <w:rPr>
          <w:rFonts w:ascii="Times New Roman" w:eastAsia="標楷體" w:hAnsi="Times New Roman" w:cs="Times New Roman"/>
          <w:sz w:val="20"/>
          <w:szCs w:val="20"/>
        </w:rPr>
        <w:t>校務會議修正通過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95 .07.21 </w:t>
      </w:r>
      <w:r w:rsidRPr="0058634B">
        <w:rPr>
          <w:rFonts w:ascii="Times New Roman" w:eastAsia="標楷體" w:hAnsi="Times New Roman" w:cs="Times New Roman"/>
          <w:sz w:val="20"/>
          <w:szCs w:val="20"/>
        </w:rPr>
        <w:t>董事會審議通過</w:t>
      </w:r>
      <w:r w:rsidRPr="0058634B">
        <w:rPr>
          <w:rFonts w:ascii="Times New Roman" w:eastAsia="標楷體" w:hAnsi="Times New Roman" w:cs="Times New Roman"/>
          <w:sz w:val="20"/>
          <w:szCs w:val="20"/>
        </w:rPr>
        <w:t xml:space="preserve">  </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98 .03.25 </w:t>
      </w:r>
      <w:r w:rsidRPr="0058634B">
        <w:rPr>
          <w:rFonts w:ascii="Times New Roman" w:eastAsia="標楷體" w:hAnsi="Times New Roman" w:cs="Times New Roman"/>
          <w:sz w:val="20"/>
          <w:szCs w:val="20"/>
        </w:rPr>
        <w:t>校務會議修正通過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99 .03.24 </w:t>
      </w:r>
      <w:r w:rsidRPr="0058634B">
        <w:rPr>
          <w:rFonts w:ascii="Times New Roman" w:eastAsia="標楷體" w:hAnsi="Times New Roman" w:cs="Times New Roman"/>
          <w:sz w:val="20"/>
          <w:szCs w:val="20"/>
        </w:rPr>
        <w:t>校務會議修正通過</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99 .04.07 </w:t>
      </w:r>
      <w:r w:rsidRPr="0058634B">
        <w:rPr>
          <w:rFonts w:ascii="Times New Roman" w:eastAsia="標楷體" w:hAnsi="Times New Roman" w:cs="Times New Roman"/>
          <w:sz w:val="20"/>
          <w:szCs w:val="20"/>
        </w:rPr>
        <w:t>董事會審議通過</w:t>
      </w:r>
      <w:r w:rsidRPr="0058634B">
        <w:rPr>
          <w:rFonts w:ascii="Times New Roman" w:eastAsia="標楷體" w:hAnsi="Times New Roman" w:cs="Times New Roman"/>
          <w:sz w:val="20"/>
          <w:szCs w:val="20"/>
        </w:rPr>
        <w:t xml:space="preserve">  </w:t>
      </w:r>
    </w:p>
    <w:p w:rsidR="00295725" w:rsidRPr="0058634B" w:rsidRDefault="00295725" w:rsidP="001D4558">
      <w:pPr>
        <w:snapToGrid w:val="0"/>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100.10.19 </w:t>
      </w:r>
      <w:r w:rsidRPr="0058634B">
        <w:rPr>
          <w:rFonts w:ascii="Times New Roman" w:eastAsia="標楷體" w:hAnsi="Times New Roman" w:cs="Times New Roman"/>
          <w:sz w:val="20"/>
          <w:szCs w:val="20"/>
        </w:rPr>
        <w:t>校務會議修正通過</w:t>
      </w:r>
    </w:p>
    <w:p w:rsidR="00295725" w:rsidRPr="0058634B" w:rsidRDefault="00295725" w:rsidP="001D4558">
      <w:pPr>
        <w:snapToGrid w:val="0"/>
        <w:spacing w:line="240" w:lineRule="exact"/>
        <w:jc w:val="right"/>
        <w:rPr>
          <w:rFonts w:ascii="Times New Roman" w:eastAsia="標楷體" w:hAnsi="Times New Roman" w:cs="Times New Roman" w:hint="eastAsia"/>
          <w:sz w:val="20"/>
          <w:szCs w:val="20"/>
        </w:rPr>
      </w:pPr>
      <w:r w:rsidRPr="0058634B">
        <w:rPr>
          <w:rFonts w:ascii="Times New Roman" w:eastAsia="標楷體" w:hAnsi="Times New Roman" w:cs="Times New Roman"/>
          <w:sz w:val="20"/>
          <w:szCs w:val="20"/>
        </w:rPr>
        <w:t xml:space="preserve">100.11.10 </w:t>
      </w:r>
      <w:r w:rsidRPr="0058634B">
        <w:rPr>
          <w:rFonts w:ascii="Times New Roman" w:eastAsia="標楷體" w:hAnsi="Times New Roman" w:cs="Times New Roman"/>
          <w:sz w:val="20"/>
          <w:szCs w:val="20"/>
        </w:rPr>
        <w:t>董事會審議通過</w:t>
      </w:r>
      <w:r w:rsidRPr="0058634B">
        <w:rPr>
          <w:rFonts w:ascii="Times New Roman" w:eastAsia="標楷體" w:hAnsi="Times New Roman" w:cs="Times New Roman"/>
          <w:sz w:val="20"/>
          <w:szCs w:val="20"/>
        </w:rPr>
        <w:t xml:space="preserve">  </w:t>
      </w:r>
    </w:p>
    <w:p w:rsidR="001D4558" w:rsidRPr="0058634B" w:rsidRDefault="001D4558" w:rsidP="001D4558">
      <w:pPr>
        <w:snapToGrid w:val="0"/>
        <w:spacing w:line="240" w:lineRule="exact"/>
        <w:jc w:val="right"/>
        <w:rPr>
          <w:rFonts w:ascii="Times New Roman" w:eastAsia="標楷體" w:hAnsi="Times New Roman" w:cs="Times New Roman"/>
          <w:sz w:val="20"/>
          <w:szCs w:val="20"/>
        </w:rPr>
      </w:pPr>
    </w:p>
    <w:p w:rsidR="00295725" w:rsidRPr="00A93AE9" w:rsidRDefault="00295725" w:rsidP="00A93AE9">
      <w:pPr>
        <w:spacing w:line="260" w:lineRule="exact"/>
        <w:ind w:left="960" w:hangingChars="400" w:hanging="960"/>
        <w:jc w:val="both"/>
        <w:rPr>
          <w:rFonts w:ascii="Times New Roman" w:eastAsia="標楷體" w:hAnsi="Times New Roman" w:cs="Times New Roman"/>
          <w:szCs w:val="24"/>
        </w:rPr>
      </w:pPr>
      <w:r w:rsidRPr="00A93AE9">
        <w:rPr>
          <w:rFonts w:ascii="Times New Roman" w:eastAsia="標楷體" w:hAnsi="Times New Roman" w:cs="Times New Roman"/>
          <w:szCs w:val="24"/>
        </w:rPr>
        <w:t>第一條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南臺科技大學</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以下簡稱本校</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為延攬傑出人才，提昇研究水準及學術地位，特訂定本辦法。</w:t>
      </w:r>
    </w:p>
    <w:p w:rsidR="00295725" w:rsidRPr="00A93AE9" w:rsidRDefault="00295725" w:rsidP="00A93AE9">
      <w:pPr>
        <w:spacing w:line="260" w:lineRule="exact"/>
        <w:jc w:val="both"/>
        <w:rPr>
          <w:rFonts w:ascii="Times New Roman" w:eastAsia="標楷體" w:hAnsi="Times New Roman" w:cs="Times New Roman"/>
          <w:szCs w:val="24"/>
        </w:rPr>
      </w:pPr>
      <w:r w:rsidRPr="00A93AE9">
        <w:rPr>
          <w:rFonts w:ascii="Times New Roman" w:eastAsia="標楷體" w:hAnsi="Times New Roman" w:cs="Times New Roman"/>
          <w:szCs w:val="24"/>
        </w:rPr>
        <w:t>第二條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講座教授資格</w:t>
      </w:r>
    </w:p>
    <w:p w:rsidR="00295725" w:rsidRPr="00A93AE9" w:rsidRDefault="00295725" w:rsidP="00A93AE9">
      <w:pPr>
        <w:pStyle w:val="ae"/>
        <w:spacing w:line="260" w:lineRule="exact"/>
        <w:ind w:firstLineChars="200" w:firstLine="480"/>
        <w:jc w:val="both"/>
        <w:rPr>
          <w:rFonts w:ascii="Times New Roman" w:eastAsia="標楷體"/>
          <w:szCs w:val="24"/>
        </w:rPr>
      </w:pPr>
      <w:r w:rsidRPr="00A93AE9">
        <w:rPr>
          <w:rFonts w:ascii="Times New Roman" w:eastAsia="標楷體"/>
          <w:szCs w:val="24"/>
        </w:rPr>
        <w:t>曾在國內外著名大學（含本校）擔任教授，並符合下列條件之一者：</w:t>
      </w:r>
    </w:p>
    <w:p w:rsidR="00295725" w:rsidRPr="00A93AE9" w:rsidRDefault="00295725" w:rsidP="00A93AE9">
      <w:pPr>
        <w:spacing w:line="260" w:lineRule="exact"/>
        <w:ind w:firstLineChars="400" w:firstLine="960"/>
        <w:jc w:val="both"/>
        <w:rPr>
          <w:rFonts w:ascii="Times New Roman" w:eastAsia="標楷體" w:hAnsi="Times New Roman" w:cs="Times New Roman"/>
          <w:szCs w:val="24"/>
        </w:rPr>
      </w:pPr>
      <w:r w:rsidRPr="00A93AE9">
        <w:rPr>
          <w:rFonts w:ascii="Times New Roman" w:eastAsia="標楷體" w:hAnsi="Times New Roman" w:cs="Times New Roman"/>
          <w:szCs w:val="24"/>
        </w:rPr>
        <w:t>一、中央研究院院士或先進國家之院士。</w:t>
      </w:r>
    </w:p>
    <w:p w:rsidR="00295725" w:rsidRPr="00A93AE9" w:rsidRDefault="00295725" w:rsidP="00A93AE9">
      <w:pPr>
        <w:spacing w:line="260" w:lineRule="exact"/>
        <w:ind w:firstLineChars="400" w:firstLine="960"/>
        <w:jc w:val="both"/>
        <w:rPr>
          <w:rFonts w:ascii="Times New Roman" w:eastAsia="標楷體" w:hAnsi="Times New Roman" w:cs="Times New Roman"/>
          <w:szCs w:val="24"/>
        </w:rPr>
      </w:pPr>
      <w:r w:rsidRPr="00A93AE9">
        <w:rPr>
          <w:rFonts w:ascii="Times New Roman" w:eastAsia="標楷體" w:hAnsi="Times New Roman" w:cs="Times New Roman"/>
          <w:szCs w:val="24"/>
        </w:rPr>
        <w:t>二、曾獲教育部之學術獎或國家講座、中山學術獎或國際著名學術獎者。</w:t>
      </w:r>
    </w:p>
    <w:p w:rsidR="00295725" w:rsidRPr="00A93AE9" w:rsidRDefault="00295725" w:rsidP="00A93AE9">
      <w:pPr>
        <w:spacing w:line="260" w:lineRule="exact"/>
        <w:ind w:firstLineChars="400" w:firstLine="960"/>
        <w:jc w:val="both"/>
        <w:rPr>
          <w:rFonts w:ascii="Times New Roman" w:eastAsia="標楷體" w:hAnsi="Times New Roman" w:cs="Times New Roman"/>
          <w:szCs w:val="24"/>
        </w:rPr>
      </w:pPr>
      <w:r w:rsidRPr="00A93AE9">
        <w:rPr>
          <w:rFonts w:ascii="Times New Roman" w:eastAsia="標楷體" w:hAnsi="Times New Roman" w:cs="Times New Roman"/>
          <w:szCs w:val="24"/>
        </w:rPr>
        <w:t>三、曾獲國家科學委員會之傑出研究獎者。</w:t>
      </w:r>
    </w:p>
    <w:p w:rsidR="00295725" w:rsidRPr="00A93AE9" w:rsidRDefault="00295725" w:rsidP="00A93AE9">
      <w:pPr>
        <w:spacing w:line="260" w:lineRule="exact"/>
        <w:ind w:leftChars="400" w:left="1440" w:hangingChars="200" w:hanging="480"/>
        <w:jc w:val="both"/>
        <w:rPr>
          <w:rFonts w:ascii="Times New Roman" w:eastAsia="標楷體" w:hAnsi="Times New Roman" w:cs="Times New Roman"/>
          <w:szCs w:val="24"/>
        </w:rPr>
      </w:pPr>
      <w:r w:rsidRPr="00A93AE9">
        <w:rPr>
          <w:rFonts w:ascii="Times New Roman" w:eastAsia="標楷體" w:hAnsi="Times New Roman" w:cs="Times New Roman"/>
          <w:szCs w:val="24"/>
        </w:rPr>
        <w:t>四、曾任國內外著名公私立大學校長，</w:t>
      </w:r>
      <w:r w:rsidRPr="00A93AE9">
        <w:rPr>
          <w:rFonts w:ascii="Times New Roman" w:eastAsia="標楷體" w:hAnsi="Times New Roman" w:cs="Times New Roman"/>
          <w:color w:val="000000"/>
          <w:szCs w:val="24"/>
        </w:rPr>
        <w:t>且</w:t>
      </w:r>
      <w:r w:rsidRPr="00A93AE9">
        <w:rPr>
          <w:rFonts w:ascii="Times New Roman" w:eastAsia="標楷體" w:hAnsi="Times New Roman" w:cs="Times New Roman"/>
          <w:szCs w:val="24"/>
        </w:rPr>
        <w:t>學術及領導能力為教育界所推崇者。</w:t>
      </w:r>
    </w:p>
    <w:p w:rsidR="00295725" w:rsidRPr="00A93AE9" w:rsidRDefault="00295725" w:rsidP="00A93AE9">
      <w:pPr>
        <w:spacing w:line="260" w:lineRule="exact"/>
        <w:ind w:leftChars="400" w:left="1440" w:hangingChars="200" w:hanging="480"/>
        <w:jc w:val="both"/>
        <w:rPr>
          <w:rFonts w:ascii="Times New Roman" w:eastAsia="標楷體" w:hAnsi="Times New Roman" w:cs="Times New Roman"/>
          <w:szCs w:val="24"/>
        </w:rPr>
      </w:pPr>
      <w:r w:rsidRPr="00A93AE9">
        <w:rPr>
          <w:rFonts w:ascii="Times New Roman" w:eastAsia="標楷體" w:hAnsi="Times New Roman" w:cs="Times New Roman"/>
          <w:szCs w:val="24"/>
        </w:rPr>
        <w:t>五、學術</w:t>
      </w:r>
      <w:r w:rsidRPr="00A93AE9">
        <w:rPr>
          <w:rFonts w:ascii="Times New Roman" w:eastAsia="標楷體" w:hAnsi="Times New Roman" w:cs="Times New Roman"/>
          <w:color w:val="000000"/>
          <w:szCs w:val="24"/>
        </w:rPr>
        <w:t>或專業領域具有與前四款相當之</w:t>
      </w:r>
      <w:r w:rsidRPr="00A93AE9">
        <w:rPr>
          <w:rFonts w:ascii="Times New Roman" w:eastAsia="標楷體" w:hAnsi="Times New Roman" w:cs="Times New Roman"/>
          <w:szCs w:val="24"/>
        </w:rPr>
        <w:t>卓越貢獻者。</w:t>
      </w:r>
    </w:p>
    <w:p w:rsidR="00295725" w:rsidRPr="00A93AE9" w:rsidRDefault="00295725" w:rsidP="00A93AE9">
      <w:pPr>
        <w:spacing w:line="260" w:lineRule="exact"/>
        <w:jc w:val="both"/>
        <w:rPr>
          <w:rFonts w:ascii="Times New Roman" w:eastAsia="標楷體" w:hAnsi="Times New Roman" w:cs="Times New Roman"/>
          <w:szCs w:val="24"/>
        </w:rPr>
      </w:pPr>
      <w:r w:rsidRPr="00A93AE9">
        <w:rPr>
          <w:rFonts w:ascii="Times New Roman" w:eastAsia="標楷體" w:hAnsi="Times New Roman" w:cs="Times New Roman"/>
          <w:szCs w:val="24"/>
        </w:rPr>
        <w:t>第三條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講座教授待遇及任務</w:t>
      </w:r>
    </w:p>
    <w:p w:rsidR="00295725" w:rsidRPr="00A93AE9" w:rsidRDefault="00295725" w:rsidP="00A93AE9">
      <w:pPr>
        <w:spacing w:line="260" w:lineRule="exact"/>
        <w:ind w:leftChars="212" w:left="509" w:firstLineChars="200" w:firstLine="480"/>
        <w:jc w:val="both"/>
        <w:rPr>
          <w:rFonts w:ascii="Times New Roman" w:eastAsia="標楷體" w:hAnsi="Times New Roman" w:cs="Times New Roman"/>
          <w:szCs w:val="24"/>
        </w:rPr>
      </w:pPr>
      <w:r w:rsidRPr="00A93AE9">
        <w:rPr>
          <w:rFonts w:ascii="Times New Roman" w:eastAsia="標楷體" w:hAnsi="Times New Roman" w:cs="Times New Roman"/>
          <w:szCs w:val="24"/>
        </w:rPr>
        <w:t>一、專任講座教授</w:t>
      </w:r>
    </w:p>
    <w:p w:rsidR="00295725" w:rsidRPr="00A93AE9" w:rsidRDefault="00295725" w:rsidP="00A93AE9">
      <w:pPr>
        <w:spacing w:line="260" w:lineRule="exact"/>
        <w:ind w:leftChars="500" w:left="1680" w:hangingChars="200" w:hanging="480"/>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一</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待遇：</w:t>
      </w:r>
      <w:r w:rsidRPr="00A93AE9">
        <w:rPr>
          <w:rFonts w:ascii="Times New Roman" w:eastAsia="標楷體" w:hAnsi="Times New Roman" w:cs="Times New Roman"/>
          <w:color w:val="000000"/>
          <w:szCs w:val="24"/>
        </w:rPr>
        <w:t>初聘</w:t>
      </w:r>
      <w:r w:rsidRPr="00A93AE9">
        <w:rPr>
          <w:rFonts w:ascii="Times New Roman" w:eastAsia="標楷體" w:hAnsi="Times New Roman" w:cs="Times New Roman"/>
          <w:szCs w:val="24"/>
        </w:rPr>
        <w:t>按本校專任教授敘薪標準，核給薪俸和學術研究費，並評估其學術能力、當過首長之表現或對本校可提供之貢獻，給予新台幣三至七萬元之講座津貼。但如基於特殊任務需要得酌予增加，授權校長決定，並陳報董事會備查。每週授課時數依本校專任教授標準酌減二至五節。</w:t>
      </w:r>
    </w:p>
    <w:p w:rsidR="00295725" w:rsidRPr="00A93AE9" w:rsidRDefault="00295725" w:rsidP="00A93AE9">
      <w:pPr>
        <w:spacing w:line="260" w:lineRule="exact"/>
        <w:ind w:leftChars="501" w:left="2400" w:hangingChars="499" w:hanging="1198"/>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二</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任務：每年評核需列舉下述任務六次以上，評核期間為前一年五月至當年四月底止。</w:t>
      </w:r>
    </w:p>
    <w:p w:rsidR="00295725" w:rsidRPr="00A93AE9" w:rsidRDefault="00295725" w:rsidP="00A93AE9">
      <w:pPr>
        <w:spacing w:line="260" w:lineRule="exact"/>
        <w:ind w:leftChars="999" w:left="2638" w:hangingChars="100" w:hanging="240"/>
        <w:jc w:val="both"/>
        <w:rPr>
          <w:rFonts w:ascii="Times New Roman" w:eastAsia="標楷體" w:hAnsi="Times New Roman" w:cs="Times New Roman"/>
          <w:szCs w:val="24"/>
        </w:rPr>
      </w:pPr>
      <w:r w:rsidRPr="00A93AE9">
        <w:rPr>
          <w:rFonts w:ascii="Times New Roman" w:eastAsia="標楷體" w:hAnsi="Times New Roman" w:cs="Times New Roman"/>
          <w:szCs w:val="24"/>
        </w:rPr>
        <w:t>1.</w:t>
      </w:r>
      <w:r w:rsidRPr="00A93AE9">
        <w:rPr>
          <w:rFonts w:ascii="Times New Roman" w:eastAsia="標楷體" w:hAnsi="Times New Roman" w:cs="Times New Roman"/>
          <w:szCs w:val="24"/>
        </w:rPr>
        <w:t>協助本校整合研究計畫、產學合作或學術服務事項。</w:t>
      </w:r>
    </w:p>
    <w:p w:rsidR="00295725" w:rsidRPr="00A93AE9" w:rsidRDefault="00295725" w:rsidP="00A93AE9">
      <w:pPr>
        <w:spacing w:line="260" w:lineRule="exact"/>
        <w:ind w:leftChars="999" w:left="2638" w:hangingChars="100" w:hanging="240"/>
        <w:jc w:val="both"/>
        <w:rPr>
          <w:rFonts w:ascii="Times New Roman" w:eastAsia="標楷體" w:hAnsi="Times New Roman" w:cs="Times New Roman"/>
          <w:szCs w:val="24"/>
        </w:rPr>
      </w:pPr>
      <w:r w:rsidRPr="00A93AE9">
        <w:rPr>
          <w:rFonts w:ascii="Times New Roman" w:eastAsia="標楷體" w:hAnsi="Times New Roman" w:cs="Times New Roman"/>
          <w:szCs w:val="24"/>
        </w:rPr>
        <w:t>2.</w:t>
      </w:r>
      <w:r w:rsidRPr="00A93AE9">
        <w:rPr>
          <w:rFonts w:ascii="Times New Roman" w:eastAsia="標楷體" w:hAnsi="Times New Roman" w:cs="Times New Roman"/>
          <w:szCs w:val="24"/>
        </w:rPr>
        <w:t>輔導本校教師提升教學與研究水準或協助提升所屬單位之</w:t>
      </w:r>
      <w:r w:rsidRPr="00A93AE9">
        <w:rPr>
          <w:rFonts w:ascii="Times New Roman" w:eastAsia="標楷體" w:hAnsi="Times New Roman" w:cs="Times New Roman"/>
          <w:szCs w:val="24"/>
        </w:rPr>
        <w:t>KPI</w:t>
      </w:r>
      <w:r w:rsidRPr="00A93AE9">
        <w:rPr>
          <w:rFonts w:ascii="Times New Roman" w:eastAsia="標楷體" w:hAnsi="Times New Roman" w:cs="Times New Roman"/>
          <w:szCs w:val="24"/>
        </w:rPr>
        <w:t>績效。</w:t>
      </w:r>
    </w:p>
    <w:p w:rsidR="00295725" w:rsidRPr="00A93AE9" w:rsidRDefault="00295725" w:rsidP="00A93AE9">
      <w:pPr>
        <w:spacing w:line="260" w:lineRule="exact"/>
        <w:ind w:leftChars="1000" w:left="2880" w:hangingChars="200" w:hanging="480"/>
        <w:jc w:val="both"/>
        <w:rPr>
          <w:rFonts w:ascii="Times New Roman" w:eastAsia="標楷體" w:hAnsi="Times New Roman" w:cs="Times New Roman"/>
          <w:szCs w:val="24"/>
        </w:rPr>
      </w:pPr>
      <w:r w:rsidRPr="00A93AE9">
        <w:rPr>
          <w:rFonts w:ascii="Times New Roman" w:eastAsia="標楷體" w:hAnsi="Times New Roman" w:cs="Times New Roman"/>
          <w:szCs w:val="24"/>
        </w:rPr>
        <w:t>3.</w:t>
      </w:r>
      <w:r w:rsidRPr="00A93AE9">
        <w:rPr>
          <w:rFonts w:ascii="Times New Roman" w:eastAsia="標楷體" w:hAnsi="Times New Roman" w:cs="Times New Roman"/>
          <w:szCs w:val="24"/>
        </w:rPr>
        <w:t>在本校作學術專題演講。</w:t>
      </w:r>
    </w:p>
    <w:p w:rsidR="00295725" w:rsidRPr="00A93AE9" w:rsidRDefault="00295725" w:rsidP="00A93AE9">
      <w:pPr>
        <w:spacing w:line="260" w:lineRule="exact"/>
        <w:ind w:leftChars="1001" w:left="2635" w:hangingChars="97" w:hanging="233"/>
        <w:jc w:val="both"/>
        <w:rPr>
          <w:rFonts w:ascii="Times New Roman" w:eastAsia="標楷體" w:hAnsi="Times New Roman" w:cs="Times New Roman"/>
          <w:szCs w:val="24"/>
        </w:rPr>
      </w:pPr>
      <w:r w:rsidRPr="00A93AE9">
        <w:rPr>
          <w:rFonts w:ascii="Times New Roman" w:eastAsia="標楷體" w:hAnsi="Times New Roman" w:cs="Times New Roman"/>
          <w:szCs w:val="24"/>
        </w:rPr>
        <w:t>4.</w:t>
      </w:r>
      <w:r w:rsidRPr="00A93AE9">
        <w:rPr>
          <w:rFonts w:ascii="Times New Roman" w:eastAsia="標楷體" w:hAnsi="Times New Roman" w:cs="Times New Roman"/>
          <w:szCs w:val="24"/>
        </w:rPr>
        <w:t>主辦或協助本校辦理學術研討會。</w:t>
      </w:r>
    </w:p>
    <w:p w:rsidR="00295725" w:rsidRPr="00A93AE9" w:rsidRDefault="00295725" w:rsidP="00A93AE9">
      <w:pPr>
        <w:spacing w:line="260" w:lineRule="exact"/>
        <w:ind w:leftChars="999" w:left="2638" w:hangingChars="100" w:hanging="240"/>
        <w:jc w:val="both"/>
        <w:rPr>
          <w:rFonts w:ascii="Times New Roman" w:eastAsia="標楷體" w:hAnsi="Times New Roman" w:cs="Times New Roman"/>
          <w:szCs w:val="24"/>
        </w:rPr>
      </w:pPr>
      <w:r w:rsidRPr="00A93AE9">
        <w:rPr>
          <w:rFonts w:ascii="Times New Roman" w:eastAsia="標楷體" w:hAnsi="Times New Roman" w:cs="Times New Roman"/>
          <w:szCs w:val="24"/>
        </w:rPr>
        <w:t>5.</w:t>
      </w:r>
      <w:r w:rsidRPr="00A93AE9">
        <w:rPr>
          <w:rFonts w:ascii="Times New Roman" w:eastAsia="標楷體" w:hAnsi="Times New Roman" w:cs="Times New Roman"/>
          <w:szCs w:val="24"/>
        </w:rPr>
        <w:t>推動校長交辦事項。</w:t>
      </w:r>
    </w:p>
    <w:p w:rsidR="00295725" w:rsidRPr="00A93AE9" w:rsidRDefault="00295725" w:rsidP="00A93AE9">
      <w:pPr>
        <w:spacing w:line="260" w:lineRule="exact"/>
        <w:ind w:leftChars="999" w:left="2638" w:hangingChars="100" w:hanging="240"/>
        <w:jc w:val="both"/>
        <w:rPr>
          <w:rFonts w:ascii="Times New Roman" w:eastAsia="標楷體" w:hAnsi="Times New Roman" w:cs="Times New Roman"/>
          <w:szCs w:val="24"/>
        </w:rPr>
      </w:pPr>
      <w:r w:rsidRPr="00A93AE9">
        <w:rPr>
          <w:rFonts w:ascii="Times New Roman" w:eastAsia="標楷體" w:hAnsi="Times New Roman" w:cs="Times New Roman"/>
          <w:szCs w:val="24"/>
        </w:rPr>
        <w:t>6.</w:t>
      </w:r>
      <w:r w:rsidRPr="00A93AE9">
        <w:rPr>
          <w:rFonts w:ascii="Times New Roman" w:eastAsia="標楷體" w:hAnsi="Times New Roman" w:cs="Times New Roman"/>
          <w:szCs w:val="24"/>
        </w:rPr>
        <w:t>可提升本校聲望或績效之事項。</w:t>
      </w:r>
    </w:p>
    <w:p w:rsidR="00295725" w:rsidRPr="00A93AE9" w:rsidRDefault="00295725" w:rsidP="00A93AE9">
      <w:pPr>
        <w:spacing w:line="260" w:lineRule="exact"/>
        <w:ind w:leftChars="500" w:left="1440" w:hangingChars="100" w:hanging="240"/>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三</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講座教授原則上不得在校外兼職兼課，但情況特殊者得簽請校長同意後辦理。</w:t>
      </w:r>
    </w:p>
    <w:p w:rsidR="00295725" w:rsidRPr="00A93AE9" w:rsidRDefault="00295725" w:rsidP="00A93AE9">
      <w:pPr>
        <w:spacing w:line="260" w:lineRule="exact"/>
        <w:ind w:firstLineChars="400" w:firstLine="960"/>
        <w:jc w:val="both"/>
        <w:rPr>
          <w:rFonts w:ascii="Times New Roman" w:eastAsia="標楷體" w:hAnsi="Times New Roman" w:cs="Times New Roman"/>
          <w:szCs w:val="24"/>
        </w:rPr>
      </w:pPr>
      <w:r w:rsidRPr="00A93AE9">
        <w:rPr>
          <w:rFonts w:ascii="Times New Roman" w:eastAsia="標楷體" w:hAnsi="Times New Roman" w:cs="Times New Roman"/>
          <w:szCs w:val="24"/>
        </w:rPr>
        <w:t>二、兼任講座教授：授課鐘點費以教授鐘點費之二至三倍核給之，交通費另計。</w:t>
      </w:r>
    </w:p>
    <w:p w:rsidR="00295725" w:rsidRPr="00A93AE9" w:rsidRDefault="00295725" w:rsidP="00A93AE9">
      <w:pPr>
        <w:spacing w:line="260" w:lineRule="exact"/>
        <w:jc w:val="both"/>
        <w:rPr>
          <w:rFonts w:ascii="Times New Roman" w:eastAsia="標楷體" w:hAnsi="Times New Roman" w:cs="Times New Roman"/>
          <w:szCs w:val="24"/>
        </w:rPr>
      </w:pPr>
      <w:r w:rsidRPr="00A93AE9">
        <w:rPr>
          <w:rFonts w:ascii="Times New Roman" w:eastAsia="標楷體" w:hAnsi="Times New Roman" w:cs="Times New Roman"/>
          <w:szCs w:val="24"/>
        </w:rPr>
        <w:t>第四條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講座教授延聘程序</w:t>
      </w:r>
    </w:p>
    <w:p w:rsidR="00295725" w:rsidRPr="00A93AE9" w:rsidRDefault="00295725" w:rsidP="00A93AE9">
      <w:pPr>
        <w:pStyle w:val="ae"/>
        <w:spacing w:line="260" w:lineRule="exact"/>
        <w:ind w:leftChars="400" w:left="960"/>
        <w:jc w:val="both"/>
        <w:rPr>
          <w:rFonts w:ascii="Times New Roman" w:eastAsia="標楷體"/>
          <w:szCs w:val="24"/>
        </w:rPr>
      </w:pPr>
      <w:r w:rsidRPr="00A93AE9">
        <w:rPr>
          <w:rFonts w:ascii="Times New Roman" w:eastAsia="標楷體"/>
          <w:szCs w:val="24"/>
        </w:rPr>
        <w:t>講座教授之遴聘，依照本校教師聘任程序先聘為專</w:t>
      </w:r>
      <w:r w:rsidRPr="00A93AE9">
        <w:rPr>
          <w:rFonts w:ascii="Times New Roman" w:eastAsia="標楷體"/>
          <w:szCs w:val="24"/>
        </w:rPr>
        <w:t>(</w:t>
      </w:r>
      <w:r w:rsidRPr="00A93AE9">
        <w:rPr>
          <w:rFonts w:ascii="Times New Roman" w:eastAsia="標楷體"/>
          <w:szCs w:val="24"/>
        </w:rPr>
        <w:t>兼</w:t>
      </w:r>
      <w:r w:rsidRPr="00A93AE9">
        <w:rPr>
          <w:rFonts w:ascii="Times New Roman" w:eastAsia="標楷體"/>
          <w:szCs w:val="24"/>
        </w:rPr>
        <w:t>)</w:t>
      </w:r>
      <w:r w:rsidRPr="00A93AE9">
        <w:rPr>
          <w:rFonts w:ascii="Times New Roman" w:eastAsia="標楷體"/>
          <w:szCs w:val="24"/>
        </w:rPr>
        <w:t>任教授後，</w:t>
      </w:r>
      <w:r w:rsidRPr="00A93AE9">
        <w:rPr>
          <w:rFonts w:ascii="Times New Roman" w:eastAsia="標楷體"/>
          <w:color w:val="000000"/>
          <w:szCs w:val="24"/>
        </w:rPr>
        <w:t>由各院或通識教育中心教評會通過後，向校長推薦；</w:t>
      </w:r>
      <w:r w:rsidRPr="00A93AE9">
        <w:rPr>
          <w:rFonts w:ascii="Times New Roman" w:eastAsia="標楷體"/>
          <w:szCs w:val="24"/>
        </w:rPr>
        <w:t>經講座教授遴聘小組審查通過，陳請校長敦聘之。</w:t>
      </w:r>
    </w:p>
    <w:p w:rsidR="00295725" w:rsidRPr="00A93AE9" w:rsidRDefault="00295725" w:rsidP="00A93AE9">
      <w:pPr>
        <w:pStyle w:val="ae"/>
        <w:spacing w:line="260" w:lineRule="exact"/>
        <w:ind w:leftChars="400" w:left="960"/>
        <w:jc w:val="both"/>
        <w:rPr>
          <w:rFonts w:ascii="Times New Roman" w:eastAsia="標楷體"/>
          <w:color w:val="000000"/>
          <w:szCs w:val="24"/>
        </w:rPr>
      </w:pPr>
      <w:r w:rsidRPr="00A93AE9">
        <w:rPr>
          <w:rFonts w:ascii="Times New Roman" w:eastAsia="標楷體"/>
          <w:szCs w:val="24"/>
        </w:rPr>
        <w:t>講座教授遴聘小組由校長、學術副校長、教務長、各學院院長</w:t>
      </w:r>
      <w:r w:rsidRPr="00A93AE9">
        <w:rPr>
          <w:rFonts w:ascii="Times New Roman" w:eastAsia="標楷體"/>
          <w:color w:val="000000"/>
          <w:szCs w:val="24"/>
        </w:rPr>
        <w:t>、通識教育中心主任及</w:t>
      </w:r>
      <w:r w:rsidRPr="00A93AE9">
        <w:rPr>
          <w:rFonts w:ascii="Times New Roman" w:eastAsia="標楷體"/>
          <w:color w:val="000000"/>
          <w:szCs w:val="24"/>
        </w:rPr>
        <w:t>3</w:t>
      </w:r>
      <w:r w:rsidRPr="00A93AE9">
        <w:rPr>
          <w:rFonts w:ascii="Times New Roman" w:eastAsia="標楷體"/>
          <w:color w:val="000000"/>
          <w:szCs w:val="24"/>
        </w:rPr>
        <w:t>位教授組成之。</w:t>
      </w:r>
      <w:r w:rsidRPr="00A93AE9">
        <w:rPr>
          <w:rFonts w:ascii="Times New Roman" w:eastAsia="標楷體"/>
          <w:color w:val="000000"/>
          <w:szCs w:val="24"/>
        </w:rPr>
        <w:t>3</w:t>
      </w:r>
      <w:r w:rsidRPr="00A93AE9">
        <w:rPr>
          <w:rFonts w:ascii="Times New Roman" w:eastAsia="標楷體"/>
          <w:color w:val="000000"/>
          <w:szCs w:val="24"/>
        </w:rPr>
        <w:t>位教授由校長遴聘之；遴聘小組於每年五月中旬召開會議，由校長擔任召集人。</w:t>
      </w:r>
    </w:p>
    <w:p w:rsidR="00295725" w:rsidRPr="00A93AE9" w:rsidRDefault="00295725" w:rsidP="00A93AE9">
      <w:pPr>
        <w:spacing w:line="260" w:lineRule="exact"/>
        <w:jc w:val="both"/>
        <w:rPr>
          <w:rFonts w:ascii="Times New Roman" w:eastAsia="標楷體" w:hAnsi="Times New Roman" w:cs="Times New Roman"/>
          <w:szCs w:val="24"/>
        </w:rPr>
      </w:pPr>
      <w:r w:rsidRPr="00A93AE9">
        <w:rPr>
          <w:rFonts w:ascii="Times New Roman" w:eastAsia="標楷體" w:hAnsi="Times New Roman" w:cs="Times New Roman"/>
          <w:szCs w:val="24"/>
        </w:rPr>
        <w:t>第五條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講座教授聘任期間</w:t>
      </w:r>
    </w:p>
    <w:p w:rsidR="00295725" w:rsidRPr="00A93AE9" w:rsidRDefault="00295725" w:rsidP="00A93AE9">
      <w:pPr>
        <w:spacing w:line="260" w:lineRule="exact"/>
        <w:ind w:leftChars="412" w:left="989"/>
        <w:jc w:val="both"/>
        <w:rPr>
          <w:rFonts w:ascii="Times New Roman" w:eastAsia="標楷體" w:hAnsi="Times New Roman" w:cs="Times New Roman"/>
          <w:color w:val="000000"/>
          <w:szCs w:val="24"/>
        </w:rPr>
      </w:pPr>
      <w:r w:rsidRPr="00A93AE9">
        <w:rPr>
          <w:rFonts w:ascii="Times New Roman" w:eastAsia="標楷體" w:hAnsi="Times New Roman" w:cs="Times New Roman"/>
          <w:szCs w:val="24"/>
        </w:rPr>
        <w:t>講座教授之聘期，初聘為二年一聘</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但初聘聘期屆滿，如年齡超過</w:t>
      </w:r>
      <w:r w:rsidRPr="00A93AE9">
        <w:rPr>
          <w:rFonts w:ascii="Times New Roman" w:eastAsia="標楷體" w:hAnsi="Times New Roman" w:cs="Times New Roman"/>
          <w:szCs w:val="24"/>
        </w:rPr>
        <w:t>65</w:t>
      </w:r>
      <w:r w:rsidRPr="00A93AE9">
        <w:rPr>
          <w:rFonts w:ascii="Times New Roman" w:eastAsia="標楷體" w:hAnsi="Times New Roman" w:cs="Times New Roman"/>
          <w:szCs w:val="24"/>
        </w:rPr>
        <w:t>歲，則聘期應縮短</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，聘期屆滿前經講座教授遴聘小組審查通過後，得續</w:t>
      </w:r>
      <w:r w:rsidRPr="00A93AE9">
        <w:rPr>
          <w:rFonts w:ascii="Times New Roman" w:eastAsia="標楷體" w:hAnsi="Times New Roman" w:cs="Times New Roman"/>
          <w:color w:val="000000"/>
          <w:szCs w:val="24"/>
        </w:rPr>
        <w:t>聘之。續聘聘期為一年一聘，其講座津貼得予以調整。若不續聘，為示尊重，將提前於聘期屆滿前二個月告知。</w:t>
      </w:r>
    </w:p>
    <w:p w:rsidR="00295725" w:rsidRPr="00A93AE9" w:rsidRDefault="00295725" w:rsidP="00A93AE9">
      <w:pPr>
        <w:spacing w:line="260" w:lineRule="exact"/>
        <w:ind w:left="960" w:hangingChars="400" w:hanging="960"/>
        <w:jc w:val="both"/>
        <w:rPr>
          <w:rFonts w:ascii="Times New Roman" w:eastAsia="標楷體" w:hAnsi="Times New Roman" w:cs="Times New Roman"/>
          <w:szCs w:val="24"/>
        </w:rPr>
      </w:pPr>
      <w:r w:rsidRPr="00A93AE9">
        <w:rPr>
          <w:rFonts w:ascii="Times New Roman" w:eastAsia="標楷體" w:hAnsi="Times New Roman" w:cs="Times New Roman"/>
          <w:color w:val="000000"/>
          <w:szCs w:val="24"/>
        </w:rPr>
        <w:t>第六條</w:t>
      </w:r>
      <w:r w:rsidRPr="00A93AE9">
        <w:rPr>
          <w:rFonts w:ascii="Times New Roman" w:eastAsia="標楷體" w:hAnsi="Times New Roman" w:cs="Times New Roman"/>
          <w:color w:val="000000"/>
          <w:szCs w:val="24"/>
        </w:rPr>
        <w:t xml:space="preserve">  </w:t>
      </w:r>
      <w:r w:rsidRPr="00A93AE9">
        <w:rPr>
          <w:rFonts w:ascii="Times New Roman" w:eastAsia="標楷體" w:hAnsi="Times New Roman" w:cs="Times New Roman"/>
          <w:color w:val="000000"/>
          <w:szCs w:val="24"/>
        </w:rPr>
        <w:t>講座教授之退休年齡依教育部規定辦理，退休後如仍符合本校需求者，得依第四條</w:t>
      </w:r>
      <w:r w:rsidRPr="00A93AE9">
        <w:rPr>
          <w:rFonts w:ascii="Times New Roman" w:eastAsia="標楷體" w:hAnsi="Times New Roman" w:cs="Times New Roman"/>
          <w:szCs w:val="24"/>
        </w:rPr>
        <w:t>之延聘程序聘任之。</w:t>
      </w:r>
    </w:p>
    <w:p w:rsidR="00295725" w:rsidRPr="00A93AE9" w:rsidRDefault="00295725" w:rsidP="00A93AE9">
      <w:pPr>
        <w:tabs>
          <w:tab w:val="left" w:pos="1440"/>
        </w:tabs>
        <w:spacing w:line="260" w:lineRule="exact"/>
        <w:jc w:val="both"/>
        <w:rPr>
          <w:rFonts w:ascii="Times New Roman" w:eastAsia="標楷體" w:hAnsi="Times New Roman" w:cs="Times New Roman"/>
          <w:szCs w:val="24"/>
        </w:rPr>
      </w:pPr>
      <w:r w:rsidRPr="00A93AE9">
        <w:rPr>
          <w:rFonts w:ascii="Times New Roman" w:eastAsia="標楷體" w:hAnsi="Times New Roman" w:cs="Times New Roman"/>
          <w:szCs w:val="24"/>
        </w:rPr>
        <w:t>第七條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本辦法經校務會議通過，報請董事會核定後，陳請校長公佈實施，修正時亦同。</w:t>
      </w:r>
    </w:p>
    <w:p w:rsidR="00295725" w:rsidRPr="00A93AE9" w:rsidRDefault="00295725" w:rsidP="00A93AE9">
      <w:pPr>
        <w:pStyle w:val="2"/>
        <w:spacing w:line="260" w:lineRule="exact"/>
        <w:jc w:val="both"/>
        <w:rPr>
          <w:szCs w:val="24"/>
        </w:rPr>
        <w:sectPr w:rsidR="00295725" w:rsidRPr="00A93AE9" w:rsidSect="000A622A">
          <w:pgSz w:w="11907" w:h="16839" w:code="9"/>
          <w:pgMar w:top="1134" w:right="1134" w:bottom="1134" w:left="1134" w:header="0" w:footer="284" w:gutter="284"/>
          <w:cols w:space="425"/>
          <w:docGrid w:linePitch="360"/>
        </w:sectPr>
      </w:pPr>
    </w:p>
    <w:p w:rsidR="00295725" w:rsidRPr="0058634B" w:rsidRDefault="00295725"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南臺科技大學兼任特聘</w:t>
      </w:r>
      <w:smartTag w:uri="urn:schemas-microsoft-com:office:smarttags" w:element="PersonName">
        <w:smartTagPr>
          <w:attr w:name="ProductID" w:val="榮譽"/>
        </w:smartTagPr>
        <w:r w:rsidRPr="0058634B">
          <w:rPr>
            <w:rFonts w:ascii="Times New Roman" w:eastAsia="標楷體" w:hAnsi="Times New Roman" w:cs="Times New Roman"/>
            <w:b/>
            <w:kern w:val="0"/>
            <w:sz w:val="32"/>
            <w:szCs w:val="32"/>
          </w:rPr>
          <w:t>榮譽</w:t>
        </w:r>
      </w:smartTag>
      <w:r w:rsidRPr="0058634B">
        <w:rPr>
          <w:rFonts w:ascii="Times New Roman" w:eastAsia="標楷體" w:hAnsi="Times New Roman" w:cs="Times New Roman"/>
          <w:b/>
          <w:kern w:val="0"/>
          <w:sz w:val="32"/>
          <w:szCs w:val="32"/>
        </w:rPr>
        <w:t>教授設置要點</w:t>
      </w:r>
    </w:p>
    <w:p w:rsidR="00295725" w:rsidRPr="0058634B" w:rsidRDefault="00295725" w:rsidP="001D4558">
      <w:pPr>
        <w:snapToGrid w:val="0"/>
        <w:spacing w:line="240" w:lineRule="exact"/>
        <w:jc w:val="right"/>
        <w:rPr>
          <w:rFonts w:ascii="Times New Roman" w:eastAsia="標楷體" w:hAnsi="Times New Roman" w:cs="Times New Roman" w:hint="eastAsia"/>
          <w:sz w:val="20"/>
          <w:szCs w:val="20"/>
        </w:rPr>
      </w:pPr>
      <w:r w:rsidRPr="0058634B">
        <w:rPr>
          <w:rFonts w:ascii="Times New Roman" w:eastAsia="標楷體" w:hAnsi="Times New Roman" w:cs="Times New Roman"/>
          <w:sz w:val="20"/>
          <w:szCs w:val="20"/>
        </w:rPr>
        <w:t xml:space="preserve">97.09.15  </w:t>
      </w:r>
      <w:r w:rsidRPr="0058634B">
        <w:rPr>
          <w:rFonts w:ascii="Times New Roman" w:eastAsia="標楷體" w:hAnsi="Times New Roman" w:cs="Times New Roman"/>
          <w:sz w:val="20"/>
          <w:szCs w:val="20"/>
        </w:rPr>
        <w:t>第</w:t>
      </w:r>
      <w:r w:rsidRPr="0058634B">
        <w:rPr>
          <w:rFonts w:ascii="Times New Roman" w:eastAsia="標楷體" w:hAnsi="Times New Roman" w:cs="Times New Roman"/>
          <w:sz w:val="20"/>
          <w:szCs w:val="20"/>
        </w:rPr>
        <w:t>41</w:t>
      </w:r>
      <w:r w:rsidRPr="0058634B">
        <w:rPr>
          <w:rFonts w:ascii="Times New Roman" w:eastAsia="標楷體" w:hAnsi="Times New Roman" w:cs="Times New Roman"/>
          <w:sz w:val="20"/>
          <w:szCs w:val="20"/>
        </w:rPr>
        <w:t>次行政會議通過</w:t>
      </w:r>
    </w:p>
    <w:p w:rsidR="001D4558" w:rsidRPr="0058634B" w:rsidRDefault="001D4558" w:rsidP="001D4558">
      <w:pPr>
        <w:snapToGrid w:val="0"/>
        <w:spacing w:line="240" w:lineRule="exact"/>
        <w:jc w:val="right"/>
        <w:rPr>
          <w:rFonts w:ascii="Times New Roman" w:eastAsia="標楷體" w:hAnsi="Times New Roman" w:cs="Times New Roman"/>
          <w:sz w:val="20"/>
          <w:szCs w:val="20"/>
        </w:rPr>
      </w:pPr>
    </w:p>
    <w:p w:rsidR="00295725" w:rsidRPr="0058634B" w:rsidRDefault="00295725" w:rsidP="00A93AE9">
      <w:pPr>
        <w:ind w:left="960" w:hangingChars="400" w:hanging="960"/>
        <w:jc w:val="both"/>
        <w:rPr>
          <w:rFonts w:ascii="Times New Roman" w:eastAsia="標楷體" w:hAnsi="Times New Roman" w:cs="Times New Roman"/>
        </w:rPr>
      </w:pPr>
      <w:r w:rsidRPr="0058634B">
        <w:rPr>
          <w:rFonts w:ascii="Times New Roman" w:eastAsia="標楷體" w:hAnsi="Times New Roman" w:cs="Times New Roman"/>
        </w:rPr>
        <w:t>第一條</w:t>
      </w:r>
      <w:r w:rsidRPr="0058634B">
        <w:rPr>
          <w:rFonts w:ascii="Times New Roman" w:eastAsia="標楷體" w:hAnsi="Times New Roman" w:cs="Times New Roman"/>
        </w:rPr>
        <w:t xml:space="preserve">  </w:t>
      </w:r>
      <w:r w:rsidRPr="0058634B">
        <w:rPr>
          <w:rFonts w:ascii="Times New Roman" w:eastAsia="標楷體" w:hAnsi="Times New Roman" w:cs="Times New Roman"/>
        </w:rPr>
        <w:t>為聘請傑出人才，提昇本校學術地位及聲望，特訂定「南臺科技大學兼任特聘</w:t>
      </w:r>
      <w:smartTag w:uri="urn:schemas-microsoft-com:office:smarttags" w:element="PersonName">
        <w:smartTagPr>
          <w:attr w:name="ProductID" w:val="榮譽"/>
        </w:smartTagPr>
        <w:r w:rsidRPr="0058634B">
          <w:rPr>
            <w:rFonts w:ascii="Times New Roman" w:eastAsia="標楷體" w:hAnsi="Times New Roman" w:cs="Times New Roman"/>
          </w:rPr>
          <w:t>榮譽</w:t>
        </w:r>
      </w:smartTag>
      <w:r w:rsidRPr="0058634B">
        <w:rPr>
          <w:rFonts w:ascii="Times New Roman" w:eastAsia="標楷體" w:hAnsi="Times New Roman" w:cs="Times New Roman"/>
        </w:rPr>
        <w:t>教授設置要點」，</w:t>
      </w:r>
      <w:r w:rsidRPr="0058634B">
        <w:rPr>
          <w:rFonts w:ascii="Times New Roman" w:eastAsia="標楷體" w:hAnsi="Times New Roman" w:cs="Times New Roman"/>
        </w:rPr>
        <w:t>(</w:t>
      </w:r>
      <w:r w:rsidRPr="0058634B">
        <w:rPr>
          <w:rFonts w:ascii="Times New Roman" w:eastAsia="標楷體" w:hAnsi="Times New Roman" w:cs="Times New Roman"/>
        </w:rPr>
        <w:t>以下簡稱本要點</w:t>
      </w:r>
      <w:r w:rsidRPr="0058634B">
        <w:rPr>
          <w:rFonts w:ascii="Times New Roman" w:eastAsia="標楷體" w:hAnsi="Times New Roman" w:cs="Times New Roman"/>
        </w:rPr>
        <w:t>)</w:t>
      </w:r>
      <w:r w:rsidRPr="0058634B">
        <w:rPr>
          <w:rFonts w:ascii="Times New Roman" w:eastAsia="標楷體" w:hAnsi="Times New Roman" w:cs="Times New Roman"/>
        </w:rPr>
        <w:t>。</w:t>
      </w:r>
    </w:p>
    <w:p w:rsidR="00295725" w:rsidRPr="0058634B" w:rsidRDefault="00295725" w:rsidP="00A93AE9">
      <w:pPr>
        <w:jc w:val="both"/>
        <w:rPr>
          <w:rFonts w:ascii="Times New Roman" w:eastAsia="標楷體" w:hAnsi="Times New Roman" w:cs="Times New Roman"/>
        </w:rPr>
      </w:pPr>
      <w:r w:rsidRPr="0058634B">
        <w:rPr>
          <w:rFonts w:ascii="Times New Roman" w:eastAsia="標楷體" w:hAnsi="Times New Roman" w:cs="Times New Roman"/>
        </w:rPr>
        <w:t>第二條</w:t>
      </w:r>
      <w:r w:rsidRPr="0058634B">
        <w:rPr>
          <w:rFonts w:ascii="Times New Roman" w:eastAsia="標楷體" w:hAnsi="Times New Roman" w:cs="Times New Roman"/>
        </w:rPr>
        <w:t xml:space="preserve">  </w:t>
      </w:r>
      <w:r w:rsidRPr="0058634B">
        <w:rPr>
          <w:rFonts w:ascii="Times New Roman" w:eastAsia="標楷體" w:hAnsi="Times New Roman" w:cs="Times New Roman"/>
        </w:rPr>
        <w:t>兼任特聘榮譽教授資格</w:t>
      </w:r>
    </w:p>
    <w:p w:rsidR="00295725" w:rsidRPr="0058634B" w:rsidRDefault="00295725" w:rsidP="00A93AE9">
      <w:pPr>
        <w:ind w:firstLineChars="400" w:firstLine="960"/>
        <w:jc w:val="both"/>
        <w:rPr>
          <w:rFonts w:ascii="Times New Roman" w:eastAsia="標楷體" w:hAnsi="Times New Roman" w:cs="Times New Roman"/>
        </w:rPr>
      </w:pPr>
      <w:r w:rsidRPr="0058634B">
        <w:rPr>
          <w:rFonts w:ascii="Times New Roman" w:eastAsia="標楷體" w:hAnsi="Times New Roman" w:cs="Times New Roman"/>
        </w:rPr>
        <w:t>須符合下列條件之一者始得擔任：</w:t>
      </w:r>
    </w:p>
    <w:p w:rsidR="00295725" w:rsidRPr="0058634B" w:rsidRDefault="00295725" w:rsidP="00A93AE9">
      <w:pPr>
        <w:ind w:firstLineChars="400" w:firstLine="960"/>
        <w:jc w:val="both"/>
        <w:rPr>
          <w:rFonts w:ascii="Times New Roman" w:eastAsia="標楷體" w:hAnsi="Times New Roman" w:cs="Times New Roman"/>
        </w:rPr>
      </w:pPr>
      <w:r w:rsidRPr="0058634B">
        <w:rPr>
          <w:rFonts w:ascii="Times New Roman" w:eastAsia="標楷體" w:hAnsi="Times New Roman" w:cs="Times New Roman"/>
        </w:rPr>
        <w:t>一、曾在國內外著名大學擔任校長者。</w:t>
      </w:r>
    </w:p>
    <w:p w:rsidR="00295725" w:rsidRPr="0058634B" w:rsidRDefault="00295725" w:rsidP="00A93AE9">
      <w:pPr>
        <w:ind w:firstLineChars="400" w:firstLine="960"/>
        <w:jc w:val="both"/>
        <w:rPr>
          <w:rFonts w:ascii="Times New Roman" w:eastAsia="標楷體" w:hAnsi="Times New Roman" w:cs="Times New Roman"/>
        </w:rPr>
      </w:pPr>
      <w:r w:rsidRPr="0058634B">
        <w:rPr>
          <w:rFonts w:ascii="Times New Roman" w:eastAsia="標楷體" w:hAnsi="Times New Roman" w:cs="Times New Roman"/>
        </w:rPr>
        <w:t>二、曾任或現任中央部會首長及以上職務者。</w:t>
      </w:r>
    </w:p>
    <w:p w:rsidR="00295725" w:rsidRPr="0058634B" w:rsidRDefault="00295725" w:rsidP="00A93AE9">
      <w:pPr>
        <w:ind w:firstLineChars="400" w:firstLine="960"/>
        <w:jc w:val="both"/>
        <w:rPr>
          <w:rFonts w:ascii="Times New Roman" w:eastAsia="標楷體" w:hAnsi="Times New Roman" w:cs="Times New Roman"/>
        </w:rPr>
      </w:pPr>
      <w:r w:rsidRPr="0058634B">
        <w:rPr>
          <w:rFonts w:ascii="Times New Roman" w:eastAsia="標楷體" w:hAnsi="Times New Roman" w:cs="Times New Roman"/>
        </w:rPr>
        <w:t>三、在學術上具有卓越貢獻者。</w:t>
      </w:r>
    </w:p>
    <w:p w:rsidR="00295725" w:rsidRPr="0058634B" w:rsidRDefault="00295725" w:rsidP="00A93AE9">
      <w:pPr>
        <w:ind w:firstLineChars="400" w:firstLine="960"/>
        <w:jc w:val="both"/>
        <w:rPr>
          <w:rFonts w:ascii="Times New Roman" w:eastAsia="標楷體" w:hAnsi="Times New Roman" w:cs="Times New Roman"/>
        </w:rPr>
      </w:pPr>
      <w:r w:rsidRPr="0058634B">
        <w:rPr>
          <w:rFonts w:ascii="Times New Roman" w:eastAsia="標楷體" w:hAnsi="Times New Roman" w:cs="Times New Roman"/>
        </w:rPr>
        <w:t>四、在專業技術上有傑出表現者。</w:t>
      </w:r>
    </w:p>
    <w:p w:rsidR="00295725" w:rsidRPr="0058634B" w:rsidRDefault="00295725" w:rsidP="00A93AE9">
      <w:pPr>
        <w:jc w:val="both"/>
        <w:rPr>
          <w:rFonts w:ascii="Times New Roman" w:eastAsia="標楷體" w:hAnsi="Times New Roman" w:cs="Times New Roman"/>
        </w:rPr>
      </w:pPr>
      <w:r w:rsidRPr="0058634B">
        <w:rPr>
          <w:rFonts w:ascii="Times New Roman" w:eastAsia="標楷體" w:hAnsi="Times New Roman" w:cs="Times New Roman"/>
        </w:rPr>
        <w:t>第三條</w:t>
      </w:r>
      <w:r w:rsidRPr="0058634B">
        <w:rPr>
          <w:rFonts w:ascii="Times New Roman" w:eastAsia="標楷體" w:hAnsi="Times New Roman" w:cs="Times New Roman"/>
        </w:rPr>
        <w:t xml:space="preserve">  </w:t>
      </w:r>
      <w:r w:rsidRPr="0058634B">
        <w:rPr>
          <w:rFonts w:ascii="Times New Roman" w:eastAsia="標楷體" w:hAnsi="Times New Roman" w:cs="Times New Roman"/>
        </w:rPr>
        <w:t>兼任特聘榮譽教授待遇</w:t>
      </w:r>
    </w:p>
    <w:p w:rsidR="00295725" w:rsidRPr="0058634B" w:rsidRDefault="00295725" w:rsidP="00A93AE9">
      <w:pPr>
        <w:ind w:firstLineChars="400" w:firstLine="960"/>
        <w:jc w:val="both"/>
        <w:rPr>
          <w:rFonts w:ascii="Times New Roman" w:eastAsia="標楷體" w:hAnsi="Times New Roman" w:cs="Times New Roman"/>
        </w:rPr>
      </w:pPr>
      <w:r w:rsidRPr="0058634B">
        <w:rPr>
          <w:rFonts w:ascii="Times New Roman" w:eastAsia="標楷體" w:hAnsi="Times New Roman" w:cs="Times New Roman"/>
        </w:rPr>
        <w:t>授課鐘點</w:t>
      </w:r>
      <w:smartTag w:uri="urn:schemas-microsoft-com:office:smarttags" w:element="PersonName">
        <w:smartTagPr>
          <w:attr w:name="ProductID" w:val="費以"/>
        </w:smartTagPr>
        <w:r w:rsidRPr="0058634B">
          <w:rPr>
            <w:rFonts w:ascii="Times New Roman" w:eastAsia="標楷體" w:hAnsi="Times New Roman" w:cs="Times New Roman"/>
          </w:rPr>
          <w:t>費以</w:t>
        </w:r>
      </w:smartTag>
      <w:r w:rsidRPr="0058634B">
        <w:rPr>
          <w:rFonts w:ascii="Times New Roman" w:eastAsia="標楷體" w:hAnsi="Times New Roman" w:cs="Times New Roman"/>
        </w:rPr>
        <w:t>教授鐘點費之二倍核給之。</w:t>
      </w:r>
    </w:p>
    <w:p w:rsidR="00295725" w:rsidRPr="0058634B" w:rsidRDefault="00295725" w:rsidP="00A93AE9">
      <w:pPr>
        <w:jc w:val="both"/>
        <w:rPr>
          <w:rFonts w:ascii="Times New Roman" w:eastAsia="標楷體" w:hAnsi="Times New Roman" w:cs="Times New Roman"/>
        </w:rPr>
      </w:pPr>
      <w:r w:rsidRPr="0058634B">
        <w:rPr>
          <w:rFonts w:ascii="Times New Roman" w:eastAsia="標楷體" w:hAnsi="Times New Roman" w:cs="Times New Roman"/>
        </w:rPr>
        <w:t>第四條</w:t>
      </w:r>
      <w:r w:rsidRPr="0058634B">
        <w:rPr>
          <w:rFonts w:ascii="Times New Roman" w:eastAsia="標楷體" w:hAnsi="Times New Roman" w:cs="Times New Roman"/>
        </w:rPr>
        <w:t xml:space="preserve">  </w:t>
      </w:r>
      <w:r w:rsidRPr="0058634B">
        <w:rPr>
          <w:rFonts w:ascii="Times New Roman" w:eastAsia="標楷體" w:hAnsi="Times New Roman" w:cs="Times New Roman"/>
        </w:rPr>
        <w:t>兼任特聘榮譽教授延聘程序</w:t>
      </w:r>
    </w:p>
    <w:p w:rsidR="00295725" w:rsidRPr="0058634B" w:rsidRDefault="00295725" w:rsidP="00A93AE9">
      <w:pPr>
        <w:ind w:leftChars="400" w:left="965" w:hangingChars="2" w:hanging="5"/>
        <w:jc w:val="both"/>
        <w:rPr>
          <w:rFonts w:ascii="Times New Roman" w:eastAsia="標楷體" w:hAnsi="Times New Roman" w:cs="Times New Roman"/>
        </w:rPr>
      </w:pPr>
      <w:r w:rsidRPr="0058634B">
        <w:rPr>
          <w:rFonts w:ascii="Times New Roman" w:eastAsia="標楷體" w:hAnsi="Times New Roman" w:cs="Times New Roman"/>
        </w:rPr>
        <w:t>兼任特聘</w:t>
      </w:r>
      <w:smartTag w:uri="urn:schemas-microsoft-com:office:smarttags" w:element="PersonName">
        <w:smartTagPr>
          <w:attr w:name="ProductID" w:val="榮譽"/>
        </w:smartTagPr>
        <w:r w:rsidRPr="0058634B">
          <w:rPr>
            <w:rFonts w:ascii="Times New Roman" w:eastAsia="標楷體" w:hAnsi="Times New Roman" w:cs="Times New Roman"/>
          </w:rPr>
          <w:t>榮譽</w:t>
        </w:r>
      </w:smartTag>
      <w:r w:rsidRPr="0058634B">
        <w:rPr>
          <w:rFonts w:ascii="Times New Roman" w:eastAsia="標楷體" w:hAnsi="Times New Roman" w:cs="Times New Roman"/>
        </w:rPr>
        <w:t>教授之遴選，由本校校長、教務長、院長、識教育中心主任或系主任向學校推薦，經兼任特聘</w:t>
      </w:r>
      <w:smartTag w:uri="urn:schemas-microsoft-com:office:smarttags" w:element="PersonName">
        <w:smartTagPr>
          <w:attr w:name="ProductID" w:val="榮譽"/>
        </w:smartTagPr>
        <w:r w:rsidRPr="0058634B">
          <w:rPr>
            <w:rFonts w:ascii="Times New Roman" w:eastAsia="標楷體" w:hAnsi="Times New Roman" w:cs="Times New Roman"/>
          </w:rPr>
          <w:t>榮譽</w:t>
        </w:r>
      </w:smartTag>
      <w:r w:rsidRPr="0058634B">
        <w:rPr>
          <w:rFonts w:ascii="Times New Roman" w:eastAsia="標楷體" w:hAnsi="Times New Roman" w:cs="Times New Roman"/>
        </w:rPr>
        <w:t>教授遴選委員會審查通過陳請校長敦聘之。</w:t>
      </w:r>
    </w:p>
    <w:p w:rsidR="00295725" w:rsidRPr="0058634B" w:rsidRDefault="00295725" w:rsidP="00A93AE9">
      <w:pPr>
        <w:ind w:leftChars="400" w:left="965" w:hangingChars="2" w:hanging="5"/>
        <w:jc w:val="both"/>
        <w:rPr>
          <w:rFonts w:ascii="Times New Roman" w:eastAsia="標楷體" w:hAnsi="Times New Roman" w:cs="Times New Roman"/>
        </w:rPr>
      </w:pPr>
      <w:r w:rsidRPr="0058634B">
        <w:rPr>
          <w:rFonts w:ascii="Times New Roman" w:eastAsia="標楷體" w:hAnsi="Times New Roman" w:cs="Times New Roman"/>
        </w:rPr>
        <w:t>前項兼任特聘</w:t>
      </w:r>
      <w:smartTag w:uri="urn:schemas-microsoft-com:office:smarttags" w:element="PersonName">
        <w:smartTagPr>
          <w:attr w:name="ProductID" w:val="榮譽"/>
        </w:smartTagPr>
        <w:r w:rsidRPr="0058634B">
          <w:rPr>
            <w:rFonts w:ascii="Times New Roman" w:eastAsia="標楷體" w:hAnsi="Times New Roman" w:cs="Times New Roman"/>
          </w:rPr>
          <w:t>榮譽</w:t>
        </w:r>
      </w:smartTag>
      <w:r w:rsidRPr="0058634B">
        <w:rPr>
          <w:rFonts w:ascii="Times New Roman" w:eastAsia="標楷體" w:hAnsi="Times New Roman" w:cs="Times New Roman"/>
        </w:rPr>
        <w:t>教授遴選委員會成員由校長、副校長、主任秘書、教務長、各學院院長及通識教育中心主任組成之，並由校長擔任召集人。</w:t>
      </w:r>
    </w:p>
    <w:p w:rsidR="00295725" w:rsidRPr="0058634B" w:rsidRDefault="00295725" w:rsidP="00A93AE9">
      <w:pPr>
        <w:jc w:val="both"/>
        <w:rPr>
          <w:rFonts w:ascii="Times New Roman" w:eastAsia="標楷體" w:hAnsi="Times New Roman" w:cs="Times New Roman"/>
        </w:rPr>
      </w:pPr>
      <w:r w:rsidRPr="0058634B">
        <w:rPr>
          <w:rFonts w:ascii="Times New Roman" w:eastAsia="標楷體" w:hAnsi="Times New Roman" w:cs="Times New Roman"/>
        </w:rPr>
        <w:t>第五條</w:t>
      </w:r>
      <w:r w:rsidRPr="0058634B">
        <w:rPr>
          <w:rFonts w:ascii="Times New Roman" w:eastAsia="標楷體" w:hAnsi="Times New Roman" w:cs="Times New Roman"/>
        </w:rPr>
        <w:t xml:space="preserve">  </w:t>
      </w:r>
      <w:r w:rsidRPr="0058634B">
        <w:rPr>
          <w:rFonts w:ascii="Times New Roman" w:eastAsia="標楷體" w:hAnsi="Times New Roman" w:cs="Times New Roman"/>
        </w:rPr>
        <w:t>兼任特聘榮譽教授聘期</w:t>
      </w:r>
    </w:p>
    <w:p w:rsidR="00295725" w:rsidRPr="0058634B" w:rsidRDefault="00295725" w:rsidP="00A93AE9">
      <w:pPr>
        <w:ind w:leftChars="412" w:left="989"/>
        <w:jc w:val="both"/>
        <w:rPr>
          <w:rFonts w:ascii="Times New Roman" w:eastAsia="標楷體" w:hAnsi="Times New Roman" w:cs="Times New Roman"/>
        </w:rPr>
      </w:pPr>
      <w:r w:rsidRPr="0058634B">
        <w:rPr>
          <w:rFonts w:ascii="Times New Roman" w:eastAsia="標楷體" w:hAnsi="Times New Roman" w:cs="Times New Roman"/>
        </w:rPr>
        <w:t>兼任特聘</w:t>
      </w:r>
      <w:smartTag w:uri="urn:schemas-microsoft-com:office:smarttags" w:element="PersonName">
        <w:smartTagPr>
          <w:attr w:name="ProductID" w:val="榮譽"/>
        </w:smartTagPr>
        <w:r w:rsidRPr="0058634B">
          <w:rPr>
            <w:rFonts w:ascii="Times New Roman" w:eastAsia="標楷體" w:hAnsi="Times New Roman" w:cs="Times New Roman"/>
          </w:rPr>
          <w:t>榮譽</w:t>
        </w:r>
      </w:smartTag>
      <w:r w:rsidRPr="0058634B">
        <w:rPr>
          <w:rFonts w:ascii="Times New Roman" w:eastAsia="標楷體" w:hAnsi="Times New Roman" w:cs="Times New Roman"/>
        </w:rPr>
        <w:t>教授之聘期為一年一聘，聘期屆滿前經兼任特聘</w:t>
      </w:r>
      <w:smartTag w:uri="urn:schemas-microsoft-com:office:smarttags" w:element="PersonName">
        <w:smartTagPr>
          <w:attr w:name="ProductID" w:val="榮譽"/>
        </w:smartTagPr>
        <w:r w:rsidRPr="0058634B">
          <w:rPr>
            <w:rFonts w:ascii="Times New Roman" w:eastAsia="標楷體" w:hAnsi="Times New Roman" w:cs="Times New Roman"/>
          </w:rPr>
          <w:t>榮譽</w:t>
        </w:r>
      </w:smartTag>
      <w:r w:rsidRPr="0058634B">
        <w:rPr>
          <w:rFonts w:ascii="Times New Roman" w:eastAsia="標楷體" w:hAnsi="Times New Roman" w:cs="Times New Roman"/>
        </w:rPr>
        <w:t>教授遴選委員會審查通過後，得續聘之，續聘聘期為一年一聘。若不續聘，為示尊重，將提前於聘期屆滿前二個月告知。</w:t>
      </w:r>
    </w:p>
    <w:p w:rsidR="00295725" w:rsidRPr="0058634B" w:rsidRDefault="00295725" w:rsidP="00A93AE9">
      <w:pPr>
        <w:ind w:left="960" w:hangingChars="400" w:hanging="960"/>
        <w:jc w:val="both"/>
        <w:rPr>
          <w:rFonts w:ascii="Times New Roman" w:eastAsia="標楷體" w:hAnsi="Times New Roman" w:cs="Times New Roman"/>
        </w:rPr>
      </w:pPr>
      <w:r w:rsidRPr="0058634B">
        <w:rPr>
          <w:rFonts w:ascii="Times New Roman" w:eastAsia="標楷體" w:hAnsi="Times New Roman" w:cs="Times New Roman"/>
        </w:rPr>
        <w:t>第六條</w:t>
      </w:r>
      <w:r w:rsidRPr="0058634B">
        <w:rPr>
          <w:rFonts w:ascii="Times New Roman" w:eastAsia="標楷體" w:hAnsi="Times New Roman" w:cs="Times New Roman"/>
        </w:rPr>
        <w:t xml:space="preserve">  </w:t>
      </w:r>
      <w:r w:rsidRPr="0058634B">
        <w:rPr>
          <w:rFonts w:ascii="Times New Roman" w:eastAsia="標楷體" w:hAnsi="Times New Roman" w:cs="Times New Roman"/>
        </w:rPr>
        <w:t>本辦法經行政會議通過後，陳請校長公佈實施，修正時亦同。</w:t>
      </w:r>
    </w:p>
    <w:p w:rsidR="00295725" w:rsidRPr="0058634B" w:rsidRDefault="00295725" w:rsidP="0024758D">
      <w:pPr>
        <w:pStyle w:val="2"/>
        <w:sectPr w:rsidR="00295725" w:rsidRPr="0058634B" w:rsidSect="000A622A">
          <w:pgSz w:w="11907" w:h="16839" w:code="9"/>
          <w:pgMar w:top="1134" w:right="1134" w:bottom="1134" w:left="1134" w:header="0" w:footer="284" w:gutter="284"/>
          <w:cols w:space="425"/>
          <w:docGrid w:linePitch="360"/>
        </w:sectPr>
      </w:pPr>
    </w:p>
    <w:p w:rsidR="00295725" w:rsidRPr="0058634B" w:rsidRDefault="00295725"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南臺科技大學教師違反送審資格及學術倫理處理要點</w:t>
      </w:r>
    </w:p>
    <w:p w:rsidR="00295725" w:rsidRPr="0058634B" w:rsidRDefault="00295725" w:rsidP="00295725">
      <w:pPr>
        <w:snapToGrid w:val="0"/>
        <w:ind w:left="680" w:rightChars="107" w:right="257" w:hanging="499"/>
        <w:jc w:val="right"/>
        <w:rPr>
          <w:rFonts w:ascii="Times New Roman" w:eastAsia="標楷體" w:hAnsi="Times New Roman" w:cs="Times New Roman" w:hint="eastAsia"/>
          <w:sz w:val="20"/>
          <w:szCs w:val="20"/>
        </w:rPr>
      </w:pPr>
      <w:r w:rsidRPr="0058634B">
        <w:rPr>
          <w:rFonts w:ascii="Times New Roman" w:eastAsia="標楷體" w:hAnsi="Times New Roman" w:cs="Times New Roman"/>
          <w:sz w:val="20"/>
          <w:szCs w:val="20"/>
        </w:rPr>
        <w:t>101.6.19</w:t>
      </w:r>
      <w:r w:rsidRPr="0058634B">
        <w:rPr>
          <w:rFonts w:ascii="Times New Roman" w:eastAsia="標楷體" w:hAnsi="Times New Roman" w:cs="Times New Roman"/>
          <w:sz w:val="20"/>
          <w:szCs w:val="20"/>
        </w:rPr>
        <w:t>校務會議通過</w:t>
      </w:r>
    </w:p>
    <w:p w:rsidR="001D4558" w:rsidRPr="0058634B" w:rsidRDefault="001D4558" w:rsidP="00295725">
      <w:pPr>
        <w:snapToGrid w:val="0"/>
        <w:ind w:left="680" w:rightChars="107" w:right="257" w:hanging="499"/>
        <w:jc w:val="right"/>
        <w:rPr>
          <w:rFonts w:ascii="Times New Roman" w:eastAsia="標楷體" w:hAnsi="Times New Roman" w:cs="Times New Roman"/>
        </w:rPr>
      </w:pPr>
    </w:p>
    <w:p w:rsidR="00295725" w:rsidRPr="00A93AE9" w:rsidRDefault="00295725" w:rsidP="00A93AE9">
      <w:pPr>
        <w:ind w:left="420" w:hangingChars="175" w:hanging="420"/>
        <w:jc w:val="both"/>
        <w:rPr>
          <w:rFonts w:ascii="Times New Roman" w:eastAsia="標楷體" w:hAnsi="Times New Roman" w:cs="Times New Roman"/>
          <w:szCs w:val="24"/>
        </w:rPr>
      </w:pPr>
      <w:r w:rsidRPr="00A93AE9">
        <w:rPr>
          <w:rFonts w:ascii="Times New Roman" w:eastAsia="標楷體" w:hAnsi="Times New Roman" w:cs="Times New Roman"/>
          <w:szCs w:val="24"/>
        </w:rPr>
        <w:t>一、南臺科技大學</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以下簡稱本校</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為處理教師違反送審資格及學術倫理，特依據教育部「專科以上學校教師資格審定辦法」及「專科以上學校教師違反送審教師資格規定處理原則」，訂定本要點。</w:t>
      </w:r>
    </w:p>
    <w:p w:rsidR="00295725" w:rsidRPr="00A93AE9" w:rsidRDefault="00295725" w:rsidP="00A93AE9">
      <w:pPr>
        <w:ind w:left="420" w:hangingChars="175" w:hanging="420"/>
        <w:jc w:val="both"/>
        <w:rPr>
          <w:rFonts w:ascii="Times New Roman" w:eastAsia="標楷體" w:hAnsi="Times New Roman" w:cs="Times New Roman"/>
          <w:szCs w:val="24"/>
        </w:rPr>
      </w:pPr>
      <w:r w:rsidRPr="00A93AE9">
        <w:rPr>
          <w:rFonts w:ascii="Times New Roman" w:eastAsia="標楷體" w:hAnsi="Times New Roman" w:cs="Times New Roman"/>
          <w:szCs w:val="24"/>
        </w:rPr>
        <w:t>二、本要點所稱違反送審資格及學術倫理，指有下列情形之一：</w:t>
      </w:r>
    </w:p>
    <w:p w:rsidR="00295725" w:rsidRPr="00A93AE9" w:rsidRDefault="00295725" w:rsidP="00A93AE9">
      <w:pPr>
        <w:ind w:leftChars="157" w:left="867" w:hangingChars="204" w:hanging="490"/>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一</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教師資格審查履歷表、合著人證明故意登載不實。</w:t>
      </w:r>
    </w:p>
    <w:p w:rsidR="00295725" w:rsidRPr="00A93AE9" w:rsidRDefault="00295725" w:rsidP="00A93AE9">
      <w:pPr>
        <w:ind w:leftChars="157" w:left="867" w:hangingChars="204" w:hanging="490"/>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二</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著作、作品、展演及技術報告有抄襲、剽竊或其他舞弊情事。</w:t>
      </w:r>
    </w:p>
    <w:p w:rsidR="00295725" w:rsidRPr="00A93AE9" w:rsidRDefault="00295725" w:rsidP="00A93AE9">
      <w:pPr>
        <w:ind w:leftChars="157" w:left="867" w:hangingChars="204" w:hanging="490"/>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三</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學、經歷證件、成就證明、專門著作已為刊物接受將定期發表之證明、合著人證明為偽造、變造。</w:t>
      </w:r>
    </w:p>
    <w:p w:rsidR="00295725" w:rsidRPr="00A93AE9" w:rsidRDefault="00295725" w:rsidP="00A93AE9">
      <w:pPr>
        <w:ind w:leftChars="157" w:left="867" w:hangingChars="204" w:hanging="490"/>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四</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本人或經由他人有請託、關說、利誘、威脅或其他干擾審查人或審查程序情節嚴重。</w:t>
      </w:r>
    </w:p>
    <w:p w:rsidR="00295725" w:rsidRPr="00A93AE9" w:rsidRDefault="00295725" w:rsidP="00A93AE9">
      <w:pPr>
        <w:ind w:leftChars="157" w:left="867" w:hangingChars="204" w:hanging="490"/>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五</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研究造假或於研究構想、執行或成果呈現階段違反學術規範。</w:t>
      </w:r>
    </w:p>
    <w:p w:rsidR="00295725" w:rsidRPr="00A93AE9" w:rsidRDefault="00295725" w:rsidP="00A93AE9">
      <w:pPr>
        <w:ind w:leftChars="157" w:left="867" w:hangingChars="204" w:hanging="490"/>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六</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其它嚴重違反學術倫理情事。</w:t>
      </w:r>
    </w:p>
    <w:p w:rsidR="00295725" w:rsidRPr="00A93AE9" w:rsidRDefault="00295725" w:rsidP="00A93AE9">
      <w:pPr>
        <w:ind w:left="420" w:hangingChars="175" w:hanging="420"/>
        <w:jc w:val="both"/>
        <w:rPr>
          <w:rFonts w:ascii="Times New Roman" w:eastAsia="標楷體" w:hAnsi="Times New Roman" w:cs="Times New Roman"/>
          <w:szCs w:val="24"/>
        </w:rPr>
      </w:pPr>
      <w:r w:rsidRPr="00A93AE9">
        <w:rPr>
          <w:rFonts w:ascii="Times New Roman" w:eastAsia="標楷體" w:hAnsi="Times New Roman" w:cs="Times New Roman"/>
          <w:szCs w:val="24"/>
        </w:rPr>
        <w:t>三、本校教師評審委員會</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以下簡稱校教評會</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受理與處理違反送審資格及學術倫理事宜，必要時得聘請校外公正學者專家參與。</w:t>
      </w:r>
    </w:p>
    <w:p w:rsidR="00295725" w:rsidRPr="00A93AE9" w:rsidRDefault="00295725" w:rsidP="00A93AE9">
      <w:pPr>
        <w:ind w:left="420" w:hangingChars="175" w:hanging="420"/>
        <w:jc w:val="both"/>
        <w:rPr>
          <w:rFonts w:ascii="Times New Roman" w:eastAsia="標楷體" w:hAnsi="Times New Roman" w:cs="Times New Roman"/>
          <w:szCs w:val="24"/>
        </w:rPr>
      </w:pPr>
      <w:r w:rsidRPr="00A93AE9">
        <w:rPr>
          <w:rFonts w:ascii="Times New Roman" w:eastAsia="標楷體" w:hAnsi="Times New Roman" w:cs="Times New Roman"/>
          <w:szCs w:val="24"/>
        </w:rPr>
        <w:t>四、校教評會對於具名及具體指陳違反送審資格及學術倫理之檢舉，即進入本要點處理程序。</w:t>
      </w:r>
    </w:p>
    <w:p w:rsidR="00295725" w:rsidRPr="00A93AE9" w:rsidRDefault="00295725" w:rsidP="00A93AE9">
      <w:pPr>
        <w:ind w:leftChars="175" w:left="420"/>
        <w:jc w:val="both"/>
        <w:rPr>
          <w:rFonts w:ascii="Times New Roman" w:eastAsia="標楷體" w:hAnsi="Times New Roman" w:cs="Times New Roman"/>
          <w:szCs w:val="24"/>
        </w:rPr>
      </w:pPr>
      <w:r w:rsidRPr="00A93AE9">
        <w:rPr>
          <w:rFonts w:ascii="Times New Roman" w:eastAsia="標楷體" w:hAnsi="Times New Roman" w:cs="Times New Roman"/>
          <w:szCs w:val="24"/>
        </w:rPr>
        <w:t>對於未具名但具體指陳違反送審資格及學術倫理之檢舉案，得經校教評會決議後，依前項規定辦理。</w:t>
      </w:r>
    </w:p>
    <w:p w:rsidR="00295725" w:rsidRPr="00A93AE9" w:rsidRDefault="00295725" w:rsidP="00A93AE9">
      <w:pPr>
        <w:ind w:left="420" w:hangingChars="175" w:hanging="420"/>
        <w:jc w:val="both"/>
        <w:rPr>
          <w:rFonts w:ascii="Times New Roman" w:eastAsia="標楷體" w:hAnsi="Times New Roman" w:cs="Times New Roman"/>
          <w:szCs w:val="24"/>
        </w:rPr>
      </w:pPr>
      <w:r w:rsidRPr="00A93AE9">
        <w:rPr>
          <w:rFonts w:ascii="Times New Roman" w:eastAsia="標楷體" w:hAnsi="Times New Roman" w:cs="Times New Roman"/>
          <w:szCs w:val="24"/>
        </w:rPr>
        <w:t>五、校教評會對於涉嫌違反送審資格及學術倫理之案件，應以保密方式處理之，避免檢舉人與被檢舉人曝光。</w:t>
      </w:r>
    </w:p>
    <w:p w:rsidR="00295725" w:rsidRPr="00A93AE9" w:rsidRDefault="00295725" w:rsidP="00A93AE9">
      <w:pPr>
        <w:ind w:left="420" w:hangingChars="175" w:hanging="420"/>
        <w:jc w:val="both"/>
        <w:rPr>
          <w:rFonts w:ascii="Times New Roman" w:eastAsia="標楷體" w:hAnsi="Times New Roman" w:cs="Times New Roman"/>
          <w:szCs w:val="24"/>
        </w:rPr>
      </w:pPr>
      <w:r w:rsidRPr="00A93AE9">
        <w:rPr>
          <w:rFonts w:ascii="Times New Roman" w:eastAsia="標楷體" w:hAnsi="Times New Roman" w:cs="Times New Roman"/>
          <w:szCs w:val="24"/>
        </w:rPr>
        <w:t>六、校教評會委員、原審查委員及聘請之校外學者專家與被檢舉人之關係，如有師生、三親等內血親、配偶或三親等內姻親或曾有此關係、學術合作關係、相關利害關係人或依其他法規應予迴避者，均應予迴避。</w:t>
      </w:r>
    </w:p>
    <w:p w:rsidR="00295725" w:rsidRPr="00A93AE9" w:rsidRDefault="00295725" w:rsidP="00A93AE9">
      <w:pPr>
        <w:ind w:left="420" w:hangingChars="175" w:hanging="420"/>
        <w:jc w:val="both"/>
        <w:rPr>
          <w:rFonts w:ascii="Times New Roman" w:eastAsia="標楷體" w:hAnsi="Times New Roman" w:cs="Times New Roman"/>
          <w:szCs w:val="24"/>
        </w:rPr>
      </w:pPr>
      <w:r w:rsidRPr="00A93AE9">
        <w:rPr>
          <w:rFonts w:ascii="Times New Roman" w:eastAsia="標楷體" w:hAnsi="Times New Roman" w:cs="Times New Roman"/>
          <w:szCs w:val="24"/>
        </w:rPr>
        <w:t>七、被檢舉人有第二點第一款或第三款所定情事時，由校教評會查證並認定之。</w:t>
      </w:r>
    </w:p>
    <w:p w:rsidR="00295725" w:rsidRPr="00A93AE9" w:rsidRDefault="00295725" w:rsidP="00A93AE9">
      <w:pPr>
        <w:ind w:left="420" w:hangingChars="175" w:hanging="420"/>
        <w:jc w:val="both"/>
        <w:rPr>
          <w:rFonts w:ascii="Times New Roman" w:eastAsia="標楷體" w:hAnsi="Times New Roman" w:cs="Times New Roman"/>
          <w:szCs w:val="24"/>
        </w:rPr>
      </w:pPr>
      <w:r w:rsidRPr="00A93AE9">
        <w:rPr>
          <w:rFonts w:ascii="Times New Roman" w:eastAsia="標楷體" w:hAnsi="Times New Roman" w:cs="Times New Roman"/>
          <w:szCs w:val="24"/>
        </w:rPr>
        <w:t>八、校教評會對於被檢舉人有第二點第二款、第五款或第六款所定情事時，依下列程序處理</w:t>
      </w:r>
      <w:r w:rsidRPr="00A93AE9">
        <w:rPr>
          <w:rFonts w:ascii="Times New Roman" w:eastAsia="標楷體" w:hAnsi="Times New Roman" w:cs="Times New Roman"/>
          <w:szCs w:val="24"/>
        </w:rPr>
        <w:t>:</w:t>
      </w:r>
    </w:p>
    <w:p w:rsidR="00295725" w:rsidRPr="00A93AE9" w:rsidRDefault="00295725" w:rsidP="00A93AE9">
      <w:pPr>
        <w:ind w:leftChars="210" w:left="984" w:hangingChars="200" w:hanging="480"/>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一</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被檢舉人針對檢舉內容自通知日起十五日內提出書面答辯，檢舉案若屬教師資格審查案，得將檢舉內容及答辯書送請原審查人再審查。必要時得另送相關領域學者專家一至三人審查，以為相互核對。</w:t>
      </w:r>
    </w:p>
    <w:p w:rsidR="00295725" w:rsidRPr="00A93AE9" w:rsidRDefault="00295725" w:rsidP="00A93AE9">
      <w:pPr>
        <w:ind w:leftChars="210" w:left="984" w:hangingChars="200" w:hanging="480"/>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二</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校教評會審理時，遇有判斷困難之情事，必要時得列舉待澄清之事項，成立專案小組進行審查，專案小組由校教評會主任委員指派五至七人組成</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其中一人擔任召集人</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w:t>
      </w:r>
    </w:p>
    <w:p w:rsidR="00295725" w:rsidRPr="00A93AE9" w:rsidRDefault="00295725" w:rsidP="00A93AE9">
      <w:pPr>
        <w:ind w:leftChars="210" w:left="984" w:hangingChars="200" w:hanging="480"/>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三</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審查人、學者專家或專案小組審查後，應提出審查報告書，俾作為校教評會審理時之依據。</w:t>
      </w:r>
    </w:p>
    <w:p w:rsidR="00295725" w:rsidRPr="00A93AE9" w:rsidRDefault="00295725" w:rsidP="00A93AE9">
      <w:pPr>
        <w:ind w:leftChars="210" w:left="984" w:hangingChars="200" w:hanging="480"/>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四</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前一款審查完竣後，校教評會必要時得同意送審人於程序中再提出口頭答辯。</w:t>
      </w:r>
    </w:p>
    <w:p w:rsidR="00295725" w:rsidRPr="00A93AE9" w:rsidRDefault="00295725" w:rsidP="00A93AE9">
      <w:pPr>
        <w:ind w:leftChars="210" w:left="984" w:hangingChars="200" w:hanging="480"/>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五</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校教評會處理完結，應作成具體結論並作出審議決定書，並以書面通知檢舉人、被檢舉人及其所屬單位，有關處理之結果、懲處情形與理由，並具明申訴之期限和受理單位。</w:t>
      </w:r>
    </w:p>
    <w:p w:rsidR="00295725" w:rsidRPr="00A93AE9" w:rsidRDefault="00295725" w:rsidP="00A93AE9">
      <w:pPr>
        <w:ind w:left="420" w:hangingChars="175" w:hanging="420"/>
        <w:jc w:val="both"/>
        <w:rPr>
          <w:rFonts w:ascii="Times New Roman" w:eastAsia="標楷體" w:hAnsi="Times New Roman" w:cs="Times New Roman"/>
          <w:szCs w:val="24"/>
        </w:rPr>
      </w:pPr>
      <w:r w:rsidRPr="00A93AE9">
        <w:rPr>
          <w:rFonts w:ascii="Times New Roman" w:eastAsia="標楷體" w:hAnsi="Times New Roman" w:cs="Times New Roman"/>
          <w:szCs w:val="24"/>
        </w:rPr>
        <w:t>九、學校於受理教師資格審查案件期間，發現送審人有第二點第四款所定情事時，校教評會主任委員應與受到干擾之審查人取得連繫、查證並作成紀錄後，提校教評會審議；經校教評會審議屬實者，應即停止其資格審查程序，並由學校通知送審人，自通知日起二年內不受理其送審教師資格之申請，並報教育部備查。</w:t>
      </w:r>
    </w:p>
    <w:p w:rsidR="00295725" w:rsidRPr="00A93AE9" w:rsidRDefault="00295725" w:rsidP="00A93AE9">
      <w:pPr>
        <w:ind w:left="444" w:hangingChars="185" w:hanging="444"/>
        <w:jc w:val="both"/>
        <w:rPr>
          <w:rFonts w:ascii="Times New Roman" w:eastAsia="標楷體" w:hAnsi="Times New Roman" w:cs="Times New Roman"/>
          <w:szCs w:val="24"/>
        </w:rPr>
      </w:pPr>
      <w:r w:rsidRPr="00A93AE9">
        <w:rPr>
          <w:rFonts w:ascii="Times New Roman" w:eastAsia="標楷體" w:hAnsi="Times New Roman" w:cs="Times New Roman"/>
          <w:szCs w:val="24"/>
        </w:rPr>
        <w:t>十、校教評會應於接獲檢舉之日起四個月內作成具體結論。遇有案情複雜、窒礙難行及寒、</w:t>
      </w:r>
      <w:r w:rsidRPr="00A93AE9">
        <w:rPr>
          <w:rFonts w:ascii="Times New Roman" w:eastAsia="標楷體" w:hAnsi="Times New Roman" w:cs="Times New Roman"/>
          <w:szCs w:val="24"/>
        </w:rPr>
        <w:lastRenderedPageBreak/>
        <w:t>暑假之情形時，其處理期間得延長二個月，並應通知檢舉人及送審人。</w:t>
      </w:r>
    </w:p>
    <w:p w:rsidR="00295725" w:rsidRPr="00A93AE9" w:rsidRDefault="00295725" w:rsidP="00A93AE9">
      <w:pPr>
        <w:ind w:left="684" w:hangingChars="285" w:hanging="684"/>
        <w:jc w:val="both"/>
        <w:rPr>
          <w:rFonts w:ascii="Times New Roman" w:eastAsia="標楷體" w:hAnsi="Times New Roman" w:cs="Times New Roman"/>
          <w:szCs w:val="24"/>
        </w:rPr>
      </w:pPr>
      <w:r w:rsidRPr="00A93AE9">
        <w:rPr>
          <w:rFonts w:ascii="Times New Roman" w:eastAsia="標楷體" w:hAnsi="Times New Roman" w:cs="Times New Roman"/>
          <w:szCs w:val="24"/>
        </w:rPr>
        <w:t>十一、違反送審資格及學術倫理之案件經校教評會審議確定者，應依其情節輕重予以懲處，懲處條款如下：</w:t>
      </w:r>
    </w:p>
    <w:p w:rsidR="00295725" w:rsidRPr="00A93AE9" w:rsidRDefault="00295725" w:rsidP="00A93AE9">
      <w:pPr>
        <w:ind w:firstLineChars="280" w:firstLine="672"/>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一</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解聘、停聘或不續聘，並依教師法第十四條第三項規定報請教育部核准。</w:t>
      </w:r>
    </w:p>
    <w:p w:rsidR="00295725" w:rsidRPr="00A93AE9" w:rsidRDefault="00295725" w:rsidP="00A93AE9">
      <w:pPr>
        <w:ind w:firstLineChars="280" w:firstLine="672"/>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二</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一定期限內不受理其教師資格之申請。</w:t>
      </w:r>
    </w:p>
    <w:p w:rsidR="00295725" w:rsidRPr="00A93AE9" w:rsidRDefault="00295725" w:rsidP="00A93AE9">
      <w:pPr>
        <w:ind w:firstLineChars="280" w:firstLine="672"/>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三</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一定期限內不得晉薪或晉年功薪且停發年終工作獎金。</w:t>
      </w:r>
    </w:p>
    <w:p w:rsidR="00295725" w:rsidRPr="00A93AE9" w:rsidRDefault="00295725" w:rsidP="00A93AE9">
      <w:pPr>
        <w:ind w:firstLineChars="280" w:firstLine="672"/>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四</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一定期限內不得申請教授休假研究。</w:t>
      </w:r>
    </w:p>
    <w:p w:rsidR="00295725" w:rsidRPr="00A93AE9" w:rsidRDefault="00295725" w:rsidP="00A93AE9">
      <w:pPr>
        <w:ind w:firstLineChars="280" w:firstLine="672"/>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五</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一定期限內不得申請相關之獎助或獎勵。</w:t>
      </w:r>
    </w:p>
    <w:p w:rsidR="00295725" w:rsidRPr="00A93AE9" w:rsidRDefault="00295725" w:rsidP="00A93AE9">
      <w:pPr>
        <w:ind w:firstLineChars="280" w:firstLine="672"/>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六</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送審中之案件應停止其資格審查程序，並以不通過認定。</w:t>
      </w:r>
    </w:p>
    <w:p w:rsidR="00295725" w:rsidRPr="00A93AE9" w:rsidRDefault="00295725" w:rsidP="00A93AE9">
      <w:pPr>
        <w:ind w:firstLineChars="280" w:firstLine="672"/>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七</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已取得教師證書者，報請教育部註銷自該等級起之教師資格並追回教師證書。</w:t>
      </w:r>
    </w:p>
    <w:p w:rsidR="00295725" w:rsidRPr="00A93AE9" w:rsidRDefault="00295725" w:rsidP="00A93AE9">
      <w:pPr>
        <w:ind w:left="684" w:firstLine="2"/>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八</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其他適當之懲處措施。</w:t>
      </w:r>
    </w:p>
    <w:p w:rsidR="00295725" w:rsidRPr="00A93AE9" w:rsidRDefault="00295725" w:rsidP="00A93AE9">
      <w:pPr>
        <w:ind w:left="658" w:hangingChars="274" w:hanging="658"/>
        <w:jc w:val="both"/>
        <w:rPr>
          <w:rFonts w:ascii="Times New Roman" w:eastAsia="標楷體" w:hAnsi="Times New Roman" w:cs="Times New Roman"/>
          <w:szCs w:val="24"/>
        </w:rPr>
      </w:pPr>
      <w:r w:rsidRPr="00A93AE9">
        <w:rPr>
          <w:rFonts w:ascii="Times New Roman" w:eastAsia="標楷體" w:hAnsi="Times New Roman" w:cs="Times New Roman"/>
          <w:szCs w:val="24"/>
        </w:rPr>
        <w:t>十二、校教評會審議本要點檢舉案件時，須經出席委員二分之一</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含</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以上同意始得決議。但懲處結果如為解聘、停聘、不續聘之裁決，須經出席委員三分之二</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含</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以上同意。前項審議決定，委員中有應行迴避之情事者，不列入委員人數計算。</w:t>
      </w:r>
    </w:p>
    <w:p w:rsidR="00295725" w:rsidRPr="00A93AE9" w:rsidRDefault="00295725" w:rsidP="00A93AE9">
      <w:pPr>
        <w:ind w:left="684" w:hangingChars="285" w:hanging="684"/>
        <w:jc w:val="both"/>
        <w:rPr>
          <w:rFonts w:ascii="Times New Roman" w:eastAsia="標楷體" w:hAnsi="Times New Roman" w:cs="Times New Roman"/>
          <w:szCs w:val="24"/>
        </w:rPr>
      </w:pPr>
      <w:r w:rsidRPr="00A93AE9">
        <w:rPr>
          <w:rFonts w:ascii="Times New Roman" w:eastAsia="標楷體" w:hAnsi="Times New Roman" w:cs="Times New Roman"/>
          <w:szCs w:val="24"/>
        </w:rPr>
        <w:t>十三、教師違反送審教師資格規定之案件，經證實並作出懲處後，應依規定函報教育部備查。</w:t>
      </w:r>
    </w:p>
    <w:p w:rsidR="00295725" w:rsidRPr="00A93AE9" w:rsidRDefault="00295725" w:rsidP="00A93AE9">
      <w:pPr>
        <w:ind w:leftChars="285" w:left="684" w:firstLineChars="5" w:firstLine="12"/>
        <w:jc w:val="both"/>
        <w:rPr>
          <w:rFonts w:ascii="Times New Roman" w:eastAsia="標楷體" w:hAnsi="Times New Roman" w:cs="Times New Roman"/>
          <w:szCs w:val="24"/>
        </w:rPr>
      </w:pPr>
      <w:r w:rsidRPr="00A93AE9">
        <w:rPr>
          <w:rFonts w:ascii="Times New Roman" w:eastAsia="標楷體" w:hAnsi="Times New Roman" w:cs="Times New Roman"/>
          <w:szCs w:val="24"/>
        </w:rPr>
        <w:t>教師違反送審資格及學術倫理之案件一經成立，不因被檢舉之送審人提出申訴或行政爭訟而暫緩執行。</w:t>
      </w:r>
    </w:p>
    <w:p w:rsidR="00295725" w:rsidRPr="00A93AE9" w:rsidRDefault="00295725" w:rsidP="00A93AE9">
      <w:pPr>
        <w:ind w:left="684" w:hangingChars="285" w:hanging="684"/>
        <w:jc w:val="both"/>
        <w:rPr>
          <w:rFonts w:ascii="Times New Roman" w:eastAsia="標楷體" w:hAnsi="Times New Roman" w:cs="Times New Roman"/>
          <w:szCs w:val="24"/>
        </w:rPr>
      </w:pPr>
      <w:r w:rsidRPr="00A93AE9">
        <w:rPr>
          <w:rFonts w:ascii="Times New Roman" w:eastAsia="標楷體" w:hAnsi="Times New Roman" w:cs="Times New Roman"/>
          <w:szCs w:val="24"/>
        </w:rPr>
        <w:t>十四、檢舉案經審查後判定違反送審資格及學術倫理不成立時，應將調查結果以書面通知檢舉人，並副知被檢舉人。檢舉人若再次提出檢舉，應提校教評會審議，如有新證據，始受理再次進行調查與審理，否則即依原審議結論逕復檢舉人。</w:t>
      </w:r>
    </w:p>
    <w:p w:rsidR="00295725" w:rsidRPr="00A93AE9" w:rsidRDefault="00295725" w:rsidP="00A93AE9">
      <w:pPr>
        <w:ind w:left="684" w:hangingChars="285" w:hanging="684"/>
        <w:jc w:val="both"/>
        <w:rPr>
          <w:rFonts w:ascii="Times New Roman" w:eastAsia="標楷體" w:hAnsi="Times New Roman" w:cs="Times New Roman"/>
          <w:szCs w:val="24"/>
        </w:rPr>
      </w:pPr>
      <w:r w:rsidRPr="00A93AE9">
        <w:rPr>
          <w:rFonts w:ascii="Times New Roman" w:eastAsia="標楷體" w:hAnsi="Times New Roman" w:cs="Times New Roman"/>
          <w:szCs w:val="24"/>
        </w:rPr>
        <w:t>十五、本校教職員工無謂之濫行檢舉，致生影響校園和諧者，教師送校教評會、職員工送人事評議委員會依情節輕重議處。</w:t>
      </w:r>
    </w:p>
    <w:p w:rsidR="00295725" w:rsidRPr="00A93AE9" w:rsidRDefault="00295725" w:rsidP="00A93AE9">
      <w:pPr>
        <w:ind w:left="684" w:hangingChars="285" w:hanging="684"/>
        <w:jc w:val="both"/>
        <w:rPr>
          <w:rFonts w:ascii="Times New Roman" w:eastAsia="標楷體" w:hAnsi="Times New Roman" w:cs="Times New Roman"/>
          <w:szCs w:val="24"/>
        </w:rPr>
      </w:pPr>
      <w:r w:rsidRPr="00A93AE9">
        <w:rPr>
          <w:rFonts w:ascii="Times New Roman" w:eastAsia="標楷體" w:hAnsi="Times New Roman" w:cs="Times New Roman"/>
          <w:szCs w:val="24"/>
        </w:rPr>
        <w:t>十六、本要點未盡事宜，悉依教育部「專科以上學校教師資格審定辦法」、「專科以上學校教師違反送審教師資格規定處理原則」及「行政院國家科學委員會學術倫理案件處理及審議要點」之規定辦理。</w:t>
      </w:r>
    </w:p>
    <w:p w:rsidR="00295725" w:rsidRPr="00A93AE9" w:rsidRDefault="00295725" w:rsidP="00A93AE9">
      <w:pPr>
        <w:jc w:val="both"/>
        <w:rPr>
          <w:rFonts w:ascii="Times New Roman" w:eastAsia="標楷體" w:hAnsi="Times New Roman" w:cs="Times New Roman"/>
          <w:szCs w:val="24"/>
        </w:rPr>
      </w:pPr>
      <w:r w:rsidRPr="00A93AE9">
        <w:rPr>
          <w:rFonts w:ascii="Times New Roman" w:eastAsia="標楷體" w:hAnsi="Times New Roman" w:cs="Times New Roman"/>
          <w:szCs w:val="24"/>
        </w:rPr>
        <w:t>十七、本要點經校務會議通過，陳請校長核定後公布實施，修正時亦同。</w:t>
      </w:r>
    </w:p>
    <w:p w:rsidR="00295725" w:rsidRPr="00A93AE9" w:rsidRDefault="00295725" w:rsidP="00A93AE9">
      <w:pPr>
        <w:pStyle w:val="2"/>
        <w:jc w:val="both"/>
        <w:rPr>
          <w:szCs w:val="24"/>
        </w:rPr>
        <w:sectPr w:rsidR="00295725" w:rsidRPr="00A93AE9" w:rsidSect="000A622A">
          <w:pgSz w:w="11907" w:h="16839" w:code="9"/>
          <w:pgMar w:top="1134" w:right="1134" w:bottom="1134" w:left="1134" w:header="0" w:footer="284" w:gutter="284"/>
          <w:cols w:space="425"/>
          <w:docGrid w:linePitch="360"/>
        </w:sectPr>
      </w:pPr>
    </w:p>
    <w:p w:rsidR="00295725" w:rsidRPr="0058634B" w:rsidRDefault="00295725"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南臺科技大學單位副主管設置辦法</w:t>
      </w:r>
    </w:p>
    <w:p w:rsidR="00295725" w:rsidRPr="0058634B" w:rsidRDefault="00295725" w:rsidP="00295725">
      <w:pPr>
        <w:jc w:val="right"/>
        <w:rPr>
          <w:rFonts w:ascii="Times New Roman" w:eastAsia="標楷體" w:hAnsi="Times New Roman" w:cs="Times New Roman" w:hint="eastAsia"/>
          <w:sz w:val="20"/>
          <w:szCs w:val="20"/>
        </w:rPr>
      </w:pPr>
      <w:smartTag w:uri="urn:schemas-microsoft-com:office:smarttags" w:element="chsdate">
        <w:smartTagPr>
          <w:attr w:name="IsROCDate" w:val="True"/>
          <w:attr w:name="IsLunarDate" w:val="False"/>
          <w:attr w:name="Day" w:val="8"/>
          <w:attr w:name="Month" w:val="3"/>
          <w:attr w:name="Year" w:val="2010"/>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99</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3</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8</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行政會議通過</w:t>
      </w:r>
    </w:p>
    <w:p w:rsidR="001D4558" w:rsidRPr="0058634B" w:rsidRDefault="001D4558" w:rsidP="00295725">
      <w:pPr>
        <w:jc w:val="right"/>
        <w:rPr>
          <w:rFonts w:ascii="Times New Roman" w:eastAsia="標楷體" w:hAnsi="Times New Roman" w:cs="Times New Roman"/>
          <w:sz w:val="20"/>
          <w:szCs w:val="20"/>
        </w:rPr>
      </w:pPr>
    </w:p>
    <w:p w:rsidR="00295725" w:rsidRPr="00A93AE9" w:rsidRDefault="00295725" w:rsidP="00A93AE9">
      <w:pPr>
        <w:ind w:left="1217" w:hangingChars="507" w:hanging="1217"/>
        <w:jc w:val="both"/>
        <w:rPr>
          <w:rFonts w:ascii="Times New Roman" w:eastAsia="標楷體" w:hAnsi="Times New Roman" w:cs="Times New Roman"/>
          <w:szCs w:val="24"/>
        </w:rPr>
      </w:pPr>
      <w:r w:rsidRPr="00A93AE9">
        <w:rPr>
          <w:rFonts w:ascii="Times New Roman" w:eastAsia="標楷體" w:hAnsi="Times New Roman" w:cs="Times New Roman"/>
          <w:szCs w:val="24"/>
        </w:rPr>
        <w:t>第</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一</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南臺科技大學</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以下簡稱本校</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為因應校務發展之需要，依大學法第</w:t>
      </w:r>
      <w:r w:rsidRPr="00A93AE9">
        <w:rPr>
          <w:rFonts w:ascii="Times New Roman" w:eastAsia="標楷體" w:hAnsi="Times New Roman" w:cs="Times New Roman"/>
          <w:szCs w:val="24"/>
        </w:rPr>
        <w:t>13</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14</w:t>
      </w:r>
      <w:r w:rsidRPr="00A93AE9">
        <w:rPr>
          <w:rFonts w:ascii="Times New Roman" w:eastAsia="標楷體" w:hAnsi="Times New Roman" w:cs="Times New Roman"/>
          <w:szCs w:val="24"/>
        </w:rPr>
        <w:t>條及其施行細則第</w:t>
      </w:r>
      <w:r w:rsidRPr="00A93AE9">
        <w:rPr>
          <w:rFonts w:ascii="Times New Roman" w:eastAsia="標楷體" w:hAnsi="Times New Roman" w:cs="Times New Roman"/>
          <w:szCs w:val="24"/>
        </w:rPr>
        <w:t>12</w:t>
      </w:r>
      <w:r w:rsidRPr="00A93AE9">
        <w:rPr>
          <w:rFonts w:ascii="Times New Roman" w:eastAsia="標楷體" w:hAnsi="Times New Roman" w:cs="Times New Roman"/>
          <w:szCs w:val="24"/>
        </w:rPr>
        <w:t>條之規定，特訂定本辦法。</w:t>
      </w:r>
    </w:p>
    <w:p w:rsidR="00295725" w:rsidRPr="00A93AE9" w:rsidRDefault="00295725" w:rsidP="00A93AE9">
      <w:pPr>
        <w:ind w:left="1217" w:hangingChars="507" w:hanging="1217"/>
        <w:jc w:val="both"/>
        <w:rPr>
          <w:rFonts w:ascii="Times New Roman" w:eastAsia="標楷體" w:hAnsi="Times New Roman" w:cs="Times New Roman"/>
          <w:szCs w:val="24"/>
        </w:rPr>
      </w:pPr>
      <w:r w:rsidRPr="00A93AE9">
        <w:rPr>
          <w:rFonts w:ascii="Times New Roman" w:eastAsia="標楷體" w:hAnsi="Times New Roman" w:cs="Times New Roman"/>
          <w:szCs w:val="24"/>
        </w:rPr>
        <w:t>第</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二</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本校凡達一定規模、業務繁重之學院、系、學位學程及所或一級行政單位，得置副主管，以輔佐主管推動業務。</w:t>
      </w:r>
    </w:p>
    <w:p w:rsidR="00295725" w:rsidRPr="00A93AE9" w:rsidRDefault="00295725" w:rsidP="00A93AE9">
      <w:pPr>
        <w:ind w:left="1217" w:hangingChars="507" w:hanging="1217"/>
        <w:jc w:val="both"/>
        <w:rPr>
          <w:rFonts w:ascii="Times New Roman" w:eastAsia="標楷體" w:hAnsi="Times New Roman" w:cs="Times New Roman"/>
          <w:szCs w:val="24"/>
        </w:rPr>
      </w:pPr>
      <w:r w:rsidRPr="00A93AE9">
        <w:rPr>
          <w:rFonts w:ascii="Times New Roman" w:eastAsia="標楷體" w:hAnsi="Times New Roman" w:cs="Times New Roman"/>
          <w:szCs w:val="24"/>
        </w:rPr>
        <w:t>第</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三</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各學院符合下列條件者，得置副院長</w:t>
      </w:r>
      <w:r w:rsidRPr="00A93AE9">
        <w:rPr>
          <w:rFonts w:ascii="Times New Roman" w:eastAsia="標楷體" w:hAnsi="Times New Roman" w:cs="Times New Roman"/>
          <w:szCs w:val="24"/>
        </w:rPr>
        <w:t>1</w:t>
      </w:r>
      <w:r w:rsidRPr="00A93AE9">
        <w:rPr>
          <w:rFonts w:ascii="Times New Roman" w:eastAsia="標楷體" w:hAnsi="Times New Roman" w:cs="Times New Roman"/>
          <w:szCs w:val="24"/>
        </w:rPr>
        <w:t>人：</w:t>
      </w:r>
    </w:p>
    <w:p w:rsidR="00295725" w:rsidRPr="00A93AE9" w:rsidRDefault="00295725" w:rsidP="00A93AE9">
      <w:pPr>
        <w:ind w:leftChars="501" w:left="1214" w:hangingChars="5" w:hanging="12"/>
        <w:jc w:val="both"/>
        <w:rPr>
          <w:rFonts w:ascii="Times New Roman" w:eastAsia="標楷體" w:hAnsi="Times New Roman" w:cs="Times New Roman"/>
          <w:szCs w:val="24"/>
        </w:rPr>
      </w:pPr>
      <w:r w:rsidRPr="00A93AE9">
        <w:rPr>
          <w:rFonts w:ascii="Times New Roman" w:eastAsia="標楷體" w:hAnsi="Times New Roman" w:cs="Times New Roman"/>
          <w:szCs w:val="24"/>
        </w:rPr>
        <w:t>一、學院系、學位學程、所總數達</w:t>
      </w:r>
      <w:r w:rsidRPr="00A93AE9">
        <w:rPr>
          <w:rFonts w:ascii="Times New Roman" w:eastAsia="標楷體" w:hAnsi="Times New Roman" w:cs="Times New Roman"/>
          <w:szCs w:val="24"/>
        </w:rPr>
        <w:t>7</w:t>
      </w:r>
      <w:r w:rsidRPr="00A93AE9">
        <w:rPr>
          <w:rFonts w:ascii="Times New Roman" w:eastAsia="標楷體" w:hAnsi="Times New Roman" w:cs="Times New Roman"/>
          <w:szCs w:val="24"/>
        </w:rPr>
        <w:t>個以上。</w:t>
      </w:r>
    </w:p>
    <w:p w:rsidR="00295725" w:rsidRPr="00A93AE9" w:rsidRDefault="00295725" w:rsidP="00A93AE9">
      <w:pPr>
        <w:ind w:leftChars="501" w:left="1214" w:hangingChars="5" w:hanging="12"/>
        <w:jc w:val="both"/>
        <w:rPr>
          <w:rFonts w:ascii="Times New Roman" w:eastAsia="標楷體" w:hAnsi="Times New Roman" w:cs="Times New Roman"/>
          <w:szCs w:val="24"/>
        </w:rPr>
      </w:pPr>
      <w:r w:rsidRPr="00A93AE9">
        <w:rPr>
          <w:rFonts w:ascii="Times New Roman" w:eastAsia="標楷體" w:hAnsi="Times New Roman" w:cs="Times New Roman"/>
          <w:szCs w:val="24"/>
        </w:rPr>
        <w:t>二、學院所屬專任教師達</w:t>
      </w:r>
      <w:r w:rsidRPr="00A93AE9">
        <w:rPr>
          <w:rFonts w:ascii="Times New Roman" w:eastAsia="標楷體" w:hAnsi="Times New Roman" w:cs="Times New Roman"/>
          <w:szCs w:val="24"/>
        </w:rPr>
        <w:t>100</w:t>
      </w:r>
      <w:r w:rsidRPr="00A93AE9">
        <w:rPr>
          <w:rFonts w:ascii="Times New Roman" w:eastAsia="標楷體" w:hAnsi="Times New Roman" w:cs="Times New Roman"/>
          <w:szCs w:val="24"/>
        </w:rPr>
        <w:t>人以上。</w:t>
      </w:r>
    </w:p>
    <w:p w:rsidR="00295725" w:rsidRPr="00A93AE9" w:rsidRDefault="00295725" w:rsidP="00A93AE9">
      <w:pPr>
        <w:ind w:leftChars="501" w:left="1214" w:hangingChars="5" w:hanging="12"/>
        <w:jc w:val="both"/>
        <w:rPr>
          <w:rFonts w:ascii="Times New Roman" w:eastAsia="標楷體" w:hAnsi="Times New Roman" w:cs="Times New Roman"/>
          <w:szCs w:val="24"/>
        </w:rPr>
      </w:pPr>
      <w:r w:rsidRPr="00A93AE9">
        <w:rPr>
          <w:rFonts w:ascii="Times New Roman" w:eastAsia="標楷體" w:hAnsi="Times New Roman" w:cs="Times New Roman"/>
          <w:szCs w:val="24"/>
        </w:rPr>
        <w:t>三、學院學生總數達</w:t>
      </w:r>
      <w:r w:rsidRPr="00A93AE9">
        <w:rPr>
          <w:rFonts w:ascii="Times New Roman" w:eastAsia="標楷體" w:hAnsi="Times New Roman" w:cs="Times New Roman"/>
          <w:szCs w:val="24"/>
        </w:rPr>
        <w:t>2,000</w:t>
      </w:r>
      <w:r w:rsidRPr="00A93AE9">
        <w:rPr>
          <w:rFonts w:ascii="Times New Roman" w:eastAsia="標楷體" w:hAnsi="Times New Roman" w:cs="Times New Roman"/>
          <w:szCs w:val="24"/>
        </w:rPr>
        <w:t>人以上。</w:t>
      </w:r>
    </w:p>
    <w:p w:rsidR="00295725" w:rsidRPr="00A93AE9" w:rsidRDefault="00295725" w:rsidP="00A93AE9">
      <w:pPr>
        <w:ind w:leftChars="501" w:left="1214" w:hangingChars="5" w:hanging="12"/>
        <w:jc w:val="both"/>
        <w:rPr>
          <w:rFonts w:ascii="Times New Roman" w:eastAsia="標楷體" w:hAnsi="Times New Roman" w:cs="Times New Roman"/>
          <w:szCs w:val="24"/>
        </w:rPr>
      </w:pPr>
      <w:r w:rsidRPr="00A93AE9">
        <w:rPr>
          <w:rFonts w:ascii="Times New Roman" w:eastAsia="標楷體" w:hAnsi="Times New Roman" w:cs="Times New Roman"/>
          <w:szCs w:val="24"/>
        </w:rPr>
        <w:t>若因院務繁重或特殊情形，由院長簽請校長同意後得設置或增置副院長。</w:t>
      </w:r>
    </w:p>
    <w:p w:rsidR="00295725" w:rsidRPr="00A93AE9" w:rsidRDefault="00295725" w:rsidP="00A93AE9">
      <w:pPr>
        <w:ind w:leftChars="501" w:left="1214" w:hangingChars="5" w:hanging="12"/>
        <w:jc w:val="both"/>
        <w:rPr>
          <w:rFonts w:ascii="Times New Roman" w:eastAsia="標楷體" w:hAnsi="Times New Roman" w:cs="Times New Roman"/>
          <w:szCs w:val="24"/>
        </w:rPr>
      </w:pPr>
      <w:r w:rsidRPr="00A93AE9">
        <w:rPr>
          <w:rFonts w:ascii="Times New Roman" w:eastAsia="標楷體" w:hAnsi="Times New Roman" w:cs="Times New Roman"/>
          <w:szCs w:val="24"/>
        </w:rPr>
        <w:t>副院長人選由院長推薦副教授以上人員，報請校長同意後聘任之。</w:t>
      </w:r>
    </w:p>
    <w:p w:rsidR="00295725" w:rsidRPr="00A93AE9" w:rsidRDefault="00295725" w:rsidP="00A93AE9">
      <w:pPr>
        <w:ind w:left="1217" w:hangingChars="507" w:hanging="1217"/>
        <w:jc w:val="both"/>
        <w:rPr>
          <w:rFonts w:ascii="Times New Roman" w:eastAsia="標楷體" w:hAnsi="Times New Roman" w:cs="Times New Roman"/>
          <w:szCs w:val="24"/>
        </w:rPr>
      </w:pPr>
      <w:r w:rsidRPr="00A93AE9">
        <w:rPr>
          <w:rFonts w:ascii="Times New Roman" w:eastAsia="標楷體" w:hAnsi="Times New Roman" w:cs="Times New Roman"/>
          <w:szCs w:val="24"/>
        </w:rPr>
        <w:t>第</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四</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各系、學位學程及所符合下列條件之一者，得置副主任</w:t>
      </w:r>
      <w:r w:rsidRPr="00A93AE9">
        <w:rPr>
          <w:rFonts w:ascii="Times New Roman" w:eastAsia="標楷體" w:hAnsi="Times New Roman" w:cs="Times New Roman"/>
          <w:szCs w:val="24"/>
        </w:rPr>
        <w:t>1</w:t>
      </w:r>
      <w:r w:rsidRPr="00A93AE9">
        <w:rPr>
          <w:rFonts w:ascii="Times New Roman" w:eastAsia="標楷體" w:hAnsi="Times New Roman" w:cs="Times New Roman"/>
          <w:szCs w:val="24"/>
        </w:rPr>
        <w:t>人：</w:t>
      </w:r>
    </w:p>
    <w:p w:rsidR="00295725" w:rsidRPr="00A93AE9" w:rsidRDefault="00295725" w:rsidP="00A93AE9">
      <w:pPr>
        <w:ind w:leftChars="501" w:left="1214" w:hangingChars="5" w:hanging="12"/>
        <w:jc w:val="both"/>
        <w:rPr>
          <w:rFonts w:ascii="Times New Roman" w:eastAsia="標楷體" w:hAnsi="Times New Roman" w:cs="Times New Roman"/>
          <w:szCs w:val="24"/>
        </w:rPr>
      </w:pPr>
      <w:r w:rsidRPr="00A93AE9">
        <w:rPr>
          <w:rFonts w:ascii="Times New Roman" w:eastAsia="標楷體" w:hAnsi="Times New Roman" w:cs="Times New Roman"/>
          <w:szCs w:val="24"/>
        </w:rPr>
        <w:t>一、一系多所者。</w:t>
      </w:r>
    </w:p>
    <w:p w:rsidR="00295725" w:rsidRPr="00A93AE9" w:rsidRDefault="00295725" w:rsidP="00A93AE9">
      <w:pPr>
        <w:ind w:leftChars="501" w:left="1214" w:hangingChars="5" w:hanging="12"/>
        <w:jc w:val="both"/>
        <w:rPr>
          <w:rFonts w:ascii="Times New Roman" w:eastAsia="標楷體" w:hAnsi="Times New Roman" w:cs="Times New Roman"/>
          <w:szCs w:val="24"/>
        </w:rPr>
      </w:pPr>
      <w:r w:rsidRPr="00A93AE9">
        <w:rPr>
          <w:rFonts w:ascii="Times New Roman" w:eastAsia="標楷體" w:hAnsi="Times New Roman" w:cs="Times New Roman"/>
          <w:szCs w:val="24"/>
        </w:rPr>
        <w:t>二、學生總數達</w:t>
      </w:r>
      <w:r w:rsidRPr="00A93AE9">
        <w:rPr>
          <w:rFonts w:ascii="Times New Roman" w:eastAsia="標楷體" w:hAnsi="Times New Roman" w:cs="Times New Roman"/>
          <w:szCs w:val="24"/>
        </w:rPr>
        <w:t>1,100</w:t>
      </w:r>
      <w:r w:rsidRPr="00A93AE9">
        <w:rPr>
          <w:rFonts w:ascii="Times New Roman" w:eastAsia="標楷體" w:hAnsi="Times New Roman" w:cs="Times New Roman"/>
          <w:szCs w:val="24"/>
        </w:rPr>
        <w:t>人以上。</w:t>
      </w:r>
    </w:p>
    <w:p w:rsidR="00295725" w:rsidRPr="00A93AE9" w:rsidRDefault="00295725" w:rsidP="00A93AE9">
      <w:pPr>
        <w:ind w:leftChars="501" w:left="1214" w:hangingChars="5" w:hanging="12"/>
        <w:jc w:val="both"/>
        <w:rPr>
          <w:rFonts w:ascii="Times New Roman" w:eastAsia="標楷體" w:hAnsi="Times New Roman" w:cs="Times New Roman"/>
          <w:szCs w:val="24"/>
        </w:rPr>
      </w:pPr>
      <w:r w:rsidRPr="00A93AE9">
        <w:rPr>
          <w:rFonts w:ascii="Times New Roman" w:eastAsia="標楷體" w:hAnsi="Times New Roman" w:cs="Times New Roman"/>
          <w:szCs w:val="24"/>
        </w:rPr>
        <w:t>若因業務繁重或特殊情形，由系主任簽請校長同意後得設置或增置副主任。</w:t>
      </w:r>
    </w:p>
    <w:p w:rsidR="00295725" w:rsidRPr="00A93AE9" w:rsidRDefault="00295725" w:rsidP="00A93AE9">
      <w:pPr>
        <w:ind w:leftChars="501" w:left="1214" w:hangingChars="5" w:hanging="12"/>
        <w:jc w:val="both"/>
        <w:rPr>
          <w:rFonts w:ascii="Times New Roman" w:eastAsia="標楷體" w:hAnsi="Times New Roman" w:cs="Times New Roman"/>
          <w:szCs w:val="24"/>
        </w:rPr>
      </w:pPr>
      <w:r w:rsidRPr="00A93AE9">
        <w:rPr>
          <w:rFonts w:ascii="Times New Roman" w:eastAsia="標楷體" w:hAnsi="Times New Roman" w:cs="Times New Roman"/>
          <w:szCs w:val="24"/>
        </w:rPr>
        <w:t>副主任人選由系主任推薦助理教授以上人員，報請校長同意後聘任之。</w:t>
      </w:r>
    </w:p>
    <w:p w:rsidR="00295725" w:rsidRPr="00A93AE9" w:rsidRDefault="00295725" w:rsidP="00A93AE9">
      <w:pPr>
        <w:ind w:left="1217" w:hangingChars="507" w:hanging="1217"/>
        <w:jc w:val="both"/>
        <w:rPr>
          <w:rFonts w:ascii="Times New Roman" w:eastAsia="標楷體" w:hAnsi="Times New Roman" w:cs="Times New Roman"/>
          <w:szCs w:val="24"/>
        </w:rPr>
      </w:pPr>
      <w:r w:rsidRPr="00A93AE9">
        <w:rPr>
          <w:rFonts w:ascii="Times New Roman" w:eastAsia="標楷體" w:hAnsi="Times New Roman" w:cs="Times New Roman"/>
          <w:szCs w:val="24"/>
        </w:rPr>
        <w:t>第</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五</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行政單位得置副主管</w:t>
      </w:r>
      <w:r w:rsidRPr="00A93AE9">
        <w:rPr>
          <w:rFonts w:ascii="Times New Roman" w:eastAsia="標楷體" w:hAnsi="Times New Roman" w:cs="Times New Roman"/>
          <w:szCs w:val="24"/>
        </w:rPr>
        <w:t>1</w:t>
      </w:r>
      <w:r w:rsidRPr="00A93AE9">
        <w:rPr>
          <w:rFonts w:ascii="Times New Roman" w:eastAsia="標楷體" w:hAnsi="Times New Roman" w:cs="Times New Roman"/>
          <w:szCs w:val="24"/>
        </w:rPr>
        <w:t>至</w:t>
      </w:r>
      <w:r w:rsidRPr="00A93AE9">
        <w:rPr>
          <w:rFonts w:ascii="Times New Roman" w:eastAsia="標楷體" w:hAnsi="Times New Roman" w:cs="Times New Roman"/>
          <w:szCs w:val="24"/>
        </w:rPr>
        <w:t>2</w:t>
      </w:r>
      <w:r w:rsidRPr="00A93AE9">
        <w:rPr>
          <w:rFonts w:ascii="Times New Roman" w:eastAsia="標楷體" w:hAnsi="Times New Roman" w:cs="Times New Roman"/>
          <w:szCs w:val="24"/>
        </w:rPr>
        <w:t>人，其設置標準依教育部訂定之「大學一級行政單位設置副主管認定基準」辦理。</w:t>
      </w:r>
    </w:p>
    <w:p w:rsidR="00295725" w:rsidRPr="00A93AE9" w:rsidRDefault="00295725" w:rsidP="00A93AE9">
      <w:pPr>
        <w:ind w:left="1217" w:hangingChars="507" w:hanging="1217"/>
        <w:jc w:val="both"/>
        <w:rPr>
          <w:rFonts w:ascii="Times New Roman" w:eastAsia="標楷體" w:hAnsi="Times New Roman" w:cs="Times New Roman"/>
          <w:szCs w:val="24"/>
        </w:rPr>
      </w:pPr>
      <w:r w:rsidRPr="00A93AE9">
        <w:rPr>
          <w:rFonts w:ascii="Times New Roman" w:eastAsia="標楷體" w:hAnsi="Times New Roman" w:cs="Times New Roman"/>
          <w:szCs w:val="24"/>
        </w:rPr>
        <w:t>第</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六</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各行政單位擬置副主管，應敘明理由，簽報校長核准後設置。</w:t>
      </w:r>
    </w:p>
    <w:p w:rsidR="00295725" w:rsidRPr="00A93AE9" w:rsidRDefault="00295725" w:rsidP="00A93AE9">
      <w:pPr>
        <w:ind w:left="1217" w:hangingChars="507" w:hanging="1217"/>
        <w:jc w:val="both"/>
        <w:rPr>
          <w:rFonts w:ascii="Times New Roman" w:eastAsia="標楷體" w:hAnsi="Times New Roman" w:cs="Times New Roman"/>
          <w:szCs w:val="24"/>
        </w:rPr>
      </w:pPr>
      <w:r w:rsidRPr="00A93AE9">
        <w:rPr>
          <w:rFonts w:ascii="Times New Roman" w:eastAsia="標楷體" w:hAnsi="Times New Roman" w:cs="Times New Roman"/>
          <w:szCs w:val="24"/>
        </w:rPr>
        <w:t>第</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七</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副主管之任期配合主管任期，院長或系主任得視需要簽請校長同意更換副院長及副主任人選。</w:t>
      </w:r>
    </w:p>
    <w:p w:rsidR="00295725" w:rsidRPr="00A93AE9" w:rsidRDefault="00295725" w:rsidP="00A93AE9">
      <w:pPr>
        <w:ind w:left="1217" w:hangingChars="507" w:hanging="1217"/>
        <w:jc w:val="both"/>
        <w:rPr>
          <w:rFonts w:ascii="Times New Roman" w:eastAsia="標楷體" w:hAnsi="Times New Roman" w:cs="Times New Roman"/>
          <w:szCs w:val="24"/>
        </w:rPr>
      </w:pPr>
      <w:r w:rsidRPr="00A93AE9">
        <w:rPr>
          <w:rFonts w:ascii="Times New Roman" w:eastAsia="標楷體" w:hAnsi="Times New Roman" w:cs="Times New Roman"/>
          <w:szCs w:val="24"/>
        </w:rPr>
        <w:t>第</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八</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教師兼任一級行政單位副主管或副院長，其基本授課時數比照一級主管辦理；兼任系、學位學程及所之副主管者，得減授基本授課時數</w:t>
      </w:r>
      <w:r w:rsidRPr="00A93AE9">
        <w:rPr>
          <w:rFonts w:ascii="Times New Roman" w:eastAsia="標楷體" w:hAnsi="Times New Roman" w:cs="Times New Roman"/>
          <w:szCs w:val="24"/>
        </w:rPr>
        <w:t>4</w:t>
      </w:r>
      <w:r w:rsidRPr="00A93AE9">
        <w:rPr>
          <w:rFonts w:ascii="Times New Roman" w:eastAsia="標楷體" w:hAnsi="Times New Roman" w:cs="Times New Roman"/>
          <w:szCs w:val="24"/>
        </w:rPr>
        <w:t>小時。</w:t>
      </w:r>
    </w:p>
    <w:p w:rsidR="00295725" w:rsidRPr="00A93AE9" w:rsidRDefault="00295725" w:rsidP="00A93AE9">
      <w:pPr>
        <w:ind w:left="1217" w:hangingChars="507" w:hanging="1217"/>
        <w:jc w:val="both"/>
        <w:rPr>
          <w:rFonts w:ascii="Times New Roman" w:eastAsia="標楷體" w:hAnsi="Times New Roman" w:cs="Times New Roman"/>
          <w:szCs w:val="24"/>
        </w:rPr>
      </w:pPr>
      <w:r w:rsidRPr="00A93AE9">
        <w:rPr>
          <w:rFonts w:ascii="Times New Roman" w:eastAsia="標楷體" w:hAnsi="Times New Roman" w:cs="Times New Roman"/>
          <w:szCs w:val="24"/>
        </w:rPr>
        <w:t>第</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本校因組織或業務調整，已置副主管之單位，其規模與規定不符時，應於組織或業務調整後</w:t>
      </w:r>
      <w:r w:rsidRPr="00A93AE9">
        <w:rPr>
          <w:rFonts w:ascii="Times New Roman" w:eastAsia="標楷體" w:hAnsi="Times New Roman" w:cs="Times New Roman"/>
          <w:szCs w:val="24"/>
        </w:rPr>
        <w:t>1</w:t>
      </w:r>
      <w:r w:rsidRPr="00A93AE9">
        <w:rPr>
          <w:rFonts w:ascii="Times New Roman" w:eastAsia="標楷體" w:hAnsi="Times New Roman" w:cs="Times New Roman"/>
          <w:szCs w:val="24"/>
        </w:rPr>
        <w:t>年內，調整或移除該單位之副主管編制。</w:t>
      </w:r>
    </w:p>
    <w:p w:rsidR="00295725" w:rsidRPr="00A93AE9" w:rsidRDefault="00295725" w:rsidP="00A93AE9">
      <w:pPr>
        <w:ind w:left="1217" w:hangingChars="507" w:hanging="1217"/>
        <w:jc w:val="both"/>
        <w:rPr>
          <w:rFonts w:ascii="Times New Roman" w:eastAsia="標楷體" w:hAnsi="Times New Roman" w:cs="Times New Roman"/>
          <w:szCs w:val="24"/>
        </w:rPr>
      </w:pPr>
      <w:r w:rsidRPr="00A93AE9">
        <w:rPr>
          <w:rFonts w:ascii="Times New Roman" w:eastAsia="標楷體" w:hAnsi="Times New Roman" w:cs="Times New Roman"/>
          <w:szCs w:val="24"/>
        </w:rPr>
        <w:t>第</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十</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本辦法經行政會議通過，陳請校長核定後公布實施，修正時亦同。</w:t>
      </w:r>
    </w:p>
    <w:p w:rsidR="00295725" w:rsidRPr="00A93AE9" w:rsidRDefault="00295725" w:rsidP="00A93AE9">
      <w:pPr>
        <w:pStyle w:val="2"/>
        <w:jc w:val="both"/>
        <w:rPr>
          <w:szCs w:val="24"/>
        </w:rPr>
        <w:sectPr w:rsidR="00295725" w:rsidRPr="00A93AE9" w:rsidSect="000A622A">
          <w:pgSz w:w="11907" w:h="16839" w:code="9"/>
          <w:pgMar w:top="1134" w:right="1134" w:bottom="1134" w:left="1134" w:header="0" w:footer="284" w:gutter="284"/>
          <w:cols w:space="425"/>
          <w:docGrid w:linePitch="360"/>
        </w:sectPr>
      </w:pPr>
    </w:p>
    <w:p w:rsidR="00295725" w:rsidRPr="0058634B" w:rsidRDefault="00295725"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南臺科技大學客座教師聘任作業要點</w:t>
      </w:r>
    </w:p>
    <w:p w:rsidR="00295725" w:rsidRPr="0058634B" w:rsidRDefault="001D4558" w:rsidP="001D4558">
      <w:pPr>
        <w:spacing w:line="440" w:lineRule="exact"/>
        <w:jc w:val="right"/>
        <w:rPr>
          <w:rFonts w:ascii="Times New Roman" w:eastAsia="標楷體" w:hAnsi="Times New Roman" w:cs="Times New Roman" w:hint="eastAsia"/>
          <w:sz w:val="20"/>
          <w:szCs w:val="20"/>
        </w:rPr>
      </w:pPr>
      <w:r w:rsidRPr="0058634B">
        <w:rPr>
          <w:rFonts w:ascii="Times New Roman" w:eastAsia="標楷體" w:hAnsi="Times New Roman" w:cs="Times New Roman"/>
          <w:b/>
        </w:rPr>
        <w:tab/>
      </w:r>
      <w:r w:rsidRPr="0058634B">
        <w:rPr>
          <w:rFonts w:ascii="Times New Roman" w:eastAsia="標楷體" w:hAnsi="Times New Roman" w:cs="Times New Roman"/>
          <w:b/>
        </w:rPr>
        <w:tab/>
      </w:r>
      <w:r w:rsidRPr="0058634B">
        <w:rPr>
          <w:rFonts w:ascii="Times New Roman" w:eastAsia="標楷體" w:hAnsi="Times New Roman" w:cs="Times New Roman"/>
          <w:b/>
        </w:rPr>
        <w:tab/>
      </w:r>
      <w:r w:rsidRPr="0058634B">
        <w:rPr>
          <w:rFonts w:ascii="Times New Roman" w:eastAsia="標楷體" w:hAnsi="Times New Roman" w:cs="Times New Roman"/>
          <w:b/>
        </w:rPr>
        <w:tab/>
      </w:r>
      <w:r w:rsidRPr="0058634B">
        <w:rPr>
          <w:rFonts w:ascii="Times New Roman" w:eastAsia="標楷體" w:hAnsi="Times New Roman" w:cs="Times New Roman"/>
          <w:b/>
        </w:rPr>
        <w:tab/>
      </w:r>
      <w:r w:rsidRPr="0058634B">
        <w:rPr>
          <w:rFonts w:ascii="Times New Roman" w:eastAsia="標楷體" w:hAnsi="Times New Roman" w:cs="Times New Roman"/>
          <w:b/>
        </w:rPr>
        <w:tab/>
      </w:r>
      <w:r w:rsidRPr="0058634B">
        <w:rPr>
          <w:rFonts w:ascii="Times New Roman" w:eastAsia="標楷體" w:hAnsi="Times New Roman" w:cs="Times New Roman"/>
          <w:b/>
        </w:rPr>
        <w:tab/>
      </w:r>
      <w:r w:rsidRPr="0058634B">
        <w:rPr>
          <w:rFonts w:ascii="Times New Roman" w:eastAsia="標楷體" w:hAnsi="Times New Roman" w:cs="Times New Roman"/>
          <w:b/>
        </w:rPr>
        <w:tab/>
      </w:r>
      <w:r w:rsidRPr="0058634B">
        <w:rPr>
          <w:rFonts w:ascii="Times New Roman" w:eastAsia="標楷體" w:hAnsi="Times New Roman" w:cs="Times New Roman"/>
          <w:b/>
        </w:rPr>
        <w:tab/>
      </w:r>
      <w:r w:rsidRPr="0058634B">
        <w:rPr>
          <w:rFonts w:ascii="Times New Roman" w:eastAsia="標楷體" w:hAnsi="Times New Roman" w:cs="Times New Roman"/>
          <w:b/>
        </w:rPr>
        <w:tab/>
      </w:r>
      <w:r w:rsidRPr="0058634B">
        <w:rPr>
          <w:rFonts w:ascii="Times New Roman" w:eastAsia="標楷體" w:hAnsi="Times New Roman" w:cs="Times New Roman"/>
          <w:b/>
        </w:rPr>
        <w:tab/>
      </w:r>
      <w:r w:rsidR="00295725" w:rsidRPr="0058634B">
        <w:rPr>
          <w:rFonts w:ascii="Times New Roman" w:eastAsia="標楷體" w:hAnsi="Times New Roman" w:cs="Times New Roman"/>
          <w:b/>
        </w:rPr>
        <w:tab/>
      </w:r>
      <w:r w:rsidR="00295725" w:rsidRPr="0058634B">
        <w:rPr>
          <w:rFonts w:ascii="Times New Roman" w:eastAsia="標楷體" w:hAnsi="Times New Roman" w:cs="Times New Roman"/>
          <w:sz w:val="20"/>
          <w:szCs w:val="20"/>
        </w:rPr>
        <w:t>民國</w:t>
      </w:r>
      <w:r w:rsidR="00295725" w:rsidRPr="0058634B">
        <w:rPr>
          <w:rFonts w:ascii="Times New Roman" w:eastAsia="標楷體" w:hAnsi="Times New Roman" w:cs="Times New Roman"/>
          <w:sz w:val="20"/>
          <w:szCs w:val="20"/>
        </w:rPr>
        <w:t>102</w:t>
      </w:r>
      <w:r w:rsidR="00295725" w:rsidRPr="0058634B">
        <w:rPr>
          <w:rFonts w:ascii="Times New Roman" w:eastAsia="標楷體" w:hAnsi="Times New Roman" w:cs="Times New Roman"/>
          <w:sz w:val="20"/>
          <w:szCs w:val="20"/>
        </w:rPr>
        <w:t>年</w:t>
      </w:r>
      <w:r w:rsidR="00295725" w:rsidRPr="0058634B">
        <w:rPr>
          <w:rFonts w:ascii="Times New Roman" w:eastAsia="標楷體" w:hAnsi="Times New Roman" w:cs="Times New Roman"/>
          <w:sz w:val="20"/>
          <w:szCs w:val="20"/>
        </w:rPr>
        <w:t>12</w:t>
      </w:r>
      <w:r w:rsidR="00295725" w:rsidRPr="0058634B">
        <w:rPr>
          <w:rFonts w:ascii="Times New Roman" w:eastAsia="標楷體" w:hAnsi="Times New Roman" w:cs="Times New Roman"/>
          <w:sz w:val="20"/>
          <w:szCs w:val="20"/>
        </w:rPr>
        <w:t>月</w:t>
      </w:r>
      <w:r w:rsidR="00295725" w:rsidRPr="0058634B">
        <w:rPr>
          <w:rFonts w:ascii="Times New Roman" w:eastAsia="標楷體" w:hAnsi="Times New Roman" w:cs="Times New Roman"/>
          <w:sz w:val="20"/>
          <w:szCs w:val="20"/>
        </w:rPr>
        <w:t>30</w:t>
      </w:r>
      <w:r w:rsidR="00295725" w:rsidRPr="0058634B">
        <w:rPr>
          <w:rFonts w:ascii="Times New Roman" w:eastAsia="標楷體" w:hAnsi="Times New Roman" w:cs="Times New Roman"/>
          <w:sz w:val="20"/>
          <w:szCs w:val="20"/>
        </w:rPr>
        <w:t>日行政會議通過</w:t>
      </w:r>
    </w:p>
    <w:p w:rsidR="001D4558" w:rsidRPr="0058634B" w:rsidRDefault="001D4558" w:rsidP="001D4558">
      <w:pPr>
        <w:spacing w:line="440" w:lineRule="exact"/>
        <w:jc w:val="right"/>
        <w:rPr>
          <w:rFonts w:ascii="Times New Roman" w:eastAsia="標楷體" w:hAnsi="Times New Roman" w:cs="Times New Roman"/>
          <w:sz w:val="18"/>
          <w:szCs w:val="18"/>
        </w:rPr>
      </w:pPr>
    </w:p>
    <w:p w:rsidR="00295725" w:rsidRPr="00A93AE9" w:rsidRDefault="00295725" w:rsidP="00A93AE9">
      <w:pPr>
        <w:numPr>
          <w:ilvl w:val="0"/>
          <w:numId w:val="106"/>
        </w:numPr>
        <w:jc w:val="both"/>
        <w:rPr>
          <w:rFonts w:ascii="Times New Roman" w:eastAsia="標楷體" w:hAnsi="Times New Roman" w:cs="Times New Roman"/>
          <w:szCs w:val="24"/>
        </w:rPr>
      </w:pPr>
      <w:r w:rsidRPr="00A93AE9">
        <w:rPr>
          <w:rFonts w:ascii="Times New Roman" w:eastAsia="標楷體" w:hAnsi="Times New Roman" w:cs="Times New Roman"/>
          <w:szCs w:val="24"/>
        </w:rPr>
        <w:t>南臺科技大學（以下簡稱本校）為延攬國內外在學術及專業上有特殊造詣之學者專家擔任短期講學、研究工作，以促進學術發展、推動國際化及姊妹校交流合作，特訂定本要點。</w:t>
      </w:r>
    </w:p>
    <w:p w:rsidR="00295725" w:rsidRPr="00A93AE9" w:rsidRDefault="00295725" w:rsidP="00A93AE9">
      <w:pPr>
        <w:tabs>
          <w:tab w:val="left" w:pos="1440"/>
        </w:tabs>
        <w:autoSpaceDE w:val="0"/>
        <w:autoSpaceDN w:val="0"/>
        <w:ind w:left="1294" w:hangingChars="539" w:hanging="1294"/>
        <w:jc w:val="both"/>
        <w:rPr>
          <w:rFonts w:ascii="Times New Roman" w:eastAsia="標楷體" w:hAnsi="Times New Roman" w:cs="Times New Roman"/>
          <w:szCs w:val="24"/>
        </w:rPr>
      </w:pPr>
      <w:r w:rsidRPr="00A93AE9">
        <w:rPr>
          <w:rFonts w:ascii="Times New Roman" w:eastAsia="標楷體" w:hAnsi="Times New Roman" w:cs="Times New Roman"/>
          <w:szCs w:val="24"/>
        </w:rPr>
        <w:t>二、客座教師職級及資格如下：</w:t>
      </w:r>
    </w:p>
    <w:p w:rsidR="00295725" w:rsidRPr="00A93AE9" w:rsidRDefault="00295725" w:rsidP="00A93AE9">
      <w:pPr>
        <w:tabs>
          <w:tab w:val="left" w:pos="1440"/>
        </w:tabs>
        <w:autoSpaceDE w:val="0"/>
        <w:autoSpaceDN w:val="0"/>
        <w:ind w:leftChars="200" w:left="1294" w:hangingChars="339" w:hanging="814"/>
        <w:jc w:val="both"/>
        <w:rPr>
          <w:rFonts w:ascii="Times New Roman" w:eastAsia="標楷體" w:hAnsi="Times New Roman" w:cs="Times New Roman"/>
          <w:szCs w:val="24"/>
        </w:rPr>
      </w:pPr>
      <w:r w:rsidRPr="00A93AE9">
        <w:rPr>
          <w:rFonts w:ascii="Times New Roman" w:eastAsia="標楷體" w:hAnsi="Times New Roman" w:cs="Times New Roman"/>
          <w:szCs w:val="24"/>
        </w:rPr>
        <w:t>（一）具下列資格條件之一者，得聘為客座教授：</w:t>
      </w:r>
    </w:p>
    <w:p w:rsidR="00295725" w:rsidRPr="00A93AE9" w:rsidRDefault="00295725" w:rsidP="00A93AE9">
      <w:pPr>
        <w:tabs>
          <w:tab w:val="left" w:pos="2880"/>
        </w:tabs>
        <w:autoSpaceDE w:val="0"/>
        <w:autoSpaceDN w:val="0"/>
        <w:ind w:leftChars="500" w:left="1200"/>
        <w:jc w:val="both"/>
        <w:rPr>
          <w:rFonts w:ascii="Times New Roman" w:eastAsia="標楷體" w:hAnsi="Times New Roman" w:cs="Times New Roman"/>
          <w:szCs w:val="24"/>
        </w:rPr>
      </w:pPr>
      <w:r w:rsidRPr="00A93AE9">
        <w:rPr>
          <w:rFonts w:ascii="Times New Roman" w:eastAsia="標楷體" w:hAnsi="Times New Roman" w:cs="Times New Roman"/>
          <w:szCs w:val="24"/>
        </w:rPr>
        <w:t>1.</w:t>
      </w:r>
      <w:r w:rsidRPr="00A93AE9">
        <w:rPr>
          <w:rFonts w:ascii="Times New Roman" w:eastAsia="標楷體" w:hAnsi="Times New Roman" w:cs="Times New Roman"/>
          <w:szCs w:val="24"/>
        </w:rPr>
        <w:t>曾在國內外大學擔任教授，著有成績者。</w:t>
      </w:r>
    </w:p>
    <w:p w:rsidR="00295725" w:rsidRPr="00A93AE9" w:rsidRDefault="00295725" w:rsidP="00A93AE9">
      <w:pPr>
        <w:tabs>
          <w:tab w:val="left" w:pos="1260"/>
        </w:tabs>
        <w:autoSpaceDE w:val="0"/>
        <w:autoSpaceDN w:val="0"/>
        <w:ind w:leftChars="500" w:left="1200"/>
        <w:jc w:val="both"/>
        <w:rPr>
          <w:rFonts w:ascii="Times New Roman" w:eastAsia="標楷體" w:hAnsi="Times New Roman" w:cs="Times New Roman"/>
          <w:szCs w:val="24"/>
        </w:rPr>
      </w:pPr>
      <w:r w:rsidRPr="00A93AE9">
        <w:rPr>
          <w:rFonts w:ascii="Times New Roman" w:eastAsia="標楷體" w:hAnsi="Times New Roman" w:cs="Times New Roman"/>
          <w:szCs w:val="24"/>
        </w:rPr>
        <w:t>2.</w:t>
      </w:r>
      <w:r w:rsidRPr="00A93AE9">
        <w:rPr>
          <w:rFonts w:ascii="Times New Roman" w:eastAsia="標楷體" w:hAnsi="Times New Roman" w:cs="Times New Roman"/>
          <w:szCs w:val="24"/>
        </w:rPr>
        <w:t>獲有博士學位，在研究機構研究或從事與所習學科有關之工作八年以上著有成績者。</w:t>
      </w:r>
    </w:p>
    <w:p w:rsidR="00295725" w:rsidRPr="00A93AE9" w:rsidRDefault="00295725" w:rsidP="00A93AE9">
      <w:pPr>
        <w:pStyle w:val="20"/>
        <w:spacing w:line="240" w:lineRule="auto"/>
        <w:ind w:leftChars="500" w:left="1440" w:hangingChars="100" w:hanging="240"/>
        <w:jc w:val="both"/>
        <w:rPr>
          <w:rFonts w:ascii="Times New Roman" w:eastAsia="標楷體"/>
          <w:szCs w:val="24"/>
        </w:rPr>
      </w:pPr>
      <w:r w:rsidRPr="00A93AE9">
        <w:rPr>
          <w:rFonts w:ascii="Times New Roman" w:eastAsia="標楷體"/>
          <w:szCs w:val="24"/>
        </w:rPr>
        <w:t>3.</w:t>
      </w:r>
      <w:r w:rsidRPr="00A93AE9">
        <w:rPr>
          <w:rFonts w:ascii="Times New Roman" w:eastAsia="標楷體"/>
          <w:szCs w:val="24"/>
        </w:rPr>
        <w:t>曾從事相關之專業性工作十五年以上，具特殊造詣或成就者。但獲有國際級大獎者，其年限得酌減三年。</w:t>
      </w:r>
    </w:p>
    <w:p w:rsidR="00295725" w:rsidRPr="00A93AE9" w:rsidRDefault="00295725" w:rsidP="00A93AE9">
      <w:pPr>
        <w:tabs>
          <w:tab w:val="left" w:pos="1440"/>
        </w:tabs>
        <w:autoSpaceDE w:val="0"/>
        <w:autoSpaceDN w:val="0"/>
        <w:ind w:leftChars="200" w:left="1294" w:hangingChars="339" w:hanging="814"/>
        <w:jc w:val="both"/>
        <w:rPr>
          <w:rFonts w:ascii="Times New Roman" w:eastAsia="標楷體" w:hAnsi="Times New Roman" w:cs="Times New Roman"/>
          <w:szCs w:val="24"/>
        </w:rPr>
      </w:pPr>
      <w:r w:rsidRPr="00A93AE9">
        <w:rPr>
          <w:rFonts w:ascii="Times New Roman" w:eastAsia="標楷體" w:hAnsi="Times New Roman" w:cs="Times New Roman"/>
          <w:szCs w:val="24"/>
        </w:rPr>
        <w:t>（二）具下列資格條件之一者，得聘為客座副教授：</w:t>
      </w:r>
    </w:p>
    <w:p w:rsidR="00295725" w:rsidRPr="00A93AE9" w:rsidRDefault="00295725" w:rsidP="00A93AE9">
      <w:pPr>
        <w:tabs>
          <w:tab w:val="left" w:pos="1440"/>
        </w:tabs>
        <w:autoSpaceDE w:val="0"/>
        <w:autoSpaceDN w:val="0"/>
        <w:ind w:leftChars="225" w:left="540" w:firstLineChars="275" w:firstLine="660"/>
        <w:jc w:val="both"/>
        <w:rPr>
          <w:rFonts w:ascii="Times New Roman" w:eastAsia="標楷體" w:hAnsi="Times New Roman" w:cs="Times New Roman"/>
          <w:szCs w:val="24"/>
        </w:rPr>
      </w:pPr>
      <w:r w:rsidRPr="00A93AE9">
        <w:rPr>
          <w:rFonts w:ascii="Times New Roman" w:eastAsia="標楷體" w:hAnsi="Times New Roman" w:cs="Times New Roman"/>
          <w:szCs w:val="24"/>
        </w:rPr>
        <w:t>1.</w:t>
      </w:r>
      <w:r w:rsidRPr="00A93AE9">
        <w:rPr>
          <w:rFonts w:ascii="Times New Roman" w:eastAsia="標楷體" w:hAnsi="Times New Roman" w:cs="Times New Roman"/>
          <w:szCs w:val="24"/>
        </w:rPr>
        <w:t>曾在國內外大學擔任副教授，著有成績者。</w:t>
      </w:r>
    </w:p>
    <w:p w:rsidR="00295725" w:rsidRPr="00A93AE9" w:rsidRDefault="00295725" w:rsidP="00A93AE9">
      <w:pPr>
        <w:tabs>
          <w:tab w:val="left" w:pos="1440"/>
        </w:tabs>
        <w:autoSpaceDE w:val="0"/>
        <w:autoSpaceDN w:val="0"/>
        <w:ind w:leftChars="500" w:left="1440" w:hangingChars="100" w:hanging="240"/>
        <w:jc w:val="both"/>
        <w:rPr>
          <w:rFonts w:ascii="Times New Roman" w:eastAsia="標楷體" w:hAnsi="Times New Roman" w:cs="Times New Roman"/>
          <w:szCs w:val="24"/>
        </w:rPr>
      </w:pPr>
      <w:r w:rsidRPr="00A93AE9">
        <w:rPr>
          <w:rFonts w:ascii="Times New Roman" w:eastAsia="標楷體" w:hAnsi="Times New Roman" w:cs="Times New Roman"/>
          <w:szCs w:val="24"/>
        </w:rPr>
        <w:t>2.</w:t>
      </w:r>
      <w:r w:rsidRPr="00A93AE9">
        <w:rPr>
          <w:rFonts w:ascii="Times New Roman" w:eastAsia="標楷體" w:hAnsi="Times New Roman" w:cs="Times New Roman"/>
          <w:szCs w:val="24"/>
        </w:rPr>
        <w:t>獲有博士學位，在研究機構從事研究或與所習學科有關之工作四年以上著有成績者。</w:t>
      </w:r>
    </w:p>
    <w:p w:rsidR="00295725" w:rsidRPr="00A93AE9" w:rsidRDefault="00295725" w:rsidP="00A93AE9">
      <w:pPr>
        <w:pStyle w:val="20"/>
        <w:tabs>
          <w:tab w:val="left" w:pos="1440"/>
        </w:tabs>
        <w:spacing w:line="240" w:lineRule="auto"/>
        <w:ind w:leftChars="500" w:left="1440" w:hangingChars="100" w:hanging="240"/>
        <w:jc w:val="both"/>
        <w:rPr>
          <w:rFonts w:ascii="Times New Roman" w:eastAsia="標楷體"/>
          <w:szCs w:val="24"/>
        </w:rPr>
      </w:pPr>
      <w:r w:rsidRPr="00A93AE9">
        <w:rPr>
          <w:rFonts w:ascii="Times New Roman" w:eastAsia="標楷體"/>
          <w:szCs w:val="24"/>
        </w:rPr>
        <w:t>3.</w:t>
      </w:r>
      <w:r w:rsidRPr="00A93AE9">
        <w:rPr>
          <w:rFonts w:ascii="Times New Roman" w:eastAsia="標楷體"/>
          <w:szCs w:val="24"/>
        </w:rPr>
        <w:t>曾從事相關之專業性工作十二年以上，具特殊造詣或成就者。但獲有國際級大獎者，其年限得酌減三年。</w:t>
      </w:r>
    </w:p>
    <w:p w:rsidR="00295725" w:rsidRPr="00A93AE9" w:rsidRDefault="00295725" w:rsidP="00A93AE9">
      <w:pPr>
        <w:tabs>
          <w:tab w:val="left" w:pos="1440"/>
        </w:tabs>
        <w:autoSpaceDE w:val="0"/>
        <w:autoSpaceDN w:val="0"/>
        <w:ind w:firstLineChars="200" w:firstLine="480"/>
        <w:jc w:val="both"/>
        <w:rPr>
          <w:rFonts w:ascii="Times New Roman" w:eastAsia="標楷體" w:hAnsi="Times New Roman" w:cs="Times New Roman"/>
          <w:szCs w:val="24"/>
        </w:rPr>
      </w:pPr>
      <w:r w:rsidRPr="00A93AE9">
        <w:rPr>
          <w:rFonts w:ascii="Times New Roman" w:eastAsia="標楷體" w:hAnsi="Times New Roman" w:cs="Times New Roman"/>
          <w:szCs w:val="24"/>
        </w:rPr>
        <w:t>（三）具下列資格條件之一者，得聘為客座助理教授：</w:t>
      </w:r>
    </w:p>
    <w:p w:rsidR="00295725" w:rsidRPr="00A93AE9" w:rsidRDefault="00295725" w:rsidP="00A93AE9">
      <w:pPr>
        <w:tabs>
          <w:tab w:val="left" w:pos="1440"/>
        </w:tabs>
        <w:autoSpaceDE w:val="0"/>
        <w:autoSpaceDN w:val="0"/>
        <w:ind w:leftChars="500" w:left="1440" w:hangingChars="100" w:hanging="240"/>
        <w:jc w:val="both"/>
        <w:rPr>
          <w:rFonts w:ascii="Times New Roman" w:eastAsia="標楷體" w:hAnsi="Times New Roman" w:cs="Times New Roman"/>
          <w:szCs w:val="24"/>
        </w:rPr>
      </w:pPr>
      <w:r w:rsidRPr="00A93AE9">
        <w:rPr>
          <w:rFonts w:ascii="Times New Roman" w:eastAsia="標楷體" w:hAnsi="Times New Roman" w:cs="Times New Roman"/>
          <w:szCs w:val="24"/>
        </w:rPr>
        <w:t>1.</w:t>
      </w:r>
      <w:r w:rsidRPr="00A93AE9">
        <w:rPr>
          <w:rFonts w:ascii="Times New Roman" w:eastAsia="標楷體" w:hAnsi="Times New Roman" w:cs="Times New Roman"/>
          <w:szCs w:val="24"/>
        </w:rPr>
        <w:t>曾在國內外大學擔任助理教授，著有成績者。</w:t>
      </w:r>
    </w:p>
    <w:p w:rsidR="00295725" w:rsidRPr="00A93AE9" w:rsidRDefault="00295725" w:rsidP="00A93AE9">
      <w:pPr>
        <w:tabs>
          <w:tab w:val="left" w:pos="1440"/>
        </w:tabs>
        <w:autoSpaceDE w:val="0"/>
        <w:autoSpaceDN w:val="0"/>
        <w:ind w:leftChars="500" w:left="1440" w:hangingChars="100" w:hanging="240"/>
        <w:jc w:val="both"/>
        <w:rPr>
          <w:rFonts w:ascii="Times New Roman" w:eastAsia="標楷體" w:hAnsi="Times New Roman" w:cs="Times New Roman"/>
          <w:szCs w:val="24"/>
        </w:rPr>
      </w:pPr>
      <w:r w:rsidRPr="00A93AE9">
        <w:rPr>
          <w:rFonts w:ascii="Times New Roman" w:eastAsia="標楷體" w:hAnsi="Times New Roman" w:cs="Times New Roman"/>
          <w:szCs w:val="24"/>
        </w:rPr>
        <w:t>2.</w:t>
      </w:r>
      <w:r w:rsidRPr="00A93AE9">
        <w:rPr>
          <w:rFonts w:ascii="Times New Roman" w:eastAsia="標楷體" w:hAnsi="Times New Roman" w:cs="Times New Roman"/>
          <w:szCs w:val="24"/>
        </w:rPr>
        <w:t>獲有博士學位，著有成績或特殊成就者。</w:t>
      </w:r>
    </w:p>
    <w:p w:rsidR="00295725" w:rsidRPr="00A93AE9" w:rsidRDefault="00295725" w:rsidP="00A93AE9">
      <w:pPr>
        <w:tabs>
          <w:tab w:val="left" w:pos="1260"/>
        </w:tabs>
        <w:autoSpaceDE w:val="0"/>
        <w:autoSpaceDN w:val="0"/>
        <w:ind w:leftChars="500" w:left="1440" w:hangingChars="100" w:hanging="240"/>
        <w:jc w:val="both"/>
        <w:rPr>
          <w:rFonts w:ascii="Times New Roman" w:eastAsia="標楷體" w:hAnsi="Times New Roman" w:cs="Times New Roman"/>
          <w:szCs w:val="24"/>
        </w:rPr>
      </w:pPr>
      <w:r w:rsidRPr="00A93AE9">
        <w:rPr>
          <w:rFonts w:ascii="Times New Roman" w:eastAsia="標楷體" w:hAnsi="Times New Roman" w:cs="Times New Roman"/>
          <w:szCs w:val="24"/>
        </w:rPr>
        <w:t>3.</w:t>
      </w:r>
      <w:r w:rsidRPr="00A93AE9">
        <w:rPr>
          <w:rFonts w:ascii="Times New Roman" w:eastAsia="標楷體" w:hAnsi="Times New Roman" w:cs="Times New Roman"/>
          <w:szCs w:val="24"/>
        </w:rPr>
        <w:t>曾從事相關之專業性工作九年以上，具特殊造詣或成就者。但獲有國際級大獎者，其年限得酌減</w:t>
      </w:r>
      <w:r w:rsidRPr="00A93AE9">
        <w:rPr>
          <w:rFonts w:ascii="Times New Roman" w:eastAsia="標楷體" w:hAnsi="Times New Roman" w:cs="Times New Roman"/>
          <w:color w:val="000000"/>
          <w:kern w:val="0"/>
          <w:szCs w:val="24"/>
        </w:rPr>
        <w:t>三年</w:t>
      </w:r>
      <w:r w:rsidRPr="00A93AE9">
        <w:rPr>
          <w:rFonts w:ascii="Times New Roman" w:eastAsia="標楷體" w:hAnsi="Times New Roman" w:cs="Times New Roman"/>
          <w:szCs w:val="24"/>
        </w:rPr>
        <w:t>。</w:t>
      </w:r>
    </w:p>
    <w:p w:rsidR="00295725" w:rsidRPr="00A93AE9" w:rsidRDefault="00295725" w:rsidP="00711D35">
      <w:pPr>
        <w:ind w:left="504" w:hangingChars="210" w:hanging="504"/>
        <w:jc w:val="both"/>
        <w:rPr>
          <w:rFonts w:ascii="Times New Roman" w:eastAsia="標楷體" w:hAnsi="Times New Roman" w:cs="Times New Roman"/>
          <w:szCs w:val="24"/>
        </w:rPr>
      </w:pPr>
      <w:r w:rsidRPr="00A93AE9">
        <w:rPr>
          <w:rFonts w:ascii="Times New Roman" w:eastAsia="標楷體" w:hAnsi="Times New Roman" w:cs="Times New Roman"/>
          <w:szCs w:val="24"/>
        </w:rPr>
        <w:t>三、各系</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所、中心</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基於教學、研究、產學需要，擬聘任客座教師，應依行政程序向學校推薦，陳請校長敦聘之。</w:t>
      </w:r>
    </w:p>
    <w:p w:rsidR="00295725" w:rsidRPr="00A93AE9" w:rsidRDefault="00295725" w:rsidP="00A93AE9">
      <w:pPr>
        <w:ind w:leftChars="204" w:left="538" w:hangingChars="20" w:hanging="48"/>
        <w:jc w:val="both"/>
        <w:rPr>
          <w:rFonts w:ascii="Times New Roman" w:eastAsia="標楷體" w:hAnsi="Times New Roman" w:cs="Times New Roman"/>
          <w:szCs w:val="24"/>
        </w:rPr>
      </w:pPr>
      <w:r w:rsidRPr="00A93AE9">
        <w:rPr>
          <w:rFonts w:ascii="Times New Roman" w:eastAsia="標楷體" w:hAnsi="Times New Roman" w:cs="Times New Roman"/>
          <w:szCs w:val="24"/>
        </w:rPr>
        <w:t>依前項所聘任之客座教師如聘期超過</w:t>
      </w:r>
      <w:r w:rsidRPr="00A93AE9">
        <w:rPr>
          <w:rFonts w:ascii="Times New Roman" w:eastAsia="標楷體" w:hAnsi="Times New Roman" w:cs="Times New Roman"/>
          <w:szCs w:val="24"/>
        </w:rPr>
        <w:t>6</w:t>
      </w:r>
      <w:r w:rsidRPr="00A93AE9">
        <w:rPr>
          <w:rFonts w:ascii="Times New Roman" w:eastAsia="標楷體" w:hAnsi="Times New Roman" w:cs="Times New Roman"/>
          <w:szCs w:val="24"/>
        </w:rPr>
        <w:t>個月以上，其聘任應經三級教評會審議通過。</w:t>
      </w:r>
    </w:p>
    <w:p w:rsidR="00295725" w:rsidRPr="00A93AE9" w:rsidRDefault="00295725" w:rsidP="00711D35">
      <w:pPr>
        <w:ind w:left="446" w:hangingChars="186" w:hanging="446"/>
        <w:jc w:val="both"/>
        <w:rPr>
          <w:rFonts w:ascii="Times New Roman" w:eastAsia="標楷體" w:hAnsi="Times New Roman" w:cs="Times New Roman"/>
          <w:szCs w:val="24"/>
        </w:rPr>
      </w:pPr>
      <w:r w:rsidRPr="00A93AE9">
        <w:rPr>
          <w:rFonts w:ascii="Times New Roman" w:eastAsia="標楷體" w:hAnsi="Times New Roman" w:cs="Times New Roman"/>
          <w:szCs w:val="24"/>
        </w:rPr>
        <w:t>四、聘任客座教師所需經費以向教育部、國科會或其他機關團體申請獎</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資、補</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助為原則，客座教師之待遇得參照本校教師標準支給或國科會補助國外學者專家來台從事科技合作研究活動支付費用最高標準辦理。</w:t>
      </w:r>
    </w:p>
    <w:p w:rsidR="00295725" w:rsidRPr="00A93AE9" w:rsidRDefault="00295725" w:rsidP="00711D35">
      <w:pPr>
        <w:ind w:left="504" w:hangingChars="210" w:hanging="504"/>
        <w:jc w:val="both"/>
        <w:rPr>
          <w:rFonts w:ascii="Times New Roman" w:eastAsia="標楷體" w:hAnsi="Times New Roman" w:cs="Times New Roman"/>
          <w:szCs w:val="24"/>
        </w:rPr>
      </w:pPr>
      <w:r w:rsidRPr="00A93AE9">
        <w:rPr>
          <w:rFonts w:ascii="Times New Roman" w:eastAsia="標楷體" w:hAnsi="Times New Roman" w:cs="Times New Roman"/>
          <w:szCs w:val="24"/>
        </w:rPr>
        <w:t>五、客座教師不具本校編制內教師身分，聘期最長以一年為原則，因特殊情形，經簽准得延長之。</w:t>
      </w:r>
    </w:p>
    <w:p w:rsidR="00295725" w:rsidRPr="0058634B" w:rsidRDefault="00295725" w:rsidP="00A93AE9">
      <w:pPr>
        <w:jc w:val="both"/>
        <w:rPr>
          <w:rFonts w:ascii="Times New Roman" w:eastAsia="標楷體" w:hAnsi="Times New Roman" w:cs="Times New Roman"/>
        </w:rPr>
      </w:pPr>
      <w:r w:rsidRPr="00A93AE9">
        <w:rPr>
          <w:rFonts w:ascii="Times New Roman" w:eastAsia="標楷體" w:hAnsi="Times New Roman" w:cs="Times New Roman"/>
          <w:szCs w:val="24"/>
        </w:rPr>
        <w:t>六、本要點經行政會議通過，陳請校長核定後公布實施。</w:t>
      </w:r>
    </w:p>
    <w:p w:rsidR="00730AFE" w:rsidRPr="0058634B" w:rsidRDefault="00730AFE" w:rsidP="0024758D">
      <w:pPr>
        <w:pStyle w:val="2"/>
        <w:sectPr w:rsidR="00730AFE" w:rsidRPr="0058634B" w:rsidSect="000A622A">
          <w:pgSz w:w="11907" w:h="16839" w:code="9"/>
          <w:pgMar w:top="1134" w:right="1134" w:bottom="1134" w:left="1134" w:header="0" w:footer="284" w:gutter="284"/>
          <w:cols w:space="425"/>
          <w:docGrid w:linePitch="360"/>
        </w:sectPr>
      </w:pPr>
    </w:p>
    <w:p w:rsidR="00295725" w:rsidRPr="0058634B" w:rsidRDefault="00295725"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南臺科技大學專案教師聘任要點</w:t>
      </w:r>
    </w:p>
    <w:p w:rsidR="00A93AE9" w:rsidRDefault="00295725" w:rsidP="00711D35">
      <w:pPr>
        <w:snapToGrid w:val="0"/>
        <w:ind w:left="680" w:rightChars="107" w:right="257" w:hanging="499"/>
        <w:rPr>
          <w:rFonts w:ascii="Times New Roman" w:eastAsia="標楷體" w:hAnsi="Times New Roman" w:cs="Times New Roman" w:hint="eastAsia"/>
          <w:sz w:val="20"/>
          <w:szCs w:val="20"/>
        </w:rPr>
      </w:pPr>
      <w:r w:rsidRPr="0058634B">
        <w:rPr>
          <w:rFonts w:ascii="Times New Roman" w:eastAsia="標楷體" w:hAnsi="Times New Roman" w:cs="Times New Roman"/>
        </w:rPr>
        <w:t xml:space="preserve">                  </w:t>
      </w:r>
      <w:r w:rsidR="001D4558" w:rsidRPr="0058634B">
        <w:rPr>
          <w:rFonts w:ascii="Times New Roman" w:eastAsia="標楷體" w:hAnsi="Times New Roman" w:cs="Times New Roman"/>
        </w:rPr>
        <w:t xml:space="preserve">                            </w:t>
      </w:r>
      <w:r w:rsidRPr="0058634B">
        <w:rPr>
          <w:rFonts w:ascii="Times New Roman" w:eastAsia="標楷體" w:hAnsi="Times New Roman" w:cs="Times New Roman"/>
          <w:sz w:val="20"/>
          <w:szCs w:val="20"/>
        </w:rPr>
        <w:t xml:space="preserve">   </w:t>
      </w: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104</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3</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19</w:t>
      </w:r>
      <w:r w:rsidRPr="0058634B">
        <w:rPr>
          <w:rFonts w:ascii="Times New Roman" w:eastAsia="標楷體" w:hAnsi="Times New Roman" w:cs="Times New Roman"/>
          <w:sz w:val="20"/>
          <w:szCs w:val="20"/>
        </w:rPr>
        <w:t>日行政會議通過</w:t>
      </w:r>
    </w:p>
    <w:p w:rsidR="00711D35" w:rsidRPr="00711D35" w:rsidRDefault="00711D35" w:rsidP="00711D35">
      <w:pPr>
        <w:snapToGrid w:val="0"/>
        <w:ind w:left="680" w:rightChars="107" w:right="257" w:hanging="499"/>
        <w:jc w:val="right"/>
        <w:rPr>
          <w:rFonts w:ascii="Times New Roman" w:eastAsia="標楷體" w:hAnsi="Times New Roman" w:cs="Times New Roman" w:hint="eastAsia"/>
          <w:sz w:val="20"/>
          <w:szCs w:val="20"/>
        </w:rPr>
      </w:pPr>
    </w:p>
    <w:p w:rsidR="00295725" w:rsidRPr="00A93AE9" w:rsidRDefault="00295725" w:rsidP="00A93AE9">
      <w:pPr>
        <w:ind w:left="490" w:hangingChars="204" w:hanging="490"/>
        <w:jc w:val="both"/>
        <w:rPr>
          <w:rFonts w:ascii="Times New Roman" w:eastAsia="標楷體" w:hAnsi="Times New Roman" w:cs="Times New Roman"/>
          <w:szCs w:val="24"/>
        </w:rPr>
      </w:pPr>
      <w:r w:rsidRPr="00A93AE9">
        <w:rPr>
          <w:rFonts w:ascii="Times New Roman" w:eastAsia="標楷體" w:hAnsi="Times New Roman" w:cs="Times New Roman"/>
          <w:szCs w:val="24"/>
        </w:rPr>
        <w:t>一、南臺科技大學（以下簡稱本校）為遴聘合適之優秀師資，以因應教學、研究、服務與輔導之需要，特訂定本要點。</w:t>
      </w:r>
    </w:p>
    <w:p w:rsidR="00295725" w:rsidRPr="00A93AE9" w:rsidRDefault="00295725" w:rsidP="00A93AE9">
      <w:pPr>
        <w:ind w:left="490" w:hangingChars="204" w:hanging="490"/>
        <w:jc w:val="both"/>
        <w:rPr>
          <w:rFonts w:ascii="Times New Roman" w:eastAsia="標楷體" w:hAnsi="Times New Roman" w:cs="Times New Roman"/>
          <w:szCs w:val="24"/>
        </w:rPr>
      </w:pPr>
      <w:r w:rsidRPr="00A93AE9">
        <w:rPr>
          <w:rFonts w:ascii="Times New Roman" w:eastAsia="標楷體" w:hAnsi="Times New Roman" w:cs="Times New Roman"/>
          <w:szCs w:val="24"/>
        </w:rPr>
        <w:t>二、本要點所稱專案教師，係指以約聘方式專案進用之編制外人員，專門從事教學、研究、服務與輔導。</w:t>
      </w:r>
    </w:p>
    <w:p w:rsidR="00295725" w:rsidRPr="00A93AE9" w:rsidRDefault="00295725" w:rsidP="00A93AE9">
      <w:pPr>
        <w:ind w:left="490" w:hangingChars="204" w:hanging="490"/>
        <w:jc w:val="both"/>
        <w:rPr>
          <w:rFonts w:ascii="Times New Roman" w:eastAsia="標楷體" w:hAnsi="Times New Roman" w:cs="Times New Roman"/>
          <w:szCs w:val="24"/>
        </w:rPr>
      </w:pPr>
      <w:r w:rsidRPr="00A93AE9">
        <w:rPr>
          <w:rFonts w:ascii="Times New Roman" w:eastAsia="標楷體" w:hAnsi="Times New Roman" w:cs="Times New Roman"/>
          <w:szCs w:val="24"/>
        </w:rPr>
        <w:t>三、各系</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所、中心</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需聘任助理教授級或講師級教師</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或相當職級專業技術人員</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時，得以專案教師進用，其聘期以一年一聘為原則並得辦理續聘，但最長以三年為限。</w:t>
      </w:r>
    </w:p>
    <w:p w:rsidR="00295725" w:rsidRPr="00A93AE9" w:rsidRDefault="00295725" w:rsidP="00A93AE9">
      <w:pPr>
        <w:ind w:left="490" w:hangingChars="204" w:hanging="490"/>
        <w:jc w:val="both"/>
        <w:rPr>
          <w:rFonts w:ascii="Times New Roman" w:eastAsia="標楷體" w:hAnsi="Times New Roman" w:cs="Times New Roman"/>
          <w:szCs w:val="24"/>
        </w:rPr>
      </w:pPr>
      <w:r w:rsidRPr="00A93AE9">
        <w:rPr>
          <w:rFonts w:ascii="Times New Roman" w:eastAsia="標楷體" w:hAnsi="Times New Roman" w:cs="Times New Roman"/>
          <w:szCs w:val="24"/>
        </w:rPr>
        <w:t>四、專案教師聘任比照本校專任教師聘任程序辦理。</w:t>
      </w:r>
    </w:p>
    <w:p w:rsidR="00295725" w:rsidRPr="00A93AE9" w:rsidRDefault="00295725" w:rsidP="00A93AE9">
      <w:pPr>
        <w:ind w:left="490" w:hangingChars="204" w:hanging="490"/>
        <w:jc w:val="both"/>
        <w:rPr>
          <w:rFonts w:ascii="Times New Roman" w:eastAsia="標楷體" w:hAnsi="Times New Roman" w:cs="Times New Roman"/>
          <w:szCs w:val="24"/>
        </w:rPr>
      </w:pPr>
      <w:r w:rsidRPr="00A93AE9">
        <w:rPr>
          <w:rFonts w:ascii="Times New Roman" w:eastAsia="標楷體" w:hAnsi="Times New Roman" w:cs="Times New Roman"/>
          <w:szCs w:val="24"/>
        </w:rPr>
        <w:t>五、專案教師比照本校專任教師資格審查相關規定辦理教師資格審查，其符合升等條件者，得比照本校專任教師辦理升等事宜。</w:t>
      </w:r>
    </w:p>
    <w:p w:rsidR="00295725" w:rsidRPr="00A93AE9" w:rsidRDefault="00295725" w:rsidP="00A93AE9">
      <w:pPr>
        <w:ind w:left="490" w:hangingChars="204" w:hanging="490"/>
        <w:jc w:val="both"/>
        <w:rPr>
          <w:rFonts w:ascii="Times New Roman" w:eastAsia="標楷體" w:hAnsi="Times New Roman" w:cs="Times New Roman"/>
          <w:szCs w:val="24"/>
        </w:rPr>
      </w:pPr>
      <w:r w:rsidRPr="00A93AE9">
        <w:rPr>
          <w:rFonts w:ascii="Times New Roman" w:eastAsia="標楷體" w:hAnsi="Times New Roman" w:cs="Times New Roman"/>
          <w:szCs w:val="24"/>
        </w:rPr>
        <w:t>六、專案教師應比照本校專任教師接受教師評鑑，評鑑結果列入續聘參考。</w:t>
      </w:r>
    </w:p>
    <w:p w:rsidR="00295725" w:rsidRPr="00A93AE9" w:rsidRDefault="00295725" w:rsidP="00A93AE9">
      <w:pPr>
        <w:ind w:leftChars="5" w:left="504" w:hangingChars="205" w:hanging="492"/>
        <w:jc w:val="both"/>
        <w:rPr>
          <w:rFonts w:ascii="Times New Roman" w:eastAsia="標楷體" w:hAnsi="Times New Roman" w:cs="Times New Roman"/>
          <w:szCs w:val="24"/>
        </w:rPr>
      </w:pPr>
      <w:r w:rsidRPr="00A93AE9">
        <w:rPr>
          <w:rFonts w:ascii="Times New Roman" w:eastAsia="標楷體" w:hAnsi="Times New Roman" w:cs="Times New Roman"/>
          <w:szCs w:val="24"/>
        </w:rPr>
        <w:t>七、專案教師得由原聘任單位比照專任教師續聘程序辦理續聘，每次續聘聘期以一年為原則。如原聘任單位未於聘期屆滿前提出續聘申請，即視為不續聘；未獲續聘者，於聘期期滿翌日與本校終止聘約關係。</w:t>
      </w:r>
    </w:p>
    <w:p w:rsidR="00295725" w:rsidRPr="00A93AE9" w:rsidRDefault="00295725" w:rsidP="00A93AE9">
      <w:pPr>
        <w:ind w:left="490" w:hangingChars="204" w:hanging="490"/>
        <w:jc w:val="both"/>
        <w:rPr>
          <w:rFonts w:ascii="Times New Roman" w:eastAsia="標楷體" w:hAnsi="Times New Roman" w:cs="Times New Roman"/>
          <w:szCs w:val="24"/>
        </w:rPr>
      </w:pPr>
      <w:r w:rsidRPr="00A93AE9">
        <w:rPr>
          <w:rFonts w:ascii="Times New Roman" w:eastAsia="標楷體" w:hAnsi="Times New Roman" w:cs="Times New Roman"/>
          <w:szCs w:val="24"/>
        </w:rPr>
        <w:t>八、專案教師得經所屬系級、院級及本校教師評審委員會審議通過後，改聘為本校編制內專任教師。</w:t>
      </w:r>
    </w:p>
    <w:p w:rsidR="00295725" w:rsidRPr="00A93AE9" w:rsidRDefault="00295725" w:rsidP="00A93AE9">
      <w:pPr>
        <w:ind w:left="490" w:hangingChars="204" w:hanging="490"/>
        <w:jc w:val="both"/>
        <w:rPr>
          <w:rFonts w:ascii="Times New Roman" w:eastAsia="標楷體" w:hAnsi="Times New Roman" w:cs="Times New Roman"/>
          <w:szCs w:val="24"/>
        </w:rPr>
      </w:pPr>
      <w:r w:rsidRPr="00A93AE9">
        <w:rPr>
          <w:rFonts w:ascii="Times New Roman" w:eastAsia="標楷體" w:hAnsi="Times New Roman" w:cs="Times New Roman"/>
          <w:szCs w:val="24"/>
        </w:rPr>
        <w:t>九、專案教師之聘期、授課時數、工作內容、報酬標準、差假、保險及其他權利義務等事項以契約明定。</w:t>
      </w:r>
    </w:p>
    <w:p w:rsidR="00295725" w:rsidRPr="00A93AE9" w:rsidRDefault="00295725" w:rsidP="00A93AE9">
      <w:pPr>
        <w:ind w:left="643" w:hangingChars="268" w:hanging="643"/>
        <w:jc w:val="both"/>
        <w:rPr>
          <w:rFonts w:ascii="Times New Roman" w:eastAsia="標楷體" w:hAnsi="Times New Roman" w:cs="Times New Roman"/>
          <w:szCs w:val="24"/>
        </w:rPr>
      </w:pPr>
      <w:r w:rsidRPr="00A93AE9">
        <w:rPr>
          <w:rFonts w:ascii="Times New Roman" w:eastAsia="標楷體" w:hAnsi="Times New Roman" w:cs="Times New Roman"/>
          <w:szCs w:val="24"/>
        </w:rPr>
        <w:t>十、本要點未盡事宜，悉依本校相關規定辦理。</w:t>
      </w:r>
    </w:p>
    <w:p w:rsidR="00295725" w:rsidRPr="00A93AE9" w:rsidRDefault="00295725" w:rsidP="00A93AE9">
      <w:pPr>
        <w:widowControl/>
        <w:jc w:val="both"/>
        <w:rPr>
          <w:rFonts w:ascii="Times New Roman" w:eastAsia="標楷體" w:hAnsi="Times New Roman" w:cs="Times New Roman"/>
          <w:szCs w:val="24"/>
        </w:rPr>
      </w:pPr>
      <w:r w:rsidRPr="00A93AE9">
        <w:rPr>
          <w:rFonts w:ascii="Times New Roman" w:eastAsia="標楷體" w:hAnsi="Times New Roman" w:cs="Times New Roman"/>
          <w:szCs w:val="24"/>
        </w:rPr>
        <w:t>十一、本要點經行政會議通過，陳請校長核定後公布施行，修正時亦同。</w:t>
      </w:r>
    </w:p>
    <w:p w:rsidR="00730AFE" w:rsidRPr="0058634B" w:rsidRDefault="00730AFE" w:rsidP="0024758D">
      <w:pPr>
        <w:pStyle w:val="2"/>
        <w:sectPr w:rsidR="00730AFE" w:rsidRPr="0058634B" w:rsidSect="000A622A">
          <w:pgSz w:w="11907" w:h="16839" w:code="9"/>
          <w:pgMar w:top="1134" w:right="1134" w:bottom="1134" w:left="1134" w:header="0" w:footer="284" w:gutter="284"/>
          <w:cols w:space="425"/>
          <w:docGrid w:linePitch="360"/>
        </w:sectPr>
      </w:pPr>
    </w:p>
    <w:p w:rsidR="00295725" w:rsidRPr="0058634B" w:rsidRDefault="00295725"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南臺科技大學教師個人或指導學生參與競賽獎勵要點</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74.11.07</w:t>
      </w:r>
      <w:r w:rsidRPr="0058634B">
        <w:rPr>
          <w:rFonts w:ascii="Times New Roman" w:eastAsia="標楷體" w:hAnsi="Times New Roman" w:cs="Times New Roman"/>
          <w:sz w:val="20"/>
          <w:szCs w:val="20"/>
        </w:rPr>
        <w:t>行政會議修正通過</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77.12.16</w:t>
      </w:r>
      <w:r w:rsidRPr="0058634B">
        <w:rPr>
          <w:rFonts w:ascii="Times New Roman" w:eastAsia="標楷體" w:hAnsi="Times New Roman" w:cs="Times New Roman"/>
          <w:sz w:val="20"/>
          <w:szCs w:val="20"/>
        </w:rPr>
        <w:t>校務會議修正通過</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95.11.01</w:t>
      </w:r>
      <w:r w:rsidRPr="0058634B">
        <w:rPr>
          <w:rFonts w:ascii="Times New Roman" w:eastAsia="標楷體" w:hAnsi="Times New Roman" w:cs="Times New Roman"/>
          <w:sz w:val="20"/>
          <w:szCs w:val="20"/>
        </w:rPr>
        <w:t>校務會議修正通過</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97.03.26</w:t>
      </w:r>
      <w:r w:rsidRPr="0058634B">
        <w:rPr>
          <w:rFonts w:ascii="Times New Roman" w:eastAsia="標楷體" w:hAnsi="Times New Roman" w:cs="Times New Roman"/>
          <w:sz w:val="20"/>
          <w:szCs w:val="20"/>
        </w:rPr>
        <w:t>校教評會修正通過</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98.01.13</w:t>
      </w:r>
      <w:r w:rsidRPr="0058634B">
        <w:rPr>
          <w:rFonts w:ascii="Times New Roman" w:eastAsia="標楷體" w:hAnsi="Times New Roman" w:cs="Times New Roman"/>
          <w:sz w:val="20"/>
          <w:szCs w:val="20"/>
        </w:rPr>
        <w:t>校教評會修正通過</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98.06.25</w:t>
      </w:r>
      <w:r w:rsidRPr="0058634B">
        <w:rPr>
          <w:rFonts w:ascii="Times New Roman" w:eastAsia="標楷體" w:hAnsi="Times New Roman" w:cs="Times New Roman"/>
          <w:sz w:val="20"/>
          <w:szCs w:val="20"/>
        </w:rPr>
        <w:t>校教評會修正通過</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100.7.29</w:t>
      </w:r>
      <w:r w:rsidRPr="0058634B">
        <w:rPr>
          <w:rFonts w:ascii="Times New Roman" w:eastAsia="標楷體" w:hAnsi="Times New Roman" w:cs="Times New Roman"/>
          <w:sz w:val="20"/>
          <w:szCs w:val="20"/>
        </w:rPr>
        <w:t>校教評會修正通過</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102.01.16</w:t>
      </w:r>
      <w:r w:rsidRPr="0058634B">
        <w:rPr>
          <w:rFonts w:ascii="Times New Roman" w:eastAsia="標楷體" w:hAnsi="Times New Roman" w:cs="Times New Roman"/>
          <w:sz w:val="20"/>
          <w:szCs w:val="20"/>
        </w:rPr>
        <w:t>校教評會修正通過</w:t>
      </w:r>
    </w:p>
    <w:p w:rsidR="00295725" w:rsidRPr="0058634B" w:rsidRDefault="00295725" w:rsidP="001D4558">
      <w:pPr>
        <w:snapToGrid w:val="0"/>
        <w:ind w:left="680" w:rightChars="107" w:right="257" w:hanging="499"/>
        <w:jc w:val="right"/>
        <w:rPr>
          <w:rFonts w:ascii="Times New Roman" w:eastAsia="標楷體" w:hAnsi="Times New Roman" w:cs="Times New Roman" w:hint="eastAsia"/>
          <w:sz w:val="20"/>
          <w:szCs w:val="20"/>
        </w:rPr>
      </w:pPr>
      <w:r w:rsidRPr="0058634B">
        <w:rPr>
          <w:rFonts w:ascii="Times New Roman" w:eastAsia="標楷體" w:hAnsi="Times New Roman" w:cs="Times New Roman"/>
          <w:sz w:val="20"/>
          <w:szCs w:val="20"/>
        </w:rPr>
        <w:t>103.3.26</w:t>
      </w:r>
      <w:r w:rsidRPr="0058634B">
        <w:rPr>
          <w:rFonts w:ascii="Times New Roman" w:eastAsia="標楷體" w:hAnsi="Times New Roman" w:cs="Times New Roman"/>
          <w:sz w:val="20"/>
          <w:szCs w:val="20"/>
        </w:rPr>
        <w:t>校教評會修正通過</w:t>
      </w:r>
    </w:p>
    <w:p w:rsidR="001D4558" w:rsidRPr="0058634B" w:rsidRDefault="001D4558" w:rsidP="001D4558">
      <w:pPr>
        <w:snapToGrid w:val="0"/>
        <w:ind w:left="680" w:rightChars="107" w:right="257" w:hanging="499"/>
        <w:jc w:val="right"/>
        <w:rPr>
          <w:rFonts w:ascii="Times New Roman" w:eastAsia="標楷體" w:hAnsi="Times New Roman" w:cs="Times New Roman"/>
          <w:sz w:val="20"/>
          <w:szCs w:val="20"/>
        </w:rPr>
      </w:pPr>
    </w:p>
    <w:p w:rsidR="00295725" w:rsidRPr="00A93AE9" w:rsidRDefault="00295725" w:rsidP="00A93AE9">
      <w:pPr>
        <w:ind w:left="475" w:hangingChars="198" w:hanging="475"/>
        <w:jc w:val="both"/>
        <w:rPr>
          <w:rFonts w:ascii="Times New Roman" w:eastAsia="標楷體" w:hAnsi="Times New Roman" w:cs="Times New Roman"/>
          <w:szCs w:val="24"/>
        </w:rPr>
      </w:pPr>
      <w:r w:rsidRPr="00A93AE9">
        <w:rPr>
          <w:rFonts w:ascii="Times New Roman" w:eastAsia="標楷體" w:hAnsi="Times New Roman" w:cs="Times New Roman"/>
          <w:szCs w:val="24"/>
        </w:rPr>
        <w:t>一、南臺科技大學（以下簡稱本校）為推動本校教師個人或指導學生參與全國性以上競賽活動，提高本校學術、體育與專題實務製作水準，特訂定本要點。</w:t>
      </w:r>
    </w:p>
    <w:p w:rsidR="00295725" w:rsidRPr="00A93AE9" w:rsidRDefault="00295725" w:rsidP="00A93AE9">
      <w:pPr>
        <w:ind w:left="475" w:hangingChars="198" w:hanging="475"/>
        <w:jc w:val="both"/>
        <w:rPr>
          <w:rFonts w:ascii="Times New Roman" w:eastAsia="標楷體" w:hAnsi="Times New Roman" w:cs="Times New Roman"/>
          <w:szCs w:val="24"/>
        </w:rPr>
      </w:pPr>
      <w:r w:rsidRPr="00A93AE9">
        <w:rPr>
          <w:rFonts w:ascii="Times New Roman" w:eastAsia="標楷體" w:hAnsi="Times New Roman" w:cs="Times New Roman"/>
          <w:szCs w:val="24"/>
        </w:rPr>
        <w:t>二、本要點所稱之全國性以上競賽，係指由教育部、中央政府機構、國內外學術團體或企業機構主辦重要之國際性或全國性對外公開比賽，包括專題作品創作競賽、教學媒體競賽、軟體程式設計比賽、演講比賽、論文競賽、藝文創作、體育競技比賽或學校指定參與之活動競賽。</w:t>
      </w:r>
    </w:p>
    <w:p w:rsidR="00295725" w:rsidRPr="00A93AE9" w:rsidRDefault="00295725" w:rsidP="00A93AE9">
      <w:pPr>
        <w:ind w:left="475" w:hangingChars="198" w:hanging="475"/>
        <w:jc w:val="both"/>
        <w:rPr>
          <w:rFonts w:ascii="Times New Roman" w:eastAsia="標楷體" w:hAnsi="Times New Roman" w:cs="Times New Roman"/>
          <w:szCs w:val="24"/>
        </w:rPr>
      </w:pPr>
      <w:r w:rsidRPr="00A93AE9">
        <w:rPr>
          <w:rFonts w:ascii="Times New Roman" w:eastAsia="標楷體" w:hAnsi="Times New Roman" w:cs="Times New Roman"/>
          <w:szCs w:val="24"/>
        </w:rPr>
        <w:t>三、教師個人或指導學生參與第二條所指之競賽，獲獎者</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不含入圍獎，但包含國際性影片競賽入圍獎</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得提出競賽獎勵申請，但教師參加非其專長體育競技比賽獲獎者不予獎勵。</w:t>
      </w:r>
    </w:p>
    <w:p w:rsidR="00295725" w:rsidRPr="00A93AE9" w:rsidRDefault="00295725" w:rsidP="00A93AE9">
      <w:pPr>
        <w:ind w:left="475" w:hangingChars="198" w:hanging="475"/>
        <w:jc w:val="both"/>
        <w:rPr>
          <w:rFonts w:ascii="Times New Roman" w:eastAsia="標楷體" w:hAnsi="Times New Roman" w:cs="Times New Roman"/>
          <w:szCs w:val="24"/>
        </w:rPr>
      </w:pPr>
      <w:r w:rsidRPr="00A93AE9">
        <w:rPr>
          <w:rFonts w:ascii="Times New Roman" w:eastAsia="標楷體" w:hAnsi="Times New Roman" w:cs="Times New Roman"/>
          <w:szCs w:val="24"/>
        </w:rPr>
        <w:t>四、學生參加全國性以上比賽確有老師指導，而報名表未列指導教師者或兼任教師指導學生參加比賽者，皆應於報名前先簽請校長核准備案，始得提出競賽獎勵申請。</w:t>
      </w:r>
    </w:p>
    <w:p w:rsidR="00295725" w:rsidRPr="00A93AE9" w:rsidRDefault="00295725" w:rsidP="00A93AE9">
      <w:pPr>
        <w:ind w:left="475" w:hangingChars="198" w:hanging="475"/>
        <w:jc w:val="both"/>
        <w:rPr>
          <w:rFonts w:ascii="Times New Roman" w:eastAsia="標楷體" w:hAnsi="Times New Roman" w:cs="Times New Roman"/>
          <w:szCs w:val="24"/>
        </w:rPr>
      </w:pPr>
      <w:r w:rsidRPr="00A93AE9">
        <w:rPr>
          <w:rFonts w:ascii="Times New Roman" w:eastAsia="標楷體" w:hAnsi="Times New Roman" w:cs="Times New Roman"/>
          <w:szCs w:val="24"/>
        </w:rPr>
        <w:t>五、比賽得獎作品之材料費，若非由學校總務單位採購支付者，得檢附與此作品相關之費用收據（抬頭須為本校全銜）呈請核准後，由學校酌予補助，以資鼓勵，但該作品須贈予學校。</w:t>
      </w:r>
    </w:p>
    <w:p w:rsidR="00295725" w:rsidRPr="00A93AE9" w:rsidRDefault="00295725" w:rsidP="00A93AE9">
      <w:pPr>
        <w:numPr>
          <w:ilvl w:val="0"/>
          <w:numId w:val="107"/>
        </w:numPr>
        <w:tabs>
          <w:tab w:val="clear" w:pos="480"/>
          <w:tab w:val="num" w:pos="504"/>
        </w:tabs>
        <w:ind w:left="540" w:hangingChars="225" w:hanging="540"/>
        <w:jc w:val="both"/>
        <w:rPr>
          <w:rFonts w:ascii="Times New Roman" w:eastAsia="標楷體" w:hAnsi="Times New Roman" w:cs="Times New Roman"/>
          <w:szCs w:val="24"/>
        </w:rPr>
      </w:pPr>
      <w:r w:rsidRPr="00A93AE9">
        <w:rPr>
          <w:rFonts w:ascii="Times New Roman" w:eastAsia="標楷體" w:hAnsi="Times New Roman" w:cs="Times New Roman"/>
          <w:szCs w:val="24"/>
        </w:rPr>
        <w:t>本要點所稱之獲獎獎金係指教師個人參與競賽所獲得之獎金，或教師指導學生參與競賽時學生所獲得之獎金（發給指導老師之獎金不併入計算）。</w:t>
      </w:r>
    </w:p>
    <w:p w:rsidR="00295725" w:rsidRPr="00A93AE9" w:rsidRDefault="00295725" w:rsidP="00A93AE9">
      <w:pPr>
        <w:ind w:leftChars="225" w:left="540"/>
        <w:jc w:val="both"/>
        <w:rPr>
          <w:rFonts w:ascii="Times New Roman" w:eastAsia="標楷體" w:hAnsi="Times New Roman" w:cs="Times New Roman"/>
          <w:szCs w:val="24"/>
        </w:rPr>
      </w:pPr>
      <w:r w:rsidRPr="00A93AE9">
        <w:rPr>
          <w:rFonts w:ascii="Times New Roman" w:eastAsia="標楷體" w:hAnsi="Times New Roman" w:cs="Times New Roman"/>
          <w:szCs w:val="24"/>
        </w:rPr>
        <w:t>同一比賽作品在同一比賽中獲得不同獎項者，其獎金合併計算。</w:t>
      </w:r>
    </w:p>
    <w:p w:rsidR="00295725" w:rsidRPr="00A93AE9" w:rsidRDefault="00295725" w:rsidP="00A93AE9">
      <w:pPr>
        <w:ind w:left="540" w:hangingChars="225" w:hanging="540"/>
        <w:jc w:val="both"/>
        <w:rPr>
          <w:rFonts w:ascii="Times New Roman" w:eastAsia="標楷體" w:hAnsi="Times New Roman" w:cs="Times New Roman"/>
          <w:szCs w:val="24"/>
        </w:rPr>
      </w:pPr>
      <w:r w:rsidRPr="00A93AE9">
        <w:rPr>
          <w:rFonts w:ascii="Times New Roman" w:eastAsia="標楷體" w:hAnsi="Times New Roman" w:cs="Times New Roman"/>
          <w:szCs w:val="24"/>
        </w:rPr>
        <w:t>七、獎勵金之申請核發標準，依參加競賽獲獎獎金而定，其標準如下：</w:t>
      </w:r>
    </w:p>
    <w:p w:rsidR="00295725" w:rsidRPr="00A93AE9" w:rsidRDefault="00295725" w:rsidP="00A93AE9">
      <w:pPr>
        <w:tabs>
          <w:tab w:val="left" w:pos="1568"/>
        </w:tabs>
        <w:adjustRightInd w:val="0"/>
        <w:ind w:leftChars="227" w:left="670" w:hangingChars="52" w:hanging="125"/>
        <w:jc w:val="both"/>
        <w:textAlignment w:val="baseline"/>
        <w:rPr>
          <w:rFonts w:ascii="Times New Roman" w:eastAsia="標楷體" w:hAnsi="Times New Roman" w:cs="Times New Roman"/>
          <w:szCs w:val="24"/>
        </w:rPr>
      </w:pPr>
      <w:r w:rsidRPr="00A93AE9">
        <w:rPr>
          <w:rFonts w:ascii="Times New Roman" w:eastAsia="標楷體" w:hAnsi="Times New Roman" w:cs="Times New Roman"/>
          <w:szCs w:val="24"/>
        </w:rPr>
        <w:t>（一）在同一次國內競賽中，每位教師指導的獲獎隊伍，最多獎勵三隊。</w:t>
      </w:r>
    </w:p>
    <w:p w:rsidR="00295725" w:rsidRPr="00A93AE9" w:rsidRDefault="00295725" w:rsidP="00A93AE9">
      <w:pPr>
        <w:tabs>
          <w:tab w:val="left" w:pos="1568"/>
        </w:tabs>
        <w:adjustRightInd w:val="0"/>
        <w:ind w:leftChars="227" w:left="670" w:hangingChars="52" w:hanging="125"/>
        <w:jc w:val="both"/>
        <w:textAlignment w:val="baseline"/>
        <w:rPr>
          <w:rFonts w:ascii="Times New Roman" w:eastAsia="標楷體" w:hAnsi="Times New Roman" w:cs="Times New Roman"/>
          <w:szCs w:val="24"/>
        </w:rPr>
      </w:pPr>
      <w:r w:rsidRPr="00A93AE9">
        <w:rPr>
          <w:rFonts w:ascii="Times New Roman" w:eastAsia="標楷體" w:hAnsi="Times New Roman" w:cs="Times New Roman"/>
          <w:szCs w:val="24"/>
        </w:rPr>
        <w:t>（二）獲獎獎金低於</w:t>
      </w:r>
      <w:r w:rsidRPr="00A93AE9">
        <w:rPr>
          <w:rFonts w:ascii="Times New Roman" w:eastAsia="標楷體" w:hAnsi="Times New Roman" w:cs="Times New Roman"/>
          <w:szCs w:val="24"/>
        </w:rPr>
        <w:t>1</w:t>
      </w:r>
      <w:r w:rsidRPr="00A93AE9">
        <w:rPr>
          <w:rFonts w:ascii="Times New Roman" w:eastAsia="標楷體" w:hAnsi="Times New Roman" w:cs="Times New Roman"/>
          <w:szCs w:val="24"/>
        </w:rPr>
        <w:t>萬</w:t>
      </w:r>
      <w:r w:rsidRPr="00A93AE9">
        <w:rPr>
          <w:rFonts w:ascii="Times New Roman" w:eastAsia="標楷體" w:hAnsi="Times New Roman" w:cs="Times New Roman"/>
          <w:szCs w:val="24"/>
        </w:rPr>
        <w:t>5</w:t>
      </w:r>
      <w:r w:rsidRPr="00A93AE9">
        <w:rPr>
          <w:rFonts w:ascii="Times New Roman" w:eastAsia="標楷體" w:hAnsi="Times New Roman" w:cs="Times New Roman"/>
          <w:szCs w:val="24"/>
        </w:rPr>
        <w:t>千元時，發給和獲獎獎金相同金額的獎勵金。</w:t>
      </w:r>
    </w:p>
    <w:p w:rsidR="00295725" w:rsidRPr="00A93AE9" w:rsidRDefault="00295725" w:rsidP="00A93AE9">
      <w:pPr>
        <w:tabs>
          <w:tab w:val="left" w:pos="1568"/>
        </w:tabs>
        <w:adjustRightInd w:val="0"/>
        <w:ind w:leftChars="227" w:left="670" w:hangingChars="52" w:hanging="125"/>
        <w:jc w:val="both"/>
        <w:textAlignment w:val="baseline"/>
        <w:rPr>
          <w:rFonts w:ascii="Times New Roman" w:eastAsia="標楷體" w:hAnsi="Times New Roman" w:cs="Times New Roman"/>
          <w:szCs w:val="24"/>
        </w:rPr>
      </w:pPr>
      <w:r w:rsidRPr="00A93AE9">
        <w:rPr>
          <w:rFonts w:ascii="Times New Roman" w:eastAsia="標楷體" w:hAnsi="Times New Roman" w:cs="Times New Roman"/>
          <w:szCs w:val="24"/>
        </w:rPr>
        <w:t>（三）獲獎獎金介於</w:t>
      </w:r>
      <w:r w:rsidRPr="00A93AE9">
        <w:rPr>
          <w:rFonts w:ascii="Times New Roman" w:eastAsia="標楷體" w:hAnsi="Times New Roman" w:cs="Times New Roman"/>
          <w:szCs w:val="24"/>
        </w:rPr>
        <w:t>1</w:t>
      </w:r>
      <w:r w:rsidRPr="00A93AE9">
        <w:rPr>
          <w:rFonts w:ascii="Times New Roman" w:eastAsia="標楷體" w:hAnsi="Times New Roman" w:cs="Times New Roman"/>
          <w:szCs w:val="24"/>
        </w:rPr>
        <w:t>萬</w:t>
      </w:r>
      <w:r w:rsidRPr="00A93AE9">
        <w:rPr>
          <w:rFonts w:ascii="Times New Roman" w:eastAsia="標楷體" w:hAnsi="Times New Roman" w:cs="Times New Roman"/>
          <w:szCs w:val="24"/>
        </w:rPr>
        <w:t>5</w:t>
      </w:r>
      <w:r w:rsidRPr="00A93AE9">
        <w:rPr>
          <w:rFonts w:ascii="Times New Roman" w:eastAsia="標楷體" w:hAnsi="Times New Roman" w:cs="Times New Roman"/>
          <w:szCs w:val="24"/>
        </w:rPr>
        <w:t>千元（含）至</w:t>
      </w:r>
      <w:r w:rsidRPr="00A93AE9">
        <w:rPr>
          <w:rFonts w:ascii="Times New Roman" w:eastAsia="標楷體" w:hAnsi="Times New Roman" w:cs="Times New Roman"/>
          <w:szCs w:val="24"/>
        </w:rPr>
        <w:t>3</w:t>
      </w:r>
      <w:r w:rsidRPr="00A93AE9">
        <w:rPr>
          <w:rFonts w:ascii="Times New Roman" w:eastAsia="標楷體" w:hAnsi="Times New Roman" w:cs="Times New Roman"/>
          <w:szCs w:val="24"/>
        </w:rPr>
        <w:t>萬元時，發給獎勵金</w:t>
      </w:r>
      <w:r w:rsidRPr="00A93AE9">
        <w:rPr>
          <w:rFonts w:ascii="Times New Roman" w:eastAsia="標楷體" w:hAnsi="Times New Roman" w:cs="Times New Roman"/>
          <w:szCs w:val="24"/>
        </w:rPr>
        <w:t>1</w:t>
      </w:r>
      <w:r w:rsidRPr="00A93AE9">
        <w:rPr>
          <w:rFonts w:ascii="Times New Roman" w:eastAsia="標楷體" w:hAnsi="Times New Roman" w:cs="Times New Roman"/>
          <w:szCs w:val="24"/>
        </w:rPr>
        <w:t>萬</w:t>
      </w:r>
      <w:r w:rsidRPr="00A93AE9">
        <w:rPr>
          <w:rFonts w:ascii="Times New Roman" w:eastAsia="標楷體" w:hAnsi="Times New Roman" w:cs="Times New Roman"/>
          <w:szCs w:val="24"/>
        </w:rPr>
        <w:t>5</w:t>
      </w:r>
      <w:r w:rsidRPr="00A93AE9">
        <w:rPr>
          <w:rFonts w:ascii="Times New Roman" w:eastAsia="標楷體" w:hAnsi="Times New Roman" w:cs="Times New Roman"/>
          <w:szCs w:val="24"/>
        </w:rPr>
        <w:t>千元。</w:t>
      </w:r>
    </w:p>
    <w:p w:rsidR="00295725" w:rsidRPr="00A93AE9" w:rsidRDefault="00295725" w:rsidP="00A93AE9">
      <w:pPr>
        <w:tabs>
          <w:tab w:val="left" w:pos="1568"/>
        </w:tabs>
        <w:adjustRightInd w:val="0"/>
        <w:ind w:leftChars="227" w:left="670" w:hangingChars="52" w:hanging="125"/>
        <w:jc w:val="both"/>
        <w:textAlignment w:val="baseline"/>
        <w:rPr>
          <w:rFonts w:ascii="Times New Roman" w:eastAsia="標楷體" w:hAnsi="Times New Roman" w:cs="Times New Roman"/>
          <w:szCs w:val="24"/>
        </w:rPr>
      </w:pPr>
      <w:r w:rsidRPr="00A93AE9">
        <w:rPr>
          <w:rFonts w:ascii="Times New Roman" w:eastAsia="標楷體" w:hAnsi="Times New Roman" w:cs="Times New Roman"/>
          <w:szCs w:val="24"/>
        </w:rPr>
        <w:t>（四）獲獎獎金介於</w:t>
      </w:r>
      <w:r w:rsidRPr="00A93AE9">
        <w:rPr>
          <w:rFonts w:ascii="Times New Roman" w:eastAsia="標楷體" w:hAnsi="Times New Roman" w:cs="Times New Roman"/>
          <w:szCs w:val="24"/>
        </w:rPr>
        <w:t>3</w:t>
      </w:r>
      <w:r w:rsidRPr="00A93AE9">
        <w:rPr>
          <w:rFonts w:ascii="Times New Roman" w:eastAsia="標楷體" w:hAnsi="Times New Roman" w:cs="Times New Roman"/>
          <w:szCs w:val="24"/>
        </w:rPr>
        <w:t>萬元（含）至</w:t>
      </w:r>
      <w:r w:rsidRPr="00A93AE9">
        <w:rPr>
          <w:rFonts w:ascii="Times New Roman" w:eastAsia="標楷體" w:hAnsi="Times New Roman" w:cs="Times New Roman"/>
          <w:szCs w:val="24"/>
        </w:rPr>
        <w:t>4</w:t>
      </w:r>
      <w:r w:rsidRPr="00A93AE9">
        <w:rPr>
          <w:rFonts w:ascii="Times New Roman" w:eastAsia="標楷體" w:hAnsi="Times New Roman" w:cs="Times New Roman"/>
          <w:szCs w:val="24"/>
        </w:rPr>
        <w:t>萬元時，發給獎勵金</w:t>
      </w:r>
      <w:r w:rsidRPr="00A93AE9">
        <w:rPr>
          <w:rFonts w:ascii="Times New Roman" w:eastAsia="標楷體" w:hAnsi="Times New Roman" w:cs="Times New Roman"/>
          <w:szCs w:val="24"/>
        </w:rPr>
        <w:t>2</w:t>
      </w:r>
      <w:r w:rsidRPr="00A93AE9">
        <w:rPr>
          <w:rFonts w:ascii="Times New Roman" w:eastAsia="標楷體" w:hAnsi="Times New Roman" w:cs="Times New Roman"/>
          <w:szCs w:val="24"/>
        </w:rPr>
        <w:t>萬元。</w:t>
      </w:r>
    </w:p>
    <w:p w:rsidR="00295725" w:rsidRPr="00A93AE9" w:rsidRDefault="00295725" w:rsidP="00A93AE9">
      <w:pPr>
        <w:tabs>
          <w:tab w:val="left" w:pos="1568"/>
        </w:tabs>
        <w:adjustRightInd w:val="0"/>
        <w:ind w:leftChars="225" w:left="1260" w:hangingChars="300" w:hanging="720"/>
        <w:jc w:val="both"/>
        <w:textAlignment w:val="baseline"/>
        <w:rPr>
          <w:rFonts w:ascii="Times New Roman" w:eastAsia="標楷體" w:hAnsi="Times New Roman" w:cs="Times New Roman"/>
          <w:szCs w:val="24"/>
        </w:rPr>
      </w:pPr>
      <w:r w:rsidRPr="00A93AE9">
        <w:rPr>
          <w:rFonts w:ascii="Times New Roman" w:eastAsia="標楷體" w:hAnsi="Times New Roman" w:cs="Times New Roman"/>
          <w:szCs w:val="24"/>
        </w:rPr>
        <w:t>（五）獲獎獎金在</w:t>
      </w:r>
      <w:r w:rsidRPr="00A93AE9">
        <w:rPr>
          <w:rFonts w:ascii="Times New Roman" w:eastAsia="標楷體" w:hAnsi="Times New Roman" w:cs="Times New Roman"/>
          <w:szCs w:val="24"/>
        </w:rPr>
        <w:t>4</w:t>
      </w:r>
      <w:r w:rsidRPr="00A93AE9">
        <w:rPr>
          <w:rFonts w:ascii="Times New Roman" w:eastAsia="標楷體" w:hAnsi="Times New Roman" w:cs="Times New Roman"/>
          <w:szCs w:val="24"/>
        </w:rPr>
        <w:t>萬元（含）以上時，獎勵金為獲獎獎金的一半，但最高不得超過</w:t>
      </w:r>
      <w:r w:rsidRPr="00A93AE9">
        <w:rPr>
          <w:rFonts w:ascii="Times New Roman" w:eastAsia="標楷體" w:hAnsi="Times New Roman" w:cs="Times New Roman"/>
          <w:szCs w:val="24"/>
        </w:rPr>
        <w:t>15</w:t>
      </w:r>
      <w:r w:rsidRPr="00A93AE9">
        <w:rPr>
          <w:rFonts w:ascii="Times New Roman" w:eastAsia="標楷體" w:hAnsi="Times New Roman" w:cs="Times New Roman"/>
          <w:szCs w:val="24"/>
        </w:rPr>
        <w:t>萬元。</w:t>
      </w:r>
    </w:p>
    <w:p w:rsidR="00295725" w:rsidRPr="00A93AE9" w:rsidRDefault="00295725" w:rsidP="00A93AE9">
      <w:pPr>
        <w:tabs>
          <w:tab w:val="left" w:pos="1568"/>
        </w:tabs>
        <w:adjustRightInd w:val="0"/>
        <w:ind w:leftChars="215" w:left="528" w:hangingChars="5" w:hanging="12"/>
        <w:jc w:val="both"/>
        <w:textAlignment w:val="baseline"/>
        <w:rPr>
          <w:rFonts w:ascii="Times New Roman" w:eastAsia="標楷體" w:hAnsi="Times New Roman" w:cs="Times New Roman"/>
          <w:szCs w:val="24"/>
        </w:rPr>
      </w:pPr>
      <w:r w:rsidRPr="00A93AE9">
        <w:rPr>
          <w:rFonts w:ascii="Times New Roman" w:eastAsia="標楷體" w:hAnsi="Times New Roman" w:cs="Times New Roman"/>
          <w:szCs w:val="24"/>
        </w:rPr>
        <w:t>參加「教育部鼓勵學生參與藝術設計國際競賽獎勵要點」所規範之各級競賽獲獎並申請獲得教育部獎學金者，得依教育部獎學金為核發標準申請獎勵金。</w:t>
      </w:r>
    </w:p>
    <w:p w:rsidR="00295725" w:rsidRPr="00A93AE9" w:rsidRDefault="00295725" w:rsidP="00A93AE9">
      <w:pPr>
        <w:ind w:left="475" w:hangingChars="198" w:hanging="475"/>
        <w:jc w:val="both"/>
        <w:rPr>
          <w:rFonts w:ascii="Times New Roman" w:eastAsia="標楷體" w:hAnsi="Times New Roman" w:cs="Times New Roman"/>
          <w:szCs w:val="24"/>
        </w:rPr>
      </w:pPr>
      <w:r w:rsidRPr="00A93AE9">
        <w:rPr>
          <w:rFonts w:ascii="Times New Roman" w:eastAsia="標楷體" w:hAnsi="Times New Roman" w:cs="Times New Roman"/>
          <w:szCs w:val="24"/>
        </w:rPr>
        <w:t>八、參加競賽僅獲頒獎品或捐贈全新設備給學校，並經有關人員呈報校長核可而列入學校財產者，發給財產價值之</w:t>
      </w:r>
      <w:r w:rsidRPr="00A93AE9">
        <w:rPr>
          <w:rFonts w:ascii="Times New Roman" w:eastAsia="標楷體" w:hAnsi="Times New Roman" w:cs="Times New Roman"/>
          <w:szCs w:val="24"/>
        </w:rPr>
        <w:t>10</w:t>
      </w:r>
      <w:r w:rsidRPr="00A93AE9">
        <w:rPr>
          <w:rFonts w:ascii="Times New Roman" w:eastAsia="標楷體" w:hAnsi="Times New Roman" w:cs="Times New Roman"/>
          <w:szCs w:val="24"/>
        </w:rPr>
        <w:t>％作為獎勵金，但上限為</w:t>
      </w:r>
      <w:r w:rsidRPr="00A93AE9">
        <w:rPr>
          <w:rFonts w:ascii="Times New Roman" w:eastAsia="標楷體" w:hAnsi="Times New Roman" w:cs="Times New Roman"/>
          <w:szCs w:val="24"/>
        </w:rPr>
        <w:t>5</w:t>
      </w:r>
      <w:r w:rsidRPr="00A93AE9">
        <w:rPr>
          <w:rFonts w:ascii="Times New Roman" w:eastAsia="標楷體" w:hAnsi="Times New Roman" w:cs="Times New Roman"/>
          <w:szCs w:val="24"/>
        </w:rPr>
        <w:t>萬元。</w:t>
      </w:r>
    </w:p>
    <w:p w:rsidR="00295725" w:rsidRPr="00A93AE9" w:rsidRDefault="00295725" w:rsidP="00A93AE9">
      <w:pPr>
        <w:adjustRightInd w:val="0"/>
        <w:ind w:left="540" w:hangingChars="225" w:hanging="540"/>
        <w:jc w:val="both"/>
        <w:textAlignment w:val="baseline"/>
        <w:rPr>
          <w:rFonts w:ascii="Times New Roman" w:eastAsia="標楷體" w:hAnsi="Times New Roman" w:cs="Times New Roman"/>
          <w:szCs w:val="24"/>
        </w:rPr>
      </w:pPr>
      <w:r w:rsidRPr="00A93AE9">
        <w:rPr>
          <w:rFonts w:ascii="Times New Roman" w:eastAsia="標楷體" w:hAnsi="Times New Roman" w:cs="Times New Roman"/>
          <w:szCs w:val="24"/>
        </w:rPr>
        <w:t>九、參加競賽僅獲頒獎狀，並未獲頒獎金及獎品者，其獎勵標準如下：</w:t>
      </w:r>
    </w:p>
    <w:p w:rsidR="00295725" w:rsidRPr="00A93AE9" w:rsidRDefault="00295725" w:rsidP="00A93AE9">
      <w:pPr>
        <w:adjustRightInd w:val="0"/>
        <w:ind w:leftChars="225" w:left="540"/>
        <w:jc w:val="both"/>
        <w:textAlignment w:val="baseline"/>
        <w:rPr>
          <w:rFonts w:ascii="Times New Roman" w:eastAsia="標楷體" w:hAnsi="Times New Roman" w:cs="Times New Roman"/>
          <w:szCs w:val="24"/>
        </w:rPr>
      </w:pPr>
      <w:r w:rsidRPr="00A93AE9">
        <w:rPr>
          <w:rFonts w:ascii="Times New Roman" w:eastAsia="標楷體" w:hAnsi="Times New Roman" w:cs="Times New Roman"/>
          <w:szCs w:val="24"/>
        </w:rPr>
        <w:t>（一）國內競賽獲前三名獎項或等同前三名者，發給獎勵金</w:t>
      </w:r>
      <w:r w:rsidRPr="00A93AE9">
        <w:rPr>
          <w:rFonts w:ascii="Times New Roman" w:eastAsia="標楷體" w:hAnsi="Times New Roman" w:cs="Times New Roman"/>
          <w:szCs w:val="24"/>
        </w:rPr>
        <w:t>5</w:t>
      </w:r>
      <w:r w:rsidRPr="00A93AE9">
        <w:rPr>
          <w:rFonts w:ascii="Times New Roman" w:eastAsia="標楷體" w:hAnsi="Times New Roman" w:cs="Times New Roman"/>
          <w:szCs w:val="24"/>
        </w:rPr>
        <w:t>千元。</w:t>
      </w:r>
    </w:p>
    <w:p w:rsidR="00295725" w:rsidRPr="00A93AE9" w:rsidRDefault="00295725" w:rsidP="00A93AE9">
      <w:pPr>
        <w:adjustRightInd w:val="0"/>
        <w:ind w:leftChars="225" w:left="1260" w:hangingChars="300" w:hanging="720"/>
        <w:jc w:val="both"/>
        <w:textAlignment w:val="baseline"/>
        <w:rPr>
          <w:rFonts w:ascii="Times New Roman" w:eastAsia="標楷體" w:hAnsi="Times New Roman" w:cs="Times New Roman"/>
          <w:szCs w:val="24"/>
        </w:rPr>
      </w:pPr>
      <w:r w:rsidRPr="00A93AE9">
        <w:rPr>
          <w:rFonts w:ascii="Times New Roman" w:eastAsia="標楷體" w:hAnsi="Times New Roman" w:cs="Times New Roman"/>
          <w:szCs w:val="24"/>
        </w:rPr>
        <w:t>（二）國際競賽或國際發明展得獎者：金牌獎發給</w:t>
      </w:r>
      <w:r w:rsidRPr="00A93AE9">
        <w:rPr>
          <w:rFonts w:ascii="Times New Roman" w:eastAsia="標楷體" w:hAnsi="Times New Roman" w:cs="Times New Roman"/>
          <w:szCs w:val="24"/>
        </w:rPr>
        <w:t>5</w:t>
      </w:r>
      <w:r w:rsidRPr="00A93AE9">
        <w:rPr>
          <w:rFonts w:ascii="Times New Roman" w:eastAsia="標楷體" w:hAnsi="Times New Roman" w:cs="Times New Roman"/>
          <w:szCs w:val="24"/>
        </w:rPr>
        <w:t>萬元、銀牌獎發給</w:t>
      </w:r>
      <w:r w:rsidRPr="00A93AE9">
        <w:rPr>
          <w:rFonts w:ascii="Times New Roman" w:eastAsia="標楷體" w:hAnsi="Times New Roman" w:cs="Times New Roman"/>
          <w:szCs w:val="24"/>
        </w:rPr>
        <w:t>3</w:t>
      </w:r>
      <w:r w:rsidRPr="00A93AE9">
        <w:rPr>
          <w:rFonts w:ascii="Times New Roman" w:eastAsia="標楷體" w:hAnsi="Times New Roman" w:cs="Times New Roman"/>
          <w:szCs w:val="24"/>
        </w:rPr>
        <w:t>萬元、銅牌獎發給</w:t>
      </w:r>
      <w:r w:rsidRPr="00A93AE9">
        <w:rPr>
          <w:rFonts w:ascii="Times New Roman" w:eastAsia="標楷體" w:hAnsi="Times New Roman" w:cs="Times New Roman"/>
          <w:szCs w:val="24"/>
        </w:rPr>
        <w:t>2</w:t>
      </w:r>
      <w:r w:rsidRPr="00A93AE9">
        <w:rPr>
          <w:rFonts w:ascii="Times New Roman" w:eastAsia="標楷體" w:hAnsi="Times New Roman" w:cs="Times New Roman"/>
          <w:szCs w:val="24"/>
        </w:rPr>
        <w:t>萬元。</w:t>
      </w:r>
    </w:p>
    <w:p w:rsidR="00295725" w:rsidRPr="00A93AE9" w:rsidRDefault="00295725" w:rsidP="00A93AE9">
      <w:pPr>
        <w:adjustRightInd w:val="0"/>
        <w:ind w:leftChars="525" w:left="1260"/>
        <w:jc w:val="both"/>
        <w:textAlignment w:val="baseline"/>
        <w:rPr>
          <w:rFonts w:ascii="Times New Roman" w:eastAsia="標楷體" w:hAnsi="Times New Roman" w:cs="Times New Roman"/>
          <w:szCs w:val="24"/>
        </w:rPr>
      </w:pPr>
      <w:r w:rsidRPr="00A93AE9">
        <w:rPr>
          <w:rFonts w:ascii="Times New Roman" w:eastAsia="標楷體" w:hAnsi="Times New Roman" w:cs="Times New Roman"/>
          <w:szCs w:val="24"/>
        </w:rPr>
        <w:t>國際競賽應有參賽國家至少七個國家（含地區）以上，未達前述規定之國家（含地區）數者，發給獎勵金</w:t>
      </w:r>
      <w:r w:rsidRPr="00A93AE9">
        <w:rPr>
          <w:rFonts w:ascii="Times New Roman" w:eastAsia="標楷體" w:hAnsi="Times New Roman" w:cs="Times New Roman"/>
          <w:szCs w:val="24"/>
        </w:rPr>
        <w:t>5</w:t>
      </w:r>
      <w:r w:rsidRPr="00A93AE9">
        <w:rPr>
          <w:rFonts w:ascii="Times New Roman" w:eastAsia="標楷體" w:hAnsi="Times New Roman" w:cs="Times New Roman"/>
          <w:szCs w:val="24"/>
        </w:rPr>
        <w:t>千元。</w:t>
      </w:r>
    </w:p>
    <w:p w:rsidR="00295725" w:rsidRPr="00A93AE9" w:rsidRDefault="00295725" w:rsidP="00A93AE9">
      <w:pPr>
        <w:adjustRightInd w:val="0"/>
        <w:ind w:leftChars="525" w:left="1260"/>
        <w:jc w:val="both"/>
        <w:textAlignment w:val="baseline"/>
        <w:rPr>
          <w:rFonts w:ascii="Times New Roman" w:eastAsia="標楷體" w:hAnsi="Times New Roman" w:cs="Times New Roman"/>
          <w:szCs w:val="24"/>
        </w:rPr>
      </w:pPr>
      <w:r w:rsidRPr="00A93AE9">
        <w:rPr>
          <w:rFonts w:ascii="Times New Roman" w:eastAsia="標楷體" w:hAnsi="Times New Roman" w:cs="Times New Roman"/>
          <w:szCs w:val="24"/>
        </w:rPr>
        <w:t>國際發明展係指「本校教師參加國際發明展補助要點」規定之瑞士日內瓦、德國紐倫堡、美國匹茲堡三大國際發明展。</w:t>
      </w:r>
    </w:p>
    <w:p w:rsidR="00295725" w:rsidRPr="00A93AE9" w:rsidRDefault="00295725" w:rsidP="00A93AE9">
      <w:pPr>
        <w:adjustRightInd w:val="0"/>
        <w:ind w:leftChars="225" w:left="1231" w:hangingChars="288" w:hanging="691"/>
        <w:jc w:val="both"/>
        <w:textAlignment w:val="baseline"/>
        <w:rPr>
          <w:rFonts w:ascii="Times New Roman" w:eastAsia="標楷體" w:hAnsi="Times New Roman" w:cs="Times New Roman"/>
          <w:szCs w:val="24"/>
        </w:rPr>
      </w:pPr>
      <w:r w:rsidRPr="00A93AE9">
        <w:rPr>
          <w:rFonts w:ascii="Times New Roman" w:eastAsia="標楷體" w:hAnsi="Times New Roman" w:cs="Times New Roman"/>
          <w:szCs w:val="24"/>
        </w:rPr>
        <w:lastRenderedPageBreak/>
        <w:t>（三）其他經簽奉校長核定補助或自費參加之發明展，其獎勵金為金牌</w:t>
      </w:r>
      <w:r w:rsidRPr="00A93AE9">
        <w:rPr>
          <w:rFonts w:ascii="Times New Roman" w:eastAsia="標楷體" w:hAnsi="Times New Roman" w:cs="Times New Roman"/>
          <w:szCs w:val="24"/>
        </w:rPr>
        <w:t>1</w:t>
      </w:r>
      <w:r w:rsidRPr="00A93AE9">
        <w:rPr>
          <w:rFonts w:ascii="Times New Roman" w:eastAsia="標楷體" w:hAnsi="Times New Roman" w:cs="Times New Roman"/>
          <w:szCs w:val="24"/>
        </w:rPr>
        <w:t>萬</w:t>
      </w:r>
      <w:r w:rsidRPr="00A93AE9">
        <w:rPr>
          <w:rFonts w:ascii="Times New Roman" w:eastAsia="標楷體" w:hAnsi="Times New Roman" w:cs="Times New Roman"/>
          <w:szCs w:val="24"/>
        </w:rPr>
        <w:t>5</w:t>
      </w:r>
      <w:r w:rsidRPr="00A93AE9">
        <w:rPr>
          <w:rFonts w:ascii="Times New Roman" w:eastAsia="標楷體" w:hAnsi="Times New Roman" w:cs="Times New Roman"/>
          <w:szCs w:val="24"/>
        </w:rPr>
        <w:t>千元、銀牌</w:t>
      </w:r>
      <w:r w:rsidRPr="00A93AE9">
        <w:rPr>
          <w:rFonts w:ascii="Times New Roman" w:eastAsia="標楷體" w:hAnsi="Times New Roman" w:cs="Times New Roman"/>
          <w:szCs w:val="24"/>
        </w:rPr>
        <w:t>1</w:t>
      </w:r>
      <w:r w:rsidRPr="00A93AE9">
        <w:rPr>
          <w:rFonts w:ascii="Times New Roman" w:eastAsia="標楷體" w:hAnsi="Times New Roman" w:cs="Times New Roman"/>
          <w:szCs w:val="24"/>
        </w:rPr>
        <w:t>萬元、銅牌</w:t>
      </w:r>
      <w:r w:rsidRPr="00A93AE9">
        <w:rPr>
          <w:rFonts w:ascii="Times New Roman" w:eastAsia="標楷體" w:hAnsi="Times New Roman" w:cs="Times New Roman"/>
          <w:szCs w:val="24"/>
        </w:rPr>
        <w:t>5</w:t>
      </w:r>
      <w:r w:rsidRPr="00A93AE9">
        <w:rPr>
          <w:rFonts w:ascii="Times New Roman" w:eastAsia="標楷體" w:hAnsi="Times New Roman" w:cs="Times New Roman"/>
          <w:szCs w:val="24"/>
        </w:rPr>
        <w:t>千元。</w:t>
      </w:r>
    </w:p>
    <w:p w:rsidR="00295725" w:rsidRPr="00A93AE9" w:rsidRDefault="00295725" w:rsidP="00A93AE9">
      <w:pPr>
        <w:ind w:left="475" w:hangingChars="198" w:hanging="475"/>
        <w:jc w:val="both"/>
        <w:rPr>
          <w:rFonts w:ascii="Times New Roman" w:eastAsia="標楷體" w:hAnsi="Times New Roman" w:cs="Times New Roman"/>
          <w:szCs w:val="24"/>
        </w:rPr>
      </w:pPr>
      <w:r w:rsidRPr="00A93AE9">
        <w:rPr>
          <w:rFonts w:ascii="Times New Roman" w:eastAsia="標楷體" w:hAnsi="Times New Roman" w:cs="Times New Roman"/>
          <w:szCs w:val="24"/>
        </w:rPr>
        <w:t>十、參加競賽未獲頒獎金，但主辦單位提供機票、食宿等招待學生赴國外參訪者，發給獎勵金</w:t>
      </w:r>
      <w:r w:rsidRPr="00A93AE9">
        <w:rPr>
          <w:rFonts w:ascii="Times New Roman" w:eastAsia="標楷體" w:hAnsi="Times New Roman" w:cs="Times New Roman"/>
          <w:szCs w:val="24"/>
        </w:rPr>
        <w:t>2</w:t>
      </w:r>
      <w:r w:rsidRPr="00A93AE9">
        <w:rPr>
          <w:rFonts w:ascii="Times New Roman" w:eastAsia="標楷體" w:hAnsi="Times New Roman" w:cs="Times New Roman"/>
          <w:szCs w:val="24"/>
        </w:rPr>
        <w:t>萬元。</w:t>
      </w:r>
    </w:p>
    <w:p w:rsidR="00295725" w:rsidRPr="00A93AE9" w:rsidRDefault="00295725" w:rsidP="00A93AE9">
      <w:pPr>
        <w:ind w:left="540" w:hangingChars="225" w:hanging="540"/>
        <w:jc w:val="both"/>
        <w:rPr>
          <w:rFonts w:ascii="Times New Roman" w:eastAsia="標楷體" w:hAnsi="Times New Roman" w:cs="Times New Roman"/>
          <w:szCs w:val="24"/>
        </w:rPr>
      </w:pPr>
      <w:r w:rsidRPr="00A93AE9">
        <w:rPr>
          <w:rFonts w:ascii="Times New Roman" w:eastAsia="標楷體" w:hAnsi="Times New Roman" w:cs="Times New Roman"/>
          <w:szCs w:val="24"/>
        </w:rPr>
        <w:t>十一、申請參與競賽獎勵之作業程序如下：</w:t>
      </w:r>
    </w:p>
    <w:p w:rsidR="00295725" w:rsidRPr="00A93AE9" w:rsidRDefault="00295725" w:rsidP="00A93AE9">
      <w:pPr>
        <w:tabs>
          <w:tab w:val="left" w:pos="1708"/>
        </w:tabs>
        <w:ind w:leftChars="225" w:left="1260" w:hangingChars="300" w:hanging="720"/>
        <w:jc w:val="both"/>
        <w:rPr>
          <w:rFonts w:ascii="Times New Roman" w:eastAsia="標楷體" w:hAnsi="Times New Roman" w:cs="Times New Roman"/>
          <w:szCs w:val="24"/>
        </w:rPr>
      </w:pPr>
      <w:r w:rsidRPr="00A93AE9">
        <w:rPr>
          <w:rFonts w:ascii="Times New Roman" w:eastAsia="標楷體" w:hAnsi="Times New Roman" w:cs="Times New Roman"/>
          <w:szCs w:val="24"/>
        </w:rPr>
        <w:t>（一）得獎教師須於得獎一年內填具申請表，並附上相關佐證資料（含技職風雲校內填報資料），向各系級單位提出申請，由所屬系級單位教評會審查，通過者資料再送至院級單位</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各學院、通識教育中心</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教評會審查。</w:t>
      </w:r>
    </w:p>
    <w:p w:rsidR="00295725" w:rsidRPr="00A93AE9" w:rsidRDefault="00295725" w:rsidP="00A93AE9">
      <w:pPr>
        <w:ind w:leftChars="225" w:left="1260" w:hangingChars="300" w:hanging="720"/>
        <w:jc w:val="both"/>
        <w:rPr>
          <w:rFonts w:ascii="Times New Roman" w:eastAsia="標楷體" w:hAnsi="Times New Roman" w:cs="Times New Roman"/>
          <w:szCs w:val="24"/>
        </w:rPr>
      </w:pPr>
      <w:r w:rsidRPr="00A93AE9">
        <w:rPr>
          <w:rFonts w:ascii="Times New Roman" w:eastAsia="標楷體" w:hAnsi="Times New Roman" w:cs="Times New Roman"/>
          <w:szCs w:val="24"/>
        </w:rPr>
        <w:t>（二）每年四月底及十月底前院級單位將申請資料送人事室，人事室彙整後送初核小組審議，再提交校教評會審查。審查結果由人事室報請校長核定後公告。</w:t>
      </w:r>
    </w:p>
    <w:p w:rsidR="00295725" w:rsidRPr="00A93AE9" w:rsidRDefault="00295725" w:rsidP="00A93AE9">
      <w:pPr>
        <w:ind w:leftChars="525" w:left="1260"/>
        <w:jc w:val="both"/>
        <w:rPr>
          <w:rFonts w:ascii="Times New Roman" w:eastAsia="標楷體" w:hAnsi="Times New Roman" w:cs="Times New Roman"/>
          <w:szCs w:val="24"/>
        </w:rPr>
      </w:pPr>
      <w:r w:rsidRPr="00A93AE9">
        <w:rPr>
          <w:rFonts w:ascii="Times New Roman" w:eastAsia="標楷體" w:hAnsi="Times New Roman" w:cs="Times New Roman"/>
          <w:szCs w:val="24"/>
        </w:rPr>
        <w:t>初核小組由教務長、院長、會計主任及人事室主任等組成之；教務長為召集人。</w:t>
      </w:r>
    </w:p>
    <w:p w:rsidR="00295725" w:rsidRPr="00A93AE9" w:rsidRDefault="00295725" w:rsidP="00A93AE9">
      <w:pPr>
        <w:tabs>
          <w:tab w:val="left" w:pos="1708"/>
        </w:tabs>
        <w:ind w:left="720" w:hangingChars="300" w:hanging="720"/>
        <w:jc w:val="both"/>
        <w:rPr>
          <w:rFonts w:ascii="Times New Roman" w:eastAsia="標楷體" w:hAnsi="Times New Roman" w:cs="Times New Roman"/>
          <w:szCs w:val="24"/>
        </w:rPr>
      </w:pPr>
      <w:r w:rsidRPr="00A93AE9">
        <w:rPr>
          <w:rFonts w:ascii="Times New Roman" w:eastAsia="標楷體" w:hAnsi="Times New Roman" w:cs="Times New Roman"/>
          <w:szCs w:val="24"/>
        </w:rPr>
        <w:t>十二、教師個人或指導學生參與重要競賽，獲得獎金</w:t>
      </w:r>
      <w:r w:rsidRPr="00A93AE9">
        <w:rPr>
          <w:rFonts w:ascii="Times New Roman" w:eastAsia="標楷體" w:hAnsi="Times New Roman" w:cs="Times New Roman"/>
          <w:szCs w:val="24"/>
        </w:rPr>
        <w:t>30</w:t>
      </w:r>
      <w:r w:rsidRPr="00A93AE9">
        <w:rPr>
          <w:rFonts w:ascii="Times New Roman" w:eastAsia="標楷體" w:hAnsi="Times New Roman" w:cs="Times New Roman"/>
          <w:szCs w:val="24"/>
        </w:rPr>
        <w:t>萬元以上之大獎或特別獎項值得立即獎勵者，由相關系所主管主動依行政程序簽報校長核定先行公開表揚及頒發獎金，並另依循第十二條之規定程序提請各級教評會追認。</w:t>
      </w:r>
    </w:p>
    <w:p w:rsidR="00295725" w:rsidRPr="00A93AE9" w:rsidRDefault="00295725" w:rsidP="00A93AE9">
      <w:pPr>
        <w:tabs>
          <w:tab w:val="left" w:pos="1708"/>
        </w:tabs>
        <w:ind w:left="720" w:hangingChars="300" w:hanging="720"/>
        <w:jc w:val="both"/>
        <w:rPr>
          <w:rFonts w:ascii="Times New Roman" w:eastAsia="標楷體" w:hAnsi="Times New Roman" w:cs="Times New Roman"/>
          <w:szCs w:val="24"/>
        </w:rPr>
      </w:pPr>
      <w:r w:rsidRPr="00A93AE9">
        <w:rPr>
          <w:rFonts w:ascii="Times New Roman" w:eastAsia="標楷體" w:hAnsi="Times New Roman" w:cs="Times New Roman"/>
          <w:szCs w:val="24"/>
        </w:rPr>
        <w:t>十三、本要點經學校教師評審委員會通過，陳請校長核定後公布施行，修正時亦同。</w:t>
      </w:r>
    </w:p>
    <w:p w:rsidR="00295725" w:rsidRPr="00A93AE9" w:rsidRDefault="00295725" w:rsidP="00A93AE9">
      <w:pPr>
        <w:pStyle w:val="2"/>
        <w:jc w:val="both"/>
        <w:rPr>
          <w:szCs w:val="24"/>
        </w:rPr>
        <w:sectPr w:rsidR="00295725" w:rsidRPr="00A93AE9" w:rsidSect="000A622A">
          <w:pgSz w:w="11907" w:h="16839" w:code="9"/>
          <w:pgMar w:top="1134" w:right="1134" w:bottom="1134" w:left="1134" w:header="0" w:footer="284" w:gutter="284"/>
          <w:cols w:space="425"/>
          <w:docGrid w:linePitch="360"/>
        </w:sectPr>
      </w:pPr>
    </w:p>
    <w:p w:rsidR="00295725" w:rsidRPr="0058634B" w:rsidRDefault="00295725"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南臺科技大學專任教師出席國際會議補助要點</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Year" w:val="2008"/>
          <w:attr w:name="Month" w:val="3"/>
          <w:attr w:name="Day" w:val="26"/>
          <w:attr w:name="IsLunarDate" w:val="False"/>
          <w:attr w:name="IsROCDate" w:val="True"/>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97</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3</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26</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校教評會議通過</w:t>
      </w:r>
    </w:p>
    <w:p w:rsidR="00295725" w:rsidRPr="0058634B" w:rsidRDefault="00295725" w:rsidP="001D4558">
      <w:pPr>
        <w:snapToGrid w:val="0"/>
        <w:ind w:left="680" w:rightChars="107" w:right="257" w:hanging="499"/>
        <w:jc w:val="right"/>
        <w:rPr>
          <w:rFonts w:ascii="Times New Roman" w:eastAsia="標楷體" w:hAnsi="Times New Roman" w:cs="Times New Roman" w:hint="eastAsia"/>
          <w:sz w:val="20"/>
          <w:szCs w:val="20"/>
        </w:rPr>
      </w:pPr>
      <w:smartTag w:uri="urn:schemas-microsoft-com:office:smarttags" w:element="chsdate">
        <w:smartTagPr>
          <w:attr w:name="IsROCDate" w:val="True"/>
          <w:attr w:name="IsLunarDate" w:val="False"/>
          <w:attr w:name="Day" w:val="7"/>
          <w:attr w:name="Month" w:val="4"/>
          <w:attr w:name="Year" w:val="2010"/>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99</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4</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7</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校教評會議通過</w:t>
      </w:r>
    </w:p>
    <w:p w:rsidR="00295725" w:rsidRPr="0058634B" w:rsidRDefault="00295725" w:rsidP="00295725">
      <w:pPr>
        <w:jc w:val="right"/>
        <w:rPr>
          <w:rFonts w:ascii="Times New Roman" w:eastAsia="標楷體" w:hAnsi="Times New Roman" w:cs="Times New Roman"/>
          <w:sz w:val="20"/>
        </w:rPr>
      </w:pPr>
    </w:p>
    <w:p w:rsidR="00295725" w:rsidRPr="00A93AE9" w:rsidRDefault="00295725" w:rsidP="00A93AE9">
      <w:pPr>
        <w:autoSpaceDE w:val="0"/>
        <w:autoSpaceDN w:val="0"/>
        <w:adjustRightInd w:val="0"/>
        <w:ind w:left="475" w:hangingChars="198" w:hanging="475"/>
        <w:jc w:val="both"/>
        <w:rPr>
          <w:rFonts w:ascii="Times New Roman" w:eastAsia="標楷體"/>
          <w:color w:val="FF0000"/>
          <w:szCs w:val="24"/>
        </w:rPr>
      </w:pPr>
      <w:r w:rsidRPr="00A93AE9">
        <w:rPr>
          <w:rFonts w:ascii="Times New Roman" w:eastAsia="標楷體"/>
          <w:szCs w:val="24"/>
        </w:rPr>
        <w:t>一、南臺科技大學（以下簡稱本校）為提升本校學術研究風氣，增進教師與國際學術界之交流，並藉出席國際會議發表重要研究成果，以提高本校之學術地位及聲譽，特訂定本要點。</w:t>
      </w:r>
    </w:p>
    <w:p w:rsidR="00295725" w:rsidRPr="00A93AE9" w:rsidRDefault="00295725" w:rsidP="00A93AE9">
      <w:pPr>
        <w:autoSpaceDE w:val="0"/>
        <w:autoSpaceDN w:val="0"/>
        <w:adjustRightInd w:val="0"/>
        <w:ind w:left="475" w:hangingChars="198" w:hanging="475"/>
        <w:jc w:val="both"/>
        <w:rPr>
          <w:rFonts w:ascii="Times New Roman" w:eastAsia="標楷體" w:hAnsi="Times New Roman" w:cs="Times New Roman"/>
          <w:szCs w:val="24"/>
        </w:rPr>
      </w:pPr>
      <w:r w:rsidRPr="00A93AE9">
        <w:rPr>
          <w:rFonts w:ascii="Times New Roman" w:eastAsia="標楷體" w:hAnsi="Times New Roman" w:cs="Times New Roman"/>
          <w:szCs w:val="24"/>
        </w:rPr>
        <w:t>二、本校教師出席國際會議申請補助案，</w:t>
      </w:r>
      <w:r w:rsidRPr="00A93AE9">
        <w:rPr>
          <w:rFonts w:ascii="Times New Roman" w:eastAsia="標楷體" w:hAnsi="Times New Roman" w:cs="Times New Roman"/>
          <w:kern w:val="0"/>
          <w:szCs w:val="24"/>
        </w:rPr>
        <w:t>由教育部獎補助款支應，</w:t>
      </w:r>
      <w:r w:rsidRPr="00A93AE9">
        <w:rPr>
          <w:rFonts w:ascii="Times New Roman" w:eastAsia="標楷體" w:hAnsi="Times New Roman" w:cs="Times New Roman"/>
          <w:szCs w:val="24"/>
        </w:rPr>
        <w:t>本項補助經費</w:t>
      </w:r>
      <w:r w:rsidRPr="00A93AE9">
        <w:rPr>
          <w:rFonts w:ascii="Times New Roman" w:eastAsia="標楷體" w:hAnsi="Times New Roman" w:cs="Times New Roman"/>
          <w:kern w:val="0"/>
          <w:szCs w:val="24"/>
        </w:rPr>
        <w:t>依本校專責</w:t>
      </w:r>
      <w:r w:rsidRPr="00A93AE9">
        <w:rPr>
          <w:rFonts w:ascii="Times New Roman" w:eastAsia="標楷體"/>
          <w:szCs w:val="24"/>
        </w:rPr>
        <w:t>小組</w:t>
      </w:r>
      <w:r w:rsidRPr="00A93AE9">
        <w:rPr>
          <w:rFonts w:ascii="Times New Roman" w:eastAsia="標楷體" w:hAnsi="Times New Roman" w:cs="Times New Roman"/>
          <w:kern w:val="0"/>
          <w:szCs w:val="24"/>
        </w:rPr>
        <w:t>核定通過之當年度預算為</w:t>
      </w:r>
      <w:r w:rsidRPr="00A93AE9">
        <w:rPr>
          <w:rFonts w:ascii="Times New Roman" w:eastAsia="標楷體" w:hAnsi="Times New Roman" w:cs="Times New Roman"/>
          <w:szCs w:val="24"/>
        </w:rPr>
        <w:t>上限</w:t>
      </w:r>
      <w:r w:rsidRPr="00A93AE9">
        <w:rPr>
          <w:rFonts w:ascii="Times New Roman" w:eastAsia="標楷體" w:hAnsi="Times New Roman" w:cs="Times New Roman"/>
          <w:kern w:val="0"/>
          <w:szCs w:val="24"/>
        </w:rPr>
        <w:t>。</w:t>
      </w:r>
    </w:p>
    <w:p w:rsidR="00295725" w:rsidRPr="00A93AE9" w:rsidRDefault="00295725" w:rsidP="00A93AE9">
      <w:pPr>
        <w:ind w:leftChars="197" w:left="473" w:right="322" w:firstLineChars="27" w:firstLine="65"/>
        <w:jc w:val="both"/>
        <w:rPr>
          <w:rFonts w:ascii="Times New Roman" w:eastAsia="標楷體" w:hAnsi="Times New Roman" w:cs="Times New Roman"/>
          <w:szCs w:val="24"/>
        </w:rPr>
      </w:pPr>
      <w:r w:rsidRPr="00A93AE9">
        <w:rPr>
          <w:rFonts w:ascii="Times New Roman" w:eastAsia="標楷體" w:hAnsi="Times New Roman" w:cs="Times New Roman"/>
          <w:szCs w:val="24"/>
        </w:rPr>
        <w:t>申請案由人事室彙整，經審查小組審查與核定後執行。</w:t>
      </w:r>
    </w:p>
    <w:p w:rsidR="00295725" w:rsidRPr="00A93AE9" w:rsidRDefault="00295725" w:rsidP="00A93AE9">
      <w:pPr>
        <w:pStyle w:val="ae"/>
        <w:spacing w:line="240" w:lineRule="auto"/>
        <w:ind w:leftChars="225" w:left="540"/>
        <w:jc w:val="both"/>
        <w:rPr>
          <w:rFonts w:ascii="Times New Roman" w:eastAsia="標楷體"/>
          <w:szCs w:val="24"/>
        </w:rPr>
      </w:pPr>
      <w:r w:rsidRPr="00A93AE9">
        <w:rPr>
          <w:rFonts w:ascii="Times New Roman" w:eastAsia="標楷體"/>
          <w:szCs w:val="24"/>
        </w:rPr>
        <w:t>審查小組由行政副校長、教務長、各學院院長、通識中心主任、會計主任及人事室主任組成，每月定期召開審查會議，由行政副校長擔任召集人。</w:t>
      </w:r>
    </w:p>
    <w:p w:rsidR="00295725" w:rsidRPr="00A93AE9" w:rsidRDefault="00295725" w:rsidP="00A93AE9">
      <w:pPr>
        <w:autoSpaceDE w:val="0"/>
        <w:autoSpaceDN w:val="0"/>
        <w:adjustRightInd w:val="0"/>
        <w:ind w:left="475" w:hangingChars="198" w:hanging="475"/>
        <w:jc w:val="both"/>
        <w:rPr>
          <w:rFonts w:ascii="Times New Roman" w:eastAsia="標楷體"/>
          <w:szCs w:val="24"/>
        </w:rPr>
      </w:pPr>
      <w:r w:rsidRPr="00A93AE9">
        <w:rPr>
          <w:rFonts w:ascii="Times New Roman" w:eastAsia="標楷體"/>
          <w:szCs w:val="24"/>
        </w:rPr>
        <w:t>三、申請作業規定：</w:t>
      </w:r>
    </w:p>
    <w:p w:rsidR="00295725" w:rsidRPr="00A93AE9" w:rsidRDefault="00295725" w:rsidP="00A93AE9">
      <w:pPr>
        <w:ind w:leftChars="204" w:left="1203" w:hangingChars="297" w:hanging="713"/>
        <w:jc w:val="both"/>
        <w:rPr>
          <w:rFonts w:ascii="Times New Roman" w:eastAsia="標楷體" w:hAnsi="Times New Roman" w:cs="Times New Roman"/>
          <w:szCs w:val="24"/>
        </w:rPr>
      </w:pPr>
      <w:r w:rsidRPr="00A93AE9">
        <w:rPr>
          <w:rFonts w:ascii="Times New Roman" w:eastAsia="標楷體" w:hAnsi="Times New Roman" w:cs="Times New Roman"/>
          <w:szCs w:val="24"/>
        </w:rPr>
        <w:t>（一）申請人資格：本校之專任教師。</w:t>
      </w:r>
    </w:p>
    <w:p w:rsidR="00295725" w:rsidRPr="00A93AE9" w:rsidRDefault="00295725" w:rsidP="00A93AE9">
      <w:pPr>
        <w:ind w:leftChars="204" w:left="1203" w:hangingChars="297" w:hanging="713"/>
        <w:jc w:val="both"/>
        <w:rPr>
          <w:rFonts w:ascii="Times New Roman" w:eastAsia="標楷體" w:hAnsi="Times New Roman" w:cs="Times New Roman"/>
          <w:szCs w:val="24"/>
        </w:rPr>
      </w:pPr>
      <w:r w:rsidRPr="00A93AE9">
        <w:rPr>
          <w:rFonts w:ascii="Times New Roman" w:eastAsia="標楷體" w:hAnsi="Times New Roman" w:cs="Times New Roman"/>
          <w:szCs w:val="24"/>
        </w:rPr>
        <w:t>（二）檢附文件：</w:t>
      </w:r>
    </w:p>
    <w:p w:rsidR="00295725" w:rsidRPr="00A93AE9" w:rsidRDefault="00295725" w:rsidP="00A93AE9">
      <w:pPr>
        <w:ind w:leftChars="501" w:left="1202" w:firstLineChars="5" w:firstLine="12"/>
        <w:jc w:val="both"/>
        <w:rPr>
          <w:rFonts w:ascii="Times New Roman" w:eastAsia="標楷體" w:hAnsi="Times New Roman" w:cs="Times New Roman"/>
          <w:szCs w:val="24"/>
        </w:rPr>
      </w:pPr>
      <w:r w:rsidRPr="00A93AE9">
        <w:rPr>
          <w:rFonts w:ascii="Times New Roman" w:eastAsia="標楷體" w:hAnsi="Times New Roman" w:cs="Times New Roman"/>
          <w:szCs w:val="24"/>
        </w:rPr>
        <w:t>1.</w:t>
      </w:r>
      <w:r w:rsidRPr="00A93AE9">
        <w:rPr>
          <w:rFonts w:ascii="Times New Roman" w:eastAsia="標楷體" w:hAnsi="Times New Roman" w:cs="Times New Roman"/>
          <w:szCs w:val="24"/>
        </w:rPr>
        <w:t>會議名稱、時間及地點。</w:t>
      </w:r>
    </w:p>
    <w:p w:rsidR="00295725" w:rsidRPr="00A93AE9" w:rsidRDefault="00295725" w:rsidP="00A93AE9">
      <w:pPr>
        <w:ind w:leftChars="501" w:left="1202" w:firstLineChars="5" w:firstLine="12"/>
        <w:jc w:val="both"/>
        <w:rPr>
          <w:rFonts w:ascii="Times New Roman" w:eastAsia="標楷體" w:hAnsi="Times New Roman" w:cs="Times New Roman"/>
          <w:szCs w:val="24"/>
        </w:rPr>
      </w:pPr>
      <w:r w:rsidRPr="00A93AE9">
        <w:rPr>
          <w:rFonts w:ascii="Times New Roman" w:eastAsia="標楷體" w:hAnsi="Times New Roman" w:cs="Times New Roman"/>
          <w:szCs w:val="24"/>
        </w:rPr>
        <w:t>2.</w:t>
      </w:r>
      <w:r w:rsidRPr="00A93AE9">
        <w:rPr>
          <w:rFonts w:ascii="Times New Roman" w:eastAsia="標楷體" w:hAnsi="Times New Roman" w:cs="Times New Roman"/>
          <w:szCs w:val="24"/>
        </w:rPr>
        <w:t>大會正式邀請函。</w:t>
      </w:r>
    </w:p>
    <w:p w:rsidR="00295725" w:rsidRPr="00A93AE9" w:rsidRDefault="00295725" w:rsidP="00A93AE9">
      <w:pPr>
        <w:ind w:leftChars="501" w:left="1202" w:firstLineChars="5" w:firstLine="12"/>
        <w:jc w:val="both"/>
        <w:rPr>
          <w:rFonts w:ascii="Times New Roman" w:eastAsia="標楷體" w:hAnsi="Times New Roman" w:cs="Times New Roman"/>
          <w:szCs w:val="24"/>
        </w:rPr>
      </w:pPr>
      <w:r w:rsidRPr="00A93AE9">
        <w:rPr>
          <w:rFonts w:ascii="Times New Roman" w:eastAsia="標楷體" w:hAnsi="Times New Roman" w:cs="Times New Roman"/>
          <w:szCs w:val="24"/>
        </w:rPr>
        <w:t>3.</w:t>
      </w:r>
      <w:r w:rsidRPr="00A93AE9">
        <w:rPr>
          <w:rFonts w:ascii="Times New Roman" w:eastAsia="標楷體" w:hAnsi="Times New Roman" w:cs="Times New Roman"/>
          <w:szCs w:val="24"/>
        </w:rPr>
        <w:t>擬宣讀之論文。</w:t>
      </w:r>
    </w:p>
    <w:p w:rsidR="00295725" w:rsidRPr="00A93AE9" w:rsidRDefault="00295725" w:rsidP="00A93AE9">
      <w:pPr>
        <w:ind w:leftChars="501" w:left="1202" w:firstLineChars="5" w:firstLine="12"/>
        <w:jc w:val="both"/>
        <w:rPr>
          <w:rFonts w:ascii="Times New Roman" w:eastAsia="標楷體" w:hAnsi="Times New Roman" w:cs="Times New Roman"/>
          <w:szCs w:val="24"/>
        </w:rPr>
      </w:pPr>
      <w:r w:rsidRPr="00A93AE9">
        <w:rPr>
          <w:rFonts w:ascii="Times New Roman" w:eastAsia="標楷體" w:hAnsi="Times New Roman" w:cs="Times New Roman"/>
          <w:szCs w:val="24"/>
        </w:rPr>
        <w:t>4.</w:t>
      </w:r>
      <w:r w:rsidRPr="00A93AE9">
        <w:rPr>
          <w:rFonts w:ascii="Times New Roman" w:eastAsia="標楷體" w:hAnsi="Times New Roman" w:cs="Times New Roman"/>
          <w:szCs w:val="24"/>
        </w:rPr>
        <w:t>申請補助之金額。</w:t>
      </w:r>
    </w:p>
    <w:p w:rsidR="00295725" w:rsidRPr="00A93AE9" w:rsidRDefault="00295725" w:rsidP="00A93AE9">
      <w:pPr>
        <w:ind w:leftChars="501" w:left="1202" w:firstLineChars="5" w:firstLine="12"/>
        <w:jc w:val="both"/>
        <w:rPr>
          <w:rFonts w:ascii="Times New Roman" w:eastAsia="標楷體" w:hAnsi="Times New Roman" w:cs="Times New Roman"/>
          <w:szCs w:val="24"/>
        </w:rPr>
      </w:pPr>
      <w:r w:rsidRPr="00A93AE9">
        <w:rPr>
          <w:rFonts w:ascii="Times New Roman" w:eastAsia="標楷體" w:hAnsi="Times New Roman" w:cs="Times New Roman"/>
          <w:szCs w:val="24"/>
        </w:rPr>
        <w:t>5.</w:t>
      </w:r>
      <w:r w:rsidRPr="00A93AE9">
        <w:rPr>
          <w:rFonts w:ascii="Times New Roman" w:eastAsia="標楷體" w:hAnsi="Times New Roman" w:cs="Times New Roman"/>
          <w:szCs w:val="24"/>
        </w:rPr>
        <w:t>研討會會議摘要。</w:t>
      </w:r>
    </w:p>
    <w:p w:rsidR="00295725" w:rsidRPr="00A93AE9" w:rsidRDefault="00295725" w:rsidP="00A93AE9">
      <w:pPr>
        <w:ind w:leftChars="204" w:left="1188" w:hangingChars="291" w:hanging="698"/>
        <w:jc w:val="both"/>
        <w:rPr>
          <w:rFonts w:ascii="Times New Roman" w:eastAsia="標楷體" w:hAnsi="Times New Roman" w:cs="Times New Roman"/>
          <w:szCs w:val="24"/>
        </w:rPr>
      </w:pPr>
      <w:r w:rsidRPr="00A93AE9">
        <w:rPr>
          <w:rFonts w:ascii="Times New Roman" w:eastAsia="標楷體" w:hAnsi="Times New Roman" w:cs="Times New Roman"/>
          <w:szCs w:val="24"/>
        </w:rPr>
        <w:t>（三）申請時間：應於出席國際會議開會四週以前送交人事室，逾期不受理。</w:t>
      </w:r>
    </w:p>
    <w:p w:rsidR="00295725" w:rsidRPr="00A93AE9" w:rsidRDefault="00295725" w:rsidP="00A93AE9">
      <w:pPr>
        <w:ind w:leftChars="203" w:left="1200" w:hangingChars="297" w:hanging="713"/>
        <w:jc w:val="both"/>
        <w:rPr>
          <w:rFonts w:ascii="Times New Roman" w:eastAsia="標楷體" w:hAnsi="Times New Roman" w:cs="Times New Roman"/>
          <w:szCs w:val="24"/>
        </w:rPr>
      </w:pPr>
      <w:r w:rsidRPr="00A93AE9">
        <w:rPr>
          <w:rFonts w:ascii="Times New Roman" w:eastAsia="標楷體" w:hAnsi="Times New Roman" w:cs="Times New Roman"/>
          <w:szCs w:val="24"/>
        </w:rPr>
        <w:t>（四）國際會議係由國內外政府機關、著名大學</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排名在美國</w:t>
      </w:r>
      <w:r w:rsidRPr="00A93AE9">
        <w:rPr>
          <w:rFonts w:ascii="Times New Roman" w:eastAsia="標楷體" w:hAnsi="Times New Roman" w:cs="Times New Roman"/>
          <w:szCs w:val="24"/>
        </w:rPr>
        <w:t>60</w:t>
      </w:r>
      <w:r w:rsidRPr="00A93AE9">
        <w:rPr>
          <w:rFonts w:ascii="Times New Roman" w:eastAsia="標楷體" w:hAnsi="Times New Roman" w:cs="Times New Roman"/>
          <w:szCs w:val="24"/>
        </w:rPr>
        <w:t>名內、英、法、德、紐澳等國各</w:t>
      </w:r>
      <w:r w:rsidRPr="00A93AE9">
        <w:rPr>
          <w:rFonts w:ascii="Times New Roman" w:eastAsia="標楷體" w:hAnsi="Times New Roman" w:cs="Times New Roman"/>
          <w:szCs w:val="24"/>
        </w:rPr>
        <w:t>30</w:t>
      </w:r>
      <w:r w:rsidRPr="00A93AE9">
        <w:rPr>
          <w:rFonts w:ascii="Times New Roman" w:eastAsia="標楷體" w:hAnsi="Times New Roman" w:cs="Times New Roman"/>
          <w:szCs w:val="24"/>
        </w:rPr>
        <w:t>名內、日本</w:t>
      </w:r>
      <w:r w:rsidRPr="00A93AE9">
        <w:rPr>
          <w:rFonts w:ascii="Times New Roman" w:eastAsia="標楷體" w:hAnsi="Times New Roman" w:cs="Times New Roman"/>
          <w:szCs w:val="24"/>
        </w:rPr>
        <w:t>40</w:t>
      </w:r>
      <w:r w:rsidRPr="00A93AE9">
        <w:rPr>
          <w:rFonts w:ascii="Times New Roman" w:eastAsia="標楷體" w:hAnsi="Times New Roman" w:cs="Times New Roman"/>
          <w:szCs w:val="24"/>
        </w:rPr>
        <w:t>名內及姐妹校</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、或著名研究機構主辦，且會議性質與申請人之教學及研究領域有直接關係之重要會議，其重要性與否，申請人、系主任與院長均須簽註評估意見。</w:t>
      </w:r>
    </w:p>
    <w:p w:rsidR="00295725" w:rsidRPr="00A93AE9" w:rsidRDefault="00295725" w:rsidP="00A93AE9">
      <w:pPr>
        <w:autoSpaceDE w:val="0"/>
        <w:autoSpaceDN w:val="0"/>
        <w:adjustRightInd w:val="0"/>
        <w:ind w:left="475" w:hangingChars="198" w:hanging="475"/>
        <w:jc w:val="both"/>
        <w:rPr>
          <w:rFonts w:ascii="Times New Roman" w:eastAsia="標楷體"/>
          <w:szCs w:val="24"/>
        </w:rPr>
      </w:pPr>
      <w:r w:rsidRPr="00A93AE9">
        <w:rPr>
          <w:rFonts w:ascii="Times New Roman" w:eastAsia="標楷體"/>
          <w:szCs w:val="24"/>
        </w:rPr>
        <w:t>四、審定補助原則：</w:t>
      </w:r>
    </w:p>
    <w:p w:rsidR="00295725" w:rsidRPr="00A93AE9" w:rsidRDefault="00295725" w:rsidP="00A93AE9">
      <w:pPr>
        <w:ind w:leftChars="204" w:left="1203" w:hangingChars="297" w:hanging="713"/>
        <w:jc w:val="both"/>
        <w:rPr>
          <w:rFonts w:ascii="Times New Roman" w:eastAsia="標楷體" w:hAnsi="Times New Roman" w:cs="Times New Roman"/>
          <w:szCs w:val="24"/>
        </w:rPr>
      </w:pPr>
      <w:r w:rsidRPr="00A93AE9">
        <w:rPr>
          <w:rFonts w:ascii="Times New Roman" w:eastAsia="標楷體" w:hAnsi="Times New Roman" w:cs="Times New Roman"/>
          <w:szCs w:val="24"/>
        </w:rPr>
        <w:t>（一）需先向政府或有關學術機構申請補助而未獲補助者方得申請本項補助（於專題計畫案已核定出國經費者，同意免再函請該機關申請補助），每案視其重要性及路途遠近，得向學校申請補助，最高補助標準如下：</w:t>
      </w:r>
    </w:p>
    <w:p w:rsidR="00295725" w:rsidRPr="00A93AE9" w:rsidRDefault="00295725" w:rsidP="00A93AE9">
      <w:pPr>
        <w:pStyle w:val="20"/>
        <w:spacing w:line="240" w:lineRule="auto"/>
        <w:ind w:leftChars="400" w:left="960" w:firstLineChars="100" w:firstLine="240"/>
        <w:jc w:val="both"/>
        <w:rPr>
          <w:rFonts w:ascii="Times New Roman" w:eastAsia="標楷體"/>
          <w:szCs w:val="24"/>
        </w:rPr>
      </w:pPr>
      <w:r w:rsidRPr="00A93AE9">
        <w:rPr>
          <w:rFonts w:ascii="Times New Roman" w:eastAsia="標楷體"/>
          <w:szCs w:val="24"/>
        </w:rPr>
        <w:t>1.</w:t>
      </w:r>
      <w:r w:rsidRPr="00A93AE9">
        <w:rPr>
          <w:rFonts w:ascii="Times New Roman" w:eastAsia="標楷體"/>
          <w:szCs w:val="24"/>
        </w:rPr>
        <w:t>歐美地區三萬元。</w:t>
      </w:r>
    </w:p>
    <w:p w:rsidR="00295725" w:rsidRPr="00A93AE9" w:rsidRDefault="00A93AE9" w:rsidP="00A93AE9">
      <w:pPr>
        <w:pStyle w:val="20"/>
        <w:spacing w:line="240" w:lineRule="auto"/>
        <w:ind w:leftChars="400" w:left="960" w:firstLineChars="100" w:firstLine="240"/>
        <w:jc w:val="both"/>
        <w:rPr>
          <w:rFonts w:ascii="Times New Roman" w:eastAsia="標楷體"/>
          <w:szCs w:val="24"/>
        </w:rPr>
      </w:pPr>
      <w:r>
        <w:rPr>
          <w:rFonts w:ascii="Times New Roman" w:eastAsia="標楷體" w:hint="eastAsia"/>
          <w:szCs w:val="24"/>
        </w:rPr>
        <w:t>2</w:t>
      </w:r>
      <w:r w:rsidR="00295725" w:rsidRPr="00A93AE9">
        <w:rPr>
          <w:rFonts w:ascii="Times New Roman" w:eastAsia="標楷體"/>
          <w:szCs w:val="24"/>
        </w:rPr>
        <w:t>.</w:t>
      </w:r>
      <w:r w:rsidR="00295725" w:rsidRPr="00A93AE9">
        <w:rPr>
          <w:rFonts w:ascii="Times New Roman" w:eastAsia="標楷體"/>
          <w:szCs w:val="24"/>
        </w:rPr>
        <w:t>日本一萬六千元。</w:t>
      </w:r>
    </w:p>
    <w:p w:rsidR="00295725" w:rsidRPr="00A93AE9" w:rsidRDefault="00A93AE9" w:rsidP="00A93AE9">
      <w:pPr>
        <w:pStyle w:val="20"/>
        <w:spacing w:line="240" w:lineRule="auto"/>
        <w:ind w:leftChars="400" w:left="960" w:firstLineChars="100" w:firstLine="240"/>
        <w:jc w:val="both"/>
        <w:rPr>
          <w:rFonts w:ascii="Times New Roman" w:eastAsia="標楷體"/>
          <w:szCs w:val="24"/>
        </w:rPr>
      </w:pPr>
      <w:r>
        <w:rPr>
          <w:rFonts w:ascii="Times New Roman" w:eastAsia="標楷體" w:hint="eastAsia"/>
          <w:szCs w:val="24"/>
        </w:rPr>
        <w:t>3</w:t>
      </w:r>
      <w:r w:rsidR="00295725" w:rsidRPr="00A93AE9">
        <w:rPr>
          <w:rFonts w:ascii="Times New Roman" w:eastAsia="標楷體"/>
          <w:szCs w:val="24"/>
        </w:rPr>
        <w:t>.</w:t>
      </w:r>
      <w:r w:rsidR="00295725" w:rsidRPr="00A93AE9">
        <w:rPr>
          <w:rFonts w:ascii="Times New Roman" w:eastAsia="標楷體"/>
          <w:szCs w:val="24"/>
        </w:rPr>
        <w:t>紐澳、非洲、中東、印度二萬五千元。</w:t>
      </w:r>
    </w:p>
    <w:p w:rsidR="00295725" w:rsidRPr="00A93AE9" w:rsidRDefault="00295725" w:rsidP="00A93AE9">
      <w:pPr>
        <w:pStyle w:val="20"/>
        <w:spacing w:line="240" w:lineRule="auto"/>
        <w:ind w:leftChars="400" w:left="960" w:firstLineChars="100" w:firstLine="240"/>
        <w:jc w:val="both"/>
        <w:rPr>
          <w:rFonts w:ascii="Times New Roman" w:eastAsia="標楷體"/>
          <w:szCs w:val="24"/>
        </w:rPr>
      </w:pPr>
      <w:r w:rsidRPr="00A93AE9">
        <w:rPr>
          <w:rFonts w:ascii="Times New Roman" w:eastAsia="標楷體"/>
          <w:szCs w:val="24"/>
        </w:rPr>
        <w:t>4.</w:t>
      </w:r>
      <w:r w:rsidRPr="00A93AE9">
        <w:rPr>
          <w:rFonts w:ascii="Times New Roman" w:eastAsia="標楷體"/>
          <w:szCs w:val="24"/>
        </w:rPr>
        <w:t>韓國、新加坡一萬二千元。</w:t>
      </w:r>
    </w:p>
    <w:p w:rsidR="00295725" w:rsidRPr="00A93AE9" w:rsidRDefault="00295725" w:rsidP="00A93AE9">
      <w:pPr>
        <w:pStyle w:val="20"/>
        <w:spacing w:line="240" w:lineRule="auto"/>
        <w:ind w:leftChars="400" w:left="960" w:firstLineChars="100" w:firstLine="240"/>
        <w:jc w:val="both"/>
        <w:rPr>
          <w:rFonts w:ascii="Times New Roman" w:eastAsia="標楷體"/>
          <w:szCs w:val="24"/>
        </w:rPr>
      </w:pPr>
      <w:r w:rsidRPr="00A93AE9">
        <w:rPr>
          <w:rFonts w:ascii="Times New Roman" w:eastAsia="標楷體"/>
          <w:szCs w:val="24"/>
        </w:rPr>
        <w:t>5.</w:t>
      </w:r>
      <w:r w:rsidRPr="00A93AE9">
        <w:rPr>
          <w:rFonts w:ascii="Times New Roman" w:eastAsia="標楷體"/>
          <w:szCs w:val="24"/>
        </w:rPr>
        <w:t>港澳六千元。</w:t>
      </w:r>
    </w:p>
    <w:p w:rsidR="00295725" w:rsidRPr="00A93AE9" w:rsidRDefault="00295725" w:rsidP="00A93AE9">
      <w:pPr>
        <w:pStyle w:val="20"/>
        <w:spacing w:line="240" w:lineRule="auto"/>
        <w:ind w:leftChars="400" w:left="960" w:firstLineChars="100" w:firstLine="240"/>
        <w:jc w:val="both"/>
        <w:rPr>
          <w:rFonts w:ascii="Times New Roman" w:eastAsia="標楷體"/>
          <w:szCs w:val="24"/>
        </w:rPr>
      </w:pPr>
      <w:r w:rsidRPr="00A93AE9">
        <w:rPr>
          <w:rFonts w:ascii="Times New Roman" w:eastAsia="標楷體"/>
          <w:szCs w:val="24"/>
        </w:rPr>
        <w:t>6.</w:t>
      </w:r>
      <w:r w:rsidRPr="00A93AE9">
        <w:rPr>
          <w:rFonts w:ascii="Times New Roman" w:eastAsia="標楷體"/>
          <w:szCs w:val="24"/>
        </w:rPr>
        <w:t>其他地區一萬元。</w:t>
      </w:r>
    </w:p>
    <w:p w:rsidR="00295725" w:rsidRPr="00A93AE9" w:rsidRDefault="00295725" w:rsidP="00A93AE9">
      <w:pPr>
        <w:pStyle w:val="20"/>
        <w:spacing w:line="240" w:lineRule="auto"/>
        <w:ind w:leftChars="400" w:left="960" w:firstLineChars="100" w:firstLine="240"/>
        <w:jc w:val="both"/>
        <w:rPr>
          <w:rFonts w:ascii="Times New Roman" w:eastAsia="標楷體"/>
          <w:szCs w:val="24"/>
        </w:rPr>
      </w:pPr>
      <w:r w:rsidRPr="00A93AE9">
        <w:rPr>
          <w:rFonts w:ascii="Times New Roman" w:eastAsia="標楷體"/>
          <w:szCs w:val="24"/>
        </w:rPr>
        <w:t>7.</w:t>
      </w:r>
      <w:r w:rsidRPr="00A93AE9">
        <w:rPr>
          <w:rFonts w:ascii="Times New Roman" w:eastAsia="標楷體"/>
          <w:szCs w:val="24"/>
        </w:rPr>
        <w:t>在國內舉行之國際會議補助依國內研習標準核發。</w:t>
      </w:r>
    </w:p>
    <w:p w:rsidR="00295725" w:rsidRPr="00A93AE9" w:rsidRDefault="00295725" w:rsidP="00A93AE9">
      <w:pPr>
        <w:pStyle w:val="20"/>
        <w:spacing w:line="240" w:lineRule="auto"/>
        <w:jc w:val="both"/>
        <w:rPr>
          <w:rFonts w:ascii="Times New Roman" w:eastAsia="標楷體"/>
          <w:szCs w:val="24"/>
        </w:rPr>
      </w:pPr>
      <w:r w:rsidRPr="00A93AE9">
        <w:rPr>
          <w:rFonts w:ascii="Times New Roman" w:eastAsia="標楷體"/>
          <w:szCs w:val="24"/>
        </w:rPr>
        <w:t>其因申請時效延誤以致被政府或學術機關退回者，不予補助，但因審稿延誤，論文發回日期之當日已超過向本校申請之規定時效者得另以專案方式處理之。</w:t>
      </w:r>
    </w:p>
    <w:p w:rsidR="00295725" w:rsidRPr="00A93AE9" w:rsidRDefault="00295725" w:rsidP="00A93AE9">
      <w:pPr>
        <w:ind w:leftChars="204" w:left="1203" w:hangingChars="297" w:hanging="713"/>
        <w:jc w:val="both"/>
        <w:rPr>
          <w:rFonts w:ascii="Times New Roman" w:eastAsia="標楷體" w:hAnsi="Times New Roman" w:cs="Times New Roman"/>
          <w:szCs w:val="24"/>
        </w:rPr>
      </w:pPr>
      <w:r w:rsidRPr="00A93AE9">
        <w:rPr>
          <w:rFonts w:ascii="Times New Roman" w:eastAsia="標楷體" w:hAnsi="Times New Roman" w:cs="Times New Roman"/>
          <w:szCs w:val="24"/>
        </w:rPr>
        <w:t>（二）凡獲得教育部或其他機關、團體補助經費者，若補助機構未能全額補助者，可向本校提出申請補助其他未能獲補助部份，學校主管可根據路途遠近、會議重要性（含主辦學校、協</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學</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會、機構等）等狀況酌情核給補助，其金額依第一項國家地區之標準折半補助。</w:t>
      </w:r>
    </w:p>
    <w:p w:rsidR="00295725" w:rsidRPr="00A93AE9" w:rsidRDefault="00295725" w:rsidP="00A93AE9">
      <w:pPr>
        <w:ind w:leftChars="204" w:left="1203" w:hangingChars="297" w:hanging="713"/>
        <w:jc w:val="both"/>
        <w:rPr>
          <w:rFonts w:ascii="Times New Roman" w:eastAsia="標楷體" w:hAnsi="Times New Roman" w:cs="Times New Roman"/>
          <w:szCs w:val="24"/>
        </w:rPr>
      </w:pPr>
      <w:r w:rsidRPr="00A93AE9">
        <w:rPr>
          <w:rFonts w:ascii="Times New Roman" w:eastAsia="標楷體" w:hAnsi="Times New Roman" w:cs="Times New Roman"/>
          <w:szCs w:val="24"/>
        </w:rPr>
        <w:lastRenderedPageBreak/>
        <w:t>（三）同一申請人在同一會計年度內申請補助案之補助總額，最高以三萬元為限。</w:t>
      </w:r>
    </w:p>
    <w:p w:rsidR="00295725" w:rsidRPr="00A93AE9" w:rsidRDefault="00295725" w:rsidP="00A93AE9">
      <w:pPr>
        <w:ind w:leftChars="204" w:left="1203" w:hangingChars="297" w:hanging="713"/>
        <w:jc w:val="both"/>
        <w:rPr>
          <w:rFonts w:ascii="Times New Roman" w:eastAsia="標楷體" w:hAnsi="Times New Roman" w:cs="Times New Roman"/>
          <w:szCs w:val="24"/>
        </w:rPr>
      </w:pPr>
      <w:r w:rsidRPr="00A93AE9">
        <w:rPr>
          <w:rFonts w:ascii="Times New Roman" w:eastAsia="標楷體" w:hAnsi="Times New Roman" w:cs="Times New Roman"/>
          <w:szCs w:val="24"/>
        </w:rPr>
        <w:t>（四）同一篇論文之發表以補助一人為限，且限前二位作者方得申請本項補助。</w:t>
      </w:r>
    </w:p>
    <w:p w:rsidR="00295725" w:rsidRPr="00A93AE9" w:rsidRDefault="00295725" w:rsidP="00A93AE9">
      <w:pPr>
        <w:ind w:leftChars="204" w:left="1203" w:hangingChars="297" w:hanging="713"/>
        <w:jc w:val="both"/>
        <w:rPr>
          <w:rFonts w:ascii="Times New Roman" w:eastAsia="標楷體" w:hAnsi="Times New Roman" w:cs="Times New Roman"/>
          <w:szCs w:val="24"/>
        </w:rPr>
      </w:pPr>
      <w:r w:rsidRPr="00A93AE9">
        <w:rPr>
          <w:rFonts w:ascii="Times New Roman" w:eastAsia="標楷體" w:hAnsi="Times New Roman" w:cs="Times New Roman"/>
          <w:szCs w:val="24"/>
        </w:rPr>
        <w:t>（五）參加國際會議補助經費包括由桃園中正國際機場至開會地點之往返經濟艙機票，往返旅程及開會期間之生活費（照學校規定標準）或出席會議之註冊費。</w:t>
      </w:r>
    </w:p>
    <w:p w:rsidR="00295725" w:rsidRPr="00A93AE9" w:rsidRDefault="00295725" w:rsidP="00A93AE9">
      <w:pPr>
        <w:ind w:leftChars="204" w:left="1203" w:hangingChars="297" w:hanging="713"/>
        <w:jc w:val="both"/>
        <w:rPr>
          <w:rFonts w:ascii="Times New Roman" w:eastAsia="標楷體" w:hAnsi="Times New Roman" w:cs="Times New Roman"/>
          <w:szCs w:val="24"/>
        </w:rPr>
      </w:pPr>
      <w:r w:rsidRPr="00A93AE9">
        <w:rPr>
          <w:rFonts w:ascii="Times New Roman" w:eastAsia="標楷體" w:hAnsi="Times New Roman" w:cs="Times New Roman"/>
          <w:szCs w:val="24"/>
        </w:rPr>
        <w:t>（六）未</w:t>
      </w:r>
      <w:r w:rsidRPr="00A93AE9">
        <w:rPr>
          <w:rFonts w:ascii="Times New Roman" w:eastAsia="標楷體" w:hAnsi="Times New Roman" w:cs="Times New Roman"/>
          <w:kern w:val="0"/>
          <w:szCs w:val="24"/>
        </w:rPr>
        <w:t>檢附授權「南臺科技大學機構典藏同意書暨委託上傳」之表件者，</w:t>
      </w:r>
      <w:r w:rsidRPr="00A93AE9">
        <w:rPr>
          <w:rFonts w:ascii="Times New Roman" w:eastAsia="標楷體" w:hAnsi="Times New Roman" w:cs="Times New Roman"/>
          <w:szCs w:val="24"/>
        </w:rPr>
        <w:t>不予補助。</w:t>
      </w:r>
    </w:p>
    <w:p w:rsidR="00295725" w:rsidRPr="00A93AE9" w:rsidRDefault="00295725" w:rsidP="00A93AE9">
      <w:pPr>
        <w:ind w:leftChars="204" w:left="1203" w:hangingChars="297" w:hanging="713"/>
        <w:jc w:val="both"/>
        <w:rPr>
          <w:rFonts w:ascii="Times New Roman" w:eastAsia="標楷體" w:hAnsi="Times New Roman" w:cs="Times New Roman"/>
          <w:szCs w:val="24"/>
        </w:rPr>
      </w:pPr>
      <w:r w:rsidRPr="00A93AE9">
        <w:rPr>
          <w:rFonts w:ascii="Times New Roman" w:eastAsia="標楷體" w:hAnsi="Times New Roman" w:cs="Times New Roman"/>
          <w:szCs w:val="24"/>
        </w:rPr>
        <w:t>（七）申請參與國際學術會議發表論文之補助，須以「南臺科技大學」之名義發表。</w:t>
      </w:r>
    </w:p>
    <w:p w:rsidR="00295725" w:rsidRPr="00A93AE9" w:rsidRDefault="00295725" w:rsidP="00A93AE9">
      <w:pPr>
        <w:autoSpaceDE w:val="0"/>
        <w:autoSpaceDN w:val="0"/>
        <w:adjustRightInd w:val="0"/>
        <w:ind w:left="475" w:hangingChars="198" w:hanging="475"/>
        <w:jc w:val="both"/>
        <w:rPr>
          <w:rFonts w:ascii="Times New Roman" w:eastAsia="標楷體"/>
          <w:szCs w:val="24"/>
        </w:rPr>
      </w:pPr>
      <w:r w:rsidRPr="00A93AE9">
        <w:rPr>
          <w:rFonts w:ascii="Times New Roman" w:eastAsia="標楷體"/>
          <w:szCs w:val="24"/>
        </w:rPr>
        <w:t>五、開會報告及報銷：</w:t>
      </w:r>
    </w:p>
    <w:p w:rsidR="00295725" w:rsidRPr="00A93AE9" w:rsidRDefault="00295725" w:rsidP="00A93AE9">
      <w:pPr>
        <w:ind w:leftChars="204" w:left="1203" w:hangingChars="297" w:hanging="713"/>
        <w:jc w:val="both"/>
        <w:rPr>
          <w:rFonts w:ascii="Times New Roman" w:eastAsia="標楷體" w:hAnsi="Times New Roman" w:cs="Times New Roman"/>
          <w:szCs w:val="24"/>
        </w:rPr>
      </w:pPr>
      <w:r w:rsidRPr="00A93AE9">
        <w:rPr>
          <w:rFonts w:ascii="Times New Roman" w:eastAsia="標楷體" w:hAnsi="Times New Roman" w:cs="Times New Roman"/>
          <w:szCs w:val="24"/>
        </w:rPr>
        <w:t>（一）受補助人於會議結束一個月內，應檢附單據及機票存根辦理報銷。</w:t>
      </w:r>
    </w:p>
    <w:p w:rsidR="00295725" w:rsidRPr="00A93AE9" w:rsidRDefault="00295725" w:rsidP="00A93AE9">
      <w:pPr>
        <w:ind w:leftChars="204" w:left="1203" w:hangingChars="297" w:hanging="713"/>
        <w:jc w:val="both"/>
        <w:rPr>
          <w:rFonts w:ascii="Times New Roman" w:eastAsia="標楷體" w:hAnsi="Times New Roman" w:cs="Times New Roman"/>
          <w:szCs w:val="24"/>
        </w:rPr>
      </w:pPr>
      <w:r w:rsidRPr="00A93AE9">
        <w:rPr>
          <w:rFonts w:ascii="Times New Roman" w:eastAsia="標楷體" w:hAnsi="Times New Roman" w:cs="Times New Roman"/>
          <w:szCs w:val="24"/>
        </w:rPr>
        <w:t>（二）出席會議所攜回資料應繳交相關單位存檔。</w:t>
      </w:r>
      <w:r w:rsidRPr="00A93AE9">
        <w:rPr>
          <w:rFonts w:ascii="Times New Roman" w:eastAsia="標楷體" w:hAnsi="Times New Roman" w:cs="Times New Roman"/>
          <w:szCs w:val="24"/>
        </w:rPr>
        <w:t xml:space="preserve"> </w:t>
      </w:r>
    </w:p>
    <w:p w:rsidR="00295725" w:rsidRPr="00A93AE9" w:rsidRDefault="00295725" w:rsidP="00A93AE9">
      <w:pPr>
        <w:ind w:leftChars="210" w:left="1217" w:hangingChars="297" w:hanging="713"/>
        <w:jc w:val="both"/>
        <w:rPr>
          <w:rFonts w:ascii="Times New Roman" w:eastAsia="標楷體" w:hAnsi="Times New Roman" w:cs="Times New Roman"/>
          <w:szCs w:val="24"/>
        </w:rPr>
      </w:pPr>
      <w:r w:rsidRPr="00A93AE9">
        <w:rPr>
          <w:rFonts w:ascii="Times New Roman" w:eastAsia="標楷體" w:hAnsi="Times New Roman" w:cs="Times New Roman"/>
          <w:szCs w:val="24"/>
        </w:rPr>
        <w:t>（三）受補助人所宣讀之論文，在無違反相關版權之權益下，南臺學報有優先採用權。</w:t>
      </w:r>
    </w:p>
    <w:p w:rsidR="00295725" w:rsidRPr="00A93AE9" w:rsidRDefault="00295725" w:rsidP="00A93AE9">
      <w:pPr>
        <w:ind w:leftChars="204" w:left="1203" w:hangingChars="297" w:hanging="713"/>
        <w:jc w:val="both"/>
        <w:rPr>
          <w:rFonts w:ascii="Times New Roman" w:eastAsia="標楷體" w:hAnsi="Times New Roman" w:cs="Times New Roman"/>
          <w:szCs w:val="24"/>
        </w:rPr>
      </w:pPr>
      <w:r w:rsidRPr="00A93AE9">
        <w:rPr>
          <w:rFonts w:ascii="Times New Roman" w:eastAsia="標楷體" w:hAnsi="Times New Roman" w:cs="Times New Roman"/>
          <w:szCs w:val="24"/>
        </w:rPr>
        <w:t>（四）受補助人於申請經費核銷時，需上網填寫研習心得並繳交心得報告。</w:t>
      </w:r>
    </w:p>
    <w:p w:rsidR="00295725" w:rsidRPr="00A93AE9" w:rsidRDefault="00295725" w:rsidP="00A93AE9">
      <w:pPr>
        <w:ind w:leftChars="501" w:left="1202" w:firstLineChars="23" w:firstLine="55"/>
        <w:jc w:val="both"/>
        <w:rPr>
          <w:rFonts w:ascii="Times New Roman" w:eastAsia="標楷體" w:hAnsi="Times New Roman" w:cs="Times New Roman"/>
          <w:szCs w:val="24"/>
        </w:rPr>
      </w:pPr>
      <w:r w:rsidRPr="00A93AE9">
        <w:rPr>
          <w:rFonts w:ascii="Times New Roman" w:eastAsia="標楷體" w:hAnsi="Times New Roman" w:cs="Times New Roman"/>
          <w:bCs/>
          <w:szCs w:val="24"/>
        </w:rPr>
        <w:t>配合年度預算，補助經費須於研習活動結束一個月內且須於該年度十二月十五日前完成核銷。</w:t>
      </w:r>
    </w:p>
    <w:p w:rsidR="00295725" w:rsidRPr="00A93AE9" w:rsidRDefault="00295725" w:rsidP="00A93AE9">
      <w:pPr>
        <w:jc w:val="both"/>
        <w:rPr>
          <w:rFonts w:ascii="Times New Roman" w:eastAsia="標楷體" w:hAnsi="Times New Roman" w:cs="Times New Roman"/>
          <w:szCs w:val="24"/>
        </w:rPr>
      </w:pPr>
      <w:r w:rsidRPr="00A93AE9">
        <w:rPr>
          <w:rFonts w:ascii="Times New Roman" w:eastAsia="標楷體" w:hAnsi="Times New Roman" w:cs="Times New Roman"/>
          <w:szCs w:val="24"/>
        </w:rPr>
        <w:t>六、本要點經校教評會議通過，陳請校長核定後公布實施，修正時亦同。</w:t>
      </w:r>
    </w:p>
    <w:p w:rsidR="00730AFE" w:rsidRPr="00A93AE9" w:rsidRDefault="00730AFE" w:rsidP="00A93AE9">
      <w:pPr>
        <w:pStyle w:val="2"/>
        <w:jc w:val="both"/>
        <w:rPr>
          <w:szCs w:val="24"/>
        </w:rPr>
        <w:sectPr w:rsidR="00730AFE" w:rsidRPr="00A93AE9" w:rsidSect="000A622A">
          <w:pgSz w:w="11907" w:h="16839" w:code="9"/>
          <w:pgMar w:top="1134" w:right="1134" w:bottom="1134" w:left="1134" w:header="0" w:footer="284" w:gutter="284"/>
          <w:cols w:space="425"/>
          <w:docGrid w:linePitch="360"/>
        </w:sectPr>
      </w:pPr>
    </w:p>
    <w:p w:rsidR="00295725" w:rsidRPr="0058634B" w:rsidRDefault="00295725"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南臺科技大學教師參與國內研習活動補助要點</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7"/>
          <w:attr w:name="Month" w:val="4"/>
          <w:attr w:name="Year" w:val="2010"/>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99</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4</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7</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校教評會議通過</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Year" w:val="2010"/>
          <w:attr w:name="Month" w:val="7"/>
          <w:attr w:name="Day" w:val="6"/>
          <w:attr w:name="IsLunarDate" w:val="False"/>
          <w:attr w:name="IsROCDate" w:val="True"/>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99</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7</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6</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校教評會議修正通過</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9"/>
          <w:attr w:name="Month" w:val="1"/>
          <w:attr w:name="Year" w:val="2011"/>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100</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19</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校教評會議修正通過</w:t>
      </w:r>
    </w:p>
    <w:p w:rsidR="00295725" w:rsidRPr="0058634B" w:rsidRDefault="00295725" w:rsidP="001D4558">
      <w:pPr>
        <w:snapToGrid w:val="0"/>
        <w:ind w:left="680" w:rightChars="107" w:right="257" w:hanging="499"/>
        <w:jc w:val="right"/>
        <w:rPr>
          <w:rFonts w:ascii="Times New Roman" w:eastAsia="標楷體" w:hAnsi="Times New Roman" w:cs="Times New Roman" w:hint="eastAsia"/>
          <w:sz w:val="20"/>
          <w:szCs w:val="20"/>
        </w:rPr>
      </w:pPr>
      <w:smartTag w:uri="urn:schemas-microsoft-com:office:smarttags" w:element="chsdate">
        <w:smartTagPr>
          <w:attr w:name="IsROCDate" w:val="True"/>
          <w:attr w:name="IsLunarDate" w:val="False"/>
          <w:attr w:name="Day" w:val="19"/>
          <w:attr w:name="Month" w:val="6"/>
          <w:attr w:name="Year" w:val="2012"/>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101</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6</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19</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校教評會議修正通過</w:t>
      </w:r>
    </w:p>
    <w:p w:rsidR="001D4558" w:rsidRPr="0058634B" w:rsidRDefault="001D4558" w:rsidP="001D4558">
      <w:pPr>
        <w:snapToGrid w:val="0"/>
        <w:ind w:left="680" w:rightChars="107" w:right="257" w:hanging="499"/>
        <w:jc w:val="right"/>
        <w:rPr>
          <w:rFonts w:ascii="Times New Roman" w:eastAsia="標楷體" w:hAnsi="Times New Roman" w:cs="Times New Roman"/>
          <w:sz w:val="20"/>
          <w:szCs w:val="20"/>
        </w:rPr>
      </w:pPr>
    </w:p>
    <w:p w:rsidR="00295725" w:rsidRPr="00A93AE9" w:rsidRDefault="00295725" w:rsidP="00A93AE9">
      <w:pPr>
        <w:ind w:leftChars="2" w:left="473" w:hangingChars="195" w:hanging="468"/>
        <w:jc w:val="both"/>
        <w:rPr>
          <w:rFonts w:ascii="Times New Roman" w:eastAsia="標楷體" w:hAnsi="Times New Roman" w:cs="Times New Roman"/>
          <w:szCs w:val="24"/>
        </w:rPr>
      </w:pPr>
      <w:r w:rsidRPr="00A93AE9">
        <w:rPr>
          <w:rFonts w:ascii="Times New Roman" w:eastAsia="標楷體" w:hAnsi="Times New Roman" w:cs="Times New Roman"/>
          <w:szCs w:val="24"/>
        </w:rPr>
        <w:t>一、南臺科技大學（以下簡稱本校）為增進教師專業能力，精進教學技能，以提升教學品質，特訂定本要點。</w:t>
      </w:r>
    </w:p>
    <w:p w:rsidR="00295725" w:rsidRPr="00A93AE9" w:rsidRDefault="00295725" w:rsidP="00A93AE9">
      <w:pPr>
        <w:ind w:leftChars="2" w:left="473" w:hangingChars="195" w:hanging="468"/>
        <w:jc w:val="both"/>
        <w:rPr>
          <w:rFonts w:ascii="Times New Roman" w:eastAsia="標楷體" w:hAnsi="Times New Roman" w:cs="Times New Roman"/>
          <w:szCs w:val="24"/>
        </w:rPr>
      </w:pPr>
      <w:r w:rsidRPr="00A93AE9">
        <w:rPr>
          <w:rFonts w:ascii="Times New Roman" w:eastAsia="標楷體" w:hAnsi="Times New Roman" w:cs="Times New Roman"/>
          <w:szCs w:val="24"/>
        </w:rPr>
        <w:t>二、本校專任教師得依教學成長之專業需求，參與專業成長研習活動，並依本要點申請經費補助。</w:t>
      </w:r>
    </w:p>
    <w:p w:rsidR="00295725" w:rsidRPr="00A93AE9" w:rsidRDefault="00295725" w:rsidP="00A93AE9">
      <w:pPr>
        <w:tabs>
          <w:tab w:val="left" w:pos="-3780"/>
        </w:tabs>
        <w:ind w:leftChars="175" w:left="924" w:hangingChars="210" w:hanging="504"/>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一</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補助項目為參與研習報名費、註冊費、交通及膳宿費等差旅費。</w:t>
      </w:r>
    </w:p>
    <w:p w:rsidR="00295725" w:rsidRPr="00A93AE9" w:rsidRDefault="00295725" w:rsidP="00A93AE9">
      <w:pPr>
        <w:tabs>
          <w:tab w:val="left" w:pos="-3780"/>
        </w:tabs>
        <w:ind w:leftChars="175" w:left="924" w:hangingChars="210" w:hanging="504"/>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二</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但證照類之研習活動以補助一半為原則，但執行業務所需之証照則不受限制。</w:t>
      </w:r>
    </w:p>
    <w:p w:rsidR="00295725" w:rsidRPr="00A93AE9" w:rsidRDefault="00295725" w:rsidP="00A93AE9">
      <w:pPr>
        <w:tabs>
          <w:tab w:val="left" w:pos="-3780"/>
        </w:tabs>
        <w:ind w:leftChars="175" w:left="924" w:hangingChars="210" w:hanging="504"/>
        <w:jc w:val="both"/>
        <w:rPr>
          <w:rFonts w:ascii="Times New Roman" w:eastAsia="標楷體" w:hAnsi="Times New Roman" w:cs="Times New Roman"/>
          <w:szCs w:val="24"/>
        </w:rPr>
      </w:pPr>
      <w:r w:rsidRPr="00A93AE9">
        <w:rPr>
          <w:rFonts w:ascii="Times New Roman" w:eastAsia="標楷體" w:hAnsi="Times New Roman" w:cs="Times New Roman"/>
          <w:szCs w:val="24"/>
        </w:rPr>
        <w:t>(</w:t>
      </w:r>
      <w:r w:rsidRPr="00A93AE9">
        <w:rPr>
          <w:rFonts w:ascii="Times New Roman" w:eastAsia="標楷體" w:hAnsi="Times New Roman" w:cs="Times New Roman"/>
          <w:szCs w:val="24"/>
        </w:rPr>
        <w:t>三</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每位專任教師每年至多以補助</w:t>
      </w:r>
      <w:r w:rsidRPr="00A93AE9">
        <w:rPr>
          <w:rFonts w:ascii="Times New Roman" w:eastAsia="標楷體" w:hAnsi="Times New Roman" w:cs="Times New Roman"/>
          <w:szCs w:val="24"/>
        </w:rPr>
        <w:t>2</w:t>
      </w:r>
      <w:r w:rsidRPr="00A93AE9">
        <w:rPr>
          <w:rFonts w:ascii="Times New Roman" w:eastAsia="標楷體" w:hAnsi="Times New Roman" w:cs="Times New Roman"/>
          <w:szCs w:val="24"/>
        </w:rPr>
        <w:t>萬元為限。</w:t>
      </w:r>
    </w:p>
    <w:p w:rsidR="00295725" w:rsidRPr="00A93AE9" w:rsidRDefault="00295725" w:rsidP="00A93AE9">
      <w:pPr>
        <w:tabs>
          <w:tab w:val="left" w:pos="-3780"/>
        </w:tabs>
        <w:ind w:left="540" w:hangingChars="225" w:hanging="540"/>
        <w:jc w:val="both"/>
        <w:rPr>
          <w:rFonts w:ascii="Times New Roman" w:eastAsia="標楷體" w:hAnsi="Times New Roman" w:cs="Times New Roman"/>
          <w:szCs w:val="24"/>
        </w:rPr>
      </w:pPr>
      <w:r w:rsidRPr="00A93AE9">
        <w:rPr>
          <w:rFonts w:ascii="Times New Roman" w:eastAsia="標楷體" w:hAnsi="Times New Roman" w:cs="Times New Roman"/>
          <w:szCs w:val="24"/>
        </w:rPr>
        <w:t>三、配合政策奉派赴公民營機構研習之教師，不受第二條補助金額之規範，專案補助差旅費等相關費用。</w:t>
      </w:r>
    </w:p>
    <w:p w:rsidR="00295725" w:rsidRPr="00A93AE9" w:rsidRDefault="00295725" w:rsidP="00A93AE9">
      <w:pPr>
        <w:autoSpaceDE w:val="0"/>
        <w:autoSpaceDN w:val="0"/>
        <w:adjustRightInd w:val="0"/>
        <w:ind w:left="461" w:hangingChars="192" w:hanging="461"/>
        <w:jc w:val="both"/>
        <w:rPr>
          <w:rFonts w:ascii="Times New Roman" w:eastAsia="標楷體" w:hAnsi="Times New Roman" w:cs="Times New Roman"/>
          <w:kern w:val="0"/>
          <w:szCs w:val="24"/>
        </w:rPr>
      </w:pPr>
      <w:r w:rsidRPr="00A93AE9">
        <w:rPr>
          <w:rFonts w:ascii="Times New Roman" w:eastAsia="標楷體" w:hAnsi="Times New Roman" w:cs="Times New Roman"/>
          <w:szCs w:val="24"/>
        </w:rPr>
        <w:t>四、本要點補助經費</w:t>
      </w:r>
      <w:r w:rsidRPr="00A93AE9">
        <w:rPr>
          <w:rFonts w:ascii="Times New Roman" w:eastAsia="標楷體" w:hAnsi="Times New Roman" w:cs="Times New Roman"/>
          <w:kern w:val="0"/>
          <w:szCs w:val="24"/>
        </w:rPr>
        <w:t>由教育部獎補助款支應，依本校專責小組核定通過之當年度預算為</w:t>
      </w:r>
      <w:r w:rsidRPr="00A93AE9">
        <w:rPr>
          <w:rFonts w:ascii="Times New Roman" w:eastAsia="標楷體" w:hAnsi="Times New Roman" w:cs="Times New Roman"/>
          <w:szCs w:val="24"/>
        </w:rPr>
        <w:t>上限</w:t>
      </w:r>
      <w:r w:rsidRPr="00A93AE9">
        <w:rPr>
          <w:rFonts w:ascii="Times New Roman" w:eastAsia="標楷體" w:hAnsi="Times New Roman" w:cs="Times New Roman"/>
          <w:kern w:val="0"/>
          <w:szCs w:val="24"/>
        </w:rPr>
        <w:t>。</w:t>
      </w:r>
    </w:p>
    <w:p w:rsidR="00295725" w:rsidRPr="00A93AE9" w:rsidRDefault="00295725" w:rsidP="00A93AE9">
      <w:pPr>
        <w:ind w:leftChars="2" w:left="473" w:hangingChars="195" w:hanging="468"/>
        <w:jc w:val="both"/>
        <w:rPr>
          <w:rFonts w:ascii="Times New Roman" w:eastAsia="標楷體" w:hAnsi="Times New Roman" w:cs="Times New Roman"/>
          <w:b/>
          <w:bCs/>
          <w:szCs w:val="24"/>
        </w:rPr>
      </w:pPr>
      <w:r w:rsidRPr="00A93AE9">
        <w:rPr>
          <w:rFonts w:ascii="Times New Roman" w:eastAsia="標楷體" w:hAnsi="Times New Roman" w:cs="Times New Roman"/>
          <w:szCs w:val="24"/>
        </w:rPr>
        <w:t>五、教師參與研習以不影響教師正常授課為原則。若影響授課且超過一週者，不得在學期中進行，且均依「南臺科技大學教職員工公差公假處理辦法」補課</w:t>
      </w:r>
      <w:r w:rsidRPr="00A93AE9">
        <w:rPr>
          <w:rFonts w:ascii="Times New Roman" w:eastAsia="標楷體" w:hAnsi="Times New Roman" w:cs="Times New Roman"/>
          <w:b/>
          <w:bCs/>
          <w:szCs w:val="24"/>
        </w:rPr>
        <w:t>。</w:t>
      </w:r>
    </w:p>
    <w:p w:rsidR="00295725" w:rsidRPr="00A93AE9" w:rsidRDefault="00295725" w:rsidP="00A93AE9">
      <w:pPr>
        <w:ind w:leftChars="2" w:left="473" w:hangingChars="195" w:hanging="468"/>
        <w:jc w:val="both"/>
        <w:rPr>
          <w:rFonts w:ascii="Times New Roman" w:eastAsia="標楷體" w:hAnsi="Times New Roman" w:cs="Times New Roman"/>
          <w:szCs w:val="24"/>
        </w:rPr>
      </w:pPr>
      <w:r w:rsidRPr="00A93AE9">
        <w:rPr>
          <w:rFonts w:ascii="Times New Roman" w:eastAsia="標楷體" w:hAnsi="Times New Roman" w:cs="Times New Roman"/>
          <w:szCs w:val="24"/>
        </w:rPr>
        <w:t>六、教師須於研習活動六週前提出申請（赴公民營機構研習除外），經系、所、中心及院推薦後送人事室彙整，並經審查小組審查與核定後執行。</w:t>
      </w:r>
    </w:p>
    <w:p w:rsidR="00295725" w:rsidRPr="00A93AE9" w:rsidRDefault="00295725" w:rsidP="00A93AE9">
      <w:pPr>
        <w:ind w:leftChars="175" w:left="420" w:firstLineChars="2" w:firstLine="5"/>
        <w:jc w:val="both"/>
        <w:rPr>
          <w:rFonts w:ascii="Times New Roman" w:eastAsia="標楷體" w:hAnsi="Times New Roman" w:cs="Times New Roman"/>
          <w:szCs w:val="24"/>
        </w:rPr>
      </w:pPr>
      <w:r w:rsidRPr="00A93AE9">
        <w:rPr>
          <w:rFonts w:ascii="Times New Roman" w:eastAsia="標楷體" w:hAnsi="Times New Roman" w:cs="Times New Roman"/>
          <w:szCs w:val="24"/>
        </w:rPr>
        <w:t>審查小組由行政副校長、教務長、各學院院長、通識中心主任、會計主任及人事室主任組成，每月定期召開審查會議，由行政副校長擔任召集人。</w:t>
      </w:r>
      <w:r w:rsidRPr="00A93AE9">
        <w:rPr>
          <w:rFonts w:ascii="Times New Roman" w:eastAsia="標楷體" w:hAnsi="Times New Roman" w:cs="Times New Roman"/>
          <w:szCs w:val="24"/>
        </w:rPr>
        <w:t xml:space="preserve"> </w:t>
      </w:r>
    </w:p>
    <w:p w:rsidR="00295725" w:rsidRPr="00A93AE9" w:rsidRDefault="00295725" w:rsidP="00A93AE9">
      <w:pPr>
        <w:ind w:leftChars="2" w:left="473" w:hangingChars="195" w:hanging="468"/>
        <w:jc w:val="both"/>
        <w:rPr>
          <w:rFonts w:ascii="Times New Roman" w:eastAsia="標楷體" w:hAnsi="Times New Roman" w:cs="Times New Roman"/>
          <w:szCs w:val="24"/>
        </w:rPr>
      </w:pPr>
      <w:r w:rsidRPr="00A93AE9">
        <w:rPr>
          <w:rFonts w:ascii="Times New Roman" w:eastAsia="標楷體" w:hAnsi="Times New Roman" w:cs="Times New Roman"/>
          <w:szCs w:val="24"/>
        </w:rPr>
        <w:t>七、獲補助參與研習教師應上網填寫心得報告、繳交書面心得報告，並檢</w:t>
      </w:r>
      <w:r w:rsidRPr="00A93AE9">
        <w:rPr>
          <w:rFonts w:ascii="Times New Roman" w:eastAsia="標楷體" w:hAnsi="Times New Roman" w:cs="Times New Roman"/>
          <w:kern w:val="0"/>
          <w:szCs w:val="24"/>
        </w:rPr>
        <w:t>附授權「南臺科技大學機構典藏同意書暨委託上傳」之表件，始可依規定簽報核銷補助經費</w:t>
      </w:r>
      <w:r w:rsidRPr="00A93AE9">
        <w:rPr>
          <w:rFonts w:ascii="Times New Roman" w:eastAsia="標楷體" w:hAnsi="Times New Roman" w:cs="Times New Roman"/>
          <w:szCs w:val="24"/>
        </w:rPr>
        <w:t>。</w:t>
      </w:r>
    </w:p>
    <w:p w:rsidR="00295725" w:rsidRPr="00A93AE9" w:rsidRDefault="00295725" w:rsidP="00A93AE9">
      <w:pPr>
        <w:ind w:leftChars="192" w:left="471" w:hangingChars="4" w:hanging="10"/>
        <w:jc w:val="both"/>
        <w:rPr>
          <w:rFonts w:ascii="Times New Roman" w:eastAsia="標楷體" w:hAnsi="Times New Roman" w:cs="Times New Roman"/>
          <w:szCs w:val="24"/>
        </w:rPr>
      </w:pPr>
      <w:r w:rsidRPr="00A93AE9">
        <w:rPr>
          <w:rFonts w:ascii="Times New Roman" w:eastAsia="標楷體" w:hAnsi="Times New Roman" w:cs="Times New Roman"/>
          <w:bCs/>
          <w:szCs w:val="24"/>
        </w:rPr>
        <w:t>補助經費須於研習活動結束一個月內且須在該年度十二月十五日前完成核銷。</w:t>
      </w:r>
    </w:p>
    <w:p w:rsidR="00295725" w:rsidRPr="00A93AE9" w:rsidRDefault="00295725" w:rsidP="00A93AE9">
      <w:pPr>
        <w:ind w:leftChars="2" w:left="516" w:hangingChars="213" w:hanging="511"/>
        <w:jc w:val="both"/>
        <w:rPr>
          <w:rFonts w:ascii="Times New Roman" w:eastAsia="標楷體" w:hAnsi="Times New Roman" w:cs="Times New Roman"/>
          <w:kern w:val="0"/>
          <w:szCs w:val="24"/>
        </w:rPr>
      </w:pPr>
      <w:r w:rsidRPr="00A93AE9">
        <w:rPr>
          <w:rFonts w:ascii="Times New Roman" w:eastAsia="標楷體" w:hAnsi="Times New Roman" w:cs="Times New Roman"/>
          <w:szCs w:val="24"/>
        </w:rPr>
        <w:t>八、本要點經校教評會議通過，陳請校長</w:t>
      </w:r>
      <w:r w:rsidRPr="00A93AE9">
        <w:rPr>
          <w:rFonts w:ascii="Times New Roman" w:eastAsia="標楷體" w:hAnsi="Times New Roman" w:cs="Times New Roman"/>
          <w:kern w:val="0"/>
          <w:szCs w:val="24"/>
        </w:rPr>
        <w:t>核定後公布實施，修正時亦同。</w:t>
      </w:r>
    </w:p>
    <w:p w:rsidR="00295725" w:rsidRPr="00A93AE9" w:rsidRDefault="00295725" w:rsidP="00A93AE9">
      <w:pPr>
        <w:pStyle w:val="2"/>
        <w:jc w:val="both"/>
        <w:rPr>
          <w:szCs w:val="24"/>
        </w:rPr>
        <w:sectPr w:rsidR="00295725" w:rsidRPr="00A93AE9" w:rsidSect="000A622A">
          <w:pgSz w:w="11907" w:h="16839" w:code="9"/>
          <w:pgMar w:top="1134" w:right="1134" w:bottom="1134" w:left="1134" w:header="0" w:footer="284" w:gutter="284"/>
          <w:cols w:space="425"/>
          <w:docGrid w:linePitch="360"/>
        </w:sectPr>
      </w:pPr>
    </w:p>
    <w:p w:rsidR="00295725" w:rsidRPr="0058634B" w:rsidRDefault="00295725"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南臺科技大學聘用特殊專長師資支給津貼辦法</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7"/>
          <w:attr w:name="Month" w:val="4"/>
          <w:attr w:name="Year" w:val="2008"/>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97</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4</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7</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行政會議通過</w:t>
      </w:r>
      <w:r w:rsidRPr="0058634B">
        <w:rPr>
          <w:rFonts w:ascii="Times New Roman" w:eastAsia="標楷體" w:hAnsi="Times New Roman" w:cs="Times New Roman"/>
          <w:sz w:val="20"/>
          <w:szCs w:val="20"/>
        </w:rPr>
        <w:t xml:space="preserve"> </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3"/>
          <w:attr w:name="Month" w:val="7"/>
          <w:attr w:name="Year" w:val="2009"/>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98</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7</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13</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行政會議修正通過</w:t>
      </w:r>
      <w:r w:rsidRPr="0058634B">
        <w:rPr>
          <w:rFonts w:ascii="Times New Roman" w:eastAsia="標楷體" w:hAnsi="Times New Roman" w:cs="Times New Roman"/>
          <w:sz w:val="20"/>
          <w:szCs w:val="20"/>
        </w:rPr>
        <w:t xml:space="preserve"> </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30"/>
          <w:attr w:name="Month" w:val="11"/>
          <w:attr w:name="Year" w:val="2009"/>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98</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11</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30</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行政會議修正通過</w:t>
      </w:r>
      <w:r w:rsidRPr="0058634B">
        <w:rPr>
          <w:rFonts w:ascii="Times New Roman" w:eastAsia="標楷體" w:hAnsi="Times New Roman" w:cs="Times New Roman"/>
          <w:sz w:val="20"/>
          <w:szCs w:val="20"/>
        </w:rPr>
        <w:t xml:space="preserve"> </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9"/>
          <w:attr w:name="Month" w:val="11"/>
          <w:attr w:name="Year" w:val="2010"/>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99</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11</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29</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行政會議修正通過</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101</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2</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20</w:t>
      </w:r>
      <w:r w:rsidRPr="0058634B">
        <w:rPr>
          <w:rFonts w:ascii="Times New Roman" w:eastAsia="標楷體" w:hAnsi="Times New Roman" w:cs="Times New Roman"/>
          <w:sz w:val="20"/>
          <w:szCs w:val="20"/>
        </w:rPr>
        <w:t>日行政會議修正通過</w:t>
      </w:r>
    </w:p>
    <w:p w:rsidR="00295725" w:rsidRPr="0058634B" w:rsidRDefault="00295725" w:rsidP="001D4558">
      <w:pPr>
        <w:snapToGrid w:val="0"/>
        <w:ind w:left="680" w:rightChars="107" w:right="257" w:hanging="499"/>
        <w:jc w:val="right"/>
        <w:rPr>
          <w:rFonts w:ascii="Times New Roman" w:eastAsia="標楷體" w:hAnsi="Times New Roman" w:cs="Times New Roman" w:hint="eastAsia"/>
          <w:sz w:val="20"/>
          <w:szCs w:val="20"/>
        </w:rPr>
      </w:pPr>
      <w:smartTag w:uri="urn:schemas-microsoft-com:office:smarttags" w:element="chsdate">
        <w:smartTagPr>
          <w:attr w:name="IsROCDate" w:val="True"/>
          <w:attr w:name="IsLunarDate" w:val="False"/>
          <w:attr w:name="Day" w:val="29"/>
          <w:attr w:name="Month" w:val="7"/>
          <w:attr w:name="Year" w:val="2013"/>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102</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7</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29</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行政會議修正通過</w:t>
      </w:r>
    </w:p>
    <w:p w:rsidR="001D4558" w:rsidRPr="0058634B" w:rsidRDefault="001D4558" w:rsidP="001D4558">
      <w:pPr>
        <w:snapToGrid w:val="0"/>
        <w:ind w:left="680" w:rightChars="107" w:right="257" w:hanging="499"/>
        <w:jc w:val="right"/>
        <w:rPr>
          <w:rFonts w:ascii="Times New Roman" w:eastAsia="標楷體" w:hAnsi="Times New Roman" w:cs="Times New Roman"/>
          <w:sz w:val="20"/>
          <w:szCs w:val="20"/>
        </w:rPr>
      </w:pPr>
    </w:p>
    <w:p w:rsidR="00295725" w:rsidRPr="00A93AE9" w:rsidRDefault="00295725" w:rsidP="00A93AE9">
      <w:pPr>
        <w:autoSpaceDE w:val="0"/>
        <w:autoSpaceDN w:val="0"/>
        <w:adjustRightInd w:val="0"/>
        <w:ind w:left="852" w:hangingChars="355" w:hanging="852"/>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第一條</w:t>
      </w:r>
      <w:r w:rsidRPr="00A93AE9">
        <w:rPr>
          <w:rFonts w:ascii="Times New Roman" w:eastAsia="標楷體" w:hAnsi="Times New Roman" w:cs="Times New Roman"/>
          <w:kern w:val="0"/>
          <w:szCs w:val="24"/>
        </w:rPr>
        <w:t xml:space="preserve"> </w:t>
      </w:r>
      <w:r w:rsidRPr="00A93AE9">
        <w:rPr>
          <w:rFonts w:ascii="Times New Roman" w:eastAsia="標楷體" w:hAnsi="Times New Roman" w:cs="Times New Roman"/>
          <w:kern w:val="0"/>
          <w:szCs w:val="24"/>
        </w:rPr>
        <w:t>南臺科技大學（以下簡稱本校）為配合本校校務及院、系所發展之特殊需求，鼓勵具有博士學位之相關人才至本校任教，特訂定本辦法。</w:t>
      </w:r>
      <w:r w:rsidRPr="00A93AE9">
        <w:rPr>
          <w:rFonts w:ascii="Times New Roman" w:eastAsia="標楷體" w:hAnsi="Times New Roman" w:cs="Times New Roman"/>
          <w:kern w:val="0"/>
          <w:szCs w:val="24"/>
        </w:rPr>
        <w:t xml:space="preserve"> </w:t>
      </w:r>
    </w:p>
    <w:p w:rsidR="00295725" w:rsidRPr="00A93AE9" w:rsidRDefault="00295725" w:rsidP="00A93AE9">
      <w:pPr>
        <w:autoSpaceDE w:val="0"/>
        <w:autoSpaceDN w:val="0"/>
        <w:adjustRightInd w:val="0"/>
        <w:ind w:left="950" w:hanging="950"/>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第二條</w:t>
      </w:r>
      <w:r w:rsidRPr="00A93AE9">
        <w:rPr>
          <w:rFonts w:ascii="Times New Roman" w:eastAsia="標楷體" w:hAnsi="Times New Roman" w:cs="Times New Roman"/>
          <w:kern w:val="0"/>
          <w:szCs w:val="24"/>
        </w:rPr>
        <w:t xml:space="preserve"> </w:t>
      </w:r>
      <w:r w:rsidRPr="00A93AE9">
        <w:rPr>
          <w:rFonts w:ascii="Times New Roman" w:eastAsia="標楷體" w:hAnsi="Times New Roman" w:cs="Times New Roman"/>
          <w:kern w:val="0"/>
          <w:szCs w:val="24"/>
        </w:rPr>
        <w:t>凡具備下列各項條件者，由系所主管推薦經核定後支給津貼：</w:t>
      </w:r>
      <w:r w:rsidRPr="00A93AE9">
        <w:rPr>
          <w:rFonts w:ascii="Times New Roman" w:eastAsia="標楷體" w:hAnsi="Times New Roman" w:cs="Times New Roman"/>
          <w:kern w:val="0"/>
          <w:szCs w:val="24"/>
        </w:rPr>
        <w:t xml:space="preserve"> </w:t>
      </w:r>
    </w:p>
    <w:p w:rsidR="00295725" w:rsidRPr="00A93AE9" w:rsidRDefault="00295725" w:rsidP="00A93AE9">
      <w:pPr>
        <w:autoSpaceDE w:val="0"/>
        <w:autoSpaceDN w:val="0"/>
        <w:adjustRightInd w:val="0"/>
        <w:ind w:left="1248" w:hanging="454"/>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一、獲得教育部認可之國內外大學博士學位，經本校聘為專任助理教授以上之教師。</w:t>
      </w:r>
      <w:r w:rsidRPr="00A93AE9">
        <w:rPr>
          <w:rFonts w:ascii="Times New Roman" w:eastAsia="標楷體" w:hAnsi="Times New Roman" w:cs="Times New Roman"/>
          <w:kern w:val="0"/>
          <w:szCs w:val="24"/>
        </w:rPr>
        <w:t xml:space="preserve"> </w:t>
      </w:r>
    </w:p>
    <w:p w:rsidR="00295725" w:rsidRPr="00A93AE9" w:rsidRDefault="00295725" w:rsidP="00A93AE9">
      <w:pPr>
        <w:autoSpaceDE w:val="0"/>
        <w:autoSpaceDN w:val="0"/>
        <w:adjustRightInd w:val="0"/>
        <w:ind w:left="1248" w:hanging="454"/>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二、具備餐旅管理、休閒管理、財經法律、會計學、設計、影視傳播、音效製作、日語及英語口譯等博士學位，且教授之課程學分數有二分之一以上符合本校聘用時認定之專長。</w:t>
      </w:r>
    </w:p>
    <w:p w:rsidR="00295725" w:rsidRPr="00A93AE9" w:rsidRDefault="00295725" w:rsidP="00A93AE9">
      <w:pPr>
        <w:autoSpaceDE w:val="0"/>
        <w:autoSpaceDN w:val="0"/>
        <w:adjustRightInd w:val="0"/>
        <w:ind w:left="1248" w:hanging="454"/>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三、進入本校服務即受聘於本校數位設計學院、休閒事業管理系、會計資訊系、餐旅管理系、財經法律所、應用日語系或應用英語系。</w:t>
      </w:r>
      <w:r w:rsidRPr="00A93AE9">
        <w:rPr>
          <w:rFonts w:ascii="Times New Roman" w:eastAsia="標楷體" w:hAnsi="Times New Roman" w:cs="Times New Roman"/>
          <w:kern w:val="0"/>
          <w:szCs w:val="24"/>
        </w:rPr>
        <w:t xml:space="preserve"> </w:t>
      </w:r>
    </w:p>
    <w:p w:rsidR="00295725" w:rsidRPr="00A93AE9" w:rsidRDefault="00295725" w:rsidP="00A93AE9">
      <w:pPr>
        <w:autoSpaceDE w:val="0"/>
        <w:autoSpaceDN w:val="0"/>
        <w:adjustRightInd w:val="0"/>
        <w:ind w:left="1248" w:hanging="454"/>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四、未兼任行政主管。</w:t>
      </w:r>
      <w:r w:rsidRPr="00A93AE9">
        <w:rPr>
          <w:rFonts w:ascii="Times New Roman" w:eastAsia="標楷體" w:hAnsi="Times New Roman" w:cs="Times New Roman"/>
          <w:kern w:val="0"/>
          <w:szCs w:val="24"/>
        </w:rPr>
        <w:t xml:space="preserve"> </w:t>
      </w:r>
    </w:p>
    <w:p w:rsidR="00295725" w:rsidRPr="00A93AE9" w:rsidRDefault="00295725" w:rsidP="00A93AE9">
      <w:pPr>
        <w:autoSpaceDE w:val="0"/>
        <w:autoSpaceDN w:val="0"/>
        <w:adjustRightInd w:val="0"/>
        <w:ind w:left="1248" w:hanging="454"/>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五、兼任研究中心主管，得依規定發給特殊專長師資支給津貼。</w:t>
      </w:r>
    </w:p>
    <w:p w:rsidR="00295725" w:rsidRPr="00A93AE9" w:rsidRDefault="00295725" w:rsidP="00A93AE9">
      <w:pPr>
        <w:autoSpaceDE w:val="0"/>
        <w:autoSpaceDN w:val="0"/>
        <w:adjustRightInd w:val="0"/>
        <w:ind w:left="852" w:hangingChars="355" w:hanging="852"/>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第三條</w:t>
      </w:r>
      <w:r w:rsidRPr="00A93AE9">
        <w:rPr>
          <w:rFonts w:ascii="Times New Roman" w:eastAsia="標楷體" w:hAnsi="Times New Roman" w:cs="Times New Roman"/>
          <w:kern w:val="0"/>
          <w:szCs w:val="24"/>
        </w:rPr>
        <w:t xml:space="preserve"> </w:t>
      </w:r>
      <w:r w:rsidRPr="00A93AE9">
        <w:rPr>
          <w:rFonts w:ascii="Times New Roman" w:eastAsia="標楷體" w:hAnsi="Times New Roman" w:cs="Times New Roman"/>
          <w:kern w:val="0"/>
          <w:szCs w:val="24"/>
        </w:rPr>
        <w:t>本辦法實施前原已支領博士津貼獎助之現任教師，凡符合第二條規定者，均依本辦法規定辦理；另未具博士學位但具備第二條第二款專長之助理教授以上現任教師，其支領之津貼仍依本辦法實施前已核定之獎助金額發給。</w:t>
      </w:r>
      <w:r w:rsidRPr="00A93AE9">
        <w:rPr>
          <w:rFonts w:ascii="Times New Roman" w:eastAsia="標楷體" w:hAnsi="Times New Roman" w:cs="Times New Roman"/>
          <w:kern w:val="0"/>
          <w:szCs w:val="24"/>
        </w:rPr>
        <w:t xml:space="preserve"> </w:t>
      </w:r>
    </w:p>
    <w:p w:rsidR="00295725" w:rsidRPr="00A93AE9" w:rsidRDefault="00295725" w:rsidP="00A93AE9">
      <w:pPr>
        <w:autoSpaceDE w:val="0"/>
        <w:autoSpaceDN w:val="0"/>
        <w:adjustRightInd w:val="0"/>
        <w:ind w:left="852" w:hangingChars="355" w:hanging="852"/>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第四條</w:t>
      </w:r>
      <w:r w:rsidRPr="00A93AE9">
        <w:rPr>
          <w:rFonts w:ascii="Times New Roman" w:eastAsia="標楷體" w:hAnsi="Times New Roman" w:cs="Times New Roman"/>
          <w:kern w:val="0"/>
          <w:szCs w:val="24"/>
        </w:rPr>
        <w:t xml:space="preserve"> </w:t>
      </w:r>
      <w:r w:rsidRPr="00A93AE9">
        <w:rPr>
          <w:rFonts w:ascii="Times New Roman" w:eastAsia="標楷體" w:hAnsi="Times New Roman" w:cs="Times New Roman"/>
          <w:kern w:val="0"/>
          <w:szCs w:val="24"/>
        </w:rPr>
        <w:t>特殊專長師資之津貼，由聘用特殊專長師資審議委員會（以下簡稱審議委員會）審核，分為</w:t>
      </w:r>
      <w:r w:rsidRPr="00A93AE9">
        <w:rPr>
          <w:rFonts w:ascii="Times New Roman" w:eastAsia="標楷體" w:hAnsi="Times New Roman" w:cs="Times New Roman"/>
          <w:kern w:val="0"/>
          <w:szCs w:val="24"/>
        </w:rPr>
        <w:t>A</w:t>
      </w:r>
      <w:r w:rsidRPr="00A93AE9">
        <w:rPr>
          <w:rFonts w:ascii="Times New Roman" w:eastAsia="標楷體" w:hAnsi="Times New Roman" w:cs="Times New Roman"/>
          <w:kern w:val="0"/>
          <w:szCs w:val="24"/>
        </w:rPr>
        <w:t>、</w:t>
      </w:r>
      <w:r w:rsidRPr="00A93AE9">
        <w:rPr>
          <w:rFonts w:ascii="Times New Roman" w:eastAsia="標楷體" w:hAnsi="Times New Roman" w:cs="Times New Roman"/>
          <w:kern w:val="0"/>
          <w:szCs w:val="24"/>
        </w:rPr>
        <w:t>B</w:t>
      </w:r>
      <w:r w:rsidRPr="00A93AE9">
        <w:rPr>
          <w:rFonts w:ascii="Times New Roman" w:eastAsia="標楷體" w:hAnsi="Times New Roman" w:cs="Times New Roman"/>
          <w:kern w:val="0"/>
          <w:szCs w:val="24"/>
        </w:rPr>
        <w:t>、</w:t>
      </w:r>
      <w:r w:rsidRPr="00A93AE9">
        <w:rPr>
          <w:rFonts w:ascii="Times New Roman" w:eastAsia="標楷體" w:hAnsi="Times New Roman" w:cs="Times New Roman"/>
          <w:kern w:val="0"/>
          <w:szCs w:val="24"/>
        </w:rPr>
        <w:t>C</w:t>
      </w:r>
      <w:r w:rsidRPr="00A93AE9">
        <w:rPr>
          <w:rFonts w:ascii="Times New Roman" w:eastAsia="標楷體" w:hAnsi="Times New Roman" w:cs="Times New Roman"/>
          <w:kern w:val="0"/>
          <w:szCs w:val="24"/>
        </w:rPr>
        <w:t>三級，每月津貼數額為</w:t>
      </w:r>
      <w:r w:rsidRPr="00A93AE9">
        <w:rPr>
          <w:rFonts w:ascii="Times New Roman" w:eastAsia="標楷體" w:hAnsi="Times New Roman" w:cs="Times New Roman"/>
          <w:kern w:val="0"/>
          <w:szCs w:val="24"/>
        </w:rPr>
        <w:t>A</w:t>
      </w:r>
      <w:r w:rsidRPr="00A93AE9">
        <w:rPr>
          <w:rFonts w:ascii="Times New Roman" w:eastAsia="標楷體" w:hAnsi="Times New Roman" w:cs="Times New Roman"/>
          <w:kern w:val="0"/>
          <w:szCs w:val="24"/>
        </w:rPr>
        <w:t>級新台幣二萬五仟元、</w:t>
      </w:r>
      <w:r w:rsidRPr="00A93AE9">
        <w:rPr>
          <w:rFonts w:ascii="Times New Roman" w:eastAsia="標楷體" w:hAnsi="Times New Roman" w:cs="Times New Roman"/>
          <w:kern w:val="0"/>
          <w:szCs w:val="24"/>
        </w:rPr>
        <w:t>B</w:t>
      </w:r>
      <w:r w:rsidRPr="00A93AE9">
        <w:rPr>
          <w:rFonts w:ascii="Times New Roman" w:eastAsia="標楷體" w:hAnsi="Times New Roman" w:cs="Times New Roman"/>
          <w:kern w:val="0"/>
          <w:szCs w:val="24"/>
        </w:rPr>
        <w:t>級二萬元、</w:t>
      </w:r>
      <w:r w:rsidRPr="00A93AE9">
        <w:rPr>
          <w:rFonts w:ascii="Times New Roman" w:eastAsia="標楷體" w:hAnsi="Times New Roman" w:cs="Times New Roman"/>
          <w:kern w:val="0"/>
          <w:szCs w:val="24"/>
        </w:rPr>
        <w:t>C</w:t>
      </w:r>
      <w:r w:rsidRPr="00A93AE9">
        <w:rPr>
          <w:rFonts w:ascii="Times New Roman" w:eastAsia="標楷體" w:hAnsi="Times New Roman" w:cs="Times New Roman"/>
          <w:kern w:val="0"/>
          <w:szCs w:val="24"/>
        </w:rPr>
        <w:t>級一萬五仟元整。支給津貼年限依聘任時之約定及第六條規定為之。</w:t>
      </w:r>
      <w:r w:rsidRPr="00A93AE9">
        <w:rPr>
          <w:rFonts w:ascii="Times New Roman" w:eastAsia="標楷體" w:hAnsi="Times New Roman" w:cs="Times New Roman"/>
          <w:kern w:val="0"/>
          <w:szCs w:val="24"/>
        </w:rPr>
        <w:t xml:space="preserve"> </w:t>
      </w:r>
    </w:p>
    <w:p w:rsidR="00295725" w:rsidRPr="00A93AE9" w:rsidRDefault="00295725" w:rsidP="00A93AE9">
      <w:pPr>
        <w:autoSpaceDE w:val="0"/>
        <w:autoSpaceDN w:val="0"/>
        <w:adjustRightInd w:val="0"/>
        <w:ind w:left="822"/>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審議委員會由學術副校長、教務長、研發處處長、各學院院長及人事室主任組成，學術副校長擔任召集人兼主席，開會時副校長因事不能主持會議時，由出席委員推選一人擔任主席，必要時得邀請相關人員列席。</w:t>
      </w:r>
      <w:r w:rsidRPr="00A93AE9">
        <w:rPr>
          <w:rFonts w:ascii="Times New Roman" w:eastAsia="標楷體" w:hAnsi="Times New Roman" w:cs="Times New Roman"/>
          <w:kern w:val="0"/>
          <w:szCs w:val="24"/>
        </w:rPr>
        <w:t xml:space="preserve"> </w:t>
      </w:r>
    </w:p>
    <w:p w:rsidR="00295725" w:rsidRPr="00A93AE9" w:rsidRDefault="00295725" w:rsidP="00A93AE9">
      <w:pPr>
        <w:autoSpaceDE w:val="0"/>
        <w:autoSpaceDN w:val="0"/>
        <w:adjustRightInd w:val="0"/>
        <w:ind w:left="852" w:hangingChars="355" w:hanging="852"/>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第五條</w:t>
      </w:r>
      <w:r w:rsidRPr="00A93AE9">
        <w:rPr>
          <w:rFonts w:ascii="Times New Roman" w:eastAsia="標楷體" w:hAnsi="Times New Roman" w:cs="Times New Roman"/>
          <w:kern w:val="0"/>
          <w:szCs w:val="24"/>
        </w:rPr>
        <w:t xml:space="preserve"> </w:t>
      </w:r>
      <w:r w:rsidRPr="00A93AE9">
        <w:rPr>
          <w:rFonts w:ascii="Times New Roman" w:eastAsia="標楷體" w:hAnsi="Times New Roman" w:cs="Times New Roman"/>
          <w:kern w:val="0"/>
          <w:szCs w:val="24"/>
        </w:rPr>
        <w:t>符合第二條規定之教師應由系所主管推薦，經院長複核後，將相關資料於每年</w:t>
      </w:r>
      <w:r w:rsidRPr="00A93AE9">
        <w:rPr>
          <w:rFonts w:ascii="Times New Roman" w:eastAsia="標楷體" w:hAnsi="Times New Roman" w:cs="Times New Roman"/>
          <w:kern w:val="0"/>
          <w:szCs w:val="24"/>
        </w:rPr>
        <w:t>12</w:t>
      </w:r>
      <w:r w:rsidRPr="00A93AE9">
        <w:rPr>
          <w:rFonts w:ascii="Times New Roman" w:eastAsia="標楷體" w:hAnsi="Times New Roman" w:cs="Times New Roman"/>
          <w:kern w:val="0"/>
          <w:szCs w:val="24"/>
        </w:rPr>
        <w:t>月</w:t>
      </w:r>
      <w:r w:rsidRPr="00A93AE9">
        <w:rPr>
          <w:rFonts w:ascii="Times New Roman" w:eastAsia="標楷體" w:hAnsi="Times New Roman" w:cs="Times New Roman"/>
          <w:kern w:val="0"/>
          <w:szCs w:val="24"/>
        </w:rPr>
        <w:t>15</w:t>
      </w:r>
      <w:r w:rsidRPr="00A93AE9">
        <w:rPr>
          <w:rFonts w:ascii="Times New Roman" w:eastAsia="標楷體" w:hAnsi="Times New Roman" w:cs="Times New Roman"/>
          <w:kern w:val="0"/>
          <w:szCs w:val="24"/>
        </w:rPr>
        <w:t>日前送人事室提審議委員會審議後，簽請校長核定後，依審核結果發給每月</w:t>
      </w:r>
      <w:r w:rsidRPr="00A93AE9">
        <w:rPr>
          <w:rFonts w:ascii="Times New Roman" w:eastAsia="標楷體" w:hAnsi="Times New Roman" w:cs="Times New Roman"/>
          <w:kern w:val="0"/>
          <w:szCs w:val="24"/>
        </w:rPr>
        <w:t>C</w:t>
      </w:r>
      <w:r w:rsidRPr="00A93AE9">
        <w:rPr>
          <w:rFonts w:ascii="Times New Roman" w:eastAsia="標楷體" w:hAnsi="Times New Roman" w:cs="Times New Roman"/>
          <w:kern w:val="0"/>
          <w:szCs w:val="24"/>
        </w:rPr>
        <w:t>級津貼。</w:t>
      </w:r>
    </w:p>
    <w:p w:rsidR="00295725" w:rsidRPr="00A93AE9" w:rsidRDefault="00295725" w:rsidP="00A93AE9">
      <w:pPr>
        <w:autoSpaceDE w:val="0"/>
        <w:autoSpaceDN w:val="0"/>
        <w:adjustRightInd w:val="0"/>
        <w:ind w:left="822"/>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現任教師取得博士學位後，不受第二條第一項第一款之限制，可於次學期申請特殊專長津貼。</w:t>
      </w:r>
    </w:p>
    <w:p w:rsidR="00295725" w:rsidRPr="00A93AE9" w:rsidRDefault="00295725" w:rsidP="00A93AE9">
      <w:pPr>
        <w:autoSpaceDE w:val="0"/>
        <w:autoSpaceDN w:val="0"/>
        <w:adjustRightInd w:val="0"/>
        <w:ind w:left="852" w:hangingChars="355" w:hanging="852"/>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第六條</w:t>
      </w:r>
      <w:r w:rsidRPr="00A93AE9">
        <w:rPr>
          <w:rFonts w:ascii="Times New Roman" w:eastAsia="標楷體" w:hAnsi="Times New Roman" w:cs="Times New Roman"/>
          <w:kern w:val="0"/>
          <w:szCs w:val="24"/>
        </w:rPr>
        <w:t xml:space="preserve"> </w:t>
      </w:r>
      <w:r w:rsidRPr="00A93AE9">
        <w:rPr>
          <w:rFonts w:ascii="Times New Roman" w:eastAsia="標楷體" w:hAnsi="Times New Roman" w:cs="Times New Roman"/>
          <w:kern w:val="0"/>
          <w:szCs w:val="24"/>
        </w:rPr>
        <w:t>每年八月新聘教師開始支領津貼起算兩年期滿及每年二月新聘教師開始支領津貼起算一年半期滿，予以第一次考評，嗣後每年考評一次</w:t>
      </w:r>
      <w:r w:rsidRPr="00A93AE9">
        <w:rPr>
          <w:rFonts w:ascii="Times New Roman" w:eastAsia="標楷體" w:hAnsi="Times New Roman" w:cs="Times New Roman"/>
          <w:kern w:val="0"/>
          <w:szCs w:val="24"/>
        </w:rPr>
        <w:t>(</w:t>
      </w:r>
      <w:r w:rsidRPr="00A93AE9">
        <w:rPr>
          <w:rFonts w:ascii="Times New Roman" w:eastAsia="標楷體" w:hAnsi="Times New Roman" w:cs="Times New Roman"/>
          <w:kern w:val="0"/>
          <w:szCs w:val="24"/>
        </w:rPr>
        <w:t>新聘教師於支領津貼一年後，得提出申請績效考評</w:t>
      </w:r>
      <w:r w:rsidRPr="00A93AE9">
        <w:rPr>
          <w:rFonts w:ascii="Times New Roman" w:eastAsia="標楷體" w:hAnsi="Times New Roman" w:cs="Times New Roman"/>
          <w:kern w:val="0"/>
          <w:szCs w:val="24"/>
        </w:rPr>
        <w:t>)</w:t>
      </w:r>
      <w:r w:rsidRPr="00A93AE9">
        <w:rPr>
          <w:rFonts w:ascii="Times New Roman" w:eastAsia="標楷體" w:hAnsi="Times New Roman" w:cs="Times New Roman"/>
          <w:kern w:val="0"/>
          <w:szCs w:val="24"/>
        </w:rPr>
        <w:t>。非新聘教師每年應接受考評。</w:t>
      </w:r>
    </w:p>
    <w:p w:rsidR="00295725" w:rsidRPr="00A93AE9" w:rsidRDefault="00295725" w:rsidP="00A93AE9">
      <w:pPr>
        <w:autoSpaceDE w:val="0"/>
        <w:autoSpaceDN w:val="0"/>
        <w:adjustRightInd w:val="0"/>
        <w:ind w:left="822"/>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懷孕且分娩於同學年度者，當學年度免考評；懷孕分娩期間跨學年度者，以該兩學年度的績效合併考評之。</w:t>
      </w:r>
    </w:p>
    <w:p w:rsidR="00295725" w:rsidRPr="00A93AE9" w:rsidRDefault="00295725" w:rsidP="00A93AE9">
      <w:pPr>
        <w:autoSpaceDE w:val="0"/>
        <w:autoSpaceDN w:val="0"/>
        <w:adjustRightInd w:val="0"/>
        <w:ind w:left="822"/>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兼任研究中心主管之個人績效應與中心業務績效切割清楚，且僅能以個人績效接受考評。</w:t>
      </w:r>
    </w:p>
    <w:p w:rsidR="00295725" w:rsidRPr="00A93AE9" w:rsidRDefault="00295725" w:rsidP="00A93AE9">
      <w:pPr>
        <w:autoSpaceDE w:val="0"/>
        <w:autoSpaceDN w:val="0"/>
        <w:adjustRightInd w:val="0"/>
        <w:ind w:left="822"/>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考評項目包括下列各款：</w:t>
      </w:r>
      <w:r w:rsidRPr="00A93AE9">
        <w:rPr>
          <w:rFonts w:ascii="Times New Roman" w:eastAsia="標楷體" w:hAnsi="Times New Roman" w:cs="Times New Roman"/>
          <w:kern w:val="0"/>
          <w:szCs w:val="24"/>
        </w:rPr>
        <w:t xml:space="preserve"> </w:t>
      </w:r>
    </w:p>
    <w:p w:rsidR="00295725" w:rsidRPr="00A93AE9" w:rsidRDefault="00295725" w:rsidP="00A93AE9">
      <w:pPr>
        <w:autoSpaceDE w:val="0"/>
        <w:autoSpaceDN w:val="0"/>
        <w:adjustRightInd w:val="0"/>
        <w:ind w:left="1248" w:hanging="454"/>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一、通過教師評鑑者。</w:t>
      </w:r>
      <w:r w:rsidRPr="00A93AE9">
        <w:rPr>
          <w:rFonts w:ascii="Times New Roman" w:eastAsia="標楷體" w:hAnsi="Times New Roman" w:cs="Times New Roman"/>
          <w:kern w:val="0"/>
          <w:szCs w:val="24"/>
        </w:rPr>
        <w:t xml:space="preserve"> </w:t>
      </w:r>
    </w:p>
    <w:p w:rsidR="00295725" w:rsidRPr="00A93AE9" w:rsidRDefault="00295725" w:rsidP="00A93AE9">
      <w:pPr>
        <w:autoSpaceDE w:val="0"/>
        <w:autoSpaceDN w:val="0"/>
        <w:adjustRightInd w:val="0"/>
        <w:ind w:left="1248" w:hanging="454"/>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二、須配合系</w:t>
      </w:r>
      <w:r w:rsidRPr="00A93AE9">
        <w:rPr>
          <w:rFonts w:ascii="Times New Roman" w:eastAsia="標楷體" w:hAnsi="Times New Roman" w:cs="Times New Roman"/>
          <w:kern w:val="0"/>
          <w:szCs w:val="24"/>
        </w:rPr>
        <w:t>(</w:t>
      </w:r>
      <w:r w:rsidRPr="00A93AE9">
        <w:rPr>
          <w:rFonts w:ascii="Times New Roman" w:eastAsia="標楷體" w:hAnsi="Times New Roman" w:cs="Times New Roman"/>
          <w:kern w:val="0"/>
          <w:szCs w:val="24"/>
        </w:rPr>
        <w:t>所</w:t>
      </w:r>
      <w:r w:rsidRPr="00A93AE9">
        <w:rPr>
          <w:rFonts w:ascii="Times New Roman" w:eastAsia="標楷體" w:hAnsi="Times New Roman" w:cs="Times New Roman"/>
          <w:kern w:val="0"/>
          <w:szCs w:val="24"/>
        </w:rPr>
        <w:t>)</w:t>
      </w:r>
      <w:r w:rsidRPr="00A93AE9">
        <w:rPr>
          <w:rFonts w:ascii="Times New Roman" w:eastAsia="標楷體" w:hAnsi="Times New Roman" w:cs="Times New Roman"/>
          <w:kern w:val="0"/>
          <w:szCs w:val="24"/>
        </w:rPr>
        <w:t>規定指導學生</w:t>
      </w:r>
      <w:r w:rsidRPr="00A93AE9">
        <w:rPr>
          <w:rFonts w:ascii="Times New Roman" w:eastAsia="標楷體" w:hAnsi="Times New Roman" w:cs="Times New Roman"/>
          <w:kern w:val="0"/>
          <w:szCs w:val="24"/>
        </w:rPr>
        <w:t>(</w:t>
      </w:r>
      <w:r w:rsidRPr="00A93AE9">
        <w:rPr>
          <w:rFonts w:ascii="Times New Roman" w:eastAsia="標楷體" w:hAnsi="Times New Roman" w:cs="Times New Roman"/>
          <w:kern w:val="0"/>
          <w:szCs w:val="24"/>
        </w:rPr>
        <w:t>含外籍學生</w:t>
      </w:r>
      <w:r w:rsidRPr="00A93AE9">
        <w:rPr>
          <w:rFonts w:ascii="Times New Roman" w:eastAsia="標楷體" w:hAnsi="Times New Roman" w:cs="Times New Roman"/>
          <w:kern w:val="0"/>
          <w:szCs w:val="24"/>
        </w:rPr>
        <w:t>)</w:t>
      </w:r>
      <w:r w:rsidRPr="00A93AE9">
        <w:rPr>
          <w:rFonts w:ascii="Times New Roman" w:eastAsia="標楷體" w:hAnsi="Times New Roman" w:cs="Times New Roman"/>
          <w:kern w:val="0"/>
          <w:szCs w:val="24"/>
        </w:rPr>
        <w:t>撰寫論文或專題製作。</w:t>
      </w:r>
      <w:r w:rsidRPr="00A93AE9">
        <w:rPr>
          <w:rFonts w:ascii="Times New Roman" w:eastAsia="標楷體" w:hAnsi="Times New Roman" w:cs="Times New Roman"/>
          <w:kern w:val="0"/>
          <w:szCs w:val="24"/>
        </w:rPr>
        <w:t xml:space="preserve"> </w:t>
      </w:r>
    </w:p>
    <w:p w:rsidR="00295725" w:rsidRPr="00A93AE9" w:rsidRDefault="00295725" w:rsidP="00A93AE9">
      <w:pPr>
        <w:autoSpaceDE w:val="0"/>
        <w:autoSpaceDN w:val="0"/>
        <w:adjustRightInd w:val="0"/>
        <w:ind w:left="1248" w:hanging="454"/>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三、具體績效部份，點數計算如下：</w:t>
      </w:r>
      <w:r w:rsidRPr="00A93AE9">
        <w:rPr>
          <w:rFonts w:ascii="Times New Roman" w:eastAsia="標楷體" w:hAnsi="Times New Roman" w:cs="Times New Roman"/>
          <w:kern w:val="0"/>
          <w:szCs w:val="24"/>
        </w:rPr>
        <w:t xml:space="preserve"> </w:t>
      </w:r>
    </w:p>
    <w:p w:rsidR="00295725" w:rsidRPr="00A93AE9" w:rsidRDefault="00295725" w:rsidP="00A93AE9">
      <w:pPr>
        <w:autoSpaceDE w:val="0"/>
        <w:autoSpaceDN w:val="0"/>
        <w:adjustRightInd w:val="0"/>
        <w:ind w:left="1984" w:hanging="680"/>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（一）主持國科會計畫或政府單位補助研究型計畫（含大型及整合型子計畫主</w:t>
      </w:r>
      <w:r w:rsidRPr="00A93AE9">
        <w:rPr>
          <w:rFonts w:ascii="Times New Roman" w:eastAsia="標楷體" w:hAnsi="Times New Roman" w:cs="Times New Roman"/>
          <w:kern w:val="0"/>
          <w:szCs w:val="24"/>
        </w:rPr>
        <w:lastRenderedPageBreak/>
        <w:t>持人，不含共同、協同主持人）一件為</w:t>
      </w:r>
      <w:r w:rsidRPr="00A93AE9">
        <w:rPr>
          <w:rFonts w:ascii="Times New Roman" w:eastAsia="標楷體" w:hAnsi="Times New Roman" w:cs="Times New Roman"/>
          <w:kern w:val="0"/>
          <w:szCs w:val="24"/>
        </w:rPr>
        <w:t>3</w:t>
      </w:r>
      <w:r w:rsidRPr="00A93AE9">
        <w:rPr>
          <w:rFonts w:ascii="Times New Roman" w:eastAsia="標楷體" w:hAnsi="Times New Roman" w:cs="Times New Roman"/>
          <w:kern w:val="0"/>
          <w:szCs w:val="24"/>
        </w:rPr>
        <w:t>點。</w:t>
      </w:r>
      <w:r w:rsidRPr="00A93AE9">
        <w:rPr>
          <w:rFonts w:ascii="Times New Roman" w:eastAsia="標楷體" w:hAnsi="Times New Roman" w:cs="Times New Roman"/>
          <w:kern w:val="0"/>
          <w:szCs w:val="24"/>
        </w:rPr>
        <w:t xml:space="preserve"> </w:t>
      </w:r>
    </w:p>
    <w:p w:rsidR="00295725" w:rsidRPr="00A93AE9" w:rsidRDefault="00295725" w:rsidP="00A93AE9">
      <w:pPr>
        <w:autoSpaceDE w:val="0"/>
        <w:autoSpaceDN w:val="0"/>
        <w:adjustRightInd w:val="0"/>
        <w:ind w:left="1984" w:hanging="680"/>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（二）產學合作案（含政府單位補助非研究型計畫，計畫金額核算不含學校配合款）金額：</w:t>
      </w:r>
      <w:r w:rsidRPr="00A93AE9">
        <w:rPr>
          <w:rFonts w:ascii="Times New Roman" w:eastAsia="標楷體" w:hAnsi="Times New Roman" w:cs="Times New Roman"/>
          <w:kern w:val="0"/>
          <w:szCs w:val="24"/>
        </w:rPr>
        <w:t>5</w:t>
      </w:r>
      <w:r w:rsidRPr="00A93AE9">
        <w:rPr>
          <w:rFonts w:ascii="Times New Roman" w:eastAsia="標楷體" w:hAnsi="Times New Roman" w:cs="Times New Roman"/>
          <w:kern w:val="0"/>
          <w:szCs w:val="24"/>
        </w:rPr>
        <w:t>萬元至</w:t>
      </w:r>
      <w:r w:rsidRPr="00A93AE9">
        <w:rPr>
          <w:rFonts w:ascii="Times New Roman" w:eastAsia="標楷體" w:hAnsi="Times New Roman" w:cs="Times New Roman"/>
          <w:kern w:val="0"/>
          <w:szCs w:val="24"/>
        </w:rPr>
        <w:t>10</w:t>
      </w:r>
      <w:r w:rsidRPr="00A93AE9">
        <w:rPr>
          <w:rFonts w:ascii="Times New Roman" w:eastAsia="標楷體" w:hAnsi="Times New Roman" w:cs="Times New Roman"/>
          <w:kern w:val="0"/>
          <w:szCs w:val="24"/>
        </w:rPr>
        <w:t>萬元（不含）為</w:t>
      </w:r>
      <w:r w:rsidRPr="00A93AE9">
        <w:rPr>
          <w:rFonts w:ascii="Times New Roman" w:eastAsia="標楷體" w:hAnsi="Times New Roman" w:cs="Times New Roman"/>
          <w:kern w:val="0"/>
          <w:szCs w:val="24"/>
        </w:rPr>
        <w:t>1</w:t>
      </w:r>
      <w:r w:rsidRPr="00A93AE9">
        <w:rPr>
          <w:rFonts w:ascii="Times New Roman" w:eastAsia="標楷體" w:hAnsi="Times New Roman" w:cs="Times New Roman"/>
          <w:kern w:val="0"/>
          <w:szCs w:val="24"/>
        </w:rPr>
        <w:t>點，</w:t>
      </w:r>
      <w:r w:rsidRPr="00A93AE9">
        <w:rPr>
          <w:rFonts w:ascii="Times New Roman" w:eastAsia="標楷體" w:hAnsi="Times New Roman" w:cs="Times New Roman"/>
          <w:kern w:val="0"/>
          <w:szCs w:val="24"/>
        </w:rPr>
        <w:t>10</w:t>
      </w:r>
      <w:r w:rsidRPr="00A93AE9">
        <w:rPr>
          <w:rFonts w:ascii="Times New Roman" w:eastAsia="標楷體" w:hAnsi="Times New Roman" w:cs="Times New Roman"/>
          <w:kern w:val="0"/>
          <w:szCs w:val="24"/>
        </w:rPr>
        <w:t>萬元至</w:t>
      </w:r>
      <w:r w:rsidRPr="00A93AE9">
        <w:rPr>
          <w:rFonts w:ascii="Times New Roman" w:eastAsia="標楷體" w:hAnsi="Times New Roman" w:cs="Times New Roman"/>
          <w:kern w:val="0"/>
          <w:szCs w:val="24"/>
        </w:rPr>
        <w:t>20</w:t>
      </w:r>
      <w:r w:rsidRPr="00A93AE9">
        <w:rPr>
          <w:rFonts w:ascii="Times New Roman" w:eastAsia="標楷體" w:hAnsi="Times New Roman" w:cs="Times New Roman"/>
          <w:kern w:val="0"/>
          <w:szCs w:val="24"/>
        </w:rPr>
        <w:t>萬元（不含）為</w:t>
      </w:r>
      <w:r w:rsidRPr="00A93AE9">
        <w:rPr>
          <w:rFonts w:ascii="Times New Roman" w:eastAsia="標楷體" w:hAnsi="Times New Roman" w:cs="Times New Roman"/>
          <w:kern w:val="0"/>
          <w:szCs w:val="24"/>
        </w:rPr>
        <w:t>1.5</w:t>
      </w:r>
      <w:r w:rsidRPr="00A93AE9">
        <w:rPr>
          <w:rFonts w:ascii="Times New Roman" w:eastAsia="標楷體" w:hAnsi="Times New Roman" w:cs="Times New Roman"/>
          <w:kern w:val="0"/>
          <w:szCs w:val="24"/>
        </w:rPr>
        <w:t>點，</w:t>
      </w:r>
      <w:r w:rsidRPr="00A93AE9">
        <w:rPr>
          <w:rFonts w:ascii="Times New Roman" w:eastAsia="標楷體" w:hAnsi="Times New Roman" w:cs="Times New Roman"/>
          <w:kern w:val="0"/>
          <w:szCs w:val="24"/>
        </w:rPr>
        <w:t>20</w:t>
      </w:r>
      <w:r w:rsidRPr="00A93AE9">
        <w:rPr>
          <w:rFonts w:ascii="Times New Roman" w:eastAsia="標楷體" w:hAnsi="Times New Roman" w:cs="Times New Roman"/>
          <w:kern w:val="0"/>
          <w:szCs w:val="24"/>
        </w:rPr>
        <w:t>萬元至</w:t>
      </w:r>
      <w:r w:rsidRPr="00A93AE9">
        <w:rPr>
          <w:rFonts w:ascii="Times New Roman" w:eastAsia="標楷體" w:hAnsi="Times New Roman" w:cs="Times New Roman"/>
          <w:kern w:val="0"/>
          <w:szCs w:val="24"/>
        </w:rPr>
        <w:t>30</w:t>
      </w:r>
      <w:r w:rsidRPr="00A93AE9">
        <w:rPr>
          <w:rFonts w:ascii="Times New Roman" w:eastAsia="標楷體" w:hAnsi="Times New Roman" w:cs="Times New Roman"/>
          <w:kern w:val="0"/>
          <w:szCs w:val="24"/>
        </w:rPr>
        <w:t>萬元（不含）為</w:t>
      </w:r>
      <w:r w:rsidRPr="00A93AE9">
        <w:rPr>
          <w:rFonts w:ascii="Times New Roman" w:eastAsia="標楷體" w:hAnsi="Times New Roman" w:cs="Times New Roman"/>
          <w:kern w:val="0"/>
          <w:szCs w:val="24"/>
        </w:rPr>
        <w:t>2</w:t>
      </w:r>
      <w:r w:rsidRPr="00A93AE9">
        <w:rPr>
          <w:rFonts w:ascii="Times New Roman" w:eastAsia="標楷體" w:hAnsi="Times New Roman" w:cs="Times New Roman"/>
          <w:kern w:val="0"/>
          <w:szCs w:val="24"/>
        </w:rPr>
        <w:t>點，達</w:t>
      </w:r>
      <w:r w:rsidRPr="00A93AE9">
        <w:rPr>
          <w:rFonts w:ascii="Times New Roman" w:eastAsia="標楷體" w:hAnsi="Times New Roman" w:cs="Times New Roman"/>
          <w:kern w:val="0"/>
          <w:szCs w:val="24"/>
        </w:rPr>
        <w:t>30</w:t>
      </w:r>
      <w:r w:rsidRPr="00A93AE9">
        <w:rPr>
          <w:rFonts w:ascii="Times New Roman" w:eastAsia="標楷體" w:hAnsi="Times New Roman" w:cs="Times New Roman"/>
          <w:kern w:val="0"/>
          <w:szCs w:val="24"/>
        </w:rPr>
        <w:t>萬元為</w:t>
      </w:r>
      <w:r w:rsidRPr="00A93AE9">
        <w:rPr>
          <w:rFonts w:ascii="Times New Roman" w:eastAsia="標楷體" w:hAnsi="Times New Roman" w:cs="Times New Roman"/>
          <w:kern w:val="0"/>
          <w:szCs w:val="24"/>
        </w:rPr>
        <w:t>3</w:t>
      </w:r>
      <w:r w:rsidRPr="00A93AE9">
        <w:rPr>
          <w:rFonts w:ascii="Times New Roman" w:eastAsia="標楷體" w:hAnsi="Times New Roman" w:cs="Times New Roman"/>
          <w:kern w:val="0"/>
          <w:szCs w:val="24"/>
        </w:rPr>
        <w:t>點另每增加</w:t>
      </w:r>
      <w:r w:rsidRPr="00A93AE9">
        <w:rPr>
          <w:rFonts w:ascii="Times New Roman" w:eastAsia="標楷體" w:hAnsi="Times New Roman" w:cs="Times New Roman"/>
          <w:kern w:val="0"/>
          <w:szCs w:val="24"/>
        </w:rPr>
        <w:t>10</w:t>
      </w:r>
      <w:r w:rsidRPr="00A93AE9">
        <w:rPr>
          <w:rFonts w:ascii="Times New Roman" w:eastAsia="標楷體" w:hAnsi="Times New Roman" w:cs="Times New Roman"/>
          <w:kern w:val="0"/>
          <w:szCs w:val="24"/>
        </w:rPr>
        <w:t>萬元增加</w:t>
      </w:r>
      <w:r w:rsidRPr="00A93AE9">
        <w:rPr>
          <w:rFonts w:ascii="Times New Roman" w:eastAsia="標楷體" w:hAnsi="Times New Roman" w:cs="Times New Roman"/>
          <w:kern w:val="0"/>
          <w:szCs w:val="24"/>
        </w:rPr>
        <w:t>1</w:t>
      </w:r>
      <w:r w:rsidRPr="00A93AE9">
        <w:rPr>
          <w:rFonts w:ascii="Times New Roman" w:eastAsia="標楷體" w:hAnsi="Times New Roman" w:cs="Times New Roman"/>
          <w:kern w:val="0"/>
          <w:szCs w:val="24"/>
        </w:rPr>
        <w:t>點。</w:t>
      </w:r>
      <w:r w:rsidRPr="00A93AE9">
        <w:rPr>
          <w:rFonts w:ascii="Times New Roman" w:eastAsia="標楷體" w:hAnsi="Times New Roman" w:cs="Times New Roman"/>
          <w:kern w:val="0"/>
          <w:szCs w:val="24"/>
        </w:rPr>
        <w:t>(</w:t>
      </w:r>
      <w:r w:rsidRPr="00A93AE9">
        <w:rPr>
          <w:rFonts w:ascii="Times New Roman" w:eastAsia="標楷體" w:hAnsi="Times New Roman" w:cs="Times New Roman"/>
          <w:kern w:val="0"/>
          <w:szCs w:val="24"/>
        </w:rPr>
        <w:t>限計畫主持人申請，不含子計畫主持人或共同、協同主持人</w:t>
      </w:r>
      <w:r w:rsidRPr="00A93AE9">
        <w:rPr>
          <w:rFonts w:ascii="Times New Roman" w:eastAsia="標楷體" w:hAnsi="Times New Roman" w:cs="Times New Roman"/>
          <w:kern w:val="0"/>
          <w:szCs w:val="24"/>
        </w:rPr>
        <w:t xml:space="preserve">) </w:t>
      </w:r>
      <w:r w:rsidRPr="00A93AE9">
        <w:rPr>
          <w:rFonts w:ascii="Times New Roman" w:eastAsia="標楷體" w:hAnsi="Times New Roman" w:cs="Times New Roman"/>
          <w:kern w:val="0"/>
          <w:szCs w:val="24"/>
        </w:rPr>
        <w:t>。</w:t>
      </w:r>
    </w:p>
    <w:p w:rsidR="00295725" w:rsidRPr="00A93AE9" w:rsidRDefault="00295725" w:rsidP="00A93AE9">
      <w:pPr>
        <w:autoSpaceDE w:val="0"/>
        <w:autoSpaceDN w:val="0"/>
        <w:adjustRightInd w:val="0"/>
        <w:ind w:left="1984" w:hanging="680"/>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（三）期刊論文：依本校「</w:t>
      </w:r>
      <w:r w:rsidR="000436F9" w:rsidRPr="00A93AE9">
        <w:rPr>
          <w:rFonts w:ascii="Times New Roman" w:eastAsia="標楷體" w:hAnsi="Times New Roman" w:cs="Times New Roman"/>
          <w:kern w:val="0"/>
          <w:szCs w:val="24"/>
        </w:rPr>
        <w:t>南臺</w:t>
      </w:r>
      <w:r w:rsidRPr="00A93AE9">
        <w:rPr>
          <w:rFonts w:ascii="Times New Roman" w:eastAsia="標楷體" w:hAnsi="Times New Roman" w:cs="Times New Roman"/>
          <w:kern w:val="0"/>
          <w:szCs w:val="24"/>
        </w:rPr>
        <w:t>科技大學教師研究及產學合作獎勵辦法」所訂之級數標準給予不同點數，</w:t>
      </w:r>
      <w:r w:rsidRPr="00A93AE9">
        <w:rPr>
          <w:rFonts w:ascii="Times New Roman" w:eastAsia="標楷體" w:hAnsi="Times New Roman" w:cs="Times New Roman"/>
          <w:kern w:val="0"/>
          <w:szCs w:val="24"/>
        </w:rPr>
        <w:t>A</w:t>
      </w:r>
      <w:r w:rsidRPr="00A93AE9">
        <w:rPr>
          <w:rFonts w:ascii="Times New Roman" w:eastAsia="標楷體" w:hAnsi="Times New Roman" w:cs="Times New Roman"/>
          <w:kern w:val="0"/>
          <w:szCs w:val="24"/>
        </w:rPr>
        <w:t>、</w:t>
      </w:r>
      <w:r w:rsidRPr="00A93AE9">
        <w:rPr>
          <w:rFonts w:ascii="Times New Roman" w:eastAsia="標楷體" w:hAnsi="Times New Roman" w:cs="Times New Roman"/>
          <w:kern w:val="0"/>
          <w:szCs w:val="24"/>
        </w:rPr>
        <w:t>B</w:t>
      </w:r>
      <w:r w:rsidRPr="00A93AE9">
        <w:rPr>
          <w:rFonts w:ascii="Times New Roman" w:eastAsia="標楷體" w:hAnsi="Times New Roman" w:cs="Times New Roman"/>
          <w:kern w:val="0"/>
          <w:szCs w:val="24"/>
        </w:rPr>
        <w:t>級為</w:t>
      </w:r>
      <w:r w:rsidRPr="00A93AE9">
        <w:rPr>
          <w:rFonts w:ascii="Times New Roman" w:eastAsia="標楷體" w:hAnsi="Times New Roman" w:cs="Times New Roman"/>
          <w:kern w:val="0"/>
          <w:szCs w:val="24"/>
        </w:rPr>
        <w:t>4</w:t>
      </w:r>
      <w:r w:rsidRPr="00A93AE9">
        <w:rPr>
          <w:rFonts w:ascii="Times New Roman" w:eastAsia="標楷體" w:hAnsi="Times New Roman" w:cs="Times New Roman"/>
          <w:kern w:val="0"/>
          <w:szCs w:val="24"/>
        </w:rPr>
        <w:t>點，</w:t>
      </w:r>
      <w:r w:rsidRPr="00A93AE9">
        <w:rPr>
          <w:rFonts w:ascii="Times New Roman" w:eastAsia="標楷體" w:hAnsi="Times New Roman" w:cs="Times New Roman"/>
          <w:kern w:val="0"/>
          <w:szCs w:val="24"/>
        </w:rPr>
        <w:t>C</w:t>
      </w:r>
      <w:r w:rsidRPr="00A93AE9">
        <w:rPr>
          <w:rFonts w:ascii="Times New Roman" w:eastAsia="標楷體" w:hAnsi="Times New Roman" w:cs="Times New Roman"/>
          <w:kern w:val="0"/>
          <w:szCs w:val="24"/>
        </w:rPr>
        <w:t>、</w:t>
      </w:r>
      <w:r w:rsidRPr="00A93AE9">
        <w:rPr>
          <w:rFonts w:ascii="Times New Roman" w:eastAsia="標楷體" w:hAnsi="Times New Roman" w:cs="Times New Roman"/>
          <w:kern w:val="0"/>
          <w:szCs w:val="24"/>
        </w:rPr>
        <w:t>D</w:t>
      </w:r>
      <w:r w:rsidRPr="00A93AE9">
        <w:rPr>
          <w:rFonts w:ascii="Times New Roman" w:eastAsia="標楷體" w:hAnsi="Times New Roman" w:cs="Times New Roman"/>
          <w:kern w:val="0"/>
          <w:szCs w:val="24"/>
        </w:rPr>
        <w:t>級為</w:t>
      </w:r>
      <w:r w:rsidRPr="00A93AE9">
        <w:rPr>
          <w:rFonts w:ascii="Times New Roman" w:eastAsia="標楷體" w:hAnsi="Times New Roman" w:cs="Times New Roman"/>
          <w:kern w:val="0"/>
          <w:szCs w:val="24"/>
        </w:rPr>
        <w:t>3</w:t>
      </w:r>
      <w:r w:rsidRPr="00A93AE9">
        <w:rPr>
          <w:rFonts w:ascii="Times New Roman" w:eastAsia="標楷體" w:hAnsi="Times New Roman" w:cs="Times New Roman"/>
          <w:kern w:val="0"/>
          <w:szCs w:val="24"/>
        </w:rPr>
        <w:t>點，另</w:t>
      </w:r>
      <w:r w:rsidR="000436F9" w:rsidRPr="00A93AE9">
        <w:rPr>
          <w:rFonts w:ascii="Times New Roman" w:eastAsia="標楷體" w:hAnsi="Times New Roman" w:cs="Times New Roman"/>
          <w:kern w:val="0"/>
          <w:szCs w:val="24"/>
        </w:rPr>
        <w:t>南臺</w:t>
      </w:r>
      <w:r w:rsidRPr="00A93AE9">
        <w:rPr>
          <w:rFonts w:ascii="Times New Roman" w:eastAsia="標楷體" w:hAnsi="Times New Roman" w:cs="Times New Roman"/>
          <w:kern w:val="0"/>
          <w:szCs w:val="24"/>
        </w:rPr>
        <w:t>學報為</w:t>
      </w:r>
      <w:r w:rsidRPr="00A93AE9">
        <w:rPr>
          <w:rFonts w:ascii="Times New Roman" w:eastAsia="標楷體" w:hAnsi="Times New Roman" w:cs="Times New Roman"/>
          <w:kern w:val="0"/>
          <w:szCs w:val="24"/>
        </w:rPr>
        <w:t>1</w:t>
      </w:r>
      <w:r w:rsidRPr="00A93AE9">
        <w:rPr>
          <w:rFonts w:ascii="Times New Roman" w:eastAsia="標楷體" w:hAnsi="Times New Roman" w:cs="Times New Roman"/>
          <w:kern w:val="0"/>
          <w:szCs w:val="24"/>
        </w:rPr>
        <w:t>點，若多位教師合著，點數由合著教師均分。</w:t>
      </w:r>
    </w:p>
    <w:p w:rsidR="00295725" w:rsidRPr="00A93AE9" w:rsidRDefault="00295725" w:rsidP="00A93AE9">
      <w:pPr>
        <w:autoSpaceDE w:val="0"/>
        <w:autoSpaceDN w:val="0"/>
        <w:adjustRightInd w:val="0"/>
        <w:ind w:left="1984" w:hanging="680"/>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（四）專利證書：發明專利為</w:t>
      </w:r>
      <w:r w:rsidRPr="00A93AE9">
        <w:rPr>
          <w:rFonts w:ascii="Times New Roman" w:eastAsia="標楷體" w:hAnsi="Times New Roman" w:cs="Times New Roman"/>
          <w:kern w:val="0"/>
          <w:szCs w:val="24"/>
        </w:rPr>
        <w:t>2</w:t>
      </w:r>
      <w:r w:rsidRPr="00A93AE9">
        <w:rPr>
          <w:rFonts w:ascii="Times New Roman" w:eastAsia="標楷體" w:hAnsi="Times New Roman" w:cs="Times New Roman"/>
          <w:kern w:val="0"/>
          <w:szCs w:val="24"/>
        </w:rPr>
        <w:t>點，新式樣或新型專利為</w:t>
      </w:r>
      <w:r w:rsidRPr="00A93AE9">
        <w:rPr>
          <w:rFonts w:ascii="Times New Roman" w:eastAsia="標楷體" w:hAnsi="Times New Roman" w:cs="Times New Roman"/>
          <w:kern w:val="0"/>
          <w:szCs w:val="24"/>
        </w:rPr>
        <w:t>0.3</w:t>
      </w:r>
      <w:r w:rsidRPr="00A93AE9">
        <w:rPr>
          <w:rFonts w:ascii="Times New Roman" w:eastAsia="標楷體" w:hAnsi="Times New Roman" w:cs="Times New Roman"/>
          <w:kern w:val="0"/>
          <w:szCs w:val="24"/>
        </w:rPr>
        <w:t>點。若多位教師共同參與，點數由參與教師均分。</w:t>
      </w:r>
    </w:p>
    <w:p w:rsidR="00295725" w:rsidRPr="00A93AE9" w:rsidRDefault="00295725" w:rsidP="00A93AE9">
      <w:pPr>
        <w:autoSpaceDE w:val="0"/>
        <w:autoSpaceDN w:val="0"/>
        <w:adjustRightInd w:val="0"/>
        <w:ind w:left="1984" w:hanging="680"/>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（五）指導學生</w:t>
      </w:r>
      <w:r w:rsidRPr="00A93AE9">
        <w:rPr>
          <w:rFonts w:ascii="Times New Roman" w:eastAsia="標楷體" w:hAnsi="Times New Roman" w:cs="Times New Roman"/>
          <w:kern w:val="0"/>
          <w:szCs w:val="24"/>
        </w:rPr>
        <w:t>/</w:t>
      </w:r>
      <w:r w:rsidRPr="00A93AE9">
        <w:rPr>
          <w:rFonts w:ascii="Times New Roman" w:eastAsia="標楷體" w:hAnsi="Times New Roman" w:cs="Times New Roman"/>
          <w:kern w:val="0"/>
          <w:szCs w:val="24"/>
        </w:rPr>
        <w:t>本身參賽得獎</w:t>
      </w:r>
      <w:r w:rsidRPr="00A93AE9">
        <w:rPr>
          <w:rFonts w:ascii="Times New Roman" w:eastAsia="標楷體" w:hAnsi="Times New Roman" w:cs="Times New Roman"/>
          <w:kern w:val="0"/>
          <w:szCs w:val="24"/>
        </w:rPr>
        <w:t>0.5</w:t>
      </w:r>
      <w:r w:rsidRPr="00A93AE9">
        <w:rPr>
          <w:rFonts w:ascii="Times New Roman" w:eastAsia="標楷體" w:hAnsi="Times New Roman" w:cs="Times New Roman"/>
          <w:kern w:val="0"/>
          <w:szCs w:val="24"/>
        </w:rPr>
        <w:t>點</w:t>
      </w:r>
      <w:r w:rsidRPr="00A93AE9">
        <w:rPr>
          <w:rFonts w:ascii="Times New Roman" w:eastAsia="標楷體" w:hAnsi="Times New Roman" w:cs="Times New Roman"/>
          <w:kern w:val="0"/>
          <w:szCs w:val="24"/>
        </w:rPr>
        <w:t>/</w:t>
      </w:r>
      <w:r w:rsidRPr="00A93AE9">
        <w:rPr>
          <w:rFonts w:ascii="Times New Roman" w:eastAsia="標楷體" w:hAnsi="Times New Roman" w:cs="Times New Roman"/>
          <w:kern w:val="0"/>
          <w:szCs w:val="24"/>
        </w:rPr>
        <w:t>件，國際性比賽為</w:t>
      </w:r>
      <w:r w:rsidRPr="00A93AE9">
        <w:rPr>
          <w:rFonts w:ascii="Times New Roman" w:eastAsia="標楷體" w:hAnsi="Times New Roman" w:cs="Times New Roman"/>
          <w:kern w:val="0"/>
          <w:szCs w:val="24"/>
        </w:rPr>
        <w:t>1</w:t>
      </w:r>
      <w:r w:rsidRPr="00A93AE9">
        <w:rPr>
          <w:rFonts w:ascii="Times New Roman" w:eastAsia="標楷體" w:hAnsi="Times New Roman" w:cs="Times New Roman"/>
          <w:kern w:val="0"/>
          <w:szCs w:val="24"/>
        </w:rPr>
        <w:t>點</w:t>
      </w:r>
      <w:r w:rsidRPr="00A93AE9">
        <w:rPr>
          <w:rFonts w:ascii="Times New Roman" w:eastAsia="標楷體" w:hAnsi="Times New Roman" w:cs="Times New Roman"/>
          <w:kern w:val="0"/>
          <w:szCs w:val="24"/>
        </w:rPr>
        <w:t>/</w:t>
      </w:r>
      <w:r w:rsidRPr="00A93AE9">
        <w:rPr>
          <w:rFonts w:ascii="Times New Roman" w:eastAsia="標楷體" w:hAnsi="Times New Roman" w:cs="Times New Roman"/>
          <w:kern w:val="0"/>
          <w:szCs w:val="24"/>
        </w:rPr>
        <w:t>件。（須通過本校教師個人或指導學生參與競賽獎勵辦法獎勵者）。</w:t>
      </w:r>
    </w:p>
    <w:p w:rsidR="00295725" w:rsidRPr="00A93AE9" w:rsidRDefault="00295725" w:rsidP="00A93AE9">
      <w:pPr>
        <w:autoSpaceDE w:val="0"/>
        <w:autoSpaceDN w:val="0"/>
        <w:adjustRightInd w:val="0"/>
        <w:ind w:left="1984" w:hanging="680"/>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（六）展演：於國內著名文藝機構舉辦展演為</w:t>
      </w:r>
      <w:r w:rsidRPr="00A93AE9">
        <w:rPr>
          <w:rFonts w:ascii="Times New Roman" w:eastAsia="標楷體" w:hAnsi="Times New Roman" w:cs="Times New Roman"/>
          <w:kern w:val="0"/>
          <w:szCs w:val="24"/>
        </w:rPr>
        <w:t>1</w:t>
      </w:r>
      <w:r w:rsidRPr="00A93AE9">
        <w:rPr>
          <w:rFonts w:ascii="Times New Roman" w:eastAsia="標楷體" w:hAnsi="Times New Roman" w:cs="Times New Roman"/>
          <w:kern w:val="0"/>
          <w:szCs w:val="24"/>
        </w:rPr>
        <w:t>點</w:t>
      </w:r>
      <w:r w:rsidRPr="00A93AE9">
        <w:rPr>
          <w:rFonts w:ascii="Times New Roman" w:eastAsia="標楷體" w:hAnsi="Times New Roman" w:cs="Times New Roman"/>
          <w:kern w:val="0"/>
          <w:szCs w:val="24"/>
        </w:rPr>
        <w:t>/</w:t>
      </w:r>
      <w:r w:rsidRPr="00A93AE9">
        <w:rPr>
          <w:rFonts w:ascii="Times New Roman" w:eastAsia="標楷體" w:hAnsi="Times New Roman" w:cs="Times New Roman"/>
          <w:kern w:val="0"/>
          <w:szCs w:val="24"/>
        </w:rPr>
        <w:t>案，於國際著名文藝機構舉辦展演為</w:t>
      </w:r>
      <w:r w:rsidRPr="00A93AE9">
        <w:rPr>
          <w:rFonts w:ascii="Times New Roman" w:eastAsia="標楷體" w:hAnsi="Times New Roman" w:cs="Times New Roman"/>
          <w:kern w:val="0"/>
          <w:szCs w:val="24"/>
        </w:rPr>
        <w:t>2</w:t>
      </w:r>
      <w:r w:rsidRPr="00A93AE9">
        <w:rPr>
          <w:rFonts w:ascii="Times New Roman" w:eastAsia="標楷體" w:hAnsi="Times New Roman" w:cs="Times New Roman"/>
          <w:kern w:val="0"/>
          <w:szCs w:val="24"/>
        </w:rPr>
        <w:t>點</w:t>
      </w:r>
      <w:r w:rsidRPr="00A93AE9">
        <w:rPr>
          <w:rFonts w:ascii="Times New Roman" w:eastAsia="標楷體" w:hAnsi="Times New Roman" w:cs="Times New Roman"/>
          <w:kern w:val="0"/>
          <w:szCs w:val="24"/>
        </w:rPr>
        <w:t>/</w:t>
      </w:r>
      <w:r w:rsidRPr="00A93AE9">
        <w:rPr>
          <w:rFonts w:ascii="Times New Roman" w:eastAsia="標楷體" w:hAnsi="Times New Roman" w:cs="Times New Roman"/>
          <w:kern w:val="0"/>
          <w:szCs w:val="24"/>
        </w:rPr>
        <w:t>案。若為聯展者，點數由參展教師均分。</w:t>
      </w:r>
    </w:p>
    <w:p w:rsidR="00295725" w:rsidRPr="00A93AE9" w:rsidRDefault="00295725" w:rsidP="00A93AE9">
      <w:pPr>
        <w:autoSpaceDE w:val="0"/>
        <w:autoSpaceDN w:val="0"/>
        <w:adjustRightInd w:val="0"/>
        <w:ind w:left="1984" w:hanging="680"/>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（七）公開播映</w:t>
      </w:r>
      <w:r w:rsidRPr="00A93AE9">
        <w:rPr>
          <w:rFonts w:ascii="Times New Roman" w:eastAsia="標楷體" w:hAnsi="Times New Roman" w:cs="Times New Roman"/>
          <w:kern w:val="0"/>
          <w:szCs w:val="24"/>
        </w:rPr>
        <w:t>:</w:t>
      </w:r>
      <w:r w:rsidRPr="00A93AE9">
        <w:rPr>
          <w:rFonts w:ascii="Times New Roman" w:eastAsia="標楷體" w:hAnsi="Times New Roman" w:cs="Times New Roman"/>
          <w:kern w:val="0"/>
          <w:szCs w:val="24"/>
        </w:rPr>
        <w:t>指導學生</w:t>
      </w:r>
      <w:r w:rsidRPr="00A93AE9">
        <w:rPr>
          <w:rFonts w:ascii="Times New Roman" w:eastAsia="標楷體" w:hAnsi="Times New Roman" w:cs="Times New Roman"/>
          <w:kern w:val="0"/>
          <w:szCs w:val="24"/>
        </w:rPr>
        <w:t>/</w:t>
      </w:r>
      <w:r w:rsidRPr="00A93AE9">
        <w:rPr>
          <w:rFonts w:ascii="Times New Roman" w:eastAsia="標楷體" w:hAnsi="Times New Roman" w:cs="Times New Roman"/>
          <w:kern w:val="0"/>
          <w:szCs w:val="24"/>
        </w:rPr>
        <w:t>本身作品於無線頻道播映為</w:t>
      </w:r>
      <w:r w:rsidRPr="00A93AE9">
        <w:rPr>
          <w:rFonts w:ascii="Times New Roman" w:eastAsia="標楷體" w:hAnsi="Times New Roman" w:cs="Times New Roman"/>
          <w:kern w:val="0"/>
          <w:szCs w:val="24"/>
        </w:rPr>
        <w:t>1</w:t>
      </w:r>
      <w:r w:rsidRPr="00A93AE9">
        <w:rPr>
          <w:rFonts w:ascii="Times New Roman" w:eastAsia="標楷體" w:hAnsi="Times New Roman" w:cs="Times New Roman"/>
          <w:kern w:val="0"/>
          <w:szCs w:val="24"/>
        </w:rPr>
        <w:t>點</w:t>
      </w:r>
      <w:r w:rsidRPr="00A93AE9">
        <w:rPr>
          <w:rFonts w:ascii="Times New Roman" w:eastAsia="標楷體" w:hAnsi="Times New Roman" w:cs="Times New Roman"/>
          <w:kern w:val="0"/>
          <w:szCs w:val="24"/>
        </w:rPr>
        <w:t>/</w:t>
      </w:r>
      <w:r w:rsidRPr="00A93AE9">
        <w:rPr>
          <w:rFonts w:ascii="Times New Roman" w:eastAsia="標楷體" w:hAnsi="Times New Roman" w:cs="Times New Roman"/>
          <w:kern w:val="0"/>
          <w:szCs w:val="24"/>
        </w:rPr>
        <w:t>次，於有線頻道播映為為</w:t>
      </w:r>
      <w:r w:rsidRPr="00A93AE9">
        <w:rPr>
          <w:rFonts w:ascii="Times New Roman" w:eastAsia="標楷體" w:hAnsi="Times New Roman" w:cs="Times New Roman"/>
          <w:kern w:val="0"/>
          <w:szCs w:val="24"/>
        </w:rPr>
        <w:t>0.5</w:t>
      </w:r>
      <w:r w:rsidRPr="00A93AE9">
        <w:rPr>
          <w:rFonts w:ascii="Times New Roman" w:eastAsia="標楷體" w:hAnsi="Times New Roman" w:cs="Times New Roman"/>
          <w:kern w:val="0"/>
          <w:szCs w:val="24"/>
        </w:rPr>
        <w:t>點</w:t>
      </w:r>
      <w:r w:rsidRPr="00A93AE9">
        <w:rPr>
          <w:rFonts w:ascii="Times New Roman" w:eastAsia="標楷體" w:hAnsi="Times New Roman" w:cs="Times New Roman"/>
          <w:kern w:val="0"/>
          <w:szCs w:val="24"/>
        </w:rPr>
        <w:t>/</w:t>
      </w:r>
      <w:r w:rsidRPr="00A93AE9">
        <w:rPr>
          <w:rFonts w:ascii="Times New Roman" w:eastAsia="標楷體" w:hAnsi="Times New Roman" w:cs="Times New Roman"/>
          <w:kern w:val="0"/>
          <w:szCs w:val="24"/>
        </w:rPr>
        <w:t>次。</w:t>
      </w:r>
      <w:r w:rsidRPr="00A93AE9">
        <w:rPr>
          <w:rFonts w:ascii="Times New Roman" w:eastAsia="標楷體" w:hAnsi="Times New Roman" w:cs="Times New Roman"/>
          <w:kern w:val="0"/>
          <w:szCs w:val="24"/>
        </w:rPr>
        <w:t xml:space="preserve"> </w:t>
      </w:r>
    </w:p>
    <w:p w:rsidR="00295725" w:rsidRPr="00A93AE9" w:rsidRDefault="00295725" w:rsidP="00A93AE9">
      <w:pPr>
        <w:autoSpaceDE w:val="0"/>
        <w:autoSpaceDN w:val="0"/>
        <w:adjustRightInd w:val="0"/>
        <w:ind w:left="1248" w:hanging="454"/>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四、具體績效核算期間係審查前一學年度之績效</w:t>
      </w:r>
      <w:r w:rsidRPr="00A93AE9">
        <w:rPr>
          <w:rFonts w:ascii="Times New Roman" w:eastAsia="標楷體" w:hAnsi="Times New Roman" w:cs="Times New Roman"/>
          <w:kern w:val="0"/>
          <w:szCs w:val="24"/>
        </w:rPr>
        <w:t>(</w:t>
      </w:r>
      <w:r w:rsidRPr="00A93AE9">
        <w:rPr>
          <w:rFonts w:ascii="Times New Roman" w:eastAsia="標楷體" w:hAnsi="Times New Roman" w:cs="Times New Roman"/>
          <w:kern w:val="0"/>
          <w:szCs w:val="24"/>
        </w:rPr>
        <w:t>每年</w:t>
      </w:r>
      <w:smartTag w:uri="urn:schemas-microsoft-com:office:smarttags" w:element="chsdate">
        <w:smartTagPr>
          <w:attr w:name="IsROCDate" w:val="False"/>
          <w:attr w:name="IsLunarDate" w:val="False"/>
          <w:attr w:name="Day" w:val="1"/>
          <w:attr w:name="Month" w:val="8"/>
          <w:attr w:name="Year" w:val="2013"/>
        </w:smartTagPr>
        <w:r w:rsidRPr="00A93AE9">
          <w:rPr>
            <w:rFonts w:ascii="Times New Roman" w:eastAsia="標楷體" w:hAnsi="Times New Roman" w:cs="Times New Roman"/>
            <w:kern w:val="0"/>
            <w:szCs w:val="24"/>
          </w:rPr>
          <w:t>8</w:t>
        </w:r>
        <w:r w:rsidRPr="00A93AE9">
          <w:rPr>
            <w:rFonts w:ascii="Times New Roman" w:eastAsia="標楷體" w:hAnsi="Times New Roman" w:cs="Times New Roman"/>
            <w:kern w:val="0"/>
            <w:szCs w:val="24"/>
          </w:rPr>
          <w:t>月</w:t>
        </w:r>
        <w:r w:rsidRPr="00A93AE9">
          <w:rPr>
            <w:rFonts w:ascii="Times New Roman" w:eastAsia="標楷體" w:hAnsi="Times New Roman" w:cs="Times New Roman"/>
            <w:kern w:val="0"/>
            <w:szCs w:val="24"/>
          </w:rPr>
          <w:t>1</w:t>
        </w:r>
        <w:r w:rsidRPr="00A93AE9">
          <w:rPr>
            <w:rFonts w:ascii="Times New Roman" w:eastAsia="標楷體" w:hAnsi="Times New Roman" w:cs="Times New Roman"/>
            <w:kern w:val="0"/>
            <w:szCs w:val="24"/>
          </w:rPr>
          <w:t>日</w:t>
        </w:r>
      </w:smartTag>
      <w:r w:rsidRPr="00A93AE9">
        <w:rPr>
          <w:rFonts w:ascii="Times New Roman" w:eastAsia="標楷體" w:hAnsi="Times New Roman" w:cs="Times New Roman"/>
          <w:kern w:val="0"/>
          <w:szCs w:val="24"/>
        </w:rPr>
        <w:t>至隔年</w:t>
      </w:r>
      <w:smartTag w:uri="urn:schemas-microsoft-com:office:smarttags" w:element="chsdate">
        <w:smartTagPr>
          <w:attr w:name="IsROCDate" w:val="False"/>
          <w:attr w:name="IsLunarDate" w:val="False"/>
          <w:attr w:name="Day" w:val="31"/>
          <w:attr w:name="Month" w:val="7"/>
          <w:attr w:name="Year" w:val="2013"/>
        </w:smartTagPr>
        <w:r w:rsidRPr="00A93AE9">
          <w:rPr>
            <w:rFonts w:ascii="Times New Roman" w:eastAsia="標楷體" w:hAnsi="Times New Roman" w:cs="Times New Roman"/>
            <w:kern w:val="0"/>
            <w:szCs w:val="24"/>
          </w:rPr>
          <w:t>7</w:t>
        </w:r>
        <w:r w:rsidRPr="00A93AE9">
          <w:rPr>
            <w:rFonts w:ascii="Times New Roman" w:eastAsia="標楷體" w:hAnsi="Times New Roman" w:cs="Times New Roman"/>
            <w:kern w:val="0"/>
            <w:szCs w:val="24"/>
          </w:rPr>
          <w:t>月</w:t>
        </w:r>
        <w:r w:rsidRPr="00A93AE9">
          <w:rPr>
            <w:rFonts w:ascii="Times New Roman" w:eastAsia="標楷體" w:hAnsi="Times New Roman" w:cs="Times New Roman"/>
            <w:kern w:val="0"/>
            <w:szCs w:val="24"/>
          </w:rPr>
          <w:t>31</w:t>
        </w:r>
        <w:r w:rsidRPr="00A93AE9">
          <w:rPr>
            <w:rFonts w:ascii="Times New Roman" w:eastAsia="標楷體" w:hAnsi="Times New Roman" w:cs="Times New Roman"/>
            <w:kern w:val="0"/>
            <w:szCs w:val="24"/>
          </w:rPr>
          <w:t>日</w:t>
        </w:r>
      </w:smartTag>
      <w:r w:rsidRPr="00A93AE9">
        <w:rPr>
          <w:rFonts w:ascii="Times New Roman" w:eastAsia="標楷體" w:hAnsi="Times New Roman" w:cs="Times New Roman"/>
          <w:kern w:val="0"/>
          <w:szCs w:val="24"/>
        </w:rPr>
        <w:t>止</w:t>
      </w:r>
      <w:r w:rsidRPr="00A93AE9">
        <w:rPr>
          <w:rFonts w:ascii="Times New Roman" w:eastAsia="標楷體" w:hAnsi="Times New Roman" w:cs="Times New Roman"/>
          <w:kern w:val="0"/>
          <w:szCs w:val="24"/>
        </w:rPr>
        <w:t>)</w:t>
      </w:r>
      <w:r w:rsidRPr="00A93AE9">
        <w:rPr>
          <w:rFonts w:ascii="Times New Roman" w:eastAsia="標楷體" w:hAnsi="Times New Roman" w:cs="Times New Roman"/>
          <w:kern w:val="0"/>
          <w:szCs w:val="24"/>
        </w:rPr>
        <w:t>；指導學生</w:t>
      </w:r>
      <w:r w:rsidRPr="00A93AE9">
        <w:rPr>
          <w:rFonts w:ascii="Times New Roman" w:eastAsia="標楷體" w:hAnsi="Times New Roman" w:cs="Times New Roman"/>
          <w:kern w:val="0"/>
          <w:szCs w:val="24"/>
        </w:rPr>
        <w:t>/</w:t>
      </w:r>
      <w:r w:rsidRPr="00A93AE9">
        <w:rPr>
          <w:rFonts w:ascii="Times New Roman" w:eastAsia="標楷體" w:hAnsi="Times New Roman" w:cs="Times New Roman"/>
          <w:kern w:val="0"/>
          <w:szCs w:val="24"/>
        </w:rPr>
        <w:t>本身參賽得獎及國際性比賽核算績效以通過「本校教師個人或指導學生參與競賽獎勵辦法」獎勵時間為基準；國科會研究計畫或政府單位補助研究型計畫或產學合作案核算績效以執行計畫結案之日期為基準，並需提出執行結案報告證明文件。期刊論文以出刊日期為基準；專利以證書上記載之生效日為基準；展演以展演之結束日為基準；公開播映以同一頻道之首播日為基準。</w:t>
      </w:r>
    </w:p>
    <w:p w:rsidR="00295725" w:rsidRPr="00A93AE9" w:rsidRDefault="00295725" w:rsidP="00A93AE9">
      <w:pPr>
        <w:autoSpaceDE w:val="0"/>
        <w:autoSpaceDN w:val="0"/>
        <w:adjustRightInd w:val="0"/>
        <w:ind w:left="822"/>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核算績效點數之加總須包括前款兩目以上且必須至少有一件是產學合作案或政府單位研究計畫案，否則不予計分。</w:t>
      </w:r>
      <w:r w:rsidRPr="00A93AE9">
        <w:rPr>
          <w:rFonts w:ascii="Times New Roman" w:eastAsia="標楷體" w:hAnsi="Times New Roman" w:cs="Times New Roman"/>
          <w:kern w:val="0"/>
          <w:szCs w:val="24"/>
        </w:rPr>
        <w:t xml:space="preserve"> </w:t>
      </w:r>
    </w:p>
    <w:p w:rsidR="00295725" w:rsidRPr="00A93AE9" w:rsidRDefault="00295725" w:rsidP="00A93AE9">
      <w:pPr>
        <w:autoSpaceDE w:val="0"/>
        <w:autoSpaceDN w:val="0"/>
        <w:adjustRightInd w:val="0"/>
        <w:ind w:left="822"/>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申請教師須符合上述四款考評項目，合計績效點數</w:t>
      </w:r>
      <w:r w:rsidRPr="00A93AE9">
        <w:rPr>
          <w:rFonts w:ascii="Times New Roman" w:eastAsia="標楷體" w:hAnsi="Times New Roman" w:cs="Times New Roman"/>
          <w:kern w:val="0"/>
          <w:szCs w:val="24"/>
        </w:rPr>
        <w:t>6</w:t>
      </w:r>
      <w:r w:rsidRPr="00A93AE9">
        <w:rPr>
          <w:rFonts w:ascii="Times New Roman" w:eastAsia="標楷體" w:hAnsi="Times New Roman" w:cs="Times New Roman"/>
          <w:kern w:val="0"/>
          <w:szCs w:val="24"/>
        </w:rPr>
        <w:t>點（含）以上者，核定為</w:t>
      </w:r>
      <w:r w:rsidRPr="00A93AE9">
        <w:rPr>
          <w:rFonts w:ascii="Times New Roman" w:eastAsia="標楷體" w:hAnsi="Times New Roman" w:cs="Times New Roman"/>
          <w:kern w:val="0"/>
          <w:szCs w:val="24"/>
        </w:rPr>
        <w:t>C</w:t>
      </w:r>
      <w:r w:rsidRPr="00A93AE9">
        <w:rPr>
          <w:rFonts w:ascii="Times New Roman" w:eastAsia="標楷體" w:hAnsi="Times New Roman" w:cs="Times New Roman"/>
          <w:kern w:val="0"/>
          <w:szCs w:val="24"/>
        </w:rPr>
        <w:t>級；績效點數達</w:t>
      </w:r>
      <w:r w:rsidRPr="00A93AE9">
        <w:rPr>
          <w:rFonts w:ascii="Times New Roman" w:eastAsia="標楷體" w:hAnsi="Times New Roman" w:cs="Times New Roman"/>
          <w:kern w:val="0"/>
          <w:szCs w:val="24"/>
        </w:rPr>
        <w:t>10</w:t>
      </w:r>
      <w:r w:rsidRPr="00A93AE9">
        <w:rPr>
          <w:rFonts w:ascii="Times New Roman" w:eastAsia="標楷體" w:hAnsi="Times New Roman" w:cs="Times New Roman"/>
          <w:kern w:val="0"/>
          <w:szCs w:val="24"/>
        </w:rPr>
        <w:t>點以上（含）者，核定為</w:t>
      </w:r>
      <w:r w:rsidRPr="00A93AE9">
        <w:rPr>
          <w:rFonts w:ascii="Times New Roman" w:eastAsia="標楷體" w:hAnsi="Times New Roman" w:cs="Times New Roman"/>
          <w:kern w:val="0"/>
          <w:szCs w:val="24"/>
        </w:rPr>
        <w:t>B</w:t>
      </w:r>
      <w:r w:rsidRPr="00A93AE9">
        <w:rPr>
          <w:rFonts w:ascii="Times New Roman" w:eastAsia="標楷體" w:hAnsi="Times New Roman" w:cs="Times New Roman"/>
          <w:kern w:val="0"/>
          <w:szCs w:val="24"/>
        </w:rPr>
        <w:t>級；達</w:t>
      </w:r>
      <w:r w:rsidRPr="00A93AE9">
        <w:rPr>
          <w:rFonts w:ascii="Times New Roman" w:eastAsia="標楷體" w:hAnsi="Times New Roman" w:cs="Times New Roman"/>
          <w:kern w:val="0"/>
          <w:szCs w:val="24"/>
        </w:rPr>
        <w:t>18</w:t>
      </w:r>
      <w:r w:rsidRPr="00A93AE9">
        <w:rPr>
          <w:rFonts w:ascii="Times New Roman" w:eastAsia="標楷體" w:hAnsi="Times New Roman" w:cs="Times New Roman"/>
          <w:kern w:val="0"/>
          <w:szCs w:val="24"/>
        </w:rPr>
        <w:t>點以上（含）者，核定為</w:t>
      </w:r>
      <w:r w:rsidRPr="00A93AE9">
        <w:rPr>
          <w:rFonts w:ascii="Times New Roman" w:eastAsia="標楷體" w:hAnsi="Times New Roman" w:cs="Times New Roman"/>
          <w:kern w:val="0"/>
          <w:szCs w:val="24"/>
        </w:rPr>
        <w:t>A</w:t>
      </w:r>
      <w:r w:rsidRPr="00A93AE9">
        <w:rPr>
          <w:rFonts w:ascii="Times New Roman" w:eastAsia="標楷體" w:hAnsi="Times New Roman" w:cs="Times New Roman"/>
          <w:kern w:val="0"/>
          <w:szCs w:val="24"/>
        </w:rPr>
        <w:t>級。</w:t>
      </w:r>
      <w:r w:rsidRPr="00A93AE9">
        <w:rPr>
          <w:rFonts w:ascii="Times New Roman" w:eastAsia="標楷體" w:hAnsi="Times New Roman" w:cs="Times New Roman"/>
          <w:kern w:val="0"/>
          <w:szCs w:val="24"/>
        </w:rPr>
        <w:t xml:space="preserve"> </w:t>
      </w:r>
    </w:p>
    <w:p w:rsidR="00295725" w:rsidRPr="00A93AE9" w:rsidRDefault="00295725" w:rsidP="00A93AE9">
      <w:pPr>
        <w:autoSpaceDE w:val="0"/>
        <w:autoSpaceDN w:val="0"/>
        <w:adjustRightInd w:val="0"/>
        <w:ind w:left="822"/>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教師在支領本項津貼期間，應符合上項規定始得繼續核發；未符合繼續核發津貼之教師，得於下學年度再依規定提出申請績效考評，績效符合者繼續核發津貼。申請教師應檢具考核表及相關資料送系所主管初審，各學院複審後彙整於每年</w:t>
      </w:r>
      <w:r w:rsidRPr="00A93AE9">
        <w:rPr>
          <w:rFonts w:ascii="Times New Roman" w:eastAsia="標楷體" w:hAnsi="Times New Roman" w:cs="Times New Roman"/>
          <w:kern w:val="0"/>
          <w:szCs w:val="24"/>
        </w:rPr>
        <w:t>12</w:t>
      </w:r>
      <w:r w:rsidRPr="00A93AE9">
        <w:rPr>
          <w:rFonts w:ascii="Times New Roman" w:eastAsia="標楷體" w:hAnsi="Times New Roman" w:cs="Times New Roman"/>
          <w:kern w:val="0"/>
          <w:szCs w:val="24"/>
        </w:rPr>
        <w:t>月</w:t>
      </w:r>
      <w:r w:rsidRPr="00A93AE9">
        <w:rPr>
          <w:rFonts w:ascii="Times New Roman" w:eastAsia="標楷體" w:hAnsi="Times New Roman" w:cs="Times New Roman"/>
          <w:kern w:val="0"/>
          <w:szCs w:val="24"/>
        </w:rPr>
        <w:t>15</w:t>
      </w:r>
      <w:r w:rsidRPr="00A93AE9">
        <w:rPr>
          <w:rFonts w:ascii="Times New Roman" w:eastAsia="標楷體" w:hAnsi="Times New Roman" w:cs="Times New Roman"/>
          <w:kern w:val="0"/>
          <w:szCs w:val="24"/>
        </w:rPr>
        <w:t>日前送人事室提審議委員會審議，並簽請校長核定後，自學年度開始發給每月津貼。</w:t>
      </w:r>
    </w:p>
    <w:p w:rsidR="00295725" w:rsidRPr="00A93AE9" w:rsidRDefault="00295725" w:rsidP="00A93AE9">
      <w:pPr>
        <w:autoSpaceDE w:val="0"/>
        <w:autoSpaceDN w:val="0"/>
        <w:adjustRightInd w:val="0"/>
        <w:ind w:left="822"/>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同一績效不得重複獎勵，本條各項績效已接受本校相關獎勵辦法給予獎助或獎勵之所有金額，核發本辦法津貼時，應予按月平均扣除。</w:t>
      </w:r>
    </w:p>
    <w:p w:rsidR="00295725" w:rsidRPr="00A93AE9" w:rsidRDefault="00295725" w:rsidP="00A93AE9">
      <w:pPr>
        <w:autoSpaceDE w:val="0"/>
        <w:autoSpaceDN w:val="0"/>
        <w:adjustRightInd w:val="0"/>
        <w:ind w:left="852" w:hangingChars="355" w:hanging="852"/>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第七條</w:t>
      </w:r>
      <w:r w:rsidRPr="00A93AE9">
        <w:rPr>
          <w:rFonts w:ascii="Times New Roman" w:eastAsia="標楷體" w:hAnsi="Times New Roman" w:cs="Times New Roman"/>
          <w:kern w:val="0"/>
          <w:szCs w:val="24"/>
        </w:rPr>
        <w:t xml:space="preserve"> </w:t>
      </w:r>
      <w:r w:rsidRPr="00A93AE9">
        <w:rPr>
          <w:rFonts w:ascii="Times New Roman" w:eastAsia="標楷體" w:hAnsi="Times New Roman" w:cs="Times New Roman"/>
          <w:kern w:val="0"/>
          <w:szCs w:val="24"/>
        </w:rPr>
        <w:t>審議委員會應依學校發展需要，每年檢討第二條所列之申請條件。</w:t>
      </w:r>
      <w:r w:rsidRPr="00A93AE9">
        <w:rPr>
          <w:rFonts w:ascii="Times New Roman" w:eastAsia="標楷體" w:hAnsi="Times New Roman" w:cs="Times New Roman"/>
          <w:kern w:val="0"/>
          <w:szCs w:val="24"/>
        </w:rPr>
        <w:t xml:space="preserve"> </w:t>
      </w:r>
    </w:p>
    <w:p w:rsidR="00295725" w:rsidRPr="00A93AE9" w:rsidRDefault="00295725" w:rsidP="00A93AE9">
      <w:pPr>
        <w:autoSpaceDE w:val="0"/>
        <w:autoSpaceDN w:val="0"/>
        <w:adjustRightInd w:val="0"/>
        <w:ind w:left="852" w:hangingChars="355" w:hanging="852"/>
        <w:jc w:val="both"/>
        <w:rPr>
          <w:rFonts w:ascii="Times New Roman" w:eastAsia="標楷體" w:hAnsi="Times New Roman" w:cs="Times New Roman"/>
          <w:kern w:val="0"/>
          <w:szCs w:val="24"/>
        </w:rPr>
      </w:pPr>
      <w:r w:rsidRPr="00A93AE9">
        <w:rPr>
          <w:rFonts w:ascii="Times New Roman" w:eastAsia="標楷體" w:hAnsi="Times New Roman" w:cs="Times New Roman"/>
          <w:kern w:val="0"/>
          <w:szCs w:val="24"/>
        </w:rPr>
        <w:t>第八條</w:t>
      </w:r>
      <w:r w:rsidRPr="00A93AE9">
        <w:rPr>
          <w:rFonts w:ascii="Times New Roman" w:eastAsia="標楷體" w:hAnsi="Times New Roman" w:cs="Times New Roman"/>
          <w:kern w:val="0"/>
          <w:szCs w:val="24"/>
        </w:rPr>
        <w:t xml:space="preserve"> </w:t>
      </w:r>
      <w:r w:rsidRPr="00A93AE9">
        <w:rPr>
          <w:rFonts w:ascii="Times New Roman" w:eastAsia="標楷體" w:hAnsi="Times New Roman" w:cs="Times New Roman"/>
          <w:kern w:val="0"/>
          <w:szCs w:val="24"/>
        </w:rPr>
        <w:t>為配合學院之特色重點發展需要，各學院得聘曾任教於國內外著名大學具博士學位之合格教授或副教授來校任教，並得由各學院院長視實際情況簽請校長同意比照第四條規定支給津貼。</w:t>
      </w:r>
      <w:r w:rsidRPr="00A93AE9">
        <w:rPr>
          <w:rFonts w:ascii="Times New Roman" w:eastAsia="標楷體" w:hAnsi="Times New Roman" w:cs="Times New Roman"/>
          <w:kern w:val="0"/>
          <w:szCs w:val="24"/>
        </w:rPr>
        <w:t xml:space="preserve"> </w:t>
      </w:r>
    </w:p>
    <w:p w:rsidR="00295725" w:rsidRPr="00A93AE9" w:rsidRDefault="00295725" w:rsidP="00A93AE9">
      <w:pPr>
        <w:autoSpaceDE w:val="0"/>
        <w:autoSpaceDN w:val="0"/>
        <w:adjustRightInd w:val="0"/>
        <w:ind w:left="852" w:hangingChars="355" w:hanging="852"/>
        <w:jc w:val="both"/>
        <w:rPr>
          <w:rFonts w:ascii="Times New Roman" w:eastAsia="標楷體" w:hAnsi="Times New Roman" w:cs="Times New Roman"/>
          <w:szCs w:val="24"/>
        </w:rPr>
      </w:pPr>
      <w:r w:rsidRPr="00A93AE9">
        <w:rPr>
          <w:rFonts w:ascii="Times New Roman" w:eastAsia="標楷體" w:hAnsi="Times New Roman" w:cs="Times New Roman"/>
          <w:kern w:val="0"/>
          <w:szCs w:val="24"/>
        </w:rPr>
        <w:t>第九條</w:t>
      </w:r>
      <w:r w:rsidRPr="00A93AE9">
        <w:rPr>
          <w:rFonts w:ascii="Times New Roman" w:eastAsia="標楷體" w:hAnsi="Times New Roman" w:cs="Times New Roman"/>
          <w:kern w:val="0"/>
          <w:szCs w:val="24"/>
        </w:rPr>
        <w:t xml:space="preserve"> </w:t>
      </w:r>
      <w:r w:rsidRPr="00A93AE9">
        <w:rPr>
          <w:rFonts w:ascii="Times New Roman" w:eastAsia="標楷體" w:hAnsi="Times New Roman" w:cs="Times New Roman"/>
          <w:kern w:val="0"/>
          <w:szCs w:val="24"/>
        </w:rPr>
        <w:t>本辦法經行政會議通過，陳請校長核定後公布實施，修正時亦同。</w:t>
      </w:r>
    </w:p>
    <w:p w:rsidR="00295725" w:rsidRPr="00A93AE9" w:rsidRDefault="00295725" w:rsidP="00A93AE9">
      <w:pPr>
        <w:pStyle w:val="2"/>
        <w:jc w:val="both"/>
        <w:rPr>
          <w:szCs w:val="24"/>
        </w:rPr>
        <w:sectPr w:rsidR="00295725" w:rsidRPr="00A93AE9" w:rsidSect="000A622A">
          <w:pgSz w:w="11907" w:h="16839" w:code="9"/>
          <w:pgMar w:top="1134" w:right="1134" w:bottom="1134" w:left="1134" w:header="0" w:footer="284" w:gutter="284"/>
          <w:cols w:space="425"/>
          <w:docGrid w:linePitch="360"/>
        </w:sectPr>
      </w:pPr>
    </w:p>
    <w:p w:rsidR="00295725" w:rsidRPr="0058634B" w:rsidRDefault="00295725"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南臺科技大學教師出國學術研究辦法</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rPr>
        <w:t xml:space="preserve">                                                                   </w:t>
      </w:r>
      <w:r w:rsidRPr="0058634B">
        <w:rPr>
          <w:rFonts w:ascii="Times New Roman" w:eastAsia="標楷體" w:hAnsi="Times New Roman" w:cs="Times New Roman"/>
          <w:sz w:val="20"/>
          <w:szCs w:val="20"/>
        </w:rPr>
        <w:t xml:space="preserve">  73.05.07</w:t>
      </w:r>
      <w:r w:rsidRPr="0058634B">
        <w:rPr>
          <w:rFonts w:ascii="Times New Roman" w:eastAsia="標楷體" w:hAnsi="Times New Roman" w:cs="Times New Roman"/>
          <w:sz w:val="20"/>
          <w:szCs w:val="20"/>
        </w:rPr>
        <w:t>行政會議通過</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                                                                     74.06.25</w:t>
      </w:r>
      <w:r w:rsidRPr="0058634B">
        <w:rPr>
          <w:rFonts w:ascii="Times New Roman" w:eastAsia="標楷體" w:hAnsi="Times New Roman" w:cs="Times New Roman"/>
          <w:sz w:val="20"/>
          <w:szCs w:val="20"/>
        </w:rPr>
        <w:t>董事會議核備</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                                                                     79.02.15</w:t>
      </w:r>
      <w:r w:rsidRPr="0058634B">
        <w:rPr>
          <w:rFonts w:ascii="Times New Roman" w:eastAsia="標楷體" w:hAnsi="Times New Roman" w:cs="Times New Roman"/>
          <w:sz w:val="20"/>
          <w:szCs w:val="20"/>
        </w:rPr>
        <w:t>校務會議追認</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                                 </w:t>
      </w:r>
      <w:r w:rsidR="001D4558" w:rsidRPr="0058634B">
        <w:rPr>
          <w:rFonts w:ascii="Times New Roman" w:eastAsia="標楷體" w:hAnsi="Times New Roman" w:cs="Times New Roman"/>
          <w:sz w:val="20"/>
          <w:szCs w:val="20"/>
        </w:rPr>
        <w:t xml:space="preserve">                          </w:t>
      </w:r>
      <w:r w:rsidRPr="0058634B">
        <w:rPr>
          <w:rFonts w:ascii="Times New Roman" w:eastAsia="標楷體" w:hAnsi="Times New Roman" w:cs="Times New Roman"/>
          <w:sz w:val="20"/>
          <w:szCs w:val="20"/>
        </w:rPr>
        <w:t xml:space="preserve">    86.12.24</w:t>
      </w:r>
      <w:r w:rsidRPr="0058634B">
        <w:rPr>
          <w:rFonts w:ascii="Times New Roman" w:eastAsia="標楷體" w:hAnsi="Times New Roman" w:cs="Times New Roman"/>
          <w:sz w:val="20"/>
          <w:szCs w:val="20"/>
        </w:rPr>
        <w:t>校教評會議追認通過</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                                                                     90.04.26</w:t>
      </w:r>
      <w:r w:rsidRPr="0058634B">
        <w:rPr>
          <w:rFonts w:ascii="Times New Roman" w:eastAsia="標楷體" w:hAnsi="Times New Roman" w:cs="Times New Roman"/>
          <w:sz w:val="20"/>
          <w:szCs w:val="20"/>
        </w:rPr>
        <w:t>校務會議通過</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                                                                     93.03.31</w:t>
      </w:r>
      <w:r w:rsidRPr="0058634B">
        <w:rPr>
          <w:rFonts w:ascii="Times New Roman" w:eastAsia="標楷體" w:hAnsi="Times New Roman" w:cs="Times New Roman"/>
          <w:sz w:val="20"/>
          <w:szCs w:val="20"/>
        </w:rPr>
        <w:t>校務會議通過</w:t>
      </w:r>
      <w:r w:rsidRPr="0058634B">
        <w:rPr>
          <w:rFonts w:ascii="Times New Roman" w:eastAsia="標楷體" w:hAnsi="Times New Roman" w:cs="Times New Roman"/>
          <w:sz w:val="20"/>
          <w:szCs w:val="20"/>
        </w:rPr>
        <w:t xml:space="preserve">                                                                                                  </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                                                                     94.01.19</w:t>
      </w:r>
      <w:r w:rsidRPr="0058634B">
        <w:rPr>
          <w:rFonts w:ascii="Times New Roman" w:eastAsia="標楷體" w:hAnsi="Times New Roman" w:cs="Times New Roman"/>
          <w:sz w:val="20"/>
          <w:szCs w:val="20"/>
        </w:rPr>
        <w:t>校務會議通過</w:t>
      </w:r>
      <w:r w:rsidRPr="0058634B">
        <w:rPr>
          <w:rFonts w:ascii="Times New Roman" w:eastAsia="標楷體" w:hAnsi="Times New Roman" w:cs="Times New Roman"/>
          <w:sz w:val="20"/>
          <w:szCs w:val="20"/>
        </w:rPr>
        <w:t xml:space="preserve">                                                                     </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                                 </w:t>
      </w:r>
      <w:r w:rsidR="001D4558" w:rsidRPr="0058634B">
        <w:rPr>
          <w:rFonts w:ascii="Times New Roman" w:eastAsia="標楷體" w:hAnsi="Times New Roman" w:cs="Times New Roman"/>
          <w:sz w:val="20"/>
          <w:szCs w:val="20"/>
        </w:rPr>
        <w:t xml:space="preserve">                            </w:t>
      </w:r>
      <w:r w:rsidRPr="0058634B">
        <w:rPr>
          <w:rFonts w:ascii="Times New Roman" w:eastAsia="標楷體" w:hAnsi="Times New Roman" w:cs="Times New Roman"/>
          <w:sz w:val="20"/>
          <w:szCs w:val="20"/>
        </w:rPr>
        <w:t xml:space="preserve">    95.06.22 </w:t>
      </w:r>
      <w:r w:rsidRPr="0058634B">
        <w:rPr>
          <w:rFonts w:ascii="Times New Roman" w:eastAsia="標楷體" w:hAnsi="Times New Roman" w:cs="Times New Roman"/>
          <w:sz w:val="20"/>
          <w:szCs w:val="20"/>
        </w:rPr>
        <w:t>校務會議修正通過</w:t>
      </w:r>
    </w:p>
    <w:p w:rsidR="00295725" w:rsidRPr="0058634B" w:rsidRDefault="00295725" w:rsidP="001D4558">
      <w:pPr>
        <w:snapToGrid w:val="0"/>
        <w:ind w:left="680" w:rightChars="107" w:right="257" w:hanging="499"/>
        <w:jc w:val="right"/>
        <w:rPr>
          <w:rFonts w:ascii="Times New Roman" w:eastAsia="標楷體" w:hAnsi="Times New Roman" w:cs="Times New Roman" w:hint="eastAsia"/>
          <w:sz w:val="20"/>
          <w:szCs w:val="20"/>
        </w:rPr>
      </w:pPr>
      <w:r w:rsidRPr="0058634B">
        <w:rPr>
          <w:rFonts w:ascii="Times New Roman" w:eastAsia="標楷體" w:hAnsi="Times New Roman" w:cs="Times New Roman"/>
          <w:sz w:val="20"/>
          <w:szCs w:val="20"/>
        </w:rPr>
        <w:t xml:space="preserve">                                 </w:t>
      </w:r>
      <w:r w:rsidR="001D4558" w:rsidRPr="0058634B">
        <w:rPr>
          <w:rFonts w:ascii="Times New Roman" w:eastAsia="標楷體" w:hAnsi="Times New Roman" w:cs="Times New Roman"/>
          <w:sz w:val="20"/>
          <w:szCs w:val="20"/>
        </w:rPr>
        <w:t xml:space="preserve">                          </w:t>
      </w:r>
      <w:r w:rsidRPr="0058634B">
        <w:rPr>
          <w:rFonts w:ascii="Times New Roman" w:eastAsia="標楷體" w:hAnsi="Times New Roman" w:cs="Times New Roman"/>
          <w:sz w:val="20"/>
          <w:szCs w:val="20"/>
        </w:rPr>
        <w:t xml:space="preserve">    97.03.26 </w:t>
      </w:r>
      <w:r w:rsidRPr="0058634B">
        <w:rPr>
          <w:rFonts w:ascii="Times New Roman" w:eastAsia="標楷體" w:hAnsi="Times New Roman" w:cs="Times New Roman"/>
          <w:sz w:val="20"/>
          <w:szCs w:val="20"/>
        </w:rPr>
        <w:t>校教評會議修正通過</w:t>
      </w:r>
    </w:p>
    <w:p w:rsidR="001D4558" w:rsidRPr="0058634B" w:rsidRDefault="001D4558" w:rsidP="001D4558">
      <w:pPr>
        <w:snapToGrid w:val="0"/>
        <w:ind w:left="680" w:rightChars="107" w:right="257" w:hanging="499"/>
        <w:jc w:val="right"/>
        <w:rPr>
          <w:rFonts w:ascii="Times New Roman" w:eastAsia="標楷體" w:hAnsi="Times New Roman" w:cs="Times New Roman"/>
          <w:sz w:val="20"/>
          <w:szCs w:val="20"/>
        </w:rPr>
      </w:pPr>
    </w:p>
    <w:p w:rsidR="00295725" w:rsidRPr="00A93AE9" w:rsidRDefault="00295725" w:rsidP="00A93AE9">
      <w:pPr>
        <w:jc w:val="both"/>
        <w:rPr>
          <w:rFonts w:ascii="Times New Roman" w:eastAsia="標楷體" w:hAnsi="Times New Roman" w:cs="Times New Roman"/>
          <w:szCs w:val="24"/>
        </w:rPr>
      </w:pPr>
      <w:r w:rsidRPr="00A93AE9">
        <w:rPr>
          <w:rFonts w:ascii="Times New Roman" w:eastAsia="標楷體" w:hAnsi="Times New Roman" w:cs="Times New Roman"/>
          <w:szCs w:val="24"/>
        </w:rPr>
        <w:t>第</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一</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本校教師出國研究者，依本辦法之規定辦理。</w:t>
      </w:r>
    </w:p>
    <w:p w:rsidR="00295725" w:rsidRPr="00A93AE9" w:rsidRDefault="00295725" w:rsidP="00A93AE9">
      <w:pPr>
        <w:jc w:val="both"/>
        <w:rPr>
          <w:rFonts w:ascii="Times New Roman" w:eastAsia="標楷體" w:hAnsi="Times New Roman" w:cs="Times New Roman"/>
          <w:szCs w:val="24"/>
        </w:rPr>
      </w:pPr>
      <w:r w:rsidRPr="00A93AE9">
        <w:rPr>
          <w:rFonts w:ascii="Times New Roman" w:eastAsia="標楷體" w:hAnsi="Times New Roman" w:cs="Times New Roman"/>
          <w:szCs w:val="24"/>
        </w:rPr>
        <w:t>第</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二</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出國研究者，其原任課務須有適當人員擔任，不得因此而增加員額。</w:t>
      </w:r>
    </w:p>
    <w:p w:rsidR="00295725" w:rsidRPr="00A93AE9" w:rsidRDefault="00295725" w:rsidP="00A93AE9">
      <w:pPr>
        <w:jc w:val="both"/>
        <w:rPr>
          <w:rFonts w:ascii="Times New Roman" w:eastAsia="標楷體" w:hAnsi="Times New Roman" w:cs="Times New Roman"/>
          <w:szCs w:val="24"/>
        </w:rPr>
      </w:pPr>
      <w:r w:rsidRPr="00A93AE9">
        <w:rPr>
          <w:rFonts w:ascii="Times New Roman" w:eastAsia="標楷體" w:hAnsi="Times New Roman" w:cs="Times New Roman"/>
          <w:szCs w:val="24"/>
        </w:rPr>
        <w:t>第</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三</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本辦法所稱出國研究人員分為三類：</w:t>
      </w:r>
    </w:p>
    <w:p w:rsidR="00295725" w:rsidRPr="00A93AE9" w:rsidRDefault="00295725" w:rsidP="00A93AE9">
      <w:pPr>
        <w:numPr>
          <w:ilvl w:val="0"/>
          <w:numId w:val="108"/>
        </w:numPr>
        <w:jc w:val="both"/>
        <w:rPr>
          <w:rFonts w:ascii="Times New Roman" w:eastAsia="標楷體" w:hAnsi="Times New Roman" w:cs="Times New Roman"/>
          <w:szCs w:val="24"/>
        </w:rPr>
      </w:pPr>
      <w:r w:rsidRPr="00A93AE9">
        <w:rPr>
          <w:rFonts w:ascii="Times New Roman" w:eastAsia="標楷體" w:hAnsi="Times New Roman" w:cs="Times New Roman"/>
          <w:szCs w:val="24"/>
        </w:rPr>
        <w:t>留職留薪出國研究者</w:t>
      </w:r>
    </w:p>
    <w:p w:rsidR="00295725" w:rsidRPr="00A93AE9" w:rsidRDefault="00295725" w:rsidP="00A93AE9">
      <w:pPr>
        <w:numPr>
          <w:ilvl w:val="0"/>
          <w:numId w:val="108"/>
        </w:numPr>
        <w:jc w:val="both"/>
        <w:rPr>
          <w:rFonts w:ascii="Times New Roman" w:eastAsia="標楷體" w:hAnsi="Times New Roman" w:cs="Times New Roman"/>
          <w:szCs w:val="24"/>
        </w:rPr>
      </w:pPr>
      <w:r w:rsidRPr="00A93AE9">
        <w:rPr>
          <w:rFonts w:ascii="Times New Roman" w:eastAsia="標楷體" w:hAnsi="Times New Roman" w:cs="Times New Roman"/>
          <w:szCs w:val="24"/>
        </w:rPr>
        <w:t>留職停薪出國研究者</w:t>
      </w:r>
    </w:p>
    <w:p w:rsidR="00295725" w:rsidRPr="00A93AE9" w:rsidRDefault="00295725" w:rsidP="00A93AE9">
      <w:pPr>
        <w:numPr>
          <w:ilvl w:val="0"/>
          <w:numId w:val="108"/>
        </w:numPr>
        <w:jc w:val="both"/>
        <w:rPr>
          <w:rFonts w:ascii="Times New Roman" w:eastAsia="標楷體" w:hAnsi="Times New Roman" w:cs="Times New Roman"/>
          <w:szCs w:val="24"/>
        </w:rPr>
      </w:pPr>
      <w:r w:rsidRPr="00A93AE9">
        <w:rPr>
          <w:rFonts w:ascii="Times New Roman" w:eastAsia="標楷體" w:hAnsi="Times New Roman" w:cs="Times New Roman"/>
          <w:szCs w:val="24"/>
        </w:rPr>
        <w:t>贊助出國研究者</w:t>
      </w:r>
    </w:p>
    <w:p w:rsidR="00295725" w:rsidRPr="00A93AE9" w:rsidRDefault="00295725" w:rsidP="00A93AE9">
      <w:pPr>
        <w:ind w:left="1680" w:hangingChars="700" w:hanging="1680"/>
        <w:jc w:val="both"/>
        <w:rPr>
          <w:rFonts w:ascii="Times New Roman" w:eastAsia="標楷體" w:hAnsi="Times New Roman" w:cs="Times New Roman"/>
          <w:szCs w:val="24"/>
        </w:rPr>
      </w:pPr>
      <w:r w:rsidRPr="00A93AE9">
        <w:rPr>
          <w:rFonts w:ascii="Times New Roman" w:eastAsia="標楷體" w:hAnsi="Times New Roman" w:cs="Times New Roman"/>
          <w:szCs w:val="24"/>
        </w:rPr>
        <w:t>第</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四</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留職留薪出國者之規定</w:t>
      </w:r>
    </w:p>
    <w:p w:rsidR="00295725" w:rsidRPr="00A93AE9" w:rsidRDefault="00295725" w:rsidP="00A93AE9">
      <w:pPr>
        <w:ind w:leftChars="500" w:left="1680" w:hangingChars="200" w:hanging="480"/>
        <w:jc w:val="both"/>
        <w:rPr>
          <w:rFonts w:ascii="Times New Roman" w:eastAsia="標楷體" w:hAnsi="Times New Roman" w:cs="Times New Roman"/>
          <w:szCs w:val="24"/>
        </w:rPr>
      </w:pPr>
      <w:r w:rsidRPr="00A93AE9">
        <w:rPr>
          <w:rFonts w:ascii="Times New Roman" w:eastAsia="標楷體" w:hAnsi="Times New Roman" w:cs="Times New Roman"/>
          <w:szCs w:val="24"/>
        </w:rPr>
        <w:t>一、出國期間：具博士學位之助理教授以上教師，任職本校滿二年以上者，出國研究期間最長以三個月為限（最好能利用寒暑假）；任職本校滿四年以上者，出國研究期間最長以八個月為限（一學期及寒暑假）。</w:t>
      </w:r>
    </w:p>
    <w:p w:rsidR="00295725" w:rsidRPr="00A93AE9" w:rsidRDefault="00295725" w:rsidP="00A93AE9">
      <w:pPr>
        <w:ind w:left="1560" w:hangingChars="650" w:hanging="1560"/>
        <w:jc w:val="both"/>
        <w:rPr>
          <w:rFonts w:ascii="Times New Roman" w:eastAsia="標楷體" w:hAnsi="Times New Roman" w:cs="Times New Roman"/>
          <w:szCs w:val="24"/>
        </w:rPr>
      </w:pP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二、獎助事項：出國期間，保留其原職，並照支薪津及出國所需飛機票及書籍費，</w:t>
      </w:r>
      <w:r w:rsidRPr="00A93AE9">
        <w:rPr>
          <w:rFonts w:ascii="Times New Roman" w:eastAsia="標楷體" w:hAnsi="Times New Roman" w:cs="Times New Roman"/>
          <w:color w:val="000000"/>
          <w:szCs w:val="24"/>
        </w:rPr>
        <w:t>上限為</w:t>
      </w:r>
      <w:r w:rsidRPr="00A93AE9">
        <w:rPr>
          <w:rFonts w:ascii="Times New Roman" w:eastAsia="標楷體" w:hAnsi="Times New Roman" w:cs="Times New Roman"/>
          <w:color w:val="000000"/>
          <w:szCs w:val="24"/>
        </w:rPr>
        <w:t>10</w:t>
      </w:r>
      <w:r w:rsidRPr="00A93AE9">
        <w:rPr>
          <w:rFonts w:ascii="Times New Roman" w:eastAsia="標楷體" w:hAnsi="Times New Roman" w:cs="Times New Roman"/>
          <w:color w:val="000000"/>
          <w:szCs w:val="24"/>
        </w:rPr>
        <w:t>萬元整</w:t>
      </w:r>
      <w:r w:rsidRPr="00A93AE9">
        <w:rPr>
          <w:rFonts w:ascii="Times New Roman" w:eastAsia="標楷體" w:hAnsi="Times New Roman" w:cs="Times New Roman"/>
          <w:szCs w:val="24"/>
        </w:rPr>
        <w:t>（但所購書籍當於返校後交還圖書館收存），由教育部獎補助經費項目下支出。但為執行學校相關重點政策，由學校派出國者，得另由各系所</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中心</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主任</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所長</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專案簽請校長依教育部公費留學博士後研究人員生活費標準酌發給生活費。</w:t>
      </w:r>
    </w:p>
    <w:p w:rsidR="00295725" w:rsidRPr="00A93AE9" w:rsidRDefault="00295725" w:rsidP="00A93AE9">
      <w:pPr>
        <w:tabs>
          <w:tab w:val="left" w:pos="1080"/>
          <w:tab w:val="left" w:pos="1260"/>
        </w:tabs>
        <w:ind w:left="1560" w:hangingChars="650" w:hanging="1560"/>
        <w:jc w:val="both"/>
        <w:rPr>
          <w:rFonts w:ascii="Times New Roman" w:eastAsia="標楷體" w:hAnsi="Times New Roman" w:cs="Times New Roman"/>
          <w:szCs w:val="24"/>
        </w:rPr>
      </w:pP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三、回校服務義務：出國期間一個月</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含</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以內者增加六個月；出國期間一個月至二個月者增加一年；出國期間二個月至三個月者增加一年半；出國期間三個月至四個月者增加二年；出國期間四個月以上者增加三年。</w:t>
      </w:r>
    </w:p>
    <w:p w:rsidR="00295725" w:rsidRPr="00A93AE9" w:rsidRDefault="00295725" w:rsidP="00A93AE9">
      <w:pPr>
        <w:ind w:left="1200" w:hangingChars="500" w:hanging="1200"/>
        <w:jc w:val="both"/>
        <w:rPr>
          <w:rFonts w:ascii="Times New Roman" w:eastAsia="標楷體" w:hAnsi="Times New Roman" w:cs="Times New Roman"/>
          <w:szCs w:val="24"/>
        </w:rPr>
      </w:pPr>
      <w:r w:rsidRPr="00A93AE9">
        <w:rPr>
          <w:rFonts w:ascii="Times New Roman" w:eastAsia="標楷體" w:hAnsi="Times New Roman" w:cs="Times New Roman"/>
          <w:szCs w:val="24"/>
        </w:rPr>
        <w:t>第</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五</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留職停薪出國者之規定：</w:t>
      </w:r>
    </w:p>
    <w:p w:rsidR="00295725" w:rsidRPr="00A93AE9" w:rsidRDefault="00295725" w:rsidP="00A93AE9">
      <w:pPr>
        <w:numPr>
          <w:ilvl w:val="0"/>
          <w:numId w:val="109"/>
        </w:numPr>
        <w:jc w:val="both"/>
        <w:rPr>
          <w:rFonts w:ascii="Times New Roman" w:eastAsia="標楷體" w:hAnsi="Times New Roman" w:cs="Times New Roman"/>
          <w:szCs w:val="24"/>
        </w:rPr>
      </w:pPr>
      <w:r w:rsidRPr="00A93AE9">
        <w:rPr>
          <w:rFonts w:ascii="Times New Roman" w:eastAsia="標楷體" w:hAnsi="Times New Roman" w:cs="Times New Roman"/>
          <w:szCs w:val="24"/>
        </w:rPr>
        <w:t>助理教授以上教師在本校服務二年以上者，得申請留職停薪出國研究，期間最長以六個月為限，於期限屆滿一個月前，如確有必要延長，得檢具証明文件，陳請校長核准後，再延長六個月，但以一次為限。</w:t>
      </w:r>
    </w:p>
    <w:p w:rsidR="00295725" w:rsidRPr="00A93AE9" w:rsidRDefault="00295725" w:rsidP="00A93AE9">
      <w:pPr>
        <w:numPr>
          <w:ilvl w:val="0"/>
          <w:numId w:val="109"/>
        </w:numPr>
        <w:jc w:val="both"/>
        <w:rPr>
          <w:rFonts w:ascii="Times New Roman" w:eastAsia="標楷體" w:hAnsi="Times New Roman" w:cs="Times New Roman"/>
          <w:szCs w:val="24"/>
        </w:rPr>
      </w:pPr>
      <w:r w:rsidRPr="00A93AE9">
        <w:rPr>
          <w:rFonts w:ascii="Times New Roman" w:eastAsia="標楷體" w:hAnsi="Times New Roman" w:cs="Times New Roman"/>
          <w:szCs w:val="24"/>
        </w:rPr>
        <w:t>回校服務義務為其出國時間之兩倍。</w:t>
      </w:r>
    </w:p>
    <w:p w:rsidR="00295725" w:rsidRPr="00A93AE9" w:rsidRDefault="00295725" w:rsidP="00A93AE9">
      <w:pPr>
        <w:ind w:left="1200" w:hangingChars="500" w:hanging="1200"/>
        <w:jc w:val="both"/>
        <w:rPr>
          <w:rFonts w:ascii="Times New Roman" w:eastAsia="標楷體" w:hAnsi="Times New Roman" w:cs="Times New Roman"/>
          <w:szCs w:val="24"/>
        </w:rPr>
      </w:pPr>
      <w:r w:rsidRPr="00A93AE9">
        <w:rPr>
          <w:rFonts w:ascii="Times New Roman" w:eastAsia="標楷體" w:hAnsi="Times New Roman" w:cs="Times New Roman"/>
          <w:szCs w:val="24"/>
        </w:rPr>
        <w:t>第</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六</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贊助出國者之規定：</w:t>
      </w:r>
    </w:p>
    <w:p w:rsidR="00295725" w:rsidRPr="00A93AE9" w:rsidRDefault="00295725" w:rsidP="00A93AE9">
      <w:pPr>
        <w:numPr>
          <w:ilvl w:val="0"/>
          <w:numId w:val="110"/>
        </w:numPr>
        <w:jc w:val="both"/>
        <w:rPr>
          <w:rFonts w:ascii="Times New Roman" w:eastAsia="標楷體" w:hAnsi="Times New Roman" w:cs="Times New Roman"/>
          <w:szCs w:val="24"/>
        </w:rPr>
      </w:pPr>
      <w:r w:rsidRPr="00A93AE9">
        <w:rPr>
          <w:rFonts w:ascii="Times New Roman" w:eastAsia="標楷體" w:hAnsi="Times New Roman" w:cs="Times New Roman"/>
          <w:bCs/>
          <w:szCs w:val="24"/>
        </w:rPr>
        <w:t>講師以上教師經推薦</w:t>
      </w:r>
      <w:r w:rsidRPr="00A93AE9">
        <w:rPr>
          <w:rFonts w:ascii="Times New Roman" w:eastAsia="標楷體" w:hAnsi="Times New Roman" w:cs="Times New Roman"/>
          <w:szCs w:val="24"/>
        </w:rPr>
        <w:t>獲教育部、國科會或其他政府機構、民間財團法人、社團法人補助出國</w:t>
      </w:r>
      <w:r w:rsidRPr="00A93AE9">
        <w:rPr>
          <w:rFonts w:ascii="Times New Roman" w:eastAsia="標楷體" w:hAnsi="Times New Roman" w:cs="Times New Roman"/>
          <w:bCs/>
          <w:szCs w:val="24"/>
        </w:rPr>
        <w:t>或自行申請獲得補助經簽報校長核准者，其出國研究期間依補助機關或團體規定辦理，但</w:t>
      </w:r>
      <w:r w:rsidRPr="00A93AE9">
        <w:rPr>
          <w:rFonts w:ascii="Times New Roman" w:eastAsia="標楷體" w:hAnsi="Times New Roman" w:cs="Times New Roman"/>
          <w:szCs w:val="24"/>
        </w:rPr>
        <w:t>不得再向學校重複申請補助。</w:t>
      </w:r>
    </w:p>
    <w:p w:rsidR="00295725" w:rsidRPr="00A93AE9" w:rsidRDefault="00295725" w:rsidP="00A93AE9">
      <w:pPr>
        <w:numPr>
          <w:ilvl w:val="0"/>
          <w:numId w:val="110"/>
        </w:numPr>
        <w:jc w:val="both"/>
        <w:rPr>
          <w:rFonts w:ascii="Times New Roman" w:eastAsia="標楷體" w:hAnsi="Times New Roman" w:cs="Times New Roman"/>
          <w:szCs w:val="24"/>
        </w:rPr>
      </w:pPr>
      <w:r w:rsidRPr="00A93AE9">
        <w:rPr>
          <w:rFonts w:ascii="Times New Roman" w:eastAsia="標楷體" w:hAnsi="Times New Roman" w:cs="Times New Roman"/>
          <w:szCs w:val="24"/>
        </w:rPr>
        <w:t>回校服務義務：留職留薪者依照第四條第三款規定；留職停薪者為其出國時間之兩倍。</w:t>
      </w:r>
    </w:p>
    <w:p w:rsidR="00295725" w:rsidRPr="00A93AE9" w:rsidRDefault="00295725" w:rsidP="00A93AE9">
      <w:pPr>
        <w:ind w:left="1200" w:hangingChars="500" w:hanging="1200"/>
        <w:jc w:val="both"/>
        <w:rPr>
          <w:rFonts w:ascii="Times New Roman" w:eastAsia="標楷體" w:hAnsi="Times New Roman" w:cs="Times New Roman"/>
          <w:szCs w:val="24"/>
        </w:rPr>
      </w:pPr>
      <w:r w:rsidRPr="00A93AE9">
        <w:rPr>
          <w:rFonts w:ascii="Times New Roman" w:eastAsia="標楷體" w:hAnsi="Times New Roman" w:cs="Times New Roman"/>
          <w:szCs w:val="24"/>
        </w:rPr>
        <w:t>第</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七</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出國名額：</w:t>
      </w:r>
    </w:p>
    <w:p w:rsidR="00295725" w:rsidRPr="00A93AE9" w:rsidRDefault="00295725" w:rsidP="00A93AE9">
      <w:pPr>
        <w:ind w:left="1200" w:hangingChars="500" w:hanging="1200"/>
        <w:jc w:val="both"/>
        <w:rPr>
          <w:rFonts w:ascii="Times New Roman" w:eastAsia="標楷體" w:hAnsi="Times New Roman" w:cs="Times New Roman"/>
          <w:color w:val="000000"/>
          <w:szCs w:val="24"/>
        </w:rPr>
      </w:pP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各類出國人員</w:t>
      </w:r>
      <w:r w:rsidRPr="00A93AE9">
        <w:rPr>
          <w:rFonts w:ascii="Times New Roman" w:eastAsia="標楷體" w:hAnsi="Times New Roman" w:cs="Times New Roman"/>
          <w:color w:val="000000"/>
          <w:szCs w:val="24"/>
        </w:rPr>
        <w:t>以不妨礙校</w:t>
      </w:r>
      <w:r w:rsidRPr="00A93AE9">
        <w:rPr>
          <w:rFonts w:ascii="Times New Roman" w:eastAsia="標楷體" w:hAnsi="Times New Roman" w:cs="Times New Roman"/>
          <w:color w:val="000000"/>
          <w:szCs w:val="24"/>
        </w:rPr>
        <w:t>(</w:t>
      </w:r>
      <w:r w:rsidRPr="00A93AE9">
        <w:rPr>
          <w:rFonts w:ascii="Times New Roman" w:eastAsia="標楷體" w:hAnsi="Times New Roman" w:cs="Times New Roman"/>
          <w:color w:val="000000"/>
          <w:szCs w:val="24"/>
        </w:rPr>
        <w:t>院、系</w:t>
      </w:r>
      <w:r w:rsidRPr="00A93AE9">
        <w:rPr>
          <w:rFonts w:ascii="Times New Roman" w:eastAsia="標楷體" w:hAnsi="Times New Roman" w:cs="Times New Roman"/>
          <w:color w:val="000000"/>
          <w:szCs w:val="24"/>
        </w:rPr>
        <w:t>)</w:t>
      </w:r>
      <w:r w:rsidRPr="00A93AE9">
        <w:rPr>
          <w:rFonts w:ascii="Times New Roman" w:eastAsia="標楷體" w:hAnsi="Times New Roman" w:cs="Times New Roman"/>
          <w:color w:val="000000"/>
          <w:szCs w:val="24"/>
        </w:rPr>
        <w:t>務正常運作及符合學校當前重點發展項目為主</w:t>
      </w:r>
    </w:p>
    <w:p w:rsidR="00295725" w:rsidRPr="00A93AE9" w:rsidRDefault="00295725" w:rsidP="00A93AE9">
      <w:pPr>
        <w:ind w:left="1200" w:hangingChars="500" w:hanging="1200"/>
        <w:jc w:val="both"/>
        <w:rPr>
          <w:rFonts w:ascii="Times New Roman" w:eastAsia="標楷體" w:hAnsi="Times New Roman" w:cs="Times New Roman"/>
          <w:color w:val="000000"/>
          <w:szCs w:val="24"/>
        </w:rPr>
      </w:pPr>
      <w:r w:rsidRPr="00A93AE9">
        <w:rPr>
          <w:rFonts w:ascii="Times New Roman" w:eastAsia="標楷體" w:hAnsi="Times New Roman" w:cs="Times New Roman"/>
          <w:color w:val="000000"/>
          <w:szCs w:val="24"/>
        </w:rPr>
        <w:t xml:space="preserve">          </w:t>
      </w:r>
      <w:r w:rsidRPr="00A93AE9">
        <w:rPr>
          <w:rFonts w:ascii="Times New Roman" w:eastAsia="標楷體" w:hAnsi="Times New Roman" w:cs="Times New Roman"/>
          <w:color w:val="000000"/>
          <w:szCs w:val="24"/>
        </w:rPr>
        <w:t>，每年之名額依規定與其他全時進修之總人數，不得超過本校專任教師總人數之十分之一。</w:t>
      </w:r>
    </w:p>
    <w:p w:rsidR="00295725" w:rsidRPr="00A93AE9" w:rsidRDefault="00295725" w:rsidP="00A93AE9">
      <w:pPr>
        <w:ind w:left="1200" w:hangingChars="500" w:hanging="1200"/>
        <w:jc w:val="both"/>
        <w:rPr>
          <w:rFonts w:ascii="Times New Roman" w:eastAsia="標楷體" w:hAnsi="Times New Roman" w:cs="Times New Roman"/>
          <w:szCs w:val="24"/>
        </w:rPr>
      </w:pPr>
      <w:r w:rsidRPr="00A93AE9">
        <w:rPr>
          <w:rFonts w:ascii="Times New Roman" w:eastAsia="標楷體" w:hAnsi="Times New Roman" w:cs="Times New Roman"/>
          <w:szCs w:val="24"/>
        </w:rPr>
        <w:t>第</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八</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出國人員之申請：</w:t>
      </w:r>
    </w:p>
    <w:p w:rsidR="00295725" w:rsidRPr="00A93AE9" w:rsidRDefault="00295725" w:rsidP="00A93AE9">
      <w:pPr>
        <w:ind w:leftChars="500" w:left="1680" w:hangingChars="200" w:hanging="480"/>
        <w:jc w:val="both"/>
        <w:rPr>
          <w:rFonts w:ascii="Times New Roman" w:eastAsia="標楷體" w:hAnsi="Times New Roman" w:cs="Times New Roman"/>
          <w:szCs w:val="24"/>
        </w:rPr>
      </w:pPr>
      <w:r w:rsidRPr="00A93AE9">
        <w:rPr>
          <w:rFonts w:ascii="Times New Roman" w:eastAsia="標楷體" w:hAnsi="Times New Roman" w:cs="Times New Roman"/>
          <w:szCs w:val="24"/>
        </w:rPr>
        <w:t>一、各類出國人員須向各系（所、中心）提出申請，並檢附（</w:t>
      </w:r>
      <w:r w:rsidRPr="00A93AE9">
        <w:rPr>
          <w:rFonts w:ascii="Times New Roman" w:eastAsia="標楷體" w:hAnsi="Times New Roman" w:cs="Times New Roman"/>
          <w:szCs w:val="24"/>
        </w:rPr>
        <w:t>1</w:t>
      </w:r>
      <w:r w:rsidRPr="00A93AE9">
        <w:rPr>
          <w:rFonts w:ascii="Times New Roman" w:eastAsia="標楷體" w:hAnsi="Times New Roman" w:cs="Times New Roman"/>
          <w:szCs w:val="24"/>
        </w:rPr>
        <w:t>）申請書（</w:t>
      </w:r>
      <w:r w:rsidRPr="00A93AE9">
        <w:rPr>
          <w:rFonts w:ascii="Times New Roman" w:eastAsia="標楷體" w:hAnsi="Times New Roman" w:cs="Times New Roman"/>
          <w:szCs w:val="24"/>
        </w:rPr>
        <w:t>2</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lastRenderedPageBreak/>
        <w:t>國外大學或研究所之研究同意書（</w:t>
      </w:r>
      <w:r w:rsidRPr="00A93AE9">
        <w:rPr>
          <w:rFonts w:ascii="Times New Roman" w:eastAsia="標楷體" w:hAnsi="Times New Roman" w:cs="Times New Roman"/>
          <w:szCs w:val="24"/>
        </w:rPr>
        <w:t>3</w:t>
      </w:r>
      <w:r w:rsidRPr="00A93AE9">
        <w:rPr>
          <w:rFonts w:ascii="Times New Roman" w:eastAsia="標楷體" w:hAnsi="Times New Roman" w:cs="Times New Roman"/>
          <w:szCs w:val="24"/>
        </w:rPr>
        <w:t>）研究計畫書（</w:t>
      </w:r>
      <w:r w:rsidRPr="00A93AE9">
        <w:rPr>
          <w:rFonts w:ascii="Times New Roman" w:eastAsia="標楷體" w:hAnsi="Times New Roman" w:cs="Times New Roman"/>
          <w:szCs w:val="24"/>
        </w:rPr>
        <w:t>4</w:t>
      </w:r>
      <w:r w:rsidRPr="00A93AE9">
        <w:rPr>
          <w:rFonts w:ascii="Times New Roman" w:eastAsia="標楷體" w:hAnsi="Times New Roman" w:cs="Times New Roman"/>
          <w:szCs w:val="24"/>
        </w:rPr>
        <w:t>）研究期滿後立即返校繼續服務之切結書各乙份，經系、</w:t>
      </w:r>
      <w:r w:rsidRPr="00A93AE9">
        <w:rPr>
          <w:rFonts w:ascii="Times New Roman" w:eastAsia="標楷體" w:hAnsi="Times New Roman" w:cs="Times New Roman"/>
          <w:color w:val="000000"/>
          <w:szCs w:val="24"/>
        </w:rPr>
        <w:t>院級教評</w:t>
      </w:r>
      <w:r w:rsidRPr="00A93AE9">
        <w:rPr>
          <w:rFonts w:ascii="Times New Roman" w:eastAsia="標楷體" w:hAnsi="Times New Roman" w:cs="Times New Roman"/>
          <w:szCs w:val="24"/>
        </w:rPr>
        <w:t>會初審通過後，於每年</w:t>
      </w:r>
      <w:smartTag w:uri="urn:schemas-microsoft-com:office:smarttags" w:element="chsdate">
        <w:smartTagPr>
          <w:attr w:name="IsROCDate" w:val="False"/>
          <w:attr w:name="IsLunarDate" w:val="False"/>
          <w:attr w:name="Day" w:val="10"/>
          <w:attr w:name="Month" w:val="6"/>
          <w:attr w:name="Year" w:val="2008"/>
        </w:smartTagPr>
        <w:r w:rsidRPr="00A93AE9">
          <w:rPr>
            <w:rFonts w:ascii="Times New Roman" w:eastAsia="標楷體" w:hAnsi="Times New Roman" w:cs="Times New Roman"/>
            <w:szCs w:val="24"/>
          </w:rPr>
          <w:t>六月十日</w:t>
        </w:r>
      </w:smartTag>
      <w:r w:rsidRPr="00A93AE9">
        <w:rPr>
          <w:rFonts w:ascii="Times New Roman" w:eastAsia="標楷體" w:hAnsi="Times New Roman" w:cs="Times New Roman"/>
          <w:szCs w:val="24"/>
        </w:rPr>
        <w:t>、十二月三十一日前送人事室，提報校教評會審議通過後簽請校長核定。</w:t>
      </w:r>
    </w:p>
    <w:p w:rsidR="00295725" w:rsidRPr="00A93AE9" w:rsidRDefault="00295725" w:rsidP="00A93AE9">
      <w:pPr>
        <w:ind w:leftChars="500" w:left="1200"/>
        <w:jc w:val="both"/>
        <w:rPr>
          <w:rFonts w:ascii="Times New Roman" w:eastAsia="標楷體" w:hAnsi="Times New Roman" w:cs="Times New Roman"/>
          <w:szCs w:val="24"/>
        </w:rPr>
      </w:pPr>
      <w:r w:rsidRPr="00A93AE9">
        <w:rPr>
          <w:rFonts w:ascii="Times New Roman" w:eastAsia="標楷體" w:hAnsi="Times New Roman" w:cs="Times New Roman"/>
          <w:szCs w:val="24"/>
        </w:rPr>
        <w:t>二、研究計畫書應詳列研究之動機、內容、方法、地點、期間、預期成果等。</w:t>
      </w:r>
    </w:p>
    <w:p w:rsidR="00295725" w:rsidRPr="00A93AE9" w:rsidRDefault="00295725" w:rsidP="00A93AE9">
      <w:pPr>
        <w:ind w:leftChars="500" w:left="1680" w:hangingChars="200" w:hanging="480"/>
        <w:jc w:val="both"/>
        <w:rPr>
          <w:rFonts w:ascii="Times New Roman" w:eastAsia="標楷體" w:hAnsi="Times New Roman" w:cs="Times New Roman"/>
          <w:szCs w:val="24"/>
        </w:rPr>
      </w:pPr>
      <w:r w:rsidRPr="00A93AE9">
        <w:rPr>
          <w:rFonts w:ascii="Times New Roman" w:eastAsia="標楷體" w:hAnsi="Times New Roman" w:cs="Times New Roman"/>
          <w:szCs w:val="24"/>
        </w:rPr>
        <w:t>三、申請書應載明申請者姓名、職稱、年齡、籍貫、學歷、經歷、在校服務年月、教授科目、研究及著作名稱、暨服務成果等項。</w:t>
      </w:r>
    </w:p>
    <w:p w:rsidR="00295725" w:rsidRPr="00A93AE9" w:rsidRDefault="00295725" w:rsidP="00A93AE9">
      <w:pPr>
        <w:ind w:left="1200" w:hangingChars="500" w:hanging="1200"/>
        <w:jc w:val="both"/>
        <w:rPr>
          <w:rFonts w:ascii="Times New Roman" w:eastAsia="標楷體" w:hAnsi="Times New Roman" w:cs="Times New Roman"/>
          <w:szCs w:val="24"/>
        </w:rPr>
      </w:pPr>
      <w:r w:rsidRPr="00A93AE9">
        <w:rPr>
          <w:rFonts w:ascii="Times New Roman" w:eastAsia="標楷體" w:hAnsi="Times New Roman" w:cs="Times New Roman"/>
          <w:szCs w:val="24"/>
        </w:rPr>
        <w:t>第九條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各類出國人員研究期滿返校壹個月內，應就研究結果詳列報告，由系（所、中心）主任（所長）送教務處轉陳校長核備。</w:t>
      </w:r>
    </w:p>
    <w:p w:rsidR="00295725" w:rsidRPr="00A93AE9" w:rsidRDefault="00295725" w:rsidP="00A93AE9">
      <w:pPr>
        <w:ind w:left="1200" w:hangingChars="500" w:hanging="1200"/>
        <w:jc w:val="both"/>
        <w:rPr>
          <w:rFonts w:ascii="Times New Roman" w:eastAsia="標楷體" w:hAnsi="Times New Roman" w:cs="Times New Roman"/>
          <w:szCs w:val="24"/>
        </w:rPr>
      </w:pPr>
      <w:r w:rsidRPr="00A93AE9">
        <w:rPr>
          <w:rFonts w:ascii="Times New Roman" w:eastAsia="標楷體" w:hAnsi="Times New Roman" w:cs="Times New Roman"/>
          <w:szCs w:val="24"/>
        </w:rPr>
        <w:t>第十條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各類出國研究人員，經核准後，於出國日期確定後先至法院辦理留校服務切結書之公證，並辦妥請假及職務交代手續始能離開，否則以曠職論。</w:t>
      </w:r>
    </w:p>
    <w:p w:rsidR="00295725" w:rsidRPr="00A93AE9" w:rsidRDefault="00295725" w:rsidP="00A93AE9">
      <w:pPr>
        <w:ind w:left="1200" w:hangingChars="500" w:hanging="1200"/>
        <w:jc w:val="both"/>
        <w:rPr>
          <w:rFonts w:ascii="Times New Roman" w:eastAsia="標楷體" w:hAnsi="Times New Roman" w:cs="Times New Roman"/>
          <w:szCs w:val="24"/>
        </w:rPr>
      </w:pPr>
      <w:r w:rsidRPr="00A93AE9">
        <w:rPr>
          <w:rFonts w:ascii="Times New Roman" w:eastAsia="標楷體" w:hAnsi="Times New Roman" w:cs="Times New Roman"/>
          <w:szCs w:val="24"/>
        </w:rPr>
        <w:t>第十一條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各系（所）為開設國際合作相關學程，如無適當師資，得依本辦法規定指派符合</w:t>
      </w:r>
    </w:p>
    <w:p w:rsidR="00295725" w:rsidRPr="00A93AE9" w:rsidRDefault="00295725" w:rsidP="00A93AE9">
      <w:pPr>
        <w:ind w:left="1200" w:hangingChars="500" w:hanging="1200"/>
        <w:jc w:val="both"/>
        <w:rPr>
          <w:rFonts w:ascii="Times New Roman" w:eastAsia="標楷體" w:hAnsi="Times New Roman" w:cs="Times New Roman"/>
          <w:szCs w:val="24"/>
        </w:rPr>
      </w:pP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資格之助理教授以上教師留職留薪出國，前往進修及蒐集資料，並返校任教該課程。</w:t>
      </w:r>
    </w:p>
    <w:p w:rsidR="00295725" w:rsidRPr="0058634B" w:rsidRDefault="00295725" w:rsidP="00A93AE9">
      <w:pPr>
        <w:ind w:left="1200" w:hangingChars="500" w:hanging="1200"/>
        <w:jc w:val="both"/>
        <w:rPr>
          <w:rFonts w:ascii="Times New Roman" w:eastAsia="標楷體" w:hAnsi="Times New Roman" w:cs="Times New Roman"/>
        </w:rPr>
      </w:pPr>
      <w:r w:rsidRPr="00A93AE9">
        <w:rPr>
          <w:rFonts w:ascii="Times New Roman" w:eastAsia="標楷體" w:hAnsi="Times New Roman" w:cs="Times New Roman"/>
          <w:szCs w:val="24"/>
        </w:rPr>
        <w:t>第十二條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本辦法經校</w:t>
      </w:r>
      <w:r w:rsidRPr="00A93AE9">
        <w:rPr>
          <w:rFonts w:ascii="Times New Roman" w:eastAsia="標楷體" w:hAnsi="Times New Roman" w:cs="Times New Roman"/>
          <w:color w:val="000000"/>
          <w:szCs w:val="24"/>
        </w:rPr>
        <w:t>教評會議議</w:t>
      </w:r>
      <w:r w:rsidRPr="00A93AE9">
        <w:rPr>
          <w:rFonts w:ascii="Times New Roman" w:eastAsia="標楷體" w:hAnsi="Times New Roman" w:cs="Times New Roman"/>
          <w:szCs w:val="24"/>
        </w:rPr>
        <w:t>決議通過，陳請校長公佈實施，修正時亦同。</w:t>
      </w:r>
    </w:p>
    <w:p w:rsidR="00295725" w:rsidRPr="0058634B" w:rsidRDefault="00295725" w:rsidP="0024758D">
      <w:pPr>
        <w:pStyle w:val="2"/>
        <w:sectPr w:rsidR="00295725" w:rsidRPr="0058634B" w:rsidSect="000A622A">
          <w:pgSz w:w="11907" w:h="16839" w:code="9"/>
          <w:pgMar w:top="1134" w:right="1134" w:bottom="1134" w:left="1134" w:header="0" w:footer="284" w:gutter="284"/>
          <w:cols w:space="425"/>
          <w:docGrid w:linePitch="360"/>
        </w:sectPr>
      </w:pPr>
    </w:p>
    <w:p w:rsidR="00295725" w:rsidRPr="0058634B" w:rsidRDefault="00295725"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南臺科技大學教師國內進修博、碩士學位實施辦法</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rPr>
        <w:t xml:space="preserve">                                         </w:t>
      </w:r>
      <w:r w:rsidRPr="0058634B">
        <w:rPr>
          <w:rFonts w:ascii="Times New Roman" w:eastAsia="標楷體" w:hAnsi="Times New Roman" w:cs="Times New Roman"/>
          <w:sz w:val="20"/>
          <w:szCs w:val="20"/>
        </w:rPr>
        <w:t xml:space="preserve"> 79.12.05</w:t>
      </w:r>
      <w:r w:rsidRPr="0058634B">
        <w:rPr>
          <w:rFonts w:ascii="Times New Roman" w:eastAsia="標楷體" w:hAnsi="Times New Roman" w:cs="Times New Roman"/>
          <w:sz w:val="20"/>
          <w:szCs w:val="20"/>
        </w:rPr>
        <w:t>校務會議通過</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                                          91.07.24</w:t>
      </w:r>
      <w:r w:rsidRPr="0058634B">
        <w:rPr>
          <w:rFonts w:ascii="Times New Roman" w:eastAsia="標楷體" w:hAnsi="Times New Roman" w:cs="Times New Roman"/>
          <w:sz w:val="20"/>
          <w:szCs w:val="20"/>
        </w:rPr>
        <w:t>教評會議修正通過</w:t>
      </w:r>
      <w:r w:rsidRPr="0058634B">
        <w:rPr>
          <w:rFonts w:ascii="Times New Roman" w:eastAsia="標楷體" w:hAnsi="Times New Roman" w:cs="Times New Roman"/>
          <w:sz w:val="20"/>
          <w:szCs w:val="20"/>
        </w:rPr>
        <w:t xml:space="preserve">                                         </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95.12.02</w:t>
      </w:r>
      <w:r w:rsidRPr="0058634B">
        <w:rPr>
          <w:rFonts w:ascii="Times New Roman" w:eastAsia="標楷體" w:hAnsi="Times New Roman" w:cs="Times New Roman"/>
          <w:sz w:val="20"/>
          <w:szCs w:val="20"/>
        </w:rPr>
        <w:t>校務會議修正通過</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97.03.26</w:t>
      </w:r>
      <w:r w:rsidRPr="0058634B">
        <w:rPr>
          <w:rFonts w:ascii="Times New Roman" w:eastAsia="標楷體" w:hAnsi="Times New Roman" w:cs="Times New Roman"/>
          <w:sz w:val="20"/>
          <w:szCs w:val="20"/>
        </w:rPr>
        <w:t>教評會議修正通過</w:t>
      </w:r>
    </w:p>
    <w:p w:rsidR="001D4558" w:rsidRDefault="00295725" w:rsidP="001D4558">
      <w:pPr>
        <w:snapToGrid w:val="0"/>
        <w:ind w:left="680" w:rightChars="107" w:right="257" w:hanging="499"/>
        <w:jc w:val="right"/>
        <w:rPr>
          <w:rFonts w:ascii="Times New Roman" w:eastAsia="標楷體" w:hAnsi="Times New Roman" w:cs="Times New Roman" w:hint="eastAsia"/>
          <w:sz w:val="20"/>
          <w:szCs w:val="20"/>
        </w:rPr>
      </w:pPr>
      <w:r w:rsidRPr="0058634B">
        <w:rPr>
          <w:rFonts w:ascii="Times New Roman" w:eastAsia="標楷體" w:hAnsi="Times New Roman" w:cs="Times New Roman"/>
          <w:sz w:val="20"/>
          <w:szCs w:val="20"/>
        </w:rPr>
        <w:t>98.10.12</w:t>
      </w:r>
      <w:r w:rsidRPr="0058634B">
        <w:rPr>
          <w:rFonts w:ascii="Times New Roman" w:eastAsia="標楷體" w:hAnsi="Times New Roman" w:cs="Times New Roman"/>
          <w:sz w:val="20"/>
          <w:szCs w:val="20"/>
        </w:rPr>
        <w:t>教評會議修正通過</w:t>
      </w:r>
    </w:p>
    <w:p w:rsidR="00711D35" w:rsidRPr="0058634B" w:rsidRDefault="00711D35" w:rsidP="001D4558">
      <w:pPr>
        <w:snapToGrid w:val="0"/>
        <w:ind w:left="680" w:rightChars="107" w:right="257" w:hanging="499"/>
        <w:jc w:val="right"/>
        <w:rPr>
          <w:rFonts w:ascii="Times New Roman" w:eastAsia="標楷體" w:hAnsi="Times New Roman" w:cs="Times New Roman"/>
          <w:b/>
          <w:bCs/>
        </w:rPr>
      </w:pPr>
    </w:p>
    <w:p w:rsidR="00295725" w:rsidRPr="00A93AE9" w:rsidRDefault="00295725" w:rsidP="00A93AE9">
      <w:pPr>
        <w:ind w:left="1260" w:hangingChars="525" w:hanging="1260"/>
        <w:jc w:val="both"/>
        <w:rPr>
          <w:rFonts w:ascii="Times New Roman" w:eastAsia="標楷體" w:hAnsi="Times New Roman" w:cs="Times New Roman"/>
          <w:szCs w:val="24"/>
        </w:rPr>
      </w:pPr>
      <w:r w:rsidRPr="00A93AE9">
        <w:rPr>
          <w:rFonts w:ascii="Times New Roman" w:eastAsia="標楷體" w:hAnsi="Times New Roman" w:cs="Times New Roman"/>
          <w:szCs w:val="24"/>
        </w:rPr>
        <w:t>第</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一</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南臺科技大學（以下簡稱本校）為提高師資素質，促進學術研究風氣，加強教學效果，特訂定本辦法。</w:t>
      </w:r>
    </w:p>
    <w:p w:rsidR="00295725" w:rsidRPr="00A93AE9" w:rsidRDefault="00295725" w:rsidP="00A93AE9">
      <w:pPr>
        <w:ind w:left="1260" w:hangingChars="525" w:hanging="1260"/>
        <w:jc w:val="both"/>
        <w:rPr>
          <w:rFonts w:ascii="Times New Roman" w:eastAsia="標楷體" w:hAnsi="Times New Roman" w:cs="Times New Roman"/>
          <w:szCs w:val="24"/>
        </w:rPr>
      </w:pPr>
      <w:r w:rsidRPr="00A93AE9">
        <w:rPr>
          <w:rFonts w:ascii="Times New Roman" w:eastAsia="標楷體" w:hAnsi="Times New Roman" w:cs="Times New Roman"/>
          <w:szCs w:val="24"/>
        </w:rPr>
        <w:t>第</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二</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欲申請進修者，須為本校講師以上之專任教師，並連續在校任教滿二年以上且成績優良有具體表現者。</w:t>
      </w:r>
    </w:p>
    <w:p w:rsidR="00295725" w:rsidRPr="00A93AE9" w:rsidRDefault="00295725" w:rsidP="00A93AE9">
      <w:pPr>
        <w:ind w:left="1260" w:hangingChars="525" w:hanging="1260"/>
        <w:jc w:val="both"/>
        <w:rPr>
          <w:rFonts w:ascii="Times New Roman" w:eastAsia="標楷體" w:hAnsi="Times New Roman" w:cs="Times New Roman"/>
          <w:szCs w:val="24"/>
        </w:rPr>
      </w:pPr>
      <w:r w:rsidRPr="00A93AE9">
        <w:rPr>
          <w:rFonts w:ascii="Times New Roman" w:eastAsia="標楷體" w:hAnsi="Times New Roman" w:cs="Times New Roman"/>
          <w:szCs w:val="24"/>
        </w:rPr>
        <w:t>第</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三</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進修教師須簽請校長核定並訂立合約書完成法院公證，保證取得學位後，繼續在本校服務且返校服務期間須與進修期間相同（含休學）。</w:t>
      </w:r>
    </w:p>
    <w:p w:rsidR="00295725" w:rsidRPr="00A93AE9" w:rsidRDefault="00295725" w:rsidP="00A93AE9">
      <w:pPr>
        <w:tabs>
          <w:tab w:val="left" w:pos="1260"/>
        </w:tabs>
        <w:ind w:leftChars="-525" w:left="1260" w:hangingChars="1050" w:hanging="2520"/>
        <w:jc w:val="both"/>
        <w:rPr>
          <w:rFonts w:ascii="Times New Roman" w:eastAsia="標楷體" w:hAnsi="Times New Roman" w:cs="Times New Roman"/>
          <w:szCs w:val="24"/>
        </w:rPr>
      </w:pP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第</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四</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進修之教師不得擔任行政職務、導師、超鐘點授課及校外兼課，但簽請校長核准者不在此限。</w:t>
      </w:r>
    </w:p>
    <w:p w:rsidR="00295725" w:rsidRPr="00A93AE9" w:rsidRDefault="00295725" w:rsidP="00A93AE9">
      <w:pPr>
        <w:ind w:left="1260" w:hangingChars="525" w:hanging="1260"/>
        <w:jc w:val="both"/>
        <w:rPr>
          <w:rFonts w:ascii="Times New Roman" w:eastAsia="標楷體" w:hAnsi="Times New Roman" w:cs="Times New Roman"/>
          <w:szCs w:val="24"/>
        </w:rPr>
      </w:pPr>
      <w:r w:rsidRPr="00A93AE9">
        <w:rPr>
          <w:rFonts w:ascii="Times New Roman" w:eastAsia="標楷體" w:hAnsi="Times New Roman" w:cs="Times New Roman"/>
          <w:szCs w:val="24"/>
        </w:rPr>
        <w:t>第</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五</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進修教師之授課時間安排，進修前三學年每週得排二至三天，第四學年起每週排三至四天。</w:t>
      </w:r>
    </w:p>
    <w:p w:rsidR="00295725" w:rsidRPr="00A93AE9" w:rsidRDefault="00295725" w:rsidP="00A93AE9">
      <w:pPr>
        <w:adjustRightInd w:val="0"/>
        <w:ind w:left="1260" w:hangingChars="525" w:hanging="1260"/>
        <w:jc w:val="both"/>
        <w:textAlignment w:val="baseline"/>
        <w:rPr>
          <w:rFonts w:ascii="Times New Roman" w:eastAsia="標楷體" w:hAnsi="Times New Roman" w:cs="Times New Roman"/>
          <w:szCs w:val="24"/>
        </w:rPr>
      </w:pPr>
      <w:r w:rsidRPr="00A93AE9">
        <w:rPr>
          <w:rFonts w:ascii="Times New Roman" w:eastAsia="標楷體" w:hAnsi="Times New Roman" w:cs="Times New Roman"/>
          <w:szCs w:val="24"/>
        </w:rPr>
        <w:t>第</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六</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為獎勵教師進修國內博士、碩士學位，進修教師於就讀期間得申請補助學雜費</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不含學分費</w:t>
      </w:r>
      <w:r w:rsidRPr="00A93AE9">
        <w:rPr>
          <w:rFonts w:ascii="Times New Roman" w:eastAsia="標楷體" w:hAnsi="Times New Roman" w:cs="Times New Roman"/>
          <w:szCs w:val="24"/>
        </w:rPr>
        <w:t>)</w:t>
      </w:r>
      <w:r w:rsidRPr="00A93AE9">
        <w:rPr>
          <w:rFonts w:ascii="Times New Roman" w:eastAsia="標楷體" w:hAnsi="Times New Roman" w:cs="Times New Roman"/>
          <w:szCs w:val="24"/>
        </w:rPr>
        <w:t>。申請時應檢附當學期註冊之收據，補助以兩年為限，且每學期以新台幣二萬元為上限。</w:t>
      </w:r>
    </w:p>
    <w:p w:rsidR="00295725" w:rsidRPr="00A93AE9" w:rsidRDefault="00295725" w:rsidP="00A93AE9">
      <w:pPr>
        <w:ind w:leftChars="525" w:left="1260"/>
        <w:jc w:val="both"/>
        <w:rPr>
          <w:rFonts w:ascii="Times New Roman" w:eastAsia="標楷體" w:hAnsi="Times New Roman" w:cs="Times New Roman"/>
          <w:szCs w:val="24"/>
        </w:rPr>
      </w:pPr>
      <w:r w:rsidRPr="00A93AE9">
        <w:rPr>
          <w:rFonts w:ascii="Times New Roman" w:eastAsia="標楷體" w:hAnsi="Times New Roman" w:cs="Times New Roman"/>
          <w:szCs w:val="24"/>
        </w:rPr>
        <w:t>但進修期間休學者，休學之學期不得申請補助。</w:t>
      </w:r>
    </w:p>
    <w:p w:rsidR="00295725" w:rsidRPr="00A93AE9" w:rsidRDefault="00295725" w:rsidP="00A93AE9">
      <w:pPr>
        <w:ind w:leftChars="-150" w:left="1260" w:hangingChars="675" w:hanging="1620"/>
        <w:jc w:val="both"/>
        <w:rPr>
          <w:rFonts w:ascii="Times New Roman" w:eastAsia="標楷體" w:hAnsi="Times New Roman" w:cs="Times New Roman"/>
          <w:szCs w:val="24"/>
        </w:rPr>
      </w:pP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第</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七</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欲申請補助之教師，應於每年</w:t>
      </w:r>
      <w:smartTag w:uri="urn:schemas-microsoft-com:office:smarttags" w:element="chsdate">
        <w:smartTagPr>
          <w:attr w:name="IsROCDate" w:val="False"/>
          <w:attr w:name="IsLunarDate" w:val="False"/>
          <w:attr w:name="Day" w:val="30"/>
          <w:attr w:name="Month" w:val="9"/>
          <w:attr w:name="Year" w:val="2009"/>
        </w:smartTagPr>
        <w:r w:rsidRPr="00A93AE9">
          <w:rPr>
            <w:rFonts w:ascii="Times New Roman" w:eastAsia="標楷體" w:hAnsi="Times New Roman" w:cs="Times New Roman"/>
            <w:szCs w:val="24"/>
          </w:rPr>
          <w:t>九月三十日</w:t>
        </w:r>
      </w:smartTag>
      <w:r w:rsidRPr="00A93AE9">
        <w:rPr>
          <w:rFonts w:ascii="Times New Roman" w:eastAsia="標楷體" w:hAnsi="Times New Roman" w:cs="Times New Roman"/>
          <w:szCs w:val="24"/>
        </w:rPr>
        <w:t>及</w:t>
      </w:r>
      <w:smartTag w:uri="urn:schemas-microsoft-com:office:smarttags" w:element="chsdate">
        <w:smartTagPr>
          <w:attr w:name="IsROCDate" w:val="False"/>
          <w:attr w:name="IsLunarDate" w:val="False"/>
          <w:attr w:name="Day" w:val="31"/>
          <w:attr w:name="Month" w:val="3"/>
          <w:attr w:name="Year" w:val="2009"/>
        </w:smartTagPr>
        <w:r w:rsidRPr="00A93AE9">
          <w:rPr>
            <w:rFonts w:ascii="Times New Roman" w:eastAsia="標楷體" w:hAnsi="Times New Roman" w:cs="Times New Roman"/>
            <w:szCs w:val="24"/>
          </w:rPr>
          <w:t>三月三十一日</w:t>
        </w:r>
      </w:smartTag>
      <w:r w:rsidRPr="00A93AE9">
        <w:rPr>
          <w:rFonts w:ascii="Times New Roman" w:eastAsia="標楷體" w:hAnsi="Times New Roman" w:cs="Times New Roman"/>
          <w:szCs w:val="24"/>
        </w:rPr>
        <w:t>以前提出申請，並經系、院、校三級教評會審查通過，簽請校長核定。</w:t>
      </w:r>
    </w:p>
    <w:p w:rsidR="00295725" w:rsidRPr="00A93AE9" w:rsidRDefault="00295725" w:rsidP="00A93AE9">
      <w:pPr>
        <w:ind w:left="1260" w:hangingChars="525" w:hanging="1260"/>
        <w:jc w:val="both"/>
        <w:rPr>
          <w:rFonts w:ascii="Times New Roman" w:eastAsia="標楷體" w:hAnsi="Times New Roman" w:cs="Times New Roman"/>
          <w:szCs w:val="24"/>
        </w:rPr>
      </w:pPr>
      <w:r w:rsidRPr="00A93AE9">
        <w:rPr>
          <w:rFonts w:ascii="Times New Roman" w:eastAsia="標楷體" w:hAnsi="Times New Roman" w:cs="Times New Roman"/>
          <w:szCs w:val="24"/>
        </w:rPr>
        <w:t>第</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八</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進修教師以帶職帶薪進修為原則，必要時得提出留職停薪之申請，陳請校長核准。</w:t>
      </w:r>
    </w:p>
    <w:p w:rsidR="00295725" w:rsidRPr="00A93AE9" w:rsidRDefault="00295725" w:rsidP="00A93AE9">
      <w:pPr>
        <w:ind w:left="1080" w:hangingChars="450" w:hanging="1080"/>
        <w:jc w:val="both"/>
        <w:rPr>
          <w:rFonts w:ascii="Times New Roman" w:eastAsia="標楷體" w:hAnsi="Times New Roman" w:cs="Times New Roman"/>
          <w:szCs w:val="24"/>
        </w:rPr>
      </w:pPr>
      <w:r w:rsidRPr="00A93AE9">
        <w:rPr>
          <w:rFonts w:ascii="Times New Roman" w:eastAsia="標楷體" w:hAnsi="Times New Roman" w:cs="Times New Roman"/>
          <w:szCs w:val="24"/>
        </w:rPr>
        <w:t>第</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條</w:t>
      </w:r>
      <w:r w:rsidRPr="00A93AE9">
        <w:rPr>
          <w:rFonts w:ascii="Times New Roman" w:eastAsia="標楷體" w:hAnsi="Times New Roman" w:cs="Times New Roman"/>
          <w:szCs w:val="24"/>
        </w:rPr>
        <w:t xml:space="preserve">  </w:t>
      </w:r>
      <w:r w:rsidRPr="00A93AE9">
        <w:rPr>
          <w:rFonts w:ascii="Times New Roman" w:eastAsia="標楷體" w:hAnsi="Times New Roman" w:cs="Times New Roman"/>
          <w:szCs w:val="24"/>
        </w:rPr>
        <w:t>本辦法經校教評會議通過，陳請校長核定後公布實施，修正時亦同。</w:t>
      </w:r>
    </w:p>
    <w:p w:rsidR="00295725" w:rsidRPr="00A93AE9" w:rsidRDefault="00295725" w:rsidP="00A93AE9">
      <w:pPr>
        <w:pStyle w:val="2"/>
        <w:jc w:val="both"/>
        <w:rPr>
          <w:szCs w:val="24"/>
        </w:rPr>
        <w:sectPr w:rsidR="00295725" w:rsidRPr="00A93AE9" w:rsidSect="000A622A">
          <w:pgSz w:w="11907" w:h="16839" w:code="9"/>
          <w:pgMar w:top="1134" w:right="1134" w:bottom="1134" w:left="1134" w:header="0" w:footer="284" w:gutter="284"/>
          <w:cols w:space="425"/>
          <w:docGrid w:linePitch="360"/>
        </w:sectPr>
      </w:pPr>
    </w:p>
    <w:p w:rsidR="00295725" w:rsidRPr="0058634B" w:rsidRDefault="00295725"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南臺科技大學教師辦理留職停薪出國進修博、碩士實施辦法</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rPr>
        <w:t xml:space="preserve">                                                      </w:t>
      </w:r>
      <w:r w:rsidRPr="0058634B">
        <w:rPr>
          <w:rFonts w:ascii="Times New Roman" w:eastAsia="標楷體" w:hAnsi="Times New Roman" w:cs="Times New Roman"/>
          <w:sz w:val="20"/>
          <w:szCs w:val="20"/>
        </w:rPr>
        <w:t xml:space="preserve">  84.09.13</w:t>
      </w:r>
      <w:r w:rsidRPr="0058634B">
        <w:rPr>
          <w:rFonts w:ascii="Times New Roman" w:eastAsia="標楷體" w:hAnsi="Times New Roman" w:cs="Times New Roman"/>
          <w:sz w:val="20"/>
          <w:szCs w:val="20"/>
        </w:rPr>
        <w:t>校務會議通過</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                                                          85.09.18</w:t>
      </w:r>
      <w:r w:rsidRPr="0058634B">
        <w:rPr>
          <w:rFonts w:ascii="Times New Roman" w:eastAsia="標楷體" w:hAnsi="Times New Roman" w:cs="Times New Roman"/>
          <w:sz w:val="20"/>
          <w:szCs w:val="20"/>
        </w:rPr>
        <w:t>校務會議修正通過</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                                                          86.12.24</w:t>
      </w:r>
      <w:r w:rsidRPr="0058634B">
        <w:rPr>
          <w:rFonts w:ascii="Times New Roman" w:eastAsia="標楷體" w:hAnsi="Times New Roman" w:cs="Times New Roman"/>
          <w:sz w:val="20"/>
          <w:szCs w:val="20"/>
        </w:rPr>
        <w:t>校教評會議修正通過</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                                                          90.04.26</w:t>
      </w:r>
      <w:r w:rsidRPr="0058634B">
        <w:rPr>
          <w:rFonts w:ascii="Times New Roman" w:eastAsia="標楷體" w:hAnsi="Times New Roman" w:cs="Times New Roman"/>
          <w:sz w:val="20"/>
          <w:szCs w:val="20"/>
        </w:rPr>
        <w:t>校務會議修正通過</w:t>
      </w:r>
      <w:r w:rsidRPr="0058634B">
        <w:rPr>
          <w:rFonts w:ascii="Times New Roman" w:eastAsia="標楷體" w:hAnsi="Times New Roman" w:cs="Times New Roman"/>
          <w:sz w:val="20"/>
          <w:szCs w:val="20"/>
        </w:rPr>
        <w:t xml:space="preserve"> </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                                                          90.07.09</w:t>
      </w:r>
      <w:r w:rsidRPr="0058634B">
        <w:rPr>
          <w:rFonts w:ascii="Times New Roman" w:eastAsia="標楷體" w:hAnsi="Times New Roman" w:cs="Times New Roman"/>
          <w:sz w:val="20"/>
          <w:szCs w:val="20"/>
        </w:rPr>
        <w:t>校教評會議修正通過</w:t>
      </w:r>
    </w:p>
    <w:p w:rsidR="00295725" w:rsidRPr="0058634B" w:rsidRDefault="00295725" w:rsidP="001D4558">
      <w:pPr>
        <w:snapToGrid w:val="0"/>
        <w:ind w:left="680" w:rightChars="107" w:right="257" w:hanging="499"/>
        <w:jc w:val="right"/>
        <w:rPr>
          <w:rFonts w:ascii="Times New Roman" w:eastAsia="標楷體" w:hAnsi="Times New Roman" w:cs="Times New Roman" w:hint="eastAsia"/>
          <w:sz w:val="20"/>
          <w:szCs w:val="20"/>
        </w:rPr>
      </w:pPr>
      <w:r w:rsidRPr="0058634B">
        <w:rPr>
          <w:rFonts w:ascii="Times New Roman" w:eastAsia="標楷體" w:hAnsi="Times New Roman" w:cs="Times New Roman"/>
          <w:sz w:val="20"/>
          <w:szCs w:val="20"/>
        </w:rPr>
        <w:t xml:space="preserve">                                                          97.03.26</w:t>
      </w:r>
      <w:r w:rsidRPr="0058634B">
        <w:rPr>
          <w:rFonts w:ascii="Times New Roman" w:eastAsia="標楷體" w:hAnsi="Times New Roman" w:cs="Times New Roman"/>
          <w:sz w:val="20"/>
          <w:szCs w:val="20"/>
        </w:rPr>
        <w:t>校教評會議修正通過</w:t>
      </w:r>
    </w:p>
    <w:p w:rsidR="001D4558" w:rsidRPr="0058634B" w:rsidRDefault="001D4558" w:rsidP="001D4558">
      <w:pPr>
        <w:snapToGrid w:val="0"/>
        <w:ind w:left="680" w:rightChars="107" w:right="257" w:hanging="499"/>
        <w:jc w:val="right"/>
        <w:rPr>
          <w:rFonts w:ascii="Times New Roman" w:eastAsia="標楷體" w:hAnsi="Times New Roman" w:cs="Times New Roman"/>
          <w:sz w:val="20"/>
          <w:szCs w:val="20"/>
        </w:rPr>
      </w:pPr>
    </w:p>
    <w:p w:rsidR="00295725" w:rsidRPr="0058634B" w:rsidRDefault="00295725" w:rsidP="00A93AE9">
      <w:pPr>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一</w:t>
      </w:r>
      <w:r w:rsidRPr="0058634B">
        <w:rPr>
          <w:rFonts w:ascii="Times New Roman" w:eastAsia="標楷體" w:hAnsi="Times New Roman" w:cs="Times New Roman"/>
        </w:rPr>
        <w:t xml:space="preserve"> </w:t>
      </w:r>
      <w:r w:rsidRPr="0058634B">
        <w:rPr>
          <w:rFonts w:ascii="Times New Roman" w:eastAsia="標楷體" w:hAnsi="Times New Roman" w:cs="Times New Roman"/>
        </w:rPr>
        <w:t>條</w:t>
      </w:r>
      <w:r w:rsidRPr="0058634B">
        <w:rPr>
          <w:rFonts w:ascii="Times New Roman" w:eastAsia="標楷體" w:hAnsi="Times New Roman" w:cs="Times New Roman"/>
        </w:rPr>
        <w:t xml:space="preserve">  </w:t>
      </w:r>
      <w:r w:rsidRPr="0058634B">
        <w:rPr>
          <w:rFonts w:ascii="Times New Roman" w:eastAsia="標楷體" w:hAnsi="Times New Roman" w:cs="Times New Roman"/>
        </w:rPr>
        <w:t>為提高師資素質，鼓勵教師研究風氣，特訂定本辦法。</w:t>
      </w:r>
    </w:p>
    <w:p w:rsidR="00295725" w:rsidRPr="0058634B" w:rsidRDefault="00295725" w:rsidP="00A93AE9">
      <w:pPr>
        <w:jc w:val="both"/>
        <w:rPr>
          <w:rFonts w:ascii="Times New Roman" w:eastAsia="標楷體" w:hAnsi="Times New Roman" w:cs="Times New Roman"/>
        </w:rPr>
      </w:pPr>
      <w:r w:rsidRPr="0058634B">
        <w:rPr>
          <w:rFonts w:ascii="Times New Roman" w:eastAsia="標楷體" w:hAnsi="Times New Roman" w:cs="Times New Roman"/>
        </w:rPr>
        <w:t>第</w:t>
      </w:r>
      <w:r w:rsidRPr="0058634B">
        <w:rPr>
          <w:rFonts w:ascii="Times New Roman" w:eastAsia="標楷體" w:hAnsi="Times New Roman" w:cs="Times New Roman"/>
        </w:rPr>
        <w:t xml:space="preserve"> </w:t>
      </w:r>
      <w:r w:rsidRPr="0058634B">
        <w:rPr>
          <w:rFonts w:ascii="Times New Roman" w:eastAsia="標楷體" w:hAnsi="Times New Roman" w:cs="Times New Roman"/>
        </w:rPr>
        <w:t>二</w:t>
      </w:r>
      <w:r w:rsidRPr="0058634B">
        <w:rPr>
          <w:rFonts w:ascii="Times New Roman" w:eastAsia="標楷體" w:hAnsi="Times New Roman" w:cs="Times New Roman"/>
        </w:rPr>
        <w:t xml:space="preserve"> </w:t>
      </w:r>
      <w:r w:rsidRPr="0058634B">
        <w:rPr>
          <w:rFonts w:ascii="Times New Roman" w:eastAsia="標楷體" w:hAnsi="Times New Roman" w:cs="Times New Roman"/>
        </w:rPr>
        <w:t>條</w:t>
      </w:r>
      <w:r w:rsidRPr="0058634B">
        <w:rPr>
          <w:rFonts w:ascii="Times New Roman" w:eastAsia="標楷體" w:hAnsi="Times New Roman" w:cs="Times New Roman"/>
        </w:rPr>
        <w:t xml:space="preserve">  </w:t>
      </w:r>
      <w:r w:rsidRPr="0058634B">
        <w:rPr>
          <w:rFonts w:ascii="Times New Roman" w:eastAsia="標楷體" w:hAnsi="Times New Roman" w:cs="Times New Roman"/>
        </w:rPr>
        <w:t>教師進修之申請及審核程序</w:t>
      </w:r>
    </w:p>
    <w:p w:rsidR="00295725" w:rsidRPr="0058634B" w:rsidRDefault="00295725" w:rsidP="00A93AE9">
      <w:pPr>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一、申請留職停薪出國進修博士之教師限於下列兩種情形方得辦理：</w:t>
      </w:r>
    </w:p>
    <w:p w:rsidR="00295725" w:rsidRPr="0058634B" w:rsidRDefault="00295725" w:rsidP="00A93AE9">
      <w:pPr>
        <w:ind w:leftChars="400" w:left="2160" w:hangingChars="500" w:hanging="1200"/>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一</w:t>
      </w:r>
      <w:r w:rsidRPr="0058634B">
        <w:rPr>
          <w:rFonts w:ascii="Times New Roman" w:eastAsia="標楷體" w:hAnsi="Times New Roman" w:cs="Times New Roman"/>
        </w:rPr>
        <w:t xml:space="preserve">) </w:t>
      </w:r>
      <w:r w:rsidRPr="0058634B">
        <w:rPr>
          <w:rFonts w:ascii="Times New Roman" w:eastAsia="標楷體" w:hAnsi="Times New Roman" w:cs="Times New Roman"/>
        </w:rPr>
        <w:t>本校專任講師以上教師在本校服務滿二年（含）以上，且服務成績優良者。</w:t>
      </w:r>
    </w:p>
    <w:p w:rsidR="00295725" w:rsidRPr="0058634B" w:rsidRDefault="00295725" w:rsidP="00A93AE9">
      <w:pPr>
        <w:ind w:firstLineChars="700" w:firstLine="1680"/>
        <w:jc w:val="both"/>
        <w:rPr>
          <w:rFonts w:ascii="Times New Roman" w:eastAsia="標楷體" w:hAnsi="Times New Roman" w:cs="Times New Roman"/>
        </w:rPr>
      </w:pPr>
      <w:r w:rsidRPr="0058634B">
        <w:rPr>
          <w:rFonts w:ascii="Times New Roman" w:eastAsia="標楷體" w:hAnsi="Times New Roman" w:cs="Times New Roman"/>
        </w:rPr>
        <w:t>(</w:t>
      </w:r>
      <w:r w:rsidRPr="0058634B">
        <w:rPr>
          <w:rFonts w:ascii="Times New Roman" w:eastAsia="標楷體" w:hAnsi="Times New Roman" w:cs="Times New Roman"/>
        </w:rPr>
        <w:t>二</w:t>
      </w:r>
      <w:r w:rsidRPr="0058634B">
        <w:rPr>
          <w:rFonts w:ascii="Times New Roman" w:eastAsia="標楷體" w:hAnsi="Times New Roman" w:cs="Times New Roman"/>
        </w:rPr>
        <w:t xml:space="preserve">) </w:t>
      </w:r>
      <w:r w:rsidRPr="0058634B">
        <w:rPr>
          <w:rFonts w:ascii="Times New Roman" w:eastAsia="標楷體" w:hAnsi="Times New Roman" w:cs="Times New Roman"/>
        </w:rPr>
        <w:t>某系所或領域極需培植之教師或專業人才，經校長特別核准者。</w:t>
      </w:r>
    </w:p>
    <w:p w:rsidR="00295725" w:rsidRPr="0058634B" w:rsidRDefault="00295725" w:rsidP="00A93AE9">
      <w:pPr>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二、進修碩士學位之教師：</w:t>
      </w:r>
    </w:p>
    <w:p w:rsidR="00295725" w:rsidRPr="0058634B" w:rsidRDefault="00295725" w:rsidP="00A93AE9">
      <w:pPr>
        <w:ind w:left="2160" w:hangingChars="900" w:hanging="2160"/>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一</w:t>
      </w:r>
      <w:r w:rsidRPr="0058634B">
        <w:rPr>
          <w:rFonts w:ascii="Times New Roman" w:eastAsia="標楷體" w:hAnsi="Times New Roman" w:cs="Times New Roman"/>
        </w:rPr>
        <w:t>)</w:t>
      </w:r>
      <w:r w:rsidRPr="0058634B">
        <w:rPr>
          <w:rFonts w:ascii="Times New Roman" w:eastAsia="標楷體" w:hAnsi="Times New Roman" w:cs="Times New Roman"/>
        </w:rPr>
        <w:t>不具有碩士學位之講師教師出國進修以進修博士學位為限，但為達到進修博士，依國外學校規定須先進修碩士，再進修博士者，本校原則同意，但就讀碩士期間不予補助。</w:t>
      </w:r>
    </w:p>
    <w:p w:rsidR="00295725" w:rsidRPr="0058634B" w:rsidRDefault="00295725" w:rsidP="00A93AE9">
      <w:pPr>
        <w:ind w:left="2160" w:hangingChars="900" w:hanging="2160"/>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二</w:t>
      </w:r>
      <w:r w:rsidRPr="0058634B">
        <w:rPr>
          <w:rFonts w:ascii="Times New Roman" w:eastAsia="標楷體" w:hAnsi="Times New Roman" w:cs="Times New Roman"/>
        </w:rPr>
        <w:t>)</w:t>
      </w:r>
      <w:r w:rsidRPr="0058634B">
        <w:rPr>
          <w:rFonts w:ascii="Times New Roman" w:eastAsia="標楷體" w:hAnsi="Times New Roman" w:cs="Times New Roman"/>
        </w:rPr>
        <w:t>已取得碩士學位之講師，如再出國進修其他專長之碩士時，亦不補助，但仍須訂立回校服務之年數。</w:t>
      </w:r>
    </w:p>
    <w:p w:rsidR="00295725" w:rsidRPr="0058634B" w:rsidRDefault="00295725" w:rsidP="00A93AE9">
      <w:pPr>
        <w:ind w:left="2160" w:hangingChars="900" w:hanging="2160"/>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三</w:t>
      </w:r>
      <w:r w:rsidRPr="0058634B">
        <w:rPr>
          <w:rFonts w:ascii="Times New Roman" w:eastAsia="標楷體" w:hAnsi="Times New Roman" w:cs="Times New Roman"/>
        </w:rPr>
        <w:t>)</w:t>
      </w:r>
      <w:r w:rsidRPr="0058634B">
        <w:rPr>
          <w:rFonts w:ascii="Times New Roman" w:eastAsia="標楷體" w:hAnsi="Times New Roman" w:cs="Times New Roman"/>
        </w:rPr>
        <w:t>如學校需要特殊人才，欲出國學得專長者亦可鼓勵之，但以一年為限。（非進修博士、碩士）前三項之申請，進修學校須為教育部認可之大學，且符合教育部出國取得碩士學位之規定。</w:t>
      </w:r>
    </w:p>
    <w:p w:rsidR="00295725" w:rsidRPr="0058634B" w:rsidRDefault="00295725" w:rsidP="00A93AE9">
      <w:pPr>
        <w:ind w:left="2160" w:hangingChars="900" w:hanging="2160"/>
        <w:jc w:val="both"/>
        <w:rPr>
          <w:rFonts w:ascii="Times New Roman" w:eastAsia="標楷體" w:hAnsi="Times New Roman" w:cs="Times New Roman"/>
          <w:color w:val="000000"/>
        </w:rPr>
      </w:pPr>
      <w:r w:rsidRPr="0058634B">
        <w:rPr>
          <w:rFonts w:ascii="Times New Roman" w:eastAsia="標楷體" w:hAnsi="Times New Roman" w:cs="Times New Roman"/>
        </w:rPr>
        <w:t xml:space="preserve">          </w:t>
      </w:r>
      <w:r w:rsidRPr="0058634B">
        <w:rPr>
          <w:rFonts w:ascii="Times New Roman" w:eastAsia="標楷體" w:hAnsi="Times New Roman" w:cs="Times New Roman"/>
          <w:color w:val="000000"/>
        </w:rPr>
        <w:t>三、申請時間及程序：</w:t>
      </w:r>
    </w:p>
    <w:p w:rsidR="00295725" w:rsidRPr="0058634B" w:rsidRDefault="00295725" w:rsidP="00A93AE9">
      <w:pPr>
        <w:ind w:left="2160" w:hangingChars="900" w:hanging="2160"/>
        <w:jc w:val="both"/>
        <w:rPr>
          <w:rFonts w:ascii="Times New Roman" w:eastAsia="標楷體" w:hAnsi="Times New Roman" w:cs="Times New Roman"/>
          <w:color w:val="000000"/>
        </w:rPr>
      </w:pP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一</w:t>
      </w:r>
      <w:r w:rsidRPr="0058634B">
        <w:rPr>
          <w:rFonts w:ascii="Times New Roman" w:eastAsia="標楷體" w:hAnsi="Times New Roman" w:cs="Times New Roman"/>
          <w:color w:val="000000"/>
        </w:rPr>
        <w:t>)</w:t>
      </w:r>
      <w:r w:rsidRPr="0058634B">
        <w:rPr>
          <w:rFonts w:ascii="Times New Roman" w:eastAsia="標楷體" w:hAnsi="Times New Roman" w:cs="Times New Roman"/>
          <w:color w:val="000000"/>
        </w:rPr>
        <w:t>秋季班應於每年一月三十一日前提出申請，經系、院級教評會初審通過後，送人事室提校教評會審核通過後，簽請校長核定後，於</w:t>
      </w:r>
      <w:smartTag w:uri="urn:schemas-microsoft-com:office:smarttags" w:element="chsdate">
        <w:smartTagPr>
          <w:attr w:name="IsROCDate" w:val="False"/>
          <w:attr w:name="IsLunarDate" w:val="False"/>
          <w:attr w:name="Day" w:val="1"/>
          <w:attr w:name="Month" w:val="7"/>
          <w:attr w:name="Year" w:val="2008"/>
        </w:smartTagPr>
        <w:r w:rsidRPr="0058634B">
          <w:rPr>
            <w:rFonts w:ascii="Times New Roman" w:eastAsia="標楷體" w:hAnsi="Times New Roman" w:cs="Times New Roman"/>
            <w:color w:val="000000"/>
          </w:rPr>
          <w:t>七月一日</w:t>
        </w:r>
      </w:smartTag>
      <w:r w:rsidRPr="0058634B">
        <w:rPr>
          <w:rFonts w:ascii="Times New Roman" w:eastAsia="標楷體" w:hAnsi="Times New Roman" w:cs="Times New Roman"/>
          <w:color w:val="000000"/>
        </w:rPr>
        <w:t>前辦妥留職停薪。</w:t>
      </w:r>
    </w:p>
    <w:p w:rsidR="00295725" w:rsidRPr="0058634B" w:rsidRDefault="00295725" w:rsidP="00A93AE9">
      <w:pPr>
        <w:ind w:left="2160" w:hangingChars="900" w:hanging="2160"/>
        <w:jc w:val="both"/>
        <w:rPr>
          <w:rFonts w:ascii="Times New Roman" w:eastAsia="標楷體" w:hAnsi="Times New Roman" w:cs="Times New Roman"/>
          <w:color w:val="000000"/>
        </w:rPr>
      </w:pP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二</w:t>
      </w:r>
      <w:r w:rsidRPr="0058634B">
        <w:rPr>
          <w:rFonts w:ascii="Times New Roman" w:eastAsia="標楷體" w:hAnsi="Times New Roman" w:cs="Times New Roman"/>
          <w:color w:val="000000"/>
        </w:rPr>
        <w:t>)</w:t>
      </w:r>
      <w:r w:rsidRPr="0058634B">
        <w:rPr>
          <w:rFonts w:ascii="Times New Roman" w:eastAsia="標楷體" w:hAnsi="Times New Roman" w:cs="Times New Roman"/>
          <w:color w:val="000000"/>
        </w:rPr>
        <w:t>春季班前應於七月三十一日前提出申請，經系、院級教評會初審通過後，送人事室提校教評會審核通過後，簽請校長核定後，於翌年的</w:t>
      </w:r>
      <w:smartTag w:uri="urn:schemas-microsoft-com:office:smarttags" w:element="chsdate">
        <w:smartTagPr>
          <w:attr w:name="IsROCDate" w:val="False"/>
          <w:attr w:name="IsLunarDate" w:val="False"/>
          <w:attr w:name="Day" w:val="1"/>
          <w:attr w:name="Month" w:val="1"/>
          <w:attr w:name="Year" w:val="2008"/>
        </w:smartTagPr>
        <w:r w:rsidRPr="0058634B">
          <w:rPr>
            <w:rFonts w:ascii="Times New Roman" w:eastAsia="標楷體" w:hAnsi="Times New Roman" w:cs="Times New Roman"/>
            <w:color w:val="000000"/>
          </w:rPr>
          <w:t>一月一日</w:t>
        </w:r>
      </w:smartTag>
      <w:r w:rsidRPr="0058634B">
        <w:rPr>
          <w:rFonts w:ascii="Times New Roman" w:eastAsia="標楷體" w:hAnsi="Times New Roman" w:cs="Times New Roman"/>
          <w:color w:val="000000"/>
        </w:rPr>
        <w:t>前辦妥留職停薪。</w:t>
      </w:r>
    </w:p>
    <w:p w:rsidR="00295725" w:rsidRPr="0058634B" w:rsidRDefault="00295725" w:rsidP="00A93AE9">
      <w:pPr>
        <w:ind w:left="2160" w:hangingChars="900" w:hanging="2160"/>
        <w:jc w:val="both"/>
        <w:rPr>
          <w:rFonts w:ascii="Times New Roman" w:eastAsia="標楷體" w:hAnsi="Times New Roman" w:cs="Times New Roman"/>
          <w:color w:val="000000"/>
        </w:rPr>
      </w:pP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三</w:t>
      </w:r>
      <w:r w:rsidRPr="0058634B">
        <w:rPr>
          <w:rFonts w:ascii="Times New Roman" w:eastAsia="標楷體" w:hAnsi="Times New Roman" w:cs="Times New Roman"/>
          <w:color w:val="000000"/>
        </w:rPr>
        <w:t>)</w:t>
      </w:r>
      <w:r w:rsidRPr="0058634B">
        <w:rPr>
          <w:rFonts w:ascii="Times New Roman" w:eastAsia="標楷體" w:hAnsi="Times New Roman" w:cs="Times New Roman"/>
          <w:color w:val="000000"/>
        </w:rPr>
        <w:t>本校教師須先申請秋季班，具有特殊狀況經校長核准者，才可改為申請春季班。</w:t>
      </w:r>
    </w:p>
    <w:p w:rsidR="00295725" w:rsidRPr="0058634B" w:rsidRDefault="00295725" w:rsidP="00A93AE9">
      <w:pPr>
        <w:jc w:val="both"/>
        <w:rPr>
          <w:rFonts w:ascii="Times New Roman" w:eastAsia="標楷體" w:hAnsi="Times New Roman" w:cs="Times New Roman"/>
          <w:color w:val="000000"/>
        </w:rPr>
      </w:pPr>
      <w:r w:rsidRPr="0058634B">
        <w:rPr>
          <w:rFonts w:ascii="Times New Roman" w:eastAsia="標楷體" w:hAnsi="Times New Roman" w:cs="Times New Roman"/>
          <w:color w:val="000000"/>
        </w:rPr>
        <w:t>第</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三</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條</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補助款及優異獎助款之申請要件</w:t>
      </w:r>
    </w:p>
    <w:p w:rsidR="00295725" w:rsidRPr="0058634B" w:rsidRDefault="00295725" w:rsidP="00A93AE9">
      <w:pPr>
        <w:jc w:val="both"/>
        <w:rPr>
          <w:rFonts w:ascii="Times New Roman" w:eastAsia="標楷體" w:hAnsi="Times New Roman" w:cs="Times New Roman"/>
          <w:color w:val="000000"/>
        </w:rPr>
      </w:pP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一、留職停薪進修博士之教師可申請下列二項補助款，每名以一次為限。</w:t>
      </w:r>
    </w:p>
    <w:p w:rsidR="00295725" w:rsidRPr="0058634B" w:rsidRDefault="00295725" w:rsidP="00A93AE9">
      <w:pPr>
        <w:ind w:leftChars="-84" w:left="2198" w:hangingChars="1000" w:hanging="2400"/>
        <w:jc w:val="both"/>
        <w:rPr>
          <w:rFonts w:ascii="Times New Roman" w:eastAsia="標楷體" w:hAnsi="Times New Roman" w:cs="Times New Roman"/>
          <w:color w:val="000000"/>
        </w:rPr>
      </w:pP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一</w:t>
      </w:r>
      <w:r w:rsidRPr="0058634B">
        <w:rPr>
          <w:rFonts w:ascii="Times New Roman" w:eastAsia="標楷體" w:hAnsi="Times New Roman" w:cs="Times New Roman"/>
          <w:color w:val="000000"/>
        </w:rPr>
        <w:t>)</w:t>
      </w:r>
      <w:r w:rsidRPr="0058634B">
        <w:rPr>
          <w:rFonts w:ascii="Times New Roman" w:eastAsia="標楷體" w:hAnsi="Times New Roman" w:cs="Times New Roman"/>
          <w:color w:val="000000"/>
        </w:rPr>
        <w:t>補助款每名新台幣十二萬至二十萬元整（依學校聲望補助之），補助申請於辦妥相手續後，即可辦理。</w:t>
      </w:r>
    </w:p>
    <w:p w:rsidR="00295725" w:rsidRPr="0058634B" w:rsidRDefault="00295725" w:rsidP="00A93AE9">
      <w:pPr>
        <w:ind w:leftChars="-84" w:left="2198" w:hangingChars="1000" w:hanging="2400"/>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二</w:t>
      </w:r>
      <w:r w:rsidRPr="0058634B">
        <w:rPr>
          <w:rFonts w:ascii="Times New Roman" w:eastAsia="標楷體" w:hAnsi="Times New Roman" w:cs="Times New Roman"/>
        </w:rPr>
        <w:t>)</w:t>
      </w:r>
      <w:r w:rsidRPr="0058634B">
        <w:rPr>
          <w:rFonts w:ascii="Times New Roman" w:eastAsia="標楷體" w:hAnsi="Times New Roman" w:cs="Times New Roman"/>
        </w:rPr>
        <w:t>機票補助款以第一年來回經濟艙機票面額實質給付。（檢附機票及旅行社代收轉付收據，請寄回由系上代為申請）。</w:t>
      </w:r>
    </w:p>
    <w:p w:rsidR="00295725" w:rsidRPr="0058634B" w:rsidRDefault="00295725" w:rsidP="00A93AE9">
      <w:pPr>
        <w:ind w:left="1680" w:hangingChars="700" w:hanging="1680"/>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二、優異獎助款之申請，可再得獎助金二十五萬元，但須符合下列二個條件：</w:t>
      </w:r>
    </w:p>
    <w:p w:rsidR="00295725" w:rsidRPr="0058634B" w:rsidRDefault="00295725" w:rsidP="00A93AE9">
      <w:pPr>
        <w:ind w:left="2160" w:hangingChars="900" w:hanging="2160"/>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一</w:t>
      </w:r>
      <w:r w:rsidRPr="0058634B">
        <w:rPr>
          <w:rFonts w:ascii="Times New Roman" w:eastAsia="標楷體" w:hAnsi="Times New Roman" w:cs="Times New Roman"/>
        </w:rPr>
        <w:t>)</w:t>
      </w:r>
      <w:r w:rsidRPr="0058634B">
        <w:rPr>
          <w:rFonts w:ascii="Times New Roman" w:eastAsia="標楷體" w:hAnsi="Times New Roman" w:cs="Times New Roman"/>
        </w:rPr>
        <w:t>若申請到國外名校（以美國為例）學校之排名在全美國（美國以外之國家由校長指定之委員，依收集資料評比，當然比美國大學少的國家名校要縮少）二十名以內。</w:t>
      </w:r>
    </w:p>
    <w:p w:rsidR="00295725" w:rsidRPr="0058634B" w:rsidRDefault="00295725" w:rsidP="00A93AE9">
      <w:pPr>
        <w:ind w:leftChars="682" w:left="2117" w:hangingChars="200" w:hanging="480"/>
        <w:jc w:val="both"/>
        <w:rPr>
          <w:rFonts w:ascii="Times New Roman" w:eastAsia="標楷體" w:hAnsi="Times New Roman" w:cs="Times New Roman"/>
        </w:rPr>
      </w:pPr>
      <w:r w:rsidRPr="0058634B">
        <w:rPr>
          <w:rFonts w:ascii="Times New Roman" w:eastAsia="標楷體" w:hAnsi="Times New Roman" w:cs="Times New Roman"/>
        </w:rPr>
        <w:t>(</w:t>
      </w:r>
      <w:r w:rsidRPr="0058634B">
        <w:rPr>
          <w:rFonts w:ascii="Times New Roman" w:eastAsia="標楷體" w:hAnsi="Times New Roman" w:cs="Times New Roman"/>
        </w:rPr>
        <w:t>二</w:t>
      </w:r>
      <w:r w:rsidRPr="0058634B">
        <w:rPr>
          <w:rFonts w:ascii="Times New Roman" w:eastAsia="標楷體" w:hAnsi="Times New Roman" w:cs="Times New Roman"/>
        </w:rPr>
        <w:t>)</w:t>
      </w:r>
      <w:r w:rsidRPr="0058634B">
        <w:rPr>
          <w:rFonts w:ascii="Times New Roman" w:eastAsia="標楷體" w:hAnsi="Times New Roman" w:cs="Times New Roman"/>
        </w:rPr>
        <w:t>該科系在全美國排名前十名（科系多者）或前五名（科系少者）以內。</w:t>
      </w:r>
    </w:p>
    <w:p w:rsidR="00295725" w:rsidRPr="0058634B" w:rsidRDefault="00295725" w:rsidP="00A93AE9">
      <w:pPr>
        <w:ind w:leftChars="332" w:left="797"/>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上述三項申請總金額以不超過新台幣伍拾萬元為限，九月三十日前向系主</w:t>
      </w:r>
    </w:p>
    <w:p w:rsidR="00295725" w:rsidRPr="0058634B" w:rsidRDefault="00295725" w:rsidP="00A93AE9">
      <w:pPr>
        <w:ind w:leftChars="332" w:left="797"/>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任提出申請，會教務處、會計室及人事室初審，陳請校長複審核准後發給。</w:t>
      </w:r>
    </w:p>
    <w:p w:rsidR="00295725" w:rsidRPr="0058634B" w:rsidRDefault="00295725" w:rsidP="00A93AE9">
      <w:pPr>
        <w:ind w:left="1200" w:hangingChars="500" w:hanging="1200"/>
        <w:jc w:val="both"/>
        <w:rPr>
          <w:rFonts w:ascii="Times New Roman" w:eastAsia="標楷體" w:hAnsi="Times New Roman" w:cs="Times New Roman"/>
          <w:color w:val="000000"/>
        </w:rPr>
      </w:pPr>
      <w:r w:rsidRPr="0058634B">
        <w:rPr>
          <w:rFonts w:ascii="Times New Roman" w:eastAsia="標楷體" w:hAnsi="Times New Roman" w:cs="Times New Roman"/>
          <w:color w:val="000000"/>
        </w:rPr>
        <w:t>第</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四</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條</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留職停薪進修第一次申請年限，進修博士學位可申請二年，必要時可申請延長</w:t>
      </w:r>
      <w:r w:rsidRPr="0058634B">
        <w:rPr>
          <w:rFonts w:ascii="Times New Roman" w:eastAsia="標楷體" w:hAnsi="Times New Roman" w:cs="Times New Roman"/>
          <w:color w:val="000000"/>
        </w:rPr>
        <w:lastRenderedPageBreak/>
        <w:t>之，但每次申請僅可延長一年；博士最長得延長至五年。每次申請延長時均需附上成績單及在學證明，並說明進修及研究狀況，但情況特殊經校長核准者不在此限。</w:t>
      </w:r>
    </w:p>
    <w:p w:rsidR="00295725" w:rsidRPr="0058634B" w:rsidRDefault="00295725" w:rsidP="00A93AE9">
      <w:pPr>
        <w:ind w:left="1200" w:hangingChars="500" w:hanging="1200"/>
        <w:jc w:val="both"/>
        <w:rPr>
          <w:rFonts w:ascii="Times New Roman" w:eastAsia="標楷體" w:hAnsi="Times New Roman" w:cs="Times New Roman"/>
          <w:color w:val="000000"/>
        </w:rPr>
      </w:pPr>
      <w:r w:rsidRPr="0058634B">
        <w:rPr>
          <w:rFonts w:ascii="Times New Roman" w:eastAsia="標楷體" w:hAnsi="Times New Roman" w:cs="Times New Roman"/>
          <w:color w:val="000000"/>
        </w:rPr>
        <w:t>第</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五</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條</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在學期間每學期（或每季）應以書面，向人事室及教務處簡單報告學習狀況，並附學生證影印本、成績單正本證明在學中。</w:t>
      </w:r>
    </w:p>
    <w:p w:rsidR="00295725" w:rsidRPr="0058634B" w:rsidRDefault="00295725" w:rsidP="00A93AE9">
      <w:pPr>
        <w:ind w:left="1200" w:hangingChars="500" w:hanging="1200"/>
        <w:jc w:val="both"/>
        <w:rPr>
          <w:rFonts w:ascii="Times New Roman" w:eastAsia="標楷體" w:hAnsi="Times New Roman" w:cs="Times New Roman"/>
          <w:color w:val="000000"/>
        </w:rPr>
      </w:pPr>
      <w:r w:rsidRPr="0058634B">
        <w:rPr>
          <w:rFonts w:ascii="Times New Roman" w:eastAsia="標楷體" w:hAnsi="Times New Roman" w:cs="Times New Roman"/>
          <w:color w:val="000000"/>
        </w:rPr>
        <w:t>第</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六</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條</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出國進修之教師，學成後回校服務的年數應比出國進修年數多二年（例如出國進修三年則須回校服務五年，因有接受獎補助款）。</w:t>
      </w:r>
    </w:p>
    <w:p w:rsidR="00295725" w:rsidRPr="0058634B" w:rsidRDefault="00295725" w:rsidP="00A93AE9">
      <w:pPr>
        <w:ind w:left="1200" w:hangingChars="500" w:hanging="1200"/>
        <w:jc w:val="both"/>
        <w:rPr>
          <w:rFonts w:ascii="Times New Roman" w:eastAsia="標楷體" w:hAnsi="Times New Roman" w:cs="Times New Roman"/>
          <w:color w:val="000000"/>
        </w:rPr>
      </w:pPr>
      <w:r w:rsidRPr="0058634B">
        <w:rPr>
          <w:rFonts w:ascii="Times New Roman" w:eastAsia="標楷體" w:hAnsi="Times New Roman" w:cs="Times New Roman"/>
          <w:color w:val="000000"/>
        </w:rPr>
        <w:t>第</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七</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條</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出國進修年數：指要得到外</w:t>
      </w:r>
      <w:smartTag w:uri="urn:schemas-microsoft-com:office:smarttags" w:element="PersonName">
        <w:smartTagPr>
          <w:attr w:name="ProductID" w:val="國"/>
        </w:smartTagPr>
        <w:r w:rsidRPr="0058634B">
          <w:rPr>
            <w:rFonts w:ascii="Times New Roman" w:eastAsia="標楷體" w:hAnsi="Times New Roman" w:cs="Times New Roman"/>
            <w:color w:val="000000"/>
          </w:rPr>
          <w:t>國</w:t>
        </w:r>
      </w:smartTag>
      <w:r w:rsidRPr="0058634B">
        <w:rPr>
          <w:rFonts w:ascii="Times New Roman" w:eastAsia="標楷體" w:hAnsi="Times New Roman" w:cs="Times New Roman"/>
          <w:color w:val="000000"/>
        </w:rPr>
        <w:t>博士學位，須赴國外學習之期間，以及為寫論文或短期研究留在本國或本校之時間均屬之；又間斷利用寒暑假去補修學分者（須合乎教育部規定之辦法），每利用寒暑假出國一個月，須多在校服務三個月。</w:t>
      </w:r>
    </w:p>
    <w:p w:rsidR="00295725" w:rsidRPr="0058634B" w:rsidRDefault="00295725" w:rsidP="00A93AE9">
      <w:pPr>
        <w:ind w:left="1200" w:hangingChars="500" w:hanging="1200"/>
        <w:jc w:val="both"/>
        <w:rPr>
          <w:rFonts w:ascii="Times New Roman" w:eastAsia="標楷體" w:hAnsi="Times New Roman" w:cs="Times New Roman"/>
          <w:color w:val="000000"/>
        </w:rPr>
      </w:pPr>
      <w:r w:rsidRPr="0058634B">
        <w:rPr>
          <w:rFonts w:ascii="Times New Roman" w:eastAsia="標楷體" w:hAnsi="Times New Roman" w:cs="Times New Roman"/>
          <w:color w:val="000000"/>
        </w:rPr>
        <w:t>第</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八</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條</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出國進修人員須與學校簽「回國服務自願書」，且須赴法院公證，並保證回國服務本校，否則願承擔賠償責任。</w:t>
      </w:r>
    </w:p>
    <w:p w:rsidR="00295725" w:rsidRPr="0058634B" w:rsidRDefault="00295725" w:rsidP="00A93AE9">
      <w:pPr>
        <w:jc w:val="both"/>
        <w:rPr>
          <w:rFonts w:ascii="Times New Roman" w:eastAsia="標楷體" w:hAnsi="Times New Roman" w:cs="Times New Roman"/>
          <w:color w:val="000000"/>
        </w:rPr>
      </w:pPr>
      <w:r w:rsidRPr="0058634B">
        <w:rPr>
          <w:rFonts w:ascii="Times New Roman" w:eastAsia="標楷體" w:hAnsi="Times New Roman" w:cs="Times New Roman"/>
          <w:color w:val="000000"/>
        </w:rPr>
        <w:t>第</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九</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條</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本辦法經校教評會議通過後陳請校長公佈實施，修正時亦同。</w:t>
      </w:r>
    </w:p>
    <w:p w:rsidR="00A93AE9" w:rsidRDefault="00A93AE9" w:rsidP="000436F9">
      <w:pPr>
        <w:autoSpaceDE w:val="0"/>
        <w:autoSpaceDN w:val="0"/>
        <w:adjustRightInd w:val="0"/>
        <w:spacing w:line="360" w:lineRule="auto"/>
        <w:jc w:val="center"/>
        <w:rPr>
          <w:rFonts w:ascii="Times New Roman" w:eastAsia="標楷體" w:hAnsi="Times New Roman" w:cs="Times New Roman"/>
          <w:b/>
          <w:kern w:val="0"/>
          <w:sz w:val="32"/>
          <w:szCs w:val="32"/>
        </w:rPr>
        <w:sectPr w:rsidR="00A93AE9" w:rsidSect="000A622A">
          <w:pgSz w:w="11907" w:h="16839" w:code="9"/>
          <w:pgMar w:top="1134" w:right="1134" w:bottom="1134" w:left="1134" w:header="0" w:footer="284" w:gutter="284"/>
          <w:cols w:space="425"/>
          <w:docGrid w:linePitch="360"/>
        </w:sectPr>
      </w:pPr>
    </w:p>
    <w:p w:rsidR="00295725" w:rsidRPr="0058634B" w:rsidRDefault="00295725"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南臺科技大學運用教育部獎補助款獎助要點</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96.04.30 </w:t>
      </w:r>
      <w:r w:rsidRPr="0058634B">
        <w:rPr>
          <w:rFonts w:ascii="Times New Roman" w:eastAsia="標楷體" w:hAnsi="Times New Roman" w:cs="Times New Roman"/>
          <w:sz w:val="20"/>
          <w:szCs w:val="20"/>
        </w:rPr>
        <w:t>行政會議通過</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97.03.03</w:t>
      </w:r>
      <w:r w:rsidRPr="0058634B">
        <w:rPr>
          <w:rFonts w:ascii="Times New Roman" w:eastAsia="標楷體" w:hAnsi="Times New Roman" w:cs="Times New Roman"/>
          <w:sz w:val="20"/>
          <w:szCs w:val="20"/>
        </w:rPr>
        <w:t>第</w:t>
      </w:r>
      <w:r w:rsidRPr="0058634B">
        <w:rPr>
          <w:rFonts w:ascii="Times New Roman" w:eastAsia="標楷體" w:hAnsi="Times New Roman" w:cs="Times New Roman"/>
          <w:sz w:val="20"/>
          <w:szCs w:val="20"/>
        </w:rPr>
        <w:t>27</w:t>
      </w:r>
      <w:r w:rsidRPr="0058634B">
        <w:rPr>
          <w:rFonts w:ascii="Times New Roman" w:eastAsia="標楷體" w:hAnsi="Times New Roman" w:cs="Times New Roman"/>
          <w:sz w:val="20"/>
          <w:szCs w:val="20"/>
        </w:rPr>
        <w:t>次行政會議修正通過</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97.7.9</w:t>
      </w:r>
      <w:r w:rsidRPr="0058634B">
        <w:rPr>
          <w:rFonts w:ascii="Times New Roman" w:eastAsia="標楷體" w:hAnsi="Times New Roman" w:cs="Times New Roman"/>
          <w:sz w:val="20"/>
          <w:szCs w:val="20"/>
        </w:rPr>
        <w:t>校務會議修正通過</w:t>
      </w:r>
    </w:p>
    <w:p w:rsidR="00295725" w:rsidRPr="0058634B" w:rsidRDefault="00295725" w:rsidP="001D4558">
      <w:pPr>
        <w:snapToGrid w:val="0"/>
        <w:ind w:left="680" w:rightChars="107" w:right="257" w:hanging="499"/>
        <w:jc w:val="right"/>
        <w:rPr>
          <w:rFonts w:ascii="Times New Roman" w:eastAsia="標楷體" w:hAnsi="Times New Roman" w:cs="Times New Roman" w:hint="eastAsia"/>
          <w:sz w:val="20"/>
          <w:szCs w:val="20"/>
        </w:rPr>
      </w:pPr>
      <w:r w:rsidRPr="0058634B">
        <w:rPr>
          <w:rFonts w:ascii="Times New Roman" w:eastAsia="標楷體" w:hAnsi="Times New Roman" w:cs="Times New Roman"/>
          <w:sz w:val="20"/>
          <w:szCs w:val="20"/>
        </w:rPr>
        <w:t>101.10.24</w:t>
      </w:r>
      <w:r w:rsidRPr="0058634B">
        <w:rPr>
          <w:rFonts w:ascii="Times New Roman" w:eastAsia="標楷體" w:hAnsi="Times New Roman" w:cs="Times New Roman"/>
          <w:sz w:val="20"/>
          <w:szCs w:val="20"/>
        </w:rPr>
        <w:t>校務會議修正通過</w:t>
      </w:r>
    </w:p>
    <w:p w:rsidR="001D4558" w:rsidRPr="0058634B" w:rsidRDefault="001D4558" w:rsidP="001D4558">
      <w:pPr>
        <w:snapToGrid w:val="0"/>
        <w:ind w:left="680" w:rightChars="107" w:right="257" w:hanging="499"/>
        <w:jc w:val="right"/>
        <w:rPr>
          <w:rFonts w:ascii="Times New Roman" w:eastAsia="標楷體" w:hAnsi="Times New Roman" w:cs="Times New Roman" w:hint="eastAsia"/>
          <w:sz w:val="20"/>
          <w:szCs w:val="20"/>
        </w:rPr>
      </w:pPr>
    </w:p>
    <w:p w:rsidR="00295725" w:rsidRPr="0058634B" w:rsidRDefault="00295725" w:rsidP="00A93AE9">
      <w:pPr>
        <w:ind w:left="420" w:hangingChars="175" w:hanging="420"/>
        <w:jc w:val="both"/>
        <w:rPr>
          <w:rFonts w:ascii="Times New Roman" w:eastAsia="標楷體" w:hAnsi="Times New Roman" w:cs="Times New Roman"/>
        </w:rPr>
      </w:pPr>
      <w:r w:rsidRPr="0058634B">
        <w:rPr>
          <w:rFonts w:ascii="Times New Roman" w:eastAsia="標楷體" w:hAnsi="Times New Roman" w:cs="Times New Roman"/>
        </w:rPr>
        <w:t>一、南臺科技大學（以下簡稱本校）為有效運用教育部獎補助款，並秉持獎助普遍化原則，獎助教職員工從事教學、研究、及服務等工作，特參酌教育部獎補助私立技專校院整體發展經費支用規定，訂定本要點。</w:t>
      </w:r>
    </w:p>
    <w:p w:rsidR="00295725" w:rsidRPr="0058634B" w:rsidRDefault="00295725" w:rsidP="00A93AE9">
      <w:pPr>
        <w:ind w:left="504" w:hangingChars="210" w:hanging="504"/>
        <w:jc w:val="both"/>
        <w:rPr>
          <w:rFonts w:ascii="Times New Roman" w:eastAsia="標楷體" w:hAnsi="Times New Roman" w:cs="Times New Roman"/>
        </w:rPr>
      </w:pPr>
      <w:r w:rsidRPr="0058634B">
        <w:rPr>
          <w:rFonts w:ascii="Times New Roman" w:eastAsia="標楷體" w:hAnsi="Times New Roman" w:cs="Times New Roman"/>
        </w:rPr>
        <w:t>二、獎補助款經常門以改善教學及師資結構為主，獎助經費應優先保留部訂標準供作教師編纂教材、製作教具、改進教學、研究、研習、進修、著作、升等送審之用途，以及行政人員相關業務研習及進修等活動。</w:t>
      </w:r>
    </w:p>
    <w:p w:rsidR="00295725" w:rsidRPr="0058634B" w:rsidRDefault="00295725" w:rsidP="00A93AE9">
      <w:pPr>
        <w:ind w:left="504" w:hangingChars="210" w:hanging="504"/>
        <w:jc w:val="both"/>
        <w:rPr>
          <w:rFonts w:ascii="Times New Roman" w:eastAsia="標楷體" w:hAnsi="Times New Roman" w:cs="Times New Roman"/>
        </w:rPr>
      </w:pPr>
      <w:r w:rsidRPr="0058634B">
        <w:rPr>
          <w:rFonts w:ascii="Times New Roman" w:eastAsia="標楷體" w:hAnsi="Times New Roman" w:cs="Times New Roman"/>
        </w:rPr>
        <w:t>三、各項獎助應秉持公平、公開、公正之原則訂定相關獎勵辦法，並依相關法令公開審議及確實執行。</w:t>
      </w:r>
    </w:p>
    <w:p w:rsidR="00295725" w:rsidRPr="0058634B" w:rsidRDefault="00295725" w:rsidP="00A93AE9">
      <w:pPr>
        <w:ind w:left="504" w:hangingChars="210" w:hanging="504"/>
        <w:jc w:val="both"/>
        <w:rPr>
          <w:rFonts w:ascii="Times New Roman" w:eastAsia="標楷體" w:hAnsi="Times New Roman" w:cs="Times New Roman"/>
        </w:rPr>
      </w:pPr>
      <w:r w:rsidRPr="0058634B">
        <w:rPr>
          <w:rFonts w:ascii="Times New Roman" w:eastAsia="標楷體" w:hAnsi="Times New Roman" w:cs="Times New Roman"/>
        </w:rPr>
        <w:t>四、除聘用教師薪資及教師升等改敘之薪資差額外，每位教師每年獲得教育部獎補助金額最高為三十五萬元整，每位行政人員每年最高為六萬元整。</w:t>
      </w:r>
    </w:p>
    <w:p w:rsidR="00295725" w:rsidRPr="0058634B" w:rsidRDefault="00295725" w:rsidP="00A93AE9">
      <w:pPr>
        <w:ind w:left="504" w:hangingChars="210" w:hanging="504"/>
        <w:jc w:val="both"/>
        <w:rPr>
          <w:rFonts w:ascii="Times New Roman" w:eastAsia="標楷體" w:hAnsi="Times New Roman" w:cs="Times New Roman"/>
        </w:rPr>
      </w:pPr>
      <w:r w:rsidRPr="0058634B">
        <w:rPr>
          <w:rFonts w:ascii="Times New Roman" w:eastAsia="標楷體" w:hAnsi="Times New Roman" w:cs="Times New Roman"/>
        </w:rPr>
        <w:t>五、個人依相關獎勵辦法所獲得之獎勵總金額若超出第四點之獎助金額上限時，得由本校其他相關經費支應之。</w:t>
      </w:r>
    </w:p>
    <w:p w:rsidR="00295725" w:rsidRPr="0058634B" w:rsidRDefault="00295725" w:rsidP="00A93AE9">
      <w:pPr>
        <w:ind w:left="504" w:hangingChars="210" w:hanging="504"/>
        <w:jc w:val="both"/>
        <w:rPr>
          <w:rFonts w:ascii="Times New Roman" w:eastAsia="標楷體" w:hAnsi="Times New Roman" w:cs="Times New Roman"/>
        </w:rPr>
      </w:pPr>
      <w:r w:rsidRPr="0058634B">
        <w:rPr>
          <w:rFonts w:ascii="Times New Roman" w:eastAsia="標楷體" w:hAnsi="Times New Roman" w:cs="Times New Roman"/>
        </w:rPr>
        <w:t>六、本要點經校務會議通過，陳請校長核定後公布實施，修訂時亦同。</w:t>
      </w:r>
    </w:p>
    <w:p w:rsidR="00295725" w:rsidRPr="0058634B" w:rsidRDefault="00295725" w:rsidP="00A93AE9">
      <w:pPr>
        <w:pStyle w:val="2"/>
        <w:jc w:val="both"/>
        <w:sectPr w:rsidR="00295725" w:rsidRPr="0058634B" w:rsidSect="000A622A">
          <w:pgSz w:w="11907" w:h="16839" w:code="9"/>
          <w:pgMar w:top="1134" w:right="1134" w:bottom="1134" w:left="1134" w:header="0" w:footer="284" w:gutter="284"/>
          <w:cols w:space="425"/>
          <w:docGrid w:linePitch="360"/>
        </w:sectPr>
      </w:pPr>
    </w:p>
    <w:p w:rsidR="00295725" w:rsidRPr="0058634B" w:rsidRDefault="00295725"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南臺科技大學服務優良教師遴選及獎勵辦法</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6"/>
          <w:attr w:name="Month" w:val="3"/>
          <w:attr w:name="Year" w:val="2008"/>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97</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3</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26</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校教評會通過</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4"/>
          <w:attr w:name="Month" w:val="5"/>
          <w:attr w:name="Year" w:val="2012"/>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101</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5</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4</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校教評會通過</w:t>
      </w:r>
    </w:p>
    <w:p w:rsidR="00295725" w:rsidRPr="0058634B" w:rsidRDefault="00295725" w:rsidP="001D4558">
      <w:pPr>
        <w:snapToGrid w:val="0"/>
        <w:ind w:left="680" w:rightChars="107" w:right="257" w:hanging="499"/>
        <w:jc w:val="right"/>
        <w:rPr>
          <w:rFonts w:ascii="Times New Roman" w:eastAsia="標楷體" w:hAnsi="Times New Roman" w:cs="Times New Roman" w:hint="eastAsia"/>
          <w:sz w:val="20"/>
          <w:szCs w:val="20"/>
        </w:rPr>
      </w:pPr>
      <w:smartTag w:uri="urn:schemas-microsoft-com:office:smarttags" w:element="chsdate">
        <w:smartTagPr>
          <w:attr w:name="IsROCDate" w:val="True"/>
          <w:attr w:name="IsLunarDate" w:val="False"/>
          <w:attr w:name="Day" w:val="16"/>
          <w:attr w:name="Month" w:val="1"/>
          <w:attr w:name="Year" w:val="2013"/>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102</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16</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校教評會通過</w:t>
      </w:r>
    </w:p>
    <w:p w:rsidR="001D4558" w:rsidRPr="0058634B" w:rsidRDefault="001D4558" w:rsidP="001D4558">
      <w:pPr>
        <w:snapToGrid w:val="0"/>
        <w:ind w:left="680" w:rightChars="107" w:right="257" w:hanging="499"/>
        <w:jc w:val="right"/>
        <w:rPr>
          <w:rFonts w:ascii="Times New Roman" w:eastAsia="標楷體" w:hAnsi="Times New Roman" w:cs="Times New Roman"/>
          <w:sz w:val="20"/>
          <w:szCs w:val="20"/>
        </w:rPr>
      </w:pPr>
    </w:p>
    <w:p w:rsidR="00295725" w:rsidRPr="0058634B" w:rsidRDefault="00295725" w:rsidP="00A93AE9">
      <w:pPr>
        <w:ind w:left="950" w:hangingChars="396" w:hanging="950"/>
        <w:jc w:val="both"/>
        <w:rPr>
          <w:rFonts w:ascii="Times New Roman" w:eastAsia="標楷體" w:hAnsi="Times New Roman" w:cs="Times New Roman"/>
          <w:kern w:val="0"/>
        </w:rPr>
      </w:pPr>
      <w:r w:rsidRPr="0058634B">
        <w:rPr>
          <w:rFonts w:ascii="Times New Roman" w:eastAsia="標楷體" w:hAnsi="Times New Roman" w:cs="Times New Roman"/>
          <w:kern w:val="0"/>
        </w:rPr>
        <w:t>第一條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南臺科技大學</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以下簡稱本校</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為提升教師之服務熱誠，鼓勵教師積極投入服務工作，提升行政效率，特訂定本辦法。</w:t>
      </w:r>
    </w:p>
    <w:p w:rsidR="00295725" w:rsidRPr="0058634B" w:rsidRDefault="00295725" w:rsidP="00A93AE9">
      <w:pPr>
        <w:jc w:val="both"/>
        <w:rPr>
          <w:rFonts w:ascii="Times New Roman" w:eastAsia="標楷體" w:hAnsi="Times New Roman" w:cs="Times New Roman"/>
          <w:kern w:val="0"/>
        </w:rPr>
      </w:pPr>
      <w:r w:rsidRPr="0058634B">
        <w:rPr>
          <w:rFonts w:ascii="Times New Roman" w:eastAsia="標楷體" w:hAnsi="Times New Roman" w:cs="Times New Roman"/>
          <w:kern w:val="0"/>
        </w:rPr>
        <w:t>第二條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凡本校未領有行政職務加給之教師均可參與服務優良教師遴選。</w:t>
      </w:r>
    </w:p>
    <w:p w:rsidR="00295725" w:rsidRPr="0058634B" w:rsidRDefault="00295725" w:rsidP="00A93AE9">
      <w:pPr>
        <w:ind w:left="965" w:hangingChars="402" w:hanging="965"/>
        <w:jc w:val="both"/>
        <w:rPr>
          <w:rFonts w:ascii="Times New Roman" w:eastAsia="標楷體" w:hAnsi="Times New Roman" w:cs="Times New Roman"/>
          <w:kern w:val="0"/>
        </w:rPr>
      </w:pPr>
      <w:r w:rsidRPr="0058634B">
        <w:rPr>
          <w:rFonts w:ascii="Times New Roman" w:eastAsia="標楷體" w:hAnsi="Times New Roman" w:cs="Times New Roman"/>
          <w:kern w:val="0"/>
        </w:rPr>
        <w:t>第三條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參與服務優良教師遴選之評比資料需為前一學年度內之資料，亦即從前一年</w:t>
      </w:r>
      <w:smartTag w:uri="urn:schemas-microsoft-com:office:smarttags" w:element="chsdate">
        <w:smartTagPr>
          <w:attr w:name="IsROCDate" w:val="False"/>
          <w:attr w:name="IsLunarDate" w:val="False"/>
          <w:attr w:name="Day" w:val="1"/>
          <w:attr w:name="Month" w:val="8"/>
          <w:attr w:name="Year" w:val="2013"/>
        </w:smartTagPr>
        <w:r w:rsidRPr="0058634B">
          <w:rPr>
            <w:rFonts w:ascii="Times New Roman" w:eastAsia="標楷體" w:hAnsi="Times New Roman" w:cs="Times New Roman"/>
            <w:kern w:val="0"/>
          </w:rPr>
          <w:t>8</w:t>
        </w:r>
        <w:r w:rsidRPr="0058634B">
          <w:rPr>
            <w:rFonts w:ascii="Times New Roman" w:eastAsia="標楷體" w:hAnsi="Times New Roman" w:cs="Times New Roman"/>
            <w:kern w:val="0"/>
          </w:rPr>
          <w:t>月</w:t>
        </w:r>
        <w:r w:rsidRPr="0058634B">
          <w:rPr>
            <w:rFonts w:ascii="Times New Roman" w:eastAsia="標楷體" w:hAnsi="Times New Roman" w:cs="Times New Roman"/>
            <w:kern w:val="0"/>
          </w:rPr>
          <w:t>1</w:t>
        </w:r>
        <w:r w:rsidRPr="0058634B">
          <w:rPr>
            <w:rFonts w:ascii="Times New Roman" w:eastAsia="標楷體" w:hAnsi="Times New Roman" w:cs="Times New Roman"/>
            <w:kern w:val="0"/>
          </w:rPr>
          <w:t>日</w:t>
        </w:r>
      </w:smartTag>
      <w:r w:rsidRPr="0058634B">
        <w:rPr>
          <w:rFonts w:ascii="Times New Roman" w:eastAsia="標楷體" w:hAnsi="Times New Roman" w:cs="Times New Roman"/>
          <w:kern w:val="0"/>
        </w:rPr>
        <w:t>起至當年</w:t>
      </w:r>
      <w:smartTag w:uri="urn:schemas-microsoft-com:office:smarttags" w:element="chsdate">
        <w:smartTagPr>
          <w:attr w:name="IsROCDate" w:val="False"/>
          <w:attr w:name="IsLunarDate" w:val="False"/>
          <w:attr w:name="Day" w:val="31"/>
          <w:attr w:name="Month" w:val="7"/>
          <w:attr w:name="Year" w:val="2013"/>
        </w:smartTagPr>
        <w:r w:rsidRPr="0058634B">
          <w:rPr>
            <w:rFonts w:ascii="Times New Roman" w:eastAsia="標楷體" w:hAnsi="Times New Roman" w:cs="Times New Roman"/>
            <w:kern w:val="0"/>
          </w:rPr>
          <w:t>7</w:t>
        </w:r>
        <w:r w:rsidRPr="0058634B">
          <w:rPr>
            <w:rFonts w:ascii="Times New Roman" w:eastAsia="標楷體" w:hAnsi="Times New Roman" w:cs="Times New Roman"/>
            <w:kern w:val="0"/>
          </w:rPr>
          <w:t>月</w:t>
        </w:r>
        <w:r w:rsidRPr="0058634B">
          <w:rPr>
            <w:rFonts w:ascii="Times New Roman" w:eastAsia="標楷體" w:hAnsi="Times New Roman" w:cs="Times New Roman"/>
            <w:kern w:val="0"/>
          </w:rPr>
          <w:t>31</w:t>
        </w:r>
        <w:r w:rsidRPr="0058634B">
          <w:rPr>
            <w:rFonts w:ascii="Times New Roman" w:eastAsia="標楷體" w:hAnsi="Times New Roman" w:cs="Times New Roman"/>
            <w:kern w:val="0"/>
          </w:rPr>
          <w:t>日</w:t>
        </w:r>
      </w:smartTag>
      <w:r w:rsidRPr="0058634B">
        <w:rPr>
          <w:rFonts w:ascii="Times New Roman" w:eastAsia="標楷體" w:hAnsi="Times New Roman" w:cs="Times New Roman"/>
          <w:kern w:val="0"/>
        </w:rPr>
        <w:t>止之資料方屬有效。</w:t>
      </w:r>
    </w:p>
    <w:p w:rsidR="00295725" w:rsidRPr="0058634B" w:rsidRDefault="00295725" w:rsidP="00A93AE9">
      <w:pPr>
        <w:ind w:left="965" w:hangingChars="402" w:hanging="965"/>
        <w:jc w:val="both"/>
        <w:rPr>
          <w:rFonts w:ascii="Times New Roman" w:eastAsia="標楷體" w:hAnsi="Times New Roman" w:cs="Times New Roman"/>
          <w:kern w:val="0"/>
        </w:rPr>
      </w:pPr>
      <w:r w:rsidRPr="0058634B">
        <w:rPr>
          <w:rFonts w:ascii="Times New Roman" w:eastAsia="標楷體" w:hAnsi="Times New Roman" w:cs="Times New Roman"/>
          <w:kern w:val="0"/>
        </w:rPr>
        <w:t>第四條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各項服務資料之計點標準如下，但不得重複計點：</w:t>
      </w:r>
    </w:p>
    <w:p w:rsidR="00295725" w:rsidRPr="0058634B" w:rsidRDefault="00295725" w:rsidP="00A93AE9">
      <w:pPr>
        <w:numPr>
          <w:ilvl w:val="2"/>
          <w:numId w:val="111"/>
        </w:numPr>
        <w:tabs>
          <w:tab w:val="left" w:pos="1440"/>
        </w:tabs>
        <w:jc w:val="both"/>
        <w:rPr>
          <w:rFonts w:ascii="Times New Roman" w:eastAsia="標楷體" w:hAnsi="Times New Roman" w:cs="Times New Roman"/>
          <w:kern w:val="0"/>
        </w:rPr>
      </w:pPr>
      <w:r w:rsidRPr="0058634B">
        <w:rPr>
          <w:rFonts w:ascii="Times New Roman" w:eastAsia="標楷體" w:hAnsi="Times New Roman" w:cs="Times New Roman"/>
          <w:kern w:val="0"/>
        </w:rPr>
        <w:t>舉辦一般性研討會、展覽或營隊活動</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向學校報備經校長批示辦理者</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，每人每案計</w:t>
      </w:r>
      <w:r w:rsidRPr="0058634B">
        <w:rPr>
          <w:rFonts w:ascii="Times New Roman" w:eastAsia="標楷體" w:hAnsi="Times New Roman" w:cs="Times New Roman"/>
          <w:kern w:val="0"/>
        </w:rPr>
        <w:t>3</w:t>
      </w:r>
      <w:r w:rsidRPr="0058634B">
        <w:rPr>
          <w:rFonts w:ascii="Times New Roman" w:eastAsia="標楷體" w:hAnsi="Times New Roman" w:cs="Times New Roman"/>
          <w:kern w:val="0"/>
        </w:rPr>
        <w:t>至</w:t>
      </w:r>
      <w:r w:rsidRPr="0058634B">
        <w:rPr>
          <w:rFonts w:ascii="Times New Roman" w:eastAsia="標楷體" w:hAnsi="Times New Roman" w:cs="Times New Roman"/>
          <w:kern w:val="0"/>
        </w:rPr>
        <w:t>6</w:t>
      </w:r>
      <w:r w:rsidRPr="0058634B">
        <w:rPr>
          <w:rFonts w:ascii="Times New Roman" w:eastAsia="標楷體" w:hAnsi="Times New Roman" w:cs="Times New Roman"/>
          <w:kern w:val="0"/>
        </w:rPr>
        <w:t>點</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每案計</w:t>
      </w:r>
      <w:r w:rsidRPr="0058634B">
        <w:rPr>
          <w:rFonts w:ascii="Times New Roman" w:eastAsia="標楷體" w:hAnsi="Times New Roman" w:cs="Times New Roman"/>
          <w:kern w:val="0"/>
        </w:rPr>
        <w:t>1</w:t>
      </w:r>
      <w:r w:rsidRPr="0058634B">
        <w:rPr>
          <w:rFonts w:ascii="Times New Roman" w:eastAsia="標楷體" w:hAnsi="Times New Roman" w:cs="Times New Roman"/>
          <w:kern w:val="0"/>
        </w:rPr>
        <w:t>人，視重要性及規模由單位主管及院長簽發證明</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w:t>
      </w:r>
    </w:p>
    <w:p w:rsidR="00295725" w:rsidRPr="0058634B" w:rsidRDefault="00295725" w:rsidP="00A93AE9">
      <w:pPr>
        <w:numPr>
          <w:ilvl w:val="2"/>
          <w:numId w:val="111"/>
        </w:numPr>
        <w:tabs>
          <w:tab w:val="left" w:pos="1440"/>
        </w:tabs>
        <w:jc w:val="both"/>
        <w:rPr>
          <w:rFonts w:ascii="Times New Roman" w:eastAsia="標楷體" w:hAnsi="Times New Roman" w:cs="Times New Roman"/>
          <w:kern w:val="0"/>
        </w:rPr>
      </w:pPr>
      <w:r w:rsidRPr="0058634B">
        <w:rPr>
          <w:rFonts w:ascii="Times New Roman" w:eastAsia="標楷體" w:hAnsi="Times New Roman" w:cs="Times New Roman"/>
          <w:kern w:val="0"/>
        </w:rPr>
        <w:t>舉辦公開徵稿之研討會、大型展覽</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活動時間達二天</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含</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以上</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或政府委辦之成果發表會，每人每案計</w:t>
      </w:r>
      <w:r w:rsidRPr="0058634B">
        <w:rPr>
          <w:rFonts w:ascii="Times New Roman" w:eastAsia="標楷體" w:hAnsi="Times New Roman" w:cs="Times New Roman"/>
          <w:kern w:val="0"/>
        </w:rPr>
        <w:t>6</w:t>
      </w:r>
      <w:r w:rsidRPr="0058634B">
        <w:rPr>
          <w:rFonts w:ascii="Times New Roman" w:eastAsia="標楷體" w:hAnsi="Times New Roman" w:cs="Times New Roman"/>
          <w:kern w:val="0"/>
        </w:rPr>
        <w:t>點</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每案至多計</w:t>
      </w:r>
      <w:r w:rsidRPr="0058634B">
        <w:rPr>
          <w:rFonts w:ascii="Times New Roman" w:eastAsia="標楷體" w:hAnsi="Times New Roman" w:cs="Times New Roman"/>
          <w:kern w:val="0"/>
        </w:rPr>
        <w:t>4</w:t>
      </w:r>
      <w:r w:rsidRPr="0058634B">
        <w:rPr>
          <w:rFonts w:ascii="Times New Roman" w:eastAsia="標楷體" w:hAnsi="Times New Roman" w:cs="Times New Roman"/>
          <w:kern w:val="0"/>
        </w:rPr>
        <w:t>人，由單位主管及院長簽發證明</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w:t>
      </w:r>
    </w:p>
    <w:p w:rsidR="00295725" w:rsidRPr="0058634B" w:rsidRDefault="00295725" w:rsidP="00A93AE9">
      <w:pPr>
        <w:numPr>
          <w:ilvl w:val="2"/>
          <w:numId w:val="111"/>
        </w:numPr>
        <w:tabs>
          <w:tab w:val="left" w:pos="1440"/>
        </w:tabs>
        <w:jc w:val="both"/>
        <w:rPr>
          <w:rFonts w:ascii="Times New Roman" w:eastAsia="標楷體" w:hAnsi="Times New Roman" w:cs="Times New Roman"/>
          <w:kern w:val="0"/>
        </w:rPr>
      </w:pPr>
      <w:r w:rsidRPr="0058634B">
        <w:rPr>
          <w:rFonts w:ascii="Times New Roman" w:eastAsia="標楷體" w:hAnsi="Times New Roman" w:cs="Times New Roman"/>
          <w:kern w:val="0"/>
        </w:rPr>
        <w:t>政府委辦之大型國內外競賽、技能檢定、或協助教育認證，每人每案計</w:t>
      </w:r>
      <w:r w:rsidRPr="0058634B">
        <w:rPr>
          <w:rFonts w:ascii="Times New Roman" w:eastAsia="標楷體" w:hAnsi="Times New Roman" w:cs="Times New Roman"/>
          <w:kern w:val="0"/>
        </w:rPr>
        <w:t>6</w:t>
      </w:r>
      <w:r w:rsidRPr="0058634B">
        <w:rPr>
          <w:rFonts w:ascii="Times New Roman" w:eastAsia="標楷體" w:hAnsi="Times New Roman" w:cs="Times New Roman"/>
          <w:kern w:val="0"/>
        </w:rPr>
        <w:t>點</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每案至多計</w:t>
      </w:r>
      <w:r w:rsidRPr="0058634B">
        <w:rPr>
          <w:rFonts w:ascii="Times New Roman" w:eastAsia="標楷體" w:hAnsi="Times New Roman" w:cs="Times New Roman"/>
          <w:kern w:val="0"/>
        </w:rPr>
        <w:t>3</w:t>
      </w:r>
      <w:r w:rsidRPr="0058634B">
        <w:rPr>
          <w:rFonts w:ascii="Times New Roman" w:eastAsia="標楷體" w:hAnsi="Times New Roman" w:cs="Times New Roman"/>
          <w:kern w:val="0"/>
        </w:rPr>
        <w:t>人，由單位主管及院長簽發證明</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w:t>
      </w:r>
    </w:p>
    <w:p w:rsidR="00295725" w:rsidRPr="0058634B" w:rsidRDefault="00295725" w:rsidP="00A93AE9">
      <w:pPr>
        <w:numPr>
          <w:ilvl w:val="2"/>
          <w:numId w:val="111"/>
        </w:numPr>
        <w:tabs>
          <w:tab w:val="left" w:pos="1440"/>
        </w:tabs>
        <w:jc w:val="both"/>
        <w:rPr>
          <w:rFonts w:ascii="Times New Roman" w:eastAsia="標楷體" w:hAnsi="Times New Roman" w:cs="Times New Roman"/>
          <w:kern w:val="0"/>
        </w:rPr>
      </w:pPr>
      <w:r w:rsidRPr="0058634B">
        <w:rPr>
          <w:rFonts w:ascii="Times New Roman" w:eastAsia="標楷體" w:hAnsi="Times New Roman" w:cs="Times New Roman"/>
          <w:kern w:val="0"/>
        </w:rPr>
        <w:t>一般政府機構之計畫：</w:t>
      </w:r>
    </w:p>
    <w:p w:rsidR="00295725" w:rsidRPr="0058634B" w:rsidRDefault="00295725" w:rsidP="00A93AE9">
      <w:pPr>
        <w:tabs>
          <w:tab w:val="left" w:pos="1440"/>
        </w:tabs>
        <w:ind w:left="1440"/>
        <w:jc w:val="both"/>
        <w:rPr>
          <w:rFonts w:ascii="Times New Roman" w:eastAsia="標楷體" w:hAnsi="Times New Roman" w:cs="Times New Roman"/>
          <w:kern w:val="0"/>
        </w:rPr>
      </w:pPr>
      <w:r w:rsidRPr="0058634B">
        <w:rPr>
          <w:rFonts w:ascii="Times New Roman" w:eastAsia="標楷體" w:hAnsi="Times New Roman" w:cs="Times New Roman"/>
          <w:kern w:val="0"/>
        </w:rPr>
        <w:t>執行大型計畫，如教育部重點特色、國際交流計畫或活動</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國外學者短期授課</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等無支領主持費者，每人每案計</w:t>
      </w:r>
      <w:r w:rsidRPr="0058634B">
        <w:rPr>
          <w:rFonts w:ascii="Times New Roman" w:eastAsia="標楷體" w:hAnsi="Times New Roman" w:cs="Times New Roman"/>
          <w:kern w:val="0"/>
        </w:rPr>
        <w:t>6</w:t>
      </w:r>
      <w:r w:rsidRPr="0058634B">
        <w:rPr>
          <w:rFonts w:ascii="Times New Roman" w:eastAsia="標楷體" w:hAnsi="Times New Roman" w:cs="Times New Roman"/>
          <w:kern w:val="0"/>
        </w:rPr>
        <w:t>點</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主持人或實際執行人，由單位主管簽發證明</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w:t>
      </w:r>
    </w:p>
    <w:p w:rsidR="00295725" w:rsidRPr="0058634B" w:rsidRDefault="00295725" w:rsidP="00A93AE9">
      <w:pPr>
        <w:tabs>
          <w:tab w:val="left" w:pos="1440"/>
        </w:tabs>
        <w:ind w:left="1440"/>
        <w:jc w:val="both"/>
        <w:rPr>
          <w:rFonts w:ascii="Times New Roman" w:eastAsia="標楷體" w:hAnsi="Times New Roman" w:cs="Times New Roman"/>
          <w:kern w:val="0"/>
        </w:rPr>
      </w:pPr>
      <w:r w:rsidRPr="0058634B">
        <w:rPr>
          <w:rFonts w:ascii="Times New Roman" w:eastAsia="標楷體" w:hAnsi="Times New Roman" w:cs="Times New Roman"/>
          <w:kern w:val="0"/>
        </w:rPr>
        <w:t>執行小型計畫，如人才培育計畫、教改計畫、先導型計畫等無支領主持費者，每人每案計</w:t>
      </w:r>
      <w:r w:rsidRPr="0058634B">
        <w:rPr>
          <w:rFonts w:ascii="Times New Roman" w:eastAsia="標楷體" w:hAnsi="Times New Roman" w:cs="Times New Roman"/>
          <w:kern w:val="0"/>
        </w:rPr>
        <w:t>2</w:t>
      </w:r>
      <w:r w:rsidRPr="0058634B">
        <w:rPr>
          <w:rFonts w:ascii="Times New Roman" w:eastAsia="標楷體" w:hAnsi="Times New Roman" w:cs="Times New Roman"/>
          <w:kern w:val="0"/>
        </w:rPr>
        <w:t>點</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主持人或實際執行人，由單位主管簽發證明</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w:t>
      </w:r>
    </w:p>
    <w:p w:rsidR="00295725" w:rsidRPr="0058634B" w:rsidRDefault="00295725" w:rsidP="00A93AE9">
      <w:pPr>
        <w:tabs>
          <w:tab w:val="left" w:pos="1440"/>
        </w:tabs>
        <w:ind w:left="1440"/>
        <w:jc w:val="both"/>
        <w:rPr>
          <w:rFonts w:ascii="Times New Roman" w:eastAsia="標楷體" w:hAnsi="Times New Roman" w:cs="Times New Roman"/>
          <w:kern w:val="0"/>
        </w:rPr>
      </w:pPr>
      <w:r w:rsidRPr="0058634B">
        <w:rPr>
          <w:rFonts w:ascii="Times New Roman" w:eastAsia="標楷體" w:hAnsi="Times New Roman" w:cs="Times New Roman"/>
          <w:kern w:val="0"/>
        </w:rPr>
        <w:t>校方委辦無經費支援之活動或案件，每人每案計</w:t>
      </w:r>
      <w:r w:rsidRPr="0058634B">
        <w:rPr>
          <w:rFonts w:ascii="Times New Roman" w:eastAsia="標楷體" w:hAnsi="Times New Roman" w:cs="Times New Roman"/>
          <w:kern w:val="0"/>
        </w:rPr>
        <w:t>2</w:t>
      </w:r>
      <w:r w:rsidRPr="0058634B">
        <w:rPr>
          <w:rFonts w:ascii="Times New Roman" w:eastAsia="標楷體" w:hAnsi="Times New Roman" w:cs="Times New Roman"/>
          <w:kern w:val="0"/>
        </w:rPr>
        <w:t>點</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由單位主管簽發證明</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w:t>
      </w:r>
    </w:p>
    <w:p w:rsidR="00295725" w:rsidRPr="0058634B" w:rsidRDefault="00295725" w:rsidP="00A93AE9">
      <w:pPr>
        <w:numPr>
          <w:ilvl w:val="2"/>
          <w:numId w:val="111"/>
        </w:numPr>
        <w:tabs>
          <w:tab w:val="left" w:pos="1440"/>
        </w:tabs>
        <w:jc w:val="both"/>
        <w:rPr>
          <w:rFonts w:ascii="Times New Roman" w:eastAsia="標楷體" w:hAnsi="Times New Roman" w:cs="Times New Roman"/>
          <w:kern w:val="0"/>
        </w:rPr>
      </w:pPr>
      <w:r w:rsidRPr="0058634B">
        <w:rPr>
          <w:rFonts w:ascii="Times New Roman" w:eastAsia="標楷體" w:hAnsi="Times New Roman" w:cs="Times New Roman"/>
          <w:kern w:val="0"/>
        </w:rPr>
        <w:t>完成開辦訓練班</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或證照班</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，開辦時間一天計</w:t>
      </w:r>
      <w:r w:rsidRPr="0058634B">
        <w:rPr>
          <w:rFonts w:ascii="Times New Roman" w:eastAsia="標楷體" w:hAnsi="Times New Roman" w:cs="Times New Roman"/>
          <w:kern w:val="0"/>
        </w:rPr>
        <w:t>1</w:t>
      </w:r>
      <w:r w:rsidRPr="0058634B">
        <w:rPr>
          <w:rFonts w:ascii="Times New Roman" w:eastAsia="標楷體" w:hAnsi="Times New Roman" w:cs="Times New Roman"/>
          <w:kern w:val="0"/>
        </w:rPr>
        <w:t>點，不足一天以</w:t>
      </w:r>
      <w:r w:rsidRPr="0058634B">
        <w:rPr>
          <w:rFonts w:ascii="Times New Roman" w:eastAsia="標楷體" w:hAnsi="Times New Roman" w:cs="Times New Roman"/>
          <w:kern w:val="0"/>
        </w:rPr>
        <w:t>1</w:t>
      </w:r>
      <w:r w:rsidRPr="0058634B">
        <w:rPr>
          <w:rFonts w:ascii="Times New Roman" w:eastAsia="標楷體" w:hAnsi="Times New Roman" w:cs="Times New Roman"/>
          <w:kern w:val="0"/>
        </w:rPr>
        <w:t>點計，最高每人每案計</w:t>
      </w:r>
      <w:r w:rsidRPr="0058634B">
        <w:rPr>
          <w:rFonts w:ascii="Times New Roman" w:eastAsia="標楷體" w:hAnsi="Times New Roman" w:cs="Times New Roman"/>
          <w:kern w:val="0"/>
        </w:rPr>
        <w:t>6</w:t>
      </w:r>
      <w:r w:rsidRPr="0058634B">
        <w:rPr>
          <w:rFonts w:ascii="Times New Roman" w:eastAsia="標楷體" w:hAnsi="Times New Roman" w:cs="Times New Roman"/>
          <w:kern w:val="0"/>
        </w:rPr>
        <w:t>點</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主持人，由單位主管及研發處長簽發證明</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w:t>
      </w:r>
    </w:p>
    <w:p w:rsidR="00295725" w:rsidRPr="0058634B" w:rsidRDefault="00295725" w:rsidP="00A93AE9">
      <w:pPr>
        <w:tabs>
          <w:tab w:val="left" w:pos="1440"/>
        </w:tabs>
        <w:ind w:leftChars="396" w:left="1454" w:hangingChars="210" w:hanging="504"/>
        <w:jc w:val="both"/>
        <w:rPr>
          <w:rFonts w:ascii="Times New Roman" w:eastAsia="標楷體" w:hAnsi="Times New Roman" w:cs="Times New Roman"/>
          <w:kern w:val="0"/>
        </w:rPr>
      </w:pPr>
      <w:r w:rsidRPr="0058634B">
        <w:rPr>
          <w:rFonts w:ascii="Times New Roman" w:eastAsia="標楷體" w:hAnsi="Times New Roman" w:cs="Times New Roman"/>
          <w:kern w:val="0"/>
        </w:rPr>
        <w:t>六、代表學校親自參加國際性展覽者，每人每案計</w:t>
      </w:r>
      <w:r w:rsidRPr="0058634B">
        <w:rPr>
          <w:rFonts w:ascii="Times New Roman" w:eastAsia="標楷體" w:hAnsi="Times New Roman" w:cs="Times New Roman"/>
          <w:kern w:val="0"/>
        </w:rPr>
        <w:t>4</w:t>
      </w:r>
      <w:r w:rsidRPr="0058634B">
        <w:rPr>
          <w:rFonts w:ascii="Times New Roman" w:eastAsia="標楷體" w:hAnsi="Times New Roman" w:cs="Times New Roman"/>
          <w:kern w:val="0"/>
        </w:rPr>
        <w:t>點；參加全國性或區域性展覽者，每人每案計</w:t>
      </w:r>
      <w:r w:rsidRPr="0058634B">
        <w:rPr>
          <w:rFonts w:ascii="Times New Roman" w:eastAsia="標楷體" w:hAnsi="Times New Roman" w:cs="Times New Roman"/>
          <w:kern w:val="0"/>
        </w:rPr>
        <w:t>2</w:t>
      </w:r>
      <w:r w:rsidRPr="0058634B">
        <w:rPr>
          <w:rFonts w:ascii="Times New Roman" w:eastAsia="標楷體" w:hAnsi="Times New Roman" w:cs="Times New Roman"/>
          <w:kern w:val="0"/>
        </w:rPr>
        <w:t>點；學校指派或推派之重要校內展覽，每人每案計</w:t>
      </w:r>
      <w:r w:rsidRPr="0058634B">
        <w:rPr>
          <w:rFonts w:ascii="Times New Roman" w:eastAsia="標楷體" w:hAnsi="Times New Roman" w:cs="Times New Roman"/>
          <w:kern w:val="0"/>
        </w:rPr>
        <w:t>1</w:t>
      </w:r>
      <w:r w:rsidRPr="0058634B">
        <w:rPr>
          <w:rFonts w:ascii="Times New Roman" w:eastAsia="標楷體" w:hAnsi="Times New Roman" w:cs="Times New Roman"/>
          <w:kern w:val="0"/>
        </w:rPr>
        <w:t>點</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由單位主管及院長簽發證明</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w:t>
      </w:r>
    </w:p>
    <w:p w:rsidR="00295725" w:rsidRPr="0058634B" w:rsidRDefault="00295725" w:rsidP="00A93AE9">
      <w:pPr>
        <w:tabs>
          <w:tab w:val="left" w:pos="1440"/>
        </w:tabs>
        <w:ind w:leftChars="396" w:left="1454" w:hangingChars="210" w:hanging="504"/>
        <w:jc w:val="both"/>
        <w:rPr>
          <w:rFonts w:ascii="Times New Roman" w:eastAsia="標楷體" w:hAnsi="Times New Roman" w:cs="Times New Roman"/>
          <w:kern w:val="0"/>
        </w:rPr>
      </w:pPr>
      <w:r w:rsidRPr="0058634B">
        <w:rPr>
          <w:rFonts w:ascii="Times New Roman" w:eastAsia="標楷體" w:hAnsi="Times New Roman" w:cs="Times New Roman"/>
          <w:kern w:val="0"/>
        </w:rPr>
        <w:t>七、各種功能小組或委員會之正召集人</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含教師傳習制度傳授者、家族導師</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，每人每案計</w:t>
      </w:r>
      <w:r w:rsidRPr="0058634B">
        <w:rPr>
          <w:rFonts w:ascii="Times New Roman" w:eastAsia="標楷體" w:hAnsi="Times New Roman" w:cs="Times New Roman"/>
          <w:kern w:val="0"/>
        </w:rPr>
        <w:t>2</w:t>
      </w:r>
      <w:r w:rsidRPr="0058634B">
        <w:rPr>
          <w:rFonts w:ascii="Times New Roman" w:eastAsia="標楷體" w:hAnsi="Times New Roman" w:cs="Times New Roman"/>
          <w:kern w:val="0"/>
        </w:rPr>
        <w:t>點</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由單位主管及院長簽發證明</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w:t>
      </w:r>
    </w:p>
    <w:p w:rsidR="00295725" w:rsidRPr="0058634B" w:rsidRDefault="00295725" w:rsidP="00A93AE9">
      <w:pPr>
        <w:tabs>
          <w:tab w:val="left" w:pos="1440"/>
        </w:tabs>
        <w:ind w:leftChars="396" w:left="1454" w:hangingChars="210" w:hanging="504"/>
        <w:jc w:val="both"/>
        <w:rPr>
          <w:rFonts w:ascii="Times New Roman" w:eastAsia="標楷體" w:hAnsi="Times New Roman" w:cs="Times New Roman"/>
          <w:kern w:val="0"/>
        </w:rPr>
      </w:pPr>
      <w:r w:rsidRPr="0058634B">
        <w:rPr>
          <w:rFonts w:ascii="Times New Roman" w:eastAsia="標楷體" w:hAnsi="Times New Roman" w:cs="Times New Roman"/>
          <w:kern w:val="0"/>
        </w:rPr>
        <w:t>八、校級國際生招生小組成員，每人每案計</w:t>
      </w:r>
      <w:r w:rsidRPr="0058634B">
        <w:rPr>
          <w:rFonts w:ascii="Times New Roman" w:eastAsia="標楷體" w:hAnsi="Times New Roman" w:cs="Times New Roman"/>
          <w:kern w:val="0"/>
        </w:rPr>
        <w:t>6</w:t>
      </w:r>
      <w:r w:rsidRPr="0058634B">
        <w:rPr>
          <w:rFonts w:ascii="Times New Roman" w:eastAsia="標楷體" w:hAnsi="Times New Roman" w:cs="Times New Roman"/>
          <w:kern w:val="0"/>
        </w:rPr>
        <w:t>點。</w:t>
      </w:r>
    </w:p>
    <w:p w:rsidR="00295725" w:rsidRPr="0058634B" w:rsidRDefault="00295725" w:rsidP="00A93AE9">
      <w:pPr>
        <w:ind w:left="965" w:hangingChars="402" w:hanging="965"/>
        <w:jc w:val="both"/>
        <w:rPr>
          <w:rFonts w:ascii="Times New Roman" w:eastAsia="標楷體" w:hAnsi="Times New Roman" w:cs="Times New Roman"/>
          <w:kern w:val="0"/>
        </w:rPr>
      </w:pPr>
      <w:r w:rsidRPr="0058634B">
        <w:rPr>
          <w:rFonts w:ascii="Times New Roman" w:eastAsia="標楷體" w:hAnsi="Times New Roman" w:cs="Times New Roman"/>
          <w:kern w:val="0"/>
        </w:rPr>
        <w:t>第五條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每學年就積點</w:t>
      </w:r>
      <w:r w:rsidRPr="0058634B">
        <w:rPr>
          <w:rFonts w:ascii="Times New Roman" w:eastAsia="標楷體" w:hAnsi="Times New Roman" w:cs="Times New Roman"/>
          <w:kern w:val="0"/>
        </w:rPr>
        <w:t>18</w:t>
      </w:r>
      <w:r w:rsidRPr="0058634B">
        <w:rPr>
          <w:rFonts w:ascii="Times New Roman" w:eastAsia="標楷體" w:hAnsi="Times New Roman" w:cs="Times New Roman"/>
          <w:kern w:val="0"/>
        </w:rPr>
        <w:t>點（含）以上之專任教師中遴選出</w:t>
      </w:r>
      <w:r w:rsidRPr="0058634B">
        <w:rPr>
          <w:rFonts w:ascii="Times New Roman" w:eastAsia="標楷體" w:hAnsi="Times New Roman" w:cs="Times New Roman"/>
          <w:kern w:val="0"/>
        </w:rPr>
        <w:t>15</w:t>
      </w:r>
      <w:r w:rsidRPr="0058634B">
        <w:rPr>
          <w:rFonts w:ascii="Times New Roman" w:eastAsia="標楷體" w:hAnsi="Times New Roman" w:cs="Times New Roman"/>
          <w:kern w:val="0"/>
        </w:rPr>
        <w:t>名服務優良教師，給予公開表揚，並頒予獎狀及獎金。服務優良教師獎項、名額及獎金如下：</w:t>
      </w:r>
    </w:p>
    <w:p w:rsidR="00295725" w:rsidRPr="0058634B" w:rsidRDefault="00295725" w:rsidP="00A93AE9">
      <w:pPr>
        <w:ind w:leftChars="396" w:left="950" w:firstLine="2"/>
        <w:jc w:val="both"/>
        <w:rPr>
          <w:rFonts w:ascii="Times New Roman" w:eastAsia="標楷體" w:hAnsi="Times New Roman" w:cs="Times New Roman"/>
          <w:kern w:val="0"/>
        </w:rPr>
      </w:pPr>
      <w:r w:rsidRPr="0058634B">
        <w:rPr>
          <w:rFonts w:ascii="Times New Roman" w:eastAsia="標楷體" w:hAnsi="Times New Roman" w:cs="Times New Roman"/>
          <w:kern w:val="0"/>
        </w:rPr>
        <w:t>服務特優獎：名額</w:t>
      </w:r>
      <w:r w:rsidRPr="0058634B">
        <w:rPr>
          <w:rFonts w:ascii="Times New Roman" w:eastAsia="標楷體" w:hAnsi="Times New Roman" w:cs="Times New Roman"/>
          <w:kern w:val="0"/>
        </w:rPr>
        <w:t>4</w:t>
      </w:r>
      <w:r w:rsidRPr="0058634B">
        <w:rPr>
          <w:rFonts w:ascii="Times New Roman" w:eastAsia="標楷體" w:hAnsi="Times New Roman" w:cs="Times New Roman"/>
          <w:kern w:val="0"/>
        </w:rPr>
        <w:t>名，獎金</w:t>
      </w:r>
      <w:r w:rsidRPr="0058634B">
        <w:rPr>
          <w:rFonts w:ascii="Times New Roman" w:eastAsia="標楷體" w:hAnsi="Times New Roman" w:cs="Times New Roman"/>
          <w:kern w:val="0"/>
        </w:rPr>
        <w:t>6</w:t>
      </w:r>
      <w:r w:rsidRPr="0058634B">
        <w:rPr>
          <w:rFonts w:ascii="Times New Roman" w:eastAsia="標楷體" w:hAnsi="Times New Roman" w:cs="Times New Roman"/>
          <w:kern w:val="0"/>
        </w:rPr>
        <w:t>萬元。</w:t>
      </w:r>
    </w:p>
    <w:p w:rsidR="00295725" w:rsidRPr="0058634B" w:rsidRDefault="00295725" w:rsidP="00A93AE9">
      <w:pPr>
        <w:ind w:leftChars="396" w:left="950" w:firstLine="2"/>
        <w:jc w:val="both"/>
        <w:rPr>
          <w:rFonts w:ascii="Times New Roman" w:eastAsia="標楷體" w:hAnsi="Times New Roman" w:cs="Times New Roman"/>
          <w:kern w:val="0"/>
        </w:rPr>
      </w:pPr>
      <w:r w:rsidRPr="0058634B">
        <w:rPr>
          <w:rFonts w:ascii="Times New Roman" w:eastAsia="標楷體" w:hAnsi="Times New Roman" w:cs="Times New Roman"/>
          <w:kern w:val="0"/>
        </w:rPr>
        <w:t>服務優良獎：名額</w:t>
      </w:r>
      <w:r w:rsidRPr="0058634B">
        <w:rPr>
          <w:rFonts w:ascii="Times New Roman" w:eastAsia="標楷體" w:hAnsi="Times New Roman" w:cs="Times New Roman"/>
          <w:kern w:val="0"/>
        </w:rPr>
        <w:t>5</w:t>
      </w:r>
      <w:r w:rsidRPr="0058634B">
        <w:rPr>
          <w:rFonts w:ascii="Times New Roman" w:eastAsia="標楷體" w:hAnsi="Times New Roman" w:cs="Times New Roman"/>
          <w:kern w:val="0"/>
        </w:rPr>
        <w:t>名，獎金</w:t>
      </w:r>
      <w:r w:rsidRPr="0058634B">
        <w:rPr>
          <w:rFonts w:ascii="Times New Roman" w:eastAsia="標楷體" w:hAnsi="Times New Roman" w:cs="Times New Roman"/>
          <w:kern w:val="0"/>
        </w:rPr>
        <w:t>4</w:t>
      </w:r>
      <w:r w:rsidRPr="0058634B">
        <w:rPr>
          <w:rFonts w:ascii="Times New Roman" w:eastAsia="標楷體" w:hAnsi="Times New Roman" w:cs="Times New Roman"/>
          <w:kern w:val="0"/>
        </w:rPr>
        <w:t>萬元。</w:t>
      </w:r>
    </w:p>
    <w:p w:rsidR="00295725" w:rsidRPr="0058634B" w:rsidRDefault="00295725" w:rsidP="00A93AE9">
      <w:pPr>
        <w:ind w:leftChars="396" w:left="950" w:firstLine="2"/>
        <w:jc w:val="both"/>
        <w:rPr>
          <w:rFonts w:ascii="Times New Roman" w:eastAsia="標楷體" w:hAnsi="Times New Roman" w:cs="Times New Roman"/>
          <w:kern w:val="0"/>
        </w:rPr>
      </w:pPr>
      <w:r w:rsidRPr="0058634B">
        <w:rPr>
          <w:rFonts w:ascii="Times New Roman" w:eastAsia="標楷體" w:hAnsi="Times New Roman" w:cs="Times New Roman"/>
          <w:kern w:val="0"/>
        </w:rPr>
        <w:t>服務甲等獎：名額</w:t>
      </w:r>
      <w:r w:rsidRPr="0058634B">
        <w:rPr>
          <w:rFonts w:ascii="Times New Roman" w:eastAsia="標楷體" w:hAnsi="Times New Roman" w:cs="Times New Roman"/>
          <w:kern w:val="0"/>
        </w:rPr>
        <w:t>6</w:t>
      </w:r>
      <w:r w:rsidRPr="0058634B">
        <w:rPr>
          <w:rFonts w:ascii="Times New Roman" w:eastAsia="標楷體" w:hAnsi="Times New Roman" w:cs="Times New Roman"/>
          <w:kern w:val="0"/>
        </w:rPr>
        <w:t>名，獎金</w:t>
      </w:r>
      <w:r w:rsidRPr="0058634B">
        <w:rPr>
          <w:rFonts w:ascii="Times New Roman" w:eastAsia="標楷體" w:hAnsi="Times New Roman" w:cs="Times New Roman"/>
          <w:kern w:val="0"/>
        </w:rPr>
        <w:t>2</w:t>
      </w:r>
      <w:r w:rsidRPr="0058634B">
        <w:rPr>
          <w:rFonts w:ascii="Times New Roman" w:eastAsia="標楷體" w:hAnsi="Times New Roman" w:cs="Times New Roman"/>
          <w:kern w:val="0"/>
        </w:rPr>
        <w:t>萬元。</w:t>
      </w:r>
    </w:p>
    <w:p w:rsidR="00295725" w:rsidRPr="0058634B" w:rsidRDefault="00295725" w:rsidP="00A93AE9">
      <w:pPr>
        <w:ind w:leftChars="396" w:left="950" w:firstLine="2"/>
        <w:jc w:val="both"/>
        <w:rPr>
          <w:rFonts w:ascii="Times New Roman" w:eastAsia="標楷體" w:hAnsi="Times New Roman" w:cs="Times New Roman"/>
          <w:kern w:val="0"/>
        </w:rPr>
      </w:pPr>
      <w:r w:rsidRPr="0058634B">
        <w:rPr>
          <w:rFonts w:ascii="Times New Roman" w:eastAsia="標楷體" w:hAnsi="Times New Roman" w:cs="Times New Roman"/>
          <w:kern w:val="0"/>
        </w:rPr>
        <w:t>符合條件經院級推薦者，各院級最少應有一名教師獲奬。</w:t>
      </w:r>
    </w:p>
    <w:p w:rsidR="00295725" w:rsidRPr="0058634B" w:rsidRDefault="00295725" w:rsidP="00A93AE9">
      <w:pPr>
        <w:ind w:leftChars="396" w:left="950" w:firstLine="2"/>
        <w:jc w:val="both"/>
        <w:rPr>
          <w:rFonts w:ascii="Times New Roman" w:eastAsia="標楷體" w:hAnsi="Times New Roman" w:cs="Times New Roman"/>
          <w:kern w:val="0"/>
        </w:rPr>
      </w:pPr>
      <w:r w:rsidRPr="0058634B">
        <w:rPr>
          <w:rFonts w:ascii="Times New Roman" w:eastAsia="標楷體" w:hAnsi="Times New Roman" w:cs="Times New Roman"/>
          <w:kern w:val="0"/>
        </w:rPr>
        <w:t>積點超過</w:t>
      </w:r>
      <w:r w:rsidRPr="0058634B">
        <w:rPr>
          <w:rFonts w:ascii="Times New Roman" w:eastAsia="標楷體" w:hAnsi="Times New Roman" w:cs="Times New Roman"/>
          <w:kern w:val="0"/>
        </w:rPr>
        <w:t>18</w:t>
      </w:r>
      <w:r w:rsidRPr="0058634B">
        <w:rPr>
          <w:rFonts w:ascii="Times New Roman" w:eastAsia="標楷體" w:hAnsi="Times New Roman" w:cs="Times New Roman"/>
          <w:kern w:val="0"/>
        </w:rPr>
        <w:t>點（含）以上但未獲選為校級服務優良之教師，由院頒發院級服務優良教師獎狀乙紙並公開表揚。</w:t>
      </w:r>
    </w:p>
    <w:p w:rsidR="00295725" w:rsidRPr="0058634B" w:rsidRDefault="00295725" w:rsidP="00A93AE9">
      <w:pPr>
        <w:ind w:leftChars="396" w:left="950" w:firstLine="2"/>
        <w:jc w:val="both"/>
        <w:rPr>
          <w:rFonts w:ascii="Times New Roman" w:eastAsia="標楷體" w:hAnsi="Times New Roman" w:cs="Times New Roman"/>
          <w:kern w:val="0"/>
        </w:rPr>
      </w:pPr>
      <w:r w:rsidRPr="0058634B">
        <w:rPr>
          <w:rFonts w:ascii="Times New Roman" w:eastAsia="標楷體" w:hAnsi="Times New Roman" w:cs="Times New Roman"/>
          <w:kern w:val="0"/>
        </w:rPr>
        <w:t>未領有行政職務加給但有減授鐘點之專任教師獲獎時，其獎勵金減半發給。</w:t>
      </w:r>
    </w:p>
    <w:p w:rsidR="00295725" w:rsidRPr="0058634B" w:rsidRDefault="00295725" w:rsidP="00A93AE9">
      <w:pPr>
        <w:ind w:left="979" w:hangingChars="408" w:hanging="979"/>
        <w:jc w:val="both"/>
        <w:rPr>
          <w:rFonts w:ascii="Times New Roman" w:eastAsia="標楷體" w:hAnsi="Times New Roman" w:cs="Times New Roman"/>
          <w:kern w:val="0"/>
        </w:rPr>
      </w:pPr>
      <w:r w:rsidRPr="0058634B">
        <w:rPr>
          <w:rFonts w:ascii="Times New Roman" w:eastAsia="標楷體" w:hAnsi="Times New Roman" w:cs="Times New Roman"/>
          <w:kern w:val="0"/>
        </w:rPr>
        <w:t>第六條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遴選服務優良教師之作業程序如下：</w:t>
      </w:r>
    </w:p>
    <w:p w:rsidR="00295725" w:rsidRPr="0058634B" w:rsidRDefault="00295725" w:rsidP="00A93AE9">
      <w:pPr>
        <w:tabs>
          <w:tab w:val="left" w:pos="1526"/>
          <w:tab w:val="left" w:pos="2002"/>
        </w:tabs>
        <w:ind w:leftChars="402" w:left="1469" w:hangingChars="210" w:hanging="504"/>
        <w:jc w:val="both"/>
        <w:rPr>
          <w:rFonts w:ascii="Times New Roman" w:eastAsia="標楷體" w:hAnsi="Times New Roman" w:cs="Times New Roman"/>
          <w:kern w:val="0"/>
        </w:rPr>
      </w:pPr>
      <w:r w:rsidRPr="0058634B">
        <w:rPr>
          <w:rFonts w:ascii="Times New Roman" w:eastAsia="標楷體" w:hAnsi="Times New Roman" w:cs="Times New Roman"/>
          <w:kern w:val="0"/>
        </w:rPr>
        <w:t>一、欲參與遴選之專任教師填具推薦表及辦理活動簽証表</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一項活動填寫一張</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，並附上相關佐證資料，於每年</w:t>
      </w:r>
      <w:r w:rsidRPr="0058634B">
        <w:rPr>
          <w:rFonts w:ascii="Times New Roman" w:eastAsia="標楷體" w:hAnsi="Times New Roman" w:cs="Times New Roman"/>
          <w:kern w:val="0"/>
        </w:rPr>
        <w:t>9</w:t>
      </w:r>
      <w:r w:rsidRPr="0058634B">
        <w:rPr>
          <w:rFonts w:ascii="Times New Roman" w:eastAsia="標楷體" w:hAnsi="Times New Roman" w:cs="Times New Roman"/>
          <w:kern w:val="0"/>
        </w:rPr>
        <w:t>月</w:t>
      </w:r>
      <w:r w:rsidRPr="0058634B">
        <w:rPr>
          <w:rFonts w:ascii="Times New Roman" w:eastAsia="標楷體" w:hAnsi="Times New Roman" w:cs="Times New Roman"/>
          <w:kern w:val="0"/>
        </w:rPr>
        <w:t>15</w:t>
      </w:r>
      <w:r w:rsidRPr="0058634B">
        <w:rPr>
          <w:rFonts w:ascii="Times New Roman" w:eastAsia="標楷體" w:hAnsi="Times New Roman" w:cs="Times New Roman"/>
          <w:kern w:val="0"/>
        </w:rPr>
        <w:t>日前向各系級單位提出申請，由所屬系級單位教評會審議推薦。</w:t>
      </w:r>
    </w:p>
    <w:p w:rsidR="00295725" w:rsidRPr="0058634B" w:rsidRDefault="00295725" w:rsidP="00A93AE9">
      <w:pPr>
        <w:tabs>
          <w:tab w:val="left" w:pos="1526"/>
          <w:tab w:val="left" w:pos="2002"/>
        </w:tabs>
        <w:ind w:leftChars="402" w:left="1469" w:hangingChars="210" w:hanging="504"/>
        <w:jc w:val="both"/>
        <w:rPr>
          <w:rFonts w:ascii="Times New Roman" w:eastAsia="標楷體" w:hAnsi="Times New Roman" w:cs="Times New Roman"/>
          <w:kern w:val="0"/>
        </w:rPr>
      </w:pPr>
      <w:r w:rsidRPr="0058634B">
        <w:rPr>
          <w:rFonts w:ascii="Times New Roman" w:eastAsia="標楷體" w:hAnsi="Times New Roman" w:cs="Times New Roman"/>
          <w:kern w:val="0"/>
        </w:rPr>
        <w:t>二、系級單位將推薦教師資料以及單位主管評述，送至院級教評會審議推薦。</w:t>
      </w:r>
    </w:p>
    <w:p w:rsidR="00295725" w:rsidRPr="0058634B" w:rsidRDefault="00295725" w:rsidP="00A93AE9">
      <w:pPr>
        <w:tabs>
          <w:tab w:val="left" w:pos="1526"/>
          <w:tab w:val="left" w:pos="2002"/>
        </w:tabs>
        <w:ind w:leftChars="402" w:left="1469" w:hangingChars="210" w:hanging="504"/>
        <w:jc w:val="both"/>
        <w:rPr>
          <w:rFonts w:ascii="Times New Roman" w:eastAsia="標楷體" w:hAnsi="Times New Roman" w:cs="Times New Roman"/>
          <w:kern w:val="0"/>
        </w:rPr>
      </w:pPr>
      <w:r w:rsidRPr="0058634B">
        <w:rPr>
          <w:rFonts w:ascii="Times New Roman" w:eastAsia="標楷體" w:hAnsi="Times New Roman" w:cs="Times New Roman"/>
          <w:kern w:val="0"/>
        </w:rPr>
        <w:lastRenderedPageBreak/>
        <w:t>三、人事室彙整及查核各院級單位所推薦之教師資料並進行積點排序，由校教評會決審。</w:t>
      </w:r>
    </w:p>
    <w:p w:rsidR="00295725" w:rsidRPr="0058634B" w:rsidRDefault="00295725" w:rsidP="00A93AE9">
      <w:pPr>
        <w:tabs>
          <w:tab w:val="left" w:pos="1526"/>
          <w:tab w:val="left" w:pos="2002"/>
        </w:tabs>
        <w:ind w:left="992"/>
        <w:jc w:val="both"/>
        <w:rPr>
          <w:rFonts w:ascii="Times New Roman" w:eastAsia="標楷體" w:hAnsi="Times New Roman" w:cs="Times New Roman"/>
          <w:kern w:val="0"/>
        </w:rPr>
      </w:pPr>
      <w:r w:rsidRPr="0058634B">
        <w:rPr>
          <w:rFonts w:ascii="Times New Roman" w:eastAsia="標楷體" w:hAnsi="Times New Roman" w:cs="Times New Roman"/>
          <w:kern w:val="0"/>
        </w:rPr>
        <w:t>四、人事室將遴選結果報請校長核定後公告。</w:t>
      </w:r>
    </w:p>
    <w:p w:rsidR="00295725" w:rsidRPr="0058634B" w:rsidRDefault="00295725" w:rsidP="00A93AE9">
      <w:pPr>
        <w:ind w:left="960" w:hangingChars="400" w:hanging="960"/>
        <w:jc w:val="both"/>
        <w:rPr>
          <w:rFonts w:ascii="Times New Roman" w:eastAsia="標楷體" w:hAnsi="Times New Roman" w:cs="Times New Roman"/>
          <w:kern w:val="0"/>
        </w:rPr>
      </w:pPr>
      <w:r w:rsidRPr="0058634B">
        <w:rPr>
          <w:rFonts w:ascii="Times New Roman" w:eastAsia="標楷體" w:hAnsi="Times New Roman" w:cs="Times New Roman"/>
          <w:kern w:val="0"/>
        </w:rPr>
        <w:t>第七條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rPr>
        <w:t>兼任教師</w:t>
      </w:r>
      <w:r w:rsidRPr="0058634B">
        <w:rPr>
          <w:rFonts w:ascii="Times New Roman" w:eastAsia="標楷體" w:hAnsi="Times New Roman" w:cs="Times New Roman"/>
          <w:kern w:val="0"/>
        </w:rPr>
        <w:t>協助本校取得政府計畫案、產學合作案、媒介學生就業或工作有重大績效者，得由系、所或中心主任於每年</w:t>
      </w:r>
      <w:r w:rsidRPr="0058634B">
        <w:rPr>
          <w:rFonts w:ascii="Times New Roman" w:eastAsia="標楷體" w:hAnsi="Times New Roman" w:cs="Times New Roman"/>
          <w:kern w:val="0"/>
        </w:rPr>
        <w:t>5</w:t>
      </w:r>
      <w:r w:rsidRPr="0058634B">
        <w:rPr>
          <w:rFonts w:ascii="Times New Roman" w:eastAsia="標楷體" w:hAnsi="Times New Roman" w:cs="Times New Roman"/>
          <w:kern w:val="0"/>
        </w:rPr>
        <w:t>月或</w:t>
      </w:r>
      <w:r w:rsidRPr="0058634B">
        <w:rPr>
          <w:rFonts w:ascii="Times New Roman" w:eastAsia="標楷體" w:hAnsi="Times New Roman" w:cs="Times New Roman"/>
          <w:kern w:val="0"/>
        </w:rPr>
        <w:t>12</w:t>
      </w:r>
      <w:r w:rsidRPr="0058634B">
        <w:rPr>
          <w:rFonts w:ascii="Times New Roman" w:eastAsia="標楷體" w:hAnsi="Times New Roman" w:cs="Times New Roman"/>
          <w:kern w:val="0"/>
        </w:rPr>
        <w:t>月向學校推薦，陳請校長核可後，給予公開表揚並頒發獎狀乙紙。</w:t>
      </w:r>
    </w:p>
    <w:p w:rsidR="00295725" w:rsidRPr="0058634B" w:rsidRDefault="00295725" w:rsidP="00A93AE9">
      <w:pPr>
        <w:ind w:leftChars="408" w:left="1005" w:hangingChars="11" w:hanging="26"/>
        <w:jc w:val="both"/>
        <w:rPr>
          <w:rFonts w:ascii="Times New Roman" w:eastAsia="標楷體" w:hAnsi="Times New Roman" w:cs="Times New Roman"/>
          <w:kern w:val="0"/>
        </w:rPr>
      </w:pPr>
      <w:r w:rsidRPr="0058634B">
        <w:rPr>
          <w:rFonts w:ascii="Times New Roman" w:eastAsia="標楷體" w:hAnsi="Times New Roman" w:cs="Times New Roman"/>
          <w:kern w:val="0"/>
        </w:rPr>
        <w:t>前項獲獎得公布於人事室網頁。</w:t>
      </w:r>
    </w:p>
    <w:p w:rsidR="00295725" w:rsidRPr="0058634B" w:rsidRDefault="00295725" w:rsidP="00A93AE9">
      <w:pPr>
        <w:jc w:val="both"/>
        <w:rPr>
          <w:rFonts w:ascii="Times New Roman" w:eastAsia="標楷體" w:hAnsi="Times New Roman" w:cs="Times New Roman"/>
          <w:kern w:val="0"/>
        </w:rPr>
      </w:pPr>
      <w:r w:rsidRPr="0058634B">
        <w:rPr>
          <w:rFonts w:ascii="Times New Roman" w:eastAsia="標楷體" w:hAnsi="Times New Roman" w:cs="Times New Roman"/>
          <w:kern w:val="0"/>
        </w:rPr>
        <w:t>第八條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本辦法經校教評會議通過，陳請校長核定後公布實施，修正時亦同。</w:t>
      </w:r>
    </w:p>
    <w:p w:rsidR="00295725" w:rsidRPr="0058634B" w:rsidRDefault="00295725" w:rsidP="00DC423C">
      <w:pPr>
        <w:jc w:val="center"/>
        <w:rPr>
          <w:rFonts w:ascii="Times New Roman" w:eastAsia="標楷體" w:hAnsi="Times New Roman" w:cs="Times New Roman"/>
          <w:sz w:val="36"/>
          <w:szCs w:val="36"/>
        </w:rPr>
      </w:pPr>
      <w:r w:rsidRPr="0058634B">
        <w:rPr>
          <w:rFonts w:ascii="Times New Roman" w:eastAsia="標楷體" w:hAnsi="Times New Roman" w:cs="Times New Roman"/>
          <w:kern w:val="0"/>
        </w:rPr>
        <w:br w:type="page"/>
      </w:r>
      <w:r w:rsidR="000436F9" w:rsidRPr="0058634B">
        <w:rPr>
          <w:rFonts w:ascii="Times New Roman" w:eastAsia="標楷體" w:hAnsi="Times New Roman" w:cs="Times New Roman"/>
          <w:sz w:val="36"/>
          <w:szCs w:val="36"/>
        </w:rPr>
        <w:lastRenderedPageBreak/>
        <w:t>南臺</w:t>
      </w:r>
      <w:r w:rsidRPr="0058634B">
        <w:rPr>
          <w:rFonts w:ascii="Times New Roman" w:eastAsia="標楷體" w:hAnsi="Times New Roman" w:cs="Times New Roman"/>
          <w:sz w:val="36"/>
          <w:szCs w:val="36"/>
        </w:rPr>
        <w:t>科技大學服務優良教師計點及推薦表</w:t>
      </w:r>
    </w:p>
    <w:p w:rsidR="00295725" w:rsidRPr="0058634B" w:rsidRDefault="00295725" w:rsidP="00295725">
      <w:pPr>
        <w:jc w:val="both"/>
        <w:rPr>
          <w:rFonts w:ascii="Times New Roman" w:eastAsia="標楷體" w:hAnsi="Times New Roman" w:cs="Times New Roman"/>
          <w:sz w:val="32"/>
          <w:szCs w:val="32"/>
        </w:rPr>
      </w:pPr>
      <w:r w:rsidRPr="0058634B">
        <w:rPr>
          <w:rFonts w:ascii="Times New Roman" w:eastAsia="標楷體" w:hAnsi="Times New Roman" w:cs="Times New Roman"/>
          <w:sz w:val="32"/>
          <w:szCs w:val="32"/>
        </w:rPr>
        <w:t>服務單位：</w:t>
      </w:r>
      <w:r w:rsidRPr="0058634B">
        <w:rPr>
          <w:rFonts w:ascii="Times New Roman" w:eastAsia="標楷體" w:hAnsi="Times New Roman" w:cs="Times New Roman"/>
          <w:sz w:val="32"/>
          <w:szCs w:val="32"/>
        </w:rPr>
        <w:t xml:space="preserve">         </w:t>
      </w:r>
      <w:r w:rsidRPr="0058634B">
        <w:rPr>
          <w:rFonts w:ascii="Times New Roman" w:eastAsia="標楷體" w:hAnsi="Times New Roman" w:cs="Times New Roman"/>
          <w:sz w:val="32"/>
          <w:szCs w:val="32"/>
        </w:rPr>
        <w:t>教師姓名：</w:t>
      </w:r>
    </w:p>
    <w:tbl>
      <w:tblPr>
        <w:tblW w:w="10499" w:type="dxa"/>
        <w:jc w:val="center"/>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
        <w:gridCol w:w="1934"/>
        <w:gridCol w:w="1468"/>
        <w:gridCol w:w="992"/>
        <w:gridCol w:w="1276"/>
        <w:gridCol w:w="567"/>
        <w:gridCol w:w="567"/>
        <w:gridCol w:w="1984"/>
        <w:gridCol w:w="600"/>
        <w:gridCol w:w="594"/>
      </w:tblGrid>
      <w:tr w:rsidR="00295725" w:rsidRPr="0058634B" w:rsidTr="00295725">
        <w:trPr>
          <w:trHeight w:val="538"/>
          <w:jc w:val="center"/>
        </w:trPr>
        <w:tc>
          <w:tcPr>
            <w:tcW w:w="517" w:type="dxa"/>
            <w:vMerge w:val="restart"/>
            <w:vAlign w:val="center"/>
          </w:tcPr>
          <w:p w:rsidR="00295725" w:rsidRPr="0058634B" w:rsidRDefault="00295725" w:rsidP="00295725">
            <w:pPr>
              <w:jc w:val="center"/>
              <w:rPr>
                <w:rFonts w:ascii="Times New Roman" w:eastAsia="標楷體" w:hAnsi="Times New Roman" w:cs="Times New Roman"/>
              </w:rPr>
            </w:pPr>
            <w:r w:rsidRPr="0058634B">
              <w:rPr>
                <w:rFonts w:ascii="Times New Roman" w:eastAsia="標楷體" w:hAnsi="Times New Roman" w:cs="Times New Roman"/>
              </w:rPr>
              <w:t>編號</w:t>
            </w:r>
          </w:p>
        </w:tc>
        <w:tc>
          <w:tcPr>
            <w:tcW w:w="1934" w:type="dxa"/>
            <w:vMerge w:val="restart"/>
            <w:vAlign w:val="center"/>
          </w:tcPr>
          <w:p w:rsidR="00295725" w:rsidRPr="0058634B" w:rsidRDefault="00295725" w:rsidP="00295725">
            <w:pPr>
              <w:jc w:val="center"/>
              <w:rPr>
                <w:rFonts w:ascii="Times New Roman" w:eastAsia="標楷體" w:hAnsi="Times New Roman" w:cs="Times New Roman"/>
              </w:rPr>
            </w:pPr>
            <w:r w:rsidRPr="0058634B">
              <w:rPr>
                <w:rFonts w:ascii="Times New Roman" w:eastAsia="標楷體" w:hAnsi="Times New Roman" w:cs="Times New Roman"/>
              </w:rPr>
              <w:t>服務項目或</w:t>
            </w:r>
          </w:p>
          <w:p w:rsidR="00295725" w:rsidRPr="0058634B" w:rsidRDefault="00295725" w:rsidP="00295725">
            <w:pPr>
              <w:jc w:val="center"/>
              <w:rPr>
                <w:rFonts w:ascii="Times New Roman" w:eastAsia="標楷體" w:hAnsi="Times New Roman" w:cs="Times New Roman"/>
              </w:rPr>
            </w:pPr>
            <w:r w:rsidRPr="0058634B">
              <w:rPr>
                <w:rFonts w:ascii="Times New Roman" w:eastAsia="標楷體" w:hAnsi="Times New Roman" w:cs="Times New Roman"/>
              </w:rPr>
              <w:t>活動名稱</w:t>
            </w:r>
          </w:p>
        </w:tc>
        <w:tc>
          <w:tcPr>
            <w:tcW w:w="1468" w:type="dxa"/>
            <w:vMerge w:val="restart"/>
            <w:vAlign w:val="center"/>
          </w:tcPr>
          <w:p w:rsidR="00295725" w:rsidRPr="0058634B" w:rsidRDefault="00295725" w:rsidP="00295725">
            <w:pPr>
              <w:jc w:val="center"/>
              <w:rPr>
                <w:rFonts w:ascii="Times New Roman" w:eastAsia="標楷體" w:hAnsi="Times New Roman" w:cs="Times New Roman"/>
              </w:rPr>
            </w:pPr>
            <w:r w:rsidRPr="0058634B">
              <w:rPr>
                <w:rFonts w:ascii="Times New Roman" w:eastAsia="標楷體" w:hAnsi="Times New Roman" w:cs="Times New Roman"/>
              </w:rPr>
              <w:t>主辦單位</w:t>
            </w:r>
          </w:p>
        </w:tc>
        <w:tc>
          <w:tcPr>
            <w:tcW w:w="992" w:type="dxa"/>
            <w:vMerge w:val="restart"/>
            <w:vAlign w:val="center"/>
          </w:tcPr>
          <w:p w:rsidR="00295725" w:rsidRPr="0058634B" w:rsidRDefault="00295725" w:rsidP="00295725">
            <w:pPr>
              <w:jc w:val="center"/>
              <w:rPr>
                <w:rFonts w:ascii="Times New Roman" w:eastAsia="標楷體" w:hAnsi="Times New Roman" w:cs="Times New Roman"/>
              </w:rPr>
            </w:pPr>
            <w:r w:rsidRPr="0058634B">
              <w:rPr>
                <w:rFonts w:ascii="Times New Roman" w:eastAsia="標楷體" w:hAnsi="Times New Roman" w:cs="Times New Roman"/>
              </w:rPr>
              <w:t>主辦人</w:t>
            </w:r>
          </w:p>
        </w:tc>
        <w:tc>
          <w:tcPr>
            <w:tcW w:w="1276" w:type="dxa"/>
            <w:vMerge w:val="restart"/>
            <w:vAlign w:val="center"/>
          </w:tcPr>
          <w:p w:rsidR="00295725" w:rsidRPr="0058634B" w:rsidRDefault="00295725" w:rsidP="00295725">
            <w:pPr>
              <w:jc w:val="center"/>
              <w:rPr>
                <w:rFonts w:ascii="Times New Roman" w:eastAsia="標楷體" w:hAnsi="Times New Roman" w:cs="Times New Roman"/>
              </w:rPr>
            </w:pPr>
            <w:r w:rsidRPr="0058634B">
              <w:rPr>
                <w:rFonts w:ascii="Times New Roman" w:eastAsia="標楷體" w:hAnsi="Times New Roman" w:cs="Times New Roman"/>
              </w:rPr>
              <w:t>活動日期</w:t>
            </w:r>
          </w:p>
        </w:tc>
        <w:tc>
          <w:tcPr>
            <w:tcW w:w="1134" w:type="dxa"/>
            <w:gridSpan w:val="2"/>
            <w:vAlign w:val="center"/>
          </w:tcPr>
          <w:p w:rsidR="00295725" w:rsidRPr="0058634B" w:rsidRDefault="00295725" w:rsidP="00295725">
            <w:pPr>
              <w:jc w:val="center"/>
              <w:rPr>
                <w:rFonts w:ascii="Times New Roman" w:eastAsia="標楷體" w:hAnsi="Times New Roman" w:cs="Times New Roman"/>
              </w:rPr>
            </w:pPr>
            <w:r w:rsidRPr="0058634B">
              <w:rPr>
                <w:rFonts w:ascii="Times New Roman" w:eastAsia="標楷體" w:hAnsi="Times New Roman" w:cs="Times New Roman"/>
              </w:rPr>
              <w:t>得點數</w:t>
            </w:r>
          </w:p>
        </w:tc>
        <w:tc>
          <w:tcPr>
            <w:tcW w:w="1984" w:type="dxa"/>
            <w:vMerge w:val="restart"/>
            <w:vAlign w:val="center"/>
          </w:tcPr>
          <w:p w:rsidR="00295725" w:rsidRPr="0058634B" w:rsidRDefault="00295725" w:rsidP="00295725">
            <w:pPr>
              <w:jc w:val="center"/>
              <w:rPr>
                <w:rFonts w:ascii="Times New Roman" w:eastAsia="標楷體" w:hAnsi="Times New Roman" w:cs="Times New Roman"/>
                <w:sz w:val="20"/>
                <w:szCs w:val="20"/>
              </w:rPr>
            </w:pPr>
            <w:r w:rsidRPr="0058634B">
              <w:rPr>
                <w:rFonts w:ascii="Times New Roman" w:eastAsia="標楷體" w:hAnsi="Times New Roman" w:cs="Times New Roman"/>
                <w:sz w:val="20"/>
                <w:szCs w:val="20"/>
              </w:rPr>
              <w:t>本舉證項目符合</w:t>
            </w:r>
          </w:p>
          <w:p w:rsidR="00295725" w:rsidRPr="0058634B" w:rsidRDefault="00295725" w:rsidP="00295725">
            <w:pPr>
              <w:jc w:val="center"/>
              <w:rPr>
                <w:rFonts w:ascii="Times New Roman" w:eastAsia="標楷體" w:hAnsi="Times New Roman" w:cs="Times New Roman"/>
                <w:sz w:val="20"/>
                <w:szCs w:val="20"/>
              </w:rPr>
            </w:pPr>
            <w:r w:rsidRPr="0058634B">
              <w:rPr>
                <w:rFonts w:ascii="Times New Roman" w:eastAsia="標楷體" w:hAnsi="Times New Roman" w:cs="Times New Roman"/>
                <w:sz w:val="20"/>
                <w:szCs w:val="20"/>
              </w:rPr>
              <w:t>服務優良辦法</w:t>
            </w:r>
          </w:p>
          <w:p w:rsidR="00295725" w:rsidRPr="0058634B" w:rsidRDefault="00295725" w:rsidP="00295725">
            <w:pPr>
              <w:jc w:val="center"/>
              <w:rPr>
                <w:rFonts w:ascii="Times New Roman" w:eastAsia="標楷體" w:hAnsi="Times New Roman" w:cs="Times New Roman"/>
              </w:rPr>
            </w:pPr>
            <w:r w:rsidRPr="0058634B">
              <w:rPr>
                <w:rFonts w:ascii="Times New Roman" w:eastAsia="標楷體" w:hAnsi="Times New Roman" w:cs="Times New Roman"/>
                <w:sz w:val="20"/>
                <w:szCs w:val="20"/>
              </w:rPr>
              <w:t>第四條、第</w:t>
            </w:r>
            <w:r w:rsidRPr="0058634B">
              <w:rPr>
                <w:rFonts w:ascii="Times New Roman" w:eastAsia="標楷體" w:hAnsi="Times New Roman" w:cs="Times New Roman"/>
                <w:sz w:val="20"/>
                <w:szCs w:val="20"/>
              </w:rPr>
              <w:t>___</w:t>
            </w:r>
            <w:r w:rsidRPr="0058634B">
              <w:rPr>
                <w:rFonts w:ascii="Times New Roman" w:eastAsia="標楷體" w:hAnsi="Times New Roman" w:cs="Times New Roman"/>
                <w:sz w:val="20"/>
                <w:szCs w:val="20"/>
              </w:rPr>
              <w:t>項</w:t>
            </w:r>
          </w:p>
        </w:tc>
        <w:tc>
          <w:tcPr>
            <w:tcW w:w="1194" w:type="dxa"/>
            <w:gridSpan w:val="2"/>
            <w:vAlign w:val="center"/>
          </w:tcPr>
          <w:p w:rsidR="00295725" w:rsidRPr="0058634B" w:rsidRDefault="00295725" w:rsidP="00295725">
            <w:pPr>
              <w:jc w:val="center"/>
              <w:rPr>
                <w:rFonts w:ascii="Times New Roman" w:eastAsia="標楷體" w:hAnsi="Times New Roman" w:cs="Times New Roman"/>
              </w:rPr>
            </w:pPr>
            <w:r w:rsidRPr="0058634B">
              <w:rPr>
                <w:rFonts w:ascii="Times New Roman" w:eastAsia="標楷體" w:hAnsi="Times New Roman" w:cs="Times New Roman"/>
              </w:rPr>
              <w:t>合計點數</w:t>
            </w:r>
          </w:p>
        </w:tc>
      </w:tr>
      <w:tr w:rsidR="00295725" w:rsidRPr="0058634B" w:rsidTr="00295725">
        <w:trPr>
          <w:trHeight w:val="360"/>
          <w:jc w:val="center"/>
        </w:trPr>
        <w:tc>
          <w:tcPr>
            <w:tcW w:w="517" w:type="dxa"/>
            <w:vMerge/>
            <w:vAlign w:val="center"/>
          </w:tcPr>
          <w:p w:rsidR="00295725" w:rsidRPr="0058634B" w:rsidRDefault="00295725" w:rsidP="00295725">
            <w:pPr>
              <w:jc w:val="center"/>
              <w:rPr>
                <w:rFonts w:ascii="Times New Roman" w:eastAsia="標楷體" w:hAnsi="Times New Roman" w:cs="Times New Roman"/>
              </w:rPr>
            </w:pPr>
          </w:p>
        </w:tc>
        <w:tc>
          <w:tcPr>
            <w:tcW w:w="1934" w:type="dxa"/>
            <w:vMerge/>
            <w:vAlign w:val="center"/>
          </w:tcPr>
          <w:p w:rsidR="00295725" w:rsidRPr="0058634B" w:rsidRDefault="00295725" w:rsidP="00295725">
            <w:pPr>
              <w:jc w:val="center"/>
              <w:rPr>
                <w:rFonts w:ascii="Times New Roman" w:eastAsia="標楷體" w:hAnsi="Times New Roman" w:cs="Times New Roman"/>
              </w:rPr>
            </w:pPr>
          </w:p>
        </w:tc>
        <w:tc>
          <w:tcPr>
            <w:tcW w:w="1468" w:type="dxa"/>
            <w:vMerge/>
            <w:vAlign w:val="center"/>
          </w:tcPr>
          <w:p w:rsidR="00295725" w:rsidRPr="0058634B" w:rsidRDefault="00295725" w:rsidP="00295725">
            <w:pPr>
              <w:jc w:val="center"/>
              <w:rPr>
                <w:rFonts w:ascii="Times New Roman" w:eastAsia="標楷體" w:hAnsi="Times New Roman" w:cs="Times New Roman"/>
              </w:rPr>
            </w:pPr>
          </w:p>
        </w:tc>
        <w:tc>
          <w:tcPr>
            <w:tcW w:w="992" w:type="dxa"/>
            <w:vMerge/>
            <w:vAlign w:val="center"/>
          </w:tcPr>
          <w:p w:rsidR="00295725" w:rsidRPr="0058634B" w:rsidRDefault="00295725" w:rsidP="00295725">
            <w:pPr>
              <w:jc w:val="center"/>
              <w:rPr>
                <w:rFonts w:ascii="Times New Roman" w:eastAsia="標楷體" w:hAnsi="Times New Roman" w:cs="Times New Roman"/>
              </w:rPr>
            </w:pPr>
          </w:p>
        </w:tc>
        <w:tc>
          <w:tcPr>
            <w:tcW w:w="1276" w:type="dxa"/>
            <w:vMerge/>
            <w:vAlign w:val="center"/>
          </w:tcPr>
          <w:p w:rsidR="00295725" w:rsidRPr="0058634B" w:rsidRDefault="00295725" w:rsidP="00295725">
            <w:pPr>
              <w:jc w:val="center"/>
              <w:rPr>
                <w:rFonts w:ascii="Times New Roman" w:eastAsia="標楷體" w:hAnsi="Times New Roman" w:cs="Times New Roman"/>
              </w:rPr>
            </w:pPr>
          </w:p>
        </w:tc>
        <w:tc>
          <w:tcPr>
            <w:tcW w:w="567" w:type="dxa"/>
            <w:vAlign w:val="center"/>
          </w:tcPr>
          <w:p w:rsidR="00295725" w:rsidRPr="0058634B" w:rsidRDefault="00295725" w:rsidP="00295725">
            <w:pPr>
              <w:jc w:val="center"/>
              <w:rPr>
                <w:rFonts w:ascii="Times New Roman" w:eastAsia="標楷體" w:hAnsi="Times New Roman" w:cs="Times New Roman"/>
              </w:rPr>
            </w:pPr>
            <w:r w:rsidRPr="0058634B">
              <w:rPr>
                <w:rFonts w:ascii="Times New Roman" w:eastAsia="標楷體" w:hAnsi="Times New Roman" w:cs="Times New Roman"/>
              </w:rPr>
              <w:t>系評</w:t>
            </w:r>
          </w:p>
        </w:tc>
        <w:tc>
          <w:tcPr>
            <w:tcW w:w="567" w:type="dxa"/>
            <w:vAlign w:val="center"/>
          </w:tcPr>
          <w:p w:rsidR="00295725" w:rsidRPr="0058634B" w:rsidRDefault="00295725" w:rsidP="00295725">
            <w:pPr>
              <w:jc w:val="center"/>
              <w:rPr>
                <w:rFonts w:ascii="Times New Roman" w:eastAsia="標楷體" w:hAnsi="Times New Roman" w:cs="Times New Roman"/>
              </w:rPr>
            </w:pPr>
            <w:r w:rsidRPr="0058634B">
              <w:rPr>
                <w:rFonts w:ascii="Times New Roman" w:eastAsia="標楷體" w:hAnsi="Times New Roman" w:cs="Times New Roman"/>
              </w:rPr>
              <w:t>院評</w:t>
            </w:r>
          </w:p>
        </w:tc>
        <w:tc>
          <w:tcPr>
            <w:tcW w:w="1984" w:type="dxa"/>
            <w:vMerge/>
          </w:tcPr>
          <w:p w:rsidR="00295725" w:rsidRPr="0058634B" w:rsidRDefault="00295725" w:rsidP="00295725">
            <w:pPr>
              <w:jc w:val="center"/>
              <w:rPr>
                <w:rFonts w:ascii="Times New Roman" w:eastAsia="標楷體" w:hAnsi="Times New Roman" w:cs="Times New Roman"/>
              </w:rPr>
            </w:pPr>
          </w:p>
        </w:tc>
        <w:tc>
          <w:tcPr>
            <w:tcW w:w="600" w:type="dxa"/>
            <w:vAlign w:val="center"/>
          </w:tcPr>
          <w:p w:rsidR="00295725" w:rsidRPr="0058634B" w:rsidRDefault="00295725" w:rsidP="00295725">
            <w:pPr>
              <w:jc w:val="center"/>
              <w:rPr>
                <w:rFonts w:ascii="Times New Roman" w:eastAsia="標楷體" w:hAnsi="Times New Roman" w:cs="Times New Roman"/>
              </w:rPr>
            </w:pPr>
            <w:r w:rsidRPr="0058634B">
              <w:rPr>
                <w:rFonts w:ascii="Times New Roman" w:eastAsia="標楷體" w:hAnsi="Times New Roman" w:cs="Times New Roman"/>
              </w:rPr>
              <w:t>系評</w:t>
            </w:r>
          </w:p>
        </w:tc>
        <w:tc>
          <w:tcPr>
            <w:tcW w:w="594" w:type="dxa"/>
            <w:vAlign w:val="center"/>
          </w:tcPr>
          <w:p w:rsidR="00295725" w:rsidRPr="0058634B" w:rsidRDefault="00295725" w:rsidP="00295725">
            <w:pPr>
              <w:jc w:val="center"/>
              <w:rPr>
                <w:rFonts w:ascii="Times New Roman" w:eastAsia="標楷體" w:hAnsi="Times New Roman" w:cs="Times New Roman"/>
              </w:rPr>
            </w:pPr>
            <w:r w:rsidRPr="0058634B">
              <w:rPr>
                <w:rFonts w:ascii="Times New Roman" w:eastAsia="標楷體" w:hAnsi="Times New Roman" w:cs="Times New Roman"/>
              </w:rPr>
              <w:t>院評</w:t>
            </w:r>
          </w:p>
        </w:tc>
      </w:tr>
      <w:tr w:rsidR="00295725" w:rsidRPr="0058634B" w:rsidTr="00295725">
        <w:trPr>
          <w:trHeight w:val="818"/>
          <w:jc w:val="center"/>
        </w:trPr>
        <w:tc>
          <w:tcPr>
            <w:tcW w:w="517" w:type="dxa"/>
            <w:vAlign w:val="center"/>
          </w:tcPr>
          <w:p w:rsidR="00295725" w:rsidRPr="0058634B" w:rsidRDefault="00295725" w:rsidP="00295725">
            <w:pPr>
              <w:jc w:val="center"/>
              <w:rPr>
                <w:rFonts w:ascii="Times New Roman" w:eastAsia="標楷體" w:hAnsi="Times New Roman" w:cs="Times New Roman"/>
              </w:rPr>
            </w:pPr>
          </w:p>
        </w:tc>
        <w:tc>
          <w:tcPr>
            <w:tcW w:w="1934" w:type="dxa"/>
            <w:vAlign w:val="center"/>
          </w:tcPr>
          <w:p w:rsidR="00295725" w:rsidRPr="0058634B" w:rsidRDefault="00295725" w:rsidP="00295725">
            <w:pPr>
              <w:jc w:val="both"/>
              <w:rPr>
                <w:rFonts w:ascii="Times New Roman" w:eastAsia="標楷體" w:hAnsi="Times New Roman" w:cs="Times New Roman"/>
              </w:rPr>
            </w:pPr>
          </w:p>
        </w:tc>
        <w:tc>
          <w:tcPr>
            <w:tcW w:w="1468" w:type="dxa"/>
            <w:vAlign w:val="center"/>
          </w:tcPr>
          <w:p w:rsidR="00295725" w:rsidRPr="0058634B" w:rsidRDefault="00295725" w:rsidP="00295725">
            <w:pPr>
              <w:jc w:val="center"/>
              <w:rPr>
                <w:rFonts w:ascii="Times New Roman" w:eastAsia="標楷體" w:hAnsi="Times New Roman" w:cs="Times New Roman"/>
              </w:rPr>
            </w:pPr>
          </w:p>
        </w:tc>
        <w:tc>
          <w:tcPr>
            <w:tcW w:w="992" w:type="dxa"/>
            <w:vAlign w:val="center"/>
          </w:tcPr>
          <w:p w:rsidR="00295725" w:rsidRPr="0058634B" w:rsidRDefault="00295725" w:rsidP="00295725">
            <w:pPr>
              <w:jc w:val="center"/>
              <w:rPr>
                <w:rFonts w:ascii="Times New Roman" w:eastAsia="標楷體" w:hAnsi="Times New Roman" w:cs="Times New Roman"/>
              </w:rPr>
            </w:pPr>
          </w:p>
        </w:tc>
        <w:tc>
          <w:tcPr>
            <w:tcW w:w="1276" w:type="dxa"/>
            <w:vAlign w:val="center"/>
          </w:tcPr>
          <w:p w:rsidR="00295725" w:rsidRPr="0058634B" w:rsidRDefault="00295725" w:rsidP="00295725">
            <w:pPr>
              <w:jc w:val="center"/>
              <w:rPr>
                <w:rFonts w:ascii="Times New Roman" w:eastAsia="標楷體" w:hAnsi="Times New Roman" w:cs="Times New Roman"/>
              </w:rPr>
            </w:pPr>
          </w:p>
        </w:tc>
        <w:tc>
          <w:tcPr>
            <w:tcW w:w="567" w:type="dxa"/>
            <w:vAlign w:val="center"/>
          </w:tcPr>
          <w:p w:rsidR="00295725" w:rsidRPr="0058634B" w:rsidRDefault="00295725" w:rsidP="00295725">
            <w:pPr>
              <w:jc w:val="center"/>
              <w:rPr>
                <w:rFonts w:ascii="Times New Roman" w:eastAsia="標楷體" w:hAnsi="Times New Roman" w:cs="Times New Roman"/>
              </w:rPr>
            </w:pPr>
          </w:p>
        </w:tc>
        <w:tc>
          <w:tcPr>
            <w:tcW w:w="567" w:type="dxa"/>
            <w:vAlign w:val="center"/>
          </w:tcPr>
          <w:p w:rsidR="00295725" w:rsidRPr="0058634B" w:rsidRDefault="00295725" w:rsidP="00295725">
            <w:pPr>
              <w:jc w:val="center"/>
              <w:rPr>
                <w:rFonts w:ascii="Times New Roman" w:eastAsia="標楷體" w:hAnsi="Times New Roman" w:cs="Times New Roman"/>
              </w:rPr>
            </w:pPr>
          </w:p>
        </w:tc>
        <w:tc>
          <w:tcPr>
            <w:tcW w:w="1984" w:type="dxa"/>
            <w:vAlign w:val="bottom"/>
          </w:tcPr>
          <w:p w:rsidR="00295725" w:rsidRPr="0058634B" w:rsidRDefault="00295725" w:rsidP="00295725">
            <w:pPr>
              <w:jc w:val="center"/>
              <w:rPr>
                <w:rFonts w:ascii="Times New Roman" w:eastAsia="標楷體" w:hAnsi="Times New Roman" w:cs="Times New Roman"/>
              </w:rPr>
            </w:pPr>
            <w:r w:rsidRPr="0058634B">
              <w:rPr>
                <w:rFonts w:ascii="Times New Roman" w:eastAsia="標楷體" w:hAnsi="Times New Roman" w:cs="Times New Roman"/>
              </w:rPr>
              <w:t>第四條、第</w:t>
            </w:r>
            <w:r w:rsidRPr="0058634B">
              <w:rPr>
                <w:rFonts w:ascii="Times New Roman" w:eastAsia="標楷體" w:hAnsi="Times New Roman" w:cs="Times New Roman"/>
              </w:rPr>
              <w:t>___</w:t>
            </w:r>
            <w:r w:rsidRPr="0058634B">
              <w:rPr>
                <w:rFonts w:ascii="Times New Roman" w:eastAsia="標楷體" w:hAnsi="Times New Roman" w:cs="Times New Roman"/>
              </w:rPr>
              <w:t>項</w:t>
            </w:r>
          </w:p>
        </w:tc>
        <w:tc>
          <w:tcPr>
            <w:tcW w:w="600" w:type="dxa"/>
            <w:vMerge w:val="restart"/>
            <w:vAlign w:val="center"/>
          </w:tcPr>
          <w:p w:rsidR="00295725" w:rsidRPr="0058634B" w:rsidRDefault="00295725" w:rsidP="00295725">
            <w:pPr>
              <w:jc w:val="center"/>
              <w:rPr>
                <w:rFonts w:ascii="Times New Roman" w:eastAsia="標楷體" w:hAnsi="Times New Roman" w:cs="Times New Roman"/>
              </w:rPr>
            </w:pPr>
          </w:p>
        </w:tc>
        <w:tc>
          <w:tcPr>
            <w:tcW w:w="594" w:type="dxa"/>
            <w:vMerge w:val="restart"/>
            <w:vAlign w:val="center"/>
          </w:tcPr>
          <w:p w:rsidR="00295725" w:rsidRPr="0058634B" w:rsidRDefault="00295725" w:rsidP="00295725">
            <w:pPr>
              <w:jc w:val="center"/>
              <w:rPr>
                <w:rFonts w:ascii="Times New Roman" w:eastAsia="標楷體" w:hAnsi="Times New Roman" w:cs="Times New Roman"/>
              </w:rPr>
            </w:pPr>
          </w:p>
        </w:tc>
      </w:tr>
      <w:tr w:rsidR="00295725" w:rsidRPr="0058634B" w:rsidTr="00295725">
        <w:trPr>
          <w:trHeight w:val="818"/>
          <w:jc w:val="center"/>
        </w:trPr>
        <w:tc>
          <w:tcPr>
            <w:tcW w:w="517" w:type="dxa"/>
            <w:vAlign w:val="center"/>
          </w:tcPr>
          <w:p w:rsidR="00295725" w:rsidRPr="0058634B" w:rsidRDefault="00295725" w:rsidP="00295725">
            <w:pPr>
              <w:jc w:val="center"/>
              <w:rPr>
                <w:rFonts w:ascii="Times New Roman" w:eastAsia="標楷體" w:hAnsi="Times New Roman" w:cs="Times New Roman"/>
              </w:rPr>
            </w:pPr>
          </w:p>
        </w:tc>
        <w:tc>
          <w:tcPr>
            <w:tcW w:w="1934" w:type="dxa"/>
            <w:vAlign w:val="center"/>
          </w:tcPr>
          <w:p w:rsidR="00295725" w:rsidRPr="0058634B" w:rsidRDefault="00295725" w:rsidP="00295725">
            <w:pPr>
              <w:jc w:val="both"/>
              <w:rPr>
                <w:rFonts w:ascii="Times New Roman" w:eastAsia="標楷體" w:hAnsi="Times New Roman" w:cs="Times New Roman"/>
              </w:rPr>
            </w:pPr>
          </w:p>
        </w:tc>
        <w:tc>
          <w:tcPr>
            <w:tcW w:w="1468" w:type="dxa"/>
            <w:vAlign w:val="center"/>
          </w:tcPr>
          <w:p w:rsidR="00295725" w:rsidRPr="0058634B" w:rsidRDefault="00295725" w:rsidP="00295725">
            <w:pPr>
              <w:jc w:val="center"/>
              <w:rPr>
                <w:rFonts w:ascii="Times New Roman" w:eastAsia="標楷體" w:hAnsi="Times New Roman" w:cs="Times New Roman"/>
              </w:rPr>
            </w:pPr>
          </w:p>
        </w:tc>
        <w:tc>
          <w:tcPr>
            <w:tcW w:w="992" w:type="dxa"/>
            <w:vAlign w:val="center"/>
          </w:tcPr>
          <w:p w:rsidR="00295725" w:rsidRPr="0058634B" w:rsidRDefault="00295725" w:rsidP="00295725">
            <w:pPr>
              <w:jc w:val="center"/>
              <w:rPr>
                <w:rFonts w:ascii="Times New Roman" w:eastAsia="標楷體" w:hAnsi="Times New Roman" w:cs="Times New Roman"/>
              </w:rPr>
            </w:pPr>
          </w:p>
        </w:tc>
        <w:tc>
          <w:tcPr>
            <w:tcW w:w="1276" w:type="dxa"/>
            <w:vAlign w:val="center"/>
          </w:tcPr>
          <w:p w:rsidR="00295725" w:rsidRPr="0058634B" w:rsidRDefault="00295725" w:rsidP="00295725">
            <w:pPr>
              <w:jc w:val="center"/>
              <w:rPr>
                <w:rFonts w:ascii="Times New Roman" w:eastAsia="標楷體" w:hAnsi="Times New Roman" w:cs="Times New Roman"/>
              </w:rPr>
            </w:pPr>
          </w:p>
        </w:tc>
        <w:tc>
          <w:tcPr>
            <w:tcW w:w="567" w:type="dxa"/>
            <w:vAlign w:val="center"/>
          </w:tcPr>
          <w:p w:rsidR="00295725" w:rsidRPr="0058634B" w:rsidRDefault="00295725" w:rsidP="00295725">
            <w:pPr>
              <w:jc w:val="center"/>
              <w:rPr>
                <w:rFonts w:ascii="Times New Roman" w:eastAsia="標楷體" w:hAnsi="Times New Roman" w:cs="Times New Roman"/>
              </w:rPr>
            </w:pPr>
          </w:p>
        </w:tc>
        <w:tc>
          <w:tcPr>
            <w:tcW w:w="567" w:type="dxa"/>
            <w:vAlign w:val="center"/>
          </w:tcPr>
          <w:p w:rsidR="00295725" w:rsidRPr="0058634B" w:rsidRDefault="00295725" w:rsidP="00295725">
            <w:pPr>
              <w:jc w:val="center"/>
              <w:rPr>
                <w:rFonts w:ascii="Times New Roman" w:eastAsia="標楷體" w:hAnsi="Times New Roman" w:cs="Times New Roman"/>
              </w:rPr>
            </w:pPr>
          </w:p>
        </w:tc>
        <w:tc>
          <w:tcPr>
            <w:tcW w:w="1984" w:type="dxa"/>
            <w:vAlign w:val="bottom"/>
          </w:tcPr>
          <w:p w:rsidR="00295725" w:rsidRPr="0058634B" w:rsidRDefault="00295725" w:rsidP="00295725">
            <w:pPr>
              <w:jc w:val="center"/>
              <w:rPr>
                <w:rFonts w:ascii="Times New Roman" w:eastAsia="標楷體" w:hAnsi="Times New Roman" w:cs="Times New Roman"/>
              </w:rPr>
            </w:pPr>
            <w:r w:rsidRPr="0058634B">
              <w:rPr>
                <w:rFonts w:ascii="Times New Roman" w:eastAsia="標楷體" w:hAnsi="Times New Roman" w:cs="Times New Roman"/>
              </w:rPr>
              <w:t>第四條、第</w:t>
            </w:r>
            <w:r w:rsidRPr="0058634B">
              <w:rPr>
                <w:rFonts w:ascii="Times New Roman" w:eastAsia="標楷體" w:hAnsi="Times New Roman" w:cs="Times New Roman"/>
              </w:rPr>
              <w:t>___</w:t>
            </w:r>
            <w:r w:rsidRPr="0058634B">
              <w:rPr>
                <w:rFonts w:ascii="Times New Roman" w:eastAsia="標楷體" w:hAnsi="Times New Roman" w:cs="Times New Roman"/>
              </w:rPr>
              <w:t>項</w:t>
            </w:r>
          </w:p>
        </w:tc>
        <w:tc>
          <w:tcPr>
            <w:tcW w:w="600" w:type="dxa"/>
            <w:vMerge/>
          </w:tcPr>
          <w:p w:rsidR="00295725" w:rsidRPr="0058634B" w:rsidRDefault="00295725" w:rsidP="00295725">
            <w:pPr>
              <w:rPr>
                <w:rFonts w:ascii="Times New Roman" w:eastAsia="標楷體" w:hAnsi="Times New Roman" w:cs="Times New Roman"/>
              </w:rPr>
            </w:pPr>
          </w:p>
        </w:tc>
        <w:tc>
          <w:tcPr>
            <w:tcW w:w="594" w:type="dxa"/>
            <w:vMerge/>
          </w:tcPr>
          <w:p w:rsidR="00295725" w:rsidRPr="0058634B" w:rsidRDefault="00295725" w:rsidP="00295725">
            <w:pPr>
              <w:rPr>
                <w:rFonts w:ascii="Times New Roman" w:eastAsia="標楷體" w:hAnsi="Times New Roman" w:cs="Times New Roman"/>
              </w:rPr>
            </w:pPr>
          </w:p>
        </w:tc>
      </w:tr>
      <w:tr w:rsidR="00295725" w:rsidRPr="0058634B" w:rsidTr="00295725">
        <w:trPr>
          <w:trHeight w:val="818"/>
          <w:jc w:val="center"/>
        </w:trPr>
        <w:tc>
          <w:tcPr>
            <w:tcW w:w="517" w:type="dxa"/>
            <w:vAlign w:val="center"/>
          </w:tcPr>
          <w:p w:rsidR="00295725" w:rsidRPr="0058634B" w:rsidRDefault="00295725" w:rsidP="00295725">
            <w:pPr>
              <w:jc w:val="center"/>
              <w:rPr>
                <w:rFonts w:ascii="Times New Roman" w:eastAsia="標楷體" w:hAnsi="Times New Roman" w:cs="Times New Roman"/>
              </w:rPr>
            </w:pPr>
          </w:p>
        </w:tc>
        <w:tc>
          <w:tcPr>
            <w:tcW w:w="1934" w:type="dxa"/>
            <w:vAlign w:val="center"/>
          </w:tcPr>
          <w:p w:rsidR="00295725" w:rsidRPr="0058634B" w:rsidRDefault="00295725" w:rsidP="00295725">
            <w:pPr>
              <w:jc w:val="both"/>
              <w:rPr>
                <w:rFonts w:ascii="Times New Roman" w:eastAsia="標楷體" w:hAnsi="Times New Roman" w:cs="Times New Roman"/>
              </w:rPr>
            </w:pPr>
          </w:p>
        </w:tc>
        <w:tc>
          <w:tcPr>
            <w:tcW w:w="1468" w:type="dxa"/>
            <w:vAlign w:val="center"/>
          </w:tcPr>
          <w:p w:rsidR="00295725" w:rsidRPr="0058634B" w:rsidRDefault="00295725" w:rsidP="00295725">
            <w:pPr>
              <w:jc w:val="center"/>
              <w:rPr>
                <w:rFonts w:ascii="Times New Roman" w:eastAsia="標楷體" w:hAnsi="Times New Roman" w:cs="Times New Roman"/>
              </w:rPr>
            </w:pPr>
          </w:p>
        </w:tc>
        <w:tc>
          <w:tcPr>
            <w:tcW w:w="992" w:type="dxa"/>
            <w:vAlign w:val="center"/>
          </w:tcPr>
          <w:p w:rsidR="00295725" w:rsidRPr="0058634B" w:rsidRDefault="00295725" w:rsidP="00295725">
            <w:pPr>
              <w:jc w:val="center"/>
              <w:rPr>
                <w:rFonts w:ascii="Times New Roman" w:eastAsia="標楷體" w:hAnsi="Times New Roman" w:cs="Times New Roman"/>
              </w:rPr>
            </w:pPr>
          </w:p>
        </w:tc>
        <w:tc>
          <w:tcPr>
            <w:tcW w:w="1276" w:type="dxa"/>
            <w:vAlign w:val="center"/>
          </w:tcPr>
          <w:p w:rsidR="00295725" w:rsidRPr="0058634B" w:rsidRDefault="00295725" w:rsidP="00295725">
            <w:pPr>
              <w:jc w:val="center"/>
              <w:rPr>
                <w:rFonts w:ascii="Times New Roman" w:eastAsia="標楷體" w:hAnsi="Times New Roman" w:cs="Times New Roman"/>
              </w:rPr>
            </w:pPr>
          </w:p>
        </w:tc>
        <w:tc>
          <w:tcPr>
            <w:tcW w:w="567" w:type="dxa"/>
            <w:vAlign w:val="center"/>
          </w:tcPr>
          <w:p w:rsidR="00295725" w:rsidRPr="0058634B" w:rsidRDefault="00295725" w:rsidP="00295725">
            <w:pPr>
              <w:jc w:val="center"/>
              <w:rPr>
                <w:rFonts w:ascii="Times New Roman" w:eastAsia="標楷體" w:hAnsi="Times New Roman" w:cs="Times New Roman"/>
              </w:rPr>
            </w:pPr>
          </w:p>
        </w:tc>
        <w:tc>
          <w:tcPr>
            <w:tcW w:w="567" w:type="dxa"/>
            <w:vAlign w:val="center"/>
          </w:tcPr>
          <w:p w:rsidR="00295725" w:rsidRPr="0058634B" w:rsidRDefault="00295725" w:rsidP="00295725">
            <w:pPr>
              <w:jc w:val="center"/>
              <w:rPr>
                <w:rFonts w:ascii="Times New Roman" w:eastAsia="標楷體" w:hAnsi="Times New Roman" w:cs="Times New Roman"/>
              </w:rPr>
            </w:pPr>
          </w:p>
        </w:tc>
        <w:tc>
          <w:tcPr>
            <w:tcW w:w="1984" w:type="dxa"/>
            <w:vAlign w:val="bottom"/>
          </w:tcPr>
          <w:p w:rsidR="00295725" w:rsidRPr="0058634B" w:rsidRDefault="00295725" w:rsidP="00295725">
            <w:pPr>
              <w:jc w:val="center"/>
              <w:rPr>
                <w:rFonts w:ascii="Times New Roman" w:eastAsia="標楷體" w:hAnsi="Times New Roman" w:cs="Times New Roman"/>
              </w:rPr>
            </w:pPr>
            <w:r w:rsidRPr="0058634B">
              <w:rPr>
                <w:rFonts w:ascii="Times New Roman" w:eastAsia="標楷體" w:hAnsi="Times New Roman" w:cs="Times New Roman"/>
              </w:rPr>
              <w:t>第四條、第</w:t>
            </w:r>
            <w:r w:rsidRPr="0058634B">
              <w:rPr>
                <w:rFonts w:ascii="Times New Roman" w:eastAsia="標楷體" w:hAnsi="Times New Roman" w:cs="Times New Roman"/>
              </w:rPr>
              <w:t>___</w:t>
            </w:r>
            <w:r w:rsidRPr="0058634B">
              <w:rPr>
                <w:rFonts w:ascii="Times New Roman" w:eastAsia="標楷體" w:hAnsi="Times New Roman" w:cs="Times New Roman"/>
              </w:rPr>
              <w:t>項</w:t>
            </w:r>
          </w:p>
        </w:tc>
        <w:tc>
          <w:tcPr>
            <w:tcW w:w="600" w:type="dxa"/>
            <w:vMerge/>
          </w:tcPr>
          <w:p w:rsidR="00295725" w:rsidRPr="0058634B" w:rsidRDefault="00295725" w:rsidP="00295725">
            <w:pPr>
              <w:rPr>
                <w:rFonts w:ascii="Times New Roman" w:eastAsia="標楷體" w:hAnsi="Times New Roman" w:cs="Times New Roman"/>
              </w:rPr>
            </w:pPr>
          </w:p>
        </w:tc>
        <w:tc>
          <w:tcPr>
            <w:tcW w:w="594" w:type="dxa"/>
            <w:vMerge/>
          </w:tcPr>
          <w:p w:rsidR="00295725" w:rsidRPr="0058634B" w:rsidRDefault="00295725" w:rsidP="00295725">
            <w:pPr>
              <w:rPr>
                <w:rFonts w:ascii="Times New Roman" w:eastAsia="標楷體" w:hAnsi="Times New Roman" w:cs="Times New Roman"/>
              </w:rPr>
            </w:pPr>
          </w:p>
        </w:tc>
      </w:tr>
      <w:tr w:rsidR="00295725" w:rsidRPr="0058634B" w:rsidTr="00295725">
        <w:trPr>
          <w:trHeight w:val="818"/>
          <w:jc w:val="center"/>
        </w:trPr>
        <w:tc>
          <w:tcPr>
            <w:tcW w:w="517" w:type="dxa"/>
            <w:vAlign w:val="center"/>
          </w:tcPr>
          <w:p w:rsidR="00295725" w:rsidRPr="0058634B" w:rsidRDefault="00295725" w:rsidP="00295725">
            <w:pPr>
              <w:jc w:val="center"/>
              <w:rPr>
                <w:rFonts w:ascii="Times New Roman" w:eastAsia="標楷體" w:hAnsi="Times New Roman" w:cs="Times New Roman"/>
              </w:rPr>
            </w:pPr>
          </w:p>
        </w:tc>
        <w:tc>
          <w:tcPr>
            <w:tcW w:w="1934" w:type="dxa"/>
            <w:vAlign w:val="center"/>
          </w:tcPr>
          <w:p w:rsidR="00295725" w:rsidRPr="0058634B" w:rsidRDefault="00295725" w:rsidP="00295725">
            <w:pPr>
              <w:jc w:val="both"/>
              <w:rPr>
                <w:rFonts w:ascii="Times New Roman" w:eastAsia="標楷體" w:hAnsi="Times New Roman" w:cs="Times New Roman"/>
              </w:rPr>
            </w:pPr>
          </w:p>
        </w:tc>
        <w:tc>
          <w:tcPr>
            <w:tcW w:w="1468" w:type="dxa"/>
            <w:vAlign w:val="center"/>
          </w:tcPr>
          <w:p w:rsidR="00295725" w:rsidRPr="0058634B" w:rsidRDefault="00295725" w:rsidP="00295725">
            <w:pPr>
              <w:jc w:val="center"/>
              <w:rPr>
                <w:rFonts w:ascii="Times New Roman" w:eastAsia="標楷體" w:hAnsi="Times New Roman" w:cs="Times New Roman"/>
              </w:rPr>
            </w:pPr>
          </w:p>
        </w:tc>
        <w:tc>
          <w:tcPr>
            <w:tcW w:w="992" w:type="dxa"/>
            <w:vAlign w:val="center"/>
          </w:tcPr>
          <w:p w:rsidR="00295725" w:rsidRPr="0058634B" w:rsidRDefault="00295725" w:rsidP="00295725">
            <w:pPr>
              <w:jc w:val="center"/>
              <w:rPr>
                <w:rFonts w:ascii="Times New Roman" w:eastAsia="標楷體" w:hAnsi="Times New Roman" w:cs="Times New Roman"/>
              </w:rPr>
            </w:pPr>
          </w:p>
        </w:tc>
        <w:tc>
          <w:tcPr>
            <w:tcW w:w="1276" w:type="dxa"/>
            <w:vAlign w:val="center"/>
          </w:tcPr>
          <w:p w:rsidR="00295725" w:rsidRPr="0058634B" w:rsidRDefault="00295725" w:rsidP="00295725">
            <w:pPr>
              <w:jc w:val="center"/>
              <w:rPr>
                <w:rFonts w:ascii="Times New Roman" w:eastAsia="標楷體" w:hAnsi="Times New Roman" w:cs="Times New Roman"/>
              </w:rPr>
            </w:pPr>
          </w:p>
        </w:tc>
        <w:tc>
          <w:tcPr>
            <w:tcW w:w="567" w:type="dxa"/>
            <w:vAlign w:val="center"/>
          </w:tcPr>
          <w:p w:rsidR="00295725" w:rsidRPr="0058634B" w:rsidRDefault="00295725" w:rsidP="00295725">
            <w:pPr>
              <w:jc w:val="center"/>
              <w:rPr>
                <w:rFonts w:ascii="Times New Roman" w:eastAsia="標楷體" w:hAnsi="Times New Roman" w:cs="Times New Roman"/>
              </w:rPr>
            </w:pPr>
          </w:p>
        </w:tc>
        <w:tc>
          <w:tcPr>
            <w:tcW w:w="567" w:type="dxa"/>
            <w:vAlign w:val="center"/>
          </w:tcPr>
          <w:p w:rsidR="00295725" w:rsidRPr="0058634B" w:rsidRDefault="00295725" w:rsidP="00295725">
            <w:pPr>
              <w:jc w:val="center"/>
              <w:rPr>
                <w:rFonts w:ascii="Times New Roman" w:eastAsia="標楷體" w:hAnsi="Times New Roman" w:cs="Times New Roman"/>
              </w:rPr>
            </w:pPr>
          </w:p>
        </w:tc>
        <w:tc>
          <w:tcPr>
            <w:tcW w:w="1984" w:type="dxa"/>
            <w:vAlign w:val="bottom"/>
          </w:tcPr>
          <w:p w:rsidR="00295725" w:rsidRPr="0058634B" w:rsidRDefault="00295725" w:rsidP="00295725">
            <w:pPr>
              <w:jc w:val="center"/>
              <w:rPr>
                <w:rFonts w:ascii="Times New Roman" w:eastAsia="標楷體" w:hAnsi="Times New Roman" w:cs="Times New Roman"/>
              </w:rPr>
            </w:pPr>
            <w:r w:rsidRPr="0058634B">
              <w:rPr>
                <w:rFonts w:ascii="Times New Roman" w:eastAsia="標楷體" w:hAnsi="Times New Roman" w:cs="Times New Roman"/>
              </w:rPr>
              <w:t>第四條、第</w:t>
            </w:r>
            <w:r w:rsidRPr="0058634B">
              <w:rPr>
                <w:rFonts w:ascii="Times New Roman" w:eastAsia="標楷體" w:hAnsi="Times New Roman" w:cs="Times New Roman"/>
              </w:rPr>
              <w:t>___</w:t>
            </w:r>
            <w:r w:rsidRPr="0058634B">
              <w:rPr>
                <w:rFonts w:ascii="Times New Roman" w:eastAsia="標楷體" w:hAnsi="Times New Roman" w:cs="Times New Roman"/>
              </w:rPr>
              <w:t>項</w:t>
            </w:r>
          </w:p>
        </w:tc>
        <w:tc>
          <w:tcPr>
            <w:tcW w:w="600" w:type="dxa"/>
            <w:vMerge/>
          </w:tcPr>
          <w:p w:rsidR="00295725" w:rsidRPr="0058634B" w:rsidRDefault="00295725" w:rsidP="00295725">
            <w:pPr>
              <w:rPr>
                <w:rFonts w:ascii="Times New Roman" w:eastAsia="標楷體" w:hAnsi="Times New Roman" w:cs="Times New Roman"/>
              </w:rPr>
            </w:pPr>
          </w:p>
        </w:tc>
        <w:tc>
          <w:tcPr>
            <w:tcW w:w="594" w:type="dxa"/>
            <w:vMerge/>
          </w:tcPr>
          <w:p w:rsidR="00295725" w:rsidRPr="0058634B" w:rsidRDefault="00295725" w:rsidP="00295725">
            <w:pPr>
              <w:rPr>
                <w:rFonts w:ascii="Times New Roman" w:eastAsia="標楷體" w:hAnsi="Times New Roman" w:cs="Times New Roman"/>
              </w:rPr>
            </w:pPr>
          </w:p>
        </w:tc>
      </w:tr>
      <w:tr w:rsidR="00295725" w:rsidRPr="0058634B" w:rsidTr="00295725">
        <w:trPr>
          <w:trHeight w:val="818"/>
          <w:jc w:val="center"/>
        </w:trPr>
        <w:tc>
          <w:tcPr>
            <w:tcW w:w="517" w:type="dxa"/>
            <w:vAlign w:val="center"/>
          </w:tcPr>
          <w:p w:rsidR="00295725" w:rsidRPr="0058634B" w:rsidRDefault="00295725" w:rsidP="00295725">
            <w:pPr>
              <w:jc w:val="center"/>
              <w:rPr>
                <w:rFonts w:ascii="Times New Roman" w:eastAsia="標楷體" w:hAnsi="Times New Roman" w:cs="Times New Roman"/>
              </w:rPr>
            </w:pPr>
          </w:p>
        </w:tc>
        <w:tc>
          <w:tcPr>
            <w:tcW w:w="1934" w:type="dxa"/>
            <w:vAlign w:val="center"/>
          </w:tcPr>
          <w:p w:rsidR="00295725" w:rsidRPr="0058634B" w:rsidRDefault="00295725" w:rsidP="00295725">
            <w:pPr>
              <w:jc w:val="both"/>
              <w:rPr>
                <w:rFonts w:ascii="Times New Roman" w:eastAsia="標楷體" w:hAnsi="Times New Roman" w:cs="Times New Roman"/>
              </w:rPr>
            </w:pPr>
          </w:p>
        </w:tc>
        <w:tc>
          <w:tcPr>
            <w:tcW w:w="1468" w:type="dxa"/>
            <w:vAlign w:val="center"/>
          </w:tcPr>
          <w:p w:rsidR="00295725" w:rsidRPr="0058634B" w:rsidRDefault="00295725" w:rsidP="00295725">
            <w:pPr>
              <w:jc w:val="center"/>
              <w:rPr>
                <w:rFonts w:ascii="Times New Roman" w:eastAsia="標楷體" w:hAnsi="Times New Roman" w:cs="Times New Roman"/>
              </w:rPr>
            </w:pPr>
          </w:p>
        </w:tc>
        <w:tc>
          <w:tcPr>
            <w:tcW w:w="992" w:type="dxa"/>
            <w:vAlign w:val="center"/>
          </w:tcPr>
          <w:p w:rsidR="00295725" w:rsidRPr="0058634B" w:rsidRDefault="00295725" w:rsidP="00295725">
            <w:pPr>
              <w:jc w:val="center"/>
              <w:rPr>
                <w:rFonts w:ascii="Times New Roman" w:eastAsia="標楷體" w:hAnsi="Times New Roman" w:cs="Times New Roman"/>
              </w:rPr>
            </w:pPr>
          </w:p>
        </w:tc>
        <w:tc>
          <w:tcPr>
            <w:tcW w:w="1276" w:type="dxa"/>
            <w:vAlign w:val="center"/>
          </w:tcPr>
          <w:p w:rsidR="00295725" w:rsidRPr="0058634B" w:rsidRDefault="00295725" w:rsidP="00295725">
            <w:pPr>
              <w:jc w:val="center"/>
              <w:rPr>
                <w:rFonts w:ascii="Times New Roman" w:eastAsia="標楷體" w:hAnsi="Times New Roman" w:cs="Times New Roman"/>
              </w:rPr>
            </w:pPr>
          </w:p>
        </w:tc>
        <w:tc>
          <w:tcPr>
            <w:tcW w:w="567" w:type="dxa"/>
            <w:vAlign w:val="center"/>
          </w:tcPr>
          <w:p w:rsidR="00295725" w:rsidRPr="0058634B" w:rsidRDefault="00295725" w:rsidP="00295725">
            <w:pPr>
              <w:jc w:val="center"/>
              <w:rPr>
                <w:rFonts w:ascii="Times New Roman" w:eastAsia="標楷體" w:hAnsi="Times New Roman" w:cs="Times New Roman"/>
              </w:rPr>
            </w:pPr>
          </w:p>
        </w:tc>
        <w:tc>
          <w:tcPr>
            <w:tcW w:w="567" w:type="dxa"/>
            <w:vAlign w:val="center"/>
          </w:tcPr>
          <w:p w:rsidR="00295725" w:rsidRPr="0058634B" w:rsidRDefault="00295725" w:rsidP="00295725">
            <w:pPr>
              <w:jc w:val="center"/>
              <w:rPr>
                <w:rFonts w:ascii="Times New Roman" w:eastAsia="標楷體" w:hAnsi="Times New Roman" w:cs="Times New Roman"/>
              </w:rPr>
            </w:pPr>
          </w:p>
        </w:tc>
        <w:tc>
          <w:tcPr>
            <w:tcW w:w="1984" w:type="dxa"/>
            <w:vAlign w:val="bottom"/>
          </w:tcPr>
          <w:p w:rsidR="00295725" w:rsidRPr="0058634B" w:rsidRDefault="00295725" w:rsidP="00295725">
            <w:pPr>
              <w:jc w:val="center"/>
              <w:rPr>
                <w:rFonts w:ascii="Times New Roman" w:eastAsia="標楷體" w:hAnsi="Times New Roman" w:cs="Times New Roman"/>
              </w:rPr>
            </w:pPr>
            <w:r w:rsidRPr="0058634B">
              <w:rPr>
                <w:rFonts w:ascii="Times New Roman" w:eastAsia="標楷體" w:hAnsi="Times New Roman" w:cs="Times New Roman"/>
              </w:rPr>
              <w:t>第四條、第</w:t>
            </w:r>
            <w:r w:rsidRPr="0058634B">
              <w:rPr>
                <w:rFonts w:ascii="Times New Roman" w:eastAsia="標楷體" w:hAnsi="Times New Roman" w:cs="Times New Roman"/>
              </w:rPr>
              <w:t>___</w:t>
            </w:r>
            <w:r w:rsidRPr="0058634B">
              <w:rPr>
                <w:rFonts w:ascii="Times New Roman" w:eastAsia="標楷體" w:hAnsi="Times New Roman" w:cs="Times New Roman"/>
              </w:rPr>
              <w:t>項</w:t>
            </w:r>
          </w:p>
        </w:tc>
        <w:tc>
          <w:tcPr>
            <w:tcW w:w="600" w:type="dxa"/>
            <w:vMerge/>
          </w:tcPr>
          <w:p w:rsidR="00295725" w:rsidRPr="0058634B" w:rsidRDefault="00295725" w:rsidP="00295725">
            <w:pPr>
              <w:rPr>
                <w:rFonts w:ascii="Times New Roman" w:eastAsia="標楷體" w:hAnsi="Times New Roman" w:cs="Times New Roman"/>
              </w:rPr>
            </w:pPr>
          </w:p>
        </w:tc>
        <w:tc>
          <w:tcPr>
            <w:tcW w:w="594" w:type="dxa"/>
            <w:vMerge/>
          </w:tcPr>
          <w:p w:rsidR="00295725" w:rsidRPr="0058634B" w:rsidRDefault="00295725" w:rsidP="00295725">
            <w:pPr>
              <w:rPr>
                <w:rFonts w:ascii="Times New Roman" w:eastAsia="標楷體" w:hAnsi="Times New Roman" w:cs="Times New Roman"/>
              </w:rPr>
            </w:pPr>
          </w:p>
        </w:tc>
      </w:tr>
      <w:tr w:rsidR="00295725" w:rsidRPr="0058634B" w:rsidTr="00295725">
        <w:trPr>
          <w:trHeight w:val="818"/>
          <w:jc w:val="center"/>
        </w:trPr>
        <w:tc>
          <w:tcPr>
            <w:tcW w:w="517" w:type="dxa"/>
            <w:vAlign w:val="center"/>
          </w:tcPr>
          <w:p w:rsidR="00295725" w:rsidRPr="0058634B" w:rsidRDefault="00295725" w:rsidP="00295725">
            <w:pPr>
              <w:jc w:val="center"/>
              <w:rPr>
                <w:rFonts w:ascii="Times New Roman" w:eastAsia="標楷體" w:hAnsi="Times New Roman" w:cs="Times New Roman"/>
              </w:rPr>
            </w:pPr>
          </w:p>
        </w:tc>
        <w:tc>
          <w:tcPr>
            <w:tcW w:w="1934" w:type="dxa"/>
            <w:vAlign w:val="center"/>
          </w:tcPr>
          <w:p w:rsidR="00295725" w:rsidRPr="0058634B" w:rsidRDefault="00295725" w:rsidP="00295725">
            <w:pPr>
              <w:jc w:val="both"/>
              <w:rPr>
                <w:rFonts w:ascii="Times New Roman" w:eastAsia="標楷體" w:hAnsi="Times New Roman" w:cs="Times New Roman"/>
              </w:rPr>
            </w:pPr>
          </w:p>
        </w:tc>
        <w:tc>
          <w:tcPr>
            <w:tcW w:w="1468" w:type="dxa"/>
            <w:vAlign w:val="center"/>
          </w:tcPr>
          <w:p w:rsidR="00295725" w:rsidRPr="0058634B" w:rsidRDefault="00295725" w:rsidP="00295725">
            <w:pPr>
              <w:jc w:val="center"/>
              <w:rPr>
                <w:rFonts w:ascii="Times New Roman" w:eastAsia="標楷體" w:hAnsi="Times New Roman" w:cs="Times New Roman"/>
              </w:rPr>
            </w:pPr>
          </w:p>
        </w:tc>
        <w:tc>
          <w:tcPr>
            <w:tcW w:w="992" w:type="dxa"/>
            <w:vAlign w:val="center"/>
          </w:tcPr>
          <w:p w:rsidR="00295725" w:rsidRPr="0058634B" w:rsidRDefault="00295725" w:rsidP="00295725">
            <w:pPr>
              <w:jc w:val="center"/>
              <w:rPr>
                <w:rFonts w:ascii="Times New Roman" w:eastAsia="標楷體" w:hAnsi="Times New Roman" w:cs="Times New Roman"/>
              </w:rPr>
            </w:pPr>
          </w:p>
        </w:tc>
        <w:tc>
          <w:tcPr>
            <w:tcW w:w="1276" w:type="dxa"/>
            <w:vAlign w:val="center"/>
          </w:tcPr>
          <w:p w:rsidR="00295725" w:rsidRPr="0058634B" w:rsidRDefault="00295725" w:rsidP="00295725">
            <w:pPr>
              <w:jc w:val="center"/>
              <w:rPr>
                <w:rFonts w:ascii="Times New Roman" w:eastAsia="標楷體" w:hAnsi="Times New Roman" w:cs="Times New Roman"/>
              </w:rPr>
            </w:pPr>
          </w:p>
        </w:tc>
        <w:tc>
          <w:tcPr>
            <w:tcW w:w="567" w:type="dxa"/>
            <w:vAlign w:val="center"/>
          </w:tcPr>
          <w:p w:rsidR="00295725" w:rsidRPr="0058634B" w:rsidRDefault="00295725" w:rsidP="00295725">
            <w:pPr>
              <w:jc w:val="center"/>
              <w:rPr>
                <w:rFonts w:ascii="Times New Roman" w:eastAsia="標楷體" w:hAnsi="Times New Roman" w:cs="Times New Roman"/>
              </w:rPr>
            </w:pPr>
          </w:p>
        </w:tc>
        <w:tc>
          <w:tcPr>
            <w:tcW w:w="567" w:type="dxa"/>
            <w:vAlign w:val="center"/>
          </w:tcPr>
          <w:p w:rsidR="00295725" w:rsidRPr="0058634B" w:rsidRDefault="00295725" w:rsidP="00295725">
            <w:pPr>
              <w:jc w:val="center"/>
              <w:rPr>
                <w:rFonts w:ascii="Times New Roman" w:eastAsia="標楷體" w:hAnsi="Times New Roman" w:cs="Times New Roman"/>
              </w:rPr>
            </w:pPr>
          </w:p>
        </w:tc>
        <w:tc>
          <w:tcPr>
            <w:tcW w:w="1984" w:type="dxa"/>
            <w:vAlign w:val="bottom"/>
          </w:tcPr>
          <w:p w:rsidR="00295725" w:rsidRPr="0058634B" w:rsidRDefault="00295725" w:rsidP="00295725">
            <w:pPr>
              <w:jc w:val="center"/>
              <w:rPr>
                <w:rFonts w:ascii="Times New Roman" w:eastAsia="標楷體" w:hAnsi="Times New Roman" w:cs="Times New Roman"/>
              </w:rPr>
            </w:pPr>
            <w:r w:rsidRPr="0058634B">
              <w:rPr>
                <w:rFonts w:ascii="Times New Roman" w:eastAsia="標楷體" w:hAnsi="Times New Roman" w:cs="Times New Roman"/>
              </w:rPr>
              <w:t>第四條、第</w:t>
            </w:r>
            <w:r w:rsidRPr="0058634B">
              <w:rPr>
                <w:rFonts w:ascii="Times New Roman" w:eastAsia="標楷體" w:hAnsi="Times New Roman" w:cs="Times New Roman"/>
              </w:rPr>
              <w:t>___</w:t>
            </w:r>
            <w:r w:rsidRPr="0058634B">
              <w:rPr>
                <w:rFonts w:ascii="Times New Roman" w:eastAsia="標楷體" w:hAnsi="Times New Roman" w:cs="Times New Roman"/>
              </w:rPr>
              <w:t>項</w:t>
            </w:r>
          </w:p>
        </w:tc>
        <w:tc>
          <w:tcPr>
            <w:tcW w:w="600" w:type="dxa"/>
            <w:vMerge/>
          </w:tcPr>
          <w:p w:rsidR="00295725" w:rsidRPr="0058634B" w:rsidRDefault="00295725" w:rsidP="00295725">
            <w:pPr>
              <w:rPr>
                <w:rFonts w:ascii="Times New Roman" w:eastAsia="標楷體" w:hAnsi="Times New Roman" w:cs="Times New Roman"/>
              </w:rPr>
            </w:pPr>
          </w:p>
        </w:tc>
        <w:tc>
          <w:tcPr>
            <w:tcW w:w="594" w:type="dxa"/>
            <w:vMerge/>
          </w:tcPr>
          <w:p w:rsidR="00295725" w:rsidRPr="0058634B" w:rsidRDefault="00295725" w:rsidP="00295725">
            <w:pPr>
              <w:rPr>
                <w:rFonts w:ascii="Times New Roman" w:eastAsia="標楷體" w:hAnsi="Times New Roman" w:cs="Times New Roman"/>
              </w:rPr>
            </w:pPr>
          </w:p>
        </w:tc>
      </w:tr>
      <w:tr w:rsidR="00295725" w:rsidRPr="0058634B" w:rsidTr="00295725">
        <w:trPr>
          <w:trHeight w:val="818"/>
          <w:jc w:val="center"/>
        </w:trPr>
        <w:tc>
          <w:tcPr>
            <w:tcW w:w="517" w:type="dxa"/>
            <w:vAlign w:val="center"/>
          </w:tcPr>
          <w:p w:rsidR="00295725" w:rsidRPr="0058634B" w:rsidRDefault="00295725" w:rsidP="00295725">
            <w:pPr>
              <w:jc w:val="center"/>
              <w:rPr>
                <w:rFonts w:ascii="Times New Roman" w:eastAsia="標楷體" w:hAnsi="Times New Roman" w:cs="Times New Roman"/>
              </w:rPr>
            </w:pPr>
          </w:p>
        </w:tc>
        <w:tc>
          <w:tcPr>
            <w:tcW w:w="1934" w:type="dxa"/>
            <w:vAlign w:val="center"/>
          </w:tcPr>
          <w:p w:rsidR="00295725" w:rsidRPr="0058634B" w:rsidRDefault="00295725" w:rsidP="00295725">
            <w:pPr>
              <w:jc w:val="both"/>
              <w:rPr>
                <w:rFonts w:ascii="Times New Roman" w:eastAsia="標楷體" w:hAnsi="Times New Roman" w:cs="Times New Roman"/>
              </w:rPr>
            </w:pPr>
          </w:p>
        </w:tc>
        <w:tc>
          <w:tcPr>
            <w:tcW w:w="1468" w:type="dxa"/>
            <w:vAlign w:val="center"/>
          </w:tcPr>
          <w:p w:rsidR="00295725" w:rsidRPr="0058634B" w:rsidRDefault="00295725" w:rsidP="00295725">
            <w:pPr>
              <w:jc w:val="center"/>
              <w:rPr>
                <w:rFonts w:ascii="Times New Roman" w:eastAsia="標楷體" w:hAnsi="Times New Roman" w:cs="Times New Roman"/>
              </w:rPr>
            </w:pPr>
          </w:p>
        </w:tc>
        <w:tc>
          <w:tcPr>
            <w:tcW w:w="992" w:type="dxa"/>
            <w:vAlign w:val="center"/>
          </w:tcPr>
          <w:p w:rsidR="00295725" w:rsidRPr="0058634B" w:rsidRDefault="00295725" w:rsidP="00295725">
            <w:pPr>
              <w:jc w:val="center"/>
              <w:rPr>
                <w:rFonts w:ascii="Times New Roman" w:eastAsia="標楷體" w:hAnsi="Times New Roman" w:cs="Times New Roman"/>
              </w:rPr>
            </w:pPr>
          </w:p>
        </w:tc>
        <w:tc>
          <w:tcPr>
            <w:tcW w:w="1276" w:type="dxa"/>
            <w:vAlign w:val="center"/>
          </w:tcPr>
          <w:p w:rsidR="00295725" w:rsidRPr="0058634B" w:rsidRDefault="00295725" w:rsidP="00295725">
            <w:pPr>
              <w:jc w:val="center"/>
              <w:rPr>
                <w:rFonts w:ascii="Times New Roman" w:eastAsia="標楷體" w:hAnsi="Times New Roman" w:cs="Times New Roman"/>
              </w:rPr>
            </w:pPr>
          </w:p>
        </w:tc>
        <w:tc>
          <w:tcPr>
            <w:tcW w:w="567" w:type="dxa"/>
            <w:vAlign w:val="center"/>
          </w:tcPr>
          <w:p w:rsidR="00295725" w:rsidRPr="0058634B" w:rsidRDefault="00295725" w:rsidP="00295725">
            <w:pPr>
              <w:jc w:val="center"/>
              <w:rPr>
                <w:rFonts w:ascii="Times New Roman" w:eastAsia="標楷體" w:hAnsi="Times New Roman" w:cs="Times New Roman"/>
              </w:rPr>
            </w:pPr>
          </w:p>
        </w:tc>
        <w:tc>
          <w:tcPr>
            <w:tcW w:w="567" w:type="dxa"/>
            <w:vAlign w:val="center"/>
          </w:tcPr>
          <w:p w:rsidR="00295725" w:rsidRPr="0058634B" w:rsidRDefault="00295725" w:rsidP="00295725">
            <w:pPr>
              <w:jc w:val="center"/>
              <w:rPr>
                <w:rFonts w:ascii="Times New Roman" w:eastAsia="標楷體" w:hAnsi="Times New Roman" w:cs="Times New Roman"/>
              </w:rPr>
            </w:pPr>
          </w:p>
        </w:tc>
        <w:tc>
          <w:tcPr>
            <w:tcW w:w="1984" w:type="dxa"/>
            <w:vAlign w:val="bottom"/>
          </w:tcPr>
          <w:p w:rsidR="00295725" w:rsidRPr="0058634B" w:rsidRDefault="00295725" w:rsidP="00295725">
            <w:pPr>
              <w:jc w:val="center"/>
              <w:rPr>
                <w:rFonts w:ascii="Times New Roman" w:eastAsia="標楷體" w:hAnsi="Times New Roman" w:cs="Times New Roman"/>
              </w:rPr>
            </w:pPr>
            <w:r w:rsidRPr="0058634B">
              <w:rPr>
                <w:rFonts w:ascii="Times New Roman" w:eastAsia="標楷體" w:hAnsi="Times New Roman" w:cs="Times New Roman"/>
              </w:rPr>
              <w:t>第四條、第</w:t>
            </w:r>
            <w:r w:rsidRPr="0058634B">
              <w:rPr>
                <w:rFonts w:ascii="Times New Roman" w:eastAsia="標楷體" w:hAnsi="Times New Roman" w:cs="Times New Roman"/>
              </w:rPr>
              <w:t>___</w:t>
            </w:r>
            <w:r w:rsidRPr="0058634B">
              <w:rPr>
                <w:rFonts w:ascii="Times New Roman" w:eastAsia="標楷體" w:hAnsi="Times New Roman" w:cs="Times New Roman"/>
              </w:rPr>
              <w:t>項</w:t>
            </w:r>
          </w:p>
        </w:tc>
        <w:tc>
          <w:tcPr>
            <w:tcW w:w="600" w:type="dxa"/>
            <w:vMerge/>
          </w:tcPr>
          <w:p w:rsidR="00295725" w:rsidRPr="0058634B" w:rsidRDefault="00295725" w:rsidP="00295725">
            <w:pPr>
              <w:rPr>
                <w:rFonts w:ascii="Times New Roman" w:eastAsia="標楷體" w:hAnsi="Times New Roman" w:cs="Times New Roman"/>
              </w:rPr>
            </w:pPr>
          </w:p>
        </w:tc>
        <w:tc>
          <w:tcPr>
            <w:tcW w:w="594" w:type="dxa"/>
            <w:vMerge/>
          </w:tcPr>
          <w:p w:rsidR="00295725" w:rsidRPr="0058634B" w:rsidRDefault="00295725" w:rsidP="00295725">
            <w:pPr>
              <w:rPr>
                <w:rFonts w:ascii="Times New Roman" w:eastAsia="標楷體" w:hAnsi="Times New Roman" w:cs="Times New Roman"/>
              </w:rPr>
            </w:pPr>
          </w:p>
        </w:tc>
      </w:tr>
      <w:tr w:rsidR="00295725" w:rsidRPr="0058634B" w:rsidTr="00295725">
        <w:trPr>
          <w:trHeight w:val="818"/>
          <w:jc w:val="center"/>
        </w:trPr>
        <w:tc>
          <w:tcPr>
            <w:tcW w:w="517" w:type="dxa"/>
            <w:vAlign w:val="center"/>
          </w:tcPr>
          <w:p w:rsidR="00295725" w:rsidRPr="0058634B" w:rsidRDefault="00295725" w:rsidP="00295725">
            <w:pPr>
              <w:jc w:val="center"/>
              <w:rPr>
                <w:rFonts w:ascii="Times New Roman" w:eastAsia="標楷體" w:hAnsi="Times New Roman" w:cs="Times New Roman"/>
              </w:rPr>
            </w:pPr>
          </w:p>
        </w:tc>
        <w:tc>
          <w:tcPr>
            <w:tcW w:w="1934" w:type="dxa"/>
            <w:vAlign w:val="center"/>
          </w:tcPr>
          <w:p w:rsidR="00295725" w:rsidRPr="0058634B" w:rsidRDefault="00295725" w:rsidP="00295725">
            <w:pPr>
              <w:jc w:val="both"/>
              <w:rPr>
                <w:rFonts w:ascii="Times New Roman" w:eastAsia="標楷體" w:hAnsi="Times New Roman" w:cs="Times New Roman"/>
              </w:rPr>
            </w:pPr>
          </w:p>
        </w:tc>
        <w:tc>
          <w:tcPr>
            <w:tcW w:w="1468" w:type="dxa"/>
            <w:vAlign w:val="center"/>
          </w:tcPr>
          <w:p w:rsidR="00295725" w:rsidRPr="0058634B" w:rsidRDefault="00295725" w:rsidP="00295725">
            <w:pPr>
              <w:jc w:val="center"/>
              <w:rPr>
                <w:rFonts w:ascii="Times New Roman" w:eastAsia="標楷體" w:hAnsi="Times New Roman" w:cs="Times New Roman"/>
              </w:rPr>
            </w:pPr>
          </w:p>
        </w:tc>
        <w:tc>
          <w:tcPr>
            <w:tcW w:w="992" w:type="dxa"/>
            <w:vAlign w:val="center"/>
          </w:tcPr>
          <w:p w:rsidR="00295725" w:rsidRPr="0058634B" w:rsidRDefault="00295725" w:rsidP="00295725">
            <w:pPr>
              <w:jc w:val="center"/>
              <w:rPr>
                <w:rFonts w:ascii="Times New Roman" w:eastAsia="標楷體" w:hAnsi="Times New Roman" w:cs="Times New Roman"/>
              </w:rPr>
            </w:pPr>
          </w:p>
        </w:tc>
        <w:tc>
          <w:tcPr>
            <w:tcW w:w="1276" w:type="dxa"/>
            <w:vAlign w:val="center"/>
          </w:tcPr>
          <w:p w:rsidR="00295725" w:rsidRPr="0058634B" w:rsidRDefault="00295725" w:rsidP="00295725">
            <w:pPr>
              <w:jc w:val="center"/>
              <w:rPr>
                <w:rFonts w:ascii="Times New Roman" w:eastAsia="標楷體" w:hAnsi="Times New Roman" w:cs="Times New Roman"/>
              </w:rPr>
            </w:pPr>
          </w:p>
        </w:tc>
        <w:tc>
          <w:tcPr>
            <w:tcW w:w="567" w:type="dxa"/>
            <w:vAlign w:val="center"/>
          </w:tcPr>
          <w:p w:rsidR="00295725" w:rsidRPr="0058634B" w:rsidRDefault="00295725" w:rsidP="00295725">
            <w:pPr>
              <w:jc w:val="center"/>
              <w:rPr>
                <w:rFonts w:ascii="Times New Roman" w:eastAsia="標楷體" w:hAnsi="Times New Roman" w:cs="Times New Roman"/>
              </w:rPr>
            </w:pPr>
          </w:p>
        </w:tc>
        <w:tc>
          <w:tcPr>
            <w:tcW w:w="567" w:type="dxa"/>
            <w:vAlign w:val="center"/>
          </w:tcPr>
          <w:p w:rsidR="00295725" w:rsidRPr="0058634B" w:rsidRDefault="00295725" w:rsidP="00295725">
            <w:pPr>
              <w:jc w:val="center"/>
              <w:rPr>
                <w:rFonts w:ascii="Times New Roman" w:eastAsia="標楷體" w:hAnsi="Times New Roman" w:cs="Times New Roman"/>
              </w:rPr>
            </w:pPr>
          </w:p>
        </w:tc>
        <w:tc>
          <w:tcPr>
            <w:tcW w:w="1984" w:type="dxa"/>
            <w:vAlign w:val="bottom"/>
          </w:tcPr>
          <w:p w:rsidR="00295725" w:rsidRPr="0058634B" w:rsidRDefault="00295725" w:rsidP="00295725">
            <w:pPr>
              <w:jc w:val="center"/>
              <w:rPr>
                <w:rFonts w:ascii="Times New Roman" w:eastAsia="標楷體" w:hAnsi="Times New Roman" w:cs="Times New Roman"/>
              </w:rPr>
            </w:pPr>
            <w:r w:rsidRPr="0058634B">
              <w:rPr>
                <w:rFonts w:ascii="Times New Roman" w:eastAsia="標楷體" w:hAnsi="Times New Roman" w:cs="Times New Roman"/>
              </w:rPr>
              <w:t>第四條、第</w:t>
            </w:r>
            <w:r w:rsidRPr="0058634B">
              <w:rPr>
                <w:rFonts w:ascii="Times New Roman" w:eastAsia="標楷體" w:hAnsi="Times New Roman" w:cs="Times New Roman"/>
              </w:rPr>
              <w:t>___</w:t>
            </w:r>
            <w:r w:rsidRPr="0058634B">
              <w:rPr>
                <w:rFonts w:ascii="Times New Roman" w:eastAsia="標楷體" w:hAnsi="Times New Roman" w:cs="Times New Roman"/>
              </w:rPr>
              <w:t>項</w:t>
            </w:r>
          </w:p>
        </w:tc>
        <w:tc>
          <w:tcPr>
            <w:tcW w:w="600" w:type="dxa"/>
            <w:vMerge/>
          </w:tcPr>
          <w:p w:rsidR="00295725" w:rsidRPr="0058634B" w:rsidRDefault="00295725" w:rsidP="00295725">
            <w:pPr>
              <w:rPr>
                <w:rFonts w:ascii="Times New Roman" w:eastAsia="標楷體" w:hAnsi="Times New Roman" w:cs="Times New Roman"/>
              </w:rPr>
            </w:pPr>
          </w:p>
        </w:tc>
        <w:tc>
          <w:tcPr>
            <w:tcW w:w="594" w:type="dxa"/>
            <w:vMerge/>
          </w:tcPr>
          <w:p w:rsidR="00295725" w:rsidRPr="0058634B" w:rsidRDefault="00295725" w:rsidP="00295725">
            <w:pPr>
              <w:rPr>
                <w:rFonts w:ascii="Times New Roman" w:eastAsia="標楷體" w:hAnsi="Times New Roman" w:cs="Times New Roman"/>
              </w:rPr>
            </w:pPr>
          </w:p>
        </w:tc>
      </w:tr>
      <w:tr w:rsidR="00295725" w:rsidRPr="0058634B" w:rsidTr="00295725">
        <w:trPr>
          <w:trHeight w:val="818"/>
          <w:jc w:val="center"/>
        </w:trPr>
        <w:tc>
          <w:tcPr>
            <w:tcW w:w="517" w:type="dxa"/>
            <w:vAlign w:val="center"/>
          </w:tcPr>
          <w:p w:rsidR="00295725" w:rsidRPr="0058634B" w:rsidRDefault="00295725" w:rsidP="00295725">
            <w:pPr>
              <w:jc w:val="center"/>
              <w:rPr>
                <w:rFonts w:ascii="Times New Roman" w:eastAsia="標楷體" w:hAnsi="Times New Roman" w:cs="Times New Roman"/>
              </w:rPr>
            </w:pPr>
          </w:p>
        </w:tc>
        <w:tc>
          <w:tcPr>
            <w:tcW w:w="1934" w:type="dxa"/>
            <w:vAlign w:val="center"/>
          </w:tcPr>
          <w:p w:rsidR="00295725" w:rsidRPr="0058634B" w:rsidRDefault="00295725" w:rsidP="00295725">
            <w:pPr>
              <w:jc w:val="both"/>
              <w:rPr>
                <w:rFonts w:ascii="Times New Roman" w:eastAsia="標楷體" w:hAnsi="Times New Roman" w:cs="Times New Roman"/>
              </w:rPr>
            </w:pPr>
          </w:p>
        </w:tc>
        <w:tc>
          <w:tcPr>
            <w:tcW w:w="1468" w:type="dxa"/>
            <w:vAlign w:val="center"/>
          </w:tcPr>
          <w:p w:rsidR="00295725" w:rsidRPr="0058634B" w:rsidRDefault="00295725" w:rsidP="00295725">
            <w:pPr>
              <w:jc w:val="center"/>
              <w:rPr>
                <w:rFonts w:ascii="Times New Roman" w:eastAsia="標楷體" w:hAnsi="Times New Roman" w:cs="Times New Roman"/>
              </w:rPr>
            </w:pPr>
          </w:p>
        </w:tc>
        <w:tc>
          <w:tcPr>
            <w:tcW w:w="992" w:type="dxa"/>
            <w:vAlign w:val="center"/>
          </w:tcPr>
          <w:p w:rsidR="00295725" w:rsidRPr="0058634B" w:rsidRDefault="00295725" w:rsidP="00295725">
            <w:pPr>
              <w:jc w:val="center"/>
              <w:rPr>
                <w:rFonts w:ascii="Times New Roman" w:eastAsia="標楷體" w:hAnsi="Times New Roman" w:cs="Times New Roman"/>
              </w:rPr>
            </w:pPr>
          </w:p>
        </w:tc>
        <w:tc>
          <w:tcPr>
            <w:tcW w:w="1276" w:type="dxa"/>
            <w:vAlign w:val="center"/>
          </w:tcPr>
          <w:p w:rsidR="00295725" w:rsidRPr="0058634B" w:rsidRDefault="00295725" w:rsidP="00295725">
            <w:pPr>
              <w:jc w:val="center"/>
              <w:rPr>
                <w:rFonts w:ascii="Times New Roman" w:eastAsia="標楷體" w:hAnsi="Times New Roman" w:cs="Times New Roman"/>
              </w:rPr>
            </w:pPr>
          </w:p>
        </w:tc>
        <w:tc>
          <w:tcPr>
            <w:tcW w:w="567" w:type="dxa"/>
            <w:vAlign w:val="center"/>
          </w:tcPr>
          <w:p w:rsidR="00295725" w:rsidRPr="0058634B" w:rsidRDefault="00295725" w:rsidP="00295725">
            <w:pPr>
              <w:jc w:val="center"/>
              <w:rPr>
                <w:rFonts w:ascii="Times New Roman" w:eastAsia="標楷體" w:hAnsi="Times New Roman" w:cs="Times New Roman"/>
              </w:rPr>
            </w:pPr>
          </w:p>
        </w:tc>
        <w:tc>
          <w:tcPr>
            <w:tcW w:w="567" w:type="dxa"/>
            <w:vAlign w:val="center"/>
          </w:tcPr>
          <w:p w:rsidR="00295725" w:rsidRPr="0058634B" w:rsidRDefault="00295725" w:rsidP="00295725">
            <w:pPr>
              <w:jc w:val="center"/>
              <w:rPr>
                <w:rFonts w:ascii="Times New Roman" w:eastAsia="標楷體" w:hAnsi="Times New Roman" w:cs="Times New Roman"/>
              </w:rPr>
            </w:pPr>
          </w:p>
        </w:tc>
        <w:tc>
          <w:tcPr>
            <w:tcW w:w="1984" w:type="dxa"/>
            <w:vAlign w:val="bottom"/>
          </w:tcPr>
          <w:p w:rsidR="00295725" w:rsidRPr="0058634B" w:rsidRDefault="00295725" w:rsidP="00295725">
            <w:pPr>
              <w:jc w:val="center"/>
              <w:rPr>
                <w:rFonts w:ascii="Times New Roman" w:eastAsia="標楷體" w:hAnsi="Times New Roman" w:cs="Times New Roman"/>
              </w:rPr>
            </w:pPr>
            <w:r w:rsidRPr="0058634B">
              <w:rPr>
                <w:rFonts w:ascii="Times New Roman" w:eastAsia="標楷體" w:hAnsi="Times New Roman" w:cs="Times New Roman"/>
              </w:rPr>
              <w:t>第四條、第</w:t>
            </w:r>
            <w:r w:rsidRPr="0058634B">
              <w:rPr>
                <w:rFonts w:ascii="Times New Roman" w:eastAsia="標楷體" w:hAnsi="Times New Roman" w:cs="Times New Roman"/>
              </w:rPr>
              <w:t>___</w:t>
            </w:r>
            <w:r w:rsidRPr="0058634B">
              <w:rPr>
                <w:rFonts w:ascii="Times New Roman" w:eastAsia="標楷體" w:hAnsi="Times New Roman" w:cs="Times New Roman"/>
              </w:rPr>
              <w:t>項</w:t>
            </w:r>
          </w:p>
        </w:tc>
        <w:tc>
          <w:tcPr>
            <w:tcW w:w="600" w:type="dxa"/>
            <w:vMerge/>
          </w:tcPr>
          <w:p w:rsidR="00295725" w:rsidRPr="0058634B" w:rsidRDefault="00295725" w:rsidP="00295725">
            <w:pPr>
              <w:rPr>
                <w:rFonts w:ascii="Times New Roman" w:eastAsia="標楷體" w:hAnsi="Times New Roman" w:cs="Times New Roman"/>
              </w:rPr>
            </w:pPr>
          </w:p>
        </w:tc>
        <w:tc>
          <w:tcPr>
            <w:tcW w:w="594" w:type="dxa"/>
            <w:vMerge/>
          </w:tcPr>
          <w:p w:rsidR="00295725" w:rsidRPr="0058634B" w:rsidRDefault="00295725" w:rsidP="00295725">
            <w:pPr>
              <w:rPr>
                <w:rFonts w:ascii="Times New Roman" w:eastAsia="標楷體" w:hAnsi="Times New Roman" w:cs="Times New Roman"/>
              </w:rPr>
            </w:pPr>
          </w:p>
        </w:tc>
      </w:tr>
      <w:tr w:rsidR="00295725" w:rsidRPr="0058634B" w:rsidTr="00295725">
        <w:trPr>
          <w:trHeight w:val="818"/>
          <w:jc w:val="center"/>
        </w:trPr>
        <w:tc>
          <w:tcPr>
            <w:tcW w:w="517" w:type="dxa"/>
            <w:vAlign w:val="center"/>
          </w:tcPr>
          <w:p w:rsidR="00295725" w:rsidRPr="0058634B" w:rsidRDefault="00295725" w:rsidP="00295725">
            <w:pPr>
              <w:jc w:val="center"/>
              <w:rPr>
                <w:rFonts w:ascii="Times New Roman" w:eastAsia="標楷體" w:hAnsi="Times New Roman" w:cs="Times New Roman"/>
              </w:rPr>
            </w:pPr>
          </w:p>
        </w:tc>
        <w:tc>
          <w:tcPr>
            <w:tcW w:w="1934" w:type="dxa"/>
            <w:vAlign w:val="center"/>
          </w:tcPr>
          <w:p w:rsidR="00295725" w:rsidRPr="0058634B" w:rsidRDefault="00295725" w:rsidP="00295725">
            <w:pPr>
              <w:jc w:val="both"/>
              <w:rPr>
                <w:rFonts w:ascii="Times New Roman" w:eastAsia="標楷體" w:hAnsi="Times New Roman" w:cs="Times New Roman"/>
              </w:rPr>
            </w:pPr>
          </w:p>
        </w:tc>
        <w:tc>
          <w:tcPr>
            <w:tcW w:w="1468" w:type="dxa"/>
            <w:vAlign w:val="center"/>
          </w:tcPr>
          <w:p w:rsidR="00295725" w:rsidRPr="0058634B" w:rsidRDefault="00295725" w:rsidP="00295725">
            <w:pPr>
              <w:jc w:val="center"/>
              <w:rPr>
                <w:rFonts w:ascii="Times New Roman" w:eastAsia="標楷體" w:hAnsi="Times New Roman" w:cs="Times New Roman"/>
              </w:rPr>
            </w:pPr>
          </w:p>
        </w:tc>
        <w:tc>
          <w:tcPr>
            <w:tcW w:w="992" w:type="dxa"/>
            <w:vAlign w:val="center"/>
          </w:tcPr>
          <w:p w:rsidR="00295725" w:rsidRPr="0058634B" w:rsidRDefault="00295725" w:rsidP="00295725">
            <w:pPr>
              <w:jc w:val="center"/>
              <w:rPr>
                <w:rFonts w:ascii="Times New Roman" w:eastAsia="標楷體" w:hAnsi="Times New Roman" w:cs="Times New Roman"/>
              </w:rPr>
            </w:pPr>
          </w:p>
        </w:tc>
        <w:tc>
          <w:tcPr>
            <w:tcW w:w="1276" w:type="dxa"/>
            <w:vAlign w:val="center"/>
          </w:tcPr>
          <w:p w:rsidR="00295725" w:rsidRPr="0058634B" w:rsidRDefault="00295725" w:rsidP="00295725">
            <w:pPr>
              <w:jc w:val="center"/>
              <w:rPr>
                <w:rFonts w:ascii="Times New Roman" w:eastAsia="標楷體" w:hAnsi="Times New Roman" w:cs="Times New Roman"/>
              </w:rPr>
            </w:pPr>
          </w:p>
        </w:tc>
        <w:tc>
          <w:tcPr>
            <w:tcW w:w="567" w:type="dxa"/>
            <w:vAlign w:val="center"/>
          </w:tcPr>
          <w:p w:rsidR="00295725" w:rsidRPr="0058634B" w:rsidRDefault="00295725" w:rsidP="00295725">
            <w:pPr>
              <w:jc w:val="center"/>
              <w:rPr>
                <w:rFonts w:ascii="Times New Roman" w:eastAsia="標楷體" w:hAnsi="Times New Roman" w:cs="Times New Roman"/>
              </w:rPr>
            </w:pPr>
          </w:p>
        </w:tc>
        <w:tc>
          <w:tcPr>
            <w:tcW w:w="567" w:type="dxa"/>
            <w:vAlign w:val="center"/>
          </w:tcPr>
          <w:p w:rsidR="00295725" w:rsidRPr="0058634B" w:rsidRDefault="00295725" w:rsidP="00295725">
            <w:pPr>
              <w:jc w:val="center"/>
              <w:rPr>
                <w:rFonts w:ascii="Times New Roman" w:eastAsia="標楷體" w:hAnsi="Times New Roman" w:cs="Times New Roman"/>
              </w:rPr>
            </w:pPr>
          </w:p>
        </w:tc>
        <w:tc>
          <w:tcPr>
            <w:tcW w:w="1984" w:type="dxa"/>
            <w:vAlign w:val="bottom"/>
          </w:tcPr>
          <w:p w:rsidR="00295725" w:rsidRPr="0058634B" w:rsidRDefault="00295725" w:rsidP="00295725">
            <w:pPr>
              <w:jc w:val="center"/>
              <w:rPr>
                <w:rFonts w:ascii="Times New Roman" w:eastAsia="標楷體" w:hAnsi="Times New Roman" w:cs="Times New Roman"/>
              </w:rPr>
            </w:pPr>
            <w:r w:rsidRPr="0058634B">
              <w:rPr>
                <w:rFonts w:ascii="Times New Roman" w:eastAsia="標楷體" w:hAnsi="Times New Roman" w:cs="Times New Roman"/>
              </w:rPr>
              <w:t>第四條、第</w:t>
            </w:r>
            <w:r w:rsidRPr="0058634B">
              <w:rPr>
                <w:rFonts w:ascii="Times New Roman" w:eastAsia="標楷體" w:hAnsi="Times New Roman" w:cs="Times New Roman"/>
              </w:rPr>
              <w:t>___</w:t>
            </w:r>
            <w:r w:rsidRPr="0058634B">
              <w:rPr>
                <w:rFonts w:ascii="Times New Roman" w:eastAsia="標楷體" w:hAnsi="Times New Roman" w:cs="Times New Roman"/>
              </w:rPr>
              <w:t>項</w:t>
            </w:r>
          </w:p>
        </w:tc>
        <w:tc>
          <w:tcPr>
            <w:tcW w:w="600" w:type="dxa"/>
            <w:vMerge/>
          </w:tcPr>
          <w:p w:rsidR="00295725" w:rsidRPr="0058634B" w:rsidRDefault="00295725" w:rsidP="00295725">
            <w:pPr>
              <w:rPr>
                <w:rFonts w:ascii="Times New Roman" w:eastAsia="標楷體" w:hAnsi="Times New Roman" w:cs="Times New Roman"/>
              </w:rPr>
            </w:pPr>
          </w:p>
        </w:tc>
        <w:tc>
          <w:tcPr>
            <w:tcW w:w="594" w:type="dxa"/>
            <w:vMerge/>
          </w:tcPr>
          <w:p w:rsidR="00295725" w:rsidRPr="0058634B" w:rsidRDefault="00295725" w:rsidP="00295725">
            <w:pPr>
              <w:rPr>
                <w:rFonts w:ascii="Times New Roman" w:eastAsia="標楷體" w:hAnsi="Times New Roman" w:cs="Times New Roman"/>
              </w:rPr>
            </w:pPr>
          </w:p>
        </w:tc>
      </w:tr>
      <w:tr w:rsidR="00295725" w:rsidRPr="0058634B" w:rsidTr="00295725">
        <w:trPr>
          <w:trHeight w:val="818"/>
          <w:jc w:val="center"/>
        </w:trPr>
        <w:tc>
          <w:tcPr>
            <w:tcW w:w="2451" w:type="dxa"/>
            <w:gridSpan w:val="2"/>
            <w:vAlign w:val="center"/>
          </w:tcPr>
          <w:p w:rsidR="00295725" w:rsidRPr="0058634B" w:rsidRDefault="00295725" w:rsidP="00295725">
            <w:pPr>
              <w:jc w:val="center"/>
              <w:rPr>
                <w:rFonts w:ascii="Times New Roman" w:eastAsia="標楷體" w:hAnsi="Times New Roman" w:cs="Times New Roman"/>
              </w:rPr>
            </w:pPr>
            <w:r w:rsidRPr="0058634B">
              <w:rPr>
                <w:rFonts w:ascii="Times New Roman" w:eastAsia="標楷體" w:hAnsi="Times New Roman" w:cs="Times New Roman"/>
              </w:rPr>
              <w:t>系教評會審議結果</w:t>
            </w:r>
          </w:p>
        </w:tc>
        <w:tc>
          <w:tcPr>
            <w:tcW w:w="3736" w:type="dxa"/>
            <w:gridSpan w:val="3"/>
            <w:vAlign w:val="center"/>
          </w:tcPr>
          <w:p w:rsidR="00295725" w:rsidRPr="0058634B" w:rsidRDefault="00295725" w:rsidP="00295725">
            <w:pPr>
              <w:jc w:val="center"/>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推薦</w:t>
            </w:r>
            <w:r w:rsidRPr="0058634B">
              <w:rPr>
                <w:rFonts w:ascii="Times New Roman" w:eastAsia="標楷體" w:hAnsi="Times New Roman" w:cs="Times New Roman"/>
              </w:rPr>
              <w:t xml:space="preserve">      □</w:t>
            </w:r>
            <w:r w:rsidRPr="0058634B">
              <w:rPr>
                <w:rFonts w:ascii="Times New Roman" w:eastAsia="標楷體" w:hAnsi="Times New Roman" w:cs="Times New Roman"/>
              </w:rPr>
              <w:t>不予推薦</w:t>
            </w:r>
          </w:p>
        </w:tc>
        <w:tc>
          <w:tcPr>
            <w:tcW w:w="1134" w:type="dxa"/>
            <w:gridSpan w:val="2"/>
            <w:vAlign w:val="center"/>
          </w:tcPr>
          <w:p w:rsidR="00295725" w:rsidRPr="0058634B" w:rsidRDefault="00295725" w:rsidP="00295725">
            <w:pPr>
              <w:jc w:val="center"/>
              <w:rPr>
                <w:rFonts w:ascii="Times New Roman" w:eastAsia="標楷體" w:hAnsi="Times New Roman" w:cs="Times New Roman"/>
                <w:sz w:val="20"/>
                <w:szCs w:val="20"/>
              </w:rPr>
            </w:pPr>
            <w:r w:rsidRPr="0058634B">
              <w:rPr>
                <w:rFonts w:ascii="Times New Roman" w:eastAsia="標楷體" w:hAnsi="Times New Roman" w:cs="Times New Roman"/>
                <w:sz w:val="20"/>
                <w:szCs w:val="20"/>
              </w:rPr>
              <w:t>系所主管簽章</w:t>
            </w:r>
          </w:p>
        </w:tc>
        <w:tc>
          <w:tcPr>
            <w:tcW w:w="3178" w:type="dxa"/>
            <w:gridSpan w:val="3"/>
          </w:tcPr>
          <w:p w:rsidR="00295725" w:rsidRPr="0058634B" w:rsidRDefault="00295725" w:rsidP="00295725">
            <w:pPr>
              <w:rPr>
                <w:rFonts w:ascii="Times New Roman" w:eastAsia="標楷體" w:hAnsi="Times New Roman" w:cs="Times New Roman"/>
              </w:rPr>
            </w:pPr>
          </w:p>
        </w:tc>
      </w:tr>
      <w:tr w:rsidR="00295725" w:rsidRPr="0058634B" w:rsidTr="00295725">
        <w:trPr>
          <w:trHeight w:val="818"/>
          <w:jc w:val="center"/>
        </w:trPr>
        <w:tc>
          <w:tcPr>
            <w:tcW w:w="2451" w:type="dxa"/>
            <w:gridSpan w:val="2"/>
            <w:vAlign w:val="center"/>
          </w:tcPr>
          <w:p w:rsidR="00295725" w:rsidRPr="0058634B" w:rsidRDefault="00295725" w:rsidP="00295725">
            <w:pPr>
              <w:jc w:val="center"/>
              <w:rPr>
                <w:rFonts w:ascii="Times New Roman" w:eastAsia="標楷體" w:hAnsi="Times New Roman" w:cs="Times New Roman"/>
              </w:rPr>
            </w:pPr>
            <w:r w:rsidRPr="0058634B">
              <w:rPr>
                <w:rFonts w:ascii="Times New Roman" w:eastAsia="標楷體" w:hAnsi="Times New Roman" w:cs="Times New Roman"/>
              </w:rPr>
              <w:t>系所主管評述</w:t>
            </w:r>
          </w:p>
        </w:tc>
        <w:tc>
          <w:tcPr>
            <w:tcW w:w="3736" w:type="dxa"/>
            <w:gridSpan w:val="3"/>
            <w:vAlign w:val="center"/>
          </w:tcPr>
          <w:p w:rsidR="00295725" w:rsidRPr="0058634B" w:rsidRDefault="00295725" w:rsidP="00295725">
            <w:pPr>
              <w:jc w:val="center"/>
              <w:rPr>
                <w:rFonts w:ascii="Times New Roman" w:eastAsia="標楷體" w:hAnsi="Times New Roman" w:cs="Times New Roman"/>
              </w:rPr>
            </w:pPr>
          </w:p>
        </w:tc>
        <w:tc>
          <w:tcPr>
            <w:tcW w:w="1134" w:type="dxa"/>
            <w:gridSpan w:val="2"/>
            <w:vAlign w:val="center"/>
          </w:tcPr>
          <w:p w:rsidR="00295725" w:rsidRPr="0058634B" w:rsidRDefault="00295725" w:rsidP="00295725">
            <w:pPr>
              <w:jc w:val="center"/>
              <w:rPr>
                <w:rFonts w:ascii="Times New Roman" w:eastAsia="標楷體" w:hAnsi="Times New Roman" w:cs="Times New Roman"/>
                <w:sz w:val="20"/>
                <w:szCs w:val="20"/>
              </w:rPr>
            </w:pPr>
            <w:r w:rsidRPr="0058634B">
              <w:rPr>
                <w:rFonts w:ascii="Times New Roman" w:eastAsia="標楷體" w:hAnsi="Times New Roman" w:cs="Times New Roman"/>
                <w:sz w:val="20"/>
                <w:szCs w:val="20"/>
              </w:rPr>
              <w:t>系所主管簽章</w:t>
            </w:r>
          </w:p>
        </w:tc>
        <w:tc>
          <w:tcPr>
            <w:tcW w:w="3178" w:type="dxa"/>
            <w:gridSpan w:val="3"/>
          </w:tcPr>
          <w:p w:rsidR="00295725" w:rsidRPr="0058634B" w:rsidRDefault="00295725" w:rsidP="00295725">
            <w:pPr>
              <w:rPr>
                <w:rFonts w:ascii="Times New Roman" w:eastAsia="標楷體" w:hAnsi="Times New Roman" w:cs="Times New Roman"/>
              </w:rPr>
            </w:pPr>
          </w:p>
        </w:tc>
      </w:tr>
      <w:tr w:rsidR="00295725" w:rsidRPr="0058634B" w:rsidTr="00295725">
        <w:trPr>
          <w:trHeight w:val="818"/>
          <w:jc w:val="center"/>
        </w:trPr>
        <w:tc>
          <w:tcPr>
            <w:tcW w:w="2451" w:type="dxa"/>
            <w:gridSpan w:val="2"/>
            <w:vAlign w:val="center"/>
          </w:tcPr>
          <w:p w:rsidR="00295725" w:rsidRPr="0058634B" w:rsidRDefault="00295725" w:rsidP="00295725">
            <w:pPr>
              <w:jc w:val="center"/>
              <w:rPr>
                <w:rFonts w:ascii="Times New Roman" w:eastAsia="標楷體" w:hAnsi="Times New Roman" w:cs="Times New Roman"/>
              </w:rPr>
            </w:pPr>
            <w:r w:rsidRPr="0058634B">
              <w:rPr>
                <w:rFonts w:ascii="Times New Roman" w:eastAsia="標楷體" w:hAnsi="Times New Roman" w:cs="Times New Roman"/>
              </w:rPr>
              <w:t>院教評會審議結果</w:t>
            </w:r>
          </w:p>
        </w:tc>
        <w:tc>
          <w:tcPr>
            <w:tcW w:w="3736" w:type="dxa"/>
            <w:gridSpan w:val="3"/>
            <w:vAlign w:val="center"/>
          </w:tcPr>
          <w:p w:rsidR="00295725" w:rsidRPr="0058634B" w:rsidRDefault="00295725" w:rsidP="00295725">
            <w:pPr>
              <w:jc w:val="center"/>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推薦</w:t>
            </w:r>
            <w:r w:rsidRPr="0058634B">
              <w:rPr>
                <w:rFonts w:ascii="Times New Roman" w:eastAsia="標楷體" w:hAnsi="Times New Roman" w:cs="Times New Roman"/>
              </w:rPr>
              <w:t xml:space="preserve">      □</w:t>
            </w:r>
            <w:r w:rsidRPr="0058634B">
              <w:rPr>
                <w:rFonts w:ascii="Times New Roman" w:eastAsia="標楷體" w:hAnsi="Times New Roman" w:cs="Times New Roman"/>
              </w:rPr>
              <w:t>不予推薦</w:t>
            </w:r>
          </w:p>
        </w:tc>
        <w:tc>
          <w:tcPr>
            <w:tcW w:w="1134" w:type="dxa"/>
            <w:gridSpan w:val="2"/>
            <w:vAlign w:val="center"/>
          </w:tcPr>
          <w:p w:rsidR="00295725" w:rsidRPr="0058634B" w:rsidRDefault="00295725" w:rsidP="00295725">
            <w:pPr>
              <w:jc w:val="center"/>
              <w:rPr>
                <w:rFonts w:ascii="Times New Roman" w:eastAsia="標楷體" w:hAnsi="Times New Roman" w:cs="Times New Roman"/>
                <w:sz w:val="20"/>
                <w:szCs w:val="20"/>
              </w:rPr>
            </w:pPr>
            <w:r w:rsidRPr="0058634B">
              <w:rPr>
                <w:rFonts w:ascii="Times New Roman" w:eastAsia="標楷體" w:hAnsi="Times New Roman" w:cs="Times New Roman"/>
                <w:sz w:val="20"/>
                <w:szCs w:val="20"/>
              </w:rPr>
              <w:t>院長</w:t>
            </w:r>
          </w:p>
          <w:p w:rsidR="00295725" w:rsidRPr="0058634B" w:rsidRDefault="00295725" w:rsidP="00295725">
            <w:pPr>
              <w:jc w:val="center"/>
              <w:rPr>
                <w:rFonts w:ascii="Times New Roman" w:eastAsia="標楷體" w:hAnsi="Times New Roman" w:cs="Times New Roman"/>
                <w:sz w:val="20"/>
                <w:szCs w:val="20"/>
              </w:rPr>
            </w:pPr>
            <w:r w:rsidRPr="0058634B">
              <w:rPr>
                <w:rFonts w:ascii="Times New Roman" w:eastAsia="標楷體" w:hAnsi="Times New Roman" w:cs="Times New Roman"/>
                <w:sz w:val="20"/>
                <w:szCs w:val="20"/>
              </w:rPr>
              <w:t>簽章</w:t>
            </w:r>
          </w:p>
        </w:tc>
        <w:tc>
          <w:tcPr>
            <w:tcW w:w="3178" w:type="dxa"/>
            <w:gridSpan w:val="3"/>
          </w:tcPr>
          <w:p w:rsidR="00295725" w:rsidRPr="0058634B" w:rsidRDefault="00295725" w:rsidP="00295725">
            <w:pPr>
              <w:rPr>
                <w:rFonts w:ascii="Times New Roman" w:eastAsia="標楷體" w:hAnsi="Times New Roman" w:cs="Times New Roman"/>
              </w:rPr>
            </w:pPr>
          </w:p>
        </w:tc>
      </w:tr>
    </w:tbl>
    <w:p w:rsidR="00295725" w:rsidRPr="0058634B" w:rsidRDefault="00295725" w:rsidP="00295725">
      <w:pPr>
        <w:ind w:left="720" w:hangingChars="300" w:hanging="720"/>
        <w:rPr>
          <w:rFonts w:ascii="Times New Roman" w:eastAsia="標楷體" w:hAnsi="Times New Roman" w:cs="Times New Roman"/>
        </w:rPr>
      </w:pPr>
      <w:r w:rsidRPr="0058634B">
        <w:rPr>
          <w:rFonts w:ascii="Times New Roman" w:eastAsia="標楷體" w:hAnsi="Times New Roman" w:cs="Times New Roman"/>
        </w:rPr>
        <w:t>註：</w:t>
      </w:r>
      <w:r w:rsidRPr="0058634B">
        <w:rPr>
          <w:rFonts w:ascii="Times New Roman" w:eastAsia="標楷體" w:hAnsi="Times New Roman" w:cs="Times New Roman"/>
        </w:rPr>
        <w:t>1.</w:t>
      </w:r>
      <w:r w:rsidRPr="0058634B">
        <w:rPr>
          <w:rFonts w:ascii="Times New Roman" w:eastAsia="標楷體" w:hAnsi="Times New Roman" w:cs="Times New Roman"/>
        </w:rPr>
        <w:t>各項服務項目或活動的點數計算標準，請依據「</w:t>
      </w:r>
      <w:r w:rsidR="000436F9" w:rsidRPr="0058634B">
        <w:rPr>
          <w:rFonts w:ascii="Times New Roman" w:eastAsia="標楷體" w:hAnsi="Times New Roman" w:cs="Times New Roman"/>
        </w:rPr>
        <w:t>南臺</w:t>
      </w:r>
      <w:r w:rsidRPr="0058634B">
        <w:rPr>
          <w:rFonts w:ascii="Times New Roman" w:eastAsia="標楷體" w:hAnsi="Times New Roman" w:cs="Times New Roman"/>
        </w:rPr>
        <w:t>科技大學優良教師遴選及獎勵辦法」第四條規定辦理。</w:t>
      </w:r>
    </w:p>
    <w:p w:rsidR="00295725" w:rsidRPr="0058634B" w:rsidRDefault="00295725" w:rsidP="00295725">
      <w:pPr>
        <w:rPr>
          <w:rFonts w:ascii="Times New Roman" w:eastAsia="標楷體" w:hAnsi="Times New Roman" w:cs="Times New Roman"/>
        </w:rPr>
      </w:pPr>
      <w:r w:rsidRPr="0058634B">
        <w:rPr>
          <w:rFonts w:ascii="Times New Roman" w:eastAsia="標楷體" w:hAnsi="Times New Roman" w:cs="Times New Roman"/>
        </w:rPr>
        <w:t xml:space="preserve">    2.</w:t>
      </w:r>
      <w:r w:rsidRPr="0058634B">
        <w:rPr>
          <w:rFonts w:ascii="Times New Roman" w:eastAsia="標楷體" w:hAnsi="Times New Roman" w:cs="Times New Roman"/>
        </w:rPr>
        <w:t>每項服務項目或活動均需附簽證表及相關佐證資料。</w:t>
      </w:r>
    </w:p>
    <w:p w:rsidR="00295725" w:rsidRPr="0058634B" w:rsidRDefault="00295725" w:rsidP="00295725">
      <w:pPr>
        <w:jc w:val="center"/>
        <w:rPr>
          <w:rFonts w:ascii="Times New Roman" w:eastAsia="標楷體" w:hAnsi="Times New Roman" w:cs="Times New Roman"/>
          <w:b/>
          <w:sz w:val="30"/>
          <w:szCs w:val="30"/>
        </w:rPr>
      </w:pPr>
      <w:r w:rsidRPr="0058634B">
        <w:rPr>
          <w:rFonts w:ascii="Times New Roman" w:eastAsia="標楷體" w:hAnsi="Times New Roman" w:cs="Times New Roman"/>
        </w:rPr>
        <w:br w:type="page"/>
      </w:r>
      <w:r w:rsidRPr="0058634B">
        <w:rPr>
          <w:rFonts w:ascii="Times New Roman" w:eastAsia="標楷體" w:hAnsi="Times New Roman" w:cs="Times New Roman"/>
          <w:b/>
          <w:sz w:val="30"/>
          <w:szCs w:val="30"/>
        </w:rPr>
        <w:lastRenderedPageBreak/>
        <w:t>服</w:t>
      </w:r>
      <w:r w:rsidRPr="0058634B">
        <w:rPr>
          <w:rFonts w:ascii="Times New Roman" w:eastAsia="標楷體" w:hAnsi="Times New Roman" w:cs="Times New Roman"/>
          <w:b/>
          <w:sz w:val="30"/>
          <w:szCs w:val="30"/>
        </w:rPr>
        <w:t xml:space="preserve"> </w:t>
      </w:r>
      <w:r w:rsidRPr="0058634B">
        <w:rPr>
          <w:rFonts w:ascii="Times New Roman" w:eastAsia="標楷體" w:hAnsi="Times New Roman" w:cs="Times New Roman"/>
          <w:b/>
          <w:sz w:val="30"/>
          <w:szCs w:val="30"/>
        </w:rPr>
        <w:t>務</w:t>
      </w:r>
      <w:r w:rsidRPr="0058634B">
        <w:rPr>
          <w:rFonts w:ascii="Times New Roman" w:eastAsia="標楷體" w:hAnsi="Times New Roman" w:cs="Times New Roman"/>
          <w:b/>
          <w:sz w:val="30"/>
          <w:szCs w:val="30"/>
        </w:rPr>
        <w:t xml:space="preserve"> </w:t>
      </w:r>
      <w:r w:rsidRPr="0058634B">
        <w:rPr>
          <w:rFonts w:ascii="Times New Roman" w:eastAsia="標楷體" w:hAnsi="Times New Roman" w:cs="Times New Roman"/>
          <w:b/>
          <w:sz w:val="30"/>
          <w:szCs w:val="30"/>
        </w:rPr>
        <w:t>優</w:t>
      </w:r>
      <w:r w:rsidRPr="0058634B">
        <w:rPr>
          <w:rFonts w:ascii="Times New Roman" w:eastAsia="標楷體" w:hAnsi="Times New Roman" w:cs="Times New Roman"/>
          <w:b/>
          <w:sz w:val="30"/>
          <w:szCs w:val="30"/>
        </w:rPr>
        <w:t xml:space="preserve"> </w:t>
      </w:r>
      <w:r w:rsidRPr="0058634B">
        <w:rPr>
          <w:rFonts w:ascii="Times New Roman" w:eastAsia="標楷體" w:hAnsi="Times New Roman" w:cs="Times New Roman"/>
          <w:b/>
          <w:sz w:val="30"/>
          <w:szCs w:val="30"/>
        </w:rPr>
        <w:t>良</w:t>
      </w:r>
      <w:r w:rsidRPr="0058634B">
        <w:rPr>
          <w:rFonts w:ascii="Times New Roman" w:eastAsia="標楷體" w:hAnsi="Times New Roman" w:cs="Times New Roman"/>
          <w:b/>
          <w:sz w:val="30"/>
          <w:szCs w:val="30"/>
        </w:rPr>
        <w:t xml:space="preserve"> </w:t>
      </w:r>
      <w:r w:rsidRPr="0058634B">
        <w:rPr>
          <w:rFonts w:ascii="Times New Roman" w:eastAsia="標楷體" w:hAnsi="Times New Roman" w:cs="Times New Roman"/>
          <w:b/>
          <w:sz w:val="30"/>
          <w:szCs w:val="30"/>
        </w:rPr>
        <w:t>教</w:t>
      </w:r>
      <w:r w:rsidRPr="0058634B">
        <w:rPr>
          <w:rFonts w:ascii="Times New Roman" w:eastAsia="標楷體" w:hAnsi="Times New Roman" w:cs="Times New Roman"/>
          <w:b/>
          <w:sz w:val="30"/>
          <w:szCs w:val="30"/>
        </w:rPr>
        <w:t xml:space="preserve"> </w:t>
      </w:r>
      <w:r w:rsidRPr="0058634B">
        <w:rPr>
          <w:rFonts w:ascii="Times New Roman" w:eastAsia="標楷體" w:hAnsi="Times New Roman" w:cs="Times New Roman"/>
          <w:b/>
          <w:sz w:val="30"/>
          <w:szCs w:val="30"/>
        </w:rPr>
        <w:t>師</w:t>
      </w:r>
      <w:r w:rsidRPr="0058634B">
        <w:rPr>
          <w:rFonts w:ascii="Times New Roman" w:eastAsia="標楷體" w:hAnsi="Times New Roman" w:cs="Times New Roman"/>
          <w:b/>
          <w:sz w:val="30"/>
          <w:szCs w:val="30"/>
        </w:rPr>
        <w:t xml:space="preserve"> </w:t>
      </w:r>
      <w:r w:rsidRPr="0058634B">
        <w:rPr>
          <w:rFonts w:ascii="Times New Roman" w:eastAsia="標楷體" w:hAnsi="Times New Roman" w:cs="Times New Roman"/>
          <w:b/>
          <w:sz w:val="30"/>
          <w:szCs w:val="30"/>
        </w:rPr>
        <w:t>遴</w:t>
      </w:r>
      <w:r w:rsidRPr="0058634B">
        <w:rPr>
          <w:rFonts w:ascii="Times New Roman" w:eastAsia="標楷體" w:hAnsi="Times New Roman" w:cs="Times New Roman"/>
          <w:b/>
          <w:sz w:val="30"/>
          <w:szCs w:val="30"/>
        </w:rPr>
        <w:t xml:space="preserve"> </w:t>
      </w:r>
      <w:r w:rsidRPr="0058634B">
        <w:rPr>
          <w:rFonts w:ascii="Times New Roman" w:eastAsia="標楷體" w:hAnsi="Times New Roman" w:cs="Times New Roman"/>
          <w:b/>
          <w:sz w:val="30"/>
          <w:szCs w:val="30"/>
        </w:rPr>
        <w:t>選</w:t>
      </w:r>
      <w:r w:rsidRPr="0058634B">
        <w:rPr>
          <w:rFonts w:ascii="Times New Roman" w:eastAsia="標楷體" w:hAnsi="Times New Roman" w:cs="Times New Roman"/>
          <w:b/>
          <w:sz w:val="30"/>
          <w:szCs w:val="30"/>
        </w:rPr>
        <w:t xml:space="preserve"> </w:t>
      </w:r>
      <w:r w:rsidRPr="0058634B">
        <w:rPr>
          <w:rFonts w:ascii="Times New Roman" w:eastAsia="標楷體" w:hAnsi="Times New Roman" w:cs="Times New Roman"/>
          <w:b/>
          <w:sz w:val="30"/>
          <w:szCs w:val="30"/>
        </w:rPr>
        <w:t>舉</w:t>
      </w:r>
      <w:r w:rsidRPr="0058634B">
        <w:rPr>
          <w:rFonts w:ascii="Times New Roman" w:eastAsia="標楷體" w:hAnsi="Times New Roman" w:cs="Times New Roman"/>
          <w:b/>
          <w:sz w:val="30"/>
          <w:szCs w:val="30"/>
        </w:rPr>
        <w:t xml:space="preserve"> </w:t>
      </w:r>
      <w:r w:rsidRPr="0058634B">
        <w:rPr>
          <w:rFonts w:ascii="Times New Roman" w:eastAsia="標楷體" w:hAnsi="Times New Roman" w:cs="Times New Roman"/>
          <w:b/>
          <w:sz w:val="30"/>
          <w:szCs w:val="30"/>
        </w:rPr>
        <w:t>辦</w:t>
      </w:r>
      <w:r w:rsidRPr="0058634B">
        <w:rPr>
          <w:rFonts w:ascii="Times New Roman" w:eastAsia="標楷體" w:hAnsi="Times New Roman" w:cs="Times New Roman"/>
          <w:b/>
          <w:sz w:val="30"/>
          <w:szCs w:val="30"/>
        </w:rPr>
        <w:t xml:space="preserve"> </w:t>
      </w:r>
      <w:r w:rsidRPr="0058634B">
        <w:rPr>
          <w:rFonts w:ascii="Times New Roman" w:eastAsia="標楷體" w:hAnsi="Times New Roman" w:cs="Times New Roman"/>
          <w:b/>
          <w:sz w:val="30"/>
          <w:szCs w:val="30"/>
        </w:rPr>
        <w:t>活</w:t>
      </w:r>
      <w:r w:rsidRPr="0058634B">
        <w:rPr>
          <w:rFonts w:ascii="Times New Roman" w:eastAsia="標楷體" w:hAnsi="Times New Roman" w:cs="Times New Roman"/>
          <w:b/>
          <w:sz w:val="30"/>
          <w:szCs w:val="30"/>
        </w:rPr>
        <w:t xml:space="preserve"> </w:t>
      </w:r>
      <w:r w:rsidRPr="0058634B">
        <w:rPr>
          <w:rFonts w:ascii="Times New Roman" w:eastAsia="標楷體" w:hAnsi="Times New Roman" w:cs="Times New Roman"/>
          <w:b/>
          <w:sz w:val="30"/>
          <w:szCs w:val="30"/>
        </w:rPr>
        <w:t>動</w:t>
      </w:r>
      <w:r w:rsidRPr="0058634B">
        <w:rPr>
          <w:rFonts w:ascii="Times New Roman" w:eastAsia="標楷體" w:hAnsi="Times New Roman" w:cs="Times New Roman"/>
          <w:b/>
          <w:sz w:val="30"/>
          <w:szCs w:val="30"/>
        </w:rPr>
        <w:t xml:space="preserve"> </w:t>
      </w:r>
      <w:r w:rsidRPr="0058634B">
        <w:rPr>
          <w:rFonts w:ascii="Times New Roman" w:eastAsia="標楷體" w:hAnsi="Times New Roman" w:cs="Times New Roman"/>
          <w:b/>
          <w:sz w:val="30"/>
          <w:szCs w:val="30"/>
        </w:rPr>
        <w:t>簽</w:t>
      </w:r>
      <w:r w:rsidRPr="0058634B">
        <w:rPr>
          <w:rFonts w:ascii="Times New Roman" w:eastAsia="標楷體" w:hAnsi="Times New Roman" w:cs="Times New Roman"/>
          <w:b/>
          <w:sz w:val="30"/>
          <w:szCs w:val="30"/>
        </w:rPr>
        <w:t xml:space="preserve"> </w:t>
      </w:r>
      <w:r w:rsidRPr="0058634B">
        <w:rPr>
          <w:rFonts w:ascii="Times New Roman" w:eastAsia="標楷體" w:hAnsi="Times New Roman" w:cs="Times New Roman"/>
          <w:b/>
          <w:sz w:val="30"/>
          <w:szCs w:val="30"/>
        </w:rPr>
        <w:t>證</w:t>
      </w:r>
      <w:r w:rsidRPr="0058634B">
        <w:rPr>
          <w:rFonts w:ascii="Times New Roman" w:eastAsia="標楷體" w:hAnsi="Times New Roman" w:cs="Times New Roman"/>
          <w:b/>
          <w:sz w:val="30"/>
          <w:szCs w:val="30"/>
        </w:rPr>
        <w:t xml:space="preserve"> </w:t>
      </w:r>
      <w:r w:rsidRPr="0058634B">
        <w:rPr>
          <w:rFonts w:ascii="Times New Roman" w:eastAsia="標楷體" w:hAnsi="Times New Roman" w:cs="Times New Roman"/>
          <w:b/>
          <w:sz w:val="30"/>
          <w:szCs w:val="30"/>
        </w:rPr>
        <w:t>表</w:t>
      </w:r>
    </w:p>
    <w:p w:rsidR="00295725" w:rsidRPr="0058634B" w:rsidRDefault="00295725" w:rsidP="00DC423C">
      <w:pPr>
        <w:jc w:val="right"/>
        <w:rPr>
          <w:rFonts w:ascii="Times New Roman" w:eastAsia="標楷體" w:hAnsi="Times New Roman" w:cs="Times New Roman"/>
          <w:b/>
        </w:rPr>
      </w:pPr>
      <w:r w:rsidRPr="0058634B">
        <w:rPr>
          <w:rFonts w:ascii="Times New Roman" w:eastAsia="標楷體" w:hAnsi="Times New Roman" w:cs="Times New Roman"/>
          <w:b/>
        </w:rPr>
        <w:t>填表日期：</w:t>
      </w:r>
      <w:r w:rsidRPr="0058634B">
        <w:rPr>
          <w:rFonts w:ascii="Times New Roman" w:eastAsia="標楷體" w:hAnsi="Times New Roman" w:cs="Times New Roman"/>
          <w:b/>
        </w:rPr>
        <w:t xml:space="preserve">   </w:t>
      </w:r>
      <w:r w:rsidRPr="0058634B">
        <w:rPr>
          <w:rFonts w:ascii="Times New Roman" w:eastAsia="標楷體" w:hAnsi="Times New Roman" w:cs="Times New Roman"/>
          <w:b/>
        </w:rPr>
        <w:t>年</w:t>
      </w:r>
      <w:r w:rsidRPr="0058634B">
        <w:rPr>
          <w:rFonts w:ascii="Times New Roman" w:eastAsia="標楷體" w:hAnsi="Times New Roman" w:cs="Times New Roman"/>
          <w:b/>
        </w:rPr>
        <w:t xml:space="preserve">    </w:t>
      </w:r>
      <w:r w:rsidRPr="0058634B">
        <w:rPr>
          <w:rFonts w:ascii="Times New Roman" w:eastAsia="標楷體" w:hAnsi="Times New Roman" w:cs="Times New Roman"/>
          <w:b/>
        </w:rPr>
        <w:t>月</w:t>
      </w:r>
      <w:r w:rsidRPr="0058634B">
        <w:rPr>
          <w:rFonts w:ascii="Times New Roman" w:eastAsia="標楷體" w:hAnsi="Times New Roman" w:cs="Times New Roman"/>
          <w:b/>
        </w:rPr>
        <w:t xml:space="preserve">    </w:t>
      </w:r>
      <w:r w:rsidRPr="0058634B">
        <w:rPr>
          <w:rFonts w:ascii="Times New Roman" w:eastAsia="標楷體" w:hAnsi="Times New Roman" w:cs="Times New Roman"/>
          <w:b/>
        </w:rPr>
        <w:t>日</w:t>
      </w:r>
    </w:p>
    <w:tbl>
      <w:tblPr>
        <w:tblW w:w="1036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97"/>
        <w:gridCol w:w="1476"/>
        <w:gridCol w:w="521"/>
        <w:gridCol w:w="98"/>
        <w:gridCol w:w="2196"/>
        <w:gridCol w:w="396"/>
        <w:gridCol w:w="1044"/>
        <w:gridCol w:w="1099"/>
        <w:gridCol w:w="449"/>
        <w:gridCol w:w="267"/>
        <w:gridCol w:w="346"/>
        <w:gridCol w:w="371"/>
        <w:gridCol w:w="179"/>
        <w:gridCol w:w="1429"/>
      </w:tblGrid>
      <w:tr w:rsidR="00295725" w:rsidRPr="0058634B" w:rsidTr="00295725">
        <w:trPr>
          <w:trHeight w:val="960"/>
          <w:jc w:val="center"/>
        </w:trPr>
        <w:tc>
          <w:tcPr>
            <w:tcW w:w="1973" w:type="dxa"/>
            <w:gridSpan w:val="2"/>
            <w:shd w:val="clear" w:color="auto" w:fill="auto"/>
            <w:vAlign w:val="center"/>
          </w:tcPr>
          <w:p w:rsidR="00295725" w:rsidRPr="0058634B" w:rsidRDefault="00295725" w:rsidP="00295725">
            <w:pPr>
              <w:spacing w:line="360" w:lineRule="exact"/>
              <w:jc w:val="center"/>
              <w:rPr>
                <w:rFonts w:ascii="Times New Roman" w:eastAsia="標楷體" w:hAnsi="Times New Roman" w:cs="Times New Roman"/>
                <w:sz w:val="28"/>
                <w:szCs w:val="28"/>
              </w:rPr>
            </w:pPr>
            <w:r w:rsidRPr="0058634B">
              <w:rPr>
                <w:rFonts w:ascii="Times New Roman" w:eastAsia="標楷體" w:hAnsi="Times New Roman" w:cs="Times New Roman"/>
                <w:sz w:val="28"/>
                <w:szCs w:val="28"/>
              </w:rPr>
              <w:t>服務項目</w:t>
            </w:r>
            <w:r w:rsidRPr="0058634B">
              <w:rPr>
                <w:rFonts w:ascii="Times New Roman" w:eastAsia="標楷體" w:hAnsi="Times New Roman" w:cs="Times New Roman"/>
                <w:sz w:val="28"/>
                <w:szCs w:val="28"/>
              </w:rPr>
              <w:t>/</w:t>
            </w:r>
          </w:p>
          <w:p w:rsidR="00295725" w:rsidRPr="0058634B" w:rsidRDefault="00295725" w:rsidP="00295725">
            <w:pPr>
              <w:spacing w:line="360" w:lineRule="exact"/>
              <w:jc w:val="center"/>
              <w:rPr>
                <w:rFonts w:ascii="Times New Roman" w:eastAsia="標楷體" w:hAnsi="Times New Roman" w:cs="Times New Roman"/>
                <w:sz w:val="28"/>
                <w:szCs w:val="28"/>
              </w:rPr>
            </w:pPr>
            <w:r w:rsidRPr="0058634B">
              <w:rPr>
                <w:rFonts w:ascii="Times New Roman" w:eastAsia="標楷體" w:hAnsi="Times New Roman" w:cs="Times New Roman"/>
                <w:sz w:val="28"/>
                <w:szCs w:val="28"/>
              </w:rPr>
              <w:t>活動名稱</w:t>
            </w:r>
          </w:p>
        </w:tc>
        <w:tc>
          <w:tcPr>
            <w:tcW w:w="5354" w:type="dxa"/>
            <w:gridSpan w:val="6"/>
            <w:shd w:val="clear" w:color="auto" w:fill="auto"/>
            <w:vAlign w:val="center"/>
          </w:tcPr>
          <w:p w:rsidR="00295725" w:rsidRPr="0058634B" w:rsidRDefault="00295725" w:rsidP="00295725">
            <w:pPr>
              <w:jc w:val="center"/>
              <w:rPr>
                <w:rFonts w:ascii="Times New Roman" w:eastAsia="標楷體" w:hAnsi="Times New Roman" w:cs="Times New Roman"/>
                <w:sz w:val="28"/>
                <w:szCs w:val="28"/>
              </w:rPr>
            </w:pPr>
          </w:p>
        </w:tc>
        <w:tc>
          <w:tcPr>
            <w:tcW w:w="1433" w:type="dxa"/>
            <w:gridSpan w:val="4"/>
            <w:shd w:val="clear" w:color="auto" w:fill="auto"/>
            <w:vAlign w:val="center"/>
          </w:tcPr>
          <w:p w:rsidR="00295725" w:rsidRPr="0058634B" w:rsidRDefault="00295725" w:rsidP="00295725">
            <w:pPr>
              <w:jc w:val="center"/>
              <w:rPr>
                <w:rFonts w:ascii="Times New Roman" w:eastAsia="標楷體" w:hAnsi="Times New Roman" w:cs="Times New Roman"/>
                <w:sz w:val="28"/>
                <w:szCs w:val="28"/>
              </w:rPr>
            </w:pPr>
            <w:r w:rsidRPr="0058634B">
              <w:rPr>
                <w:rFonts w:ascii="Times New Roman" w:eastAsia="標楷體" w:hAnsi="Times New Roman" w:cs="Times New Roman"/>
                <w:sz w:val="28"/>
                <w:szCs w:val="28"/>
              </w:rPr>
              <w:t>活動日期</w:t>
            </w:r>
          </w:p>
        </w:tc>
        <w:tc>
          <w:tcPr>
            <w:tcW w:w="1608" w:type="dxa"/>
            <w:gridSpan w:val="2"/>
            <w:shd w:val="clear" w:color="auto" w:fill="auto"/>
            <w:vAlign w:val="center"/>
          </w:tcPr>
          <w:p w:rsidR="00295725" w:rsidRPr="0058634B" w:rsidRDefault="00295725" w:rsidP="00295725">
            <w:pPr>
              <w:jc w:val="center"/>
              <w:rPr>
                <w:rFonts w:ascii="Times New Roman" w:eastAsia="標楷體" w:hAnsi="Times New Roman" w:cs="Times New Roman"/>
                <w:sz w:val="28"/>
                <w:szCs w:val="28"/>
              </w:rPr>
            </w:pPr>
          </w:p>
        </w:tc>
      </w:tr>
      <w:tr w:rsidR="00295725" w:rsidRPr="0058634B" w:rsidTr="00295725">
        <w:trPr>
          <w:trHeight w:val="960"/>
          <w:jc w:val="center"/>
        </w:trPr>
        <w:tc>
          <w:tcPr>
            <w:tcW w:w="1973" w:type="dxa"/>
            <w:gridSpan w:val="2"/>
            <w:shd w:val="clear" w:color="auto" w:fill="auto"/>
            <w:vAlign w:val="center"/>
          </w:tcPr>
          <w:p w:rsidR="00295725" w:rsidRPr="0058634B" w:rsidRDefault="00295725" w:rsidP="00295725">
            <w:pPr>
              <w:spacing w:line="360" w:lineRule="exact"/>
              <w:jc w:val="center"/>
              <w:rPr>
                <w:rFonts w:ascii="Times New Roman" w:eastAsia="標楷體" w:hAnsi="Times New Roman" w:cs="Times New Roman"/>
                <w:sz w:val="28"/>
                <w:szCs w:val="28"/>
              </w:rPr>
            </w:pPr>
            <w:r w:rsidRPr="0058634B">
              <w:rPr>
                <w:rFonts w:ascii="Times New Roman" w:eastAsia="標楷體" w:hAnsi="Times New Roman" w:cs="Times New Roman"/>
                <w:sz w:val="28"/>
                <w:szCs w:val="28"/>
              </w:rPr>
              <w:t>簽證</w:t>
            </w:r>
            <w:r w:rsidRPr="0058634B">
              <w:rPr>
                <w:rFonts w:ascii="Times New Roman" w:eastAsia="標楷體" w:hAnsi="Times New Roman" w:cs="Times New Roman"/>
                <w:sz w:val="28"/>
                <w:szCs w:val="28"/>
              </w:rPr>
              <w:t>/</w:t>
            </w:r>
          </w:p>
          <w:p w:rsidR="00295725" w:rsidRPr="0058634B" w:rsidRDefault="00295725" w:rsidP="00295725">
            <w:pPr>
              <w:spacing w:line="360" w:lineRule="exact"/>
              <w:jc w:val="center"/>
              <w:rPr>
                <w:rFonts w:ascii="Times New Roman" w:eastAsia="標楷體" w:hAnsi="Times New Roman" w:cs="Times New Roman"/>
                <w:sz w:val="28"/>
                <w:szCs w:val="28"/>
              </w:rPr>
            </w:pPr>
            <w:r w:rsidRPr="0058634B">
              <w:rPr>
                <w:rFonts w:ascii="Times New Roman" w:eastAsia="標楷體" w:hAnsi="Times New Roman" w:cs="Times New Roman"/>
                <w:sz w:val="28"/>
                <w:szCs w:val="28"/>
              </w:rPr>
              <w:t>主辦單位</w:t>
            </w:r>
          </w:p>
        </w:tc>
        <w:tc>
          <w:tcPr>
            <w:tcW w:w="2815" w:type="dxa"/>
            <w:gridSpan w:val="3"/>
            <w:shd w:val="clear" w:color="auto" w:fill="auto"/>
            <w:vAlign w:val="center"/>
          </w:tcPr>
          <w:p w:rsidR="00295725" w:rsidRPr="0058634B" w:rsidRDefault="00295725" w:rsidP="00295725">
            <w:pPr>
              <w:jc w:val="center"/>
              <w:rPr>
                <w:rFonts w:ascii="Times New Roman" w:eastAsia="標楷體" w:hAnsi="Times New Roman" w:cs="Times New Roman"/>
                <w:sz w:val="28"/>
                <w:szCs w:val="28"/>
              </w:rPr>
            </w:pPr>
          </w:p>
        </w:tc>
        <w:tc>
          <w:tcPr>
            <w:tcW w:w="1440" w:type="dxa"/>
            <w:gridSpan w:val="2"/>
            <w:shd w:val="clear" w:color="auto" w:fill="auto"/>
            <w:vAlign w:val="center"/>
          </w:tcPr>
          <w:p w:rsidR="00295725" w:rsidRPr="0058634B" w:rsidRDefault="00295725" w:rsidP="00295725">
            <w:pPr>
              <w:jc w:val="center"/>
              <w:rPr>
                <w:rFonts w:ascii="Times New Roman" w:eastAsia="標楷體" w:hAnsi="Times New Roman" w:cs="Times New Roman"/>
                <w:sz w:val="28"/>
                <w:szCs w:val="28"/>
              </w:rPr>
            </w:pPr>
            <w:r w:rsidRPr="0058634B">
              <w:rPr>
                <w:rFonts w:ascii="Times New Roman" w:eastAsia="標楷體" w:hAnsi="Times New Roman" w:cs="Times New Roman"/>
                <w:sz w:val="28"/>
                <w:szCs w:val="28"/>
              </w:rPr>
              <w:t>主辦人</w:t>
            </w:r>
          </w:p>
        </w:tc>
        <w:tc>
          <w:tcPr>
            <w:tcW w:w="1815" w:type="dxa"/>
            <w:gridSpan w:val="3"/>
            <w:shd w:val="clear" w:color="auto" w:fill="auto"/>
            <w:vAlign w:val="center"/>
          </w:tcPr>
          <w:p w:rsidR="00295725" w:rsidRPr="0058634B" w:rsidRDefault="00295725" w:rsidP="00295725">
            <w:pPr>
              <w:jc w:val="center"/>
              <w:rPr>
                <w:rFonts w:ascii="Times New Roman" w:eastAsia="標楷體" w:hAnsi="Times New Roman" w:cs="Times New Roman"/>
                <w:sz w:val="28"/>
                <w:szCs w:val="28"/>
              </w:rPr>
            </w:pPr>
          </w:p>
        </w:tc>
        <w:tc>
          <w:tcPr>
            <w:tcW w:w="896" w:type="dxa"/>
            <w:gridSpan w:val="3"/>
            <w:shd w:val="clear" w:color="auto" w:fill="auto"/>
            <w:vAlign w:val="center"/>
          </w:tcPr>
          <w:p w:rsidR="00295725" w:rsidRPr="0058634B" w:rsidRDefault="00295725" w:rsidP="00295725">
            <w:pPr>
              <w:spacing w:line="360" w:lineRule="exact"/>
              <w:jc w:val="center"/>
              <w:rPr>
                <w:rFonts w:ascii="Times New Roman" w:eastAsia="標楷體" w:hAnsi="Times New Roman" w:cs="Times New Roman"/>
                <w:sz w:val="28"/>
                <w:szCs w:val="28"/>
              </w:rPr>
            </w:pPr>
            <w:r w:rsidRPr="0058634B">
              <w:rPr>
                <w:rFonts w:ascii="Times New Roman" w:eastAsia="標楷體" w:hAnsi="Times New Roman" w:cs="Times New Roman"/>
                <w:sz w:val="28"/>
                <w:szCs w:val="28"/>
              </w:rPr>
              <w:t>應提人數</w:t>
            </w:r>
          </w:p>
        </w:tc>
        <w:tc>
          <w:tcPr>
            <w:tcW w:w="1429" w:type="dxa"/>
            <w:shd w:val="clear" w:color="auto" w:fill="auto"/>
            <w:vAlign w:val="center"/>
          </w:tcPr>
          <w:p w:rsidR="00295725" w:rsidRPr="0058634B" w:rsidRDefault="00295725" w:rsidP="00295725">
            <w:pPr>
              <w:jc w:val="center"/>
              <w:rPr>
                <w:rFonts w:ascii="Times New Roman" w:eastAsia="標楷體" w:hAnsi="Times New Roman" w:cs="Times New Roman"/>
                <w:sz w:val="28"/>
                <w:szCs w:val="28"/>
              </w:rPr>
            </w:pPr>
          </w:p>
        </w:tc>
      </w:tr>
      <w:tr w:rsidR="00295725" w:rsidRPr="0058634B" w:rsidTr="00295725">
        <w:trPr>
          <w:trHeight w:val="960"/>
          <w:jc w:val="center"/>
        </w:trPr>
        <w:tc>
          <w:tcPr>
            <w:tcW w:w="497" w:type="dxa"/>
            <w:shd w:val="clear" w:color="auto" w:fill="auto"/>
            <w:vAlign w:val="center"/>
          </w:tcPr>
          <w:p w:rsidR="00295725" w:rsidRPr="0058634B" w:rsidRDefault="00295725" w:rsidP="00295725">
            <w:pPr>
              <w:spacing w:line="360" w:lineRule="exact"/>
              <w:rPr>
                <w:rFonts w:ascii="Times New Roman" w:eastAsia="標楷體" w:hAnsi="Times New Roman" w:cs="Times New Roman"/>
                <w:sz w:val="28"/>
                <w:szCs w:val="28"/>
              </w:rPr>
            </w:pPr>
            <w:r w:rsidRPr="0058634B">
              <w:rPr>
                <w:rFonts w:ascii="Times New Roman" w:eastAsia="標楷體" w:hAnsi="Times New Roman" w:cs="Times New Roman"/>
                <w:sz w:val="28"/>
                <w:szCs w:val="28"/>
              </w:rPr>
              <w:t>序號</w:t>
            </w:r>
          </w:p>
        </w:tc>
        <w:tc>
          <w:tcPr>
            <w:tcW w:w="1997" w:type="dxa"/>
            <w:gridSpan w:val="2"/>
            <w:shd w:val="clear" w:color="auto" w:fill="auto"/>
            <w:vAlign w:val="center"/>
          </w:tcPr>
          <w:p w:rsidR="00295725" w:rsidRPr="0058634B" w:rsidRDefault="00295725" w:rsidP="00295725">
            <w:pPr>
              <w:jc w:val="center"/>
              <w:rPr>
                <w:rFonts w:ascii="Times New Roman" w:eastAsia="標楷體" w:hAnsi="Times New Roman" w:cs="Times New Roman"/>
                <w:sz w:val="28"/>
                <w:szCs w:val="28"/>
              </w:rPr>
            </w:pPr>
            <w:r w:rsidRPr="0058634B">
              <w:rPr>
                <w:rFonts w:ascii="Times New Roman" w:eastAsia="標楷體" w:hAnsi="Times New Roman" w:cs="Times New Roman"/>
                <w:sz w:val="28"/>
                <w:szCs w:val="28"/>
              </w:rPr>
              <w:t>被提人姓名</w:t>
            </w:r>
          </w:p>
        </w:tc>
        <w:tc>
          <w:tcPr>
            <w:tcW w:w="5895" w:type="dxa"/>
            <w:gridSpan w:val="8"/>
            <w:shd w:val="clear" w:color="auto" w:fill="auto"/>
            <w:vAlign w:val="center"/>
          </w:tcPr>
          <w:p w:rsidR="00295725" w:rsidRPr="0058634B" w:rsidRDefault="00295725" w:rsidP="00295725">
            <w:pPr>
              <w:jc w:val="center"/>
              <w:rPr>
                <w:rFonts w:ascii="Times New Roman" w:eastAsia="標楷體" w:hAnsi="Times New Roman" w:cs="Times New Roman"/>
                <w:sz w:val="28"/>
                <w:szCs w:val="28"/>
              </w:rPr>
            </w:pPr>
            <w:r w:rsidRPr="0058634B">
              <w:rPr>
                <w:rFonts w:ascii="Times New Roman" w:eastAsia="標楷體" w:hAnsi="Times New Roman" w:cs="Times New Roman"/>
                <w:sz w:val="28"/>
                <w:szCs w:val="28"/>
              </w:rPr>
              <w:t>擔</w:t>
            </w:r>
            <w:r w:rsidRPr="0058634B">
              <w:rPr>
                <w:rFonts w:ascii="Times New Roman" w:eastAsia="標楷體" w:hAnsi="Times New Roman" w:cs="Times New Roman"/>
                <w:sz w:val="28"/>
                <w:szCs w:val="28"/>
              </w:rPr>
              <w:t xml:space="preserve">  </w:t>
            </w:r>
            <w:r w:rsidRPr="0058634B">
              <w:rPr>
                <w:rFonts w:ascii="Times New Roman" w:eastAsia="標楷體" w:hAnsi="Times New Roman" w:cs="Times New Roman"/>
                <w:sz w:val="28"/>
                <w:szCs w:val="28"/>
              </w:rPr>
              <w:t>任</w:t>
            </w:r>
            <w:r w:rsidRPr="0058634B">
              <w:rPr>
                <w:rFonts w:ascii="Times New Roman" w:eastAsia="標楷體" w:hAnsi="Times New Roman" w:cs="Times New Roman"/>
                <w:sz w:val="28"/>
                <w:szCs w:val="28"/>
              </w:rPr>
              <w:t xml:space="preserve">  </w:t>
            </w:r>
            <w:r w:rsidRPr="0058634B">
              <w:rPr>
                <w:rFonts w:ascii="Times New Roman" w:eastAsia="標楷體" w:hAnsi="Times New Roman" w:cs="Times New Roman"/>
                <w:sz w:val="28"/>
                <w:szCs w:val="28"/>
              </w:rPr>
              <w:t>工</w:t>
            </w:r>
            <w:r w:rsidRPr="0058634B">
              <w:rPr>
                <w:rFonts w:ascii="Times New Roman" w:eastAsia="標楷體" w:hAnsi="Times New Roman" w:cs="Times New Roman"/>
                <w:sz w:val="28"/>
                <w:szCs w:val="28"/>
              </w:rPr>
              <w:t xml:space="preserve">  </w:t>
            </w:r>
            <w:r w:rsidRPr="0058634B">
              <w:rPr>
                <w:rFonts w:ascii="Times New Roman" w:eastAsia="標楷體" w:hAnsi="Times New Roman" w:cs="Times New Roman"/>
                <w:sz w:val="28"/>
                <w:szCs w:val="28"/>
              </w:rPr>
              <w:t>作</w:t>
            </w:r>
            <w:r w:rsidRPr="0058634B">
              <w:rPr>
                <w:rFonts w:ascii="Times New Roman" w:eastAsia="標楷體" w:hAnsi="Times New Roman" w:cs="Times New Roman"/>
                <w:sz w:val="28"/>
                <w:szCs w:val="28"/>
              </w:rPr>
              <w:t xml:space="preserve">  </w:t>
            </w:r>
            <w:r w:rsidRPr="0058634B">
              <w:rPr>
                <w:rFonts w:ascii="Times New Roman" w:eastAsia="標楷體" w:hAnsi="Times New Roman" w:cs="Times New Roman"/>
                <w:sz w:val="20"/>
                <w:szCs w:val="20"/>
              </w:rPr>
              <w:t>(</w:t>
            </w:r>
            <w:r w:rsidRPr="0058634B">
              <w:rPr>
                <w:rFonts w:ascii="Times New Roman" w:eastAsia="標楷體" w:hAnsi="Times New Roman" w:cs="Times New Roman"/>
                <w:sz w:val="20"/>
                <w:szCs w:val="20"/>
              </w:rPr>
              <w:t>欄位不足請自行新增</w:t>
            </w:r>
            <w:r w:rsidRPr="0058634B">
              <w:rPr>
                <w:rFonts w:ascii="Times New Roman" w:eastAsia="標楷體" w:hAnsi="Times New Roman" w:cs="Times New Roman"/>
                <w:sz w:val="20"/>
                <w:szCs w:val="20"/>
              </w:rPr>
              <w:t>)</w:t>
            </w:r>
          </w:p>
        </w:tc>
        <w:tc>
          <w:tcPr>
            <w:tcW w:w="1979" w:type="dxa"/>
            <w:gridSpan w:val="3"/>
            <w:shd w:val="clear" w:color="auto" w:fill="auto"/>
            <w:vAlign w:val="center"/>
          </w:tcPr>
          <w:p w:rsidR="00295725" w:rsidRPr="0058634B" w:rsidRDefault="00295725" w:rsidP="00295725">
            <w:pPr>
              <w:spacing w:line="360" w:lineRule="exact"/>
              <w:jc w:val="center"/>
              <w:rPr>
                <w:rFonts w:ascii="Times New Roman" w:eastAsia="標楷體" w:hAnsi="Times New Roman" w:cs="Times New Roman"/>
                <w:sz w:val="28"/>
                <w:szCs w:val="28"/>
              </w:rPr>
            </w:pPr>
            <w:r w:rsidRPr="0058634B">
              <w:rPr>
                <w:rFonts w:ascii="Times New Roman" w:eastAsia="標楷體" w:hAnsi="Times New Roman" w:cs="Times New Roman"/>
                <w:sz w:val="28"/>
                <w:szCs w:val="28"/>
              </w:rPr>
              <w:t>簽證單位</w:t>
            </w:r>
            <w:r w:rsidRPr="0058634B">
              <w:rPr>
                <w:rFonts w:ascii="Times New Roman" w:eastAsia="標楷體" w:hAnsi="Times New Roman" w:cs="Times New Roman"/>
                <w:sz w:val="28"/>
                <w:szCs w:val="28"/>
              </w:rPr>
              <w:t>/</w:t>
            </w:r>
          </w:p>
          <w:p w:rsidR="00295725" w:rsidRPr="0058634B" w:rsidRDefault="00295725" w:rsidP="00295725">
            <w:pPr>
              <w:spacing w:line="360" w:lineRule="exact"/>
              <w:jc w:val="center"/>
              <w:rPr>
                <w:rFonts w:ascii="Times New Roman" w:eastAsia="標楷體" w:hAnsi="Times New Roman" w:cs="Times New Roman"/>
                <w:sz w:val="28"/>
                <w:szCs w:val="28"/>
              </w:rPr>
            </w:pPr>
            <w:r w:rsidRPr="0058634B">
              <w:rPr>
                <w:rFonts w:ascii="Times New Roman" w:eastAsia="標楷體" w:hAnsi="Times New Roman" w:cs="Times New Roman"/>
                <w:sz w:val="28"/>
                <w:szCs w:val="28"/>
              </w:rPr>
              <w:t>主辦單位戳章</w:t>
            </w:r>
          </w:p>
        </w:tc>
      </w:tr>
      <w:tr w:rsidR="00295725" w:rsidRPr="0058634B" w:rsidTr="00295725">
        <w:trPr>
          <w:trHeight w:val="960"/>
          <w:jc w:val="center"/>
        </w:trPr>
        <w:tc>
          <w:tcPr>
            <w:tcW w:w="497" w:type="dxa"/>
            <w:shd w:val="clear" w:color="auto" w:fill="auto"/>
            <w:vAlign w:val="center"/>
          </w:tcPr>
          <w:p w:rsidR="00295725" w:rsidRPr="0058634B" w:rsidRDefault="00295725" w:rsidP="00295725">
            <w:pPr>
              <w:jc w:val="center"/>
              <w:rPr>
                <w:rFonts w:ascii="Times New Roman" w:eastAsia="標楷體" w:hAnsi="Times New Roman" w:cs="Times New Roman"/>
                <w:sz w:val="28"/>
                <w:szCs w:val="28"/>
              </w:rPr>
            </w:pPr>
            <w:r w:rsidRPr="0058634B">
              <w:rPr>
                <w:rFonts w:ascii="Times New Roman" w:eastAsia="標楷體" w:hAnsi="Times New Roman" w:cs="Times New Roman"/>
                <w:sz w:val="28"/>
                <w:szCs w:val="28"/>
              </w:rPr>
              <w:t>1</w:t>
            </w:r>
          </w:p>
        </w:tc>
        <w:tc>
          <w:tcPr>
            <w:tcW w:w="1997" w:type="dxa"/>
            <w:gridSpan w:val="2"/>
            <w:shd w:val="clear" w:color="auto" w:fill="auto"/>
            <w:vAlign w:val="center"/>
          </w:tcPr>
          <w:p w:rsidR="00295725" w:rsidRPr="0058634B" w:rsidRDefault="00295725" w:rsidP="00295725">
            <w:pPr>
              <w:spacing w:line="360" w:lineRule="exact"/>
              <w:jc w:val="center"/>
              <w:rPr>
                <w:rFonts w:ascii="Times New Roman" w:eastAsia="標楷體" w:hAnsi="Times New Roman" w:cs="Times New Roman"/>
                <w:sz w:val="28"/>
                <w:szCs w:val="28"/>
              </w:rPr>
            </w:pPr>
          </w:p>
        </w:tc>
        <w:tc>
          <w:tcPr>
            <w:tcW w:w="5895" w:type="dxa"/>
            <w:gridSpan w:val="8"/>
            <w:shd w:val="clear" w:color="auto" w:fill="auto"/>
            <w:vAlign w:val="center"/>
          </w:tcPr>
          <w:p w:rsidR="00295725" w:rsidRPr="0058634B" w:rsidRDefault="00295725" w:rsidP="00295725">
            <w:pPr>
              <w:spacing w:line="360" w:lineRule="exact"/>
              <w:jc w:val="center"/>
              <w:rPr>
                <w:rFonts w:ascii="Times New Roman" w:eastAsia="標楷體" w:hAnsi="Times New Roman" w:cs="Times New Roman"/>
                <w:sz w:val="28"/>
                <w:szCs w:val="28"/>
              </w:rPr>
            </w:pPr>
          </w:p>
        </w:tc>
        <w:tc>
          <w:tcPr>
            <w:tcW w:w="1979" w:type="dxa"/>
            <w:gridSpan w:val="3"/>
            <w:vMerge w:val="restart"/>
            <w:shd w:val="clear" w:color="auto" w:fill="auto"/>
            <w:vAlign w:val="center"/>
          </w:tcPr>
          <w:p w:rsidR="00295725" w:rsidRPr="0058634B" w:rsidRDefault="00295725" w:rsidP="00295725">
            <w:pPr>
              <w:jc w:val="center"/>
              <w:rPr>
                <w:rFonts w:ascii="Times New Roman" w:eastAsia="標楷體" w:hAnsi="Times New Roman" w:cs="Times New Roman"/>
                <w:sz w:val="28"/>
                <w:szCs w:val="28"/>
              </w:rPr>
            </w:pPr>
          </w:p>
        </w:tc>
      </w:tr>
      <w:tr w:rsidR="00295725" w:rsidRPr="0058634B" w:rsidTr="00295725">
        <w:trPr>
          <w:trHeight w:val="960"/>
          <w:jc w:val="center"/>
        </w:trPr>
        <w:tc>
          <w:tcPr>
            <w:tcW w:w="497" w:type="dxa"/>
            <w:shd w:val="clear" w:color="auto" w:fill="auto"/>
            <w:vAlign w:val="center"/>
          </w:tcPr>
          <w:p w:rsidR="00295725" w:rsidRPr="0058634B" w:rsidRDefault="00295725" w:rsidP="00295725">
            <w:pPr>
              <w:jc w:val="center"/>
              <w:rPr>
                <w:rFonts w:ascii="Times New Roman" w:eastAsia="標楷體" w:hAnsi="Times New Roman" w:cs="Times New Roman"/>
                <w:sz w:val="28"/>
                <w:szCs w:val="28"/>
              </w:rPr>
            </w:pPr>
            <w:r w:rsidRPr="0058634B">
              <w:rPr>
                <w:rFonts w:ascii="Times New Roman" w:eastAsia="標楷體" w:hAnsi="Times New Roman" w:cs="Times New Roman"/>
                <w:sz w:val="28"/>
                <w:szCs w:val="28"/>
              </w:rPr>
              <w:t>2</w:t>
            </w:r>
          </w:p>
        </w:tc>
        <w:tc>
          <w:tcPr>
            <w:tcW w:w="1997" w:type="dxa"/>
            <w:gridSpan w:val="2"/>
            <w:shd w:val="clear" w:color="auto" w:fill="auto"/>
            <w:vAlign w:val="center"/>
          </w:tcPr>
          <w:p w:rsidR="00295725" w:rsidRPr="0058634B" w:rsidRDefault="00295725" w:rsidP="00295725">
            <w:pPr>
              <w:spacing w:line="360" w:lineRule="exact"/>
              <w:jc w:val="center"/>
              <w:rPr>
                <w:rFonts w:ascii="Times New Roman" w:eastAsia="標楷體" w:hAnsi="Times New Roman" w:cs="Times New Roman"/>
                <w:sz w:val="28"/>
                <w:szCs w:val="28"/>
              </w:rPr>
            </w:pPr>
          </w:p>
        </w:tc>
        <w:tc>
          <w:tcPr>
            <w:tcW w:w="5895" w:type="dxa"/>
            <w:gridSpan w:val="8"/>
            <w:shd w:val="clear" w:color="auto" w:fill="auto"/>
            <w:vAlign w:val="center"/>
          </w:tcPr>
          <w:p w:rsidR="00295725" w:rsidRPr="0058634B" w:rsidRDefault="00295725" w:rsidP="00295725">
            <w:pPr>
              <w:spacing w:line="360" w:lineRule="exact"/>
              <w:jc w:val="center"/>
              <w:rPr>
                <w:rFonts w:ascii="Times New Roman" w:eastAsia="標楷體" w:hAnsi="Times New Roman" w:cs="Times New Roman"/>
                <w:sz w:val="28"/>
                <w:szCs w:val="28"/>
              </w:rPr>
            </w:pPr>
          </w:p>
        </w:tc>
        <w:tc>
          <w:tcPr>
            <w:tcW w:w="1979" w:type="dxa"/>
            <w:gridSpan w:val="3"/>
            <w:vMerge/>
            <w:shd w:val="clear" w:color="auto" w:fill="auto"/>
            <w:vAlign w:val="center"/>
          </w:tcPr>
          <w:p w:rsidR="00295725" w:rsidRPr="0058634B" w:rsidRDefault="00295725" w:rsidP="00295725">
            <w:pPr>
              <w:jc w:val="center"/>
              <w:rPr>
                <w:rFonts w:ascii="Times New Roman" w:eastAsia="標楷體" w:hAnsi="Times New Roman" w:cs="Times New Roman"/>
                <w:sz w:val="28"/>
                <w:szCs w:val="28"/>
              </w:rPr>
            </w:pPr>
          </w:p>
        </w:tc>
      </w:tr>
      <w:tr w:rsidR="00295725" w:rsidRPr="0058634B" w:rsidTr="00295725">
        <w:trPr>
          <w:trHeight w:val="960"/>
          <w:jc w:val="center"/>
        </w:trPr>
        <w:tc>
          <w:tcPr>
            <w:tcW w:w="497" w:type="dxa"/>
            <w:shd w:val="clear" w:color="auto" w:fill="auto"/>
            <w:vAlign w:val="center"/>
          </w:tcPr>
          <w:p w:rsidR="00295725" w:rsidRPr="0058634B" w:rsidRDefault="00295725" w:rsidP="00295725">
            <w:pPr>
              <w:jc w:val="center"/>
              <w:rPr>
                <w:rFonts w:ascii="Times New Roman" w:eastAsia="標楷體" w:hAnsi="Times New Roman" w:cs="Times New Roman"/>
                <w:sz w:val="28"/>
                <w:szCs w:val="28"/>
              </w:rPr>
            </w:pPr>
            <w:r w:rsidRPr="0058634B">
              <w:rPr>
                <w:rFonts w:ascii="Times New Roman" w:eastAsia="標楷體" w:hAnsi="Times New Roman" w:cs="Times New Roman"/>
                <w:sz w:val="28"/>
                <w:szCs w:val="28"/>
              </w:rPr>
              <w:t>3</w:t>
            </w:r>
          </w:p>
        </w:tc>
        <w:tc>
          <w:tcPr>
            <w:tcW w:w="1997" w:type="dxa"/>
            <w:gridSpan w:val="2"/>
            <w:shd w:val="clear" w:color="auto" w:fill="auto"/>
            <w:vAlign w:val="center"/>
          </w:tcPr>
          <w:p w:rsidR="00295725" w:rsidRPr="0058634B" w:rsidRDefault="00295725" w:rsidP="00295725">
            <w:pPr>
              <w:spacing w:line="360" w:lineRule="exact"/>
              <w:jc w:val="center"/>
              <w:rPr>
                <w:rFonts w:ascii="Times New Roman" w:eastAsia="標楷體" w:hAnsi="Times New Roman" w:cs="Times New Roman"/>
                <w:sz w:val="28"/>
                <w:szCs w:val="28"/>
              </w:rPr>
            </w:pPr>
          </w:p>
        </w:tc>
        <w:tc>
          <w:tcPr>
            <w:tcW w:w="5895" w:type="dxa"/>
            <w:gridSpan w:val="8"/>
            <w:shd w:val="clear" w:color="auto" w:fill="auto"/>
            <w:vAlign w:val="center"/>
          </w:tcPr>
          <w:p w:rsidR="00295725" w:rsidRPr="0058634B" w:rsidRDefault="00295725" w:rsidP="00295725">
            <w:pPr>
              <w:spacing w:line="360" w:lineRule="exact"/>
              <w:jc w:val="center"/>
              <w:rPr>
                <w:rFonts w:ascii="Times New Roman" w:eastAsia="標楷體" w:hAnsi="Times New Roman" w:cs="Times New Roman"/>
                <w:sz w:val="28"/>
                <w:szCs w:val="28"/>
              </w:rPr>
            </w:pPr>
          </w:p>
        </w:tc>
        <w:tc>
          <w:tcPr>
            <w:tcW w:w="1979" w:type="dxa"/>
            <w:gridSpan w:val="3"/>
            <w:vMerge/>
            <w:shd w:val="clear" w:color="auto" w:fill="auto"/>
            <w:vAlign w:val="center"/>
          </w:tcPr>
          <w:p w:rsidR="00295725" w:rsidRPr="0058634B" w:rsidRDefault="00295725" w:rsidP="00295725">
            <w:pPr>
              <w:jc w:val="center"/>
              <w:rPr>
                <w:rFonts w:ascii="Times New Roman" w:eastAsia="標楷體" w:hAnsi="Times New Roman" w:cs="Times New Roman"/>
                <w:sz w:val="28"/>
                <w:szCs w:val="28"/>
              </w:rPr>
            </w:pPr>
          </w:p>
        </w:tc>
      </w:tr>
      <w:tr w:rsidR="00295725" w:rsidRPr="0058634B" w:rsidTr="00295725">
        <w:trPr>
          <w:trHeight w:val="960"/>
          <w:jc w:val="center"/>
        </w:trPr>
        <w:tc>
          <w:tcPr>
            <w:tcW w:w="497" w:type="dxa"/>
            <w:shd w:val="clear" w:color="auto" w:fill="auto"/>
            <w:vAlign w:val="center"/>
          </w:tcPr>
          <w:p w:rsidR="00295725" w:rsidRPr="0058634B" w:rsidRDefault="00295725" w:rsidP="00295725">
            <w:pPr>
              <w:jc w:val="center"/>
              <w:rPr>
                <w:rFonts w:ascii="Times New Roman" w:eastAsia="標楷體" w:hAnsi="Times New Roman" w:cs="Times New Roman"/>
                <w:sz w:val="28"/>
                <w:szCs w:val="28"/>
              </w:rPr>
            </w:pPr>
            <w:r w:rsidRPr="0058634B">
              <w:rPr>
                <w:rFonts w:ascii="Times New Roman" w:eastAsia="標楷體" w:hAnsi="Times New Roman" w:cs="Times New Roman"/>
                <w:sz w:val="28"/>
                <w:szCs w:val="28"/>
              </w:rPr>
              <w:t>4</w:t>
            </w:r>
          </w:p>
        </w:tc>
        <w:tc>
          <w:tcPr>
            <w:tcW w:w="1997" w:type="dxa"/>
            <w:gridSpan w:val="2"/>
            <w:shd w:val="clear" w:color="auto" w:fill="auto"/>
            <w:vAlign w:val="center"/>
          </w:tcPr>
          <w:p w:rsidR="00295725" w:rsidRPr="0058634B" w:rsidRDefault="00295725" w:rsidP="00295725">
            <w:pPr>
              <w:spacing w:line="360" w:lineRule="exact"/>
              <w:jc w:val="center"/>
              <w:rPr>
                <w:rFonts w:ascii="Times New Roman" w:eastAsia="標楷體" w:hAnsi="Times New Roman" w:cs="Times New Roman"/>
                <w:sz w:val="28"/>
                <w:szCs w:val="28"/>
              </w:rPr>
            </w:pPr>
          </w:p>
        </w:tc>
        <w:tc>
          <w:tcPr>
            <w:tcW w:w="5895" w:type="dxa"/>
            <w:gridSpan w:val="8"/>
            <w:shd w:val="clear" w:color="auto" w:fill="auto"/>
            <w:vAlign w:val="center"/>
          </w:tcPr>
          <w:p w:rsidR="00295725" w:rsidRPr="0058634B" w:rsidRDefault="00295725" w:rsidP="00295725">
            <w:pPr>
              <w:spacing w:line="360" w:lineRule="exact"/>
              <w:jc w:val="center"/>
              <w:rPr>
                <w:rFonts w:ascii="Times New Roman" w:eastAsia="標楷體" w:hAnsi="Times New Roman" w:cs="Times New Roman"/>
                <w:sz w:val="28"/>
                <w:szCs w:val="28"/>
              </w:rPr>
            </w:pPr>
          </w:p>
        </w:tc>
        <w:tc>
          <w:tcPr>
            <w:tcW w:w="1979" w:type="dxa"/>
            <w:gridSpan w:val="3"/>
            <w:vMerge/>
            <w:shd w:val="clear" w:color="auto" w:fill="auto"/>
            <w:vAlign w:val="center"/>
          </w:tcPr>
          <w:p w:rsidR="00295725" w:rsidRPr="0058634B" w:rsidRDefault="00295725" w:rsidP="00295725">
            <w:pPr>
              <w:jc w:val="center"/>
              <w:rPr>
                <w:rFonts w:ascii="Times New Roman" w:eastAsia="標楷體" w:hAnsi="Times New Roman" w:cs="Times New Roman"/>
                <w:sz w:val="28"/>
                <w:szCs w:val="28"/>
              </w:rPr>
            </w:pPr>
          </w:p>
        </w:tc>
      </w:tr>
      <w:tr w:rsidR="00295725" w:rsidRPr="0058634B" w:rsidTr="00295725">
        <w:trPr>
          <w:trHeight w:val="960"/>
          <w:jc w:val="center"/>
        </w:trPr>
        <w:tc>
          <w:tcPr>
            <w:tcW w:w="497" w:type="dxa"/>
            <w:shd w:val="clear" w:color="auto" w:fill="auto"/>
            <w:vAlign w:val="center"/>
          </w:tcPr>
          <w:p w:rsidR="00295725" w:rsidRPr="0058634B" w:rsidRDefault="00295725" w:rsidP="00295725">
            <w:pPr>
              <w:jc w:val="center"/>
              <w:rPr>
                <w:rFonts w:ascii="Times New Roman" w:eastAsia="標楷體" w:hAnsi="Times New Roman" w:cs="Times New Roman"/>
                <w:sz w:val="28"/>
                <w:szCs w:val="28"/>
              </w:rPr>
            </w:pPr>
            <w:r w:rsidRPr="0058634B">
              <w:rPr>
                <w:rFonts w:ascii="Times New Roman" w:eastAsia="標楷體" w:hAnsi="Times New Roman" w:cs="Times New Roman"/>
                <w:sz w:val="28"/>
                <w:szCs w:val="28"/>
              </w:rPr>
              <w:t>5</w:t>
            </w:r>
          </w:p>
        </w:tc>
        <w:tc>
          <w:tcPr>
            <w:tcW w:w="1997" w:type="dxa"/>
            <w:gridSpan w:val="2"/>
            <w:shd w:val="clear" w:color="auto" w:fill="auto"/>
            <w:vAlign w:val="center"/>
          </w:tcPr>
          <w:p w:rsidR="00295725" w:rsidRPr="0058634B" w:rsidRDefault="00295725" w:rsidP="00295725">
            <w:pPr>
              <w:spacing w:line="360" w:lineRule="exact"/>
              <w:jc w:val="center"/>
              <w:rPr>
                <w:rFonts w:ascii="Times New Roman" w:eastAsia="標楷體" w:hAnsi="Times New Roman" w:cs="Times New Roman"/>
                <w:sz w:val="28"/>
                <w:szCs w:val="28"/>
              </w:rPr>
            </w:pPr>
          </w:p>
        </w:tc>
        <w:tc>
          <w:tcPr>
            <w:tcW w:w="5895" w:type="dxa"/>
            <w:gridSpan w:val="8"/>
            <w:shd w:val="clear" w:color="auto" w:fill="auto"/>
            <w:vAlign w:val="center"/>
          </w:tcPr>
          <w:p w:rsidR="00295725" w:rsidRPr="0058634B" w:rsidRDefault="00295725" w:rsidP="00295725">
            <w:pPr>
              <w:spacing w:line="360" w:lineRule="exact"/>
              <w:jc w:val="center"/>
              <w:rPr>
                <w:rFonts w:ascii="Times New Roman" w:eastAsia="標楷體" w:hAnsi="Times New Roman" w:cs="Times New Roman"/>
                <w:sz w:val="28"/>
                <w:szCs w:val="28"/>
              </w:rPr>
            </w:pPr>
          </w:p>
        </w:tc>
        <w:tc>
          <w:tcPr>
            <w:tcW w:w="1979" w:type="dxa"/>
            <w:gridSpan w:val="3"/>
            <w:vMerge/>
            <w:shd w:val="clear" w:color="auto" w:fill="auto"/>
            <w:vAlign w:val="center"/>
          </w:tcPr>
          <w:p w:rsidR="00295725" w:rsidRPr="0058634B" w:rsidRDefault="00295725" w:rsidP="00295725">
            <w:pPr>
              <w:jc w:val="center"/>
              <w:rPr>
                <w:rFonts w:ascii="Times New Roman" w:eastAsia="標楷體" w:hAnsi="Times New Roman" w:cs="Times New Roman"/>
                <w:sz w:val="28"/>
                <w:szCs w:val="28"/>
              </w:rPr>
            </w:pPr>
          </w:p>
        </w:tc>
      </w:tr>
      <w:tr w:rsidR="00295725" w:rsidRPr="0058634B" w:rsidTr="00295725">
        <w:trPr>
          <w:trHeight w:val="960"/>
          <w:jc w:val="center"/>
        </w:trPr>
        <w:tc>
          <w:tcPr>
            <w:tcW w:w="10368" w:type="dxa"/>
            <w:gridSpan w:val="14"/>
            <w:shd w:val="clear" w:color="auto" w:fill="auto"/>
            <w:vAlign w:val="center"/>
          </w:tcPr>
          <w:p w:rsidR="00295725" w:rsidRPr="0058634B" w:rsidRDefault="00295725" w:rsidP="00295725">
            <w:pPr>
              <w:rPr>
                <w:rFonts w:ascii="Times New Roman" w:eastAsia="標楷體" w:hAnsi="Times New Roman" w:cs="Times New Roman"/>
                <w:sz w:val="28"/>
                <w:szCs w:val="28"/>
              </w:rPr>
            </w:pPr>
            <w:r w:rsidRPr="0058634B">
              <w:rPr>
                <w:rFonts w:ascii="Times New Roman" w:eastAsia="標楷體" w:hAnsi="Times New Roman" w:cs="Times New Roman"/>
                <w:sz w:val="28"/>
                <w:szCs w:val="28"/>
              </w:rPr>
              <w:t>(</w:t>
            </w:r>
            <w:r w:rsidRPr="0058634B">
              <w:rPr>
                <w:rFonts w:ascii="Times New Roman" w:eastAsia="標楷體" w:hAnsi="Times New Roman" w:cs="Times New Roman"/>
                <w:sz w:val="28"/>
                <w:szCs w:val="28"/>
              </w:rPr>
              <w:t>必填</w:t>
            </w:r>
            <w:r w:rsidRPr="0058634B">
              <w:rPr>
                <w:rFonts w:ascii="Times New Roman" w:eastAsia="標楷體" w:hAnsi="Times New Roman" w:cs="Times New Roman"/>
                <w:sz w:val="28"/>
                <w:szCs w:val="28"/>
              </w:rPr>
              <w:t>)</w:t>
            </w:r>
            <w:r w:rsidRPr="0058634B">
              <w:rPr>
                <w:rFonts w:ascii="Times New Roman" w:eastAsia="標楷體" w:hAnsi="Times New Roman" w:cs="Times New Roman"/>
                <w:sz w:val="28"/>
                <w:szCs w:val="28"/>
              </w:rPr>
              <w:t>本舉證項目符合服務優良教師遴選辦法第</w:t>
            </w:r>
            <w:r w:rsidRPr="0058634B">
              <w:rPr>
                <w:rFonts w:ascii="Times New Roman" w:eastAsia="標楷體" w:hAnsi="Times New Roman" w:cs="Times New Roman"/>
                <w:sz w:val="28"/>
                <w:szCs w:val="28"/>
                <w:u w:val="single"/>
              </w:rPr>
              <w:t xml:space="preserve">    </w:t>
            </w:r>
            <w:r w:rsidRPr="0058634B">
              <w:rPr>
                <w:rFonts w:ascii="Times New Roman" w:eastAsia="標楷體" w:hAnsi="Times New Roman" w:cs="Times New Roman"/>
                <w:sz w:val="28"/>
                <w:szCs w:val="28"/>
              </w:rPr>
              <w:t>條、第</w:t>
            </w:r>
            <w:r w:rsidRPr="0058634B">
              <w:rPr>
                <w:rFonts w:ascii="Times New Roman" w:eastAsia="標楷體" w:hAnsi="Times New Roman" w:cs="Times New Roman"/>
                <w:sz w:val="28"/>
                <w:szCs w:val="28"/>
                <w:u w:val="single"/>
              </w:rPr>
              <w:t xml:space="preserve">    </w:t>
            </w:r>
            <w:r w:rsidRPr="0058634B">
              <w:rPr>
                <w:rFonts w:ascii="Times New Roman" w:eastAsia="標楷體" w:hAnsi="Times New Roman" w:cs="Times New Roman"/>
                <w:sz w:val="28"/>
                <w:szCs w:val="28"/>
              </w:rPr>
              <w:t>項</w:t>
            </w:r>
          </w:p>
        </w:tc>
      </w:tr>
      <w:tr w:rsidR="00295725" w:rsidRPr="0058634B" w:rsidTr="00295725">
        <w:trPr>
          <w:trHeight w:val="960"/>
          <w:jc w:val="center"/>
        </w:trPr>
        <w:tc>
          <w:tcPr>
            <w:tcW w:w="2592" w:type="dxa"/>
            <w:gridSpan w:val="4"/>
            <w:shd w:val="clear" w:color="auto" w:fill="auto"/>
            <w:vAlign w:val="center"/>
          </w:tcPr>
          <w:p w:rsidR="00295725" w:rsidRPr="0058634B" w:rsidRDefault="00295725" w:rsidP="00295725">
            <w:pPr>
              <w:jc w:val="center"/>
              <w:rPr>
                <w:rFonts w:ascii="Times New Roman" w:eastAsia="標楷體" w:hAnsi="Times New Roman" w:cs="Times New Roman"/>
                <w:sz w:val="28"/>
                <w:szCs w:val="28"/>
              </w:rPr>
            </w:pPr>
            <w:r w:rsidRPr="0058634B">
              <w:rPr>
                <w:rFonts w:ascii="Times New Roman" w:eastAsia="標楷體" w:hAnsi="Times New Roman" w:cs="Times New Roman"/>
                <w:sz w:val="28"/>
                <w:szCs w:val="28"/>
              </w:rPr>
              <w:t>單位主管簽章</w:t>
            </w:r>
          </w:p>
        </w:tc>
        <w:tc>
          <w:tcPr>
            <w:tcW w:w="2592" w:type="dxa"/>
            <w:gridSpan w:val="2"/>
            <w:shd w:val="clear" w:color="auto" w:fill="auto"/>
            <w:vAlign w:val="center"/>
          </w:tcPr>
          <w:p w:rsidR="00295725" w:rsidRPr="0058634B" w:rsidRDefault="00295725" w:rsidP="00295725">
            <w:pPr>
              <w:ind w:firstLineChars="250" w:firstLine="700"/>
              <w:rPr>
                <w:rFonts w:ascii="Times New Roman" w:eastAsia="標楷體" w:hAnsi="Times New Roman" w:cs="Times New Roman"/>
                <w:sz w:val="28"/>
                <w:szCs w:val="28"/>
              </w:rPr>
            </w:pPr>
          </w:p>
        </w:tc>
        <w:tc>
          <w:tcPr>
            <w:tcW w:w="2592" w:type="dxa"/>
            <w:gridSpan w:val="3"/>
            <w:shd w:val="clear" w:color="auto" w:fill="auto"/>
            <w:vAlign w:val="center"/>
          </w:tcPr>
          <w:p w:rsidR="00295725" w:rsidRPr="0058634B" w:rsidRDefault="00295725" w:rsidP="00295725">
            <w:pPr>
              <w:jc w:val="center"/>
              <w:rPr>
                <w:rFonts w:ascii="Times New Roman" w:eastAsia="標楷體" w:hAnsi="Times New Roman" w:cs="Times New Roman"/>
                <w:sz w:val="28"/>
                <w:szCs w:val="28"/>
              </w:rPr>
            </w:pPr>
            <w:r w:rsidRPr="0058634B">
              <w:rPr>
                <w:rFonts w:ascii="Times New Roman" w:eastAsia="標楷體" w:hAnsi="Times New Roman" w:cs="Times New Roman"/>
                <w:sz w:val="28"/>
                <w:szCs w:val="28"/>
              </w:rPr>
              <w:t>院長簽章</w:t>
            </w:r>
          </w:p>
        </w:tc>
        <w:tc>
          <w:tcPr>
            <w:tcW w:w="2592" w:type="dxa"/>
            <w:gridSpan w:val="5"/>
            <w:shd w:val="clear" w:color="auto" w:fill="auto"/>
            <w:vAlign w:val="center"/>
          </w:tcPr>
          <w:p w:rsidR="00295725" w:rsidRPr="0058634B" w:rsidRDefault="00295725" w:rsidP="00295725">
            <w:pPr>
              <w:jc w:val="center"/>
              <w:rPr>
                <w:rFonts w:ascii="Times New Roman" w:eastAsia="標楷體" w:hAnsi="Times New Roman" w:cs="Times New Roman"/>
                <w:sz w:val="28"/>
                <w:szCs w:val="28"/>
              </w:rPr>
            </w:pPr>
          </w:p>
        </w:tc>
      </w:tr>
    </w:tbl>
    <w:p w:rsidR="00295725" w:rsidRPr="0058634B" w:rsidRDefault="00295725" w:rsidP="00295725">
      <w:pPr>
        <w:jc w:val="center"/>
        <w:rPr>
          <w:rFonts w:ascii="Times New Roman" w:eastAsia="標楷體" w:hAnsi="Times New Roman" w:cs="Times New Roman"/>
        </w:rPr>
      </w:pPr>
    </w:p>
    <w:p w:rsidR="00295725" w:rsidRPr="0058634B" w:rsidRDefault="00295725" w:rsidP="00295725">
      <w:pPr>
        <w:rPr>
          <w:rFonts w:ascii="Times New Roman" w:eastAsia="標楷體" w:hAnsi="Times New Roman" w:cs="Times New Roman"/>
        </w:rPr>
      </w:pPr>
      <w:r w:rsidRPr="0058634B">
        <w:rPr>
          <w:rFonts w:ascii="Times New Roman" w:eastAsia="標楷體" w:hAnsi="Times New Roman" w:cs="Times New Roman"/>
        </w:rPr>
        <w:t>注意事項：</w:t>
      </w:r>
    </w:p>
    <w:p w:rsidR="00295725" w:rsidRPr="0058634B" w:rsidRDefault="00295725" w:rsidP="00295725">
      <w:pPr>
        <w:rPr>
          <w:rFonts w:ascii="Times New Roman" w:eastAsia="標楷體" w:hAnsi="Times New Roman" w:cs="Times New Roman"/>
        </w:rPr>
      </w:pPr>
      <w:r w:rsidRPr="0058634B">
        <w:rPr>
          <w:rFonts w:ascii="Times New Roman" w:eastAsia="標楷體" w:hAnsi="Times New Roman" w:cs="Times New Roman"/>
        </w:rPr>
        <w:t>1.</w:t>
      </w:r>
      <w:r w:rsidRPr="0058634B">
        <w:rPr>
          <w:rFonts w:ascii="Times New Roman" w:eastAsia="標楷體" w:hAnsi="Times New Roman" w:cs="Times New Roman"/>
        </w:rPr>
        <w:t>每項服務項目或活動均需附此簽證表及相關佐證資料。</w:t>
      </w:r>
    </w:p>
    <w:p w:rsidR="00295725" w:rsidRPr="0058634B" w:rsidRDefault="00295725" w:rsidP="00295725">
      <w:pPr>
        <w:rPr>
          <w:rFonts w:ascii="Times New Roman" w:eastAsia="標楷體" w:hAnsi="Times New Roman" w:cs="Times New Roman"/>
        </w:rPr>
      </w:pPr>
      <w:r w:rsidRPr="0058634B">
        <w:rPr>
          <w:rFonts w:ascii="Times New Roman" w:eastAsia="標楷體" w:hAnsi="Times New Roman" w:cs="Times New Roman"/>
        </w:rPr>
        <w:t>2.</w:t>
      </w:r>
      <w:r w:rsidRPr="0058634B">
        <w:rPr>
          <w:rFonts w:ascii="Times New Roman" w:eastAsia="標楷體" w:hAnsi="Times New Roman" w:cs="Times New Roman"/>
        </w:rPr>
        <w:t>每項活動統一開立於同一張。</w:t>
      </w:r>
    </w:p>
    <w:p w:rsidR="00295725" w:rsidRPr="0058634B" w:rsidRDefault="00295725" w:rsidP="00295725">
      <w:pPr>
        <w:rPr>
          <w:rFonts w:ascii="Times New Roman" w:eastAsia="標楷體" w:hAnsi="Times New Roman" w:cs="Times New Roman"/>
        </w:rPr>
      </w:pPr>
    </w:p>
    <w:p w:rsidR="00295725" w:rsidRPr="0058634B" w:rsidRDefault="00295725" w:rsidP="00295725">
      <w:pPr>
        <w:jc w:val="center"/>
        <w:rPr>
          <w:rFonts w:ascii="Times New Roman" w:eastAsia="標楷體" w:hAnsi="Times New Roman" w:cs="Times New Roman"/>
        </w:rPr>
      </w:pPr>
    </w:p>
    <w:p w:rsidR="00295725" w:rsidRPr="0058634B" w:rsidRDefault="00295725" w:rsidP="00295725">
      <w:pPr>
        <w:rPr>
          <w:rFonts w:ascii="Times New Roman" w:eastAsia="標楷體" w:hAnsi="Times New Roman" w:cs="Times New Roman"/>
        </w:rPr>
      </w:pPr>
    </w:p>
    <w:p w:rsidR="00295725" w:rsidRPr="0058634B" w:rsidRDefault="00295725" w:rsidP="0024758D">
      <w:pPr>
        <w:pStyle w:val="2"/>
        <w:sectPr w:rsidR="00295725" w:rsidRPr="0058634B" w:rsidSect="000A622A">
          <w:pgSz w:w="11907" w:h="16839" w:code="9"/>
          <w:pgMar w:top="1134" w:right="1134" w:bottom="1134" w:left="1134" w:header="0" w:footer="284" w:gutter="284"/>
          <w:cols w:space="425"/>
          <w:docGrid w:linePitch="360"/>
        </w:sectPr>
      </w:pPr>
    </w:p>
    <w:p w:rsidR="00295725" w:rsidRPr="0058634B" w:rsidRDefault="00295725"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南臺科技大學使用教育部獎補助款舉辦學術活動經費補助要點</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97</w:t>
      </w:r>
      <w:r w:rsidRPr="0058634B">
        <w:rPr>
          <w:rFonts w:ascii="Times New Roman" w:eastAsia="標楷體" w:hAnsi="Times New Roman" w:cs="Times New Roman"/>
          <w:sz w:val="20"/>
          <w:szCs w:val="20"/>
        </w:rPr>
        <w:t>年</w:t>
      </w:r>
      <w:smartTag w:uri="urn:schemas-microsoft-com:office:smarttags" w:element="chsdate">
        <w:smartTagPr>
          <w:attr w:name="Year" w:val="2009"/>
          <w:attr w:name="Month" w:val="11"/>
          <w:attr w:name="Day" w:val="27"/>
          <w:attr w:name="IsLunarDate" w:val="False"/>
          <w:attr w:name="IsROCDate" w:val="False"/>
        </w:smartTagPr>
        <w:r w:rsidRPr="0058634B">
          <w:rPr>
            <w:rFonts w:ascii="Times New Roman" w:eastAsia="標楷體" w:hAnsi="Times New Roman" w:cs="Times New Roman"/>
            <w:sz w:val="20"/>
            <w:szCs w:val="20"/>
          </w:rPr>
          <w:t>11</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27</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校教評會審議通過</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98</w:t>
      </w:r>
      <w:r w:rsidRPr="0058634B">
        <w:rPr>
          <w:rFonts w:ascii="Times New Roman" w:eastAsia="標楷體" w:hAnsi="Times New Roman" w:cs="Times New Roman"/>
          <w:sz w:val="20"/>
          <w:szCs w:val="20"/>
        </w:rPr>
        <w:t>年</w:t>
      </w:r>
      <w:smartTag w:uri="urn:schemas-microsoft-com:office:smarttags" w:element="chsdate">
        <w:smartTagPr>
          <w:attr w:name="Year" w:val="2009"/>
          <w:attr w:name="Month" w:val="01"/>
          <w:attr w:name="Day" w:val="13"/>
          <w:attr w:name="IsLunarDate" w:val="False"/>
          <w:attr w:name="IsROCDate" w:val="False"/>
        </w:smartTagPr>
        <w:r w:rsidRPr="0058634B">
          <w:rPr>
            <w:rFonts w:ascii="Times New Roman" w:eastAsia="標楷體" w:hAnsi="Times New Roman" w:cs="Times New Roman"/>
            <w:sz w:val="20"/>
            <w:szCs w:val="20"/>
          </w:rPr>
          <w:t>01</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13</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校教評會修正通過</w:t>
      </w:r>
    </w:p>
    <w:p w:rsidR="00295725" w:rsidRDefault="00295725" w:rsidP="001D4558">
      <w:pPr>
        <w:snapToGrid w:val="0"/>
        <w:ind w:left="680" w:rightChars="107" w:right="257" w:hanging="499"/>
        <w:jc w:val="right"/>
        <w:rPr>
          <w:rFonts w:ascii="Times New Roman" w:eastAsia="標楷體" w:hAnsi="Times New Roman" w:cs="Times New Roman" w:hint="eastAsia"/>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99</w:t>
      </w:r>
      <w:r w:rsidRPr="0058634B">
        <w:rPr>
          <w:rFonts w:ascii="Times New Roman" w:eastAsia="標楷體" w:hAnsi="Times New Roman" w:cs="Times New Roman"/>
          <w:sz w:val="20"/>
          <w:szCs w:val="20"/>
        </w:rPr>
        <w:t>年</w:t>
      </w:r>
      <w:smartTag w:uri="urn:schemas-microsoft-com:office:smarttags" w:element="chsdate">
        <w:smartTagPr>
          <w:attr w:name="Year" w:val="2012"/>
          <w:attr w:name="Month" w:val="07"/>
          <w:attr w:name="Day" w:val="30"/>
          <w:attr w:name="IsLunarDate" w:val="False"/>
          <w:attr w:name="IsROCDate" w:val="False"/>
        </w:smartTagPr>
        <w:r w:rsidRPr="0058634B">
          <w:rPr>
            <w:rFonts w:ascii="Times New Roman" w:eastAsia="標楷體" w:hAnsi="Times New Roman" w:cs="Times New Roman"/>
            <w:sz w:val="20"/>
            <w:szCs w:val="20"/>
          </w:rPr>
          <w:t>07</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30</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校教評會修正通過</w:t>
      </w:r>
    </w:p>
    <w:p w:rsidR="00711D35" w:rsidRPr="0058634B" w:rsidRDefault="00711D35" w:rsidP="001D4558">
      <w:pPr>
        <w:snapToGrid w:val="0"/>
        <w:ind w:left="680" w:rightChars="107" w:right="257" w:hanging="499"/>
        <w:jc w:val="right"/>
        <w:rPr>
          <w:rFonts w:ascii="Times New Roman" w:eastAsia="標楷體" w:hAnsi="Times New Roman" w:cs="Times New Roman" w:hint="eastAsia"/>
          <w:sz w:val="20"/>
          <w:szCs w:val="20"/>
        </w:rPr>
      </w:pPr>
    </w:p>
    <w:p w:rsidR="00295725" w:rsidRPr="00DC423C" w:rsidRDefault="00295725" w:rsidP="00DC423C">
      <w:pPr>
        <w:autoSpaceDE w:val="0"/>
        <w:autoSpaceDN w:val="0"/>
        <w:adjustRightInd w:val="0"/>
        <w:ind w:left="540" w:hangingChars="225" w:hanging="540"/>
        <w:jc w:val="both"/>
        <w:rPr>
          <w:rFonts w:ascii="Times New Roman" w:eastAsia="標楷體" w:hAnsi="Times New Roman" w:cs="Times New Roman"/>
          <w:color w:val="000000"/>
          <w:kern w:val="0"/>
          <w:szCs w:val="24"/>
        </w:rPr>
      </w:pPr>
      <w:r w:rsidRPr="00DC423C">
        <w:rPr>
          <w:rFonts w:ascii="Times New Roman" w:eastAsia="標楷體" w:hAnsi="Times New Roman" w:cs="Times New Roman"/>
          <w:kern w:val="0"/>
          <w:szCs w:val="24"/>
        </w:rPr>
        <w:t>一、</w:t>
      </w:r>
      <w:r w:rsidRPr="00DC423C">
        <w:rPr>
          <w:rFonts w:ascii="Times New Roman" w:eastAsia="標楷體" w:hAnsi="Times New Roman" w:cs="Times New Roman"/>
          <w:color w:val="000000"/>
          <w:kern w:val="0"/>
          <w:szCs w:val="24"/>
        </w:rPr>
        <w:t>南臺科技大學（以下簡稱本校）為提昇教師教學品質、增進教學知能及提升學術研究能力，鼓勵各單位辦理學術活動，有效運用教育部獎補助款，特訂定本要點。</w:t>
      </w:r>
    </w:p>
    <w:p w:rsidR="00295725" w:rsidRPr="00DC423C" w:rsidRDefault="00295725" w:rsidP="00DC423C">
      <w:pPr>
        <w:autoSpaceDE w:val="0"/>
        <w:autoSpaceDN w:val="0"/>
        <w:adjustRightInd w:val="0"/>
        <w:ind w:left="396" w:hangingChars="165" w:hanging="396"/>
        <w:jc w:val="both"/>
        <w:rPr>
          <w:rFonts w:ascii="Times New Roman" w:eastAsia="標楷體" w:hAnsi="Times New Roman" w:cs="Times New Roman"/>
          <w:color w:val="000000"/>
          <w:szCs w:val="24"/>
        </w:rPr>
      </w:pPr>
      <w:r w:rsidRPr="00DC423C">
        <w:rPr>
          <w:rFonts w:ascii="Times New Roman" w:eastAsia="標楷體" w:hAnsi="Times New Roman" w:cs="Times New Roman"/>
          <w:color w:val="000000"/>
          <w:kern w:val="0"/>
          <w:szCs w:val="24"/>
        </w:rPr>
        <w:t>二、本要點所稱學術活動包括研討會、研習會、專題講座等。</w:t>
      </w:r>
    </w:p>
    <w:p w:rsidR="00295725" w:rsidRPr="00DC423C" w:rsidRDefault="00295725" w:rsidP="00DC423C">
      <w:pPr>
        <w:autoSpaceDE w:val="0"/>
        <w:autoSpaceDN w:val="0"/>
        <w:adjustRightInd w:val="0"/>
        <w:ind w:left="1080" w:hangingChars="450" w:hanging="1080"/>
        <w:jc w:val="both"/>
        <w:rPr>
          <w:rFonts w:ascii="Times New Roman" w:eastAsia="標楷體" w:hAnsi="Times New Roman" w:cs="Times New Roman"/>
          <w:color w:val="000000"/>
          <w:kern w:val="0"/>
          <w:szCs w:val="24"/>
        </w:rPr>
      </w:pPr>
      <w:r w:rsidRPr="00DC423C">
        <w:rPr>
          <w:rFonts w:ascii="Times New Roman" w:eastAsia="標楷體" w:hAnsi="Times New Roman" w:cs="Times New Roman"/>
          <w:color w:val="000000"/>
          <w:kern w:val="0"/>
          <w:szCs w:val="24"/>
        </w:rPr>
        <w:t>三、</w:t>
      </w:r>
      <w:r w:rsidRPr="00DC423C">
        <w:rPr>
          <w:rFonts w:ascii="Times New Roman" w:eastAsia="標楷體" w:hAnsi="Times New Roman" w:cs="Times New Roman"/>
          <w:color w:val="000000"/>
          <w:kern w:val="0"/>
          <w:szCs w:val="24"/>
        </w:rPr>
        <w:t xml:space="preserve"> </w:t>
      </w:r>
      <w:r w:rsidRPr="00DC423C">
        <w:rPr>
          <w:rFonts w:ascii="Times New Roman" w:eastAsia="標楷體" w:hAnsi="Times New Roman" w:cs="Times New Roman"/>
          <w:color w:val="000000"/>
          <w:kern w:val="0"/>
          <w:szCs w:val="24"/>
        </w:rPr>
        <w:t>舉辦學術活動之參加對象以本校教師為主。</w:t>
      </w:r>
    </w:p>
    <w:p w:rsidR="00295725" w:rsidRPr="00DC423C" w:rsidRDefault="00295725" w:rsidP="00DC423C">
      <w:pPr>
        <w:autoSpaceDE w:val="0"/>
        <w:autoSpaceDN w:val="0"/>
        <w:adjustRightInd w:val="0"/>
        <w:ind w:left="540" w:hangingChars="225" w:hanging="540"/>
        <w:jc w:val="both"/>
        <w:rPr>
          <w:rFonts w:ascii="Times New Roman" w:eastAsia="標楷體" w:hAnsi="Times New Roman" w:cs="Times New Roman"/>
          <w:color w:val="000000"/>
          <w:kern w:val="0"/>
          <w:szCs w:val="24"/>
        </w:rPr>
      </w:pPr>
      <w:r w:rsidRPr="00DC423C">
        <w:rPr>
          <w:rFonts w:ascii="Times New Roman" w:eastAsia="標楷體" w:hAnsi="Times New Roman" w:cs="Times New Roman"/>
          <w:color w:val="000000"/>
          <w:kern w:val="0"/>
          <w:szCs w:val="24"/>
        </w:rPr>
        <w:t>四、設置運用教育部獎補助款學術活動審查委員會，由學術副校長、院長、通識教育中心主任、會計室主任及人事室主任為委員組成之，學術副校長擔任召集人，人事室主任為執行秘書。</w:t>
      </w:r>
    </w:p>
    <w:p w:rsidR="00295725" w:rsidRPr="00DC423C" w:rsidRDefault="00295725" w:rsidP="00DC423C">
      <w:pPr>
        <w:autoSpaceDE w:val="0"/>
        <w:autoSpaceDN w:val="0"/>
        <w:adjustRightInd w:val="0"/>
        <w:ind w:leftChars="225" w:left="540"/>
        <w:jc w:val="both"/>
        <w:rPr>
          <w:rFonts w:ascii="Times New Roman" w:eastAsia="標楷體" w:hAnsi="Times New Roman" w:cs="Times New Roman"/>
          <w:color w:val="000000"/>
          <w:kern w:val="0"/>
          <w:szCs w:val="24"/>
        </w:rPr>
      </w:pPr>
      <w:r w:rsidRPr="00DC423C">
        <w:rPr>
          <w:rFonts w:ascii="Times New Roman" w:eastAsia="標楷體" w:hAnsi="Times New Roman" w:cs="Times New Roman"/>
          <w:color w:val="000000"/>
          <w:kern w:val="0"/>
          <w:szCs w:val="24"/>
        </w:rPr>
        <w:t>每年</w:t>
      </w:r>
      <w:r w:rsidRPr="00DC423C">
        <w:rPr>
          <w:rFonts w:ascii="Times New Roman" w:eastAsia="標楷體" w:hAnsi="Times New Roman" w:cs="Times New Roman"/>
          <w:color w:val="000000"/>
          <w:kern w:val="0"/>
          <w:szCs w:val="24"/>
        </w:rPr>
        <w:t>10</w:t>
      </w:r>
      <w:r w:rsidRPr="00DC423C">
        <w:rPr>
          <w:rFonts w:ascii="Times New Roman" w:eastAsia="標楷體" w:hAnsi="Times New Roman" w:cs="Times New Roman"/>
          <w:color w:val="000000"/>
          <w:kern w:val="0"/>
          <w:szCs w:val="24"/>
        </w:rPr>
        <w:t>月底前，各學院、通識教育中心及圖書館等應將下年度系所擬辦理之學術活動計畫書及編列經費預算（須先經會計室審核通過）彙整送人事室，提學術活動審查委員會審議通過，簽請校長核定，並於教育部核定獎補助款後始得動支執行，經費預算依本校專責小組核定通過之當年度預算為</w:t>
      </w:r>
      <w:r w:rsidRPr="00DC423C">
        <w:rPr>
          <w:rFonts w:ascii="Times New Roman" w:eastAsia="標楷體" w:hAnsi="Times New Roman" w:cs="Times New Roman"/>
          <w:color w:val="000000"/>
          <w:szCs w:val="24"/>
        </w:rPr>
        <w:t>上限</w:t>
      </w:r>
      <w:r w:rsidRPr="00DC423C">
        <w:rPr>
          <w:rFonts w:ascii="Times New Roman" w:eastAsia="標楷體" w:hAnsi="Times New Roman" w:cs="Times New Roman"/>
          <w:color w:val="000000"/>
          <w:kern w:val="0"/>
          <w:szCs w:val="24"/>
        </w:rPr>
        <w:t>。</w:t>
      </w:r>
    </w:p>
    <w:p w:rsidR="00295725" w:rsidRPr="00DC423C" w:rsidRDefault="00295725" w:rsidP="00DC423C">
      <w:pPr>
        <w:tabs>
          <w:tab w:val="left" w:pos="540"/>
        </w:tabs>
        <w:autoSpaceDE w:val="0"/>
        <w:autoSpaceDN w:val="0"/>
        <w:adjustRightInd w:val="0"/>
        <w:ind w:left="540" w:hangingChars="225" w:hanging="540"/>
        <w:jc w:val="both"/>
        <w:rPr>
          <w:rFonts w:ascii="Times New Roman" w:eastAsia="標楷體" w:hAnsi="Times New Roman" w:cs="Times New Roman"/>
          <w:color w:val="000000"/>
          <w:kern w:val="0"/>
          <w:szCs w:val="24"/>
        </w:rPr>
      </w:pPr>
      <w:r w:rsidRPr="00DC423C">
        <w:rPr>
          <w:rFonts w:ascii="Times New Roman" w:eastAsia="標楷體" w:hAnsi="Times New Roman" w:cs="Times New Roman"/>
          <w:color w:val="000000"/>
          <w:kern w:val="0"/>
          <w:szCs w:val="24"/>
        </w:rPr>
        <w:t>五、主要經費來源由教育部獎補助款支應者，不足部分由學校自籌款支應。</w:t>
      </w:r>
    </w:p>
    <w:p w:rsidR="00295725" w:rsidRPr="00DC423C" w:rsidRDefault="00295725" w:rsidP="00DC423C">
      <w:pPr>
        <w:autoSpaceDE w:val="0"/>
        <w:autoSpaceDN w:val="0"/>
        <w:adjustRightInd w:val="0"/>
        <w:ind w:leftChars="225" w:left="540"/>
        <w:jc w:val="both"/>
        <w:rPr>
          <w:rFonts w:ascii="Times New Roman" w:eastAsia="標楷體" w:hAnsi="Times New Roman" w:cs="Times New Roman"/>
          <w:color w:val="000000"/>
          <w:kern w:val="0"/>
          <w:szCs w:val="24"/>
        </w:rPr>
      </w:pPr>
      <w:r w:rsidRPr="00DC423C">
        <w:rPr>
          <w:rFonts w:ascii="Times New Roman" w:eastAsia="標楷體" w:hAnsi="Times New Roman" w:cs="Times New Roman"/>
          <w:color w:val="000000"/>
          <w:kern w:val="0"/>
          <w:szCs w:val="24"/>
        </w:rPr>
        <w:t>已向其他單位申請補助，而經費仍不足者，得由教育部獎補助款支應不足部分，且補助項目不得重複。</w:t>
      </w:r>
    </w:p>
    <w:p w:rsidR="00295725" w:rsidRPr="00DC423C" w:rsidRDefault="00295725" w:rsidP="00DC423C">
      <w:pPr>
        <w:autoSpaceDE w:val="0"/>
        <w:autoSpaceDN w:val="0"/>
        <w:adjustRightInd w:val="0"/>
        <w:ind w:left="540" w:hangingChars="225" w:hanging="540"/>
        <w:jc w:val="both"/>
        <w:rPr>
          <w:rFonts w:ascii="Times New Roman" w:eastAsia="標楷體" w:hAnsi="Times New Roman" w:cs="Times New Roman"/>
          <w:color w:val="000000"/>
          <w:kern w:val="0"/>
          <w:szCs w:val="24"/>
        </w:rPr>
      </w:pPr>
      <w:r w:rsidRPr="00DC423C">
        <w:rPr>
          <w:rFonts w:ascii="Times New Roman" w:eastAsia="標楷體" w:hAnsi="Times New Roman" w:cs="Times New Roman"/>
          <w:color w:val="000000"/>
          <w:kern w:val="0"/>
          <w:szCs w:val="24"/>
        </w:rPr>
        <w:t>六、補助項目包括講座鐘點費、主持費、講義費、印刷費、膳宿、國內外差旅交通費、工讀費、雜支等。（依教育部補助及委辦計畫經費編列基準核給）</w:t>
      </w:r>
    </w:p>
    <w:p w:rsidR="00295725" w:rsidRPr="00DC423C" w:rsidRDefault="00295725" w:rsidP="00DC423C">
      <w:pPr>
        <w:autoSpaceDE w:val="0"/>
        <w:autoSpaceDN w:val="0"/>
        <w:adjustRightInd w:val="0"/>
        <w:ind w:left="540" w:hangingChars="225" w:hanging="540"/>
        <w:jc w:val="both"/>
        <w:rPr>
          <w:rFonts w:ascii="Times New Roman" w:eastAsia="標楷體" w:hAnsi="Times New Roman" w:cs="Times New Roman"/>
          <w:color w:val="000000"/>
          <w:kern w:val="0"/>
          <w:szCs w:val="24"/>
        </w:rPr>
      </w:pPr>
      <w:r w:rsidRPr="00DC423C">
        <w:rPr>
          <w:rFonts w:ascii="Times New Roman" w:eastAsia="標楷體" w:hAnsi="Times New Roman" w:cs="Times New Roman"/>
          <w:color w:val="000000"/>
          <w:kern w:val="0"/>
          <w:szCs w:val="24"/>
        </w:rPr>
        <w:t>七、</w:t>
      </w:r>
      <w:r w:rsidRPr="00DC423C">
        <w:rPr>
          <w:rFonts w:ascii="Times New Roman" w:eastAsia="標楷體" w:hAnsi="Times New Roman" w:cs="Times New Roman"/>
          <w:bCs/>
          <w:color w:val="000000"/>
          <w:szCs w:val="24"/>
        </w:rPr>
        <w:t>補助經費須於研習活動結束一個月內且須於該年度十二月十五日前完成核銷，</w:t>
      </w:r>
      <w:r w:rsidRPr="00DC423C">
        <w:rPr>
          <w:rFonts w:ascii="Times New Roman" w:eastAsia="標楷體" w:hAnsi="Times New Roman" w:cs="Times New Roman"/>
          <w:color w:val="000000"/>
          <w:kern w:val="0"/>
          <w:szCs w:val="24"/>
        </w:rPr>
        <w:t>核銷應檢具資料：</w:t>
      </w:r>
    </w:p>
    <w:p w:rsidR="00295725" w:rsidRPr="00DC423C" w:rsidRDefault="00295725" w:rsidP="00DC423C">
      <w:pPr>
        <w:autoSpaceDE w:val="0"/>
        <w:autoSpaceDN w:val="0"/>
        <w:adjustRightInd w:val="0"/>
        <w:ind w:firstLineChars="225" w:firstLine="540"/>
        <w:jc w:val="both"/>
        <w:rPr>
          <w:rFonts w:ascii="Times New Roman" w:eastAsia="標楷體" w:hAnsi="Times New Roman" w:cs="Times New Roman"/>
          <w:color w:val="000000"/>
          <w:kern w:val="0"/>
          <w:szCs w:val="24"/>
        </w:rPr>
      </w:pPr>
      <w:r w:rsidRPr="00DC423C">
        <w:rPr>
          <w:rFonts w:ascii="Times New Roman" w:eastAsia="標楷體" w:hAnsi="Times New Roman" w:cs="Times New Roman"/>
          <w:color w:val="000000"/>
          <w:kern w:val="0"/>
          <w:szCs w:val="24"/>
        </w:rPr>
        <w:t>（一）申請表。</w:t>
      </w:r>
    </w:p>
    <w:p w:rsidR="00295725" w:rsidRPr="00DC423C" w:rsidRDefault="00295725" w:rsidP="00DC423C">
      <w:pPr>
        <w:autoSpaceDE w:val="0"/>
        <w:autoSpaceDN w:val="0"/>
        <w:adjustRightInd w:val="0"/>
        <w:ind w:firstLineChars="225" w:firstLine="540"/>
        <w:jc w:val="both"/>
        <w:rPr>
          <w:rFonts w:ascii="Times New Roman" w:eastAsia="標楷體" w:hAnsi="Times New Roman" w:cs="Times New Roman"/>
          <w:color w:val="000000"/>
          <w:kern w:val="0"/>
          <w:szCs w:val="24"/>
        </w:rPr>
      </w:pPr>
      <w:r w:rsidRPr="00DC423C">
        <w:rPr>
          <w:rFonts w:ascii="Times New Roman" w:eastAsia="標楷體" w:hAnsi="Times New Roman" w:cs="Times New Roman"/>
          <w:color w:val="000000"/>
          <w:kern w:val="0"/>
          <w:szCs w:val="24"/>
        </w:rPr>
        <w:t>（二）經核准之簽呈暨計畫書含經費預算書（已審核通過）及活動時程表。</w:t>
      </w:r>
    </w:p>
    <w:p w:rsidR="00295725" w:rsidRPr="00DC423C" w:rsidRDefault="00295725" w:rsidP="00DC423C">
      <w:pPr>
        <w:autoSpaceDE w:val="0"/>
        <w:autoSpaceDN w:val="0"/>
        <w:adjustRightInd w:val="0"/>
        <w:ind w:leftChars="225" w:left="1260" w:hangingChars="300" w:hanging="720"/>
        <w:jc w:val="both"/>
        <w:rPr>
          <w:rFonts w:ascii="Times New Roman" w:eastAsia="標楷體" w:hAnsi="Times New Roman" w:cs="Times New Roman"/>
          <w:color w:val="000000"/>
          <w:kern w:val="0"/>
          <w:szCs w:val="24"/>
        </w:rPr>
      </w:pPr>
      <w:r w:rsidRPr="00DC423C">
        <w:rPr>
          <w:rFonts w:ascii="Times New Roman" w:eastAsia="標楷體" w:hAnsi="Times New Roman" w:cs="Times New Roman"/>
          <w:color w:val="000000"/>
          <w:kern w:val="0"/>
          <w:szCs w:val="24"/>
        </w:rPr>
        <w:t>（三）相關支出憑證，核銷收據若為外文者應檢附中譯本。</w:t>
      </w:r>
    </w:p>
    <w:p w:rsidR="00295725" w:rsidRPr="00DC423C" w:rsidRDefault="00295725" w:rsidP="00DC423C">
      <w:pPr>
        <w:autoSpaceDE w:val="0"/>
        <w:autoSpaceDN w:val="0"/>
        <w:adjustRightInd w:val="0"/>
        <w:ind w:firstLineChars="225" w:firstLine="540"/>
        <w:jc w:val="both"/>
        <w:rPr>
          <w:rFonts w:ascii="Times New Roman" w:eastAsia="標楷體" w:hAnsi="Times New Roman" w:cs="Times New Roman"/>
          <w:color w:val="000000"/>
          <w:kern w:val="0"/>
          <w:szCs w:val="24"/>
        </w:rPr>
      </w:pPr>
      <w:r w:rsidRPr="00DC423C">
        <w:rPr>
          <w:rFonts w:ascii="Times New Roman" w:eastAsia="標楷體" w:hAnsi="Times New Roman" w:cs="Times New Roman"/>
          <w:color w:val="000000"/>
          <w:kern w:val="0"/>
          <w:szCs w:val="24"/>
        </w:rPr>
        <w:t>（四）出席活動之教師簽到單。</w:t>
      </w:r>
    </w:p>
    <w:p w:rsidR="00295725" w:rsidRPr="00DC423C" w:rsidRDefault="00295725" w:rsidP="00DC423C">
      <w:pPr>
        <w:autoSpaceDE w:val="0"/>
        <w:autoSpaceDN w:val="0"/>
        <w:adjustRightInd w:val="0"/>
        <w:ind w:firstLineChars="225" w:firstLine="540"/>
        <w:jc w:val="both"/>
        <w:rPr>
          <w:rFonts w:ascii="Times New Roman" w:eastAsia="標楷體" w:hAnsi="Times New Roman" w:cs="Times New Roman"/>
          <w:color w:val="000000"/>
          <w:kern w:val="0"/>
          <w:szCs w:val="24"/>
        </w:rPr>
      </w:pPr>
      <w:r w:rsidRPr="00DC423C">
        <w:rPr>
          <w:rFonts w:ascii="Times New Roman" w:eastAsia="標楷體" w:hAnsi="Times New Roman" w:cs="Times New Roman"/>
          <w:color w:val="000000"/>
          <w:kern w:val="0"/>
          <w:szCs w:val="24"/>
        </w:rPr>
        <w:t>（五）活動成果報告。</w:t>
      </w:r>
    </w:p>
    <w:p w:rsidR="00295725" w:rsidRPr="00DC423C" w:rsidRDefault="00295725" w:rsidP="00DC423C">
      <w:pPr>
        <w:autoSpaceDE w:val="0"/>
        <w:autoSpaceDN w:val="0"/>
        <w:adjustRightInd w:val="0"/>
        <w:ind w:left="1080" w:hangingChars="450" w:hanging="1080"/>
        <w:jc w:val="both"/>
        <w:rPr>
          <w:rFonts w:ascii="Times New Roman" w:eastAsia="標楷體" w:hAnsi="Times New Roman" w:cs="Times New Roman"/>
          <w:color w:val="000000"/>
          <w:szCs w:val="24"/>
        </w:rPr>
      </w:pPr>
      <w:r w:rsidRPr="00DC423C">
        <w:rPr>
          <w:rFonts w:ascii="Times New Roman" w:eastAsia="標楷體" w:hAnsi="Times New Roman" w:cs="Times New Roman"/>
          <w:color w:val="000000"/>
          <w:kern w:val="0"/>
          <w:szCs w:val="24"/>
        </w:rPr>
        <w:t>八、本要點經校教評會通過，陳請校長核定後公布實施，修正時亦同。</w:t>
      </w:r>
    </w:p>
    <w:p w:rsidR="00295725" w:rsidRPr="00DC423C" w:rsidRDefault="00295725" w:rsidP="00DC423C">
      <w:pPr>
        <w:pStyle w:val="2"/>
        <w:jc w:val="both"/>
        <w:rPr>
          <w:szCs w:val="24"/>
        </w:rPr>
        <w:sectPr w:rsidR="00295725" w:rsidRPr="00DC423C" w:rsidSect="000A622A">
          <w:pgSz w:w="11907" w:h="16839" w:code="9"/>
          <w:pgMar w:top="1134" w:right="1134" w:bottom="1134" w:left="1134" w:header="0" w:footer="284" w:gutter="284"/>
          <w:cols w:space="425"/>
          <w:docGrid w:linePitch="360"/>
        </w:sectPr>
      </w:pPr>
    </w:p>
    <w:p w:rsidR="00295725" w:rsidRPr="0058634B" w:rsidRDefault="00295725"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南臺科技大學教授休假研究辦法</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2"/>
          <w:attr w:name="Month" w:val="10"/>
          <w:attr w:name="Year" w:val="2009"/>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98</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10</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22</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校務會議通過</w:t>
      </w:r>
    </w:p>
    <w:p w:rsidR="00295725" w:rsidRPr="0058634B" w:rsidRDefault="00295725" w:rsidP="001D4558">
      <w:pPr>
        <w:snapToGrid w:val="0"/>
        <w:ind w:left="680" w:rightChars="107" w:right="257" w:hanging="499"/>
        <w:jc w:val="right"/>
        <w:rPr>
          <w:rFonts w:ascii="Times New Roman" w:eastAsia="標楷體" w:hAnsi="Times New Roman" w:cs="Times New Roman" w:hint="eastAsia"/>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101</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10</w:t>
      </w:r>
      <w:r w:rsidRPr="0058634B">
        <w:rPr>
          <w:rFonts w:ascii="Times New Roman" w:eastAsia="標楷體" w:hAnsi="Times New Roman" w:cs="Times New Roman"/>
          <w:sz w:val="20"/>
          <w:szCs w:val="20"/>
        </w:rPr>
        <w:t>日校務會議修正通過</w:t>
      </w:r>
    </w:p>
    <w:p w:rsidR="001D4558" w:rsidRPr="0058634B" w:rsidRDefault="001D4558" w:rsidP="001D4558">
      <w:pPr>
        <w:snapToGrid w:val="0"/>
        <w:ind w:left="680" w:rightChars="107" w:right="257" w:hanging="499"/>
        <w:jc w:val="right"/>
        <w:rPr>
          <w:rFonts w:ascii="Times New Roman" w:eastAsia="標楷體" w:hAnsi="Times New Roman" w:cs="Times New Roman"/>
          <w:sz w:val="20"/>
          <w:szCs w:val="20"/>
        </w:rPr>
      </w:pPr>
    </w:p>
    <w:p w:rsidR="00295725" w:rsidRPr="00DC423C" w:rsidRDefault="00295725" w:rsidP="00DC423C">
      <w:pPr>
        <w:pStyle w:val="Web"/>
        <w:spacing w:before="0" w:beforeAutospacing="0" w:after="0" w:afterAutospacing="0"/>
        <w:ind w:left="1200" w:hangingChars="500" w:hanging="1200"/>
        <w:jc w:val="both"/>
        <w:rPr>
          <w:rFonts w:ascii="Times New Roman" w:eastAsia="標楷體" w:hAnsi="Times New Roman" w:cs="Times New Roman"/>
        </w:rPr>
      </w:pPr>
      <w:r w:rsidRPr="00DC423C">
        <w:rPr>
          <w:rFonts w:ascii="Times New Roman" w:eastAsia="標楷體" w:hAnsi="Times New Roman" w:cs="Times New Roman"/>
        </w:rPr>
        <w:t>第</w:t>
      </w:r>
      <w:r w:rsidRPr="00DC423C">
        <w:rPr>
          <w:rFonts w:ascii="Times New Roman" w:eastAsia="標楷體" w:hAnsi="Times New Roman" w:cs="Times New Roman"/>
        </w:rPr>
        <w:t xml:space="preserve"> </w:t>
      </w:r>
      <w:r w:rsidRPr="00DC423C">
        <w:rPr>
          <w:rFonts w:ascii="Times New Roman" w:eastAsia="標楷體" w:hAnsi="Times New Roman" w:cs="Times New Roman"/>
        </w:rPr>
        <w:t>一</w:t>
      </w:r>
      <w:r w:rsidRPr="00DC423C">
        <w:rPr>
          <w:rFonts w:ascii="Times New Roman" w:eastAsia="標楷體" w:hAnsi="Times New Roman" w:cs="Times New Roman"/>
        </w:rPr>
        <w:t xml:space="preserve"> </w:t>
      </w:r>
      <w:r w:rsidRPr="00DC423C">
        <w:rPr>
          <w:rFonts w:ascii="Times New Roman" w:eastAsia="標楷體" w:hAnsi="Times New Roman" w:cs="Times New Roman"/>
        </w:rPr>
        <w:t>條　南臺科技大學（以下簡稱本校）為提昇學術研究水準，鼓勵教師充實新知，特訂定本辦法。</w:t>
      </w:r>
    </w:p>
    <w:p w:rsidR="00295725" w:rsidRPr="00DC423C" w:rsidRDefault="00295725" w:rsidP="00DC423C">
      <w:pPr>
        <w:pStyle w:val="Web"/>
        <w:spacing w:before="0" w:beforeAutospacing="0" w:after="0" w:afterAutospacing="0"/>
        <w:ind w:left="1200" w:hangingChars="500" w:hanging="1200"/>
        <w:jc w:val="both"/>
        <w:rPr>
          <w:rFonts w:ascii="Times New Roman" w:eastAsia="標楷體" w:hAnsi="Times New Roman" w:cs="Times New Roman"/>
        </w:rPr>
      </w:pPr>
      <w:r w:rsidRPr="00DC423C">
        <w:rPr>
          <w:rFonts w:ascii="Times New Roman" w:eastAsia="標楷體" w:hAnsi="Times New Roman" w:cs="Times New Roman"/>
        </w:rPr>
        <w:t>第</w:t>
      </w:r>
      <w:r w:rsidRPr="00DC423C">
        <w:rPr>
          <w:rFonts w:ascii="Times New Roman" w:eastAsia="標楷體" w:hAnsi="Times New Roman" w:cs="Times New Roman"/>
        </w:rPr>
        <w:t xml:space="preserve"> </w:t>
      </w:r>
      <w:r w:rsidRPr="00DC423C">
        <w:rPr>
          <w:rFonts w:ascii="Times New Roman" w:eastAsia="標楷體" w:hAnsi="Times New Roman" w:cs="Times New Roman"/>
        </w:rPr>
        <w:t>二</w:t>
      </w:r>
      <w:r w:rsidRPr="00DC423C">
        <w:rPr>
          <w:rFonts w:ascii="Times New Roman" w:eastAsia="標楷體" w:hAnsi="Times New Roman" w:cs="Times New Roman"/>
        </w:rPr>
        <w:t xml:space="preserve"> </w:t>
      </w:r>
      <w:r w:rsidRPr="00DC423C">
        <w:rPr>
          <w:rFonts w:ascii="Times New Roman" w:eastAsia="標楷體" w:hAnsi="Times New Roman" w:cs="Times New Roman"/>
        </w:rPr>
        <w:t>條　本辦法所稱教授係指經教育部審查合格者且領有教授證書者。</w:t>
      </w:r>
    </w:p>
    <w:p w:rsidR="00295725" w:rsidRPr="00DC423C" w:rsidRDefault="00295725" w:rsidP="00DC423C">
      <w:pPr>
        <w:pStyle w:val="Web"/>
        <w:spacing w:before="0" w:beforeAutospacing="0" w:after="0" w:afterAutospacing="0"/>
        <w:ind w:left="1200" w:hangingChars="500" w:hanging="1200"/>
        <w:jc w:val="both"/>
        <w:rPr>
          <w:rFonts w:ascii="Times New Roman" w:eastAsia="標楷體" w:hAnsi="Times New Roman" w:cs="Times New Roman"/>
        </w:rPr>
      </w:pPr>
      <w:r w:rsidRPr="00DC423C">
        <w:rPr>
          <w:rFonts w:ascii="Times New Roman" w:eastAsia="標楷體" w:hAnsi="Times New Roman" w:cs="Times New Roman"/>
        </w:rPr>
        <w:t>第</w:t>
      </w:r>
      <w:r w:rsidRPr="00DC423C">
        <w:rPr>
          <w:rFonts w:ascii="Times New Roman" w:eastAsia="標楷體" w:hAnsi="Times New Roman" w:cs="Times New Roman"/>
        </w:rPr>
        <w:t xml:space="preserve"> </w:t>
      </w:r>
      <w:r w:rsidRPr="00DC423C">
        <w:rPr>
          <w:rFonts w:ascii="Times New Roman" w:eastAsia="標楷體" w:hAnsi="Times New Roman" w:cs="Times New Roman"/>
        </w:rPr>
        <w:t>三</w:t>
      </w:r>
      <w:r w:rsidRPr="00DC423C">
        <w:rPr>
          <w:rFonts w:ascii="Times New Roman" w:eastAsia="標楷體" w:hAnsi="Times New Roman" w:cs="Times New Roman"/>
        </w:rPr>
        <w:t xml:space="preserve"> </w:t>
      </w:r>
      <w:r w:rsidRPr="00DC423C">
        <w:rPr>
          <w:rFonts w:ascii="Times New Roman" w:eastAsia="標楷體" w:hAnsi="Times New Roman" w:cs="Times New Roman"/>
        </w:rPr>
        <w:t>條　在本校連續任專任教授七學期以上，得申請休假研究一學期。在本校連續任專任教授七年以上，得申請休假研究一學年，必要時得分兩個學期休假研究，但須於核准之日起二學年內完成。</w:t>
      </w:r>
    </w:p>
    <w:p w:rsidR="00295725" w:rsidRPr="00DC423C" w:rsidRDefault="00295725" w:rsidP="00DC423C">
      <w:pPr>
        <w:adjustRightInd w:val="0"/>
        <w:snapToGrid w:val="0"/>
        <w:ind w:left="1200" w:hangingChars="500" w:hanging="1200"/>
        <w:jc w:val="both"/>
        <w:rPr>
          <w:rFonts w:ascii="Times New Roman" w:eastAsia="標楷體" w:hAnsi="Times New Roman" w:cs="Times New Roman"/>
          <w:szCs w:val="24"/>
        </w:rPr>
      </w:pPr>
      <w:r w:rsidRPr="00DC423C">
        <w:rPr>
          <w:rFonts w:ascii="Times New Roman" w:eastAsia="標楷體" w:hAnsi="Times New Roman" w:cs="Times New Roman"/>
          <w:szCs w:val="24"/>
        </w:rPr>
        <w:t>第</w:t>
      </w:r>
      <w:r w:rsidRPr="00DC423C">
        <w:rPr>
          <w:rFonts w:ascii="Times New Roman" w:eastAsia="標楷體" w:hAnsi="Times New Roman" w:cs="Times New Roman"/>
          <w:szCs w:val="24"/>
        </w:rPr>
        <w:t xml:space="preserve"> </w:t>
      </w:r>
      <w:r w:rsidRPr="00DC423C">
        <w:rPr>
          <w:rFonts w:ascii="Times New Roman" w:eastAsia="標楷體" w:hAnsi="Times New Roman" w:cs="Times New Roman"/>
          <w:szCs w:val="24"/>
        </w:rPr>
        <w:t>四</w:t>
      </w:r>
      <w:r w:rsidRPr="00DC423C">
        <w:rPr>
          <w:rFonts w:ascii="Times New Roman" w:eastAsia="標楷體" w:hAnsi="Times New Roman" w:cs="Times New Roman"/>
          <w:szCs w:val="24"/>
        </w:rPr>
        <w:t xml:space="preserve"> </w:t>
      </w:r>
      <w:r w:rsidRPr="00DC423C">
        <w:rPr>
          <w:rFonts w:ascii="Times New Roman" w:eastAsia="標楷體" w:hAnsi="Times New Roman" w:cs="Times New Roman"/>
          <w:szCs w:val="24"/>
        </w:rPr>
        <w:t>條　教授申請休假研究除須符合第三條服務年資規定及通過教師評鑑外，尚須具備最近三年內有專門著作（或作品）出版、或於國內外著名之學術性刊物公開發表論文、或產學合作績優等條件。</w:t>
      </w:r>
    </w:p>
    <w:p w:rsidR="00295725" w:rsidRPr="00DC423C" w:rsidRDefault="00295725" w:rsidP="00DC423C">
      <w:pPr>
        <w:pStyle w:val="Web"/>
        <w:adjustRightInd w:val="0"/>
        <w:snapToGrid w:val="0"/>
        <w:spacing w:before="0" w:beforeAutospacing="0" w:after="0" w:afterAutospacing="0"/>
        <w:ind w:leftChars="6" w:left="1216" w:hangingChars="501" w:hanging="1202"/>
        <w:jc w:val="both"/>
        <w:rPr>
          <w:rFonts w:ascii="Times New Roman" w:eastAsia="標楷體" w:hAnsi="Times New Roman" w:cs="Times New Roman"/>
        </w:rPr>
      </w:pPr>
      <w:r w:rsidRPr="00DC423C">
        <w:rPr>
          <w:rFonts w:ascii="Times New Roman" w:eastAsia="標楷體" w:hAnsi="Times New Roman" w:cs="Times New Roman"/>
          <w:kern w:val="2"/>
        </w:rPr>
        <w:t>第</w:t>
      </w:r>
      <w:r w:rsidRPr="00DC423C">
        <w:rPr>
          <w:rFonts w:ascii="Times New Roman" w:eastAsia="標楷體" w:hAnsi="Times New Roman" w:cs="Times New Roman"/>
          <w:kern w:val="2"/>
        </w:rPr>
        <w:t xml:space="preserve"> </w:t>
      </w:r>
      <w:r w:rsidRPr="00DC423C">
        <w:rPr>
          <w:rFonts w:ascii="Times New Roman" w:eastAsia="標楷體" w:hAnsi="Times New Roman" w:cs="Times New Roman"/>
          <w:kern w:val="2"/>
        </w:rPr>
        <w:t>五</w:t>
      </w:r>
      <w:r w:rsidRPr="00DC423C">
        <w:rPr>
          <w:rFonts w:ascii="Times New Roman" w:eastAsia="標楷體" w:hAnsi="Times New Roman" w:cs="Times New Roman"/>
          <w:kern w:val="2"/>
        </w:rPr>
        <w:t xml:space="preserve"> </w:t>
      </w:r>
      <w:r w:rsidRPr="00DC423C">
        <w:rPr>
          <w:rFonts w:ascii="Times New Roman" w:eastAsia="標楷體" w:hAnsi="Times New Roman" w:cs="Times New Roman"/>
          <w:kern w:val="2"/>
        </w:rPr>
        <w:t>條　申請休假研究前經核准借調其他機關（構）服務累計未逾二年並依規定鐘點返校授課且未支鐘點費者，折半計算服務年數。</w:t>
      </w:r>
    </w:p>
    <w:p w:rsidR="00295725" w:rsidRPr="00DC423C" w:rsidRDefault="00295725" w:rsidP="00DC423C">
      <w:pPr>
        <w:pStyle w:val="Web"/>
        <w:adjustRightInd w:val="0"/>
        <w:snapToGrid w:val="0"/>
        <w:spacing w:before="0" w:beforeAutospacing="0" w:after="0" w:afterAutospacing="0"/>
        <w:ind w:leftChars="6" w:left="1216" w:hangingChars="501" w:hanging="1202"/>
        <w:jc w:val="both"/>
        <w:rPr>
          <w:rFonts w:ascii="Times New Roman" w:eastAsia="標楷體" w:hAnsi="Times New Roman" w:cs="Times New Roman"/>
          <w:kern w:val="2"/>
        </w:rPr>
      </w:pPr>
      <w:r w:rsidRPr="00DC423C">
        <w:rPr>
          <w:rFonts w:ascii="Times New Roman" w:eastAsia="標楷體" w:hAnsi="Times New Roman" w:cs="Times New Roman"/>
          <w:kern w:val="2"/>
        </w:rPr>
        <w:t>第</w:t>
      </w:r>
      <w:r w:rsidRPr="00DC423C">
        <w:rPr>
          <w:rFonts w:ascii="Times New Roman" w:eastAsia="標楷體" w:hAnsi="Times New Roman" w:cs="Times New Roman"/>
          <w:kern w:val="2"/>
        </w:rPr>
        <w:t xml:space="preserve"> </w:t>
      </w:r>
      <w:r w:rsidRPr="00DC423C">
        <w:rPr>
          <w:rFonts w:ascii="Times New Roman" w:eastAsia="標楷體" w:hAnsi="Times New Roman" w:cs="Times New Roman"/>
          <w:kern w:val="2"/>
        </w:rPr>
        <w:t>六</w:t>
      </w:r>
      <w:r w:rsidRPr="00DC423C">
        <w:rPr>
          <w:rFonts w:ascii="Times New Roman" w:eastAsia="標楷體" w:hAnsi="Times New Roman" w:cs="Times New Roman"/>
          <w:kern w:val="2"/>
        </w:rPr>
        <w:t xml:space="preserve"> </w:t>
      </w:r>
      <w:r w:rsidRPr="00DC423C">
        <w:rPr>
          <w:rFonts w:ascii="Times New Roman" w:eastAsia="標楷體" w:hAnsi="Times New Roman" w:cs="Times New Roman"/>
          <w:kern w:val="2"/>
        </w:rPr>
        <w:t>條　曾以留職方式在國內外進修、研究（含休假研究）、講學一個學期（含）以上未在校授課者，其申請休假研究之服務年數應自返校後之新學期開始重新計算。</w:t>
      </w:r>
    </w:p>
    <w:p w:rsidR="00295725" w:rsidRPr="00DC423C" w:rsidRDefault="00295725" w:rsidP="00DC423C">
      <w:pPr>
        <w:pStyle w:val="Web"/>
        <w:adjustRightInd w:val="0"/>
        <w:snapToGrid w:val="0"/>
        <w:spacing w:before="0" w:beforeAutospacing="0" w:after="0" w:afterAutospacing="0"/>
        <w:ind w:leftChars="500" w:left="1200"/>
        <w:jc w:val="both"/>
        <w:rPr>
          <w:rFonts w:ascii="Times New Roman" w:eastAsia="標楷體" w:hAnsi="Times New Roman" w:cs="Times New Roman"/>
          <w:kern w:val="2"/>
        </w:rPr>
      </w:pPr>
      <w:r w:rsidRPr="00DC423C">
        <w:rPr>
          <w:rFonts w:ascii="Times New Roman" w:eastAsia="標楷體" w:hAnsi="Times New Roman" w:cs="Times New Roman"/>
          <w:kern w:val="2"/>
        </w:rPr>
        <w:t>前述進修、研究（含休假研究）、講學如在本校連續任專任教授滿三年半以上申請者，於申請休假研究時，其在國內外進修、研究（含休假研究）、講學未在校授課每一學期應予扣減服務年資三年半以抵充休假研究時間，剩餘之服務年資可自返校後之新學期累計計算申請休假研究服務年數，惟須履行進修、研究、講學期滿返校服務義務年限屆滿後始可申請休假研究。</w:t>
      </w:r>
    </w:p>
    <w:p w:rsidR="00295725" w:rsidRPr="00DC423C" w:rsidRDefault="00295725" w:rsidP="00DC423C">
      <w:pPr>
        <w:pStyle w:val="Web"/>
        <w:adjustRightInd w:val="0"/>
        <w:snapToGrid w:val="0"/>
        <w:spacing w:before="0" w:beforeAutospacing="0" w:after="0" w:afterAutospacing="0"/>
        <w:ind w:leftChars="500" w:left="1200"/>
        <w:jc w:val="both"/>
        <w:rPr>
          <w:rFonts w:ascii="Times New Roman" w:eastAsia="標楷體" w:hAnsi="Times New Roman" w:cs="Times New Roman"/>
          <w:kern w:val="2"/>
        </w:rPr>
      </w:pPr>
      <w:r w:rsidRPr="00DC423C">
        <w:rPr>
          <w:rFonts w:ascii="Times New Roman" w:eastAsia="標楷體" w:hAnsi="Times New Roman" w:cs="Times New Roman"/>
          <w:kern w:val="2"/>
        </w:rPr>
        <w:t>曾因故暫停聘任後復聘或因育嬰假留職停薪者，其服務年資之計算，應扣除其未到校授課期間後，再行併計前後年資。</w:t>
      </w:r>
    </w:p>
    <w:p w:rsidR="00295725" w:rsidRPr="00DC423C" w:rsidRDefault="00295725" w:rsidP="00DC423C">
      <w:pPr>
        <w:pStyle w:val="Web"/>
        <w:adjustRightInd w:val="0"/>
        <w:snapToGrid w:val="0"/>
        <w:spacing w:before="0" w:beforeAutospacing="0" w:after="0" w:afterAutospacing="0"/>
        <w:ind w:left="1200" w:hangingChars="500" w:hanging="1200"/>
        <w:jc w:val="both"/>
        <w:rPr>
          <w:rFonts w:ascii="Times New Roman" w:eastAsia="標楷體" w:hAnsi="Times New Roman" w:cs="Times New Roman"/>
        </w:rPr>
      </w:pPr>
      <w:r w:rsidRPr="00DC423C">
        <w:rPr>
          <w:rFonts w:ascii="Times New Roman" w:eastAsia="標楷體" w:hAnsi="Times New Roman" w:cs="Times New Roman"/>
        </w:rPr>
        <w:t>第</w:t>
      </w:r>
      <w:r w:rsidRPr="00DC423C">
        <w:rPr>
          <w:rFonts w:ascii="Times New Roman" w:eastAsia="標楷體" w:hAnsi="Times New Roman" w:cs="Times New Roman"/>
        </w:rPr>
        <w:t xml:space="preserve"> </w:t>
      </w:r>
      <w:r w:rsidRPr="00DC423C">
        <w:rPr>
          <w:rFonts w:ascii="Times New Roman" w:eastAsia="標楷體" w:hAnsi="Times New Roman" w:cs="Times New Roman"/>
        </w:rPr>
        <w:t>七</w:t>
      </w:r>
      <w:r w:rsidRPr="00DC423C">
        <w:rPr>
          <w:rFonts w:ascii="Times New Roman" w:eastAsia="標楷體" w:hAnsi="Times New Roman" w:cs="Times New Roman"/>
        </w:rPr>
        <w:t xml:space="preserve"> </w:t>
      </w:r>
      <w:r w:rsidRPr="00DC423C">
        <w:rPr>
          <w:rFonts w:ascii="Times New Roman" w:eastAsia="標楷體" w:hAnsi="Times New Roman" w:cs="Times New Roman"/>
        </w:rPr>
        <w:t>條　本校每學年教授休假研究人數，以本校當學年度教授總人數百分之五為限，不足一人者得以一人計，每系（所、通識中心各組、語言中心、體育中心）每學期教授休假研究名額至多以一名為限。休假教師原擔任課程，由該系</w:t>
      </w:r>
      <w:r w:rsidRPr="00DC423C">
        <w:rPr>
          <w:rFonts w:ascii="Times New Roman" w:eastAsia="標楷體" w:hAnsi="Times New Roman" w:cs="Times New Roman"/>
        </w:rPr>
        <w:t>(</w:t>
      </w:r>
      <w:r w:rsidRPr="00DC423C">
        <w:rPr>
          <w:rFonts w:ascii="Times New Roman" w:eastAsia="標楷體" w:hAnsi="Times New Roman" w:cs="Times New Roman"/>
        </w:rPr>
        <w:t>所、通識中心各組、語言中心、體育中心</w:t>
      </w:r>
      <w:r w:rsidRPr="00DC423C">
        <w:rPr>
          <w:rFonts w:ascii="Times New Roman" w:eastAsia="標楷體" w:hAnsi="Times New Roman" w:cs="Times New Roman"/>
        </w:rPr>
        <w:t>)</w:t>
      </w:r>
      <w:r w:rsidRPr="00DC423C">
        <w:rPr>
          <w:rFonts w:ascii="Times New Roman" w:eastAsia="標楷體" w:hAnsi="Times New Roman" w:cs="Times New Roman"/>
        </w:rPr>
        <w:t>相關教師分任，不得因此增加員額。</w:t>
      </w:r>
    </w:p>
    <w:p w:rsidR="00295725" w:rsidRPr="00DC423C" w:rsidRDefault="00295725" w:rsidP="00DC423C">
      <w:pPr>
        <w:pStyle w:val="a8"/>
        <w:ind w:leftChars="0" w:left="0"/>
        <w:jc w:val="both"/>
        <w:rPr>
          <w:rFonts w:ascii="Times New Roman" w:eastAsia="標楷體" w:hAnsi="Times New Roman"/>
          <w:color w:val="000000"/>
          <w:szCs w:val="24"/>
        </w:rPr>
      </w:pPr>
      <w:r w:rsidRPr="00DC423C">
        <w:rPr>
          <w:rFonts w:ascii="Times New Roman" w:eastAsia="標楷體" w:hAnsi="Times New Roman"/>
          <w:color w:val="000000"/>
          <w:szCs w:val="24"/>
        </w:rPr>
        <w:t>第</w:t>
      </w:r>
      <w:r w:rsidRPr="00DC423C">
        <w:rPr>
          <w:rFonts w:ascii="Times New Roman" w:eastAsia="標楷體" w:hAnsi="Times New Roman"/>
          <w:color w:val="000000"/>
          <w:szCs w:val="24"/>
        </w:rPr>
        <w:t xml:space="preserve"> </w:t>
      </w:r>
      <w:r w:rsidRPr="00DC423C">
        <w:rPr>
          <w:rFonts w:ascii="Times New Roman" w:eastAsia="標楷體" w:hAnsi="Times New Roman"/>
          <w:color w:val="000000"/>
          <w:szCs w:val="24"/>
        </w:rPr>
        <w:t>八</w:t>
      </w:r>
      <w:r w:rsidRPr="00DC423C">
        <w:rPr>
          <w:rFonts w:ascii="Times New Roman" w:eastAsia="標楷體" w:hAnsi="Times New Roman"/>
          <w:color w:val="000000"/>
          <w:szCs w:val="24"/>
        </w:rPr>
        <w:t xml:space="preserve"> </w:t>
      </w:r>
      <w:r w:rsidRPr="00DC423C">
        <w:rPr>
          <w:rFonts w:ascii="Times New Roman" w:eastAsia="標楷體" w:hAnsi="Times New Roman"/>
          <w:color w:val="000000"/>
          <w:szCs w:val="24"/>
        </w:rPr>
        <w:t>條　教授休假研究申請及審查流程：</w:t>
      </w:r>
    </w:p>
    <w:p w:rsidR="00295725" w:rsidRPr="00DC423C" w:rsidRDefault="00295725" w:rsidP="00DC423C">
      <w:pPr>
        <w:pStyle w:val="a8"/>
        <w:ind w:leftChars="500" w:left="1692" w:hangingChars="205" w:hanging="492"/>
        <w:jc w:val="both"/>
        <w:rPr>
          <w:rFonts w:ascii="Times New Roman" w:eastAsia="標楷體" w:hAnsi="Times New Roman"/>
          <w:color w:val="000000"/>
          <w:szCs w:val="24"/>
        </w:rPr>
      </w:pPr>
      <w:r w:rsidRPr="00DC423C">
        <w:rPr>
          <w:rFonts w:ascii="Times New Roman" w:eastAsia="標楷體" w:hAnsi="Times New Roman"/>
          <w:color w:val="000000"/>
          <w:szCs w:val="24"/>
        </w:rPr>
        <w:t>一、教師應於每年</w:t>
      </w:r>
      <w:r w:rsidRPr="00DC423C">
        <w:rPr>
          <w:rFonts w:ascii="Times New Roman" w:eastAsia="標楷體" w:hAnsi="Times New Roman"/>
          <w:color w:val="000000"/>
          <w:szCs w:val="24"/>
        </w:rPr>
        <w:t>1</w:t>
      </w:r>
      <w:r w:rsidRPr="00DC423C">
        <w:rPr>
          <w:rFonts w:ascii="Times New Roman" w:eastAsia="標楷體" w:hAnsi="Times New Roman"/>
          <w:color w:val="000000"/>
          <w:szCs w:val="24"/>
        </w:rPr>
        <w:t>月份提出研究計畫及申請表，經系級、院級教師評審委員會審查通過後，於</w:t>
      </w:r>
      <w:r w:rsidRPr="00DC423C">
        <w:rPr>
          <w:rFonts w:ascii="Times New Roman" w:eastAsia="標楷體" w:hAnsi="Times New Roman"/>
          <w:color w:val="000000"/>
          <w:szCs w:val="24"/>
        </w:rPr>
        <w:t>2</w:t>
      </w:r>
      <w:r w:rsidRPr="00DC423C">
        <w:rPr>
          <w:rFonts w:ascii="Times New Roman" w:eastAsia="標楷體" w:hAnsi="Times New Roman"/>
          <w:color w:val="000000"/>
          <w:szCs w:val="24"/>
        </w:rPr>
        <w:t>月下旬送人事室。</w:t>
      </w:r>
    </w:p>
    <w:p w:rsidR="00295725" w:rsidRPr="00DC423C" w:rsidRDefault="00295725" w:rsidP="00DC423C">
      <w:pPr>
        <w:pStyle w:val="a8"/>
        <w:ind w:leftChars="278" w:left="667" w:firstLineChars="222" w:firstLine="533"/>
        <w:jc w:val="both"/>
        <w:rPr>
          <w:rFonts w:ascii="Times New Roman" w:eastAsia="標楷體" w:hAnsi="Times New Roman"/>
          <w:color w:val="000000"/>
          <w:szCs w:val="24"/>
        </w:rPr>
      </w:pPr>
      <w:r w:rsidRPr="00DC423C">
        <w:rPr>
          <w:rFonts w:ascii="Times New Roman" w:eastAsia="標楷體" w:hAnsi="Times New Roman"/>
          <w:color w:val="000000"/>
          <w:szCs w:val="24"/>
        </w:rPr>
        <w:t>二、人事室彙整教授休假研究案件並送教授休假研究審核小組審議。</w:t>
      </w:r>
    </w:p>
    <w:p w:rsidR="00295725" w:rsidRPr="00DC423C" w:rsidRDefault="00295725" w:rsidP="00DC423C">
      <w:pPr>
        <w:pStyle w:val="a8"/>
        <w:ind w:leftChars="500" w:left="1622" w:hangingChars="176" w:hanging="422"/>
        <w:jc w:val="both"/>
        <w:rPr>
          <w:rFonts w:ascii="Times New Roman" w:eastAsia="標楷體" w:hAnsi="Times New Roman"/>
          <w:color w:val="000000"/>
          <w:szCs w:val="24"/>
        </w:rPr>
      </w:pPr>
      <w:r w:rsidRPr="00DC423C">
        <w:rPr>
          <w:rFonts w:ascii="Times New Roman" w:eastAsia="標楷體" w:hAnsi="Times New Roman"/>
          <w:color w:val="000000"/>
          <w:szCs w:val="24"/>
        </w:rPr>
        <w:t>三、經審議通過之案件送校教師評審委員會審查。</w:t>
      </w:r>
    </w:p>
    <w:p w:rsidR="00295725" w:rsidRPr="00DC423C" w:rsidRDefault="00295725" w:rsidP="00DC423C">
      <w:pPr>
        <w:pStyle w:val="a8"/>
        <w:ind w:leftChars="499" w:left="1200" w:hangingChars="1" w:hanging="2"/>
        <w:jc w:val="both"/>
        <w:rPr>
          <w:rFonts w:ascii="Times New Roman" w:eastAsia="標楷體" w:hAnsi="Times New Roman"/>
          <w:color w:val="000000"/>
          <w:szCs w:val="24"/>
        </w:rPr>
      </w:pPr>
      <w:r w:rsidRPr="00DC423C">
        <w:rPr>
          <w:rFonts w:ascii="Times New Roman" w:eastAsia="標楷體" w:hAnsi="Times New Roman"/>
          <w:color w:val="000000"/>
          <w:szCs w:val="24"/>
        </w:rPr>
        <w:t>前項「教授休假研究審核小組」由學術副校長、教務長、各學院院長及通識教育中心主任等組成，學術副校長為召集人。</w:t>
      </w:r>
    </w:p>
    <w:p w:rsidR="00295725" w:rsidRPr="00DC423C" w:rsidRDefault="00295725" w:rsidP="00DC423C">
      <w:pPr>
        <w:pStyle w:val="a8"/>
        <w:ind w:leftChars="500" w:left="1202" w:hangingChars="1" w:hanging="2"/>
        <w:jc w:val="both"/>
        <w:rPr>
          <w:rFonts w:ascii="Times New Roman" w:eastAsia="標楷體" w:hAnsi="Times New Roman"/>
          <w:color w:val="000000"/>
          <w:szCs w:val="24"/>
        </w:rPr>
      </w:pPr>
      <w:r w:rsidRPr="00DC423C">
        <w:rPr>
          <w:rFonts w:ascii="Times New Roman" w:eastAsia="標楷體" w:hAnsi="Times New Roman"/>
          <w:color w:val="000000"/>
          <w:szCs w:val="24"/>
        </w:rPr>
        <w:t>各級教師評審委員會除審核申請教授之資格外，並根據其對本校之貢獻及系</w:t>
      </w:r>
      <w:r w:rsidRPr="00DC423C">
        <w:rPr>
          <w:rFonts w:ascii="Times New Roman" w:eastAsia="標楷體" w:hAnsi="Times New Roman"/>
          <w:color w:val="000000"/>
          <w:szCs w:val="24"/>
        </w:rPr>
        <w:t>(</w:t>
      </w:r>
      <w:r w:rsidRPr="00DC423C">
        <w:rPr>
          <w:rFonts w:ascii="Times New Roman" w:eastAsia="標楷體" w:hAnsi="Times New Roman"/>
          <w:color w:val="000000"/>
          <w:szCs w:val="24"/>
        </w:rPr>
        <w:t>所、中心</w:t>
      </w:r>
      <w:r w:rsidRPr="00DC423C">
        <w:rPr>
          <w:rFonts w:ascii="Times New Roman" w:eastAsia="標楷體" w:hAnsi="Times New Roman"/>
          <w:color w:val="000000"/>
          <w:szCs w:val="24"/>
        </w:rPr>
        <w:t>)</w:t>
      </w:r>
      <w:r w:rsidRPr="00DC423C">
        <w:rPr>
          <w:rFonts w:ascii="Times New Roman" w:eastAsia="標楷體" w:hAnsi="Times New Roman"/>
          <w:color w:val="000000"/>
          <w:szCs w:val="24"/>
        </w:rPr>
        <w:t>正常教學工作持續推動之需求擇優核准。</w:t>
      </w:r>
    </w:p>
    <w:p w:rsidR="00295725" w:rsidRPr="00DC423C" w:rsidRDefault="00295725" w:rsidP="00DC423C">
      <w:pPr>
        <w:pStyle w:val="a8"/>
        <w:ind w:leftChars="0" w:left="1176" w:hangingChars="490" w:hanging="1176"/>
        <w:jc w:val="both"/>
        <w:rPr>
          <w:rFonts w:ascii="Times New Roman" w:eastAsia="標楷體" w:hAnsi="Times New Roman"/>
          <w:color w:val="000000"/>
          <w:szCs w:val="24"/>
        </w:rPr>
      </w:pPr>
      <w:r w:rsidRPr="00DC423C">
        <w:rPr>
          <w:rFonts w:ascii="Times New Roman" w:eastAsia="標楷體" w:hAnsi="Times New Roman"/>
          <w:color w:val="000000"/>
          <w:szCs w:val="24"/>
        </w:rPr>
        <w:t>第</w:t>
      </w:r>
      <w:r w:rsidRPr="00DC423C">
        <w:rPr>
          <w:rFonts w:ascii="Times New Roman" w:eastAsia="標楷體" w:hAnsi="Times New Roman"/>
          <w:color w:val="000000"/>
          <w:szCs w:val="24"/>
        </w:rPr>
        <w:t xml:space="preserve"> </w:t>
      </w:r>
      <w:r w:rsidRPr="00DC423C">
        <w:rPr>
          <w:rFonts w:ascii="Times New Roman" w:eastAsia="標楷體" w:hAnsi="Times New Roman"/>
          <w:color w:val="000000"/>
          <w:szCs w:val="24"/>
        </w:rPr>
        <w:t>九</w:t>
      </w:r>
      <w:r w:rsidRPr="00DC423C">
        <w:rPr>
          <w:rFonts w:ascii="Times New Roman" w:eastAsia="標楷體" w:hAnsi="Times New Roman"/>
          <w:color w:val="000000"/>
          <w:szCs w:val="24"/>
        </w:rPr>
        <w:t xml:space="preserve"> </w:t>
      </w:r>
      <w:r w:rsidRPr="00DC423C">
        <w:rPr>
          <w:rFonts w:ascii="Times New Roman" w:eastAsia="標楷體" w:hAnsi="Times New Roman"/>
          <w:color w:val="000000"/>
          <w:szCs w:val="24"/>
        </w:rPr>
        <w:t>條　教授休假研究期間應從事核准之學術研究工作，不得兼任行政主管職務或擔任與教授休假研究計畫無關之專任工作，且不得在校外兼課；若在本校授課不得再支領鐘點費。</w:t>
      </w:r>
    </w:p>
    <w:p w:rsidR="00295725" w:rsidRPr="00DC423C" w:rsidRDefault="00295725" w:rsidP="00DC423C">
      <w:pPr>
        <w:pStyle w:val="Web"/>
        <w:adjustRightInd w:val="0"/>
        <w:snapToGrid w:val="0"/>
        <w:spacing w:before="0" w:beforeAutospacing="0" w:after="0" w:afterAutospacing="0"/>
        <w:ind w:left="1440" w:hangingChars="600" w:hanging="1440"/>
        <w:jc w:val="both"/>
        <w:rPr>
          <w:rFonts w:ascii="Times New Roman" w:eastAsia="標楷體" w:hAnsi="Times New Roman" w:cs="Times New Roman"/>
        </w:rPr>
      </w:pPr>
      <w:r w:rsidRPr="00DC423C">
        <w:rPr>
          <w:rFonts w:ascii="Times New Roman" w:eastAsia="標楷體" w:hAnsi="Times New Roman" w:cs="Times New Roman"/>
        </w:rPr>
        <w:t>第</w:t>
      </w:r>
      <w:r w:rsidRPr="00DC423C">
        <w:rPr>
          <w:rFonts w:ascii="Times New Roman" w:eastAsia="標楷體" w:hAnsi="Times New Roman" w:cs="Times New Roman"/>
        </w:rPr>
        <w:t xml:space="preserve">  </w:t>
      </w:r>
      <w:r w:rsidRPr="00DC423C">
        <w:rPr>
          <w:rFonts w:ascii="Times New Roman" w:eastAsia="標楷體" w:hAnsi="Times New Roman" w:cs="Times New Roman"/>
        </w:rPr>
        <w:t>十</w:t>
      </w:r>
      <w:r w:rsidRPr="00DC423C">
        <w:rPr>
          <w:rFonts w:ascii="Times New Roman" w:eastAsia="標楷體" w:hAnsi="Times New Roman" w:cs="Times New Roman"/>
        </w:rPr>
        <w:t xml:space="preserve">  </w:t>
      </w:r>
      <w:r w:rsidRPr="00DC423C">
        <w:rPr>
          <w:rFonts w:ascii="Times New Roman" w:eastAsia="標楷體" w:hAnsi="Times New Roman" w:cs="Times New Roman"/>
        </w:rPr>
        <w:t>條　教授休假研究期間以支領一份專任薪給為限，得由本校或其他學校、學術研究機關（構）及研發單位發給。若其他學校、學術研究機關（構）及研發單位發給之薪給未達教師現支薪給標準時，由本校補足差額。</w:t>
      </w:r>
    </w:p>
    <w:p w:rsidR="00295725" w:rsidRPr="00DC423C" w:rsidRDefault="00295725" w:rsidP="00DC423C">
      <w:pPr>
        <w:pStyle w:val="Web"/>
        <w:adjustRightInd w:val="0"/>
        <w:snapToGrid w:val="0"/>
        <w:spacing w:before="0" w:beforeAutospacing="0" w:after="0" w:afterAutospacing="0"/>
        <w:ind w:left="1440" w:hangingChars="600" w:hanging="1440"/>
        <w:jc w:val="both"/>
        <w:rPr>
          <w:rFonts w:ascii="Times New Roman" w:eastAsia="標楷體" w:hAnsi="Times New Roman" w:cs="Times New Roman"/>
        </w:rPr>
      </w:pPr>
      <w:r w:rsidRPr="00DC423C">
        <w:rPr>
          <w:rFonts w:ascii="Times New Roman" w:eastAsia="標楷體" w:hAnsi="Times New Roman" w:cs="Times New Roman"/>
        </w:rPr>
        <w:t>第</w:t>
      </w:r>
      <w:r w:rsidRPr="00DC423C">
        <w:rPr>
          <w:rFonts w:ascii="Times New Roman" w:eastAsia="標楷體" w:hAnsi="Times New Roman" w:cs="Times New Roman"/>
        </w:rPr>
        <w:t xml:space="preserve"> </w:t>
      </w:r>
      <w:r w:rsidRPr="00DC423C">
        <w:rPr>
          <w:rFonts w:ascii="Times New Roman" w:eastAsia="標楷體" w:hAnsi="Times New Roman" w:cs="Times New Roman"/>
        </w:rPr>
        <w:t>十一</w:t>
      </w:r>
      <w:r w:rsidRPr="00DC423C">
        <w:rPr>
          <w:rFonts w:ascii="Times New Roman" w:eastAsia="標楷體" w:hAnsi="Times New Roman" w:cs="Times New Roman"/>
        </w:rPr>
        <w:t xml:space="preserve"> </w:t>
      </w:r>
      <w:r w:rsidRPr="00DC423C">
        <w:rPr>
          <w:rFonts w:ascii="Times New Roman" w:eastAsia="標楷體" w:hAnsi="Times New Roman" w:cs="Times New Roman"/>
        </w:rPr>
        <w:t>條　教授休假研究期滿返校服務，須於返校三個月內就從事之學術研究成果提出書面報告，經系（所、通識中心各組、語言中心、體育中心）、院主管</w:t>
      </w:r>
      <w:r w:rsidRPr="00DC423C">
        <w:rPr>
          <w:rFonts w:ascii="Times New Roman" w:eastAsia="標楷體" w:hAnsi="Times New Roman" w:cs="Times New Roman"/>
        </w:rPr>
        <w:t>(</w:t>
      </w:r>
      <w:r w:rsidRPr="00DC423C">
        <w:rPr>
          <w:rFonts w:ascii="Times New Roman" w:eastAsia="標楷體" w:hAnsi="Times New Roman" w:cs="Times New Roman"/>
        </w:rPr>
        <w:t>通識</w:t>
      </w:r>
      <w:r w:rsidRPr="00DC423C">
        <w:rPr>
          <w:rFonts w:ascii="Times New Roman" w:eastAsia="標楷體" w:hAnsi="Times New Roman" w:cs="Times New Roman"/>
        </w:rPr>
        <w:lastRenderedPageBreak/>
        <w:t>中心主任</w:t>
      </w:r>
      <w:r w:rsidRPr="00DC423C">
        <w:rPr>
          <w:rFonts w:ascii="Times New Roman" w:eastAsia="標楷體" w:hAnsi="Times New Roman" w:cs="Times New Roman"/>
        </w:rPr>
        <w:t>)</w:t>
      </w:r>
      <w:r w:rsidRPr="00DC423C">
        <w:rPr>
          <w:rFonts w:ascii="Times New Roman" w:eastAsia="標楷體" w:hAnsi="Times New Roman" w:cs="Times New Roman"/>
        </w:rPr>
        <w:t>核章並簽註意見，送教授休假研究審核小組審議。未提者不得再申請休假研究。所提報告與原計畫不符者，需敘明充分理由，否則亦不得再申請休假研究。</w:t>
      </w:r>
    </w:p>
    <w:p w:rsidR="00295725" w:rsidRPr="00DC423C" w:rsidRDefault="00295725" w:rsidP="00DC423C">
      <w:pPr>
        <w:pStyle w:val="Web"/>
        <w:adjustRightInd w:val="0"/>
        <w:snapToGrid w:val="0"/>
        <w:spacing w:before="0" w:beforeAutospacing="0" w:after="0" w:afterAutospacing="0"/>
        <w:ind w:left="1200" w:hangingChars="500" w:hanging="1200"/>
        <w:jc w:val="both"/>
        <w:rPr>
          <w:rFonts w:ascii="Times New Roman" w:eastAsia="標楷體" w:hAnsi="Times New Roman" w:cs="Times New Roman"/>
        </w:rPr>
      </w:pPr>
      <w:r w:rsidRPr="00DC423C">
        <w:rPr>
          <w:rFonts w:ascii="Times New Roman" w:eastAsia="標楷體" w:hAnsi="Times New Roman" w:cs="Times New Roman"/>
        </w:rPr>
        <w:t>第</w:t>
      </w:r>
      <w:r w:rsidRPr="00DC423C">
        <w:rPr>
          <w:rFonts w:ascii="Times New Roman" w:eastAsia="標楷體" w:hAnsi="Times New Roman" w:cs="Times New Roman"/>
        </w:rPr>
        <w:t xml:space="preserve"> </w:t>
      </w:r>
      <w:r w:rsidRPr="00DC423C">
        <w:rPr>
          <w:rFonts w:ascii="Times New Roman" w:eastAsia="標楷體" w:hAnsi="Times New Roman" w:cs="Times New Roman"/>
        </w:rPr>
        <w:t>十二</w:t>
      </w:r>
      <w:r w:rsidRPr="00DC423C">
        <w:rPr>
          <w:rFonts w:ascii="Times New Roman" w:eastAsia="標楷體" w:hAnsi="Times New Roman" w:cs="Times New Roman"/>
        </w:rPr>
        <w:t xml:space="preserve"> </w:t>
      </w:r>
      <w:r w:rsidRPr="00DC423C">
        <w:rPr>
          <w:rFonts w:ascii="Times New Roman" w:eastAsia="標楷體" w:hAnsi="Times New Roman" w:cs="Times New Roman"/>
        </w:rPr>
        <w:t>條　屆滿退休年齡延長服務或擔任行政主管之教授，均不得申請休假研究。</w:t>
      </w:r>
    </w:p>
    <w:p w:rsidR="00295725" w:rsidRPr="00DC423C" w:rsidRDefault="00295725" w:rsidP="00DC423C">
      <w:pPr>
        <w:pStyle w:val="Web"/>
        <w:adjustRightInd w:val="0"/>
        <w:snapToGrid w:val="0"/>
        <w:spacing w:before="0" w:beforeAutospacing="0" w:after="0" w:afterAutospacing="0"/>
        <w:ind w:left="1440" w:hangingChars="600" w:hanging="1440"/>
        <w:jc w:val="both"/>
        <w:rPr>
          <w:rFonts w:ascii="Times New Roman" w:eastAsia="標楷體" w:hAnsi="Times New Roman" w:cs="Times New Roman"/>
        </w:rPr>
      </w:pPr>
      <w:r w:rsidRPr="00DC423C">
        <w:rPr>
          <w:rFonts w:ascii="Times New Roman" w:eastAsia="標楷體" w:hAnsi="Times New Roman" w:cs="Times New Roman"/>
        </w:rPr>
        <w:t>第</w:t>
      </w:r>
      <w:r w:rsidRPr="00DC423C">
        <w:rPr>
          <w:rFonts w:ascii="Times New Roman" w:eastAsia="標楷體" w:hAnsi="Times New Roman" w:cs="Times New Roman"/>
        </w:rPr>
        <w:t xml:space="preserve"> </w:t>
      </w:r>
      <w:r w:rsidRPr="00DC423C">
        <w:rPr>
          <w:rFonts w:ascii="Times New Roman" w:eastAsia="標楷體" w:hAnsi="Times New Roman" w:cs="Times New Roman"/>
        </w:rPr>
        <w:t>十三</w:t>
      </w:r>
      <w:r w:rsidRPr="00DC423C">
        <w:rPr>
          <w:rFonts w:ascii="Times New Roman" w:eastAsia="標楷體" w:hAnsi="Times New Roman" w:cs="Times New Roman"/>
        </w:rPr>
        <w:t xml:space="preserve"> </w:t>
      </w:r>
      <w:r w:rsidRPr="00DC423C">
        <w:rPr>
          <w:rFonts w:ascii="Times New Roman" w:eastAsia="標楷體" w:hAnsi="Times New Roman" w:cs="Times New Roman"/>
        </w:rPr>
        <w:t>條　凡經休假研究一學年之教授，應返校服務滿兩年；休假研究一學期之教師，應返校服務滿一年後，方得在國內、外進修、研究（含休假研究）、講學或離職。</w:t>
      </w:r>
    </w:p>
    <w:p w:rsidR="00295725" w:rsidRPr="00DC423C" w:rsidRDefault="00295725" w:rsidP="00DC423C">
      <w:pPr>
        <w:pStyle w:val="Web"/>
        <w:adjustRightInd w:val="0"/>
        <w:snapToGrid w:val="0"/>
        <w:spacing w:before="0" w:beforeAutospacing="0" w:after="0" w:afterAutospacing="0"/>
        <w:ind w:leftChars="600" w:left="1440"/>
        <w:jc w:val="both"/>
        <w:rPr>
          <w:rFonts w:ascii="Times New Roman" w:eastAsia="標楷體" w:hAnsi="Times New Roman" w:cs="Times New Roman"/>
        </w:rPr>
      </w:pPr>
      <w:r w:rsidRPr="00DC423C">
        <w:rPr>
          <w:rFonts w:ascii="Times New Roman" w:eastAsia="標楷體" w:hAnsi="Times New Roman" w:cs="Times New Roman"/>
        </w:rPr>
        <w:t>違反上項規定者應繳回休假研究期間之全額薪資。</w:t>
      </w:r>
    </w:p>
    <w:p w:rsidR="00295725" w:rsidRPr="00DC423C" w:rsidRDefault="00295725" w:rsidP="00DC423C">
      <w:pPr>
        <w:jc w:val="both"/>
        <w:rPr>
          <w:rFonts w:ascii="Times New Roman" w:eastAsia="標楷體" w:hAnsi="Times New Roman" w:cs="Times New Roman"/>
          <w:color w:val="000000"/>
          <w:szCs w:val="24"/>
        </w:rPr>
      </w:pPr>
      <w:r w:rsidRPr="00DC423C">
        <w:rPr>
          <w:rFonts w:ascii="Times New Roman" w:eastAsia="標楷體" w:hAnsi="Times New Roman" w:cs="Times New Roman"/>
          <w:color w:val="000000"/>
          <w:szCs w:val="24"/>
        </w:rPr>
        <w:t>第</w:t>
      </w:r>
      <w:r w:rsidRPr="00DC423C">
        <w:rPr>
          <w:rFonts w:ascii="Times New Roman" w:eastAsia="標楷體" w:hAnsi="Times New Roman" w:cs="Times New Roman"/>
          <w:color w:val="000000"/>
          <w:szCs w:val="24"/>
        </w:rPr>
        <w:t xml:space="preserve"> </w:t>
      </w:r>
      <w:r w:rsidRPr="00DC423C">
        <w:rPr>
          <w:rFonts w:ascii="Times New Roman" w:eastAsia="標楷體" w:hAnsi="Times New Roman" w:cs="Times New Roman"/>
          <w:color w:val="000000"/>
          <w:szCs w:val="24"/>
        </w:rPr>
        <w:t>十四</w:t>
      </w:r>
      <w:r w:rsidRPr="00DC423C">
        <w:rPr>
          <w:rFonts w:ascii="Times New Roman" w:eastAsia="標楷體" w:hAnsi="Times New Roman" w:cs="Times New Roman"/>
          <w:color w:val="000000"/>
          <w:szCs w:val="24"/>
        </w:rPr>
        <w:t xml:space="preserve"> </w:t>
      </w:r>
      <w:r w:rsidRPr="00DC423C">
        <w:rPr>
          <w:rFonts w:ascii="Times New Roman" w:eastAsia="標楷體" w:hAnsi="Times New Roman" w:cs="Times New Roman"/>
          <w:color w:val="000000"/>
          <w:szCs w:val="24"/>
        </w:rPr>
        <w:t>條　本辦法經校務會議通過，陳請校長核定公布實施，修正時亦同。</w:t>
      </w:r>
    </w:p>
    <w:p w:rsidR="00295725" w:rsidRPr="00DC423C" w:rsidRDefault="00295725" w:rsidP="00DC423C">
      <w:pPr>
        <w:pStyle w:val="2"/>
        <w:jc w:val="both"/>
        <w:rPr>
          <w:szCs w:val="24"/>
        </w:rPr>
        <w:sectPr w:rsidR="00295725" w:rsidRPr="00DC423C" w:rsidSect="000A622A">
          <w:pgSz w:w="11907" w:h="16839" w:code="9"/>
          <w:pgMar w:top="1134" w:right="1134" w:bottom="1134" w:left="1134" w:header="0" w:footer="284" w:gutter="284"/>
          <w:cols w:space="425"/>
          <w:docGrid w:linePitch="360"/>
        </w:sectPr>
      </w:pPr>
    </w:p>
    <w:p w:rsidR="00295725" w:rsidRPr="0058634B" w:rsidRDefault="00295725"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南臺科技大學年度風雲人物獎勵實施要點</w:t>
      </w:r>
    </w:p>
    <w:p w:rsidR="00295725" w:rsidRPr="0058634B" w:rsidRDefault="00295725"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2"/>
          <w:attr w:name="Month" w:val="7"/>
          <w:attr w:name="Year" w:val="2010"/>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99</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7</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12</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行政會議通過</w:t>
      </w:r>
    </w:p>
    <w:p w:rsidR="00295725" w:rsidRPr="0058634B" w:rsidRDefault="00295725" w:rsidP="001D4558">
      <w:pPr>
        <w:snapToGrid w:val="0"/>
        <w:ind w:left="680" w:rightChars="107" w:right="257" w:hanging="499"/>
        <w:jc w:val="right"/>
        <w:rPr>
          <w:rFonts w:ascii="Times New Roman" w:eastAsia="標楷體" w:hAnsi="Times New Roman" w:cs="Times New Roman" w:hint="eastAsia"/>
          <w:sz w:val="20"/>
          <w:szCs w:val="20"/>
        </w:rPr>
      </w:pPr>
      <w:smartTag w:uri="urn:schemas-microsoft-com:office:smarttags" w:element="chsdate">
        <w:smartTagPr>
          <w:attr w:name="IsROCDate" w:val="True"/>
          <w:attr w:name="IsLunarDate" w:val="False"/>
          <w:attr w:name="Day" w:val="30"/>
          <w:attr w:name="Month" w:val="05"/>
          <w:attr w:name="Year" w:val="2011"/>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100</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05</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30</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行政會議通過</w:t>
      </w:r>
    </w:p>
    <w:p w:rsidR="001D4558" w:rsidRPr="0058634B" w:rsidRDefault="001D4558" w:rsidP="001D4558">
      <w:pPr>
        <w:snapToGrid w:val="0"/>
        <w:ind w:left="680" w:rightChars="107" w:right="257" w:hanging="499"/>
        <w:jc w:val="right"/>
        <w:rPr>
          <w:rFonts w:ascii="Times New Roman" w:eastAsia="標楷體" w:hAnsi="Times New Roman" w:cs="Times New Roman"/>
          <w:sz w:val="20"/>
          <w:szCs w:val="20"/>
        </w:rPr>
      </w:pPr>
    </w:p>
    <w:p w:rsidR="00295725" w:rsidRPr="00DC423C" w:rsidRDefault="00295725" w:rsidP="00DC423C">
      <w:pPr>
        <w:ind w:left="490" w:hangingChars="204" w:hanging="490"/>
        <w:jc w:val="both"/>
        <w:rPr>
          <w:rFonts w:ascii="Times New Roman" w:eastAsia="標楷體" w:hAnsi="Times New Roman" w:cs="Times New Roman"/>
          <w:szCs w:val="24"/>
        </w:rPr>
      </w:pPr>
      <w:r w:rsidRPr="00DC423C">
        <w:rPr>
          <w:rFonts w:ascii="Times New Roman" w:eastAsia="標楷體" w:hAnsi="Times New Roman" w:cs="Times New Roman"/>
          <w:szCs w:val="24"/>
        </w:rPr>
        <w:t>一、南臺科技大學（以下簡稱本校）為彰顯南臺之光，獎勵對本校形象與聲譽有特殊貢獻之典範人物，特訂定本要點。</w:t>
      </w:r>
    </w:p>
    <w:p w:rsidR="00295725" w:rsidRPr="00DC423C" w:rsidRDefault="00295725" w:rsidP="00DC423C">
      <w:pPr>
        <w:ind w:left="490" w:hangingChars="204" w:hanging="490"/>
        <w:jc w:val="both"/>
        <w:rPr>
          <w:rFonts w:ascii="Times New Roman" w:eastAsia="標楷體" w:hAnsi="Times New Roman" w:cs="Times New Roman"/>
          <w:szCs w:val="24"/>
        </w:rPr>
      </w:pPr>
      <w:r w:rsidRPr="00DC423C">
        <w:rPr>
          <w:rFonts w:ascii="Times New Roman" w:eastAsia="標楷體" w:hAnsi="Times New Roman" w:cs="Times New Roman"/>
          <w:szCs w:val="24"/>
        </w:rPr>
        <w:t>二、本要點獎勵對象為品德優良、敬業守法之本校專任教職員工或品學俱佳</w:t>
      </w:r>
      <w:r w:rsidRPr="00DC423C">
        <w:rPr>
          <w:rFonts w:ascii="Times New Roman" w:eastAsia="標楷體" w:hAnsi="Times New Roman" w:cs="Times New Roman"/>
          <w:szCs w:val="24"/>
        </w:rPr>
        <w:t>(</w:t>
      </w:r>
      <w:r w:rsidRPr="00DC423C">
        <w:rPr>
          <w:rFonts w:ascii="Times New Roman" w:eastAsia="標楷體" w:hAnsi="Times New Roman" w:cs="Times New Roman"/>
          <w:szCs w:val="24"/>
        </w:rPr>
        <w:t>學業成績每學期平均</w:t>
      </w:r>
      <w:r w:rsidRPr="00DC423C">
        <w:rPr>
          <w:rFonts w:ascii="Times New Roman" w:eastAsia="標楷體" w:hAnsi="Times New Roman" w:cs="Times New Roman"/>
          <w:szCs w:val="24"/>
        </w:rPr>
        <w:t>70</w:t>
      </w:r>
      <w:r w:rsidRPr="00DC423C">
        <w:rPr>
          <w:rFonts w:ascii="Times New Roman" w:eastAsia="標楷體" w:hAnsi="Times New Roman" w:cs="Times New Roman"/>
          <w:szCs w:val="24"/>
        </w:rPr>
        <w:t>分以上且操行成績每學期平均</w:t>
      </w:r>
      <w:r w:rsidRPr="00DC423C">
        <w:rPr>
          <w:rFonts w:ascii="Times New Roman" w:eastAsia="標楷體" w:hAnsi="Times New Roman" w:cs="Times New Roman"/>
          <w:szCs w:val="24"/>
        </w:rPr>
        <w:t>80</w:t>
      </w:r>
      <w:r w:rsidRPr="00DC423C">
        <w:rPr>
          <w:rFonts w:ascii="Times New Roman" w:eastAsia="標楷體" w:hAnsi="Times New Roman" w:cs="Times New Roman"/>
          <w:szCs w:val="24"/>
        </w:rPr>
        <w:t>分以上</w:t>
      </w:r>
      <w:r w:rsidRPr="00DC423C">
        <w:rPr>
          <w:rFonts w:ascii="Times New Roman" w:eastAsia="標楷體" w:hAnsi="Times New Roman" w:cs="Times New Roman"/>
          <w:szCs w:val="24"/>
        </w:rPr>
        <w:t>)</w:t>
      </w:r>
      <w:r w:rsidRPr="00DC423C">
        <w:rPr>
          <w:rFonts w:ascii="Times New Roman" w:eastAsia="標楷體" w:hAnsi="Times New Roman" w:cs="Times New Roman"/>
          <w:szCs w:val="24"/>
        </w:rPr>
        <w:t>之本校在校學生，且有下列任何一種以上之事蹟者：</w:t>
      </w:r>
    </w:p>
    <w:p w:rsidR="00295725" w:rsidRPr="00DC423C" w:rsidRDefault="00295725" w:rsidP="00DC423C">
      <w:pPr>
        <w:ind w:leftChars="198" w:left="1188" w:hangingChars="297" w:hanging="713"/>
        <w:jc w:val="both"/>
        <w:rPr>
          <w:rFonts w:ascii="Times New Roman" w:eastAsia="標楷體" w:hAnsi="Times New Roman" w:cs="Times New Roman"/>
          <w:szCs w:val="24"/>
        </w:rPr>
      </w:pPr>
      <w:r w:rsidRPr="00DC423C">
        <w:rPr>
          <w:rFonts w:ascii="Times New Roman" w:eastAsia="標楷體" w:hAnsi="Times New Roman" w:cs="Times New Roman"/>
          <w:szCs w:val="24"/>
        </w:rPr>
        <w:t>（一）執行本身份內之工作成果豐碩。</w:t>
      </w:r>
    </w:p>
    <w:p w:rsidR="00295725" w:rsidRPr="00DC423C" w:rsidRDefault="00295725" w:rsidP="00DC423C">
      <w:pPr>
        <w:ind w:leftChars="198" w:left="1188" w:hangingChars="297" w:hanging="713"/>
        <w:jc w:val="both"/>
        <w:rPr>
          <w:rFonts w:ascii="Times New Roman" w:eastAsia="標楷體" w:hAnsi="Times New Roman" w:cs="Times New Roman"/>
          <w:szCs w:val="24"/>
        </w:rPr>
      </w:pPr>
      <w:r w:rsidRPr="00DC423C">
        <w:rPr>
          <w:rFonts w:ascii="Times New Roman" w:eastAsia="標楷體" w:hAnsi="Times New Roman" w:cs="Times New Roman"/>
          <w:szCs w:val="24"/>
        </w:rPr>
        <w:t>（二）配合學校推行重點工作績效卓著。</w:t>
      </w:r>
    </w:p>
    <w:p w:rsidR="00295725" w:rsidRPr="00DC423C" w:rsidRDefault="00295725" w:rsidP="00DC423C">
      <w:pPr>
        <w:ind w:leftChars="198" w:left="1188" w:hangingChars="297" w:hanging="713"/>
        <w:jc w:val="both"/>
        <w:rPr>
          <w:rFonts w:ascii="Times New Roman" w:eastAsia="標楷體" w:hAnsi="Times New Roman" w:cs="Times New Roman"/>
          <w:szCs w:val="24"/>
        </w:rPr>
      </w:pPr>
      <w:r w:rsidRPr="00DC423C">
        <w:rPr>
          <w:rFonts w:ascii="Times New Roman" w:eastAsia="標楷體" w:hAnsi="Times New Roman" w:cs="Times New Roman"/>
          <w:szCs w:val="24"/>
        </w:rPr>
        <w:t>（三）完成特別交辦任務，為校爭取榮譽。</w:t>
      </w:r>
    </w:p>
    <w:p w:rsidR="00295725" w:rsidRPr="00DC423C" w:rsidRDefault="00295725" w:rsidP="00DC423C">
      <w:pPr>
        <w:ind w:leftChars="198" w:left="1188" w:hangingChars="297" w:hanging="713"/>
        <w:jc w:val="both"/>
        <w:rPr>
          <w:rFonts w:ascii="Times New Roman" w:eastAsia="標楷體" w:hAnsi="Times New Roman" w:cs="Times New Roman"/>
          <w:szCs w:val="24"/>
        </w:rPr>
      </w:pPr>
      <w:r w:rsidRPr="00DC423C">
        <w:rPr>
          <w:rFonts w:ascii="Times New Roman" w:eastAsia="標楷體" w:hAnsi="Times New Roman" w:cs="Times New Roman"/>
          <w:szCs w:val="24"/>
        </w:rPr>
        <w:t>（四）代表學校參加全國或國際性比賽成績優越。</w:t>
      </w:r>
    </w:p>
    <w:p w:rsidR="00295725" w:rsidRPr="00DC423C" w:rsidRDefault="00295725" w:rsidP="00DC423C">
      <w:pPr>
        <w:ind w:leftChars="198" w:left="1188" w:hangingChars="297" w:hanging="713"/>
        <w:jc w:val="both"/>
        <w:rPr>
          <w:rFonts w:ascii="Times New Roman" w:eastAsia="標楷體" w:hAnsi="Times New Roman" w:cs="Times New Roman"/>
          <w:szCs w:val="24"/>
        </w:rPr>
      </w:pPr>
      <w:r w:rsidRPr="00DC423C">
        <w:rPr>
          <w:rFonts w:ascii="Times New Roman" w:eastAsia="標楷體" w:hAnsi="Times New Roman" w:cs="Times New Roman"/>
          <w:szCs w:val="24"/>
        </w:rPr>
        <w:t>（五）善行義舉為社會樹立良好典範。</w:t>
      </w:r>
    </w:p>
    <w:p w:rsidR="00295725" w:rsidRPr="00DC423C" w:rsidRDefault="00295725" w:rsidP="00DC423C">
      <w:pPr>
        <w:ind w:leftChars="198" w:left="1188" w:hangingChars="297" w:hanging="713"/>
        <w:jc w:val="both"/>
        <w:rPr>
          <w:rFonts w:ascii="Times New Roman" w:eastAsia="標楷體" w:hAnsi="Times New Roman" w:cs="Times New Roman"/>
          <w:szCs w:val="24"/>
        </w:rPr>
      </w:pPr>
      <w:r w:rsidRPr="00DC423C">
        <w:rPr>
          <w:rFonts w:ascii="Times New Roman" w:eastAsia="標楷體" w:hAnsi="Times New Roman" w:cs="Times New Roman"/>
          <w:szCs w:val="24"/>
        </w:rPr>
        <w:t>（六）其他對學校聲望有重大貢獻之優良事蹟。</w:t>
      </w:r>
    </w:p>
    <w:p w:rsidR="00295725" w:rsidRPr="00DC423C" w:rsidRDefault="00295725" w:rsidP="00DC423C">
      <w:pPr>
        <w:ind w:left="475" w:hangingChars="198" w:hanging="475"/>
        <w:jc w:val="both"/>
        <w:rPr>
          <w:rFonts w:ascii="Times New Roman" w:eastAsia="標楷體" w:hAnsi="Times New Roman" w:cs="Times New Roman"/>
          <w:szCs w:val="24"/>
        </w:rPr>
      </w:pPr>
      <w:r w:rsidRPr="00DC423C">
        <w:rPr>
          <w:rFonts w:ascii="Times New Roman" w:eastAsia="標楷體" w:hAnsi="Times New Roman" w:cs="Times New Roman"/>
          <w:szCs w:val="24"/>
        </w:rPr>
        <w:t>三、為選拔年度風雲人物，特成立年度風雲人物遴選小組</w:t>
      </w:r>
      <w:r w:rsidRPr="00DC423C">
        <w:rPr>
          <w:rFonts w:ascii="Times New Roman" w:eastAsia="標楷體" w:hAnsi="Times New Roman" w:cs="Times New Roman"/>
          <w:szCs w:val="24"/>
        </w:rPr>
        <w:t>(</w:t>
      </w:r>
      <w:r w:rsidRPr="00DC423C">
        <w:rPr>
          <w:rFonts w:ascii="Times New Roman" w:eastAsia="標楷體" w:hAnsi="Times New Roman" w:cs="Times New Roman"/>
          <w:szCs w:val="24"/>
        </w:rPr>
        <w:t>以下簡稱遴選小組</w:t>
      </w:r>
      <w:r w:rsidRPr="00DC423C">
        <w:rPr>
          <w:rFonts w:ascii="Times New Roman" w:eastAsia="標楷體" w:hAnsi="Times New Roman" w:cs="Times New Roman"/>
          <w:szCs w:val="24"/>
        </w:rPr>
        <w:t>)</w:t>
      </w:r>
      <w:r w:rsidRPr="00DC423C">
        <w:rPr>
          <w:rFonts w:ascii="Times New Roman" w:eastAsia="標楷體" w:hAnsi="Times New Roman" w:cs="Times New Roman"/>
          <w:szCs w:val="24"/>
        </w:rPr>
        <w:t>，由校長、行政副校長、學術副校長、教務長、學務長、總務長、研究發展處處長、國際事務處處長、人事室主任、進修部主任、各學院院長、通識教育中心主任、學生自治會會長及學生議會議長等組成之；校長為召集人，主任秘書為執行秘書。</w:t>
      </w:r>
    </w:p>
    <w:p w:rsidR="00295725" w:rsidRPr="00DC423C" w:rsidRDefault="00295725" w:rsidP="00DC423C">
      <w:pPr>
        <w:ind w:left="475" w:hangingChars="198" w:hanging="475"/>
        <w:jc w:val="both"/>
        <w:rPr>
          <w:rFonts w:ascii="Times New Roman" w:eastAsia="標楷體" w:hAnsi="Times New Roman" w:cs="Times New Roman"/>
          <w:szCs w:val="24"/>
        </w:rPr>
      </w:pPr>
      <w:r w:rsidRPr="00DC423C">
        <w:rPr>
          <w:rFonts w:ascii="Times New Roman" w:eastAsia="標楷體" w:hAnsi="Times New Roman" w:cs="Times New Roman"/>
          <w:szCs w:val="24"/>
        </w:rPr>
        <w:t>四、遴選小組開會時應有二分之一委員出席，決議時以出席委員二分之ㄧ以上同意為通過；委員應親自出席不得委託他人代表出席，並視實際需要邀請有關人員列席報告或說明。</w:t>
      </w:r>
    </w:p>
    <w:p w:rsidR="00295725" w:rsidRPr="00DC423C" w:rsidRDefault="00295725" w:rsidP="00DC423C">
      <w:pPr>
        <w:ind w:left="475" w:hangingChars="198" w:hanging="475"/>
        <w:jc w:val="both"/>
        <w:rPr>
          <w:rFonts w:ascii="Times New Roman" w:eastAsia="標楷體" w:hAnsi="Times New Roman" w:cs="Times New Roman"/>
          <w:szCs w:val="24"/>
        </w:rPr>
      </w:pPr>
      <w:r w:rsidRPr="00DC423C">
        <w:rPr>
          <w:rFonts w:ascii="Times New Roman" w:eastAsia="標楷體" w:hAnsi="Times New Roman" w:cs="Times New Roman"/>
          <w:szCs w:val="24"/>
        </w:rPr>
        <w:t>五、年度風雲人物遴選之作業期程及流程：</w:t>
      </w:r>
    </w:p>
    <w:p w:rsidR="00295725" w:rsidRPr="00DC423C" w:rsidRDefault="00295725" w:rsidP="00DC423C">
      <w:pPr>
        <w:ind w:leftChars="224" w:left="1078" w:hangingChars="225" w:hanging="540"/>
        <w:jc w:val="both"/>
        <w:rPr>
          <w:rFonts w:ascii="Times New Roman" w:eastAsia="標楷體" w:hAnsi="Times New Roman" w:cs="Times New Roman"/>
          <w:szCs w:val="24"/>
        </w:rPr>
      </w:pPr>
      <w:r w:rsidRPr="00DC423C">
        <w:rPr>
          <w:rFonts w:ascii="Times New Roman" w:eastAsia="標楷體" w:hAnsi="Times New Roman" w:cs="Times New Roman"/>
          <w:szCs w:val="24"/>
        </w:rPr>
        <w:t>(</w:t>
      </w:r>
      <w:r w:rsidRPr="00DC423C">
        <w:rPr>
          <w:rFonts w:ascii="Times New Roman" w:eastAsia="標楷體" w:hAnsi="Times New Roman" w:cs="Times New Roman"/>
          <w:szCs w:val="24"/>
        </w:rPr>
        <w:t>一</w:t>
      </w:r>
      <w:r w:rsidRPr="00DC423C">
        <w:rPr>
          <w:rFonts w:ascii="Times New Roman" w:eastAsia="標楷體" w:hAnsi="Times New Roman" w:cs="Times New Roman"/>
          <w:szCs w:val="24"/>
        </w:rPr>
        <w:t>)</w:t>
      </w:r>
      <w:r w:rsidRPr="00DC423C">
        <w:rPr>
          <w:rFonts w:ascii="Times New Roman" w:eastAsia="標楷體" w:hAnsi="Times New Roman" w:cs="Times New Roman"/>
          <w:szCs w:val="24"/>
        </w:rPr>
        <w:t>推薦單位主管應填妥推薦表及推薦意見，並檢附相關佐證資料，於十月上旬送相關單位。</w:t>
      </w:r>
    </w:p>
    <w:p w:rsidR="00295725" w:rsidRPr="00DC423C" w:rsidRDefault="00295725" w:rsidP="00DC423C">
      <w:pPr>
        <w:ind w:leftChars="449" w:left="1078" w:firstLine="2"/>
        <w:jc w:val="both"/>
        <w:rPr>
          <w:rFonts w:ascii="Times New Roman" w:eastAsia="標楷體" w:hAnsi="Times New Roman" w:cs="Times New Roman"/>
          <w:szCs w:val="24"/>
        </w:rPr>
      </w:pPr>
      <w:r w:rsidRPr="00DC423C">
        <w:rPr>
          <w:rFonts w:ascii="Times New Roman" w:eastAsia="標楷體" w:hAnsi="Times New Roman" w:cs="Times New Roman"/>
          <w:szCs w:val="24"/>
        </w:rPr>
        <w:t>1.</w:t>
      </w:r>
      <w:r w:rsidRPr="00DC423C">
        <w:rPr>
          <w:rFonts w:ascii="Times New Roman" w:eastAsia="標楷體" w:hAnsi="Times New Roman" w:cs="Times New Roman"/>
          <w:szCs w:val="24"/>
        </w:rPr>
        <w:t>教職員工推薦資料送人事室彙整。</w:t>
      </w:r>
    </w:p>
    <w:p w:rsidR="00295725" w:rsidRPr="00DC423C" w:rsidRDefault="00295725" w:rsidP="00DC423C">
      <w:pPr>
        <w:ind w:leftChars="449" w:left="1078" w:firstLine="2"/>
        <w:jc w:val="both"/>
        <w:rPr>
          <w:rFonts w:ascii="Times New Roman" w:eastAsia="標楷體" w:hAnsi="Times New Roman" w:cs="Times New Roman"/>
          <w:szCs w:val="24"/>
        </w:rPr>
      </w:pPr>
      <w:r w:rsidRPr="00DC423C">
        <w:rPr>
          <w:rFonts w:ascii="Times New Roman" w:eastAsia="標楷體" w:hAnsi="Times New Roman" w:cs="Times New Roman"/>
          <w:szCs w:val="24"/>
        </w:rPr>
        <w:t>2.</w:t>
      </w:r>
      <w:r w:rsidRPr="00DC423C">
        <w:rPr>
          <w:rFonts w:ascii="Times New Roman" w:eastAsia="標楷體" w:hAnsi="Times New Roman" w:cs="Times New Roman"/>
          <w:szCs w:val="24"/>
        </w:rPr>
        <w:t>日間部學生推薦資料送學務處彙整。</w:t>
      </w:r>
    </w:p>
    <w:p w:rsidR="00295725" w:rsidRPr="00DC423C" w:rsidRDefault="00295725" w:rsidP="00DC423C">
      <w:pPr>
        <w:ind w:leftChars="449" w:left="1078" w:firstLine="2"/>
        <w:jc w:val="both"/>
        <w:rPr>
          <w:rFonts w:ascii="Times New Roman" w:eastAsia="標楷體" w:hAnsi="Times New Roman" w:cs="Times New Roman"/>
          <w:szCs w:val="24"/>
        </w:rPr>
      </w:pPr>
      <w:r w:rsidRPr="00DC423C">
        <w:rPr>
          <w:rFonts w:ascii="Times New Roman" w:eastAsia="標楷體" w:hAnsi="Times New Roman" w:cs="Times New Roman"/>
          <w:szCs w:val="24"/>
        </w:rPr>
        <w:t>3.</w:t>
      </w:r>
      <w:r w:rsidRPr="00DC423C">
        <w:rPr>
          <w:rFonts w:ascii="Times New Roman" w:eastAsia="標楷體" w:hAnsi="Times New Roman" w:cs="Times New Roman"/>
          <w:szCs w:val="24"/>
        </w:rPr>
        <w:t>夜間部學生推薦資料送進修部彙整。</w:t>
      </w:r>
    </w:p>
    <w:p w:rsidR="00295725" w:rsidRPr="00DC423C" w:rsidRDefault="00295725" w:rsidP="00DC423C">
      <w:pPr>
        <w:ind w:leftChars="224" w:left="1078" w:hangingChars="225" w:hanging="540"/>
        <w:jc w:val="both"/>
        <w:rPr>
          <w:rFonts w:ascii="Times New Roman" w:eastAsia="標楷體" w:hAnsi="Times New Roman" w:cs="Times New Roman"/>
          <w:szCs w:val="24"/>
        </w:rPr>
      </w:pPr>
      <w:r w:rsidRPr="00DC423C">
        <w:rPr>
          <w:rFonts w:ascii="Times New Roman" w:eastAsia="標楷體" w:hAnsi="Times New Roman" w:cs="Times New Roman"/>
          <w:szCs w:val="24"/>
        </w:rPr>
        <w:t>(</w:t>
      </w:r>
      <w:r w:rsidRPr="00DC423C">
        <w:rPr>
          <w:rFonts w:ascii="Times New Roman" w:eastAsia="標楷體" w:hAnsi="Times New Roman" w:cs="Times New Roman"/>
          <w:szCs w:val="24"/>
        </w:rPr>
        <w:t>二</w:t>
      </w:r>
      <w:r w:rsidRPr="00DC423C">
        <w:rPr>
          <w:rFonts w:ascii="Times New Roman" w:eastAsia="標楷體" w:hAnsi="Times New Roman" w:cs="Times New Roman"/>
          <w:szCs w:val="24"/>
        </w:rPr>
        <w:t>)</w:t>
      </w:r>
      <w:r w:rsidRPr="00DC423C">
        <w:rPr>
          <w:rFonts w:ascii="Times New Roman" w:eastAsia="標楷體" w:hAnsi="Times New Roman" w:cs="Times New Roman"/>
          <w:szCs w:val="24"/>
        </w:rPr>
        <w:t>各彙整單位主管應審核資料並簽註意見，於十月二十一日前將彙整名冊及資料送秘書室。</w:t>
      </w:r>
    </w:p>
    <w:p w:rsidR="00295725" w:rsidRPr="00DC423C" w:rsidRDefault="00295725" w:rsidP="00DC423C">
      <w:pPr>
        <w:ind w:leftChars="224" w:left="1078" w:hangingChars="225" w:hanging="540"/>
        <w:jc w:val="both"/>
        <w:rPr>
          <w:rFonts w:ascii="Times New Roman" w:eastAsia="標楷體" w:hAnsi="Times New Roman" w:cs="Times New Roman"/>
          <w:szCs w:val="24"/>
        </w:rPr>
      </w:pPr>
      <w:r w:rsidRPr="00DC423C">
        <w:rPr>
          <w:rFonts w:ascii="Times New Roman" w:eastAsia="標楷體" w:hAnsi="Times New Roman" w:cs="Times New Roman"/>
          <w:szCs w:val="24"/>
        </w:rPr>
        <w:t>(</w:t>
      </w:r>
      <w:r w:rsidRPr="00DC423C">
        <w:rPr>
          <w:rFonts w:ascii="Times New Roman" w:eastAsia="標楷體" w:hAnsi="Times New Roman" w:cs="Times New Roman"/>
          <w:szCs w:val="24"/>
        </w:rPr>
        <w:t>三</w:t>
      </w:r>
      <w:r w:rsidRPr="00DC423C">
        <w:rPr>
          <w:rFonts w:ascii="Times New Roman" w:eastAsia="標楷體" w:hAnsi="Times New Roman" w:cs="Times New Roman"/>
          <w:szCs w:val="24"/>
        </w:rPr>
        <w:t>)</w:t>
      </w:r>
      <w:r w:rsidRPr="00DC423C">
        <w:rPr>
          <w:rFonts w:ascii="Times New Roman" w:eastAsia="標楷體" w:hAnsi="Times New Roman" w:cs="Times New Roman"/>
          <w:szCs w:val="24"/>
        </w:rPr>
        <w:t>秘書室應於十月三十一日前提遴選小組審議，並依下列流程遴選年度風雲人物：</w:t>
      </w:r>
    </w:p>
    <w:p w:rsidR="00295725" w:rsidRPr="00DC423C" w:rsidRDefault="00295725" w:rsidP="00DC423C">
      <w:pPr>
        <w:ind w:leftChars="449" w:left="1300" w:hanging="222"/>
        <w:jc w:val="both"/>
        <w:rPr>
          <w:rFonts w:ascii="Times New Roman" w:eastAsia="標楷體" w:hAnsi="Times New Roman" w:cs="Times New Roman"/>
          <w:szCs w:val="24"/>
        </w:rPr>
      </w:pPr>
      <w:r w:rsidRPr="00DC423C">
        <w:rPr>
          <w:rFonts w:ascii="Times New Roman" w:eastAsia="標楷體" w:hAnsi="Times New Roman" w:cs="Times New Roman"/>
          <w:szCs w:val="24"/>
        </w:rPr>
        <w:t>1.</w:t>
      </w:r>
      <w:r w:rsidRPr="00DC423C">
        <w:rPr>
          <w:rFonts w:ascii="Times New Roman" w:eastAsia="標楷體" w:hAnsi="Times New Roman" w:cs="Times New Roman"/>
          <w:szCs w:val="24"/>
        </w:rPr>
        <w:t>由遴選小組委員對各單位推薦人選依名次排序評分，取三分之ㄧ名額進入決審，採無條件進位。</w:t>
      </w:r>
    </w:p>
    <w:p w:rsidR="00295725" w:rsidRPr="00DC423C" w:rsidRDefault="00295725" w:rsidP="00DC423C">
      <w:pPr>
        <w:ind w:leftChars="450" w:left="1344" w:hanging="264"/>
        <w:jc w:val="both"/>
        <w:rPr>
          <w:rFonts w:ascii="Times New Roman" w:eastAsia="標楷體" w:hAnsi="Times New Roman" w:cs="Times New Roman"/>
          <w:szCs w:val="24"/>
        </w:rPr>
      </w:pPr>
      <w:r w:rsidRPr="00DC423C">
        <w:rPr>
          <w:rFonts w:ascii="Times New Roman" w:eastAsia="標楷體" w:hAnsi="Times New Roman" w:cs="Times New Roman"/>
          <w:szCs w:val="24"/>
        </w:rPr>
        <w:t>2.</w:t>
      </w:r>
      <w:r w:rsidRPr="00DC423C">
        <w:rPr>
          <w:rFonts w:ascii="Times New Roman" w:eastAsia="標楷體" w:hAnsi="Times New Roman" w:cs="Times New Roman"/>
          <w:szCs w:val="24"/>
        </w:rPr>
        <w:t>由遴選小組委員對進入決審者投票表決；</w:t>
      </w:r>
      <w:r w:rsidRPr="00DC423C">
        <w:rPr>
          <w:rFonts w:ascii="Times New Roman" w:eastAsia="標楷體" w:hAnsi="Times New Roman" w:cs="Times New Roman"/>
          <w:szCs w:val="24"/>
        </w:rPr>
        <w:t>(1)</w:t>
      </w:r>
      <w:r w:rsidRPr="00DC423C">
        <w:rPr>
          <w:rFonts w:ascii="Times New Roman" w:eastAsia="標楷體" w:hAnsi="Times New Roman" w:cs="Times New Roman"/>
          <w:szCs w:val="24"/>
        </w:rPr>
        <w:t>得票數超過出席委員半數且最高票者當選。若最高票有多人同票時，則再對最高票者進行第二輪投票表決，直至選出人選為止。</w:t>
      </w:r>
      <w:r w:rsidRPr="00DC423C">
        <w:rPr>
          <w:rFonts w:ascii="Times New Roman" w:eastAsia="標楷體" w:hAnsi="Times New Roman" w:cs="Times New Roman"/>
          <w:szCs w:val="24"/>
        </w:rPr>
        <w:t>(2)</w:t>
      </w:r>
      <w:r w:rsidRPr="00DC423C">
        <w:rPr>
          <w:rFonts w:ascii="Times New Roman" w:eastAsia="標楷體" w:hAnsi="Times New Roman" w:cs="Times New Roman"/>
          <w:szCs w:val="24"/>
        </w:rPr>
        <w:t>若得票數均未超過出席委員半數，則年度風雲人物從缺。</w:t>
      </w:r>
    </w:p>
    <w:p w:rsidR="00295725" w:rsidRPr="00DC423C" w:rsidRDefault="00295725" w:rsidP="00DC423C">
      <w:pPr>
        <w:ind w:leftChars="224" w:left="1078" w:hangingChars="225" w:hanging="540"/>
        <w:jc w:val="both"/>
        <w:rPr>
          <w:rFonts w:ascii="Times New Roman" w:eastAsia="標楷體" w:hAnsi="Times New Roman" w:cs="Times New Roman"/>
          <w:szCs w:val="24"/>
        </w:rPr>
      </w:pPr>
      <w:r w:rsidRPr="00DC423C">
        <w:rPr>
          <w:rFonts w:ascii="Times New Roman" w:eastAsia="標楷體" w:hAnsi="Times New Roman" w:cs="Times New Roman"/>
          <w:szCs w:val="24"/>
        </w:rPr>
        <w:t>(</w:t>
      </w:r>
      <w:r w:rsidRPr="00DC423C">
        <w:rPr>
          <w:rFonts w:ascii="Times New Roman" w:eastAsia="標楷體" w:hAnsi="Times New Roman" w:cs="Times New Roman"/>
          <w:szCs w:val="24"/>
        </w:rPr>
        <w:t>四</w:t>
      </w:r>
      <w:r w:rsidRPr="00DC423C">
        <w:rPr>
          <w:rFonts w:ascii="Times New Roman" w:eastAsia="標楷體" w:hAnsi="Times New Roman" w:cs="Times New Roman"/>
          <w:szCs w:val="24"/>
        </w:rPr>
        <w:t>)</w:t>
      </w:r>
      <w:r w:rsidRPr="00DC423C">
        <w:rPr>
          <w:rFonts w:ascii="Times New Roman" w:eastAsia="標楷體" w:hAnsi="Times New Roman" w:cs="Times New Roman"/>
          <w:szCs w:val="24"/>
        </w:rPr>
        <w:t>秘書室將遴選小組會議決議簽請校長核定。</w:t>
      </w:r>
    </w:p>
    <w:p w:rsidR="00295725" w:rsidRPr="00DC423C" w:rsidRDefault="00295725" w:rsidP="00DC423C">
      <w:pPr>
        <w:ind w:left="475" w:hangingChars="198" w:hanging="475"/>
        <w:jc w:val="both"/>
        <w:rPr>
          <w:rFonts w:ascii="Times New Roman" w:eastAsia="標楷體" w:hAnsi="Times New Roman" w:cs="Times New Roman"/>
          <w:szCs w:val="24"/>
        </w:rPr>
      </w:pPr>
      <w:r w:rsidRPr="00DC423C">
        <w:rPr>
          <w:rFonts w:ascii="Times New Roman" w:eastAsia="標楷體" w:hAnsi="Times New Roman" w:cs="Times New Roman"/>
          <w:szCs w:val="24"/>
        </w:rPr>
        <w:t>六、年度風雲人物代表南臺之光，宜就其珍貴性及重要性，嚴謹審慎遴選之；每年選拔年度風雲人物以乙名為原則，當選者獲頒獎狀乙紙及獎金新台幣十萬元，其獲獎優良事蹟照片列入當年度校慶紀念郵票，且於校慶慶祝大會公開表揚之。</w:t>
      </w:r>
    </w:p>
    <w:p w:rsidR="00295725" w:rsidRPr="00DC423C" w:rsidRDefault="00295725" w:rsidP="00DC423C">
      <w:pPr>
        <w:jc w:val="both"/>
        <w:rPr>
          <w:rFonts w:ascii="Times New Roman" w:eastAsia="標楷體" w:hAnsi="Times New Roman" w:cs="Times New Roman"/>
          <w:szCs w:val="24"/>
        </w:rPr>
      </w:pPr>
      <w:r w:rsidRPr="00DC423C">
        <w:rPr>
          <w:rFonts w:ascii="Times New Roman" w:eastAsia="標楷體" w:hAnsi="Times New Roman" w:cs="Times New Roman"/>
          <w:szCs w:val="24"/>
        </w:rPr>
        <w:t>七、本要點經行政會議通過，陳請校長核定後公布實施，修正時亦同。</w:t>
      </w:r>
    </w:p>
    <w:p w:rsidR="00295725" w:rsidRPr="00DC423C" w:rsidRDefault="00295725" w:rsidP="00DC423C">
      <w:pPr>
        <w:pStyle w:val="2"/>
        <w:jc w:val="both"/>
        <w:rPr>
          <w:szCs w:val="24"/>
        </w:rPr>
        <w:sectPr w:rsidR="00295725" w:rsidRPr="00DC423C" w:rsidSect="000A622A">
          <w:pgSz w:w="11907" w:h="16839" w:code="9"/>
          <w:pgMar w:top="1134" w:right="1134" w:bottom="1134" w:left="1134" w:header="0" w:footer="284" w:gutter="284"/>
          <w:cols w:space="425"/>
          <w:docGrid w:linePitch="360"/>
        </w:sectPr>
      </w:pPr>
    </w:p>
    <w:p w:rsidR="0024758D" w:rsidRPr="0058634B" w:rsidRDefault="0024758D"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南臺科技大學教師研究及產學合作獎勵辦法</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Year" w:val="1999"/>
          <w:attr w:name="Month" w:val="06"/>
          <w:attr w:name="Day" w:val="29"/>
          <w:attr w:name="IsLunarDate" w:val="False"/>
          <w:attr w:name="IsROCDate" w:val="True"/>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88</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06</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29</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校教評會審議通過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 xml:space="preserve"> </w:t>
      </w:r>
      <w:smartTag w:uri="urn:schemas-microsoft-com:office:smarttags" w:element="chsdate">
        <w:smartTagPr>
          <w:attr w:name="Year" w:val="1997"/>
          <w:attr w:name="Month" w:val="03"/>
          <w:attr w:name="Day" w:val="26"/>
          <w:attr w:name="IsLunarDate" w:val="False"/>
          <w:attr w:name="IsROCDate" w:val="False"/>
        </w:smartTagPr>
        <w:r w:rsidRPr="0058634B">
          <w:rPr>
            <w:rFonts w:ascii="Times New Roman" w:eastAsia="標楷體" w:hAnsi="Times New Roman" w:cs="Times New Roman"/>
            <w:sz w:val="20"/>
            <w:szCs w:val="20"/>
          </w:rPr>
          <w:t>97</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03</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26</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校教評會議修正通過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 xml:space="preserve"> 97</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07</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10</w:t>
      </w:r>
      <w:r w:rsidRPr="0058634B">
        <w:rPr>
          <w:rFonts w:ascii="Times New Roman" w:eastAsia="標楷體" w:hAnsi="Times New Roman" w:cs="Times New Roman"/>
          <w:sz w:val="20"/>
          <w:szCs w:val="20"/>
        </w:rPr>
        <w:t>日校教評會議修正通過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 xml:space="preserve"> </w:t>
      </w:r>
      <w:smartTag w:uri="urn:schemas-microsoft-com:office:smarttags" w:element="chsdate">
        <w:smartTagPr>
          <w:attr w:name="Year" w:val="1997"/>
          <w:attr w:name="Month" w:val="10"/>
          <w:attr w:name="Day" w:val="15"/>
          <w:attr w:name="IsLunarDate" w:val="False"/>
          <w:attr w:name="IsROCDate" w:val="False"/>
        </w:smartTagPr>
        <w:r w:rsidRPr="0058634B">
          <w:rPr>
            <w:rFonts w:ascii="Times New Roman" w:eastAsia="標楷體" w:hAnsi="Times New Roman" w:cs="Times New Roman"/>
            <w:sz w:val="20"/>
            <w:szCs w:val="20"/>
          </w:rPr>
          <w:t>97</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10</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15</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校教評會議修正通過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 xml:space="preserve"> </w:t>
      </w:r>
      <w:smartTag w:uri="urn:schemas-microsoft-com:office:smarttags" w:element="chsdate">
        <w:smartTagPr>
          <w:attr w:name="Year" w:val="1998"/>
          <w:attr w:name="Month" w:val="01"/>
          <w:attr w:name="Day" w:val="13"/>
          <w:attr w:name="IsLunarDate" w:val="False"/>
          <w:attr w:name="IsROCDate" w:val="False"/>
        </w:smartTagPr>
        <w:r w:rsidRPr="0058634B">
          <w:rPr>
            <w:rFonts w:ascii="Times New Roman" w:eastAsia="標楷體" w:hAnsi="Times New Roman" w:cs="Times New Roman"/>
            <w:sz w:val="20"/>
            <w:szCs w:val="20"/>
          </w:rPr>
          <w:t>98</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01</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13</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校教評會議修正通過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 xml:space="preserve"> </w:t>
      </w:r>
      <w:smartTag w:uri="urn:schemas-microsoft-com:office:smarttags" w:element="chsdate">
        <w:smartTagPr>
          <w:attr w:name="Year" w:val="1998"/>
          <w:attr w:name="Month" w:val="07"/>
          <w:attr w:name="Day" w:val="29"/>
          <w:attr w:name="IsLunarDate" w:val="False"/>
          <w:attr w:name="IsROCDate" w:val="False"/>
        </w:smartTagPr>
        <w:r w:rsidRPr="0058634B">
          <w:rPr>
            <w:rFonts w:ascii="Times New Roman" w:eastAsia="標楷體" w:hAnsi="Times New Roman" w:cs="Times New Roman"/>
            <w:sz w:val="20"/>
            <w:szCs w:val="20"/>
          </w:rPr>
          <w:t>98</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07</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29</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校教評會議修正通過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 xml:space="preserve"> </w:t>
      </w:r>
      <w:smartTag w:uri="urn:schemas-microsoft-com:office:smarttags" w:element="chsdate">
        <w:smartTagPr>
          <w:attr w:name="Year" w:val="1999"/>
          <w:attr w:name="Month" w:val="04"/>
          <w:attr w:name="Day" w:val="07"/>
          <w:attr w:name="IsLunarDate" w:val="False"/>
          <w:attr w:name="IsROCDate" w:val="False"/>
        </w:smartTagPr>
        <w:r w:rsidRPr="0058634B">
          <w:rPr>
            <w:rFonts w:ascii="Times New Roman" w:eastAsia="標楷體" w:hAnsi="Times New Roman" w:cs="Times New Roman"/>
            <w:sz w:val="20"/>
            <w:szCs w:val="20"/>
          </w:rPr>
          <w:t>99</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04</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07</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校教評會議修正通過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Year" w:val="2012"/>
          <w:attr w:name="Month" w:val="01"/>
          <w:attr w:name="Day" w:val="11"/>
          <w:attr w:name="IsLunarDate" w:val="False"/>
          <w:attr w:name="IsROCDate" w:val="True"/>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101</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01</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11</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校教評會議修正通過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Year" w:val="2012"/>
          <w:attr w:name="Month" w:val="05"/>
          <w:attr w:name="Day" w:val="04"/>
          <w:attr w:name="IsLunarDate" w:val="False"/>
          <w:attr w:name="IsROCDate" w:val="True"/>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101</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05</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04</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校教評會議修正通過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Year" w:val="2012"/>
          <w:attr w:name="Month" w:val="10"/>
          <w:attr w:name="Day" w:val="12"/>
          <w:attr w:name="IsLunarDate" w:val="False"/>
          <w:attr w:name="IsROCDate" w:val="True"/>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101</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10</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12</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校教評會議修正通過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3"/>
          <w:attr w:name="Month" w:val="11"/>
          <w:attr w:name="Year" w:val="2013"/>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102</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11</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13</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校教評會議修正通過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hint="eastAsia"/>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104</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01</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21</w:t>
      </w:r>
      <w:r w:rsidRPr="0058634B">
        <w:rPr>
          <w:rFonts w:ascii="Times New Roman" w:eastAsia="標楷體" w:hAnsi="Times New Roman" w:cs="Times New Roman"/>
          <w:sz w:val="20"/>
          <w:szCs w:val="20"/>
        </w:rPr>
        <w:t>日校教評會議修正通過</w:t>
      </w:r>
    </w:p>
    <w:p w:rsidR="001D4558" w:rsidRPr="0058634B" w:rsidRDefault="001D4558" w:rsidP="001D4558">
      <w:pPr>
        <w:snapToGrid w:val="0"/>
        <w:ind w:left="680" w:rightChars="107" w:right="257" w:hanging="499"/>
        <w:jc w:val="right"/>
        <w:rPr>
          <w:rFonts w:ascii="Times New Roman" w:eastAsia="標楷體" w:hAnsi="Times New Roman" w:cs="Times New Roman"/>
          <w:sz w:val="20"/>
          <w:szCs w:val="20"/>
        </w:rPr>
      </w:pPr>
    </w:p>
    <w:p w:rsidR="0024758D" w:rsidRPr="00DC423C" w:rsidRDefault="0024758D" w:rsidP="00DC423C">
      <w:pPr>
        <w:snapToGrid w:val="0"/>
        <w:spacing w:beforeLines="50" w:before="120"/>
        <w:ind w:left="965" w:hangingChars="402" w:hanging="965"/>
        <w:jc w:val="both"/>
        <w:rPr>
          <w:rFonts w:ascii="Times New Roman" w:eastAsia="標楷體" w:hAnsi="Times New Roman" w:cs="Times New Roman"/>
          <w:color w:val="000000"/>
          <w:szCs w:val="24"/>
        </w:rPr>
      </w:pPr>
      <w:r w:rsidRPr="00DC423C">
        <w:rPr>
          <w:rFonts w:ascii="Times New Roman" w:eastAsia="標楷體" w:hAnsi="Times New Roman" w:cs="Times New Roman"/>
          <w:color w:val="000000"/>
          <w:szCs w:val="24"/>
        </w:rPr>
        <w:t>第一條</w:t>
      </w:r>
      <w:r w:rsidRPr="00DC423C">
        <w:rPr>
          <w:rFonts w:ascii="Times New Roman" w:eastAsia="標楷體" w:hAnsi="Times New Roman" w:cs="Times New Roman"/>
          <w:color w:val="000000"/>
          <w:szCs w:val="24"/>
        </w:rPr>
        <w:t xml:space="preserve">  </w:t>
      </w:r>
      <w:r w:rsidRPr="00DC423C">
        <w:rPr>
          <w:rFonts w:ascii="Times New Roman" w:eastAsia="標楷體" w:hAnsi="Times New Roman" w:cs="Times New Roman"/>
          <w:color w:val="000000"/>
          <w:szCs w:val="24"/>
        </w:rPr>
        <w:t>南臺科技大學（以下簡稱本校）為鼓勵教師積極投入研究工作與參與產學合作，以提高本校學術地位，增進校譽，特訂定本辦法。</w:t>
      </w:r>
    </w:p>
    <w:p w:rsidR="0024758D" w:rsidRPr="00DC423C" w:rsidRDefault="0024758D" w:rsidP="00DC423C">
      <w:pPr>
        <w:snapToGrid w:val="0"/>
        <w:spacing w:beforeLines="50" w:before="120"/>
        <w:ind w:left="965" w:hangingChars="402" w:hanging="965"/>
        <w:jc w:val="both"/>
        <w:rPr>
          <w:rFonts w:ascii="Times New Roman" w:eastAsia="標楷體" w:hAnsi="Times New Roman" w:cs="Times New Roman"/>
          <w:color w:val="000000"/>
          <w:szCs w:val="24"/>
        </w:rPr>
      </w:pPr>
      <w:r w:rsidRPr="00DC423C">
        <w:rPr>
          <w:rFonts w:ascii="Times New Roman" w:eastAsia="標楷體" w:hAnsi="Times New Roman" w:cs="Times New Roman"/>
          <w:color w:val="000000"/>
          <w:szCs w:val="24"/>
        </w:rPr>
        <w:t>第二條</w:t>
      </w:r>
      <w:r w:rsidRPr="00DC423C">
        <w:rPr>
          <w:rFonts w:ascii="Times New Roman" w:eastAsia="標楷體" w:hAnsi="Times New Roman" w:cs="Times New Roman"/>
          <w:color w:val="000000"/>
          <w:szCs w:val="24"/>
        </w:rPr>
        <w:t xml:space="preserve">  </w:t>
      </w:r>
      <w:r w:rsidRPr="00DC423C">
        <w:rPr>
          <w:rFonts w:ascii="Times New Roman" w:eastAsia="標楷體" w:hAnsi="Times New Roman" w:cs="Times New Roman"/>
          <w:color w:val="000000"/>
          <w:szCs w:val="24"/>
        </w:rPr>
        <w:t>凡本校專任教師以「南臺科技大學」名義，發表研究成果於國內外學術期刊，或擔任研究計畫、產學合作計畫主持人，得依本辦法申請獎勵。</w:t>
      </w:r>
    </w:p>
    <w:p w:rsidR="0024758D" w:rsidRPr="00DC423C" w:rsidRDefault="0024758D" w:rsidP="00DC423C">
      <w:pPr>
        <w:snapToGrid w:val="0"/>
        <w:spacing w:beforeLines="50" w:before="120"/>
        <w:ind w:left="965" w:hangingChars="402" w:hanging="965"/>
        <w:jc w:val="both"/>
        <w:rPr>
          <w:rFonts w:ascii="Times New Roman" w:eastAsia="標楷體" w:hAnsi="Times New Roman" w:cs="Times New Roman"/>
          <w:color w:val="000000"/>
          <w:szCs w:val="24"/>
        </w:rPr>
      </w:pPr>
      <w:r w:rsidRPr="00DC423C">
        <w:rPr>
          <w:rFonts w:ascii="Times New Roman" w:eastAsia="標楷體" w:hAnsi="Times New Roman" w:cs="Times New Roman"/>
          <w:color w:val="000000"/>
          <w:szCs w:val="24"/>
        </w:rPr>
        <w:t>第三條</w:t>
      </w:r>
      <w:r w:rsidRPr="00DC423C">
        <w:rPr>
          <w:rFonts w:ascii="Times New Roman" w:eastAsia="標楷體" w:hAnsi="Times New Roman" w:cs="Times New Roman"/>
          <w:color w:val="000000"/>
          <w:szCs w:val="24"/>
        </w:rPr>
        <w:t xml:space="preserve">  </w:t>
      </w:r>
      <w:r w:rsidRPr="00DC423C">
        <w:rPr>
          <w:rFonts w:ascii="Times New Roman" w:eastAsia="標楷體" w:hAnsi="Times New Roman" w:cs="Times New Roman"/>
          <w:color w:val="000000"/>
          <w:szCs w:val="24"/>
        </w:rPr>
        <w:t>受獎勵對象以仍在本校服務之專任教師為限，凡離職者均不給予獎勵。</w:t>
      </w:r>
    </w:p>
    <w:p w:rsidR="0024758D" w:rsidRPr="00DC423C" w:rsidRDefault="0024758D" w:rsidP="00DC423C">
      <w:pPr>
        <w:snapToGrid w:val="0"/>
        <w:spacing w:beforeLines="50" w:before="120"/>
        <w:ind w:left="965" w:hangingChars="402" w:hanging="965"/>
        <w:jc w:val="both"/>
        <w:rPr>
          <w:rFonts w:ascii="Times New Roman" w:eastAsia="標楷體" w:hAnsi="Times New Roman" w:cs="Times New Roman"/>
          <w:szCs w:val="24"/>
        </w:rPr>
      </w:pPr>
      <w:r w:rsidRPr="00DC423C">
        <w:rPr>
          <w:rFonts w:ascii="Times New Roman" w:eastAsia="標楷體" w:hAnsi="Times New Roman" w:cs="Times New Roman"/>
          <w:color w:val="000000"/>
          <w:szCs w:val="24"/>
        </w:rPr>
        <w:t>第四條</w:t>
      </w:r>
      <w:r w:rsidRPr="00DC423C">
        <w:rPr>
          <w:rFonts w:ascii="Times New Roman" w:eastAsia="標楷體" w:hAnsi="Times New Roman" w:cs="Times New Roman"/>
          <w:color w:val="000000"/>
          <w:szCs w:val="24"/>
        </w:rPr>
        <w:t xml:space="preserve">  </w:t>
      </w:r>
      <w:r w:rsidRPr="00DC423C">
        <w:rPr>
          <w:rFonts w:ascii="Times New Roman" w:eastAsia="標楷體" w:hAnsi="Times New Roman" w:cs="Times New Roman"/>
          <w:color w:val="000000"/>
          <w:szCs w:val="24"/>
        </w:rPr>
        <w:t>教師提出申請獎勵之期刊論文、研究計畫、或產學合作計畫，如未填入本校教師基本資料登錄系統或未檢附授權「南臺科技大學機構典藏同意書暨委託上傳」之表件者則不予</w:t>
      </w:r>
      <w:r w:rsidRPr="00DC423C">
        <w:rPr>
          <w:rFonts w:ascii="Times New Roman" w:eastAsia="標楷體" w:hAnsi="Times New Roman" w:cs="Times New Roman"/>
          <w:szCs w:val="24"/>
        </w:rPr>
        <w:t>獎勵。</w:t>
      </w:r>
    </w:p>
    <w:p w:rsidR="0024758D" w:rsidRPr="00DC423C" w:rsidRDefault="0024758D" w:rsidP="00DC423C">
      <w:pPr>
        <w:snapToGrid w:val="0"/>
        <w:spacing w:beforeLines="50" w:before="120"/>
        <w:ind w:left="965" w:hangingChars="402" w:hanging="965"/>
        <w:jc w:val="both"/>
        <w:rPr>
          <w:rFonts w:ascii="Times New Roman" w:eastAsia="標楷體" w:hAnsi="Times New Roman" w:cs="Times New Roman"/>
          <w:szCs w:val="24"/>
        </w:rPr>
      </w:pPr>
      <w:r w:rsidRPr="00DC423C">
        <w:rPr>
          <w:rFonts w:ascii="Times New Roman" w:eastAsia="標楷體" w:hAnsi="Times New Roman" w:cs="Times New Roman"/>
          <w:szCs w:val="24"/>
        </w:rPr>
        <w:t>第五條</w:t>
      </w:r>
      <w:r w:rsidRPr="00DC423C">
        <w:rPr>
          <w:rFonts w:ascii="Times New Roman" w:eastAsia="標楷體" w:hAnsi="Times New Roman" w:cs="Times New Roman"/>
          <w:szCs w:val="24"/>
        </w:rPr>
        <w:t xml:space="preserve">  </w:t>
      </w:r>
      <w:r w:rsidRPr="00DC423C">
        <w:rPr>
          <w:rFonts w:ascii="Times New Roman" w:eastAsia="標楷體" w:hAnsi="Times New Roman" w:cs="Times New Roman"/>
          <w:szCs w:val="24"/>
        </w:rPr>
        <w:t>發表期刊論文之作者得依下列規定申請獎勵：</w:t>
      </w:r>
    </w:p>
    <w:p w:rsidR="0024758D" w:rsidRPr="00DC423C" w:rsidRDefault="0024758D" w:rsidP="00DC423C">
      <w:pPr>
        <w:snapToGrid w:val="0"/>
        <w:spacing w:beforeLines="50" w:before="120"/>
        <w:ind w:leftChars="408" w:left="1440" w:hangingChars="192" w:hanging="461"/>
        <w:jc w:val="both"/>
        <w:rPr>
          <w:rFonts w:ascii="Times New Roman" w:eastAsia="標楷體" w:hAnsi="Times New Roman" w:cs="Times New Roman"/>
          <w:szCs w:val="24"/>
        </w:rPr>
      </w:pPr>
      <w:r w:rsidRPr="00DC423C">
        <w:rPr>
          <w:rFonts w:ascii="Times New Roman" w:eastAsia="標楷體" w:hAnsi="Times New Roman" w:cs="Times New Roman"/>
          <w:szCs w:val="24"/>
        </w:rPr>
        <w:t>一、期刊論文分成</w:t>
      </w:r>
      <w:r w:rsidRPr="00DC423C">
        <w:rPr>
          <w:rFonts w:ascii="Times New Roman" w:eastAsia="標楷體" w:hAnsi="Times New Roman" w:cs="Times New Roman"/>
          <w:szCs w:val="24"/>
        </w:rPr>
        <w:t>A</w:t>
      </w:r>
      <w:r w:rsidRPr="00DC423C">
        <w:rPr>
          <w:rFonts w:ascii="Times New Roman" w:eastAsia="標楷體" w:hAnsi="Times New Roman" w:cs="Times New Roman"/>
          <w:szCs w:val="24"/>
        </w:rPr>
        <w:t>、</w:t>
      </w:r>
      <w:r w:rsidRPr="00DC423C">
        <w:rPr>
          <w:rFonts w:ascii="Times New Roman" w:eastAsia="標楷體" w:hAnsi="Times New Roman" w:cs="Times New Roman"/>
          <w:szCs w:val="24"/>
        </w:rPr>
        <w:t>B</w:t>
      </w:r>
      <w:r w:rsidRPr="00DC423C">
        <w:rPr>
          <w:rFonts w:ascii="Times New Roman" w:eastAsia="標楷體" w:hAnsi="Times New Roman" w:cs="Times New Roman"/>
          <w:szCs w:val="24"/>
        </w:rPr>
        <w:t>、</w:t>
      </w:r>
      <w:r w:rsidRPr="00DC423C">
        <w:rPr>
          <w:rFonts w:ascii="Times New Roman" w:eastAsia="標楷體" w:hAnsi="Times New Roman" w:cs="Times New Roman"/>
          <w:szCs w:val="24"/>
        </w:rPr>
        <w:t>C</w:t>
      </w:r>
      <w:r w:rsidRPr="00DC423C">
        <w:rPr>
          <w:rFonts w:ascii="Times New Roman" w:eastAsia="標楷體" w:hAnsi="Times New Roman" w:cs="Times New Roman"/>
          <w:szCs w:val="24"/>
        </w:rPr>
        <w:t>、</w:t>
      </w:r>
      <w:r w:rsidRPr="00DC423C">
        <w:rPr>
          <w:rFonts w:ascii="Times New Roman" w:eastAsia="標楷體" w:hAnsi="Times New Roman" w:cs="Times New Roman"/>
          <w:szCs w:val="24"/>
        </w:rPr>
        <w:t>D</w:t>
      </w:r>
      <w:r w:rsidRPr="00DC423C">
        <w:rPr>
          <w:rFonts w:ascii="Times New Roman" w:eastAsia="標楷體" w:hAnsi="Times New Roman" w:cs="Times New Roman"/>
          <w:szCs w:val="24"/>
        </w:rPr>
        <w:t>四級，各級給予不同的獎助金：</w:t>
      </w:r>
    </w:p>
    <w:p w:rsidR="0024758D" w:rsidRPr="00DC423C" w:rsidRDefault="0024758D" w:rsidP="00DC423C">
      <w:pPr>
        <w:snapToGrid w:val="0"/>
        <w:ind w:leftChars="600" w:left="2160" w:hangingChars="300" w:hanging="720"/>
        <w:jc w:val="both"/>
        <w:rPr>
          <w:rFonts w:ascii="Times New Roman" w:eastAsia="標楷體" w:hAnsi="Times New Roman" w:cs="Times New Roman"/>
          <w:szCs w:val="24"/>
        </w:rPr>
      </w:pPr>
      <w:r w:rsidRPr="00DC423C">
        <w:rPr>
          <w:rFonts w:ascii="Times New Roman" w:eastAsia="標楷體" w:hAnsi="Times New Roman" w:cs="Times New Roman"/>
          <w:szCs w:val="24"/>
        </w:rPr>
        <w:t>（一）</w:t>
      </w:r>
      <w:r w:rsidRPr="00DC423C">
        <w:rPr>
          <w:rFonts w:ascii="Times New Roman" w:eastAsia="標楷體" w:hAnsi="Times New Roman" w:cs="Times New Roman"/>
          <w:szCs w:val="24"/>
        </w:rPr>
        <w:t>A</w:t>
      </w:r>
      <w:r w:rsidRPr="00DC423C">
        <w:rPr>
          <w:rFonts w:ascii="Times New Roman" w:eastAsia="標楷體" w:hAnsi="Times New Roman" w:cs="Times New Roman"/>
          <w:szCs w:val="24"/>
        </w:rPr>
        <w:t>級：</w:t>
      </w:r>
      <w:r w:rsidRPr="00DC423C">
        <w:rPr>
          <w:rFonts w:ascii="Times New Roman" w:eastAsia="標楷體" w:hAnsi="Times New Roman" w:cs="Times New Roman"/>
          <w:szCs w:val="24"/>
        </w:rPr>
        <w:t>SCI</w:t>
      </w:r>
      <w:r w:rsidRPr="00DC423C">
        <w:rPr>
          <w:rFonts w:ascii="Times New Roman" w:eastAsia="標楷體" w:hAnsi="Times New Roman" w:cs="Times New Roman"/>
          <w:szCs w:val="24"/>
        </w:rPr>
        <w:t>期刊論文在該領域之影響指數</w:t>
      </w:r>
      <w:r w:rsidRPr="00DC423C">
        <w:rPr>
          <w:rFonts w:ascii="Times New Roman" w:eastAsia="標楷體" w:hAnsi="Times New Roman" w:cs="Times New Roman"/>
          <w:szCs w:val="24"/>
        </w:rPr>
        <w:t>(Impact Factor)</w:t>
      </w:r>
      <w:r w:rsidRPr="00DC423C">
        <w:rPr>
          <w:rFonts w:ascii="Times New Roman" w:eastAsia="標楷體" w:hAnsi="Times New Roman" w:cs="Times New Roman"/>
          <w:szCs w:val="24"/>
        </w:rPr>
        <w:t>排行</w:t>
      </w:r>
      <w:r w:rsidRPr="00DC423C">
        <w:rPr>
          <w:rFonts w:ascii="Times New Roman" w:eastAsia="標楷體" w:hAnsi="Times New Roman" w:cs="Times New Roman"/>
          <w:szCs w:val="24"/>
        </w:rPr>
        <w:t>(rank)</w:t>
      </w:r>
      <w:r w:rsidRPr="00DC423C">
        <w:rPr>
          <w:rFonts w:ascii="Times New Roman" w:eastAsia="標楷體" w:hAnsi="Times New Roman" w:cs="Times New Roman"/>
          <w:szCs w:val="24"/>
        </w:rPr>
        <w:t>屬前</w:t>
      </w:r>
      <w:r w:rsidRPr="00DC423C">
        <w:rPr>
          <w:rFonts w:ascii="Times New Roman" w:eastAsia="標楷體" w:hAnsi="Times New Roman" w:cs="Times New Roman"/>
          <w:szCs w:val="24"/>
        </w:rPr>
        <w:t>10%</w:t>
      </w:r>
      <w:r w:rsidRPr="00DC423C">
        <w:rPr>
          <w:rFonts w:ascii="Times New Roman" w:eastAsia="標楷體" w:hAnsi="Times New Roman" w:cs="Times New Roman"/>
          <w:szCs w:val="24"/>
        </w:rPr>
        <w:t>者</w:t>
      </w:r>
      <w:r w:rsidRPr="00DC423C">
        <w:rPr>
          <w:rFonts w:ascii="Times New Roman" w:eastAsia="標楷體" w:hAnsi="Times New Roman" w:cs="Times New Roman"/>
          <w:bCs/>
          <w:szCs w:val="24"/>
        </w:rPr>
        <w:t>、</w:t>
      </w:r>
      <w:r w:rsidRPr="00DC423C">
        <w:rPr>
          <w:rFonts w:ascii="Times New Roman" w:eastAsia="標楷體" w:hAnsi="Times New Roman" w:cs="Times New Roman"/>
          <w:szCs w:val="24"/>
        </w:rPr>
        <w:t>SSCI</w:t>
      </w:r>
      <w:r w:rsidRPr="00DC423C">
        <w:rPr>
          <w:rFonts w:ascii="Times New Roman" w:eastAsia="標楷體" w:hAnsi="Times New Roman" w:cs="Times New Roman"/>
          <w:szCs w:val="24"/>
        </w:rPr>
        <w:t>期刊論文在該領域之影響指數排行屬前</w:t>
      </w:r>
      <w:r w:rsidRPr="00DC423C">
        <w:rPr>
          <w:rFonts w:ascii="Times New Roman" w:eastAsia="標楷體" w:hAnsi="Times New Roman" w:cs="Times New Roman"/>
          <w:szCs w:val="24"/>
        </w:rPr>
        <w:t>30%</w:t>
      </w:r>
      <w:r w:rsidRPr="00DC423C">
        <w:rPr>
          <w:rFonts w:ascii="Times New Roman" w:eastAsia="標楷體" w:hAnsi="Times New Roman" w:cs="Times New Roman"/>
          <w:szCs w:val="24"/>
        </w:rPr>
        <w:t>者、</w:t>
      </w:r>
      <w:r w:rsidRPr="00DC423C">
        <w:rPr>
          <w:rFonts w:ascii="Times New Roman" w:eastAsia="標楷體" w:hAnsi="Times New Roman" w:cs="Times New Roman"/>
          <w:bCs/>
          <w:szCs w:val="24"/>
        </w:rPr>
        <w:t>以及</w:t>
      </w:r>
      <w:r w:rsidRPr="00DC423C">
        <w:rPr>
          <w:rFonts w:ascii="Times New Roman" w:eastAsia="標楷體" w:hAnsi="Times New Roman" w:cs="Times New Roman"/>
          <w:bCs/>
          <w:szCs w:val="24"/>
        </w:rPr>
        <w:t>AH&amp;CI</w:t>
      </w:r>
      <w:r w:rsidRPr="00DC423C">
        <w:rPr>
          <w:rFonts w:ascii="Times New Roman" w:eastAsia="標楷體" w:hAnsi="Times New Roman" w:cs="Times New Roman"/>
          <w:bCs/>
          <w:szCs w:val="24"/>
        </w:rPr>
        <w:t>期刊論文</w:t>
      </w:r>
      <w:r w:rsidRPr="00DC423C">
        <w:rPr>
          <w:rFonts w:ascii="Times New Roman" w:eastAsia="標楷體" w:hAnsi="Times New Roman" w:cs="Times New Roman"/>
          <w:szCs w:val="24"/>
        </w:rPr>
        <w:t>，每篇發給獎助金五萬元整。</w:t>
      </w:r>
    </w:p>
    <w:p w:rsidR="0024758D" w:rsidRPr="00DC423C" w:rsidRDefault="0024758D" w:rsidP="00DC423C">
      <w:pPr>
        <w:snapToGrid w:val="0"/>
        <w:ind w:leftChars="600" w:left="2160" w:hangingChars="300" w:hanging="720"/>
        <w:jc w:val="both"/>
        <w:rPr>
          <w:rFonts w:ascii="Times New Roman" w:eastAsia="標楷體" w:hAnsi="Times New Roman" w:cs="Times New Roman"/>
          <w:szCs w:val="24"/>
        </w:rPr>
      </w:pPr>
      <w:r w:rsidRPr="00DC423C">
        <w:rPr>
          <w:rFonts w:ascii="Times New Roman" w:eastAsia="標楷體" w:hAnsi="Times New Roman" w:cs="Times New Roman"/>
          <w:szCs w:val="24"/>
        </w:rPr>
        <w:t>（二）</w:t>
      </w:r>
      <w:r w:rsidRPr="00DC423C">
        <w:rPr>
          <w:rFonts w:ascii="Times New Roman" w:eastAsia="標楷體" w:hAnsi="Times New Roman" w:cs="Times New Roman"/>
          <w:szCs w:val="24"/>
        </w:rPr>
        <w:t>B</w:t>
      </w:r>
      <w:r w:rsidRPr="00DC423C">
        <w:rPr>
          <w:rFonts w:ascii="Times New Roman" w:eastAsia="標楷體" w:hAnsi="Times New Roman" w:cs="Times New Roman"/>
          <w:szCs w:val="24"/>
        </w:rPr>
        <w:t>級：</w:t>
      </w:r>
      <w:r w:rsidRPr="00DC423C">
        <w:rPr>
          <w:rFonts w:ascii="Times New Roman" w:eastAsia="標楷體" w:hAnsi="Times New Roman" w:cs="Times New Roman"/>
          <w:szCs w:val="24"/>
        </w:rPr>
        <w:t>SCI</w:t>
      </w:r>
      <w:r w:rsidRPr="00DC423C">
        <w:rPr>
          <w:rFonts w:ascii="Times New Roman" w:eastAsia="標楷體" w:hAnsi="Times New Roman" w:cs="Times New Roman"/>
          <w:szCs w:val="24"/>
        </w:rPr>
        <w:t>期刊論文在該領域之影響指數排行屬</w:t>
      </w:r>
      <w:r w:rsidRPr="00DC423C">
        <w:rPr>
          <w:rFonts w:ascii="Times New Roman" w:eastAsia="標楷體" w:hAnsi="Times New Roman" w:cs="Times New Roman"/>
          <w:szCs w:val="24"/>
        </w:rPr>
        <w:t>11%-30%</w:t>
      </w:r>
      <w:r w:rsidRPr="00DC423C">
        <w:rPr>
          <w:rFonts w:ascii="Times New Roman" w:eastAsia="標楷體" w:hAnsi="Times New Roman" w:cs="Times New Roman"/>
          <w:szCs w:val="24"/>
        </w:rPr>
        <w:t>者、以及</w:t>
      </w:r>
      <w:r w:rsidRPr="00DC423C">
        <w:rPr>
          <w:rFonts w:ascii="Times New Roman" w:eastAsia="標楷體" w:hAnsi="Times New Roman" w:cs="Times New Roman"/>
          <w:szCs w:val="24"/>
        </w:rPr>
        <w:t>SSCI</w:t>
      </w:r>
      <w:r w:rsidRPr="00DC423C">
        <w:rPr>
          <w:rFonts w:ascii="Times New Roman" w:eastAsia="標楷體" w:hAnsi="Times New Roman" w:cs="Times New Roman"/>
          <w:szCs w:val="24"/>
        </w:rPr>
        <w:t>期刊論文在該領域的影響指數排行屬</w:t>
      </w:r>
      <w:r w:rsidRPr="00DC423C">
        <w:rPr>
          <w:rFonts w:ascii="Times New Roman" w:eastAsia="標楷體" w:hAnsi="Times New Roman" w:cs="Times New Roman"/>
          <w:szCs w:val="24"/>
        </w:rPr>
        <w:t>31%-60%</w:t>
      </w:r>
      <w:r w:rsidRPr="00DC423C">
        <w:rPr>
          <w:rFonts w:ascii="Times New Roman" w:eastAsia="標楷體" w:hAnsi="Times New Roman" w:cs="Times New Roman"/>
          <w:szCs w:val="24"/>
        </w:rPr>
        <w:t>者，每篇發給獎助金三萬元整。</w:t>
      </w:r>
    </w:p>
    <w:p w:rsidR="0024758D" w:rsidRPr="00DC423C" w:rsidRDefault="0024758D" w:rsidP="00DC423C">
      <w:pPr>
        <w:snapToGrid w:val="0"/>
        <w:ind w:leftChars="599" w:left="2139" w:hangingChars="292" w:hanging="701"/>
        <w:jc w:val="both"/>
        <w:rPr>
          <w:rFonts w:ascii="Times New Roman" w:eastAsia="標楷體" w:hAnsi="Times New Roman" w:cs="Times New Roman"/>
          <w:szCs w:val="24"/>
        </w:rPr>
      </w:pPr>
      <w:r w:rsidRPr="00DC423C">
        <w:rPr>
          <w:rFonts w:ascii="Times New Roman" w:eastAsia="標楷體" w:hAnsi="Times New Roman" w:cs="Times New Roman"/>
          <w:szCs w:val="24"/>
        </w:rPr>
        <w:t>（三）</w:t>
      </w:r>
      <w:r w:rsidRPr="00DC423C">
        <w:rPr>
          <w:rFonts w:ascii="Times New Roman" w:eastAsia="標楷體" w:hAnsi="Times New Roman" w:cs="Times New Roman"/>
          <w:szCs w:val="24"/>
        </w:rPr>
        <w:t>C</w:t>
      </w:r>
      <w:r w:rsidRPr="00DC423C">
        <w:rPr>
          <w:rFonts w:ascii="Times New Roman" w:eastAsia="標楷體" w:hAnsi="Times New Roman" w:cs="Times New Roman"/>
          <w:szCs w:val="24"/>
        </w:rPr>
        <w:t>級：</w:t>
      </w:r>
      <w:r w:rsidRPr="00DC423C">
        <w:rPr>
          <w:rFonts w:ascii="Times New Roman" w:eastAsia="標楷體" w:hAnsi="Times New Roman" w:cs="Times New Roman"/>
          <w:szCs w:val="24"/>
        </w:rPr>
        <w:t>SCI</w:t>
      </w:r>
      <w:r w:rsidRPr="00DC423C">
        <w:rPr>
          <w:rFonts w:ascii="Times New Roman" w:eastAsia="標楷體" w:hAnsi="Times New Roman" w:cs="Times New Roman"/>
          <w:szCs w:val="24"/>
        </w:rPr>
        <w:t>期刊論文在該領域之影響指數排行屬</w:t>
      </w:r>
      <w:r w:rsidRPr="00DC423C">
        <w:rPr>
          <w:rFonts w:ascii="Times New Roman" w:eastAsia="標楷體" w:hAnsi="Times New Roman" w:cs="Times New Roman"/>
          <w:szCs w:val="24"/>
        </w:rPr>
        <w:t>31%-60%</w:t>
      </w:r>
      <w:r w:rsidRPr="00DC423C">
        <w:rPr>
          <w:rFonts w:ascii="Times New Roman" w:eastAsia="標楷體" w:hAnsi="Times New Roman" w:cs="Times New Roman"/>
          <w:szCs w:val="24"/>
        </w:rPr>
        <w:t>者、</w:t>
      </w:r>
      <w:r w:rsidRPr="00DC423C">
        <w:rPr>
          <w:rFonts w:ascii="Times New Roman" w:eastAsia="標楷體" w:hAnsi="Times New Roman" w:cs="Times New Roman"/>
          <w:szCs w:val="24"/>
        </w:rPr>
        <w:t>SSCI</w:t>
      </w:r>
      <w:r w:rsidRPr="00DC423C">
        <w:rPr>
          <w:rFonts w:ascii="Times New Roman" w:eastAsia="標楷體" w:hAnsi="Times New Roman" w:cs="Times New Roman"/>
          <w:szCs w:val="24"/>
        </w:rPr>
        <w:t>期刊論文在該領域的影響指數排行屬</w:t>
      </w:r>
      <w:r w:rsidRPr="00DC423C">
        <w:rPr>
          <w:rFonts w:ascii="Times New Roman" w:eastAsia="標楷體" w:hAnsi="Times New Roman" w:cs="Times New Roman"/>
          <w:szCs w:val="24"/>
        </w:rPr>
        <w:t>61%-100%</w:t>
      </w:r>
      <w:r w:rsidRPr="00DC423C">
        <w:rPr>
          <w:rFonts w:ascii="Times New Roman" w:eastAsia="標楷體" w:hAnsi="Times New Roman" w:cs="Times New Roman"/>
          <w:szCs w:val="24"/>
        </w:rPr>
        <w:t>者、以及</w:t>
      </w:r>
      <w:r w:rsidRPr="00DC423C">
        <w:rPr>
          <w:rFonts w:ascii="Times New Roman" w:eastAsia="標楷體" w:hAnsi="Times New Roman" w:cs="Times New Roman"/>
          <w:szCs w:val="24"/>
        </w:rPr>
        <w:t>TSSCI</w:t>
      </w:r>
      <w:r w:rsidRPr="00DC423C">
        <w:rPr>
          <w:rFonts w:ascii="Times New Roman" w:eastAsia="標楷體" w:hAnsi="Times New Roman" w:cs="Times New Roman"/>
          <w:szCs w:val="24"/>
        </w:rPr>
        <w:t>或</w:t>
      </w:r>
      <w:r w:rsidRPr="00DC423C">
        <w:rPr>
          <w:rFonts w:ascii="Times New Roman" w:eastAsia="標楷體" w:hAnsi="Times New Roman" w:cs="Times New Roman"/>
          <w:szCs w:val="24"/>
        </w:rPr>
        <w:t>THCI Core</w:t>
      </w:r>
      <w:r w:rsidRPr="00DC423C">
        <w:rPr>
          <w:rFonts w:ascii="Times New Roman" w:eastAsia="標楷體" w:hAnsi="Times New Roman" w:cs="Times New Roman"/>
          <w:szCs w:val="24"/>
        </w:rPr>
        <w:t>期刊，每篇發給獎助金二萬元整。</w:t>
      </w:r>
    </w:p>
    <w:p w:rsidR="0024758D" w:rsidRPr="00DC423C" w:rsidRDefault="0024758D" w:rsidP="00DC423C">
      <w:pPr>
        <w:snapToGrid w:val="0"/>
        <w:ind w:leftChars="600" w:left="2172" w:hangingChars="305" w:hanging="732"/>
        <w:jc w:val="both"/>
        <w:rPr>
          <w:rFonts w:ascii="Times New Roman" w:eastAsia="標楷體" w:hAnsi="Times New Roman" w:cs="Times New Roman"/>
          <w:szCs w:val="24"/>
        </w:rPr>
      </w:pPr>
      <w:r w:rsidRPr="00DC423C">
        <w:rPr>
          <w:rFonts w:ascii="Times New Roman" w:eastAsia="標楷體" w:hAnsi="Times New Roman" w:cs="Times New Roman"/>
          <w:szCs w:val="24"/>
        </w:rPr>
        <w:t>（四）</w:t>
      </w:r>
      <w:r w:rsidRPr="00DC423C">
        <w:rPr>
          <w:rFonts w:ascii="Times New Roman" w:eastAsia="標楷體" w:hAnsi="Times New Roman" w:cs="Times New Roman"/>
          <w:szCs w:val="24"/>
        </w:rPr>
        <w:t>D</w:t>
      </w:r>
      <w:r w:rsidRPr="00DC423C">
        <w:rPr>
          <w:rFonts w:ascii="Times New Roman" w:eastAsia="標楷體" w:hAnsi="Times New Roman" w:cs="Times New Roman"/>
          <w:szCs w:val="24"/>
        </w:rPr>
        <w:t>級：</w:t>
      </w:r>
      <w:r w:rsidRPr="00DC423C">
        <w:rPr>
          <w:rFonts w:ascii="Times New Roman" w:eastAsia="標楷體" w:hAnsi="Times New Roman" w:cs="Times New Roman"/>
          <w:bCs/>
          <w:szCs w:val="24"/>
        </w:rPr>
        <w:t>SCI</w:t>
      </w:r>
      <w:r w:rsidRPr="00DC423C">
        <w:rPr>
          <w:rFonts w:ascii="Times New Roman" w:eastAsia="標楷體" w:hAnsi="Times New Roman" w:cs="Times New Roman"/>
          <w:bCs/>
          <w:szCs w:val="24"/>
        </w:rPr>
        <w:t>期刊論文在該領域的影響指數排行屬</w:t>
      </w:r>
      <w:r w:rsidRPr="00DC423C">
        <w:rPr>
          <w:rFonts w:ascii="Times New Roman" w:eastAsia="標楷體" w:hAnsi="Times New Roman" w:cs="Times New Roman"/>
          <w:bCs/>
          <w:szCs w:val="24"/>
        </w:rPr>
        <w:t>61%-100%</w:t>
      </w:r>
      <w:r w:rsidRPr="00DC423C">
        <w:rPr>
          <w:rFonts w:ascii="Times New Roman" w:eastAsia="標楷體" w:hAnsi="Times New Roman" w:cs="Times New Roman"/>
          <w:bCs/>
          <w:szCs w:val="24"/>
        </w:rPr>
        <w:t>者、以及</w:t>
      </w:r>
      <w:r w:rsidRPr="00DC423C">
        <w:rPr>
          <w:rFonts w:ascii="Times New Roman" w:eastAsia="標楷體" w:hAnsi="Times New Roman" w:cs="Times New Roman"/>
          <w:bCs/>
          <w:szCs w:val="24"/>
        </w:rPr>
        <w:t>EI</w:t>
      </w:r>
      <w:r w:rsidRPr="00DC423C">
        <w:rPr>
          <w:rFonts w:ascii="Times New Roman" w:eastAsia="標楷體" w:hAnsi="Times New Roman" w:cs="Times New Roman"/>
          <w:bCs/>
          <w:szCs w:val="24"/>
        </w:rPr>
        <w:t>、</w:t>
      </w:r>
      <w:r w:rsidRPr="00DC423C">
        <w:rPr>
          <w:rFonts w:ascii="Times New Roman" w:eastAsia="標楷體" w:hAnsi="Times New Roman" w:cs="Times New Roman"/>
          <w:bCs/>
          <w:szCs w:val="24"/>
        </w:rPr>
        <w:t>ABI(Peer  Review)</w:t>
      </w:r>
      <w:r w:rsidRPr="00DC423C">
        <w:rPr>
          <w:rFonts w:ascii="Times New Roman" w:eastAsia="標楷體" w:hAnsi="Times New Roman" w:cs="Times New Roman"/>
          <w:bCs/>
          <w:szCs w:val="24"/>
        </w:rPr>
        <w:t>期刊論</w:t>
      </w:r>
      <w:r w:rsidRPr="00DC423C">
        <w:rPr>
          <w:rFonts w:ascii="Times New Roman" w:eastAsia="標楷體" w:hAnsi="Times New Roman" w:cs="Times New Roman"/>
          <w:szCs w:val="24"/>
        </w:rPr>
        <w:t>文，每篇發給獎助金新台幣一萬五千元整。</w:t>
      </w:r>
    </w:p>
    <w:p w:rsidR="0024758D" w:rsidRPr="00DC423C" w:rsidRDefault="0024758D" w:rsidP="00DC423C">
      <w:pPr>
        <w:snapToGrid w:val="0"/>
        <w:spacing w:beforeLines="30" w:before="72"/>
        <w:ind w:leftChars="600" w:left="2160" w:hangingChars="300" w:hanging="720"/>
        <w:jc w:val="both"/>
        <w:rPr>
          <w:rFonts w:ascii="Times New Roman" w:eastAsia="標楷體" w:hAnsi="Times New Roman" w:cs="Times New Roman"/>
          <w:szCs w:val="24"/>
        </w:rPr>
      </w:pPr>
      <w:r w:rsidRPr="00DC423C">
        <w:rPr>
          <w:rFonts w:ascii="Times New Roman" w:eastAsia="標楷體" w:hAnsi="Times New Roman" w:cs="Times New Roman"/>
          <w:bCs/>
          <w:szCs w:val="24"/>
        </w:rPr>
        <w:t>分級之</w:t>
      </w:r>
      <w:r w:rsidRPr="00DC423C">
        <w:rPr>
          <w:rFonts w:ascii="Times New Roman" w:eastAsia="標楷體" w:hAnsi="Times New Roman" w:cs="Times New Roman"/>
          <w:szCs w:val="24"/>
        </w:rPr>
        <w:t>百分比</w:t>
      </w:r>
      <w:r w:rsidRPr="00DC423C">
        <w:rPr>
          <w:rFonts w:ascii="Times New Roman" w:eastAsia="標楷體" w:hAnsi="Times New Roman" w:cs="Times New Roman"/>
          <w:bCs/>
          <w:szCs w:val="24"/>
        </w:rPr>
        <w:t>計算依四捨五入方式處理。</w:t>
      </w:r>
    </w:p>
    <w:p w:rsidR="0024758D" w:rsidRPr="00DC423C" w:rsidRDefault="0024758D" w:rsidP="00DC423C">
      <w:pPr>
        <w:snapToGrid w:val="0"/>
        <w:spacing w:beforeLines="50" w:before="120"/>
        <w:ind w:leftChars="408" w:left="1440" w:hangingChars="192" w:hanging="461"/>
        <w:jc w:val="both"/>
        <w:rPr>
          <w:rFonts w:ascii="Times New Roman" w:eastAsia="標楷體" w:hAnsi="Times New Roman" w:cs="Times New Roman"/>
          <w:bCs/>
          <w:szCs w:val="24"/>
        </w:rPr>
      </w:pPr>
      <w:r w:rsidRPr="00DC423C">
        <w:rPr>
          <w:rFonts w:ascii="Times New Roman" w:eastAsia="標楷體" w:hAnsi="Times New Roman" w:cs="Times New Roman"/>
          <w:szCs w:val="24"/>
        </w:rPr>
        <w:t>二、</w:t>
      </w:r>
      <w:r w:rsidRPr="00DC423C">
        <w:rPr>
          <w:rFonts w:ascii="Times New Roman" w:eastAsia="標楷體" w:hAnsi="Times New Roman" w:cs="Times New Roman"/>
          <w:bCs/>
          <w:szCs w:val="24"/>
        </w:rPr>
        <w:t>申請獎助時，須檢附刊出當年</w:t>
      </w:r>
      <w:r w:rsidRPr="00DC423C">
        <w:rPr>
          <w:rFonts w:ascii="Times New Roman" w:eastAsia="標楷體" w:hAnsi="Times New Roman" w:cs="Times New Roman"/>
          <w:bCs/>
          <w:szCs w:val="24"/>
        </w:rPr>
        <w:t>ISI</w:t>
      </w:r>
      <w:r w:rsidRPr="00DC423C">
        <w:rPr>
          <w:rFonts w:ascii="Times New Roman" w:eastAsia="標楷體" w:hAnsi="Times New Roman" w:cs="Times New Roman"/>
          <w:bCs/>
          <w:szCs w:val="24"/>
        </w:rPr>
        <w:t>提供之論文名稱</w:t>
      </w:r>
      <w:r w:rsidRPr="00DC423C">
        <w:rPr>
          <w:rFonts w:ascii="Times New Roman" w:eastAsia="標楷體" w:hAnsi="Times New Roman" w:cs="Times New Roman"/>
          <w:bCs/>
          <w:szCs w:val="24"/>
        </w:rPr>
        <w:t>(title)</w:t>
      </w:r>
      <w:r w:rsidRPr="00DC423C">
        <w:rPr>
          <w:rFonts w:ascii="Times New Roman" w:eastAsia="標楷體" w:hAnsi="Times New Roman" w:cs="Times New Roman"/>
          <w:bCs/>
          <w:szCs w:val="24"/>
        </w:rPr>
        <w:t>、期刊名稱、出版日期、作者</w:t>
      </w:r>
      <w:r w:rsidRPr="00DC423C">
        <w:rPr>
          <w:rFonts w:ascii="Times New Roman" w:eastAsia="標楷體" w:hAnsi="Times New Roman" w:cs="Times New Roman"/>
          <w:bCs/>
          <w:szCs w:val="24"/>
        </w:rPr>
        <w:t>(author)</w:t>
      </w:r>
      <w:r w:rsidRPr="00DC423C">
        <w:rPr>
          <w:rFonts w:ascii="Times New Roman" w:eastAsia="標楷體" w:hAnsi="Times New Roman" w:cs="Times New Roman"/>
          <w:bCs/>
          <w:szCs w:val="24"/>
        </w:rPr>
        <w:t>、論文影印本等相關資料，以及</w:t>
      </w:r>
      <w:r w:rsidRPr="00DC423C">
        <w:rPr>
          <w:rFonts w:ascii="Times New Roman" w:eastAsia="標楷體" w:hAnsi="Times New Roman" w:cs="Times New Roman"/>
          <w:bCs/>
          <w:szCs w:val="24"/>
        </w:rPr>
        <w:t>JCR(Journal Citation Reports)</w:t>
      </w:r>
      <w:r w:rsidRPr="00DC423C">
        <w:rPr>
          <w:rFonts w:ascii="Times New Roman" w:eastAsia="標楷體" w:hAnsi="Times New Roman" w:cs="Times New Roman"/>
          <w:bCs/>
          <w:szCs w:val="24"/>
        </w:rPr>
        <w:t>，提供所屬領域期刊之影響指數排行表，作為系、所、中心、院及校教評會審查之根據。若申請獎助論文為</w:t>
      </w:r>
      <w:r w:rsidRPr="00DC423C">
        <w:rPr>
          <w:rFonts w:ascii="Times New Roman" w:eastAsia="標楷體" w:hAnsi="Times New Roman" w:cs="Times New Roman"/>
          <w:szCs w:val="24"/>
        </w:rPr>
        <w:t>TSSCI</w:t>
      </w:r>
      <w:r w:rsidRPr="00DC423C">
        <w:rPr>
          <w:rFonts w:ascii="Times New Roman" w:eastAsia="標楷體" w:hAnsi="Times New Roman" w:cs="Times New Roman"/>
          <w:szCs w:val="24"/>
        </w:rPr>
        <w:t>或</w:t>
      </w:r>
      <w:r w:rsidRPr="00DC423C">
        <w:rPr>
          <w:rFonts w:ascii="Times New Roman" w:eastAsia="標楷體" w:hAnsi="Times New Roman" w:cs="Times New Roman"/>
          <w:szCs w:val="24"/>
        </w:rPr>
        <w:t>THCI Core</w:t>
      </w:r>
      <w:r w:rsidRPr="00DC423C">
        <w:rPr>
          <w:rFonts w:ascii="Times New Roman" w:eastAsia="標楷體" w:hAnsi="Times New Roman" w:cs="Times New Roman"/>
          <w:szCs w:val="24"/>
        </w:rPr>
        <w:t>期刊收錄者，申請人應檢附刊出當年度科技部收集之</w:t>
      </w:r>
      <w:r w:rsidRPr="00DC423C">
        <w:rPr>
          <w:rFonts w:ascii="Times New Roman" w:eastAsia="標楷體" w:hAnsi="Times New Roman" w:cs="Times New Roman"/>
          <w:szCs w:val="24"/>
        </w:rPr>
        <w:t>TSSCI</w:t>
      </w:r>
      <w:r w:rsidRPr="00DC423C">
        <w:rPr>
          <w:rFonts w:ascii="Times New Roman" w:eastAsia="標楷體" w:hAnsi="Times New Roman" w:cs="Times New Roman"/>
          <w:szCs w:val="24"/>
        </w:rPr>
        <w:t>或</w:t>
      </w:r>
      <w:r w:rsidRPr="00DC423C">
        <w:rPr>
          <w:rFonts w:ascii="Times New Roman" w:eastAsia="標楷體" w:hAnsi="Times New Roman" w:cs="Times New Roman"/>
          <w:szCs w:val="24"/>
        </w:rPr>
        <w:t>THCI Core</w:t>
      </w:r>
      <w:r w:rsidRPr="00DC423C">
        <w:rPr>
          <w:rFonts w:ascii="Times New Roman" w:eastAsia="標楷體" w:hAnsi="Times New Roman" w:cs="Times New Roman"/>
          <w:szCs w:val="24"/>
        </w:rPr>
        <w:t>收錄期刊名單。</w:t>
      </w:r>
    </w:p>
    <w:p w:rsidR="0024758D" w:rsidRPr="00DC423C" w:rsidRDefault="0024758D" w:rsidP="00DC423C">
      <w:pPr>
        <w:snapToGrid w:val="0"/>
        <w:spacing w:beforeLines="50" w:before="120"/>
        <w:ind w:leftChars="408" w:left="1440" w:hangingChars="192" w:hanging="461"/>
        <w:jc w:val="both"/>
        <w:rPr>
          <w:rFonts w:ascii="Times New Roman" w:eastAsia="標楷體" w:hAnsi="Times New Roman" w:cs="Times New Roman"/>
          <w:szCs w:val="24"/>
        </w:rPr>
      </w:pPr>
      <w:r w:rsidRPr="00DC423C">
        <w:rPr>
          <w:rFonts w:ascii="Times New Roman" w:eastAsia="標楷體" w:hAnsi="Times New Roman" w:cs="Times New Roman"/>
          <w:szCs w:val="24"/>
        </w:rPr>
        <w:t>三、期刊論文若為多人合著，獎助金依下列方式處理：</w:t>
      </w:r>
    </w:p>
    <w:p w:rsidR="0024758D" w:rsidRPr="00DC423C" w:rsidRDefault="0024758D" w:rsidP="00DC423C">
      <w:pPr>
        <w:snapToGrid w:val="0"/>
        <w:ind w:leftChars="600" w:left="2160" w:hangingChars="300" w:hanging="720"/>
        <w:jc w:val="both"/>
        <w:rPr>
          <w:rFonts w:ascii="Times New Roman" w:eastAsia="標楷體" w:hAnsi="Times New Roman" w:cs="Times New Roman"/>
          <w:szCs w:val="24"/>
        </w:rPr>
      </w:pPr>
      <w:r w:rsidRPr="00DC423C">
        <w:rPr>
          <w:rFonts w:ascii="Times New Roman" w:eastAsia="標楷體" w:hAnsi="Times New Roman" w:cs="Times New Roman"/>
          <w:szCs w:val="24"/>
        </w:rPr>
        <w:t>（一）申請獎助之期刊論文若為合著時，限由第一作者或通訊作者之一申請</w:t>
      </w:r>
      <w:r w:rsidRPr="00DC423C">
        <w:rPr>
          <w:rFonts w:ascii="Times New Roman" w:eastAsia="標楷體" w:hAnsi="Times New Roman" w:cs="Times New Roman"/>
          <w:szCs w:val="24"/>
        </w:rPr>
        <w:lastRenderedPageBreak/>
        <w:t>獎助。論文若為二人合著，發給第五條相關級別金額之百分之七十五：論文若為三人合著，發給第五條相關級別金額之百分之五十；論文若為四人合著，發給第五條相關級別金額之百分之二十五；論文若為五人（含）以上合著，每篇發給獎助金三千元。但若合著之論文作者均為本校師生，則獎助金額以篇計算，不受前述合著人數獎助之限制。</w:t>
      </w:r>
    </w:p>
    <w:p w:rsidR="0024758D" w:rsidRPr="00DC423C" w:rsidRDefault="0024758D" w:rsidP="00DC423C">
      <w:pPr>
        <w:snapToGrid w:val="0"/>
        <w:ind w:leftChars="647" w:left="2196" w:hangingChars="268" w:hanging="643"/>
        <w:jc w:val="both"/>
        <w:rPr>
          <w:rFonts w:ascii="Times New Roman" w:eastAsia="標楷體" w:hAnsi="Times New Roman" w:cs="Times New Roman"/>
          <w:szCs w:val="24"/>
        </w:rPr>
      </w:pPr>
      <w:r w:rsidRPr="00DC423C">
        <w:rPr>
          <w:rFonts w:ascii="Times New Roman" w:eastAsia="標楷體" w:hAnsi="Times New Roman" w:cs="Times New Roman"/>
          <w:szCs w:val="24"/>
        </w:rPr>
        <w:t>（二）凡以本校名義並以第一或通訊作者身份與國際學者共同發表於國際期刊之論文得加發</w:t>
      </w:r>
      <w:r w:rsidRPr="00DC423C">
        <w:rPr>
          <w:rFonts w:ascii="Times New Roman" w:eastAsia="標楷體" w:hAnsi="Times New Roman" w:cs="Times New Roman"/>
          <w:szCs w:val="24"/>
        </w:rPr>
        <w:t>20%</w:t>
      </w:r>
      <w:r w:rsidRPr="00DC423C">
        <w:rPr>
          <w:rFonts w:ascii="Times New Roman" w:eastAsia="標楷體" w:hAnsi="Times New Roman" w:cs="Times New Roman"/>
          <w:szCs w:val="24"/>
        </w:rPr>
        <w:t>獎勵金。</w:t>
      </w:r>
    </w:p>
    <w:p w:rsidR="0024758D" w:rsidRPr="00DC423C" w:rsidRDefault="0024758D" w:rsidP="00DC423C">
      <w:pPr>
        <w:snapToGrid w:val="0"/>
        <w:spacing w:beforeLines="30" w:before="72"/>
        <w:ind w:leftChars="900" w:left="2160" w:firstLineChars="4" w:firstLine="10"/>
        <w:jc w:val="both"/>
        <w:rPr>
          <w:rFonts w:ascii="Times New Roman" w:eastAsia="標楷體" w:hAnsi="Times New Roman" w:cs="Times New Roman"/>
          <w:szCs w:val="24"/>
        </w:rPr>
      </w:pPr>
      <w:r w:rsidRPr="00DC423C">
        <w:rPr>
          <w:rFonts w:ascii="Times New Roman" w:eastAsia="標楷體" w:hAnsi="Times New Roman" w:cs="Times New Roman"/>
          <w:szCs w:val="24"/>
        </w:rPr>
        <w:t>前目國際學者不列入合著人數計算並需為國外學校、政府或學術機構之現職人員。</w:t>
      </w:r>
    </w:p>
    <w:p w:rsidR="0024758D" w:rsidRPr="00DC423C" w:rsidRDefault="0024758D" w:rsidP="00DC423C">
      <w:pPr>
        <w:snapToGrid w:val="0"/>
        <w:ind w:leftChars="647" w:left="2158" w:hangingChars="252" w:hanging="605"/>
        <w:jc w:val="both"/>
        <w:rPr>
          <w:rFonts w:ascii="Times New Roman" w:eastAsia="標楷體" w:hAnsi="Times New Roman" w:cs="Times New Roman"/>
          <w:szCs w:val="24"/>
        </w:rPr>
      </w:pPr>
      <w:r w:rsidRPr="00DC423C">
        <w:rPr>
          <w:rFonts w:ascii="Times New Roman" w:eastAsia="標楷體" w:hAnsi="Times New Roman" w:cs="Times New Roman"/>
          <w:szCs w:val="24"/>
        </w:rPr>
        <w:t>(</w:t>
      </w:r>
      <w:r w:rsidRPr="00DC423C">
        <w:rPr>
          <w:rFonts w:ascii="Times New Roman" w:eastAsia="標楷體" w:hAnsi="Times New Roman" w:cs="Times New Roman"/>
          <w:szCs w:val="24"/>
        </w:rPr>
        <w:t>三</w:t>
      </w:r>
      <w:r w:rsidRPr="00DC423C">
        <w:rPr>
          <w:rFonts w:ascii="Times New Roman" w:eastAsia="標楷體" w:hAnsi="Times New Roman" w:cs="Times New Roman"/>
          <w:szCs w:val="24"/>
        </w:rPr>
        <w:t>)</w:t>
      </w:r>
      <w:r w:rsidRPr="00DC423C">
        <w:rPr>
          <w:rFonts w:ascii="Times New Roman" w:eastAsia="標楷體" w:hAnsi="Times New Roman" w:cs="Times New Roman"/>
          <w:szCs w:val="24"/>
        </w:rPr>
        <w:t>申請人非論文之第一作者或通訊作者時，每篇發給獎助金三千元。</w:t>
      </w:r>
    </w:p>
    <w:p w:rsidR="0024758D" w:rsidRPr="00DC423C" w:rsidRDefault="0024758D" w:rsidP="00DC423C">
      <w:pPr>
        <w:snapToGrid w:val="0"/>
        <w:spacing w:beforeLines="50" w:before="120"/>
        <w:ind w:leftChars="408" w:left="1440" w:hangingChars="192" w:hanging="461"/>
        <w:jc w:val="both"/>
        <w:rPr>
          <w:rFonts w:ascii="Times New Roman" w:eastAsia="標楷體" w:hAnsi="Times New Roman" w:cs="Times New Roman"/>
          <w:szCs w:val="24"/>
        </w:rPr>
      </w:pPr>
      <w:r w:rsidRPr="00DC423C">
        <w:rPr>
          <w:rFonts w:ascii="Times New Roman" w:eastAsia="標楷體" w:hAnsi="Times New Roman" w:cs="Times New Roman"/>
          <w:szCs w:val="24"/>
        </w:rPr>
        <w:t>四</w:t>
      </w:r>
      <w:r w:rsidRPr="00DC423C">
        <w:rPr>
          <w:rFonts w:ascii="Times New Roman" w:eastAsia="標楷體" w:hAnsi="Times New Roman" w:cs="Times New Roman"/>
          <w:bCs/>
          <w:szCs w:val="24"/>
        </w:rPr>
        <w:t>、</w:t>
      </w:r>
      <w:r w:rsidRPr="00DC423C">
        <w:rPr>
          <w:rFonts w:ascii="Times New Roman" w:eastAsia="標楷體" w:hAnsi="Times New Roman" w:cs="Times New Roman"/>
          <w:szCs w:val="24"/>
        </w:rPr>
        <w:t>本校教師進修博士學位期間，未以本校名義所發表之論文，不得申請獎補助。</w:t>
      </w:r>
    </w:p>
    <w:p w:rsidR="0024758D" w:rsidRPr="00DC423C" w:rsidRDefault="0024758D" w:rsidP="00DC423C">
      <w:pPr>
        <w:snapToGrid w:val="0"/>
        <w:spacing w:beforeLines="50" w:before="120"/>
        <w:ind w:leftChars="408" w:left="1706" w:hangingChars="303" w:hanging="727"/>
        <w:jc w:val="both"/>
        <w:rPr>
          <w:rFonts w:ascii="Times New Roman" w:eastAsia="標楷體" w:hAnsi="Times New Roman" w:cs="Times New Roman"/>
          <w:szCs w:val="24"/>
        </w:rPr>
      </w:pPr>
      <w:r w:rsidRPr="00DC423C">
        <w:rPr>
          <w:rFonts w:ascii="Times New Roman" w:eastAsia="標楷體" w:hAnsi="Times New Roman" w:cs="Times New Roman"/>
          <w:szCs w:val="24"/>
        </w:rPr>
        <w:t>五</w:t>
      </w:r>
      <w:r w:rsidRPr="00DC423C">
        <w:rPr>
          <w:rFonts w:ascii="Times New Roman" w:eastAsia="標楷體" w:hAnsi="Times New Roman" w:cs="Times New Roman"/>
          <w:bCs/>
          <w:szCs w:val="24"/>
        </w:rPr>
        <w:t>、</w:t>
      </w:r>
      <w:r w:rsidRPr="00DC423C">
        <w:rPr>
          <w:rFonts w:ascii="Times New Roman" w:eastAsia="標楷體" w:hAnsi="Times New Roman" w:cs="Times New Roman"/>
          <w:szCs w:val="24"/>
        </w:rPr>
        <w:t>期刊論文獎助每人每年獲得之金額不得超過十五萬元。</w:t>
      </w:r>
    </w:p>
    <w:p w:rsidR="0024758D" w:rsidRPr="00DC423C" w:rsidRDefault="0024758D" w:rsidP="00DC423C">
      <w:pPr>
        <w:snapToGrid w:val="0"/>
        <w:spacing w:before="120"/>
        <w:ind w:leftChars="408" w:left="1440" w:hangingChars="192" w:hanging="461"/>
        <w:jc w:val="both"/>
        <w:rPr>
          <w:rFonts w:ascii="Times New Roman" w:eastAsia="標楷體" w:hAnsi="Times New Roman" w:cs="Times New Roman"/>
          <w:color w:val="000000"/>
          <w:szCs w:val="24"/>
        </w:rPr>
      </w:pPr>
      <w:r w:rsidRPr="00DC423C">
        <w:rPr>
          <w:rFonts w:ascii="Times New Roman" w:eastAsia="標楷體" w:hAnsi="Times New Roman" w:cs="Times New Roman"/>
          <w:szCs w:val="24"/>
        </w:rPr>
        <w:t>六、</w:t>
      </w:r>
      <w:r w:rsidRPr="00DC423C">
        <w:rPr>
          <w:rFonts w:ascii="Times New Roman" w:eastAsia="標楷體" w:hAnsi="Times New Roman" w:cs="Times New Roman"/>
          <w:color w:val="000000"/>
          <w:szCs w:val="24"/>
        </w:rPr>
        <w:t>本項補助經費由教育部獎補助款支應，依本校教育部獎勵補助整體發展經費專責小組核定通過之當年度預算為上限。</w:t>
      </w:r>
    </w:p>
    <w:p w:rsidR="0024758D" w:rsidRPr="00DC423C" w:rsidRDefault="0024758D" w:rsidP="00DC423C">
      <w:pPr>
        <w:snapToGrid w:val="0"/>
        <w:spacing w:before="120"/>
        <w:ind w:leftChars="408" w:left="1440" w:hangingChars="192" w:hanging="461"/>
        <w:jc w:val="both"/>
        <w:rPr>
          <w:rFonts w:ascii="Times New Roman" w:eastAsia="標楷體" w:hAnsi="Times New Roman" w:cs="Times New Roman"/>
          <w:szCs w:val="24"/>
        </w:rPr>
      </w:pPr>
      <w:r w:rsidRPr="00DC423C">
        <w:rPr>
          <w:rFonts w:ascii="Times New Roman" w:eastAsia="標楷體" w:hAnsi="Times New Roman" w:cs="Times New Roman"/>
          <w:szCs w:val="24"/>
        </w:rPr>
        <w:t>七、教師申請研究獎助金前，應先立切結書，保證論文無抄襲、買賣、轉包或無實際參予研究而掛名之情形，否則不予接受。論文若被質疑時，作者應接受系、院、校各級教評會之調查，並作口頭及書面答辯，調查結果若有違法情事，應繳回獎助金，並接受依相關辦法所做之處置。</w:t>
      </w:r>
    </w:p>
    <w:p w:rsidR="0024758D" w:rsidRPr="00DC423C" w:rsidRDefault="0024758D" w:rsidP="00DC423C">
      <w:pPr>
        <w:snapToGrid w:val="0"/>
        <w:spacing w:beforeLines="50" w:before="120"/>
        <w:ind w:left="965" w:hangingChars="402" w:hanging="965"/>
        <w:jc w:val="both"/>
        <w:rPr>
          <w:rFonts w:ascii="Times New Roman" w:eastAsia="標楷體" w:hAnsi="Times New Roman" w:cs="Times New Roman"/>
          <w:szCs w:val="24"/>
        </w:rPr>
      </w:pPr>
      <w:r w:rsidRPr="00DC423C">
        <w:rPr>
          <w:rFonts w:ascii="Times New Roman" w:eastAsia="標楷體" w:hAnsi="Times New Roman" w:cs="Times New Roman"/>
          <w:szCs w:val="24"/>
        </w:rPr>
        <w:t>第六條</w:t>
      </w:r>
      <w:r w:rsidRPr="00DC423C">
        <w:rPr>
          <w:rFonts w:ascii="Times New Roman" w:eastAsia="標楷體" w:hAnsi="Times New Roman" w:cs="Times New Roman"/>
          <w:szCs w:val="24"/>
        </w:rPr>
        <w:t xml:space="preserve">  </w:t>
      </w:r>
      <w:r w:rsidRPr="00DC423C">
        <w:rPr>
          <w:rFonts w:ascii="Times New Roman" w:eastAsia="標楷體" w:hAnsi="Times New Roman" w:cs="Times New Roman"/>
          <w:szCs w:val="24"/>
        </w:rPr>
        <w:t>執行研究計畫或產學合作計畫，於計畫結案（多年期計畫須分年結案）後，計畫主持人得依下列規定申請獎勵：</w:t>
      </w:r>
    </w:p>
    <w:p w:rsidR="0024758D" w:rsidRPr="00DC423C" w:rsidRDefault="0024758D" w:rsidP="00DC423C">
      <w:pPr>
        <w:numPr>
          <w:ilvl w:val="0"/>
          <w:numId w:val="112"/>
        </w:numPr>
        <w:snapToGrid w:val="0"/>
        <w:spacing w:beforeLines="50" w:before="120"/>
        <w:ind w:left="1442" w:hanging="492"/>
        <w:jc w:val="both"/>
        <w:rPr>
          <w:rFonts w:ascii="Times New Roman" w:eastAsia="標楷體" w:hAnsi="Times New Roman" w:cs="Times New Roman"/>
          <w:color w:val="000000"/>
          <w:szCs w:val="24"/>
        </w:rPr>
      </w:pPr>
      <w:r w:rsidRPr="00DC423C">
        <w:rPr>
          <w:rFonts w:ascii="Times New Roman" w:eastAsia="標楷體" w:hAnsi="Times New Roman" w:cs="Times New Roman"/>
          <w:color w:val="000000"/>
          <w:szCs w:val="24"/>
        </w:rPr>
        <w:t>研究計畫：包括</w:t>
      </w:r>
      <w:r w:rsidRPr="00DC423C">
        <w:rPr>
          <w:rFonts w:ascii="Times New Roman" w:eastAsia="標楷體" w:hAnsi="Times New Roman" w:cs="Times New Roman"/>
          <w:szCs w:val="24"/>
        </w:rPr>
        <w:t>科技部</w:t>
      </w:r>
      <w:r w:rsidRPr="00DC423C">
        <w:rPr>
          <w:rFonts w:ascii="Times New Roman" w:eastAsia="標楷體" w:hAnsi="Times New Roman" w:cs="Times New Roman"/>
          <w:color w:val="000000"/>
          <w:szCs w:val="24"/>
        </w:rPr>
        <w:t>核定之一般性及專題研究計畫、以及其他中央部會機關之專業性學術研究計畫。大型整合型計畫</w:t>
      </w:r>
      <w:r w:rsidRPr="00DC423C">
        <w:rPr>
          <w:rFonts w:ascii="Times New Roman" w:eastAsia="標楷體" w:hAnsi="Times New Roman" w:cs="Times New Roman"/>
          <w:color w:val="000000"/>
          <w:szCs w:val="24"/>
        </w:rPr>
        <w:t>(</w:t>
      </w:r>
      <w:r w:rsidRPr="00DC423C">
        <w:rPr>
          <w:rFonts w:ascii="Times New Roman" w:eastAsia="標楷體" w:hAnsi="Times New Roman" w:cs="Times New Roman"/>
          <w:color w:val="000000"/>
          <w:szCs w:val="24"/>
        </w:rPr>
        <w:t>每年補助金額超過</w:t>
      </w:r>
      <w:r w:rsidRPr="00DC423C">
        <w:rPr>
          <w:rFonts w:ascii="Times New Roman" w:eastAsia="標楷體" w:hAnsi="Times New Roman" w:cs="Times New Roman"/>
          <w:color w:val="000000"/>
          <w:szCs w:val="24"/>
        </w:rPr>
        <w:t>300</w:t>
      </w:r>
      <w:r w:rsidRPr="00DC423C">
        <w:rPr>
          <w:rFonts w:ascii="Times New Roman" w:eastAsia="標楷體" w:hAnsi="Times New Roman" w:cs="Times New Roman"/>
          <w:color w:val="000000"/>
          <w:szCs w:val="24"/>
        </w:rPr>
        <w:t>萬元且無學校配合款</w:t>
      </w:r>
      <w:r w:rsidRPr="00DC423C">
        <w:rPr>
          <w:rFonts w:ascii="Times New Roman" w:eastAsia="標楷體" w:hAnsi="Times New Roman" w:cs="Times New Roman"/>
          <w:color w:val="000000"/>
          <w:szCs w:val="24"/>
        </w:rPr>
        <w:t>)</w:t>
      </w:r>
      <w:r w:rsidRPr="00DC423C">
        <w:rPr>
          <w:rFonts w:ascii="Times New Roman" w:eastAsia="標楷體" w:hAnsi="Times New Roman" w:cs="Times New Roman"/>
          <w:color w:val="000000"/>
          <w:szCs w:val="24"/>
        </w:rPr>
        <w:t>之子計畫視為單一計畫案。計畫已編列研究主持費者，每一年期計畫發給獎助金一萬元；計畫未編列研究主持費者（需提出相關證明），每一年期計畫發給獎助金二萬元。上述計畫需編列管理費才核發，且獎勵金額不可超過管理費。</w:t>
      </w:r>
    </w:p>
    <w:p w:rsidR="0024758D" w:rsidRPr="00DC423C" w:rsidRDefault="0024758D" w:rsidP="00DC423C">
      <w:pPr>
        <w:numPr>
          <w:ilvl w:val="0"/>
          <w:numId w:val="112"/>
        </w:numPr>
        <w:snapToGrid w:val="0"/>
        <w:spacing w:beforeLines="50" w:before="120"/>
        <w:ind w:left="1442" w:hanging="489"/>
        <w:jc w:val="both"/>
        <w:rPr>
          <w:rFonts w:ascii="Times New Roman" w:eastAsia="標楷體" w:hAnsi="Times New Roman" w:cs="Times New Roman"/>
          <w:color w:val="000000"/>
          <w:szCs w:val="24"/>
        </w:rPr>
      </w:pPr>
      <w:r w:rsidRPr="00DC423C">
        <w:rPr>
          <w:rFonts w:ascii="Times New Roman" w:eastAsia="標楷體" w:hAnsi="Times New Roman" w:cs="Times New Roman"/>
          <w:szCs w:val="24"/>
        </w:rPr>
        <w:t>凡當年度申請科技部一般型計畫未獲通過者，於申請次年科技部一般型計畫時，</w:t>
      </w:r>
      <w:r w:rsidRPr="00DC423C">
        <w:rPr>
          <w:rFonts w:ascii="Times New Roman" w:eastAsia="標楷體" w:hAnsi="Times New Roman" w:cs="Times New Roman"/>
          <w:color w:val="000000"/>
          <w:szCs w:val="24"/>
        </w:rPr>
        <w:t>經系所</w:t>
      </w:r>
      <w:r w:rsidRPr="00DC423C">
        <w:rPr>
          <w:rFonts w:ascii="Times New Roman" w:eastAsia="標楷體" w:hAnsi="Times New Roman" w:cs="Times New Roman"/>
          <w:color w:val="000000"/>
          <w:szCs w:val="24"/>
        </w:rPr>
        <w:t>(</w:t>
      </w:r>
      <w:r w:rsidRPr="00DC423C">
        <w:rPr>
          <w:rFonts w:ascii="Times New Roman" w:eastAsia="標楷體" w:hAnsi="Times New Roman" w:cs="Times New Roman"/>
          <w:color w:val="000000"/>
          <w:szCs w:val="24"/>
        </w:rPr>
        <w:t>中心）及院主管推薦本校教師協助預審該計畫且為共同主持人</w:t>
      </w:r>
      <w:r w:rsidRPr="00DC423C">
        <w:rPr>
          <w:rFonts w:ascii="Times New Roman" w:eastAsia="標楷體" w:hAnsi="Times New Roman" w:cs="Times New Roman"/>
          <w:color w:val="000000"/>
          <w:szCs w:val="24"/>
        </w:rPr>
        <w:t>(</w:t>
      </w:r>
      <w:r w:rsidRPr="00DC423C">
        <w:rPr>
          <w:rFonts w:ascii="Times New Roman" w:eastAsia="標楷體" w:hAnsi="Times New Roman" w:cs="Times New Roman"/>
          <w:color w:val="000000"/>
          <w:szCs w:val="24"/>
        </w:rPr>
        <w:t>每案一人</w:t>
      </w:r>
      <w:r w:rsidRPr="00DC423C">
        <w:rPr>
          <w:rFonts w:ascii="Times New Roman" w:eastAsia="標楷體" w:hAnsi="Times New Roman" w:cs="Times New Roman"/>
          <w:color w:val="000000"/>
          <w:szCs w:val="24"/>
        </w:rPr>
        <w:t>)</w:t>
      </w:r>
      <w:r w:rsidRPr="00DC423C">
        <w:rPr>
          <w:rFonts w:ascii="Times New Roman" w:eastAsia="標楷體" w:hAnsi="Times New Roman" w:cs="Times New Roman"/>
          <w:color w:val="000000"/>
          <w:szCs w:val="24"/>
        </w:rPr>
        <w:t>，每通過一計畫發給共同主持人獎勵金一萬元，本項獎勵金每人每年不超過三萬元。</w:t>
      </w:r>
    </w:p>
    <w:p w:rsidR="0024758D" w:rsidRPr="00DC423C" w:rsidRDefault="0024758D" w:rsidP="00DC423C">
      <w:pPr>
        <w:snapToGrid w:val="0"/>
        <w:spacing w:beforeLines="50" w:before="120"/>
        <w:ind w:leftChars="396" w:left="1394" w:hangingChars="185" w:hanging="444"/>
        <w:jc w:val="both"/>
        <w:rPr>
          <w:rFonts w:ascii="Times New Roman" w:eastAsia="標楷體" w:hAnsi="Times New Roman" w:cs="Times New Roman"/>
          <w:szCs w:val="24"/>
        </w:rPr>
      </w:pPr>
      <w:r w:rsidRPr="00DC423C">
        <w:rPr>
          <w:rFonts w:ascii="Times New Roman" w:eastAsia="標楷體" w:hAnsi="Times New Roman" w:cs="Times New Roman"/>
          <w:szCs w:val="24"/>
        </w:rPr>
        <w:t>三、科技部或教育部之產學合作計畫：包括科技部產學合作計畫（先導型、應用型、開發型）、以及教育部產業園區計畫，每一年期計畫發給獎助金三萬元，最高不可超過管理費。</w:t>
      </w:r>
    </w:p>
    <w:p w:rsidR="0024758D" w:rsidRPr="00DC423C" w:rsidRDefault="0024758D" w:rsidP="00DC423C">
      <w:pPr>
        <w:snapToGrid w:val="0"/>
        <w:spacing w:beforeLines="50" w:before="120"/>
        <w:ind w:leftChars="396" w:left="1394" w:hangingChars="185" w:hanging="444"/>
        <w:jc w:val="both"/>
        <w:rPr>
          <w:rFonts w:ascii="Times New Roman" w:eastAsia="標楷體" w:hAnsi="Times New Roman" w:cs="Times New Roman"/>
          <w:szCs w:val="24"/>
        </w:rPr>
      </w:pPr>
      <w:r w:rsidRPr="00DC423C">
        <w:rPr>
          <w:rFonts w:ascii="Times New Roman" w:eastAsia="標楷體" w:hAnsi="Times New Roman" w:cs="Times New Roman"/>
          <w:szCs w:val="24"/>
        </w:rPr>
        <w:t>四、其他產學合作計畫：除第六條第一款、第二款之外，其他政府單位之產學合作計畫、財團法人機構（如工研院、金屬中心等）委託研究案、以及企業產學合作案，視計畫總經費給予計畫主持人不同管理費比例之獎勵金，如下表：</w:t>
      </w:r>
    </w:p>
    <w:tbl>
      <w:tblPr>
        <w:tblW w:w="0" w:type="auto"/>
        <w:tblInd w:w="1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55"/>
        <w:gridCol w:w="3868"/>
      </w:tblGrid>
      <w:tr w:rsidR="0024758D" w:rsidRPr="00DC423C" w:rsidTr="0024758D">
        <w:tc>
          <w:tcPr>
            <w:tcW w:w="4467" w:type="dxa"/>
            <w:shd w:val="clear" w:color="auto" w:fill="E6E6E6"/>
            <w:vAlign w:val="center"/>
          </w:tcPr>
          <w:p w:rsidR="0024758D" w:rsidRPr="00DC423C" w:rsidRDefault="0024758D" w:rsidP="00DC423C">
            <w:pPr>
              <w:snapToGrid w:val="0"/>
              <w:spacing w:before="50"/>
              <w:jc w:val="both"/>
              <w:rPr>
                <w:rFonts w:ascii="Times New Roman" w:eastAsia="標楷體" w:hAnsi="Times New Roman" w:cs="Times New Roman"/>
                <w:szCs w:val="24"/>
              </w:rPr>
            </w:pPr>
            <w:r w:rsidRPr="00DC423C">
              <w:rPr>
                <w:rFonts w:ascii="Times New Roman" w:eastAsia="標楷體" w:hAnsi="Times New Roman" w:cs="Times New Roman"/>
                <w:szCs w:val="24"/>
              </w:rPr>
              <w:t>計畫總金額</w:t>
            </w:r>
          </w:p>
        </w:tc>
        <w:tc>
          <w:tcPr>
            <w:tcW w:w="4179" w:type="dxa"/>
            <w:shd w:val="clear" w:color="auto" w:fill="E6E6E6"/>
            <w:vAlign w:val="center"/>
          </w:tcPr>
          <w:p w:rsidR="0024758D" w:rsidRPr="00DC423C" w:rsidRDefault="0024758D" w:rsidP="00DC423C">
            <w:pPr>
              <w:snapToGrid w:val="0"/>
              <w:spacing w:before="50"/>
              <w:jc w:val="both"/>
              <w:rPr>
                <w:rFonts w:ascii="Times New Roman" w:eastAsia="標楷體" w:hAnsi="Times New Roman" w:cs="Times New Roman"/>
                <w:szCs w:val="24"/>
              </w:rPr>
            </w:pPr>
            <w:r w:rsidRPr="00DC423C">
              <w:rPr>
                <w:rFonts w:ascii="Times New Roman" w:eastAsia="標楷體" w:hAnsi="Times New Roman" w:cs="Times New Roman"/>
                <w:szCs w:val="24"/>
              </w:rPr>
              <w:t>核撥管理費之比例</w:t>
            </w:r>
          </w:p>
        </w:tc>
      </w:tr>
      <w:tr w:rsidR="0024758D" w:rsidRPr="00DC423C" w:rsidTr="0024758D">
        <w:tc>
          <w:tcPr>
            <w:tcW w:w="4467" w:type="dxa"/>
          </w:tcPr>
          <w:p w:rsidR="0024758D" w:rsidRPr="00DC423C" w:rsidRDefault="0024758D" w:rsidP="00DC423C">
            <w:pPr>
              <w:snapToGrid w:val="0"/>
              <w:spacing w:before="50"/>
              <w:jc w:val="both"/>
              <w:rPr>
                <w:rFonts w:ascii="Times New Roman" w:eastAsia="標楷體" w:hAnsi="Times New Roman" w:cs="Times New Roman"/>
                <w:szCs w:val="24"/>
              </w:rPr>
            </w:pPr>
            <w:r w:rsidRPr="00DC423C">
              <w:rPr>
                <w:rFonts w:ascii="Times New Roman" w:eastAsia="標楷體" w:hAnsi="Times New Roman" w:cs="Times New Roman"/>
                <w:szCs w:val="24"/>
              </w:rPr>
              <w:t>五萬元（含）至五十萬元（不含）</w:t>
            </w:r>
          </w:p>
        </w:tc>
        <w:tc>
          <w:tcPr>
            <w:tcW w:w="4179" w:type="dxa"/>
            <w:vAlign w:val="center"/>
          </w:tcPr>
          <w:p w:rsidR="0024758D" w:rsidRPr="00DC423C" w:rsidRDefault="0024758D" w:rsidP="00DC423C">
            <w:pPr>
              <w:snapToGrid w:val="0"/>
              <w:spacing w:before="50"/>
              <w:jc w:val="both"/>
              <w:rPr>
                <w:rFonts w:ascii="Times New Roman" w:eastAsia="標楷體" w:hAnsi="Times New Roman" w:cs="Times New Roman"/>
                <w:szCs w:val="24"/>
              </w:rPr>
            </w:pPr>
            <w:r w:rsidRPr="00DC423C">
              <w:rPr>
                <w:rFonts w:ascii="Times New Roman" w:eastAsia="標楷體" w:hAnsi="Times New Roman" w:cs="Times New Roman"/>
                <w:szCs w:val="24"/>
              </w:rPr>
              <w:t>20%</w:t>
            </w:r>
          </w:p>
        </w:tc>
      </w:tr>
      <w:tr w:rsidR="0024758D" w:rsidRPr="00DC423C" w:rsidTr="0024758D">
        <w:tc>
          <w:tcPr>
            <w:tcW w:w="4467" w:type="dxa"/>
          </w:tcPr>
          <w:p w:rsidR="0024758D" w:rsidRPr="00DC423C" w:rsidRDefault="0024758D" w:rsidP="00DC423C">
            <w:pPr>
              <w:snapToGrid w:val="0"/>
              <w:spacing w:before="50"/>
              <w:jc w:val="both"/>
              <w:rPr>
                <w:rFonts w:ascii="Times New Roman" w:eastAsia="標楷體" w:hAnsi="Times New Roman" w:cs="Times New Roman"/>
                <w:szCs w:val="24"/>
              </w:rPr>
            </w:pPr>
            <w:r w:rsidRPr="00DC423C">
              <w:rPr>
                <w:rFonts w:ascii="Times New Roman" w:eastAsia="標楷體" w:hAnsi="Times New Roman" w:cs="Times New Roman"/>
                <w:szCs w:val="24"/>
              </w:rPr>
              <w:t>五十萬元（含）至壹百萬元（不含）</w:t>
            </w:r>
          </w:p>
        </w:tc>
        <w:tc>
          <w:tcPr>
            <w:tcW w:w="4179" w:type="dxa"/>
            <w:vAlign w:val="center"/>
          </w:tcPr>
          <w:p w:rsidR="0024758D" w:rsidRPr="00DC423C" w:rsidRDefault="0024758D" w:rsidP="00DC423C">
            <w:pPr>
              <w:snapToGrid w:val="0"/>
              <w:spacing w:before="50"/>
              <w:jc w:val="both"/>
              <w:rPr>
                <w:rFonts w:ascii="Times New Roman" w:eastAsia="標楷體" w:hAnsi="Times New Roman" w:cs="Times New Roman"/>
                <w:color w:val="000000"/>
                <w:szCs w:val="24"/>
              </w:rPr>
            </w:pPr>
            <w:r w:rsidRPr="00DC423C">
              <w:rPr>
                <w:rFonts w:ascii="Times New Roman" w:eastAsia="標楷體" w:hAnsi="Times New Roman" w:cs="Times New Roman"/>
                <w:color w:val="000000"/>
                <w:szCs w:val="24"/>
              </w:rPr>
              <w:t>35%</w:t>
            </w:r>
          </w:p>
        </w:tc>
      </w:tr>
      <w:tr w:rsidR="0024758D" w:rsidRPr="00DC423C" w:rsidTr="0024758D">
        <w:tc>
          <w:tcPr>
            <w:tcW w:w="4467" w:type="dxa"/>
          </w:tcPr>
          <w:p w:rsidR="0024758D" w:rsidRPr="00DC423C" w:rsidRDefault="0024758D" w:rsidP="00DC423C">
            <w:pPr>
              <w:snapToGrid w:val="0"/>
              <w:spacing w:before="50"/>
              <w:jc w:val="both"/>
              <w:rPr>
                <w:rFonts w:ascii="Times New Roman" w:eastAsia="標楷體" w:hAnsi="Times New Roman" w:cs="Times New Roman"/>
                <w:szCs w:val="24"/>
              </w:rPr>
            </w:pPr>
            <w:r w:rsidRPr="00DC423C">
              <w:rPr>
                <w:rFonts w:ascii="Times New Roman" w:eastAsia="標楷體" w:hAnsi="Times New Roman" w:cs="Times New Roman"/>
                <w:szCs w:val="24"/>
              </w:rPr>
              <w:t>壹百萬元（含）至（以上）</w:t>
            </w:r>
          </w:p>
        </w:tc>
        <w:tc>
          <w:tcPr>
            <w:tcW w:w="4179" w:type="dxa"/>
            <w:vAlign w:val="center"/>
          </w:tcPr>
          <w:p w:rsidR="0024758D" w:rsidRPr="00DC423C" w:rsidRDefault="0024758D" w:rsidP="00DC423C">
            <w:pPr>
              <w:snapToGrid w:val="0"/>
              <w:spacing w:before="50"/>
              <w:jc w:val="both"/>
              <w:rPr>
                <w:rFonts w:ascii="Times New Roman" w:eastAsia="標楷體" w:hAnsi="Times New Roman" w:cs="Times New Roman"/>
                <w:color w:val="000000"/>
                <w:szCs w:val="24"/>
              </w:rPr>
            </w:pPr>
            <w:r w:rsidRPr="00DC423C">
              <w:rPr>
                <w:rFonts w:ascii="Times New Roman" w:eastAsia="標楷體" w:hAnsi="Times New Roman" w:cs="Times New Roman"/>
                <w:color w:val="000000"/>
                <w:szCs w:val="24"/>
              </w:rPr>
              <w:t>50%</w:t>
            </w:r>
          </w:p>
        </w:tc>
      </w:tr>
      <w:tr w:rsidR="0024758D" w:rsidRPr="00DC423C" w:rsidTr="0024758D">
        <w:tc>
          <w:tcPr>
            <w:tcW w:w="4467" w:type="dxa"/>
          </w:tcPr>
          <w:p w:rsidR="0024758D" w:rsidRPr="00DC423C" w:rsidRDefault="0024758D" w:rsidP="00DC423C">
            <w:pPr>
              <w:snapToGrid w:val="0"/>
              <w:spacing w:before="50"/>
              <w:jc w:val="both"/>
              <w:rPr>
                <w:rFonts w:ascii="Times New Roman" w:eastAsia="標楷體" w:hAnsi="Times New Roman" w:cs="Times New Roman"/>
                <w:szCs w:val="24"/>
              </w:rPr>
            </w:pPr>
            <w:r w:rsidRPr="00DC423C">
              <w:rPr>
                <w:rFonts w:ascii="Times New Roman" w:eastAsia="標楷體" w:hAnsi="Times New Roman" w:cs="Times New Roman"/>
                <w:szCs w:val="24"/>
              </w:rPr>
              <w:t>企業產學合作案同時再配合簽署技術</w:t>
            </w:r>
            <w:r w:rsidRPr="00DC423C">
              <w:rPr>
                <w:rFonts w:ascii="Times New Roman" w:eastAsia="標楷體" w:hAnsi="Times New Roman" w:cs="Times New Roman"/>
                <w:szCs w:val="24"/>
              </w:rPr>
              <w:lastRenderedPageBreak/>
              <w:t>移轉案總經費在伍萬元（含）以上</w:t>
            </w:r>
          </w:p>
        </w:tc>
        <w:tc>
          <w:tcPr>
            <w:tcW w:w="4179" w:type="dxa"/>
            <w:vAlign w:val="center"/>
          </w:tcPr>
          <w:p w:rsidR="0024758D" w:rsidRPr="00DC423C" w:rsidRDefault="0024758D" w:rsidP="00DC423C">
            <w:pPr>
              <w:snapToGrid w:val="0"/>
              <w:spacing w:before="50"/>
              <w:jc w:val="both"/>
              <w:rPr>
                <w:rFonts w:ascii="Times New Roman" w:eastAsia="標楷體" w:hAnsi="Times New Roman" w:cs="Times New Roman"/>
                <w:szCs w:val="24"/>
              </w:rPr>
            </w:pPr>
            <w:r w:rsidRPr="00DC423C">
              <w:rPr>
                <w:rFonts w:ascii="Times New Roman" w:eastAsia="標楷體" w:hAnsi="Times New Roman" w:cs="Times New Roman"/>
                <w:szCs w:val="24"/>
              </w:rPr>
              <w:lastRenderedPageBreak/>
              <w:t>30%</w:t>
            </w:r>
          </w:p>
        </w:tc>
      </w:tr>
    </w:tbl>
    <w:p w:rsidR="0024758D" w:rsidRPr="00DC423C" w:rsidRDefault="0024758D" w:rsidP="00DC423C">
      <w:pPr>
        <w:snapToGrid w:val="0"/>
        <w:spacing w:beforeLines="50" w:before="120"/>
        <w:ind w:leftChars="396" w:left="1428" w:hangingChars="199" w:hanging="478"/>
        <w:jc w:val="both"/>
        <w:rPr>
          <w:rFonts w:ascii="Times New Roman" w:eastAsia="標楷體" w:hAnsi="Times New Roman" w:cs="Times New Roman"/>
          <w:color w:val="000000"/>
          <w:szCs w:val="24"/>
        </w:rPr>
      </w:pPr>
      <w:r w:rsidRPr="00DC423C">
        <w:rPr>
          <w:rFonts w:ascii="Times New Roman" w:eastAsia="標楷體" w:hAnsi="Times New Roman" w:cs="Times New Roman"/>
          <w:szCs w:val="24"/>
        </w:rPr>
        <w:lastRenderedPageBreak/>
        <w:t>五、因執行計畫獲得之獎助金可轉換成以抵免教師基本授課時數做為獎勵方式。獎助金每滿一萬元可抵免一學期基本授課時數一個鐘點。凡選擇抵免基本授課時數者，當</w:t>
      </w:r>
      <w:r w:rsidRPr="00DC423C">
        <w:rPr>
          <w:rFonts w:ascii="Times New Roman" w:eastAsia="標楷體" w:hAnsi="Times New Roman" w:cs="Times New Roman"/>
          <w:color w:val="000000"/>
          <w:szCs w:val="24"/>
        </w:rPr>
        <w:t>學期不得超鐘點授課。每位教師當年度所有計畫獎助金合計後，每學期最多抵免三個基本授課時數，最多抵免二學期。</w:t>
      </w:r>
    </w:p>
    <w:p w:rsidR="0024758D" w:rsidRPr="00DC423C" w:rsidRDefault="0024758D" w:rsidP="00DC423C">
      <w:pPr>
        <w:tabs>
          <w:tab w:val="left" w:pos="993"/>
        </w:tabs>
        <w:snapToGrid w:val="0"/>
        <w:spacing w:beforeLines="50" w:before="120"/>
        <w:ind w:left="965" w:hangingChars="402" w:hanging="965"/>
        <w:jc w:val="both"/>
        <w:rPr>
          <w:rFonts w:ascii="Times New Roman" w:eastAsia="標楷體" w:hAnsi="Times New Roman" w:cs="Times New Roman"/>
          <w:color w:val="000000"/>
          <w:szCs w:val="24"/>
        </w:rPr>
      </w:pPr>
      <w:r w:rsidRPr="00DC423C">
        <w:rPr>
          <w:rFonts w:ascii="Times New Roman" w:eastAsia="標楷體" w:hAnsi="Times New Roman" w:cs="Times New Roman"/>
          <w:color w:val="000000"/>
          <w:szCs w:val="24"/>
        </w:rPr>
        <w:t>第七條</w:t>
      </w:r>
      <w:r w:rsidRPr="00DC423C">
        <w:rPr>
          <w:rFonts w:ascii="Times New Roman" w:eastAsia="標楷體" w:hAnsi="Times New Roman" w:cs="Times New Roman"/>
          <w:color w:val="000000"/>
          <w:szCs w:val="24"/>
        </w:rPr>
        <w:t xml:space="preserve">  </w:t>
      </w:r>
      <w:r w:rsidRPr="00DC423C">
        <w:rPr>
          <w:rFonts w:ascii="Times New Roman" w:eastAsia="標楷體" w:hAnsi="Times New Roman" w:cs="Times New Roman"/>
          <w:szCs w:val="24"/>
        </w:rPr>
        <w:t>本校教師指導學生執行科技部大專學生研究計畫，於計畫結案後，每件計畫發給獎勵金額三千元，本項獎勵金每人每年不超過六千元。</w:t>
      </w:r>
    </w:p>
    <w:p w:rsidR="0024758D" w:rsidRPr="00DC423C" w:rsidRDefault="0024758D" w:rsidP="00DC423C">
      <w:pPr>
        <w:snapToGrid w:val="0"/>
        <w:spacing w:beforeLines="50" w:before="120"/>
        <w:ind w:left="960" w:hangingChars="400" w:hanging="960"/>
        <w:jc w:val="both"/>
        <w:rPr>
          <w:rFonts w:ascii="Times New Roman" w:eastAsia="標楷體" w:hAnsi="Times New Roman" w:cs="Times New Roman"/>
          <w:color w:val="000000"/>
          <w:szCs w:val="24"/>
        </w:rPr>
      </w:pPr>
      <w:r w:rsidRPr="00DC423C">
        <w:rPr>
          <w:rFonts w:ascii="Times New Roman" w:eastAsia="標楷體" w:hAnsi="Times New Roman" w:cs="Times New Roman"/>
          <w:color w:val="000000"/>
          <w:szCs w:val="24"/>
        </w:rPr>
        <w:t>第八條</w:t>
      </w:r>
      <w:r w:rsidRPr="00DC423C">
        <w:rPr>
          <w:rFonts w:ascii="Times New Roman" w:eastAsia="標楷體" w:hAnsi="Times New Roman" w:cs="Times New Roman"/>
          <w:color w:val="000000"/>
          <w:szCs w:val="24"/>
        </w:rPr>
        <w:t xml:space="preserve">  </w:t>
      </w:r>
      <w:r w:rsidRPr="00DC423C">
        <w:rPr>
          <w:rFonts w:ascii="Times New Roman" w:eastAsia="標楷體" w:hAnsi="Times New Roman" w:cs="Times New Roman"/>
          <w:color w:val="000000"/>
          <w:szCs w:val="24"/>
        </w:rPr>
        <w:t>發表期刊論文申請獎勵之作業流程如下：</w:t>
      </w:r>
    </w:p>
    <w:p w:rsidR="0024758D" w:rsidRPr="00DC423C" w:rsidRDefault="0024758D" w:rsidP="00DC423C">
      <w:pPr>
        <w:snapToGrid w:val="0"/>
        <w:spacing w:beforeLines="50" w:before="120"/>
        <w:ind w:leftChars="388" w:left="1440" w:hangingChars="212" w:hanging="509"/>
        <w:jc w:val="both"/>
        <w:rPr>
          <w:rFonts w:ascii="Times New Roman" w:eastAsia="標楷體" w:hAnsi="Times New Roman" w:cs="Times New Roman"/>
          <w:color w:val="000000"/>
          <w:szCs w:val="24"/>
        </w:rPr>
      </w:pPr>
      <w:r w:rsidRPr="00DC423C">
        <w:rPr>
          <w:rFonts w:ascii="Times New Roman" w:eastAsia="標楷體" w:hAnsi="Times New Roman" w:cs="Times New Roman"/>
          <w:color w:val="000000"/>
          <w:szCs w:val="24"/>
        </w:rPr>
        <w:t>一、符合第五條規定之期刊論文，且出版時間在提出申請當年之前一年的</w:t>
      </w:r>
      <w:smartTag w:uri="urn:schemas-microsoft-com:office:smarttags" w:element="chsdate">
        <w:smartTagPr>
          <w:attr w:name="IsROCDate" w:val="False"/>
          <w:attr w:name="IsLunarDate" w:val="False"/>
          <w:attr w:name="Day" w:val="1"/>
          <w:attr w:name="Month" w:val="8"/>
          <w:attr w:name="Year" w:val="2010"/>
        </w:smartTagPr>
        <w:r w:rsidRPr="00DC423C">
          <w:rPr>
            <w:rFonts w:ascii="Times New Roman" w:eastAsia="標楷體" w:hAnsi="Times New Roman" w:cs="Times New Roman"/>
            <w:color w:val="000000"/>
            <w:szCs w:val="24"/>
          </w:rPr>
          <w:t>八月一日</w:t>
        </w:r>
      </w:smartTag>
      <w:r w:rsidRPr="00DC423C">
        <w:rPr>
          <w:rFonts w:ascii="Times New Roman" w:eastAsia="標楷體" w:hAnsi="Times New Roman" w:cs="Times New Roman"/>
          <w:color w:val="000000"/>
          <w:szCs w:val="24"/>
        </w:rPr>
        <w:t>至當年</w:t>
      </w:r>
      <w:smartTag w:uri="urn:schemas-microsoft-com:office:smarttags" w:element="chsdate">
        <w:smartTagPr>
          <w:attr w:name="IsROCDate" w:val="False"/>
          <w:attr w:name="IsLunarDate" w:val="False"/>
          <w:attr w:name="Day" w:val="31"/>
          <w:attr w:name="Month" w:val="7"/>
          <w:attr w:name="Year" w:val="2010"/>
        </w:smartTagPr>
        <w:r w:rsidRPr="00DC423C">
          <w:rPr>
            <w:rFonts w:ascii="Times New Roman" w:eastAsia="標楷體" w:hAnsi="Times New Roman" w:cs="Times New Roman"/>
            <w:color w:val="000000"/>
            <w:szCs w:val="24"/>
          </w:rPr>
          <w:t>七月三十一日</w:t>
        </w:r>
      </w:smartTag>
      <w:r w:rsidRPr="00DC423C">
        <w:rPr>
          <w:rFonts w:ascii="Times New Roman" w:eastAsia="標楷體" w:hAnsi="Times New Roman" w:cs="Times New Roman"/>
          <w:color w:val="000000"/>
          <w:szCs w:val="24"/>
        </w:rPr>
        <w:t>之間，可申請獎勵。</w:t>
      </w:r>
      <w:r w:rsidRPr="00DC423C">
        <w:rPr>
          <w:rFonts w:ascii="Times New Roman" w:eastAsia="標楷體" w:hAnsi="Times New Roman" w:cs="Times New Roman"/>
          <w:color w:val="000000"/>
          <w:kern w:val="0"/>
          <w:szCs w:val="24"/>
        </w:rPr>
        <w:t>但申請人所發表之論文已於上述期間內出版，接獲出版通知時已超過申請期限者，可提出相關佐證資料，併入下次申請時辦理。</w:t>
      </w:r>
    </w:p>
    <w:p w:rsidR="0024758D" w:rsidRPr="00DC423C" w:rsidRDefault="0024758D" w:rsidP="00DC423C">
      <w:pPr>
        <w:snapToGrid w:val="0"/>
        <w:spacing w:beforeLines="50" w:before="120"/>
        <w:ind w:leftChars="388" w:left="1440" w:hangingChars="212" w:hanging="509"/>
        <w:jc w:val="both"/>
        <w:rPr>
          <w:rFonts w:ascii="Times New Roman" w:eastAsia="標楷體" w:hAnsi="Times New Roman" w:cs="Times New Roman"/>
          <w:color w:val="000000"/>
          <w:szCs w:val="24"/>
        </w:rPr>
      </w:pPr>
      <w:r w:rsidRPr="00DC423C">
        <w:rPr>
          <w:rFonts w:ascii="Times New Roman" w:eastAsia="標楷體" w:hAnsi="Times New Roman" w:cs="Times New Roman"/>
          <w:color w:val="000000"/>
          <w:szCs w:val="24"/>
        </w:rPr>
        <w:t>二、每年受理申請一次，申請人填妥申請書、檢附相關證明（含已登錄教師基本資料系統證明及檢附授權「南臺科技大學機構典藏同意書暨委託上傳」之表件）向所屬系、所、中心提出申請，由系級教評會作審慎之實質審查。</w:t>
      </w:r>
    </w:p>
    <w:p w:rsidR="0024758D" w:rsidRPr="00DC423C" w:rsidRDefault="0024758D" w:rsidP="00DC423C">
      <w:pPr>
        <w:snapToGrid w:val="0"/>
        <w:spacing w:beforeLines="50" w:before="120"/>
        <w:ind w:leftChars="388" w:left="1440" w:hangingChars="212" w:hanging="509"/>
        <w:jc w:val="both"/>
        <w:rPr>
          <w:rFonts w:ascii="Times New Roman" w:eastAsia="標楷體" w:hAnsi="Times New Roman" w:cs="Times New Roman"/>
          <w:color w:val="000000"/>
          <w:szCs w:val="24"/>
        </w:rPr>
      </w:pPr>
      <w:r w:rsidRPr="00DC423C">
        <w:rPr>
          <w:rFonts w:ascii="Times New Roman" w:eastAsia="標楷體" w:hAnsi="Times New Roman" w:cs="Times New Roman"/>
          <w:color w:val="000000"/>
          <w:szCs w:val="24"/>
        </w:rPr>
        <w:t>三、系級教評會審核通過者，送院級</w:t>
      </w:r>
      <w:r w:rsidRPr="00DC423C">
        <w:rPr>
          <w:rFonts w:ascii="Times New Roman" w:eastAsia="標楷體" w:hAnsi="Times New Roman" w:cs="Times New Roman"/>
          <w:color w:val="000000"/>
          <w:szCs w:val="24"/>
        </w:rPr>
        <w:t>(</w:t>
      </w:r>
      <w:r w:rsidRPr="00DC423C">
        <w:rPr>
          <w:rFonts w:ascii="Times New Roman" w:eastAsia="標楷體" w:hAnsi="Times New Roman" w:cs="Times New Roman"/>
          <w:color w:val="000000"/>
          <w:szCs w:val="24"/>
        </w:rPr>
        <w:t>各學院、通識中心</w:t>
      </w:r>
      <w:r w:rsidRPr="00DC423C">
        <w:rPr>
          <w:rFonts w:ascii="Times New Roman" w:eastAsia="標楷體" w:hAnsi="Times New Roman" w:cs="Times New Roman"/>
          <w:color w:val="000000"/>
          <w:szCs w:val="24"/>
        </w:rPr>
        <w:t>)</w:t>
      </w:r>
      <w:r w:rsidRPr="00DC423C">
        <w:rPr>
          <w:rFonts w:ascii="Times New Roman" w:eastAsia="標楷體" w:hAnsi="Times New Roman" w:cs="Times New Roman"/>
          <w:color w:val="000000"/>
          <w:szCs w:val="24"/>
        </w:rPr>
        <w:t>教評會審核。</w:t>
      </w:r>
    </w:p>
    <w:p w:rsidR="0024758D" w:rsidRPr="00DC423C" w:rsidRDefault="0024758D" w:rsidP="00DC423C">
      <w:pPr>
        <w:snapToGrid w:val="0"/>
        <w:spacing w:beforeLines="50" w:before="120"/>
        <w:ind w:leftChars="388" w:left="1440" w:hangingChars="212" w:hanging="509"/>
        <w:jc w:val="both"/>
        <w:rPr>
          <w:rFonts w:ascii="Times New Roman" w:eastAsia="標楷體" w:hAnsi="Times New Roman" w:cs="Times New Roman"/>
          <w:color w:val="000000"/>
          <w:szCs w:val="24"/>
        </w:rPr>
      </w:pPr>
      <w:r w:rsidRPr="00DC423C">
        <w:rPr>
          <w:rFonts w:ascii="Times New Roman" w:eastAsia="標楷體" w:hAnsi="Times New Roman" w:cs="Times New Roman"/>
          <w:color w:val="000000"/>
          <w:szCs w:val="24"/>
        </w:rPr>
        <w:t>四、院級教評會審核通過者，於九月十五日前送人事室彙整，並提報校教評會審議。</w:t>
      </w:r>
    </w:p>
    <w:p w:rsidR="0024758D" w:rsidRPr="00DC423C" w:rsidRDefault="0024758D" w:rsidP="00DC423C">
      <w:pPr>
        <w:snapToGrid w:val="0"/>
        <w:spacing w:beforeLines="50" w:before="120"/>
        <w:ind w:leftChars="388" w:left="1440" w:hangingChars="212" w:hanging="509"/>
        <w:jc w:val="both"/>
        <w:rPr>
          <w:rFonts w:ascii="Times New Roman" w:eastAsia="標楷體" w:hAnsi="Times New Roman" w:cs="Times New Roman"/>
          <w:color w:val="000000"/>
          <w:szCs w:val="24"/>
        </w:rPr>
      </w:pPr>
      <w:r w:rsidRPr="00DC423C">
        <w:rPr>
          <w:rFonts w:ascii="Times New Roman" w:eastAsia="標楷體" w:hAnsi="Times New Roman" w:cs="Times New Roman"/>
          <w:color w:val="000000"/>
          <w:szCs w:val="24"/>
        </w:rPr>
        <w:t>五、人事室將校教評會審核結果</w:t>
      </w:r>
      <w:r w:rsidRPr="00DC423C">
        <w:rPr>
          <w:rFonts w:ascii="Times New Roman" w:eastAsia="標楷體" w:hAnsi="Times New Roman" w:cs="Times New Roman"/>
          <w:color w:val="000000"/>
          <w:kern w:val="0"/>
          <w:szCs w:val="24"/>
        </w:rPr>
        <w:t>報請校長核定後公告。</w:t>
      </w:r>
    </w:p>
    <w:p w:rsidR="0024758D" w:rsidRPr="00DC423C" w:rsidRDefault="0024758D" w:rsidP="00DC423C">
      <w:pPr>
        <w:snapToGrid w:val="0"/>
        <w:spacing w:beforeLines="50" w:before="120"/>
        <w:ind w:left="950" w:hangingChars="396" w:hanging="950"/>
        <w:jc w:val="both"/>
        <w:rPr>
          <w:rFonts w:ascii="Times New Roman" w:eastAsia="標楷體" w:hAnsi="Times New Roman" w:cs="Times New Roman"/>
          <w:color w:val="000000"/>
          <w:szCs w:val="24"/>
        </w:rPr>
      </w:pPr>
      <w:r w:rsidRPr="00DC423C">
        <w:rPr>
          <w:rFonts w:ascii="Times New Roman" w:eastAsia="標楷體" w:hAnsi="Times New Roman" w:cs="Times New Roman"/>
          <w:color w:val="000000"/>
          <w:szCs w:val="24"/>
        </w:rPr>
        <w:t>第九條</w:t>
      </w:r>
      <w:r w:rsidRPr="00DC423C">
        <w:rPr>
          <w:rFonts w:ascii="Times New Roman" w:eastAsia="標楷體" w:hAnsi="Times New Roman" w:cs="Times New Roman"/>
          <w:color w:val="000000"/>
          <w:szCs w:val="24"/>
        </w:rPr>
        <w:t xml:space="preserve">  </w:t>
      </w:r>
      <w:r w:rsidRPr="00DC423C">
        <w:rPr>
          <w:rFonts w:ascii="Times New Roman" w:eastAsia="標楷體" w:hAnsi="Times New Roman" w:cs="Times New Roman"/>
          <w:color w:val="000000"/>
          <w:szCs w:val="24"/>
        </w:rPr>
        <w:t>執行計畫申請獎勵之作業流程如下：</w:t>
      </w:r>
    </w:p>
    <w:p w:rsidR="0024758D" w:rsidRPr="00DC423C" w:rsidRDefault="0024758D" w:rsidP="00DC423C">
      <w:pPr>
        <w:snapToGrid w:val="0"/>
        <w:spacing w:beforeLines="50" w:before="120"/>
        <w:ind w:leftChars="388" w:left="1440" w:hangingChars="212" w:hanging="509"/>
        <w:jc w:val="both"/>
        <w:rPr>
          <w:rFonts w:ascii="Times New Roman" w:eastAsia="標楷體" w:hAnsi="Times New Roman" w:cs="Times New Roman"/>
          <w:color w:val="000000"/>
          <w:szCs w:val="24"/>
        </w:rPr>
      </w:pPr>
      <w:r w:rsidRPr="00DC423C">
        <w:rPr>
          <w:rFonts w:ascii="Times New Roman" w:eastAsia="標楷體" w:hAnsi="Times New Roman" w:cs="Times New Roman"/>
          <w:color w:val="000000"/>
          <w:szCs w:val="24"/>
        </w:rPr>
        <w:t>一、符合第六條、第七條規定之計畫，且計畫已結案，計畫結案日期在提出申請當年之前一年的</w:t>
      </w:r>
      <w:smartTag w:uri="urn:schemas-microsoft-com:office:smarttags" w:element="chsdate">
        <w:smartTagPr>
          <w:attr w:name="Year" w:val="2010"/>
          <w:attr w:name="Month" w:val="11"/>
          <w:attr w:name="Day" w:val="1"/>
          <w:attr w:name="IsLunarDate" w:val="False"/>
          <w:attr w:name="IsROCDate" w:val="False"/>
        </w:smartTagPr>
        <w:r w:rsidRPr="00DC423C">
          <w:rPr>
            <w:rFonts w:ascii="Times New Roman" w:eastAsia="標楷體" w:hAnsi="Times New Roman" w:cs="Times New Roman"/>
            <w:color w:val="000000"/>
            <w:szCs w:val="24"/>
          </w:rPr>
          <w:t>十一月一日</w:t>
        </w:r>
      </w:smartTag>
      <w:r w:rsidRPr="00DC423C">
        <w:rPr>
          <w:rFonts w:ascii="Times New Roman" w:eastAsia="標楷體" w:hAnsi="Times New Roman" w:cs="Times New Roman"/>
          <w:color w:val="000000"/>
          <w:szCs w:val="24"/>
        </w:rPr>
        <w:t>至當年</w:t>
      </w:r>
      <w:smartTag w:uri="urn:schemas-microsoft-com:office:smarttags" w:element="chsdate">
        <w:smartTagPr>
          <w:attr w:name="Year" w:val="2010"/>
          <w:attr w:name="Month" w:val="10"/>
          <w:attr w:name="Day" w:val="31"/>
          <w:attr w:name="IsLunarDate" w:val="False"/>
          <w:attr w:name="IsROCDate" w:val="False"/>
        </w:smartTagPr>
        <w:r w:rsidRPr="00DC423C">
          <w:rPr>
            <w:rFonts w:ascii="Times New Roman" w:eastAsia="標楷體" w:hAnsi="Times New Roman" w:cs="Times New Roman"/>
            <w:color w:val="000000"/>
            <w:szCs w:val="24"/>
          </w:rPr>
          <w:t>十月三十一日</w:t>
        </w:r>
      </w:smartTag>
      <w:r w:rsidRPr="00DC423C">
        <w:rPr>
          <w:rFonts w:ascii="Times New Roman" w:eastAsia="標楷體" w:hAnsi="Times New Roman" w:cs="Times New Roman"/>
          <w:color w:val="000000"/>
          <w:szCs w:val="24"/>
        </w:rPr>
        <w:t>之間，可申請獎勵。</w:t>
      </w:r>
    </w:p>
    <w:p w:rsidR="0024758D" w:rsidRPr="00DC423C" w:rsidRDefault="0024758D" w:rsidP="00DC423C">
      <w:pPr>
        <w:snapToGrid w:val="0"/>
        <w:spacing w:beforeLines="50" w:before="120"/>
        <w:ind w:leftChars="388" w:left="1440" w:hangingChars="212" w:hanging="509"/>
        <w:jc w:val="both"/>
        <w:rPr>
          <w:rFonts w:ascii="Times New Roman" w:eastAsia="標楷體" w:hAnsi="Times New Roman" w:cs="Times New Roman"/>
          <w:color w:val="000000"/>
          <w:szCs w:val="24"/>
        </w:rPr>
      </w:pPr>
      <w:r w:rsidRPr="00DC423C">
        <w:rPr>
          <w:rFonts w:ascii="Times New Roman" w:eastAsia="標楷體" w:hAnsi="Times New Roman" w:cs="Times New Roman"/>
          <w:color w:val="000000"/>
          <w:szCs w:val="24"/>
        </w:rPr>
        <w:t>二、每年受理申請一次，</w:t>
      </w:r>
      <w:r w:rsidRPr="00DC423C">
        <w:rPr>
          <w:rFonts w:ascii="Times New Roman" w:eastAsia="標楷體" w:hAnsi="Times New Roman" w:cs="Times New Roman"/>
          <w:color w:val="000000"/>
          <w:kern w:val="0"/>
          <w:szCs w:val="24"/>
        </w:rPr>
        <w:t>申請人</w:t>
      </w:r>
      <w:r w:rsidRPr="00DC423C">
        <w:rPr>
          <w:rFonts w:ascii="Times New Roman" w:eastAsia="標楷體" w:hAnsi="Times New Roman" w:cs="Times New Roman"/>
          <w:color w:val="000000"/>
          <w:szCs w:val="24"/>
        </w:rPr>
        <w:t>填妥申請書、檢附相關結案證明資料（含已登錄教師基本資料系統證明）、並選擇獎勵方式後，由各系</w:t>
      </w:r>
      <w:r w:rsidRPr="00DC423C">
        <w:rPr>
          <w:rFonts w:ascii="Times New Roman" w:eastAsia="標楷體" w:hAnsi="Times New Roman" w:cs="Times New Roman"/>
          <w:color w:val="000000"/>
          <w:szCs w:val="24"/>
        </w:rPr>
        <w:t>(</w:t>
      </w:r>
      <w:r w:rsidRPr="00DC423C">
        <w:rPr>
          <w:rFonts w:ascii="Times New Roman" w:eastAsia="標楷體" w:hAnsi="Times New Roman" w:cs="Times New Roman"/>
          <w:color w:val="000000"/>
          <w:szCs w:val="24"/>
        </w:rPr>
        <w:t>所</w:t>
      </w:r>
      <w:r w:rsidRPr="00DC423C">
        <w:rPr>
          <w:rFonts w:ascii="Times New Roman" w:eastAsia="標楷體" w:hAnsi="Times New Roman" w:cs="Times New Roman"/>
          <w:color w:val="000000"/>
          <w:szCs w:val="24"/>
        </w:rPr>
        <w:t>)</w:t>
      </w:r>
      <w:r w:rsidRPr="00DC423C">
        <w:rPr>
          <w:rFonts w:ascii="Times New Roman" w:eastAsia="標楷體" w:hAnsi="Times New Roman" w:cs="Times New Roman"/>
          <w:color w:val="000000"/>
          <w:szCs w:val="24"/>
        </w:rPr>
        <w:t>轉送所屬學院或中心彙整，於</w:t>
      </w:r>
      <w:smartTag w:uri="urn:schemas-microsoft-com:office:smarttags" w:element="chsdate">
        <w:smartTagPr>
          <w:attr w:name="Year" w:val="2010"/>
          <w:attr w:name="Month" w:val="11"/>
          <w:attr w:name="Day" w:val="30"/>
          <w:attr w:name="IsLunarDate" w:val="False"/>
          <w:attr w:name="IsROCDate" w:val="False"/>
        </w:smartTagPr>
        <w:r w:rsidRPr="00DC423C">
          <w:rPr>
            <w:rFonts w:ascii="Times New Roman" w:eastAsia="標楷體" w:hAnsi="Times New Roman" w:cs="Times New Roman"/>
            <w:color w:val="000000"/>
            <w:szCs w:val="24"/>
          </w:rPr>
          <w:t>十一月三十日</w:t>
        </w:r>
      </w:smartTag>
      <w:r w:rsidRPr="00DC423C">
        <w:rPr>
          <w:rFonts w:ascii="Times New Roman" w:eastAsia="標楷體" w:hAnsi="Times New Roman" w:cs="Times New Roman"/>
          <w:color w:val="000000"/>
          <w:szCs w:val="24"/>
        </w:rPr>
        <w:t>以前送研究發展處審核，再提校教評會審議。</w:t>
      </w:r>
    </w:p>
    <w:p w:rsidR="0024758D" w:rsidRPr="00DC423C" w:rsidRDefault="0024758D" w:rsidP="00DC423C">
      <w:pPr>
        <w:snapToGrid w:val="0"/>
        <w:spacing w:beforeLines="50" w:before="120"/>
        <w:ind w:leftChars="389" w:left="1383" w:hangingChars="187" w:hanging="449"/>
        <w:jc w:val="both"/>
        <w:rPr>
          <w:rFonts w:ascii="Times New Roman" w:eastAsia="標楷體" w:hAnsi="Times New Roman" w:cs="Times New Roman"/>
          <w:color w:val="000000"/>
          <w:szCs w:val="24"/>
        </w:rPr>
      </w:pPr>
      <w:r w:rsidRPr="00DC423C">
        <w:rPr>
          <w:rFonts w:ascii="Times New Roman" w:eastAsia="標楷體" w:hAnsi="Times New Roman" w:cs="Times New Roman"/>
          <w:color w:val="000000"/>
          <w:kern w:val="0"/>
          <w:szCs w:val="24"/>
        </w:rPr>
        <w:t>三、</w:t>
      </w:r>
      <w:r w:rsidRPr="00DC423C">
        <w:rPr>
          <w:rFonts w:ascii="Times New Roman" w:eastAsia="標楷體" w:hAnsi="Times New Roman" w:cs="Times New Roman"/>
          <w:color w:val="000000"/>
          <w:szCs w:val="24"/>
        </w:rPr>
        <w:t>教評會審議通過後，選擇領取獎助金者一次發給，選擇抵免基本授課時數者，須於校教評會審議通過後之下一學期起一年內完成抵免基本授課時數。</w:t>
      </w:r>
    </w:p>
    <w:p w:rsidR="0024758D" w:rsidRPr="00DC423C" w:rsidRDefault="0024758D" w:rsidP="00DC423C">
      <w:pPr>
        <w:snapToGrid w:val="0"/>
        <w:spacing w:beforeLines="50" w:before="120"/>
        <w:jc w:val="both"/>
        <w:rPr>
          <w:rFonts w:ascii="Times New Roman" w:eastAsia="標楷體" w:hAnsi="Times New Roman" w:cs="Times New Roman"/>
          <w:color w:val="000000"/>
          <w:szCs w:val="24"/>
        </w:rPr>
      </w:pPr>
      <w:r w:rsidRPr="00DC423C">
        <w:rPr>
          <w:rFonts w:ascii="Times New Roman" w:eastAsia="標楷體" w:hAnsi="Times New Roman" w:cs="Times New Roman"/>
          <w:color w:val="000000"/>
          <w:szCs w:val="24"/>
        </w:rPr>
        <w:t>第十條</w:t>
      </w:r>
      <w:r w:rsidRPr="00DC423C">
        <w:rPr>
          <w:rFonts w:ascii="Times New Roman" w:eastAsia="標楷體" w:hAnsi="Times New Roman" w:cs="Times New Roman"/>
          <w:color w:val="000000"/>
          <w:szCs w:val="24"/>
        </w:rPr>
        <w:t xml:space="preserve">  </w:t>
      </w:r>
      <w:r w:rsidRPr="00DC423C">
        <w:rPr>
          <w:rFonts w:ascii="Times New Roman" w:eastAsia="標楷體" w:hAnsi="Times New Roman" w:cs="Times New Roman"/>
          <w:color w:val="000000"/>
          <w:szCs w:val="24"/>
        </w:rPr>
        <w:t>本辦法經校教師評審委員會議通過，陳請校長核定後公布</w:t>
      </w:r>
      <w:r w:rsidRPr="00DC423C">
        <w:rPr>
          <w:rFonts w:ascii="Times New Roman" w:eastAsia="標楷體" w:hAnsi="Times New Roman" w:cs="Times New Roman"/>
          <w:szCs w:val="24"/>
        </w:rPr>
        <w:t>施行，</w:t>
      </w:r>
      <w:r w:rsidRPr="00DC423C">
        <w:rPr>
          <w:rFonts w:ascii="Times New Roman" w:eastAsia="標楷體" w:hAnsi="Times New Roman" w:cs="Times New Roman"/>
          <w:color w:val="000000"/>
          <w:szCs w:val="24"/>
        </w:rPr>
        <w:t>修正時亦同。</w:t>
      </w:r>
    </w:p>
    <w:p w:rsidR="00730AFE" w:rsidRPr="00DC423C" w:rsidRDefault="00730AFE" w:rsidP="00DC423C">
      <w:pPr>
        <w:pStyle w:val="2"/>
        <w:jc w:val="both"/>
        <w:rPr>
          <w:szCs w:val="24"/>
        </w:rPr>
        <w:sectPr w:rsidR="00730AFE" w:rsidRPr="00DC423C" w:rsidSect="000A622A">
          <w:pgSz w:w="11907" w:h="16839" w:code="9"/>
          <w:pgMar w:top="1134" w:right="1134" w:bottom="1134" w:left="1134" w:header="0" w:footer="284" w:gutter="284"/>
          <w:cols w:space="425"/>
          <w:docGrid w:linePitch="360"/>
        </w:sectPr>
      </w:pPr>
    </w:p>
    <w:p w:rsidR="0024758D" w:rsidRPr="0058634B" w:rsidRDefault="0024758D"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南臺科技大學職員工任用及升遷辦法</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93.05.10 </w:t>
      </w:r>
      <w:r w:rsidRPr="0058634B">
        <w:rPr>
          <w:rFonts w:ascii="Times New Roman" w:eastAsia="標楷體" w:hAnsi="Times New Roman" w:cs="Times New Roman"/>
          <w:sz w:val="20"/>
          <w:szCs w:val="20"/>
        </w:rPr>
        <w:t>行政會議討論通過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93.09.30 </w:t>
      </w:r>
      <w:r w:rsidRPr="0058634B">
        <w:rPr>
          <w:rFonts w:ascii="Times New Roman" w:eastAsia="標楷體" w:hAnsi="Times New Roman" w:cs="Times New Roman"/>
          <w:sz w:val="20"/>
          <w:szCs w:val="20"/>
        </w:rPr>
        <w:t>校務會議審議通過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95.07.18 </w:t>
      </w:r>
      <w:r w:rsidRPr="0058634B">
        <w:rPr>
          <w:rFonts w:ascii="Times New Roman" w:eastAsia="標楷體" w:hAnsi="Times New Roman" w:cs="Times New Roman"/>
          <w:sz w:val="20"/>
          <w:szCs w:val="20"/>
        </w:rPr>
        <w:t>校務會議修正通過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97.01.18 </w:t>
      </w:r>
      <w:r w:rsidRPr="0058634B">
        <w:rPr>
          <w:rFonts w:ascii="Times New Roman" w:eastAsia="標楷體" w:hAnsi="Times New Roman" w:cs="Times New Roman"/>
          <w:sz w:val="20"/>
          <w:szCs w:val="20"/>
        </w:rPr>
        <w:t>校務會議修正通過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98.01.20 </w:t>
      </w:r>
      <w:r w:rsidRPr="0058634B">
        <w:rPr>
          <w:rFonts w:ascii="Times New Roman" w:eastAsia="標楷體" w:hAnsi="Times New Roman" w:cs="Times New Roman"/>
          <w:sz w:val="20"/>
          <w:szCs w:val="20"/>
        </w:rPr>
        <w:t>校務會議修正通過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p>
    <w:p w:rsidR="0024758D" w:rsidRPr="00DC423C" w:rsidRDefault="0024758D" w:rsidP="00DC423C">
      <w:pPr>
        <w:pStyle w:val="af4"/>
        <w:ind w:left="960" w:hanging="480"/>
        <w:jc w:val="both"/>
        <w:rPr>
          <w:rFonts w:ascii="Times New Roman" w:eastAsia="標楷體" w:hAnsi="Times New Roman" w:cs="Times New Roman"/>
          <w:szCs w:val="24"/>
        </w:rPr>
      </w:pPr>
      <w:r w:rsidRPr="00DC423C">
        <w:rPr>
          <w:rFonts w:ascii="Times New Roman" w:eastAsia="標楷體" w:hAnsi="Times New Roman" w:cs="Times New Roman"/>
          <w:szCs w:val="24"/>
        </w:rPr>
        <w:t>第一條</w:t>
      </w:r>
      <w:r w:rsidRPr="00DC423C">
        <w:rPr>
          <w:rFonts w:ascii="Times New Roman" w:eastAsia="標楷體" w:hAnsi="Times New Roman" w:cs="Times New Roman"/>
          <w:szCs w:val="24"/>
        </w:rPr>
        <w:tab/>
      </w:r>
      <w:r w:rsidRPr="00DC423C">
        <w:rPr>
          <w:rFonts w:ascii="Times New Roman" w:eastAsia="標楷體" w:hAnsi="Times New Roman" w:cs="Times New Roman"/>
          <w:szCs w:val="24"/>
        </w:rPr>
        <w:t>本校職員工之任用、升遷，悉依本辦法行之。</w:t>
      </w:r>
    </w:p>
    <w:p w:rsidR="0024758D" w:rsidRPr="00DC423C" w:rsidRDefault="0024758D" w:rsidP="00DC423C">
      <w:pPr>
        <w:pStyle w:val="af4"/>
        <w:ind w:left="960" w:hanging="480"/>
        <w:jc w:val="both"/>
        <w:rPr>
          <w:rFonts w:ascii="Times New Roman" w:eastAsia="標楷體" w:hAnsi="Times New Roman" w:cs="Times New Roman"/>
          <w:szCs w:val="24"/>
        </w:rPr>
      </w:pPr>
      <w:r w:rsidRPr="00DC423C">
        <w:rPr>
          <w:rFonts w:ascii="Times New Roman" w:eastAsia="標楷體" w:hAnsi="Times New Roman" w:cs="Times New Roman"/>
          <w:szCs w:val="24"/>
        </w:rPr>
        <w:t>第二條</w:t>
      </w:r>
      <w:r w:rsidRPr="00DC423C">
        <w:rPr>
          <w:rFonts w:ascii="Times New Roman" w:eastAsia="標楷體" w:hAnsi="Times New Roman" w:cs="Times New Roman"/>
          <w:szCs w:val="24"/>
        </w:rPr>
        <w:tab/>
      </w:r>
      <w:r w:rsidRPr="00DC423C">
        <w:rPr>
          <w:rFonts w:ascii="Times New Roman" w:eastAsia="標楷體" w:hAnsi="Times New Roman" w:cs="Times New Roman"/>
          <w:szCs w:val="24"/>
        </w:rPr>
        <w:t>本校專任職員工，非經校長之核准，不得兼任校外職務。</w:t>
      </w:r>
    </w:p>
    <w:p w:rsidR="0024758D" w:rsidRPr="00DC423C" w:rsidRDefault="0024758D" w:rsidP="00DC423C">
      <w:pPr>
        <w:pStyle w:val="af4"/>
        <w:numPr>
          <w:ilvl w:val="0"/>
          <w:numId w:val="114"/>
        </w:numPr>
        <w:tabs>
          <w:tab w:val="clear" w:pos="1500"/>
          <w:tab w:val="num" w:pos="1400"/>
        </w:tabs>
        <w:ind w:leftChars="0" w:firstLineChars="0" w:hanging="996"/>
        <w:contextualSpacing w:val="0"/>
        <w:jc w:val="both"/>
        <w:rPr>
          <w:rFonts w:ascii="Times New Roman" w:eastAsia="標楷體" w:hAnsi="Times New Roman" w:cs="Times New Roman"/>
          <w:szCs w:val="24"/>
        </w:rPr>
      </w:pPr>
      <w:r w:rsidRPr="00DC423C">
        <w:rPr>
          <w:rFonts w:ascii="Times New Roman" w:eastAsia="標楷體" w:hAnsi="Times New Roman" w:cs="Times New Roman"/>
          <w:szCs w:val="24"/>
        </w:rPr>
        <w:t>本校職員工依照編制員額及實際需求晉用或升遷。</w:t>
      </w:r>
    </w:p>
    <w:p w:rsidR="0024758D" w:rsidRPr="00DC423C" w:rsidRDefault="0024758D" w:rsidP="00DC423C">
      <w:pPr>
        <w:pStyle w:val="af4"/>
        <w:ind w:left="960" w:hanging="480"/>
        <w:jc w:val="both"/>
        <w:rPr>
          <w:rFonts w:ascii="Times New Roman" w:eastAsia="標楷體" w:hAnsi="Times New Roman" w:cs="Times New Roman"/>
          <w:szCs w:val="24"/>
        </w:rPr>
      </w:pPr>
      <w:r w:rsidRPr="00DC423C">
        <w:rPr>
          <w:rFonts w:ascii="Times New Roman" w:eastAsia="標楷體" w:hAnsi="Times New Roman" w:cs="Times New Roman"/>
          <w:szCs w:val="24"/>
        </w:rPr>
        <w:t>第四條</w:t>
      </w:r>
      <w:r w:rsidRPr="00DC423C">
        <w:rPr>
          <w:rFonts w:ascii="Times New Roman" w:eastAsia="標楷體" w:hAnsi="Times New Roman" w:cs="Times New Roman"/>
          <w:szCs w:val="24"/>
        </w:rPr>
        <w:tab/>
      </w:r>
      <w:r w:rsidRPr="00DC423C">
        <w:rPr>
          <w:rFonts w:ascii="Times New Roman" w:eastAsia="標楷體" w:hAnsi="Times New Roman" w:cs="Times New Roman"/>
          <w:szCs w:val="24"/>
        </w:rPr>
        <w:t>任用資格：</w:t>
      </w:r>
    </w:p>
    <w:p w:rsidR="0024758D" w:rsidRPr="00DC423C" w:rsidRDefault="0024758D" w:rsidP="00DC423C">
      <w:pPr>
        <w:pStyle w:val="22"/>
        <w:ind w:leftChars="600" w:left="1440" w:firstLineChars="0" w:firstLine="0"/>
        <w:jc w:val="both"/>
        <w:rPr>
          <w:rFonts w:ascii="Times New Roman" w:eastAsia="標楷體" w:hAnsi="Times New Roman" w:cs="Times New Roman"/>
          <w:szCs w:val="24"/>
        </w:rPr>
      </w:pPr>
      <w:r w:rsidRPr="00DC423C">
        <w:rPr>
          <w:rFonts w:ascii="Times New Roman" w:eastAsia="標楷體" w:hAnsi="Times New Roman" w:cs="Times New Roman"/>
          <w:szCs w:val="24"/>
        </w:rPr>
        <w:t>一、行政人員</w:t>
      </w:r>
    </w:p>
    <w:p w:rsidR="0024758D" w:rsidRPr="00DC423C" w:rsidRDefault="0024758D" w:rsidP="00DC423C">
      <w:pPr>
        <w:pStyle w:val="31"/>
        <w:ind w:leftChars="800" w:left="1920" w:firstLineChars="0" w:firstLine="0"/>
        <w:jc w:val="both"/>
        <w:rPr>
          <w:rFonts w:ascii="Times New Roman" w:eastAsia="標楷體" w:hAnsi="Times New Roman" w:cs="Times New Roman"/>
          <w:szCs w:val="24"/>
        </w:rPr>
      </w:pPr>
      <w:r w:rsidRPr="00DC423C">
        <w:rPr>
          <w:rFonts w:ascii="Times New Roman" w:eastAsia="標楷體" w:hAnsi="Times New Roman" w:cs="Times New Roman"/>
          <w:szCs w:val="24"/>
        </w:rPr>
        <w:t>（一）組長、中心主任、秘書須具有下列資格之一：</w:t>
      </w:r>
    </w:p>
    <w:p w:rsidR="0024758D" w:rsidRPr="00DC423C" w:rsidRDefault="0024758D" w:rsidP="00DC423C">
      <w:pPr>
        <w:pStyle w:val="4"/>
        <w:ind w:leftChars="1100" w:left="2880" w:hangingChars="100" w:hanging="240"/>
        <w:jc w:val="both"/>
        <w:rPr>
          <w:rFonts w:ascii="Times New Roman" w:eastAsia="標楷體" w:hAnsi="Times New Roman" w:cs="Times New Roman"/>
          <w:szCs w:val="24"/>
        </w:rPr>
      </w:pPr>
      <w:r w:rsidRPr="00DC423C">
        <w:rPr>
          <w:rFonts w:ascii="Times New Roman" w:eastAsia="標楷體" w:hAnsi="Times New Roman" w:cs="Times New Roman"/>
          <w:szCs w:val="24"/>
        </w:rPr>
        <w:t>1.</w:t>
      </w:r>
      <w:r w:rsidRPr="00DC423C">
        <w:rPr>
          <w:rFonts w:ascii="Times New Roman" w:eastAsia="標楷體" w:hAnsi="Times New Roman" w:cs="Times New Roman"/>
          <w:szCs w:val="24"/>
        </w:rPr>
        <w:tab/>
      </w:r>
      <w:r w:rsidRPr="00DC423C">
        <w:rPr>
          <w:rFonts w:ascii="Times New Roman" w:eastAsia="標楷體" w:hAnsi="Times New Roman" w:cs="Times New Roman"/>
          <w:szCs w:val="24"/>
        </w:rPr>
        <w:t>碩士畢業成績優良，且具同等級以上學校一年以上相同職務工作經驗者。</w:t>
      </w:r>
    </w:p>
    <w:p w:rsidR="0024758D" w:rsidRPr="00DC423C" w:rsidRDefault="0024758D" w:rsidP="00DC423C">
      <w:pPr>
        <w:pStyle w:val="4"/>
        <w:ind w:leftChars="1100" w:left="2880" w:hangingChars="100" w:hanging="240"/>
        <w:jc w:val="both"/>
        <w:rPr>
          <w:rFonts w:ascii="Times New Roman" w:eastAsia="標楷體" w:hAnsi="Times New Roman" w:cs="Times New Roman"/>
          <w:szCs w:val="24"/>
        </w:rPr>
      </w:pPr>
      <w:r w:rsidRPr="00DC423C">
        <w:rPr>
          <w:rFonts w:ascii="Times New Roman" w:eastAsia="標楷體" w:hAnsi="Times New Roman" w:cs="Times New Roman"/>
          <w:szCs w:val="24"/>
        </w:rPr>
        <w:t>2.</w:t>
      </w:r>
      <w:r w:rsidRPr="00DC423C">
        <w:rPr>
          <w:rFonts w:ascii="Times New Roman" w:eastAsia="標楷體" w:hAnsi="Times New Roman" w:cs="Times New Roman"/>
          <w:szCs w:val="24"/>
        </w:rPr>
        <w:tab/>
      </w:r>
      <w:r w:rsidRPr="00DC423C">
        <w:rPr>
          <w:rFonts w:ascii="Times New Roman" w:eastAsia="標楷體" w:hAnsi="Times New Roman" w:cs="Times New Roman"/>
          <w:szCs w:val="24"/>
        </w:rPr>
        <w:t>任本校技正、專員、編審五年以上或任公務機關薦任第八職等以上，近三年考績至少有兩年考列甲等者。</w:t>
      </w:r>
    </w:p>
    <w:p w:rsidR="0024758D" w:rsidRPr="00DC423C" w:rsidRDefault="0024758D" w:rsidP="00DC423C">
      <w:pPr>
        <w:pStyle w:val="31"/>
        <w:ind w:leftChars="800" w:left="1920" w:firstLineChars="0" w:firstLine="0"/>
        <w:jc w:val="both"/>
        <w:rPr>
          <w:rFonts w:ascii="Times New Roman" w:eastAsia="標楷體" w:hAnsi="Times New Roman" w:cs="Times New Roman"/>
          <w:szCs w:val="24"/>
        </w:rPr>
      </w:pPr>
      <w:r w:rsidRPr="00DC423C">
        <w:rPr>
          <w:rFonts w:ascii="Times New Roman" w:eastAsia="標楷體" w:hAnsi="Times New Roman" w:cs="Times New Roman"/>
          <w:szCs w:val="24"/>
        </w:rPr>
        <w:t>（二）專員、編審須具有下列資格之一：</w:t>
      </w:r>
    </w:p>
    <w:p w:rsidR="0024758D" w:rsidRPr="00DC423C" w:rsidRDefault="0024758D" w:rsidP="00DC423C">
      <w:pPr>
        <w:pStyle w:val="4"/>
        <w:ind w:leftChars="1099" w:left="2813" w:hangingChars="73" w:hanging="175"/>
        <w:jc w:val="both"/>
        <w:rPr>
          <w:rFonts w:ascii="Times New Roman" w:eastAsia="標楷體" w:hAnsi="Times New Roman" w:cs="Times New Roman"/>
          <w:szCs w:val="24"/>
        </w:rPr>
      </w:pPr>
      <w:r w:rsidRPr="00DC423C">
        <w:rPr>
          <w:rFonts w:ascii="Times New Roman" w:eastAsia="標楷體" w:hAnsi="Times New Roman" w:cs="Times New Roman"/>
          <w:szCs w:val="24"/>
        </w:rPr>
        <w:t>1.</w:t>
      </w:r>
      <w:r w:rsidRPr="00DC423C">
        <w:rPr>
          <w:rFonts w:ascii="Times New Roman" w:eastAsia="標楷體" w:hAnsi="Times New Roman" w:cs="Times New Roman"/>
          <w:szCs w:val="24"/>
        </w:rPr>
        <w:t>碩士畢業，任本校組員三年以上，近三年考績至少有兩年考列甲等者。</w:t>
      </w:r>
    </w:p>
    <w:p w:rsidR="0024758D" w:rsidRPr="00DC423C" w:rsidRDefault="0024758D" w:rsidP="00DC423C">
      <w:pPr>
        <w:pStyle w:val="4"/>
        <w:ind w:leftChars="1099" w:left="2840" w:hangingChars="84" w:hanging="202"/>
        <w:jc w:val="both"/>
        <w:rPr>
          <w:rFonts w:ascii="Times New Roman" w:eastAsia="標楷體" w:hAnsi="Times New Roman" w:cs="Times New Roman"/>
          <w:szCs w:val="24"/>
        </w:rPr>
      </w:pPr>
      <w:r w:rsidRPr="00DC423C">
        <w:rPr>
          <w:rFonts w:ascii="Times New Roman" w:eastAsia="標楷體" w:hAnsi="Times New Roman" w:cs="Times New Roman"/>
          <w:szCs w:val="24"/>
        </w:rPr>
        <w:t>2.</w:t>
      </w:r>
      <w:r w:rsidRPr="00DC423C">
        <w:rPr>
          <w:rFonts w:ascii="Times New Roman" w:eastAsia="標楷體" w:hAnsi="Times New Roman" w:cs="Times New Roman"/>
          <w:szCs w:val="24"/>
        </w:rPr>
        <w:t>任本校組員五年以上或任公務機關薦任第七職等以上者，近三年考績至少有兩年考列甲等者。</w:t>
      </w:r>
    </w:p>
    <w:p w:rsidR="0024758D" w:rsidRPr="00DC423C" w:rsidRDefault="0024758D" w:rsidP="00DC423C">
      <w:pPr>
        <w:pStyle w:val="31"/>
        <w:ind w:leftChars="800" w:left="1920" w:firstLineChars="0" w:firstLine="0"/>
        <w:jc w:val="both"/>
        <w:rPr>
          <w:rFonts w:ascii="Times New Roman" w:eastAsia="標楷體" w:hAnsi="Times New Roman" w:cs="Times New Roman"/>
          <w:szCs w:val="24"/>
        </w:rPr>
      </w:pPr>
      <w:r w:rsidRPr="00DC423C">
        <w:rPr>
          <w:rFonts w:ascii="Times New Roman" w:eastAsia="標楷體" w:hAnsi="Times New Roman" w:cs="Times New Roman"/>
          <w:szCs w:val="24"/>
        </w:rPr>
        <w:t>（三）組員須具有下列資格之一：</w:t>
      </w:r>
    </w:p>
    <w:p w:rsidR="0024758D" w:rsidRPr="00DC423C" w:rsidRDefault="0024758D" w:rsidP="00DC423C">
      <w:pPr>
        <w:pStyle w:val="4"/>
        <w:ind w:leftChars="1000" w:left="2400" w:firstLineChars="100" w:firstLine="240"/>
        <w:jc w:val="both"/>
        <w:rPr>
          <w:rFonts w:ascii="Times New Roman" w:eastAsia="標楷體" w:hAnsi="Times New Roman" w:cs="Times New Roman"/>
          <w:szCs w:val="24"/>
        </w:rPr>
      </w:pPr>
      <w:r w:rsidRPr="00DC423C">
        <w:rPr>
          <w:rFonts w:ascii="Times New Roman" w:eastAsia="標楷體" w:hAnsi="Times New Roman" w:cs="Times New Roman"/>
          <w:szCs w:val="24"/>
        </w:rPr>
        <w:t>1.</w:t>
      </w:r>
      <w:r w:rsidRPr="00DC423C">
        <w:rPr>
          <w:rFonts w:ascii="Times New Roman" w:eastAsia="標楷體" w:hAnsi="Times New Roman" w:cs="Times New Roman"/>
          <w:szCs w:val="24"/>
        </w:rPr>
        <w:t>碩士畢業而成績優良者。</w:t>
      </w:r>
    </w:p>
    <w:p w:rsidR="0024758D" w:rsidRPr="00DC423C" w:rsidRDefault="0024758D" w:rsidP="00DC423C">
      <w:pPr>
        <w:pStyle w:val="4"/>
        <w:ind w:leftChars="1108" w:left="2834" w:hangingChars="73" w:hanging="175"/>
        <w:jc w:val="both"/>
        <w:rPr>
          <w:rFonts w:ascii="Times New Roman" w:eastAsia="標楷體" w:hAnsi="Times New Roman" w:cs="Times New Roman"/>
          <w:szCs w:val="24"/>
        </w:rPr>
      </w:pPr>
      <w:r w:rsidRPr="00DC423C">
        <w:rPr>
          <w:rFonts w:ascii="Times New Roman" w:eastAsia="標楷體" w:hAnsi="Times New Roman" w:cs="Times New Roman"/>
          <w:szCs w:val="24"/>
        </w:rPr>
        <w:t>2.</w:t>
      </w:r>
      <w:r w:rsidRPr="00DC423C">
        <w:rPr>
          <w:rFonts w:ascii="Times New Roman" w:eastAsia="標楷體" w:hAnsi="Times New Roman" w:cs="Times New Roman"/>
          <w:szCs w:val="24"/>
        </w:rPr>
        <w:t>大學或獨立學院畢業，任本校辦事員三年以上，近三</w:t>
      </w:r>
    </w:p>
    <w:p w:rsidR="0024758D" w:rsidRPr="00DC423C" w:rsidRDefault="0024758D" w:rsidP="00DC423C">
      <w:pPr>
        <w:pStyle w:val="4"/>
        <w:ind w:leftChars="1182" w:left="2837" w:firstLineChars="0" w:firstLine="0"/>
        <w:jc w:val="both"/>
        <w:rPr>
          <w:rFonts w:ascii="Times New Roman" w:eastAsia="標楷體" w:hAnsi="Times New Roman" w:cs="Times New Roman"/>
          <w:szCs w:val="24"/>
        </w:rPr>
      </w:pPr>
      <w:r w:rsidRPr="00DC423C">
        <w:rPr>
          <w:rFonts w:ascii="Times New Roman" w:eastAsia="標楷體" w:hAnsi="Times New Roman" w:cs="Times New Roman"/>
          <w:szCs w:val="24"/>
        </w:rPr>
        <w:t>年考績至少有兩年考列甲等者。</w:t>
      </w:r>
    </w:p>
    <w:p w:rsidR="0024758D" w:rsidRPr="00DC423C" w:rsidRDefault="0024758D" w:rsidP="00DC423C">
      <w:pPr>
        <w:pStyle w:val="4"/>
        <w:ind w:leftChars="1099" w:left="2840" w:hangingChars="84" w:hanging="202"/>
        <w:jc w:val="both"/>
        <w:rPr>
          <w:rFonts w:ascii="Times New Roman" w:eastAsia="標楷體" w:hAnsi="Times New Roman" w:cs="Times New Roman"/>
          <w:szCs w:val="24"/>
        </w:rPr>
      </w:pPr>
      <w:r w:rsidRPr="00DC423C">
        <w:rPr>
          <w:rFonts w:ascii="Times New Roman" w:eastAsia="標楷體" w:hAnsi="Times New Roman" w:cs="Times New Roman"/>
          <w:szCs w:val="24"/>
        </w:rPr>
        <w:t>3.</w:t>
      </w:r>
      <w:r w:rsidRPr="00DC423C">
        <w:rPr>
          <w:rFonts w:ascii="Times New Roman" w:eastAsia="標楷體" w:hAnsi="Times New Roman" w:cs="Times New Roman"/>
          <w:szCs w:val="24"/>
        </w:rPr>
        <w:t>三專畢業任本校辦事員五年以上，近三年考績至少有兩年考列甲等者。</w:t>
      </w:r>
    </w:p>
    <w:p w:rsidR="0024758D" w:rsidRPr="00DC423C" w:rsidRDefault="0024758D" w:rsidP="00DC423C">
      <w:pPr>
        <w:pStyle w:val="4"/>
        <w:ind w:leftChars="1099" w:left="2854" w:hangingChars="90" w:hanging="216"/>
        <w:jc w:val="both"/>
        <w:rPr>
          <w:rFonts w:ascii="Times New Roman" w:eastAsia="標楷體" w:hAnsi="Times New Roman" w:cs="Times New Roman"/>
          <w:szCs w:val="24"/>
        </w:rPr>
      </w:pPr>
      <w:r w:rsidRPr="00DC423C">
        <w:rPr>
          <w:rFonts w:ascii="Times New Roman" w:eastAsia="標楷體" w:hAnsi="Times New Roman" w:cs="Times New Roman"/>
          <w:szCs w:val="24"/>
        </w:rPr>
        <w:t>4.</w:t>
      </w:r>
      <w:r w:rsidRPr="00DC423C">
        <w:rPr>
          <w:rFonts w:ascii="Times New Roman" w:eastAsia="標楷體" w:hAnsi="Times New Roman" w:cs="Times New Roman"/>
          <w:szCs w:val="24"/>
        </w:rPr>
        <w:t>五專、二專畢業任本校辦事員七年以上，近三年考績至少有兩年考列甲等者。</w:t>
      </w:r>
    </w:p>
    <w:p w:rsidR="0024758D" w:rsidRPr="00DC423C" w:rsidRDefault="0024758D" w:rsidP="00DC423C">
      <w:pPr>
        <w:pStyle w:val="4"/>
        <w:ind w:leftChars="1099" w:left="2840" w:hangingChars="84" w:hanging="202"/>
        <w:jc w:val="both"/>
        <w:rPr>
          <w:rFonts w:ascii="Times New Roman" w:eastAsia="標楷體" w:hAnsi="Times New Roman" w:cs="Times New Roman"/>
          <w:szCs w:val="24"/>
        </w:rPr>
      </w:pPr>
      <w:r w:rsidRPr="00DC423C">
        <w:rPr>
          <w:rFonts w:ascii="Times New Roman" w:eastAsia="標楷體" w:hAnsi="Times New Roman" w:cs="Times New Roman"/>
          <w:szCs w:val="24"/>
        </w:rPr>
        <w:t>5.</w:t>
      </w:r>
      <w:r w:rsidRPr="00DC423C">
        <w:rPr>
          <w:rFonts w:ascii="Times New Roman" w:eastAsia="標楷體" w:hAnsi="Times New Roman" w:cs="Times New Roman"/>
          <w:szCs w:val="24"/>
        </w:rPr>
        <w:t>高中畢業任本校辦事員十年以上，近三年考績至少有兩年考列甲等者。</w:t>
      </w:r>
      <w:r w:rsidRPr="00DC423C">
        <w:rPr>
          <w:rFonts w:ascii="Times New Roman" w:eastAsia="標楷體" w:hAnsi="Times New Roman" w:cs="Times New Roman"/>
          <w:szCs w:val="24"/>
        </w:rPr>
        <w:t xml:space="preserve"> </w:t>
      </w:r>
    </w:p>
    <w:p w:rsidR="0024758D" w:rsidRPr="00DC423C" w:rsidRDefault="0024758D" w:rsidP="00DC423C">
      <w:pPr>
        <w:pStyle w:val="31"/>
        <w:ind w:leftChars="800" w:left="1920" w:firstLineChars="0" w:firstLine="0"/>
        <w:jc w:val="both"/>
        <w:rPr>
          <w:rFonts w:ascii="Times New Roman" w:eastAsia="標楷體" w:hAnsi="Times New Roman" w:cs="Times New Roman"/>
          <w:szCs w:val="24"/>
        </w:rPr>
      </w:pPr>
      <w:r w:rsidRPr="00DC423C">
        <w:rPr>
          <w:rFonts w:ascii="Times New Roman" w:eastAsia="標楷體" w:hAnsi="Times New Roman" w:cs="Times New Roman"/>
          <w:szCs w:val="24"/>
        </w:rPr>
        <w:t>（四）辦事員須具有下列資格之一：</w:t>
      </w:r>
    </w:p>
    <w:p w:rsidR="0024758D" w:rsidRPr="00DC423C" w:rsidRDefault="0024758D" w:rsidP="00DC423C">
      <w:pPr>
        <w:pStyle w:val="4"/>
        <w:ind w:leftChars="1000" w:left="2400" w:firstLineChars="100" w:firstLine="240"/>
        <w:jc w:val="both"/>
        <w:rPr>
          <w:rFonts w:ascii="Times New Roman" w:eastAsia="標楷體" w:hAnsi="Times New Roman" w:cs="Times New Roman"/>
          <w:szCs w:val="24"/>
        </w:rPr>
      </w:pPr>
      <w:r w:rsidRPr="00DC423C">
        <w:rPr>
          <w:rFonts w:ascii="Times New Roman" w:eastAsia="標楷體" w:hAnsi="Times New Roman" w:cs="Times New Roman"/>
          <w:szCs w:val="24"/>
        </w:rPr>
        <w:t>1.</w:t>
      </w:r>
      <w:r w:rsidRPr="00DC423C">
        <w:rPr>
          <w:rFonts w:ascii="Times New Roman" w:eastAsia="標楷體" w:hAnsi="Times New Roman" w:cs="Times New Roman"/>
          <w:szCs w:val="24"/>
        </w:rPr>
        <w:tab/>
      </w:r>
      <w:r w:rsidRPr="00DC423C">
        <w:rPr>
          <w:rFonts w:ascii="Times New Roman" w:eastAsia="標楷體" w:hAnsi="Times New Roman" w:cs="Times New Roman"/>
          <w:szCs w:val="24"/>
        </w:rPr>
        <w:t>大學或獨立學院畢業而成績優良者。</w:t>
      </w:r>
    </w:p>
    <w:p w:rsidR="0024758D" w:rsidRPr="00DC423C" w:rsidRDefault="0024758D" w:rsidP="00DC423C">
      <w:pPr>
        <w:pStyle w:val="4"/>
        <w:ind w:leftChars="1100" w:left="2880" w:hangingChars="100" w:hanging="240"/>
        <w:jc w:val="both"/>
        <w:rPr>
          <w:rFonts w:ascii="Times New Roman" w:eastAsia="標楷體" w:hAnsi="Times New Roman" w:cs="Times New Roman"/>
          <w:szCs w:val="24"/>
        </w:rPr>
      </w:pPr>
      <w:r w:rsidRPr="00DC423C">
        <w:rPr>
          <w:rFonts w:ascii="Times New Roman" w:eastAsia="標楷體" w:hAnsi="Times New Roman" w:cs="Times New Roman"/>
          <w:szCs w:val="24"/>
        </w:rPr>
        <w:t>2.</w:t>
      </w:r>
      <w:r w:rsidRPr="00DC423C">
        <w:rPr>
          <w:rFonts w:ascii="Times New Roman" w:eastAsia="標楷體" w:hAnsi="Times New Roman" w:cs="Times New Roman"/>
          <w:szCs w:val="24"/>
        </w:rPr>
        <w:tab/>
      </w:r>
      <w:r w:rsidRPr="00DC423C">
        <w:rPr>
          <w:rFonts w:ascii="Times New Roman" w:eastAsia="標楷體" w:hAnsi="Times New Roman" w:cs="Times New Roman"/>
          <w:szCs w:val="24"/>
        </w:rPr>
        <w:t>專科學校畢業（不分二專、三專、五專），任本校書記三年以上，近三年考績至少有兩年考列甲等者。</w:t>
      </w:r>
    </w:p>
    <w:p w:rsidR="0024758D" w:rsidRPr="00DC423C" w:rsidRDefault="0024758D" w:rsidP="00DC423C">
      <w:pPr>
        <w:tabs>
          <w:tab w:val="num" w:pos="2040"/>
        </w:tabs>
        <w:adjustRightInd w:val="0"/>
        <w:snapToGrid w:val="0"/>
        <w:ind w:left="2035" w:hanging="357"/>
        <w:jc w:val="both"/>
        <w:rPr>
          <w:rFonts w:ascii="Times New Roman" w:eastAsia="標楷體" w:hAnsi="Times New Roman" w:cs="Times New Roman"/>
          <w:szCs w:val="24"/>
        </w:rPr>
      </w:pPr>
      <w:r w:rsidRPr="00DC423C">
        <w:rPr>
          <w:rFonts w:ascii="Times New Roman" w:eastAsia="標楷體" w:hAnsi="Times New Roman" w:cs="Times New Roman"/>
          <w:szCs w:val="24"/>
        </w:rPr>
        <w:t xml:space="preserve"> </w:t>
      </w:r>
      <w:r w:rsidRPr="00DC423C">
        <w:rPr>
          <w:rFonts w:ascii="Times New Roman" w:eastAsia="標楷體" w:hAnsi="Times New Roman" w:cs="Times New Roman"/>
          <w:szCs w:val="24"/>
        </w:rPr>
        <w:t>（五）書記須具有下列資格：</w:t>
      </w:r>
    </w:p>
    <w:p w:rsidR="0024758D" w:rsidRPr="00DC423C" w:rsidRDefault="0024758D" w:rsidP="00DC423C">
      <w:pPr>
        <w:pStyle w:val="32"/>
        <w:ind w:firstLineChars="500" w:firstLine="1200"/>
        <w:jc w:val="both"/>
        <w:rPr>
          <w:rFonts w:ascii="Times New Roman" w:eastAsia="標楷體" w:hAnsi="Times New Roman" w:cs="Times New Roman"/>
          <w:szCs w:val="24"/>
        </w:rPr>
      </w:pPr>
      <w:r w:rsidRPr="00DC423C">
        <w:rPr>
          <w:rFonts w:ascii="Times New Roman" w:eastAsia="標楷體" w:hAnsi="Times New Roman" w:cs="Times New Roman"/>
          <w:szCs w:val="24"/>
        </w:rPr>
        <w:t>專科學校畢業，成績優良者。</w:t>
      </w:r>
    </w:p>
    <w:p w:rsidR="0024758D" w:rsidRPr="00DC423C" w:rsidRDefault="0024758D" w:rsidP="00DC423C">
      <w:pPr>
        <w:pStyle w:val="22"/>
        <w:ind w:leftChars="82" w:left="197" w:firstLineChars="500" w:firstLine="1200"/>
        <w:jc w:val="both"/>
        <w:rPr>
          <w:rFonts w:ascii="Times New Roman" w:eastAsia="標楷體" w:hAnsi="Times New Roman" w:cs="Times New Roman"/>
          <w:szCs w:val="24"/>
        </w:rPr>
      </w:pPr>
      <w:r w:rsidRPr="00DC423C">
        <w:rPr>
          <w:rFonts w:ascii="Times New Roman" w:eastAsia="標楷體" w:hAnsi="Times New Roman" w:cs="Times New Roman"/>
          <w:szCs w:val="24"/>
        </w:rPr>
        <w:t>二、技術人員</w:t>
      </w:r>
    </w:p>
    <w:p w:rsidR="0024758D" w:rsidRPr="00DC423C" w:rsidRDefault="0024758D" w:rsidP="00DC423C">
      <w:pPr>
        <w:pStyle w:val="22"/>
        <w:ind w:leftChars="68" w:left="163" w:firstLineChars="700" w:firstLine="1680"/>
        <w:jc w:val="both"/>
        <w:rPr>
          <w:rFonts w:ascii="Times New Roman" w:eastAsia="標楷體" w:hAnsi="Times New Roman" w:cs="Times New Roman"/>
          <w:szCs w:val="24"/>
        </w:rPr>
      </w:pPr>
      <w:r w:rsidRPr="00DC423C">
        <w:rPr>
          <w:rFonts w:ascii="Times New Roman" w:eastAsia="標楷體" w:hAnsi="Times New Roman" w:cs="Times New Roman"/>
          <w:szCs w:val="24"/>
        </w:rPr>
        <w:t>（一）技正須具有下列資格之一：</w:t>
      </w:r>
    </w:p>
    <w:p w:rsidR="0024758D" w:rsidRPr="00DC423C" w:rsidRDefault="0024758D" w:rsidP="00DC423C">
      <w:pPr>
        <w:pStyle w:val="31"/>
        <w:ind w:leftChars="1099" w:left="2840" w:hangingChars="84" w:hanging="202"/>
        <w:jc w:val="both"/>
        <w:rPr>
          <w:rFonts w:ascii="Times New Roman" w:eastAsia="標楷體" w:hAnsi="Times New Roman" w:cs="Times New Roman"/>
          <w:szCs w:val="24"/>
        </w:rPr>
      </w:pPr>
      <w:r w:rsidRPr="00DC423C">
        <w:rPr>
          <w:rFonts w:ascii="Times New Roman" w:eastAsia="標楷體" w:hAnsi="Times New Roman" w:cs="Times New Roman"/>
          <w:szCs w:val="24"/>
        </w:rPr>
        <w:t>1.</w:t>
      </w:r>
      <w:r w:rsidRPr="00DC423C">
        <w:rPr>
          <w:rFonts w:ascii="Times New Roman" w:eastAsia="標楷體" w:hAnsi="Times New Roman" w:cs="Times New Roman"/>
          <w:szCs w:val="24"/>
        </w:rPr>
        <w:t>碩士畢業，任本校技士四年以上，近三年考績至少有兩年考列甲等者。</w:t>
      </w:r>
    </w:p>
    <w:p w:rsidR="0024758D" w:rsidRPr="00DC423C" w:rsidRDefault="0024758D" w:rsidP="00DC423C">
      <w:pPr>
        <w:pStyle w:val="31"/>
        <w:ind w:leftChars="1099" w:left="2840" w:hangingChars="84" w:hanging="202"/>
        <w:jc w:val="both"/>
        <w:rPr>
          <w:rFonts w:ascii="Times New Roman" w:eastAsia="標楷體" w:hAnsi="Times New Roman" w:cs="Times New Roman"/>
          <w:szCs w:val="24"/>
        </w:rPr>
      </w:pPr>
      <w:r w:rsidRPr="00DC423C">
        <w:rPr>
          <w:rFonts w:ascii="Times New Roman" w:eastAsia="標楷體" w:hAnsi="Times New Roman" w:cs="Times New Roman"/>
          <w:szCs w:val="24"/>
        </w:rPr>
        <w:t>2.</w:t>
      </w:r>
      <w:r w:rsidRPr="00DC423C">
        <w:rPr>
          <w:rFonts w:ascii="Times New Roman" w:eastAsia="標楷體" w:hAnsi="Times New Roman" w:cs="Times New Roman"/>
          <w:szCs w:val="24"/>
        </w:rPr>
        <w:t>任本校技士五年以上或任公務機關薦任第七職等以上者，近三年考績至少有兩年考列甲等者。</w:t>
      </w:r>
    </w:p>
    <w:p w:rsidR="0024758D" w:rsidRPr="00DC423C" w:rsidRDefault="0024758D" w:rsidP="00DC423C">
      <w:pPr>
        <w:pStyle w:val="20"/>
        <w:spacing w:line="240" w:lineRule="auto"/>
        <w:ind w:leftChars="1085" w:left="2604"/>
        <w:jc w:val="both"/>
        <w:rPr>
          <w:rFonts w:ascii="Times New Roman" w:eastAsia="標楷體"/>
          <w:szCs w:val="24"/>
        </w:rPr>
      </w:pPr>
      <w:r w:rsidRPr="00DC423C">
        <w:rPr>
          <w:rFonts w:ascii="Times New Roman" w:eastAsia="標楷體"/>
          <w:szCs w:val="24"/>
        </w:rPr>
        <w:t>技正並需具有與工作相關乙級技術證照以上或同等級以上國際性</w:t>
      </w:r>
    </w:p>
    <w:p w:rsidR="0024758D" w:rsidRPr="00DC423C" w:rsidRDefault="0024758D" w:rsidP="00DC423C">
      <w:pPr>
        <w:pStyle w:val="20"/>
        <w:spacing w:line="240" w:lineRule="auto"/>
        <w:ind w:leftChars="1085" w:left="2604"/>
        <w:jc w:val="both"/>
        <w:rPr>
          <w:rFonts w:ascii="Times New Roman" w:eastAsia="標楷體"/>
          <w:szCs w:val="24"/>
        </w:rPr>
      </w:pPr>
      <w:r w:rsidRPr="00DC423C">
        <w:rPr>
          <w:rFonts w:ascii="Times New Roman" w:eastAsia="標楷體"/>
          <w:szCs w:val="24"/>
        </w:rPr>
        <w:t>資訊認證資格。</w:t>
      </w:r>
    </w:p>
    <w:p w:rsidR="0024758D" w:rsidRPr="00DC423C" w:rsidRDefault="0024758D" w:rsidP="00DC423C">
      <w:pPr>
        <w:pStyle w:val="20"/>
        <w:spacing w:line="240" w:lineRule="auto"/>
        <w:ind w:leftChars="0" w:left="0" w:firstLineChars="781" w:firstLine="1874"/>
        <w:jc w:val="both"/>
        <w:rPr>
          <w:rFonts w:ascii="Times New Roman" w:eastAsia="標楷體"/>
          <w:szCs w:val="24"/>
        </w:rPr>
      </w:pPr>
      <w:r w:rsidRPr="00DC423C">
        <w:rPr>
          <w:rFonts w:ascii="Times New Roman" w:eastAsia="標楷體"/>
          <w:szCs w:val="24"/>
        </w:rPr>
        <w:lastRenderedPageBreak/>
        <w:t>（二）技士須具有下列資格之一：</w:t>
      </w:r>
    </w:p>
    <w:p w:rsidR="0024758D" w:rsidRPr="00DC423C" w:rsidRDefault="0024758D" w:rsidP="00DC423C">
      <w:pPr>
        <w:pStyle w:val="22"/>
        <w:ind w:leftChars="600" w:left="1440" w:firstLineChars="500" w:firstLine="1200"/>
        <w:jc w:val="both"/>
        <w:rPr>
          <w:rFonts w:ascii="Times New Roman" w:eastAsia="標楷體" w:hAnsi="Times New Roman" w:cs="Times New Roman"/>
          <w:szCs w:val="24"/>
        </w:rPr>
      </w:pPr>
      <w:r w:rsidRPr="00DC423C">
        <w:rPr>
          <w:rFonts w:ascii="Times New Roman" w:eastAsia="標楷體" w:hAnsi="Times New Roman" w:cs="Times New Roman"/>
          <w:szCs w:val="24"/>
        </w:rPr>
        <w:t>1.</w:t>
      </w:r>
      <w:r w:rsidRPr="00DC423C">
        <w:rPr>
          <w:rFonts w:ascii="Times New Roman" w:eastAsia="標楷體" w:hAnsi="Times New Roman" w:cs="Times New Roman"/>
          <w:szCs w:val="24"/>
        </w:rPr>
        <w:tab/>
      </w:r>
      <w:r w:rsidRPr="00DC423C">
        <w:rPr>
          <w:rFonts w:ascii="Times New Roman" w:eastAsia="標楷體" w:hAnsi="Times New Roman" w:cs="Times New Roman"/>
          <w:szCs w:val="24"/>
        </w:rPr>
        <w:t>碩士畢業而成績優良者。</w:t>
      </w:r>
    </w:p>
    <w:p w:rsidR="0024758D" w:rsidRPr="00DC423C" w:rsidRDefault="0024758D" w:rsidP="00DC423C">
      <w:pPr>
        <w:pStyle w:val="22"/>
        <w:ind w:leftChars="1100" w:left="2880" w:hangingChars="100" w:hanging="240"/>
        <w:jc w:val="both"/>
        <w:rPr>
          <w:rFonts w:ascii="Times New Roman" w:eastAsia="標楷體" w:hAnsi="Times New Roman" w:cs="Times New Roman"/>
          <w:szCs w:val="24"/>
        </w:rPr>
      </w:pPr>
      <w:r w:rsidRPr="00DC423C">
        <w:rPr>
          <w:rFonts w:ascii="Times New Roman" w:eastAsia="標楷體" w:hAnsi="Times New Roman" w:cs="Times New Roman"/>
          <w:szCs w:val="24"/>
        </w:rPr>
        <w:t>2.</w:t>
      </w:r>
      <w:r w:rsidRPr="00DC423C">
        <w:rPr>
          <w:rFonts w:ascii="Times New Roman" w:eastAsia="標楷體" w:hAnsi="Times New Roman" w:cs="Times New Roman"/>
          <w:szCs w:val="24"/>
        </w:rPr>
        <w:tab/>
      </w:r>
      <w:r w:rsidRPr="00DC423C">
        <w:rPr>
          <w:rFonts w:ascii="Times New Roman" w:eastAsia="標楷體" w:hAnsi="Times New Roman" w:cs="Times New Roman"/>
          <w:szCs w:val="24"/>
        </w:rPr>
        <w:t>大學或獨立學院畢業，任本校技佐、護士四年以上，近三年考績至少有兩年考列甲等者。</w:t>
      </w:r>
    </w:p>
    <w:p w:rsidR="0024758D" w:rsidRPr="00DC423C" w:rsidRDefault="0024758D" w:rsidP="00DC423C">
      <w:pPr>
        <w:pStyle w:val="22"/>
        <w:ind w:leftChars="1100" w:left="2880" w:hangingChars="100" w:hanging="240"/>
        <w:jc w:val="both"/>
        <w:rPr>
          <w:rFonts w:ascii="Times New Roman" w:eastAsia="標楷體" w:hAnsi="Times New Roman" w:cs="Times New Roman"/>
          <w:szCs w:val="24"/>
        </w:rPr>
      </w:pPr>
      <w:r w:rsidRPr="00DC423C">
        <w:rPr>
          <w:rFonts w:ascii="Times New Roman" w:eastAsia="標楷體" w:hAnsi="Times New Roman" w:cs="Times New Roman"/>
          <w:szCs w:val="24"/>
        </w:rPr>
        <w:t>3.</w:t>
      </w:r>
      <w:r w:rsidRPr="00DC423C">
        <w:rPr>
          <w:rFonts w:ascii="Times New Roman" w:eastAsia="標楷體" w:hAnsi="Times New Roman" w:cs="Times New Roman"/>
          <w:szCs w:val="24"/>
        </w:rPr>
        <w:tab/>
      </w:r>
      <w:r w:rsidRPr="00DC423C">
        <w:rPr>
          <w:rFonts w:ascii="Times New Roman" w:eastAsia="標楷體" w:hAnsi="Times New Roman" w:cs="Times New Roman"/>
          <w:szCs w:val="24"/>
        </w:rPr>
        <w:t>三專畢業任本校技佐六年以上，近三年考績至少有兩年考列甲等者。</w:t>
      </w:r>
    </w:p>
    <w:p w:rsidR="0024758D" w:rsidRPr="00DC423C" w:rsidRDefault="0024758D" w:rsidP="00DC423C">
      <w:pPr>
        <w:pStyle w:val="22"/>
        <w:ind w:leftChars="1100" w:left="2880" w:hangingChars="100" w:hanging="240"/>
        <w:jc w:val="both"/>
        <w:rPr>
          <w:rFonts w:ascii="Times New Roman" w:eastAsia="標楷體" w:hAnsi="Times New Roman" w:cs="Times New Roman"/>
          <w:szCs w:val="24"/>
        </w:rPr>
      </w:pPr>
      <w:r w:rsidRPr="00DC423C">
        <w:rPr>
          <w:rFonts w:ascii="Times New Roman" w:eastAsia="標楷體" w:hAnsi="Times New Roman" w:cs="Times New Roman"/>
          <w:szCs w:val="24"/>
        </w:rPr>
        <w:t>4.</w:t>
      </w:r>
      <w:r w:rsidRPr="00DC423C">
        <w:rPr>
          <w:rFonts w:ascii="Times New Roman" w:eastAsia="標楷體" w:hAnsi="Times New Roman" w:cs="Times New Roman"/>
          <w:szCs w:val="24"/>
        </w:rPr>
        <w:tab/>
      </w:r>
      <w:r w:rsidRPr="00DC423C">
        <w:rPr>
          <w:rFonts w:ascii="Times New Roman" w:eastAsia="標楷體" w:hAnsi="Times New Roman" w:cs="Times New Roman"/>
          <w:szCs w:val="24"/>
        </w:rPr>
        <w:t>五專、二專畢業任本校技佐八年以上，近三年考績至少有兩年考列甲等者。</w:t>
      </w:r>
    </w:p>
    <w:p w:rsidR="0024758D" w:rsidRPr="00DC423C" w:rsidRDefault="0024758D" w:rsidP="00DC423C">
      <w:pPr>
        <w:pStyle w:val="22"/>
        <w:numPr>
          <w:ilvl w:val="0"/>
          <w:numId w:val="113"/>
        </w:numPr>
        <w:ind w:leftChars="0" w:firstLineChars="0"/>
        <w:contextualSpacing w:val="0"/>
        <w:jc w:val="both"/>
        <w:rPr>
          <w:rFonts w:ascii="Times New Roman" w:eastAsia="標楷體" w:hAnsi="Times New Roman" w:cs="Times New Roman"/>
          <w:szCs w:val="24"/>
        </w:rPr>
      </w:pPr>
      <w:r w:rsidRPr="00DC423C">
        <w:rPr>
          <w:rFonts w:ascii="Times New Roman" w:eastAsia="標楷體" w:hAnsi="Times New Roman" w:cs="Times New Roman"/>
          <w:szCs w:val="24"/>
        </w:rPr>
        <w:t>高中畢業任本校技佐十年以上，近三年考績至少有兩年考列甲等者。</w:t>
      </w:r>
    </w:p>
    <w:p w:rsidR="0024758D" w:rsidRPr="00DC423C" w:rsidRDefault="0024758D" w:rsidP="00DC423C">
      <w:pPr>
        <w:pStyle w:val="22"/>
        <w:ind w:leftChars="1079" w:left="2590" w:firstLineChars="0" w:firstLine="0"/>
        <w:jc w:val="both"/>
        <w:rPr>
          <w:rFonts w:ascii="Times New Roman" w:eastAsia="標楷體" w:hAnsi="Times New Roman" w:cs="Times New Roman"/>
          <w:szCs w:val="24"/>
        </w:rPr>
      </w:pPr>
      <w:r w:rsidRPr="00DC423C">
        <w:rPr>
          <w:rFonts w:ascii="Times New Roman" w:eastAsia="標楷體" w:hAnsi="Times New Roman" w:cs="Times New Roman"/>
          <w:szCs w:val="24"/>
        </w:rPr>
        <w:t>技士並需具有與工作相關之乙級技術證照以上、護士證照或同等級以上國際性資訊認證資格。</w:t>
      </w:r>
      <w:r w:rsidRPr="00DC423C">
        <w:rPr>
          <w:rFonts w:ascii="Times New Roman" w:eastAsia="標楷體" w:hAnsi="Times New Roman" w:cs="Times New Roman"/>
          <w:szCs w:val="24"/>
        </w:rPr>
        <w:t xml:space="preserve">                                                                    </w:t>
      </w:r>
    </w:p>
    <w:p w:rsidR="0024758D" w:rsidRPr="00DC423C" w:rsidRDefault="0024758D" w:rsidP="00DC423C">
      <w:pPr>
        <w:pStyle w:val="31"/>
        <w:ind w:leftChars="759" w:left="1920" w:hangingChars="41" w:hanging="98"/>
        <w:jc w:val="both"/>
        <w:rPr>
          <w:rFonts w:ascii="Times New Roman" w:eastAsia="標楷體" w:hAnsi="Times New Roman" w:cs="Times New Roman"/>
          <w:szCs w:val="24"/>
        </w:rPr>
      </w:pPr>
      <w:r w:rsidRPr="00DC423C">
        <w:rPr>
          <w:rFonts w:ascii="Times New Roman" w:eastAsia="標楷體" w:hAnsi="Times New Roman" w:cs="Times New Roman"/>
          <w:szCs w:val="24"/>
        </w:rPr>
        <w:t>（三）技佐須具有下列資格之一：</w:t>
      </w:r>
    </w:p>
    <w:p w:rsidR="0024758D" w:rsidRPr="00DC423C" w:rsidRDefault="0024758D" w:rsidP="00DC423C">
      <w:pPr>
        <w:pStyle w:val="4"/>
        <w:ind w:leftChars="1000" w:left="2400" w:firstLineChars="100" w:firstLine="240"/>
        <w:jc w:val="both"/>
        <w:rPr>
          <w:rFonts w:ascii="Times New Roman" w:eastAsia="標楷體" w:hAnsi="Times New Roman" w:cs="Times New Roman"/>
          <w:szCs w:val="24"/>
        </w:rPr>
      </w:pPr>
      <w:r w:rsidRPr="00DC423C">
        <w:rPr>
          <w:rFonts w:ascii="Times New Roman" w:eastAsia="標楷體" w:hAnsi="Times New Roman" w:cs="Times New Roman"/>
          <w:szCs w:val="24"/>
        </w:rPr>
        <w:t>1.</w:t>
      </w:r>
      <w:r w:rsidRPr="00DC423C">
        <w:rPr>
          <w:rFonts w:ascii="Times New Roman" w:eastAsia="標楷體" w:hAnsi="Times New Roman" w:cs="Times New Roman"/>
          <w:szCs w:val="24"/>
        </w:rPr>
        <w:tab/>
      </w:r>
      <w:r w:rsidRPr="00DC423C">
        <w:rPr>
          <w:rFonts w:ascii="Times New Roman" w:eastAsia="標楷體" w:hAnsi="Times New Roman" w:cs="Times New Roman"/>
          <w:szCs w:val="24"/>
        </w:rPr>
        <w:t>大學或獨立學院畢業而成績優良者。</w:t>
      </w:r>
    </w:p>
    <w:p w:rsidR="0024758D" w:rsidRPr="00DC423C" w:rsidRDefault="0024758D" w:rsidP="00DC423C">
      <w:pPr>
        <w:pStyle w:val="4"/>
        <w:ind w:leftChars="1100" w:left="2880" w:hangingChars="100" w:hanging="240"/>
        <w:jc w:val="both"/>
        <w:rPr>
          <w:rFonts w:ascii="Times New Roman" w:eastAsia="標楷體" w:hAnsi="Times New Roman" w:cs="Times New Roman"/>
          <w:szCs w:val="24"/>
        </w:rPr>
      </w:pPr>
      <w:r w:rsidRPr="00DC423C">
        <w:rPr>
          <w:rFonts w:ascii="Times New Roman" w:eastAsia="標楷體" w:hAnsi="Times New Roman" w:cs="Times New Roman"/>
          <w:szCs w:val="24"/>
        </w:rPr>
        <w:t>2.</w:t>
      </w:r>
      <w:r w:rsidRPr="00DC423C">
        <w:rPr>
          <w:rFonts w:ascii="Times New Roman" w:eastAsia="標楷體" w:hAnsi="Times New Roman" w:cs="Times New Roman"/>
          <w:szCs w:val="24"/>
        </w:rPr>
        <w:tab/>
      </w:r>
      <w:r w:rsidRPr="00DC423C">
        <w:rPr>
          <w:rFonts w:ascii="Times New Roman" w:eastAsia="標楷體" w:hAnsi="Times New Roman" w:cs="Times New Roman"/>
          <w:szCs w:val="24"/>
        </w:rPr>
        <w:t>專科學校畢業（含二專、三專、五專），任本校技工四年以上，近三年考績至少有兩年考列甲等者。</w:t>
      </w:r>
    </w:p>
    <w:p w:rsidR="0024758D" w:rsidRPr="00DC423C" w:rsidRDefault="0024758D" w:rsidP="00DC423C">
      <w:pPr>
        <w:pStyle w:val="4"/>
        <w:ind w:leftChars="1100" w:left="2880" w:hangingChars="100" w:hanging="240"/>
        <w:jc w:val="both"/>
        <w:rPr>
          <w:rFonts w:ascii="Times New Roman" w:eastAsia="標楷體" w:hAnsi="Times New Roman" w:cs="Times New Roman"/>
          <w:szCs w:val="24"/>
        </w:rPr>
      </w:pPr>
      <w:r w:rsidRPr="00DC423C">
        <w:rPr>
          <w:rFonts w:ascii="Times New Roman" w:eastAsia="標楷體" w:hAnsi="Times New Roman" w:cs="Times New Roman"/>
          <w:szCs w:val="24"/>
        </w:rPr>
        <w:t>3.</w:t>
      </w:r>
      <w:r w:rsidRPr="00DC423C">
        <w:rPr>
          <w:rFonts w:ascii="Times New Roman" w:eastAsia="標楷體" w:hAnsi="Times New Roman" w:cs="Times New Roman"/>
          <w:szCs w:val="24"/>
        </w:rPr>
        <w:tab/>
      </w:r>
      <w:r w:rsidRPr="00DC423C">
        <w:rPr>
          <w:rFonts w:ascii="Times New Roman" w:eastAsia="標楷體" w:hAnsi="Times New Roman" w:cs="Times New Roman"/>
          <w:szCs w:val="24"/>
        </w:rPr>
        <w:t>高中（職）畢業任本校技工七年以上近三年考績至少有兩年考列甲等者。</w:t>
      </w:r>
    </w:p>
    <w:p w:rsidR="0024758D" w:rsidRPr="00DC423C" w:rsidRDefault="0024758D" w:rsidP="00DC423C">
      <w:pPr>
        <w:pStyle w:val="ae"/>
        <w:spacing w:line="240" w:lineRule="auto"/>
        <w:ind w:leftChars="1097" w:left="2633"/>
        <w:jc w:val="both"/>
        <w:rPr>
          <w:rFonts w:ascii="Times New Roman" w:eastAsia="標楷體"/>
          <w:szCs w:val="24"/>
        </w:rPr>
      </w:pPr>
      <w:r w:rsidRPr="00DC423C">
        <w:rPr>
          <w:rFonts w:ascii="Times New Roman" w:eastAsia="標楷體"/>
          <w:szCs w:val="24"/>
        </w:rPr>
        <w:t>技佐並需具相關工作丙級技術證照，此為必備條件，無此資格者不能升任。</w:t>
      </w:r>
    </w:p>
    <w:p w:rsidR="0024758D" w:rsidRPr="00DC423C" w:rsidRDefault="0024758D" w:rsidP="00DC423C">
      <w:pPr>
        <w:pStyle w:val="31"/>
        <w:ind w:leftChars="800" w:left="1920" w:firstLineChars="0" w:firstLine="0"/>
        <w:jc w:val="both"/>
        <w:rPr>
          <w:rFonts w:ascii="Times New Roman" w:eastAsia="標楷體" w:hAnsi="Times New Roman" w:cs="Times New Roman"/>
          <w:szCs w:val="24"/>
        </w:rPr>
      </w:pPr>
      <w:r w:rsidRPr="00DC423C">
        <w:rPr>
          <w:rFonts w:ascii="Times New Roman" w:eastAsia="標楷體" w:hAnsi="Times New Roman" w:cs="Times New Roman"/>
          <w:szCs w:val="24"/>
        </w:rPr>
        <w:t>（四）技工須具有下列資格之一：</w:t>
      </w:r>
    </w:p>
    <w:p w:rsidR="0024758D" w:rsidRPr="00DC423C" w:rsidRDefault="0024758D" w:rsidP="00DC423C">
      <w:pPr>
        <w:pStyle w:val="4"/>
        <w:ind w:leftChars="1000" w:left="2400" w:firstLineChars="100" w:firstLine="240"/>
        <w:jc w:val="both"/>
        <w:rPr>
          <w:rFonts w:ascii="Times New Roman" w:eastAsia="標楷體" w:hAnsi="Times New Roman" w:cs="Times New Roman"/>
          <w:szCs w:val="24"/>
        </w:rPr>
      </w:pPr>
      <w:r w:rsidRPr="00DC423C">
        <w:rPr>
          <w:rFonts w:ascii="Times New Roman" w:eastAsia="標楷體" w:hAnsi="Times New Roman" w:cs="Times New Roman"/>
          <w:szCs w:val="24"/>
        </w:rPr>
        <w:t>1.</w:t>
      </w:r>
      <w:r w:rsidRPr="00DC423C">
        <w:rPr>
          <w:rFonts w:ascii="Times New Roman" w:eastAsia="標楷體" w:hAnsi="Times New Roman" w:cs="Times New Roman"/>
          <w:szCs w:val="24"/>
        </w:rPr>
        <w:tab/>
      </w:r>
      <w:r w:rsidRPr="00DC423C">
        <w:rPr>
          <w:rFonts w:ascii="Times New Roman" w:eastAsia="標楷體" w:hAnsi="Times New Roman" w:cs="Times New Roman"/>
          <w:szCs w:val="24"/>
        </w:rPr>
        <w:t>高職相關學科畢業，成績優良者。</w:t>
      </w:r>
    </w:p>
    <w:p w:rsidR="0024758D" w:rsidRPr="00DC423C" w:rsidRDefault="0024758D" w:rsidP="00DC423C">
      <w:pPr>
        <w:pStyle w:val="4"/>
        <w:ind w:leftChars="1000" w:left="2400" w:firstLineChars="100" w:firstLine="240"/>
        <w:jc w:val="both"/>
        <w:rPr>
          <w:rFonts w:ascii="Times New Roman" w:eastAsia="標楷體" w:hAnsi="Times New Roman" w:cs="Times New Roman"/>
          <w:szCs w:val="24"/>
        </w:rPr>
      </w:pPr>
      <w:r w:rsidRPr="00DC423C">
        <w:rPr>
          <w:rFonts w:ascii="Times New Roman" w:eastAsia="標楷體" w:hAnsi="Times New Roman" w:cs="Times New Roman"/>
          <w:szCs w:val="24"/>
        </w:rPr>
        <w:t>2.</w:t>
      </w:r>
      <w:r w:rsidRPr="00DC423C">
        <w:rPr>
          <w:rFonts w:ascii="Times New Roman" w:eastAsia="標楷體" w:hAnsi="Times New Roman" w:cs="Times New Roman"/>
          <w:szCs w:val="24"/>
        </w:rPr>
        <w:tab/>
      </w:r>
      <w:r w:rsidRPr="00DC423C">
        <w:rPr>
          <w:rFonts w:ascii="Times New Roman" w:eastAsia="標楷體" w:hAnsi="Times New Roman" w:cs="Times New Roman"/>
          <w:szCs w:val="24"/>
        </w:rPr>
        <w:t>具專業技能且從事相關工作四年以上者。</w:t>
      </w:r>
    </w:p>
    <w:p w:rsidR="0024758D" w:rsidRPr="00DC423C" w:rsidRDefault="0024758D" w:rsidP="00DC423C">
      <w:pPr>
        <w:pStyle w:val="31"/>
        <w:ind w:leftChars="70" w:left="168" w:firstLineChars="530" w:firstLine="1272"/>
        <w:jc w:val="both"/>
        <w:rPr>
          <w:rFonts w:ascii="Times New Roman" w:eastAsia="標楷體" w:hAnsi="Times New Roman" w:cs="Times New Roman"/>
          <w:szCs w:val="24"/>
        </w:rPr>
      </w:pPr>
      <w:r w:rsidRPr="00DC423C">
        <w:rPr>
          <w:rFonts w:ascii="Times New Roman" w:eastAsia="標楷體" w:hAnsi="Times New Roman" w:cs="Times New Roman"/>
          <w:szCs w:val="24"/>
        </w:rPr>
        <w:t>三、護士須具有下列資格：</w:t>
      </w:r>
    </w:p>
    <w:p w:rsidR="0024758D" w:rsidRPr="00DC423C" w:rsidRDefault="0024758D" w:rsidP="00DC423C">
      <w:pPr>
        <w:ind w:firstLineChars="825" w:firstLine="1980"/>
        <w:jc w:val="both"/>
        <w:rPr>
          <w:rFonts w:ascii="Times New Roman" w:eastAsia="標楷體" w:hAnsi="Times New Roman" w:cs="Times New Roman"/>
          <w:szCs w:val="24"/>
        </w:rPr>
      </w:pPr>
      <w:r w:rsidRPr="00DC423C">
        <w:rPr>
          <w:rFonts w:ascii="Times New Roman" w:eastAsia="標楷體" w:hAnsi="Times New Roman" w:cs="Times New Roman"/>
          <w:szCs w:val="24"/>
        </w:rPr>
        <w:t>護士需具有護士證照及三年以上相關工作經驗者。</w:t>
      </w:r>
    </w:p>
    <w:p w:rsidR="0024758D" w:rsidRPr="00DC423C" w:rsidRDefault="0024758D" w:rsidP="00DC423C">
      <w:pPr>
        <w:numPr>
          <w:ilvl w:val="0"/>
          <w:numId w:val="115"/>
        </w:numPr>
        <w:jc w:val="both"/>
        <w:rPr>
          <w:rFonts w:ascii="Times New Roman" w:eastAsia="標楷體" w:hAnsi="Times New Roman" w:cs="Times New Roman"/>
          <w:szCs w:val="24"/>
        </w:rPr>
      </w:pPr>
      <w:r w:rsidRPr="00DC423C">
        <w:rPr>
          <w:rFonts w:ascii="Times New Roman" w:eastAsia="標楷體" w:hAnsi="Times New Roman" w:cs="Times New Roman"/>
          <w:szCs w:val="24"/>
        </w:rPr>
        <w:t xml:space="preserve">  </w:t>
      </w:r>
      <w:r w:rsidRPr="00DC423C">
        <w:rPr>
          <w:rFonts w:ascii="Times New Roman" w:eastAsia="標楷體" w:hAnsi="Times New Roman" w:cs="Times New Roman"/>
          <w:szCs w:val="24"/>
        </w:rPr>
        <w:t>第四條所列各職稱之升遷，應確實依其學歷、經歷及年資規定辦理。</w:t>
      </w:r>
    </w:p>
    <w:p w:rsidR="0024758D" w:rsidRPr="00DC423C" w:rsidRDefault="0024758D" w:rsidP="00DC423C">
      <w:pPr>
        <w:ind w:left="1440"/>
        <w:jc w:val="both"/>
        <w:rPr>
          <w:rFonts w:ascii="Times New Roman" w:eastAsia="標楷體" w:hAnsi="Times New Roman" w:cs="Times New Roman"/>
          <w:szCs w:val="24"/>
        </w:rPr>
      </w:pPr>
      <w:r w:rsidRPr="00DC423C">
        <w:rPr>
          <w:rFonts w:ascii="Times New Roman" w:eastAsia="標楷體" w:hAnsi="Times New Roman" w:cs="Times New Roman"/>
          <w:szCs w:val="24"/>
        </w:rPr>
        <w:t>前一學年度或當學年度內曾受申誡以上之處分及敘薪薪級未達擬升職位之最低薪級者不得參加升遷。</w:t>
      </w:r>
    </w:p>
    <w:p w:rsidR="0024758D" w:rsidRPr="00DC423C" w:rsidRDefault="0024758D" w:rsidP="00DC423C">
      <w:pPr>
        <w:ind w:leftChars="600" w:left="1440"/>
        <w:jc w:val="both"/>
        <w:rPr>
          <w:rFonts w:ascii="Times New Roman" w:eastAsia="標楷體" w:hAnsi="Times New Roman" w:cs="Times New Roman"/>
          <w:szCs w:val="24"/>
        </w:rPr>
      </w:pPr>
      <w:r w:rsidRPr="00DC423C">
        <w:rPr>
          <w:rFonts w:ascii="Times New Roman" w:eastAsia="標楷體" w:hAnsi="Times New Roman" w:cs="Times New Roman"/>
          <w:szCs w:val="24"/>
        </w:rPr>
        <w:t>曾輪調不同二級以上單位且服務績效獲單位主管肯定者，始得提出升遷申請。但因業務性質特殊無法輪調經專案簽准者，不在此限。</w:t>
      </w:r>
      <w:r w:rsidRPr="00DC423C">
        <w:rPr>
          <w:rFonts w:ascii="Times New Roman" w:eastAsia="標楷體" w:hAnsi="Times New Roman" w:cs="Times New Roman"/>
          <w:b/>
          <w:bCs/>
          <w:szCs w:val="24"/>
        </w:rPr>
        <w:t xml:space="preserve"> </w:t>
      </w:r>
    </w:p>
    <w:p w:rsidR="0024758D" w:rsidRPr="00DC423C" w:rsidRDefault="0024758D" w:rsidP="00DC423C">
      <w:pPr>
        <w:ind w:leftChars="600" w:left="1440"/>
        <w:jc w:val="both"/>
        <w:rPr>
          <w:rFonts w:ascii="Times New Roman" w:eastAsia="標楷體" w:hAnsi="Times New Roman" w:cs="Times New Roman"/>
          <w:szCs w:val="24"/>
        </w:rPr>
      </w:pPr>
      <w:r w:rsidRPr="00DC423C">
        <w:rPr>
          <w:rFonts w:ascii="Times New Roman" w:eastAsia="標楷體" w:hAnsi="Times New Roman" w:cs="Times New Roman"/>
          <w:szCs w:val="24"/>
        </w:rPr>
        <w:t>但組長或中心主任之職缺，無法覓得符合規定人員升任時，得</w:t>
      </w:r>
      <w:r w:rsidRPr="00DC423C">
        <w:rPr>
          <w:rFonts w:ascii="Times New Roman" w:eastAsia="標楷體" w:hAnsi="Times New Roman" w:cs="Times New Roman"/>
          <w:szCs w:val="24"/>
        </w:rPr>
        <w:t xml:space="preserve"> </w:t>
      </w:r>
      <w:r w:rsidRPr="00DC423C">
        <w:rPr>
          <w:rFonts w:ascii="Times New Roman" w:eastAsia="標楷體" w:hAnsi="Times New Roman" w:cs="Times New Roman"/>
          <w:szCs w:val="24"/>
        </w:rPr>
        <w:t>依下列規定辦理：</w:t>
      </w:r>
    </w:p>
    <w:p w:rsidR="0024758D" w:rsidRPr="00DC423C" w:rsidRDefault="0024758D" w:rsidP="00DC423C">
      <w:pPr>
        <w:ind w:leftChars="600" w:left="1920" w:hangingChars="200" w:hanging="480"/>
        <w:jc w:val="both"/>
        <w:rPr>
          <w:rFonts w:ascii="Times New Roman" w:eastAsia="標楷體" w:hAnsi="Times New Roman" w:cs="Times New Roman"/>
          <w:szCs w:val="24"/>
        </w:rPr>
      </w:pPr>
      <w:r w:rsidRPr="00DC423C">
        <w:rPr>
          <w:rFonts w:ascii="Times New Roman" w:eastAsia="標楷體" w:hAnsi="Times New Roman" w:cs="Times New Roman"/>
          <w:szCs w:val="24"/>
        </w:rPr>
        <w:t>一、由專員、編審或技正中之合格人員權理（合格人員權理即指其薪級已達組長或中心主任最低薪級</w:t>
      </w:r>
      <w:r w:rsidRPr="00DC423C">
        <w:rPr>
          <w:rFonts w:ascii="Times New Roman" w:eastAsia="標楷體" w:hAnsi="Times New Roman" w:cs="Times New Roman"/>
          <w:szCs w:val="24"/>
        </w:rPr>
        <w:t>310</w:t>
      </w:r>
      <w:r w:rsidRPr="00DC423C">
        <w:rPr>
          <w:rFonts w:ascii="Times New Roman" w:eastAsia="標楷體" w:hAnsi="Times New Roman" w:cs="Times New Roman"/>
          <w:szCs w:val="24"/>
        </w:rPr>
        <w:t>元，其主管加给比照二級主管標準發給），俟相關資歷符合原升遷規定及權理期間考績至少有兩年考列甲等時始得真除。</w:t>
      </w:r>
    </w:p>
    <w:p w:rsidR="0024758D" w:rsidRPr="00DC423C" w:rsidRDefault="0024758D" w:rsidP="00DC423C">
      <w:pPr>
        <w:ind w:leftChars="600" w:left="1920" w:hangingChars="200" w:hanging="480"/>
        <w:jc w:val="both"/>
        <w:rPr>
          <w:rFonts w:ascii="Times New Roman" w:eastAsia="標楷體" w:hAnsi="Times New Roman" w:cs="Times New Roman"/>
          <w:szCs w:val="24"/>
        </w:rPr>
      </w:pPr>
      <w:r w:rsidRPr="00DC423C">
        <w:rPr>
          <w:rFonts w:ascii="Times New Roman" w:eastAsia="標楷體" w:hAnsi="Times New Roman" w:cs="Times New Roman"/>
          <w:szCs w:val="24"/>
        </w:rPr>
        <w:t>二、如專員、編審、技正等人員未達權理條件即為代理（代理期間其主管加給比照二級代理主管標準發給），俟其薪級已達權理條件及代理期間考績至少有兩年考列甲等時始得升任為權理。</w:t>
      </w:r>
    </w:p>
    <w:p w:rsidR="0024758D" w:rsidRPr="00DC423C" w:rsidRDefault="0024758D" w:rsidP="00DC423C">
      <w:pPr>
        <w:ind w:leftChars="600" w:left="1920" w:hangingChars="200" w:hanging="480"/>
        <w:jc w:val="both"/>
        <w:rPr>
          <w:rFonts w:ascii="Times New Roman" w:eastAsia="標楷體" w:hAnsi="Times New Roman" w:cs="Times New Roman"/>
          <w:szCs w:val="24"/>
        </w:rPr>
      </w:pPr>
      <w:r w:rsidRPr="00DC423C">
        <w:rPr>
          <w:rFonts w:ascii="Times New Roman" w:eastAsia="標楷體" w:hAnsi="Times New Roman" w:cs="Times New Roman"/>
          <w:szCs w:val="24"/>
        </w:rPr>
        <w:t>三、專員、編審、技正之人員中無法覓得適當人選權理或代理，得由組員或技士人員代理（代理期間其主管加给比照二級代理主管標準發給），至多代理二年。</w:t>
      </w:r>
    </w:p>
    <w:p w:rsidR="0024758D" w:rsidRPr="00DC423C" w:rsidRDefault="0024758D" w:rsidP="00DC423C">
      <w:pPr>
        <w:ind w:leftChars="600" w:left="1920" w:hangingChars="200" w:hanging="480"/>
        <w:jc w:val="both"/>
        <w:rPr>
          <w:rFonts w:ascii="Times New Roman" w:eastAsia="標楷體" w:hAnsi="Times New Roman" w:cs="Times New Roman"/>
          <w:szCs w:val="24"/>
        </w:rPr>
      </w:pPr>
      <w:r w:rsidRPr="00DC423C">
        <w:rPr>
          <w:rFonts w:ascii="Times New Roman" w:eastAsia="標楷體" w:hAnsi="Times New Roman" w:cs="Times New Roman"/>
          <w:szCs w:val="24"/>
        </w:rPr>
        <w:t>四、上述各項人事案仍須經職工人事評議委員會審議，簽請校長核定後公佈。</w:t>
      </w:r>
    </w:p>
    <w:p w:rsidR="0024758D" w:rsidRPr="00DC423C" w:rsidRDefault="0024758D" w:rsidP="00DC423C">
      <w:pPr>
        <w:pStyle w:val="af4"/>
        <w:tabs>
          <w:tab w:val="left" w:pos="540"/>
          <w:tab w:val="left" w:pos="1440"/>
        </w:tabs>
        <w:ind w:left="960" w:hanging="480"/>
        <w:jc w:val="both"/>
        <w:rPr>
          <w:rFonts w:ascii="Times New Roman" w:eastAsia="標楷體" w:hAnsi="Times New Roman" w:cs="Times New Roman"/>
          <w:szCs w:val="24"/>
        </w:rPr>
      </w:pPr>
      <w:r w:rsidRPr="00DC423C">
        <w:rPr>
          <w:rFonts w:ascii="Times New Roman" w:eastAsia="標楷體" w:hAnsi="Times New Roman" w:cs="Times New Roman"/>
          <w:szCs w:val="24"/>
        </w:rPr>
        <w:t>第六條</w:t>
      </w:r>
      <w:r w:rsidRPr="00DC423C">
        <w:rPr>
          <w:rFonts w:ascii="Times New Roman" w:eastAsia="標楷體" w:hAnsi="Times New Roman" w:cs="Times New Roman"/>
          <w:szCs w:val="24"/>
        </w:rPr>
        <w:tab/>
      </w:r>
      <w:r w:rsidRPr="00DC423C">
        <w:rPr>
          <w:rFonts w:ascii="Times New Roman" w:eastAsia="標楷體" w:hAnsi="Times New Roman" w:cs="Times New Roman"/>
          <w:szCs w:val="24"/>
        </w:rPr>
        <w:t>辦理升遷程序</w:t>
      </w:r>
    </w:p>
    <w:p w:rsidR="0024758D" w:rsidRPr="00DC423C" w:rsidRDefault="0024758D" w:rsidP="00DC423C">
      <w:pPr>
        <w:pStyle w:val="af5"/>
        <w:ind w:leftChars="600" w:left="1440"/>
        <w:jc w:val="both"/>
        <w:rPr>
          <w:rFonts w:ascii="Times New Roman" w:eastAsia="標楷體" w:hAnsi="Times New Roman" w:cs="Times New Roman"/>
          <w:szCs w:val="24"/>
        </w:rPr>
      </w:pPr>
      <w:r w:rsidRPr="00DC423C">
        <w:rPr>
          <w:rFonts w:ascii="Times New Roman" w:eastAsia="標楷體" w:hAnsi="Times New Roman" w:cs="Times New Roman"/>
          <w:szCs w:val="24"/>
        </w:rPr>
        <w:lastRenderedPageBreak/>
        <w:t>公佈職缺名額</w:t>
      </w:r>
      <w:r w:rsidRPr="00DC423C">
        <w:rPr>
          <w:rFonts w:ascii="Times New Roman" w:eastAsia="標楷體" w:hAnsi="Times New Roman" w:cs="Times New Roman"/>
          <w:szCs w:val="24"/>
        </w:rPr>
        <w:t xml:space="preserve"> </w:t>
      </w:r>
      <w:r w:rsidRPr="00DC423C">
        <w:rPr>
          <w:rFonts w:ascii="Times New Roman" w:eastAsia="標楷體" w:hAnsi="Times New Roman" w:cs="Times New Roman"/>
          <w:szCs w:val="24"/>
        </w:rPr>
        <w:t>－</w:t>
      </w:r>
      <w:r w:rsidRPr="00DC423C">
        <w:rPr>
          <w:rFonts w:ascii="Times New Roman" w:eastAsia="標楷體" w:hAnsi="Times New Roman" w:cs="Times New Roman"/>
          <w:szCs w:val="24"/>
        </w:rPr>
        <w:t xml:space="preserve">→ </w:t>
      </w:r>
      <w:r w:rsidRPr="00DC423C">
        <w:rPr>
          <w:rFonts w:ascii="Times New Roman" w:eastAsia="標楷體" w:hAnsi="Times New Roman" w:cs="Times New Roman"/>
          <w:szCs w:val="24"/>
        </w:rPr>
        <w:t>申請參加甄試（由單位推薦）－</w:t>
      </w:r>
      <w:r w:rsidRPr="00DC423C">
        <w:rPr>
          <w:rFonts w:ascii="Times New Roman" w:eastAsia="標楷體" w:hAnsi="Times New Roman" w:cs="Times New Roman"/>
          <w:szCs w:val="24"/>
        </w:rPr>
        <w:t xml:space="preserve">→ </w:t>
      </w:r>
      <w:r w:rsidRPr="00DC423C">
        <w:rPr>
          <w:rFonts w:ascii="Times New Roman" w:eastAsia="標楷體" w:hAnsi="Times New Roman" w:cs="Times New Roman"/>
          <w:szCs w:val="24"/>
        </w:rPr>
        <w:t>職工人事評議委員會審議</w:t>
      </w:r>
      <w:r w:rsidRPr="00DC423C">
        <w:rPr>
          <w:rFonts w:ascii="Times New Roman" w:eastAsia="標楷體" w:hAnsi="Times New Roman" w:cs="Times New Roman"/>
          <w:szCs w:val="24"/>
        </w:rPr>
        <w:t xml:space="preserve"> </w:t>
      </w:r>
      <w:r w:rsidRPr="00DC423C">
        <w:rPr>
          <w:rFonts w:ascii="Times New Roman" w:eastAsia="標楷體" w:hAnsi="Times New Roman" w:cs="Times New Roman"/>
          <w:szCs w:val="24"/>
        </w:rPr>
        <w:t>－</w:t>
      </w:r>
      <w:r w:rsidRPr="00DC423C">
        <w:rPr>
          <w:rFonts w:ascii="Times New Roman" w:eastAsia="標楷體" w:hAnsi="Times New Roman" w:cs="Times New Roman"/>
          <w:szCs w:val="24"/>
        </w:rPr>
        <w:t xml:space="preserve">→ </w:t>
      </w:r>
      <w:r w:rsidRPr="00DC423C">
        <w:rPr>
          <w:rFonts w:ascii="Times New Roman" w:eastAsia="標楷體" w:hAnsi="Times New Roman" w:cs="Times New Roman"/>
          <w:szCs w:val="24"/>
        </w:rPr>
        <w:t>核定後辦理升遷</w:t>
      </w:r>
    </w:p>
    <w:p w:rsidR="0024758D" w:rsidRPr="00DC423C" w:rsidRDefault="0024758D" w:rsidP="00DC423C">
      <w:pPr>
        <w:pStyle w:val="22"/>
        <w:ind w:leftChars="600" w:left="1920" w:hanging="480"/>
        <w:jc w:val="both"/>
        <w:rPr>
          <w:rFonts w:ascii="Times New Roman" w:eastAsia="標楷體" w:hAnsi="Times New Roman" w:cs="Times New Roman"/>
          <w:szCs w:val="24"/>
        </w:rPr>
      </w:pPr>
      <w:r w:rsidRPr="00DC423C">
        <w:rPr>
          <w:rFonts w:ascii="Times New Roman" w:eastAsia="標楷體" w:hAnsi="Times New Roman" w:cs="Times New Roman"/>
          <w:szCs w:val="24"/>
        </w:rPr>
        <w:t>一、各單位主管應於每年五月底前，視該單位職員職缺，提出需求之職稱及名額，送人事室彙整；提職工人事評議委員會審議，簽請校長核定後公佈。</w:t>
      </w:r>
    </w:p>
    <w:p w:rsidR="0024758D" w:rsidRPr="00DC423C" w:rsidRDefault="0024758D" w:rsidP="00DC423C">
      <w:pPr>
        <w:pStyle w:val="22"/>
        <w:ind w:leftChars="600" w:left="1920" w:hanging="480"/>
        <w:jc w:val="both"/>
        <w:rPr>
          <w:rFonts w:ascii="Times New Roman" w:eastAsia="標楷體" w:hAnsi="Times New Roman" w:cs="Times New Roman"/>
          <w:szCs w:val="24"/>
        </w:rPr>
      </w:pPr>
      <w:r w:rsidRPr="00DC423C">
        <w:rPr>
          <w:rFonts w:ascii="Times New Roman" w:eastAsia="標楷體" w:hAnsi="Times New Roman" w:cs="Times New Roman"/>
          <w:szCs w:val="24"/>
        </w:rPr>
        <w:t>二、符合任用資格欲參加甄試之同仁，應於上述名額公佈後兩週內，填寫升遷申請表，由單位主管推薦，並附上個人資歷及最近連續三年考績至少有兩年考列甲等之證明（請人事室提供）。</w:t>
      </w:r>
    </w:p>
    <w:p w:rsidR="0024758D" w:rsidRPr="00DC423C" w:rsidRDefault="0024758D" w:rsidP="00DC423C">
      <w:pPr>
        <w:pStyle w:val="23"/>
        <w:ind w:leftChars="800" w:left="1920"/>
        <w:jc w:val="both"/>
        <w:rPr>
          <w:rFonts w:ascii="Times New Roman" w:eastAsia="標楷體" w:hAnsi="Times New Roman" w:cs="Times New Roman"/>
          <w:szCs w:val="24"/>
        </w:rPr>
      </w:pPr>
      <w:r w:rsidRPr="00DC423C">
        <w:rPr>
          <w:rFonts w:ascii="Times New Roman" w:eastAsia="標楷體" w:hAnsi="Times New Roman" w:cs="Times New Roman"/>
          <w:szCs w:val="24"/>
        </w:rPr>
        <w:t>相同之職缺，如有多人申請時，可舉辦本校職員工之升遷甄試。（未達所需人才條件者，亦可不遞補）</w:t>
      </w:r>
    </w:p>
    <w:p w:rsidR="0024758D" w:rsidRPr="00DC423C" w:rsidRDefault="0024758D" w:rsidP="00DC423C">
      <w:pPr>
        <w:pStyle w:val="22"/>
        <w:ind w:leftChars="600" w:left="1920" w:hanging="480"/>
        <w:jc w:val="both"/>
        <w:rPr>
          <w:rFonts w:ascii="Times New Roman" w:eastAsia="標楷體" w:hAnsi="Times New Roman" w:cs="Times New Roman"/>
          <w:szCs w:val="24"/>
        </w:rPr>
      </w:pPr>
      <w:r w:rsidRPr="00DC423C">
        <w:rPr>
          <w:rFonts w:ascii="Times New Roman" w:eastAsia="標楷體" w:hAnsi="Times New Roman" w:cs="Times New Roman"/>
          <w:szCs w:val="24"/>
        </w:rPr>
        <w:t>三、職員工之升遷考核申請表及意見表（如附表一、附表二或甄試成績名冊），由人事室彙整；六月底提職工人事評會議審議，依據擬升遷員額人數並加倍排名次通過後，簽請校長核定，自每年</w:t>
      </w:r>
      <w:smartTag w:uri="urn:schemas-microsoft-com:office:smarttags" w:element="chsdate">
        <w:smartTagPr>
          <w:attr w:name="Year" w:val="2006"/>
          <w:attr w:name="Month" w:val="8"/>
          <w:attr w:name="Day" w:val="1"/>
          <w:attr w:name="IsLunarDate" w:val="False"/>
          <w:attr w:name="IsROCDate" w:val="False"/>
        </w:smartTagPr>
        <w:r w:rsidRPr="00DC423C">
          <w:rPr>
            <w:rFonts w:ascii="Times New Roman" w:eastAsia="標楷體" w:hAnsi="Times New Roman" w:cs="Times New Roman"/>
            <w:szCs w:val="24"/>
          </w:rPr>
          <w:t>八月一日</w:t>
        </w:r>
      </w:smartTag>
      <w:r w:rsidRPr="00DC423C">
        <w:rPr>
          <w:rFonts w:ascii="Times New Roman" w:eastAsia="標楷體" w:hAnsi="Times New Roman" w:cs="Times New Roman"/>
          <w:szCs w:val="24"/>
        </w:rPr>
        <w:t>起辦理升遷。</w:t>
      </w:r>
    </w:p>
    <w:p w:rsidR="0024758D" w:rsidRPr="00DC423C" w:rsidRDefault="0024758D" w:rsidP="00DC423C">
      <w:pPr>
        <w:pStyle w:val="af4"/>
        <w:ind w:leftChars="0" w:left="1440" w:firstLineChars="0" w:hanging="1080"/>
        <w:jc w:val="both"/>
        <w:rPr>
          <w:rFonts w:ascii="Times New Roman" w:eastAsia="標楷體" w:hAnsi="Times New Roman" w:cs="Times New Roman"/>
          <w:szCs w:val="24"/>
        </w:rPr>
      </w:pPr>
      <w:r w:rsidRPr="00DC423C">
        <w:rPr>
          <w:rFonts w:ascii="Times New Roman" w:eastAsia="標楷體" w:hAnsi="Times New Roman" w:cs="Times New Roman"/>
          <w:szCs w:val="24"/>
        </w:rPr>
        <w:t>第七條</w:t>
      </w:r>
      <w:r w:rsidRPr="00DC423C">
        <w:rPr>
          <w:rFonts w:ascii="Times New Roman" w:eastAsia="標楷體" w:hAnsi="Times New Roman" w:cs="Times New Roman"/>
          <w:szCs w:val="24"/>
        </w:rPr>
        <w:t xml:space="preserve">   </w:t>
      </w:r>
      <w:r w:rsidRPr="00DC423C">
        <w:rPr>
          <w:rFonts w:ascii="Times New Roman" w:eastAsia="標楷體" w:hAnsi="Times New Roman" w:cs="Times New Roman"/>
          <w:szCs w:val="24"/>
        </w:rPr>
        <w:t>編制職員員額出缺時，得優先遴用依「南臺科技大學約聘人員僱用辦法」聘僱且符合任用資格之優秀約聘人員，轉任為正式編制人員。</w:t>
      </w:r>
    </w:p>
    <w:p w:rsidR="0024758D" w:rsidRPr="00DC423C" w:rsidRDefault="0024758D" w:rsidP="00DC423C">
      <w:pPr>
        <w:pStyle w:val="22"/>
        <w:ind w:leftChars="600" w:left="1440" w:firstLineChars="0" w:firstLine="0"/>
        <w:jc w:val="both"/>
        <w:rPr>
          <w:rFonts w:ascii="Times New Roman" w:eastAsia="標楷體" w:hAnsi="Times New Roman" w:cs="Times New Roman"/>
          <w:szCs w:val="24"/>
        </w:rPr>
      </w:pPr>
      <w:r w:rsidRPr="00DC423C">
        <w:rPr>
          <w:rFonts w:ascii="Times New Roman" w:eastAsia="標楷體" w:hAnsi="Times New Roman" w:cs="Times New Roman"/>
          <w:szCs w:val="24"/>
        </w:rPr>
        <w:t>若各單位新聘職員，所須具備專長不易覓得時，其任用資格得由單位主管專案簽報校長核可後，提報職工人事評議委員會審議通過，再依聘任程序聘用之。</w:t>
      </w:r>
    </w:p>
    <w:p w:rsidR="0024758D" w:rsidRPr="00DC423C" w:rsidRDefault="0024758D" w:rsidP="00DC423C">
      <w:pPr>
        <w:pStyle w:val="22"/>
        <w:ind w:leftChars="0" w:left="1440" w:hangingChars="600" w:hanging="1440"/>
        <w:jc w:val="both"/>
        <w:rPr>
          <w:rFonts w:ascii="Times New Roman" w:eastAsia="標楷體" w:hAnsi="Times New Roman" w:cs="Times New Roman"/>
          <w:szCs w:val="24"/>
        </w:rPr>
      </w:pPr>
      <w:r w:rsidRPr="00DC423C">
        <w:rPr>
          <w:rFonts w:ascii="Times New Roman" w:eastAsia="標楷體" w:hAnsi="Times New Roman" w:cs="Times New Roman"/>
          <w:szCs w:val="24"/>
        </w:rPr>
        <w:t xml:space="preserve">   </w:t>
      </w:r>
      <w:r w:rsidRPr="00DC423C">
        <w:rPr>
          <w:rFonts w:ascii="Times New Roman" w:eastAsia="標楷體" w:hAnsi="Times New Roman" w:cs="Times New Roman"/>
          <w:szCs w:val="24"/>
        </w:rPr>
        <w:t>第八條</w:t>
      </w:r>
      <w:r w:rsidRPr="00DC423C">
        <w:rPr>
          <w:rFonts w:ascii="Times New Roman" w:eastAsia="標楷體" w:hAnsi="Times New Roman" w:cs="Times New Roman"/>
          <w:szCs w:val="24"/>
        </w:rPr>
        <w:t xml:space="preserve">   </w:t>
      </w:r>
      <w:r w:rsidRPr="00DC423C">
        <w:rPr>
          <w:rFonts w:ascii="Times New Roman" w:eastAsia="標楷體" w:hAnsi="Times New Roman" w:cs="Times New Roman"/>
          <w:szCs w:val="24"/>
        </w:rPr>
        <w:t>取得與工作相關之國家証照或國際性資訊認証，得酌發給技術津貼，其辦法另訂之。</w:t>
      </w:r>
    </w:p>
    <w:p w:rsidR="0024758D" w:rsidRPr="00DC423C" w:rsidRDefault="0024758D" w:rsidP="00DC423C">
      <w:pPr>
        <w:pStyle w:val="af4"/>
        <w:ind w:leftChars="0" w:firstLineChars="0" w:firstLine="0"/>
        <w:jc w:val="both"/>
        <w:rPr>
          <w:rFonts w:ascii="Times New Roman" w:eastAsia="標楷體" w:hAnsi="Times New Roman" w:cs="Times New Roman"/>
          <w:szCs w:val="24"/>
        </w:rPr>
      </w:pPr>
      <w:r w:rsidRPr="00DC423C">
        <w:rPr>
          <w:rFonts w:ascii="Times New Roman" w:eastAsia="標楷體" w:hAnsi="Times New Roman" w:cs="Times New Roman"/>
          <w:szCs w:val="24"/>
        </w:rPr>
        <w:t xml:space="preserve">  </w:t>
      </w:r>
      <w:r w:rsidRPr="00DC423C">
        <w:rPr>
          <w:rFonts w:ascii="Times New Roman" w:eastAsia="標楷體" w:hAnsi="Times New Roman" w:cs="Times New Roman"/>
          <w:szCs w:val="24"/>
        </w:rPr>
        <w:t>第九條</w:t>
      </w:r>
      <w:r w:rsidRPr="00DC423C">
        <w:rPr>
          <w:rFonts w:ascii="Times New Roman" w:eastAsia="標楷體" w:hAnsi="Times New Roman" w:cs="Times New Roman"/>
          <w:szCs w:val="24"/>
        </w:rPr>
        <w:t xml:space="preserve">   </w:t>
      </w:r>
      <w:r w:rsidRPr="00DC423C">
        <w:rPr>
          <w:rFonts w:ascii="Times New Roman" w:eastAsia="標楷體" w:hAnsi="Times New Roman" w:cs="Times New Roman"/>
          <w:szCs w:val="24"/>
        </w:rPr>
        <w:t>本校職員工在任職期間依本校「教職員工成績考核辦法」考列丁等或連續兩</w:t>
      </w:r>
    </w:p>
    <w:p w:rsidR="0024758D" w:rsidRPr="00DC423C" w:rsidRDefault="0024758D" w:rsidP="00DC423C">
      <w:pPr>
        <w:pStyle w:val="af4"/>
        <w:ind w:leftChars="0" w:firstLineChars="558" w:firstLine="1339"/>
        <w:jc w:val="both"/>
        <w:rPr>
          <w:rFonts w:ascii="Times New Roman" w:eastAsia="標楷體" w:hAnsi="Times New Roman" w:cs="Times New Roman"/>
          <w:szCs w:val="24"/>
        </w:rPr>
      </w:pPr>
      <w:r w:rsidRPr="00DC423C">
        <w:rPr>
          <w:rFonts w:ascii="Times New Roman" w:eastAsia="標楷體" w:hAnsi="Times New Roman" w:cs="Times New Roman"/>
          <w:szCs w:val="24"/>
        </w:rPr>
        <w:t>年考列丙等者應予免職。</w:t>
      </w:r>
    </w:p>
    <w:p w:rsidR="0024758D" w:rsidRPr="0058634B" w:rsidRDefault="0024758D" w:rsidP="00DC423C">
      <w:pPr>
        <w:pStyle w:val="af4"/>
        <w:ind w:leftChars="0" w:firstLineChars="0" w:firstLine="0"/>
        <w:jc w:val="both"/>
        <w:rPr>
          <w:rFonts w:ascii="Times New Roman" w:eastAsia="標楷體" w:hAnsi="Times New Roman" w:cs="Times New Roman"/>
        </w:rPr>
      </w:pPr>
      <w:r w:rsidRPr="00DC423C">
        <w:rPr>
          <w:rFonts w:ascii="Times New Roman" w:eastAsia="標楷體" w:hAnsi="Times New Roman" w:cs="Times New Roman"/>
          <w:szCs w:val="24"/>
        </w:rPr>
        <w:t xml:space="preserve">  </w:t>
      </w:r>
      <w:r w:rsidRPr="00DC423C">
        <w:rPr>
          <w:rFonts w:ascii="Times New Roman" w:eastAsia="標楷體" w:hAnsi="Times New Roman" w:cs="Times New Roman"/>
          <w:szCs w:val="24"/>
        </w:rPr>
        <w:t>第十條</w:t>
      </w:r>
      <w:r w:rsidRPr="00DC423C">
        <w:rPr>
          <w:rFonts w:ascii="Times New Roman" w:eastAsia="標楷體" w:hAnsi="Times New Roman" w:cs="Times New Roman"/>
          <w:szCs w:val="24"/>
        </w:rPr>
        <w:t xml:space="preserve">   </w:t>
      </w:r>
      <w:r w:rsidRPr="00DC423C">
        <w:rPr>
          <w:rFonts w:ascii="Times New Roman" w:eastAsia="標楷體" w:hAnsi="Times New Roman" w:cs="Times New Roman"/>
          <w:szCs w:val="24"/>
        </w:rPr>
        <w:t>本辦法經校務會議通過，陳請校長核定後公布實施，修正時亦同。</w:t>
      </w:r>
    </w:p>
    <w:p w:rsidR="0024758D" w:rsidRPr="0058634B" w:rsidRDefault="0024758D" w:rsidP="0024758D">
      <w:pPr>
        <w:pStyle w:val="2"/>
        <w:sectPr w:rsidR="0024758D" w:rsidRPr="0058634B" w:rsidSect="000A622A">
          <w:pgSz w:w="11907" w:h="16839" w:code="9"/>
          <w:pgMar w:top="1134" w:right="1134" w:bottom="1134" w:left="1134" w:header="0" w:footer="284" w:gutter="284"/>
          <w:cols w:space="425"/>
          <w:docGrid w:linePitch="360"/>
        </w:sectPr>
      </w:pPr>
    </w:p>
    <w:p w:rsidR="0024758D" w:rsidRPr="0058634B" w:rsidRDefault="0024758D"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南臺科技大學職工在職進修訓練實施要點</w:t>
      </w:r>
      <w:r w:rsidRPr="0058634B">
        <w:rPr>
          <w:rFonts w:ascii="Times New Roman" w:eastAsia="標楷體" w:hAnsi="Times New Roman" w:cs="Times New Roman"/>
          <w:b/>
          <w:kern w:val="0"/>
          <w:sz w:val="32"/>
          <w:szCs w:val="32"/>
        </w:rPr>
        <w:t xml:space="preserve">                                                                     </w:t>
      </w:r>
    </w:p>
    <w:p w:rsidR="001D4558" w:rsidRPr="0058634B" w:rsidRDefault="001D4558" w:rsidP="001D4558">
      <w:pPr>
        <w:spacing w:line="240" w:lineRule="exact"/>
        <w:ind w:right="262"/>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smartTag w:uri="urn:schemas-microsoft-com:office:smarttags" w:element="chsdate">
        <w:smartTagPr>
          <w:attr w:name="IsROCDate" w:val="False"/>
          <w:attr w:name="IsLunarDate" w:val="False"/>
          <w:attr w:name="Day" w:val="24"/>
          <w:attr w:name="Month" w:val="01"/>
          <w:attr w:name="Year" w:val="1986"/>
        </w:smartTagPr>
        <w:r w:rsidRPr="0058634B">
          <w:rPr>
            <w:rFonts w:ascii="Times New Roman" w:eastAsia="標楷體" w:hAnsi="Times New Roman" w:cs="Times New Roman"/>
            <w:sz w:val="20"/>
            <w:szCs w:val="20"/>
          </w:rPr>
          <w:t>86</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01</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24</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行政會議通過</w:t>
      </w:r>
    </w:p>
    <w:p w:rsidR="001D4558" w:rsidRPr="0058634B" w:rsidRDefault="001D4558"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03"/>
          <w:attr w:name="Month" w:val="05"/>
          <w:attr w:name="Year" w:val="2010"/>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99</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05</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03</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行政會議修正通過</w:t>
      </w:r>
    </w:p>
    <w:p w:rsidR="001D4558" w:rsidRPr="0058634B" w:rsidRDefault="001D4558"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103</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10</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06</w:t>
      </w:r>
      <w:r w:rsidRPr="0058634B">
        <w:rPr>
          <w:rFonts w:ascii="Times New Roman" w:eastAsia="標楷體" w:hAnsi="Times New Roman" w:cs="Times New Roman"/>
          <w:sz w:val="20"/>
          <w:szCs w:val="20"/>
        </w:rPr>
        <w:t>日行政會議修正通過</w:t>
      </w:r>
    </w:p>
    <w:p w:rsidR="0024758D" w:rsidRPr="0058634B" w:rsidRDefault="001D4558" w:rsidP="001D4558">
      <w:pPr>
        <w:spacing w:line="240" w:lineRule="exact"/>
        <w:ind w:right="262"/>
        <w:jc w:val="right"/>
        <w:rPr>
          <w:rFonts w:ascii="Times New Roman" w:eastAsia="標楷體" w:hAnsi="Times New Roman" w:cs="Times New Roman" w:hint="eastAsia"/>
          <w:sz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103</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10</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20</w:t>
      </w:r>
      <w:r w:rsidRPr="0058634B">
        <w:rPr>
          <w:rFonts w:ascii="Times New Roman" w:eastAsia="標楷體" w:hAnsi="Times New Roman" w:cs="Times New Roman"/>
          <w:sz w:val="20"/>
          <w:szCs w:val="20"/>
        </w:rPr>
        <w:t>日行政會議修正通過</w:t>
      </w:r>
      <w:r w:rsidR="0024758D" w:rsidRPr="0058634B">
        <w:rPr>
          <w:rFonts w:ascii="Times New Roman" w:eastAsia="標楷體" w:hAnsi="Times New Roman" w:cs="Times New Roman"/>
          <w:sz w:val="20"/>
        </w:rPr>
        <w:t xml:space="preserve">   </w:t>
      </w:r>
    </w:p>
    <w:p w:rsidR="001D4558" w:rsidRPr="0058634B" w:rsidRDefault="001D4558" w:rsidP="001D4558">
      <w:pPr>
        <w:spacing w:line="240" w:lineRule="exact"/>
        <w:ind w:right="262"/>
        <w:jc w:val="right"/>
        <w:rPr>
          <w:rFonts w:ascii="Times New Roman" w:eastAsia="標楷體" w:hAnsi="Times New Roman" w:cs="Times New Roman"/>
          <w:sz w:val="20"/>
        </w:rPr>
      </w:pPr>
    </w:p>
    <w:p w:rsidR="0024758D" w:rsidRPr="0058634B" w:rsidRDefault="0024758D" w:rsidP="00DC423C">
      <w:pPr>
        <w:pStyle w:val="ae"/>
        <w:spacing w:line="240" w:lineRule="auto"/>
        <w:ind w:leftChars="99" w:left="740" w:hangingChars="209" w:hanging="502"/>
        <w:jc w:val="both"/>
        <w:rPr>
          <w:rFonts w:ascii="Times New Roman" w:eastAsia="標楷體"/>
        </w:rPr>
      </w:pPr>
      <w:r w:rsidRPr="0058634B">
        <w:rPr>
          <w:rFonts w:ascii="Times New Roman" w:eastAsia="標楷體"/>
        </w:rPr>
        <w:t>一、南臺科技大學（以下簡稱本校）為鼓勵本校編制內行政人員（含助教）及技工、工友參加在職進修及訓練，以增進工作知能，進而提昇行政效能，特訂定本要點。</w:t>
      </w:r>
    </w:p>
    <w:p w:rsidR="0024758D" w:rsidRPr="0058634B" w:rsidRDefault="0024758D" w:rsidP="00DC423C">
      <w:pPr>
        <w:pStyle w:val="ae"/>
        <w:spacing w:line="240" w:lineRule="auto"/>
        <w:ind w:leftChars="99" w:left="740" w:hangingChars="209" w:hanging="502"/>
        <w:jc w:val="both"/>
        <w:rPr>
          <w:rFonts w:ascii="Times New Roman" w:eastAsia="標楷體"/>
        </w:rPr>
      </w:pPr>
      <w:r w:rsidRPr="0058634B">
        <w:rPr>
          <w:rFonts w:ascii="Times New Roman" w:eastAsia="標楷體"/>
        </w:rPr>
        <w:t>二、在職進修相關規定：</w:t>
      </w:r>
    </w:p>
    <w:p w:rsidR="0024758D" w:rsidRPr="0058634B" w:rsidRDefault="0024758D" w:rsidP="00DC423C">
      <w:pPr>
        <w:tabs>
          <w:tab w:val="left" w:pos="1020"/>
          <w:tab w:val="left" w:pos="6630"/>
        </w:tabs>
        <w:ind w:leftChars="300" w:left="1440" w:hangingChars="300" w:hanging="720"/>
        <w:jc w:val="both"/>
        <w:rPr>
          <w:rFonts w:ascii="Times New Roman" w:eastAsia="標楷體" w:hAnsi="Times New Roman" w:cs="Times New Roman"/>
        </w:rPr>
      </w:pPr>
      <w:r w:rsidRPr="0058634B">
        <w:rPr>
          <w:rFonts w:ascii="Times New Roman" w:eastAsia="標楷體" w:hAnsi="Times New Roman" w:cs="Times New Roman"/>
        </w:rPr>
        <w:t>（一）本校專任職工在校服務滿二年以上，且連續兩年或三年內有二年考績甲等者始可申請。</w:t>
      </w:r>
    </w:p>
    <w:p w:rsidR="0024758D" w:rsidRPr="0058634B" w:rsidRDefault="0024758D" w:rsidP="00DC423C">
      <w:pPr>
        <w:tabs>
          <w:tab w:val="left" w:pos="1530"/>
        </w:tabs>
        <w:ind w:leftChars="300" w:left="1440" w:hangingChars="300" w:hanging="720"/>
        <w:jc w:val="both"/>
        <w:rPr>
          <w:rFonts w:ascii="Times New Roman" w:eastAsia="標楷體" w:hAnsi="Times New Roman" w:cs="Times New Roman"/>
        </w:rPr>
      </w:pPr>
      <w:r w:rsidRPr="0058634B">
        <w:rPr>
          <w:rFonts w:ascii="Times New Roman" w:eastAsia="標楷體" w:hAnsi="Times New Roman" w:cs="Times New Roman"/>
        </w:rPr>
        <w:t>（二）合乎上項規定之職工得由所屬單位一級主管推薦，經校長核准始得報考，且以報考週六、日及夜間上課學位進修班或學分班為限。</w:t>
      </w:r>
    </w:p>
    <w:p w:rsidR="0024758D" w:rsidRPr="0058634B" w:rsidRDefault="0024758D" w:rsidP="00DC423C">
      <w:pPr>
        <w:tabs>
          <w:tab w:val="left" w:pos="1530"/>
        </w:tabs>
        <w:ind w:leftChars="599" w:left="1440" w:hanging="2"/>
        <w:jc w:val="both"/>
        <w:rPr>
          <w:rFonts w:ascii="Times New Roman" w:eastAsia="標楷體" w:hAnsi="Times New Roman" w:cs="Times New Roman"/>
        </w:rPr>
      </w:pPr>
      <w:r w:rsidRPr="0058634B">
        <w:rPr>
          <w:rFonts w:ascii="Times New Roman" w:eastAsia="標楷體" w:hAnsi="Times New Roman" w:cs="Times New Roman"/>
        </w:rPr>
        <w:t>但任職進修部在職專班組同仁，在不與其上班時間衝突之情況下，得以在職生身分報考日間研究所碩士班。</w:t>
      </w:r>
    </w:p>
    <w:p w:rsidR="0024758D" w:rsidRPr="0058634B" w:rsidRDefault="0024758D" w:rsidP="00DC423C">
      <w:pPr>
        <w:tabs>
          <w:tab w:val="left" w:pos="1530"/>
        </w:tabs>
        <w:ind w:leftChars="300" w:left="1438" w:hangingChars="299" w:hanging="718"/>
        <w:jc w:val="both"/>
        <w:rPr>
          <w:rFonts w:ascii="Times New Roman" w:eastAsia="標楷體" w:hAnsi="Times New Roman" w:cs="Times New Roman"/>
        </w:rPr>
      </w:pPr>
      <w:r w:rsidRPr="0058634B">
        <w:rPr>
          <w:rFonts w:ascii="Times New Roman" w:eastAsia="標楷體" w:hAnsi="Times New Roman" w:cs="Times New Roman"/>
        </w:rPr>
        <w:t>（三）符合第二項規定之職工每學期得申請獎助學雜費三分之一，但不得超過一萬五仟元。</w:t>
      </w:r>
    </w:p>
    <w:p w:rsidR="0024758D" w:rsidRPr="0058634B" w:rsidRDefault="0024758D" w:rsidP="00DC423C">
      <w:pPr>
        <w:ind w:leftChars="470" w:left="1128" w:firstLineChars="129" w:firstLine="310"/>
        <w:jc w:val="both"/>
        <w:rPr>
          <w:rFonts w:ascii="Times New Roman" w:eastAsia="標楷體" w:hAnsi="Times New Roman" w:cs="Times New Roman"/>
        </w:rPr>
      </w:pPr>
      <w:r w:rsidRPr="0058634B">
        <w:rPr>
          <w:rFonts w:ascii="Times New Roman" w:eastAsia="標楷體" w:hAnsi="Times New Roman" w:cs="Times New Roman"/>
        </w:rPr>
        <w:t>各申請人須於每學期開學四週內填寫申請書並附上註冊單及原核定進</w:t>
      </w:r>
    </w:p>
    <w:p w:rsidR="0024758D" w:rsidRPr="0058634B" w:rsidRDefault="0024758D" w:rsidP="00DC423C">
      <w:pPr>
        <w:ind w:leftChars="470" w:left="1128" w:firstLineChars="129" w:firstLine="310"/>
        <w:jc w:val="both"/>
        <w:rPr>
          <w:rFonts w:ascii="Times New Roman" w:eastAsia="標楷體" w:hAnsi="Times New Roman" w:cs="Times New Roman"/>
        </w:rPr>
      </w:pPr>
      <w:r w:rsidRPr="0058634B">
        <w:rPr>
          <w:rFonts w:ascii="Times New Roman" w:eastAsia="標楷體" w:hAnsi="Times New Roman" w:cs="Times New Roman"/>
        </w:rPr>
        <w:t>修簽呈影本後，送會計室辦理撥款事宜。</w:t>
      </w:r>
    </w:p>
    <w:p w:rsidR="0024758D" w:rsidRPr="0058634B" w:rsidRDefault="0024758D" w:rsidP="00DC423C">
      <w:pPr>
        <w:ind w:leftChars="300" w:left="1440" w:hangingChars="300" w:hanging="720"/>
        <w:jc w:val="both"/>
        <w:rPr>
          <w:rFonts w:ascii="Times New Roman" w:eastAsia="標楷體" w:hAnsi="Times New Roman" w:cs="Times New Roman"/>
        </w:rPr>
      </w:pPr>
      <w:r w:rsidRPr="0058634B">
        <w:rPr>
          <w:rFonts w:ascii="Times New Roman" w:eastAsia="標楷體" w:hAnsi="Times New Roman" w:cs="Times New Roman"/>
        </w:rPr>
        <w:t>（四）通過高考或普考者得依規定予以提敘或調整職務，其餘均不得因取得學位或進修証明而要求調整職務。</w:t>
      </w:r>
    </w:p>
    <w:p w:rsidR="0024758D" w:rsidRPr="0058634B" w:rsidRDefault="0024758D" w:rsidP="00DC423C">
      <w:pPr>
        <w:ind w:firstLineChars="100" w:firstLine="240"/>
        <w:jc w:val="both"/>
        <w:rPr>
          <w:rFonts w:ascii="Times New Roman" w:eastAsia="標楷體" w:hAnsi="Times New Roman" w:cs="Times New Roman"/>
        </w:rPr>
      </w:pPr>
      <w:r w:rsidRPr="0058634B">
        <w:rPr>
          <w:rFonts w:ascii="Times New Roman" w:eastAsia="標楷體" w:hAnsi="Times New Roman" w:cs="Times New Roman"/>
        </w:rPr>
        <w:t>三、</w:t>
      </w:r>
      <w:r w:rsidRPr="0058634B">
        <w:rPr>
          <w:rFonts w:ascii="Times New Roman" w:eastAsia="標楷體" w:hAnsi="Times New Roman" w:cs="Times New Roman"/>
        </w:rPr>
        <w:t xml:space="preserve"> </w:t>
      </w:r>
      <w:r w:rsidRPr="0058634B">
        <w:rPr>
          <w:rFonts w:ascii="Times New Roman" w:eastAsia="標楷體" w:hAnsi="Times New Roman" w:cs="Times New Roman"/>
        </w:rPr>
        <w:t>在職訓練相關規定：</w:t>
      </w:r>
    </w:p>
    <w:p w:rsidR="0024758D" w:rsidRPr="0058634B" w:rsidRDefault="0024758D" w:rsidP="00DC423C">
      <w:pPr>
        <w:ind w:leftChars="316" w:left="1437" w:hangingChars="283" w:hanging="679"/>
        <w:jc w:val="both"/>
        <w:rPr>
          <w:rFonts w:ascii="Times New Roman" w:eastAsia="標楷體" w:hAnsi="Times New Roman" w:cs="Times New Roman"/>
        </w:rPr>
      </w:pPr>
      <w:r w:rsidRPr="0058634B">
        <w:rPr>
          <w:rFonts w:ascii="Times New Roman" w:eastAsia="標楷體" w:hAnsi="Times New Roman" w:cs="Times New Roman"/>
        </w:rPr>
        <w:t>（一）本校行政人員配合業務實際需要或政府規定由本校指派參加各種在職訓練、研習者，其期間以四個月以內為原則。</w:t>
      </w:r>
    </w:p>
    <w:p w:rsidR="0024758D" w:rsidRPr="0058634B" w:rsidRDefault="0024758D" w:rsidP="00DC423C">
      <w:pPr>
        <w:ind w:leftChars="316" w:left="1437" w:hangingChars="283" w:hanging="679"/>
        <w:jc w:val="both"/>
        <w:rPr>
          <w:rFonts w:ascii="Times New Roman" w:eastAsia="標楷體" w:hAnsi="Times New Roman" w:cs="Times New Roman"/>
        </w:rPr>
      </w:pPr>
      <w:r w:rsidRPr="0058634B">
        <w:rPr>
          <w:rFonts w:ascii="Times New Roman" w:eastAsia="標楷體" w:hAnsi="Times New Roman" w:cs="Times New Roman"/>
        </w:rPr>
        <w:t>（二）經本校選派參加在職訓練之職工於訓練、研習結束後，須填寫心得報告。</w:t>
      </w:r>
    </w:p>
    <w:p w:rsidR="0024758D" w:rsidRPr="0058634B" w:rsidRDefault="0024758D" w:rsidP="00DC423C">
      <w:pPr>
        <w:ind w:leftChars="333" w:left="1466" w:hangingChars="278" w:hanging="667"/>
        <w:jc w:val="both"/>
        <w:rPr>
          <w:rFonts w:ascii="Times New Roman" w:eastAsia="標楷體" w:hAnsi="Times New Roman" w:cs="Times New Roman"/>
        </w:rPr>
      </w:pPr>
      <w:r w:rsidRPr="0058634B">
        <w:rPr>
          <w:rFonts w:ascii="Times New Roman" w:eastAsia="標楷體" w:hAnsi="Times New Roman" w:cs="Times New Roman"/>
        </w:rPr>
        <w:t>（三）為營造國際化優質校園並提升服務品質，每學年由語言中心定期舉辦英語訓練課程。</w:t>
      </w:r>
    </w:p>
    <w:p w:rsidR="0024758D" w:rsidRPr="0058634B" w:rsidRDefault="0024758D" w:rsidP="00DC423C">
      <w:pPr>
        <w:ind w:leftChars="334" w:left="1467" w:hangingChars="277" w:hanging="665"/>
        <w:jc w:val="both"/>
        <w:rPr>
          <w:rFonts w:ascii="Times New Roman" w:eastAsia="標楷體" w:hAnsi="Times New Roman" w:cs="Times New Roman"/>
        </w:rPr>
      </w:pPr>
      <w:r w:rsidRPr="0058634B">
        <w:rPr>
          <w:rFonts w:ascii="Times New Roman" w:eastAsia="標楷體" w:hAnsi="Times New Roman" w:cs="Times New Roman"/>
        </w:rPr>
        <w:t>（四）為提升專業職能，學校各單位得視需要規畫辦理校內研習；各行政單位及學院每學年並得申請校外參訪觀摩研習活動乙次。</w:t>
      </w:r>
    </w:p>
    <w:p w:rsidR="0024758D" w:rsidRPr="0058634B" w:rsidRDefault="0024758D" w:rsidP="00DC423C">
      <w:pPr>
        <w:ind w:leftChars="611" w:left="1466"/>
        <w:jc w:val="both"/>
        <w:rPr>
          <w:rFonts w:ascii="Times New Roman" w:eastAsia="標楷體" w:hAnsi="Times New Roman" w:cs="Times New Roman"/>
        </w:rPr>
      </w:pPr>
      <w:r w:rsidRPr="0058634B">
        <w:rPr>
          <w:rFonts w:ascii="Times New Roman" w:eastAsia="標楷體" w:hAnsi="Times New Roman" w:cs="Times New Roman"/>
        </w:rPr>
        <w:t>申請校外參訪觀摩研習活動需附上參訪觀摩研習計畫書，研習結束後須於行政會議上由主管報告單位參訪研習心得，並上網填寫，藉以改進工作知能，進而提升行政效率</w:t>
      </w:r>
    </w:p>
    <w:p w:rsidR="0024758D" w:rsidRPr="0058634B" w:rsidRDefault="0024758D" w:rsidP="00DC423C">
      <w:pPr>
        <w:ind w:leftChars="334" w:left="1467" w:hangingChars="277" w:hanging="665"/>
        <w:jc w:val="both"/>
        <w:rPr>
          <w:rFonts w:ascii="Times New Roman" w:eastAsia="標楷體" w:hAnsi="Times New Roman" w:cs="Times New Roman"/>
        </w:rPr>
      </w:pPr>
      <w:r w:rsidRPr="0058634B">
        <w:rPr>
          <w:rFonts w:ascii="Times New Roman" w:eastAsia="標楷體" w:hAnsi="Times New Roman" w:cs="Times New Roman"/>
        </w:rPr>
        <w:t>（五）上述訓練、研習獎補助項目含材料費、鐘點費、報名費、交通費、膳宿費等。</w:t>
      </w:r>
      <w:r w:rsidRPr="0058634B">
        <w:rPr>
          <w:rFonts w:ascii="Times New Roman" w:eastAsia="標楷體" w:hAnsi="Times New Roman" w:cs="Times New Roman"/>
        </w:rPr>
        <w:t xml:space="preserve">      </w:t>
      </w:r>
    </w:p>
    <w:p w:rsidR="0024758D" w:rsidRPr="0058634B" w:rsidRDefault="0024758D" w:rsidP="00DC423C">
      <w:pPr>
        <w:pStyle w:val="ae"/>
        <w:spacing w:line="240" w:lineRule="auto"/>
        <w:ind w:leftChars="99" w:left="864" w:hangingChars="261" w:hanging="626"/>
        <w:jc w:val="both"/>
        <w:rPr>
          <w:rFonts w:ascii="Times New Roman" w:eastAsia="標楷體"/>
        </w:rPr>
      </w:pPr>
      <w:r w:rsidRPr="0058634B">
        <w:rPr>
          <w:rFonts w:ascii="Times New Roman" w:eastAsia="標楷體"/>
        </w:rPr>
        <w:t>四、</w:t>
      </w:r>
      <w:r w:rsidRPr="0058634B">
        <w:rPr>
          <w:rFonts w:ascii="Times New Roman" w:eastAsia="標楷體"/>
        </w:rPr>
        <w:t xml:space="preserve"> </w:t>
      </w:r>
      <w:r w:rsidRPr="0058634B">
        <w:rPr>
          <w:rFonts w:ascii="Times New Roman" w:eastAsia="標楷體"/>
        </w:rPr>
        <w:t>參加在職進修及訓練之獎補助經費，由教育部獎補助款支用，不足時再由本校經費支應。</w:t>
      </w:r>
      <w:r w:rsidRPr="0058634B">
        <w:rPr>
          <w:rFonts w:ascii="Times New Roman" w:eastAsia="標楷體"/>
        </w:rPr>
        <w:t xml:space="preserve">          </w:t>
      </w:r>
    </w:p>
    <w:p w:rsidR="0024758D" w:rsidRPr="0058634B" w:rsidRDefault="0024758D" w:rsidP="00DC423C">
      <w:pPr>
        <w:pStyle w:val="20"/>
        <w:spacing w:line="240" w:lineRule="auto"/>
        <w:ind w:leftChars="0" w:left="0" w:firstLineChars="100" w:firstLine="240"/>
        <w:jc w:val="both"/>
        <w:rPr>
          <w:rFonts w:ascii="Times New Roman" w:eastAsia="標楷體"/>
        </w:rPr>
      </w:pPr>
      <w:r w:rsidRPr="0058634B">
        <w:rPr>
          <w:rFonts w:ascii="Times New Roman" w:eastAsia="標楷體"/>
        </w:rPr>
        <w:t>五、</w:t>
      </w:r>
      <w:r w:rsidRPr="0058634B">
        <w:rPr>
          <w:rFonts w:ascii="Times New Roman" w:eastAsia="標楷體"/>
        </w:rPr>
        <w:t xml:space="preserve"> </w:t>
      </w:r>
      <w:r w:rsidRPr="0058634B">
        <w:rPr>
          <w:rFonts w:ascii="Times New Roman" w:eastAsia="標楷體"/>
        </w:rPr>
        <w:t>取得與工作相關之國家證照或國際性資訊認證，酌發給技術津貼，其獎助</w:t>
      </w:r>
    </w:p>
    <w:p w:rsidR="0024758D" w:rsidRPr="0058634B" w:rsidRDefault="0024758D" w:rsidP="00DC423C">
      <w:pPr>
        <w:pStyle w:val="20"/>
        <w:spacing w:line="240" w:lineRule="auto"/>
        <w:ind w:leftChars="0" w:left="0"/>
        <w:jc w:val="both"/>
        <w:rPr>
          <w:rFonts w:ascii="Times New Roman" w:eastAsia="標楷體"/>
        </w:rPr>
      </w:pPr>
      <w:r w:rsidRPr="0058634B">
        <w:rPr>
          <w:rFonts w:ascii="Times New Roman" w:eastAsia="標楷體"/>
        </w:rPr>
        <w:t xml:space="preserve">       </w:t>
      </w:r>
      <w:r w:rsidRPr="0058634B">
        <w:rPr>
          <w:rFonts w:ascii="Times New Roman" w:eastAsia="標楷體"/>
        </w:rPr>
        <w:t>要點另訂之。</w:t>
      </w:r>
    </w:p>
    <w:p w:rsidR="0024758D" w:rsidRPr="0058634B" w:rsidRDefault="0024758D" w:rsidP="00DC423C">
      <w:pPr>
        <w:ind w:firstLineChars="100" w:firstLine="240"/>
        <w:jc w:val="both"/>
        <w:rPr>
          <w:rFonts w:ascii="Times New Roman" w:eastAsia="標楷體" w:hAnsi="Times New Roman" w:cs="Times New Roman"/>
        </w:rPr>
      </w:pPr>
      <w:r w:rsidRPr="0058634B">
        <w:rPr>
          <w:rFonts w:ascii="Times New Roman" w:eastAsia="標楷體" w:hAnsi="Times New Roman" w:cs="Times New Roman"/>
        </w:rPr>
        <w:t>六、</w:t>
      </w:r>
      <w:r w:rsidRPr="0058634B">
        <w:rPr>
          <w:rFonts w:ascii="Times New Roman" w:eastAsia="標楷體" w:hAnsi="Times New Roman" w:cs="Times New Roman"/>
        </w:rPr>
        <w:t xml:space="preserve"> </w:t>
      </w:r>
      <w:r w:rsidRPr="0058634B">
        <w:rPr>
          <w:rFonts w:ascii="Times New Roman" w:eastAsia="標楷體" w:hAnsi="Times New Roman" w:cs="Times New Roman"/>
        </w:rPr>
        <w:t>本要點經行政會議通過，陳請校長核定後公布施行，修正時亦同。</w:t>
      </w:r>
    </w:p>
    <w:p w:rsidR="0024758D" w:rsidRPr="0058634B" w:rsidRDefault="0024758D" w:rsidP="0024758D">
      <w:pPr>
        <w:pStyle w:val="2"/>
        <w:sectPr w:rsidR="0024758D" w:rsidRPr="0058634B" w:rsidSect="000A622A">
          <w:pgSz w:w="11907" w:h="16839" w:code="9"/>
          <w:pgMar w:top="1134" w:right="1134" w:bottom="1134" w:left="1134" w:header="0" w:footer="284" w:gutter="284"/>
          <w:cols w:space="425"/>
          <w:docGrid w:linePitch="360"/>
        </w:sectPr>
      </w:pPr>
    </w:p>
    <w:p w:rsidR="0024758D" w:rsidRPr="007C56F9" w:rsidRDefault="0024758D"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7C56F9">
        <w:rPr>
          <w:rFonts w:ascii="Times New Roman" w:eastAsia="標楷體" w:hAnsi="Times New Roman" w:cs="Times New Roman"/>
          <w:b/>
          <w:kern w:val="0"/>
          <w:sz w:val="32"/>
          <w:szCs w:val="32"/>
        </w:rPr>
        <w:lastRenderedPageBreak/>
        <w:t>南臺科技大學職員留職停薪出</w:t>
      </w:r>
      <w:smartTag w:uri="urn:schemas-microsoft-com:office:smarttags" w:element="PersonName">
        <w:smartTagPr>
          <w:attr w:name="ProductID" w:val="國進修"/>
        </w:smartTagPr>
        <w:r w:rsidRPr="007C56F9">
          <w:rPr>
            <w:rFonts w:ascii="Times New Roman" w:eastAsia="標楷體" w:hAnsi="Times New Roman" w:cs="Times New Roman"/>
            <w:b/>
            <w:kern w:val="0"/>
            <w:sz w:val="32"/>
            <w:szCs w:val="32"/>
          </w:rPr>
          <w:t>國進修</w:t>
        </w:r>
      </w:smartTag>
      <w:r w:rsidRPr="007C56F9">
        <w:rPr>
          <w:rFonts w:ascii="Times New Roman" w:eastAsia="標楷體" w:hAnsi="Times New Roman" w:cs="Times New Roman"/>
          <w:b/>
          <w:kern w:val="0"/>
          <w:sz w:val="32"/>
          <w:szCs w:val="32"/>
        </w:rPr>
        <w:t>博士實施辦法</w:t>
      </w:r>
    </w:p>
    <w:p w:rsidR="0024758D" w:rsidRPr="007C56F9" w:rsidRDefault="0024758D" w:rsidP="001D4558">
      <w:pPr>
        <w:snapToGrid w:val="0"/>
        <w:ind w:left="680" w:rightChars="107" w:right="257" w:hanging="499"/>
        <w:jc w:val="right"/>
        <w:rPr>
          <w:rFonts w:ascii="Times New Roman" w:eastAsia="標楷體" w:hAnsi="Times New Roman" w:cs="Times New Roman"/>
          <w:sz w:val="20"/>
          <w:szCs w:val="20"/>
        </w:rPr>
      </w:pPr>
      <w:r w:rsidRPr="007C56F9">
        <w:rPr>
          <w:rFonts w:ascii="Times New Roman" w:eastAsia="標楷體" w:hAnsi="Times New Roman" w:cs="Times New Roman"/>
          <w:color w:val="000000"/>
          <w:sz w:val="20"/>
          <w:szCs w:val="20"/>
        </w:rPr>
        <w:t xml:space="preserve">                                                    </w:t>
      </w:r>
      <w:r w:rsidRPr="007C56F9">
        <w:rPr>
          <w:rFonts w:ascii="Times New Roman" w:eastAsia="標楷體" w:hAnsi="Times New Roman" w:cs="Times New Roman"/>
          <w:sz w:val="20"/>
          <w:szCs w:val="20"/>
        </w:rPr>
        <w:t xml:space="preserve">   96.01.03 </w:t>
      </w:r>
      <w:r w:rsidRPr="007C56F9">
        <w:rPr>
          <w:rFonts w:ascii="Times New Roman" w:eastAsia="標楷體" w:hAnsi="Times New Roman" w:cs="Times New Roman"/>
          <w:sz w:val="20"/>
          <w:szCs w:val="20"/>
        </w:rPr>
        <w:t>行政會議通過</w:t>
      </w:r>
    </w:p>
    <w:p w:rsidR="0024758D" w:rsidRPr="007C56F9" w:rsidRDefault="0024758D" w:rsidP="001D4558">
      <w:pPr>
        <w:snapToGrid w:val="0"/>
        <w:ind w:left="680" w:rightChars="107" w:right="257" w:hanging="499"/>
        <w:jc w:val="right"/>
        <w:rPr>
          <w:rFonts w:ascii="Times New Roman" w:eastAsia="標楷體" w:hAnsi="Times New Roman" w:cs="Times New Roman"/>
          <w:sz w:val="20"/>
          <w:szCs w:val="20"/>
        </w:rPr>
      </w:pPr>
      <w:r w:rsidRPr="007C56F9">
        <w:rPr>
          <w:rFonts w:ascii="Times New Roman" w:eastAsia="標楷體" w:hAnsi="Times New Roman" w:cs="Times New Roman"/>
          <w:sz w:val="20"/>
          <w:szCs w:val="20"/>
        </w:rPr>
        <w:t xml:space="preserve">                                                       96.05.14</w:t>
      </w:r>
      <w:r w:rsidRPr="007C56F9">
        <w:rPr>
          <w:rFonts w:ascii="Times New Roman" w:eastAsia="標楷體" w:hAnsi="Times New Roman" w:cs="Times New Roman"/>
          <w:sz w:val="20"/>
          <w:szCs w:val="20"/>
        </w:rPr>
        <w:t>行政會議修正通過</w:t>
      </w:r>
    </w:p>
    <w:p w:rsidR="001D4558" w:rsidRDefault="0024758D" w:rsidP="007C56F9">
      <w:pPr>
        <w:snapToGrid w:val="0"/>
        <w:ind w:left="680" w:rightChars="107" w:right="257" w:hanging="499"/>
        <w:jc w:val="right"/>
        <w:rPr>
          <w:rFonts w:ascii="Times New Roman" w:eastAsia="標楷體" w:hAnsi="Times New Roman" w:cs="Times New Roman" w:hint="eastAsia"/>
          <w:sz w:val="20"/>
          <w:szCs w:val="20"/>
        </w:rPr>
      </w:pPr>
      <w:r w:rsidRPr="007C56F9">
        <w:rPr>
          <w:rFonts w:ascii="Times New Roman" w:eastAsia="標楷體" w:hAnsi="Times New Roman" w:cs="Times New Roman"/>
          <w:sz w:val="20"/>
          <w:szCs w:val="20"/>
        </w:rPr>
        <w:t xml:space="preserve">                                                       97.03.03</w:t>
      </w:r>
      <w:r w:rsidRPr="007C56F9">
        <w:rPr>
          <w:rFonts w:ascii="Times New Roman" w:eastAsia="標楷體" w:hAnsi="Times New Roman" w:cs="Times New Roman"/>
          <w:sz w:val="20"/>
          <w:szCs w:val="20"/>
        </w:rPr>
        <w:t>第</w:t>
      </w:r>
      <w:r w:rsidRPr="007C56F9">
        <w:rPr>
          <w:rFonts w:ascii="Times New Roman" w:eastAsia="標楷體" w:hAnsi="Times New Roman" w:cs="Times New Roman"/>
          <w:sz w:val="20"/>
          <w:szCs w:val="20"/>
        </w:rPr>
        <w:t>27</w:t>
      </w:r>
      <w:r w:rsidRPr="007C56F9">
        <w:rPr>
          <w:rFonts w:ascii="Times New Roman" w:eastAsia="標楷體" w:hAnsi="Times New Roman" w:cs="Times New Roman"/>
          <w:sz w:val="20"/>
          <w:szCs w:val="20"/>
        </w:rPr>
        <w:t>次行政會議修正通過</w:t>
      </w:r>
    </w:p>
    <w:p w:rsidR="007C56F9" w:rsidRPr="007C56F9" w:rsidRDefault="007C56F9" w:rsidP="007C56F9">
      <w:pPr>
        <w:snapToGrid w:val="0"/>
        <w:ind w:left="680" w:rightChars="107" w:right="257" w:hanging="499"/>
        <w:jc w:val="right"/>
        <w:rPr>
          <w:rFonts w:ascii="Times New Roman" w:eastAsia="標楷體" w:hAnsi="Times New Roman" w:cs="Times New Roman"/>
          <w:color w:val="000000"/>
          <w:szCs w:val="24"/>
        </w:rPr>
      </w:pPr>
    </w:p>
    <w:p w:rsidR="0024758D" w:rsidRPr="007C56F9" w:rsidRDefault="0024758D" w:rsidP="007C56F9">
      <w:pPr>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第</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一</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條</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為增進職員服務品質並提高工作士氣，鼓勵職員進修，特訂定本辦法。</w:t>
      </w:r>
    </w:p>
    <w:p w:rsidR="0024758D" w:rsidRPr="007C56F9" w:rsidRDefault="0024758D" w:rsidP="007C56F9">
      <w:pPr>
        <w:ind w:left="1260" w:hangingChars="525" w:hanging="126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第</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二</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條</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本校組員</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技士</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以上職員</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含助教</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在本校服務滿五年</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含</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以上，且服務成績優良，經各單位主管審慎評估確有培植需要，於每年四月底提職工人評會審議通過後，簽報校長核准者，始得留職停薪出國進修博士。</w:t>
      </w:r>
    </w:p>
    <w:p w:rsidR="0024758D" w:rsidRPr="007C56F9" w:rsidRDefault="0024758D" w:rsidP="007C56F9">
      <w:pPr>
        <w:ind w:left="1260" w:hangingChars="525" w:hanging="126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第</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三</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條</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進修名額：每年至多一至三名為原則。</w:t>
      </w:r>
    </w:p>
    <w:p w:rsidR="0024758D" w:rsidRPr="007C56F9" w:rsidRDefault="0024758D" w:rsidP="007C56F9">
      <w:pPr>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第</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四</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條</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補助款及優異獎助款之申請要件</w:t>
      </w:r>
    </w:p>
    <w:p w:rsidR="0024758D" w:rsidRPr="007C56F9" w:rsidRDefault="0024758D" w:rsidP="007C56F9">
      <w:pPr>
        <w:ind w:firstLineChars="500" w:firstLine="120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一、留職停薪進修博士之職員可依規定申請下列二項補助款。</w:t>
      </w:r>
    </w:p>
    <w:p w:rsidR="0024758D" w:rsidRPr="007C56F9" w:rsidRDefault="0024758D" w:rsidP="007C56F9">
      <w:pPr>
        <w:ind w:leftChars="-84" w:left="2198" w:hangingChars="1000" w:hanging="240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一</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補助款每名新台幣十二萬至二十萬元整（依學校聲望補助之），補助申請於辦妥相手續後，即可辦理。</w:t>
      </w:r>
    </w:p>
    <w:p w:rsidR="0024758D" w:rsidRPr="007C56F9" w:rsidRDefault="0024758D" w:rsidP="007C56F9">
      <w:pPr>
        <w:ind w:leftChars="-84" w:left="2198" w:hangingChars="1000" w:hanging="240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二</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機票補助款以第一年來回經濟艙機票面額核實給付。（檢附機票及旅行社代收轉付收據，請寄回由系上代為申請）。</w:t>
      </w:r>
    </w:p>
    <w:p w:rsidR="0024758D" w:rsidRPr="007C56F9" w:rsidRDefault="0024758D" w:rsidP="007C56F9">
      <w:pPr>
        <w:ind w:leftChars="500" w:left="1680" w:hangingChars="200" w:hanging="48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二、如合乎下列二項條件之一者，於取得博士學位後，可再申請優異獎助款二十萬元。</w:t>
      </w:r>
    </w:p>
    <w:p w:rsidR="0024758D" w:rsidRPr="007C56F9" w:rsidRDefault="0024758D" w:rsidP="007C56F9">
      <w:pPr>
        <w:ind w:left="2160" w:hangingChars="900" w:hanging="216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一</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若申請到國外名校（以美國為例）學校之排名在全美國（美國以外之國家由校長指定之委員，依收集資料評比，當然比美國大學少的國家名校要減縮）二十名以內。</w:t>
      </w:r>
    </w:p>
    <w:p w:rsidR="0024758D" w:rsidRPr="007C56F9" w:rsidRDefault="0024758D" w:rsidP="007C56F9">
      <w:pPr>
        <w:ind w:leftChars="682" w:left="2117" w:hangingChars="200" w:hanging="48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二</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該系所在全美國排名前十名（系所多者）或前五名（系所少者）以內。</w:t>
      </w:r>
    </w:p>
    <w:p w:rsidR="0024758D" w:rsidRPr="007C56F9" w:rsidRDefault="0024758D" w:rsidP="007C56F9">
      <w:pPr>
        <w:ind w:leftChars="332" w:left="797"/>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上述三項申請總金額以不超過新台幣肆拾萬元為限，每年九月三十日前由</w:t>
      </w:r>
    </w:p>
    <w:p w:rsidR="0024758D" w:rsidRPr="007C56F9" w:rsidRDefault="0024758D" w:rsidP="007C56F9">
      <w:pPr>
        <w:ind w:leftChars="332" w:left="797"/>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申請人向單位主管提出申請，經人事室及會計室初審，陳請校長複審核准</w:t>
      </w:r>
    </w:p>
    <w:p w:rsidR="0024758D" w:rsidRPr="007C56F9" w:rsidRDefault="0024758D" w:rsidP="007C56F9">
      <w:pPr>
        <w:ind w:leftChars="332" w:left="797"/>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後發放；申請總金額超過「南臺科技大學運用教育部獎補助款獎助要點」</w:t>
      </w:r>
    </w:p>
    <w:p w:rsidR="0024758D" w:rsidRPr="007C56F9" w:rsidRDefault="0024758D" w:rsidP="007C56F9">
      <w:pPr>
        <w:ind w:leftChars="332" w:left="797"/>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第四項規定獎補助金額上限時，由本校自籌款支應。</w:t>
      </w:r>
    </w:p>
    <w:p w:rsidR="0024758D" w:rsidRPr="007C56F9" w:rsidRDefault="0024758D" w:rsidP="007C56F9">
      <w:pPr>
        <w:ind w:left="1200" w:hangingChars="500" w:hanging="120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第</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五</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條</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留職停薪進修第一次申請年限，進修博士學位可申請二年，必要時可申請延長之，但每次申請僅可延長一年；博士最長得延長至五年，每次申請延長時均需附上成績單及在學證明，並說明進修及研究狀況。但情況特殊其進修年限經校長核准者不在此限。</w:t>
      </w:r>
    </w:p>
    <w:p w:rsidR="0024758D" w:rsidRPr="007C56F9" w:rsidRDefault="0024758D" w:rsidP="007C56F9">
      <w:pPr>
        <w:ind w:left="1200" w:hangingChars="500" w:hanging="120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第</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六</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條</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在學期間每學期（或每季）應以書面，向人事室處簡單報告學習狀況，並附學生證影印本、成績單正本證明在學中。</w:t>
      </w:r>
    </w:p>
    <w:p w:rsidR="0024758D" w:rsidRPr="007C56F9" w:rsidRDefault="0024758D" w:rsidP="007C56F9">
      <w:pPr>
        <w:ind w:left="1200" w:hangingChars="500" w:hanging="120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第</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七</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條</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出國進修之職員因有接受獎補助款學成後回校服務的年數應比出國進修年數多二年（例如出國進修三年則須回校服務五年）。</w:t>
      </w:r>
    </w:p>
    <w:p w:rsidR="0024758D" w:rsidRPr="007C56F9" w:rsidRDefault="0024758D" w:rsidP="007C56F9">
      <w:pPr>
        <w:ind w:left="1200" w:hangingChars="500" w:hanging="120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第</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八</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條</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出國進修年數：指要得到外國博士學位，須赴國外學習之期間，以及為寫論文或短期研究留在本國或本校之時間均屬之；又間斷利用寒暑假去補修學分者（須合乎教育部規定之辦法），每利用寒暑假出國一個月，須多在校服務三個月。</w:t>
      </w:r>
    </w:p>
    <w:p w:rsidR="0024758D" w:rsidRPr="007C56F9" w:rsidRDefault="0024758D" w:rsidP="007C56F9">
      <w:pPr>
        <w:ind w:left="1200" w:hangingChars="500" w:hanging="120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第</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九</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條</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凡合乎第二條規定，但其服務年資滿二年以上，且不申請補助款及獎助款者，經職工人評會審議通過者，並簽報校長核准後，亦得比照辦理，其權利及義務則以契約規範之。</w:t>
      </w:r>
    </w:p>
    <w:p w:rsidR="0024758D" w:rsidRPr="007C56F9" w:rsidRDefault="0024758D" w:rsidP="007C56F9">
      <w:pPr>
        <w:ind w:left="1200" w:hangingChars="500" w:hanging="120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第</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十</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條</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出國進修職員須與學校簽「回校服務自願書」，且須赴法院公證，並保證回校服務，否則願承擔賠償責任。</w:t>
      </w:r>
    </w:p>
    <w:p w:rsidR="0024758D" w:rsidRPr="007C56F9" w:rsidRDefault="0024758D" w:rsidP="007C56F9">
      <w:pPr>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第</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十一</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條</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本辦法經行政會議通過後陳請校長公佈實施，修正時亦同。</w:t>
      </w:r>
    </w:p>
    <w:p w:rsidR="0024758D" w:rsidRPr="0058634B" w:rsidRDefault="0024758D" w:rsidP="0024758D">
      <w:pPr>
        <w:pStyle w:val="2"/>
        <w:sectPr w:rsidR="0024758D" w:rsidRPr="0058634B" w:rsidSect="000A622A">
          <w:pgSz w:w="11907" w:h="16839" w:code="9"/>
          <w:pgMar w:top="1134" w:right="1134" w:bottom="1134" w:left="1134" w:header="0" w:footer="284" w:gutter="284"/>
          <w:cols w:space="425"/>
          <w:docGrid w:linePitch="360"/>
        </w:sectPr>
      </w:pPr>
    </w:p>
    <w:p w:rsidR="001D4558" w:rsidRPr="0058634B" w:rsidRDefault="0024758D" w:rsidP="001D4558">
      <w:pPr>
        <w:autoSpaceDE w:val="0"/>
        <w:autoSpaceDN w:val="0"/>
        <w:adjustRightInd w:val="0"/>
        <w:spacing w:line="360" w:lineRule="auto"/>
        <w:jc w:val="center"/>
        <w:rPr>
          <w:rFonts w:ascii="Times New Roman" w:eastAsia="標楷體" w:hAnsi="Times New Roman" w:cs="Times New Roman" w:hint="eastAsia"/>
          <w:b/>
          <w:kern w:val="0"/>
          <w:sz w:val="32"/>
          <w:szCs w:val="32"/>
        </w:rPr>
      </w:pPr>
      <w:r w:rsidRPr="0058634B">
        <w:rPr>
          <w:rFonts w:ascii="Times New Roman" w:eastAsia="標楷體" w:hAnsi="Times New Roman" w:cs="Times New Roman"/>
          <w:b/>
          <w:kern w:val="0"/>
          <w:sz w:val="32"/>
          <w:szCs w:val="32"/>
        </w:rPr>
        <w:lastRenderedPageBreak/>
        <w:t>南臺科技大學約聘人員聘僱辦法</w:t>
      </w:r>
    </w:p>
    <w:p w:rsidR="007C56F9" w:rsidRDefault="0024758D" w:rsidP="001D4558">
      <w:pPr>
        <w:autoSpaceDE w:val="0"/>
        <w:autoSpaceDN w:val="0"/>
        <w:adjustRightInd w:val="0"/>
        <w:spacing w:line="360" w:lineRule="auto"/>
        <w:jc w:val="center"/>
        <w:rPr>
          <w:rFonts w:ascii="Times New Roman" w:eastAsia="標楷體" w:hAnsi="Times New Roman" w:cs="Times New Roman" w:hint="eastAsia"/>
          <w:sz w:val="20"/>
          <w:szCs w:val="20"/>
        </w:rPr>
      </w:pPr>
      <w:r w:rsidRPr="0058634B">
        <w:rPr>
          <w:rFonts w:ascii="Times New Roman" w:eastAsia="標楷體" w:hAnsi="Times New Roman" w:cs="Times New Roman"/>
          <w:b/>
          <w:kern w:val="0"/>
          <w:sz w:val="32"/>
          <w:szCs w:val="32"/>
        </w:rPr>
        <w:t xml:space="preserve">               </w:t>
      </w:r>
      <w:r w:rsidR="001D4558" w:rsidRPr="0058634B">
        <w:rPr>
          <w:rFonts w:ascii="Times New Roman" w:eastAsia="標楷體" w:hAnsi="Times New Roman" w:cs="Times New Roman"/>
          <w:b/>
          <w:kern w:val="0"/>
          <w:sz w:val="32"/>
          <w:szCs w:val="32"/>
        </w:rPr>
        <w:t xml:space="preserve">                            </w:t>
      </w:r>
      <w:r w:rsidRPr="0058634B">
        <w:rPr>
          <w:rFonts w:ascii="Times New Roman" w:eastAsia="標楷體" w:hAnsi="Times New Roman" w:cs="Times New Roman"/>
          <w:b/>
          <w:kern w:val="0"/>
          <w:sz w:val="32"/>
          <w:szCs w:val="32"/>
        </w:rPr>
        <w:t xml:space="preserve">  </w:t>
      </w:r>
      <w:r w:rsidRPr="0058634B">
        <w:rPr>
          <w:rFonts w:ascii="Times New Roman" w:eastAsia="標楷體" w:hAnsi="Times New Roman" w:cs="Times New Roman"/>
          <w:sz w:val="20"/>
          <w:szCs w:val="20"/>
        </w:rPr>
        <w:t>100.07.18</w:t>
      </w:r>
      <w:r w:rsidRPr="0058634B">
        <w:rPr>
          <w:rFonts w:ascii="Times New Roman" w:eastAsia="標楷體" w:hAnsi="Times New Roman" w:cs="Times New Roman"/>
          <w:sz w:val="20"/>
          <w:szCs w:val="20"/>
        </w:rPr>
        <w:t>行政會議通過</w:t>
      </w:r>
    </w:p>
    <w:p w:rsidR="00711D35" w:rsidRPr="0058634B" w:rsidRDefault="00711D35" w:rsidP="00711D35">
      <w:pPr>
        <w:autoSpaceDE w:val="0"/>
        <w:autoSpaceDN w:val="0"/>
        <w:adjustRightInd w:val="0"/>
        <w:spacing w:line="360" w:lineRule="auto"/>
        <w:jc w:val="right"/>
        <w:rPr>
          <w:rFonts w:ascii="Times New Roman" w:eastAsia="標楷體" w:hAnsi="Times New Roman" w:cs="Times New Roman"/>
          <w:sz w:val="20"/>
          <w:szCs w:val="20"/>
        </w:rPr>
      </w:pPr>
    </w:p>
    <w:p w:rsidR="0024758D" w:rsidRPr="007C56F9" w:rsidRDefault="0024758D" w:rsidP="007C56F9">
      <w:pPr>
        <w:numPr>
          <w:ilvl w:val="0"/>
          <w:numId w:val="116"/>
        </w:numPr>
        <w:tabs>
          <w:tab w:val="clear" w:pos="840"/>
          <w:tab w:val="num" w:pos="900"/>
        </w:tabs>
        <w:ind w:left="900" w:hanging="900"/>
        <w:jc w:val="both"/>
        <w:rPr>
          <w:rFonts w:ascii="Times New Roman" w:eastAsia="標楷體" w:hAnsi="Times New Roman" w:cs="Times New Roman"/>
          <w:szCs w:val="24"/>
        </w:rPr>
      </w:pPr>
      <w:r w:rsidRPr="007C56F9">
        <w:rPr>
          <w:rFonts w:ascii="Times New Roman" w:eastAsia="標楷體" w:hAnsi="Times New Roman" w:cs="Times New Roman"/>
          <w:szCs w:val="24"/>
        </w:rPr>
        <w:t>南臺科技大學（以下簡稱本校）為靈活有效運用人力，聘僱約聘人員以因應校務發展及各單位業務需求，特訂定本辦法。</w:t>
      </w:r>
    </w:p>
    <w:p w:rsidR="0024758D" w:rsidRPr="007C56F9" w:rsidRDefault="0024758D" w:rsidP="007C56F9">
      <w:pPr>
        <w:pStyle w:val="Web"/>
        <w:adjustRightInd w:val="0"/>
        <w:snapToGrid w:val="0"/>
        <w:spacing w:before="0" w:beforeAutospacing="0" w:after="0" w:afterAutospacing="0"/>
        <w:ind w:left="960" w:hangingChars="400" w:hanging="960"/>
        <w:jc w:val="both"/>
        <w:rPr>
          <w:rFonts w:ascii="Times New Roman" w:eastAsia="標楷體" w:hAnsi="Times New Roman" w:cs="Times New Roman"/>
        </w:rPr>
      </w:pPr>
      <w:r w:rsidRPr="007C56F9">
        <w:rPr>
          <w:rFonts w:ascii="Times New Roman" w:eastAsia="標楷體" w:hAnsi="Times New Roman" w:cs="Times New Roman"/>
        </w:rPr>
        <w:t>第二條　本辦法所稱之約聘人員係指編制外之專職或兼職人員，依工作性質分類如下：</w:t>
      </w:r>
    </w:p>
    <w:p w:rsidR="0024758D" w:rsidRPr="007C56F9" w:rsidRDefault="0024758D" w:rsidP="007C56F9">
      <w:pPr>
        <w:pStyle w:val="Web"/>
        <w:adjustRightInd w:val="0"/>
        <w:snapToGrid w:val="0"/>
        <w:spacing w:before="0" w:beforeAutospacing="0" w:after="0" w:afterAutospacing="0"/>
        <w:ind w:leftChars="400" w:left="960"/>
        <w:jc w:val="both"/>
        <w:rPr>
          <w:rFonts w:ascii="Times New Roman" w:eastAsia="標楷體" w:hAnsi="Times New Roman" w:cs="Times New Roman"/>
        </w:rPr>
      </w:pPr>
      <w:r w:rsidRPr="007C56F9">
        <w:rPr>
          <w:rFonts w:ascii="Times New Roman" w:eastAsia="標楷體" w:hAnsi="Times New Roman" w:cs="Times New Roman"/>
        </w:rPr>
        <w:t>一、因辦理訂有期限之臨時性業務所需人員。</w:t>
      </w:r>
      <w:r w:rsidRPr="007C56F9">
        <w:rPr>
          <w:rFonts w:ascii="Times New Roman" w:eastAsia="標楷體" w:hAnsi="Times New Roman" w:cs="Times New Roman"/>
        </w:rPr>
        <w:t xml:space="preserve"> </w:t>
      </w:r>
      <w:r w:rsidRPr="007C56F9">
        <w:rPr>
          <w:rFonts w:ascii="Times New Roman" w:eastAsia="標楷體" w:hAnsi="Times New Roman" w:cs="Times New Roman"/>
        </w:rPr>
        <w:br/>
      </w:r>
      <w:r w:rsidRPr="007C56F9">
        <w:rPr>
          <w:rFonts w:ascii="Times New Roman" w:eastAsia="標楷體" w:hAnsi="Times New Roman" w:cs="Times New Roman"/>
        </w:rPr>
        <w:t>二、因辦理有關機關（單位）團體委辦之定期性事務所需人員。</w:t>
      </w:r>
      <w:r w:rsidRPr="007C56F9">
        <w:rPr>
          <w:rFonts w:ascii="Times New Roman" w:eastAsia="標楷體" w:hAnsi="Times New Roman" w:cs="Times New Roman"/>
        </w:rPr>
        <w:t xml:space="preserve"> </w:t>
      </w:r>
      <w:r w:rsidRPr="007C56F9">
        <w:rPr>
          <w:rFonts w:ascii="Times New Roman" w:eastAsia="標楷體" w:hAnsi="Times New Roman" w:cs="Times New Roman"/>
        </w:rPr>
        <w:br/>
      </w:r>
      <w:r w:rsidRPr="007C56F9">
        <w:rPr>
          <w:rFonts w:ascii="Times New Roman" w:eastAsia="標楷體" w:hAnsi="Times New Roman" w:cs="Times New Roman"/>
        </w:rPr>
        <w:t>三、因辦理季節性或定期性工作所需人員。</w:t>
      </w:r>
      <w:r w:rsidRPr="007C56F9">
        <w:rPr>
          <w:rFonts w:ascii="Times New Roman" w:eastAsia="標楷體" w:hAnsi="Times New Roman" w:cs="Times New Roman"/>
        </w:rPr>
        <w:t xml:space="preserve"> </w:t>
      </w:r>
      <w:r w:rsidRPr="007C56F9">
        <w:rPr>
          <w:rFonts w:ascii="Times New Roman" w:eastAsia="標楷體" w:hAnsi="Times New Roman" w:cs="Times New Roman"/>
        </w:rPr>
        <w:br/>
      </w:r>
      <w:r w:rsidRPr="007C56F9">
        <w:rPr>
          <w:rFonts w:ascii="Times New Roman" w:eastAsia="標楷體" w:hAnsi="Times New Roman" w:cs="Times New Roman"/>
        </w:rPr>
        <w:t>四、因辦理臨時性新增業務，在新增員額未核定前所需人員。</w:t>
      </w:r>
      <w:r w:rsidRPr="007C56F9">
        <w:rPr>
          <w:rFonts w:ascii="Times New Roman" w:eastAsia="標楷體" w:hAnsi="Times New Roman" w:cs="Times New Roman"/>
        </w:rPr>
        <w:t xml:space="preserve"> </w:t>
      </w:r>
      <w:r w:rsidRPr="007C56F9">
        <w:rPr>
          <w:rFonts w:ascii="Times New Roman" w:eastAsia="標楷體" w:hAnsi="Times New Roman" w:cs="Times New Roman"/>
        </w:rPr>
        <w:br/>
      </w:r>
      <w:r w:rsidRPr="007C56F9">
        <w:rPr>
          <w:rFonts w:ascii="Times New Roman" w:eastAsia="標楷體" w:hAnsi="Times New Roman" w:cs="Times New Roman"/>
        </w:rPr>
        <w:t>五、因代理編制內人員奉准留職停薪期間工作之人員。</w:t>
      </w:r>
    </w:p>
    <w:p w:rsidR="0024758D" w:rsidRPr="007C56F9" w:rsidRDefault="0024758D" w:rsidP="007C56F9">
      <w:pPr>
        <w:pStyle w:val="Web"/>
        <w:adjustRightInd w:val="0"/>
        <w:snapToGrid w:val="0"/>
        <w:spacing w:before="0" w:beforeAutospacing="0" w:after="0" w:afterAutospacing="0"/>
        <w:ind w:leftChars="200" w:left="480" w:firstLineChars="200" w:firstLine="480"/>
        <w:jc w:val="both"/>
        <w:rPr>
          <w:rFonts w:ascii="Times New Roman" w:eastAsia="標楷體" w:hAnsi="Times New Roman" w:cs="Times New Roman"/>
        </w:rPr>
      </w:pPr>
      <w:r w:rsidRPr="007C56F9">
        <w:rPr>
          <w:rFonts w:ascii="Times New Roman" w:eastAsia="標楷體" w:hAnsi="Times New Roman" w:cs="Times New Roman"/>
        </w:rPr>
        <w:t>六、因校務發展所需經簽核同意聘僱之臨時人員。</w:t>
      </w:r>
    </w:p>
    <w:p w:rsidR="0024758D" w:rsidRPr="007C56F9" w:rsidRDefault="0024758D" w:rsidP="007C56F9">
      <w:pPr>
        <w:pStyle w:val="Web"/>
        <w:adjustRightInd w:val="0"/>
        <w:snapToGrid w:val="0"/>
        <w:spacing w:before="0" w:beforeAutospacing="0" w:after="0" w:afterAutospacing="0"/>
        <w:ind w:leftChars="400" w:left="1440" w:hangingChars="200" w:hanging="480"/>
        <w:jc w:val="both"/>
        <w:rPr>
          <w:rFonts w:ascii="Times New Roman" w:eastAsia="標楷體" w:hAnsi="Times New Roman" w:cs="Times New Roman"/>
          <w:color w:val="000000"/>
        </w:rPr>
      </w:pPr>
      <w:r w:rsidRPr="007C56F9">
        <w:rPr>
          <w:rFonts w:ascii="Times New Roman" w:eastAsia="標楷體" w:hAnsi="Times New Roman" w:cs="Times New Roman"/>
        </w:rPr>
        <w:t>七、</w:t>
      </w:r>
      <w:r w:rsidRPr="007C56F9">
        <w:rPr>
          <w:rFonts w:ascii="Times New Roman" w:eastAsia="標楷體" w:hAnsi="Times New Roman" w:cs="Times New Roman"/>
          <w:color w:val="000000"/>
        </w:rPr>
        <w:t>因執行專案計畫之需所聘僱之研究人員、教師、專兼任助理或臨時人員等。</w:t>
      </w:r>
    </w:p>
    <w:p w:rsidR="0024758D" w:rsidRPr="007C56F9" w:rsidRDefault="0024758D" w:rsidP="007C56F9">
      <w:pPr>
        <w:pStyle w:val="Web"/>
        <w:adjustRightInd w:val="0"/>
        <w:snapToGrid w:val="0"/>
        <w:spacing w:before="0" w:beforeAutospacing="0" w:after="0" w:afterAutospacing="0"/>
        <w:ind w:leftChars="400" w:left="960" w:firstLineChars="2" w:firstLine="5"/>
        <w:jc w:val="both"/>
        <w:rPr>
          <w:rFonts w:ascii="Times New Roman" w:eastAsia="標楷體" w:hAnsi="Times New Roman" w:cs="Times New Roman"/>
        </w:rPr>
      </w:pPr>
      <w:r w:rsidRPr="007C56F9">
        <w:rPr>
          <w:rFonts w:ascii="Times New Roman" w:eastAsia="標楷體" w:hAnsi="Times New Roman" w:cs="Times New Roman"/>
        </w:rPr>
        <w:t>前項執行專案計畫所聘僱之研究人員或教師應依本校教師聘任程序辦理。</w:t>
      </w:r>
    </w:p>
    <w:p w:rsidR="0024758D" w:rsidRPr="007C56F9" w:rsidRDefault="0024758D" w:rsidP="007C56F9">
      <w:pPr>
        <w:pStyle w:val="Web"/>
        <w:adjustRightInd w:val="0"/>
        <w:snapToGrid w:val="0"/>
        <w:spacing w:before="0" w:beforeAutospacing="0" w:after="0" w:afterAutospacing="0"/>
        <w:ind w:left="960" w:hangingChars="400" w:hanging="960"/>
        <w:jc w:val="both"/>
        <w:rPr>
          <w:rFonts w:ascii="Times New Roman" w:eastAsia="標楷體" w:hAnsi="Times New Roman" w:cs="Times New Roman"/>
        </w:rPr>
      </w:pPr>
      <w:r w:rsidRPr="007C56F9">
        <w:rPr>
          <w:rFonts w:ascii="Times New Roman" w:eastAsia="標楷體" w:hAnsi="Times New Roman" w:cs="Times New Roman"/>
        </w:rPr>
        <w:t>第三條</w:t>
      </w:r>
      <w:r w:rsidRPr="007C56F9">
        <w:rPr>
          <w:rFonts w:ascii="Times New Roman" w:eastAsia="標楷體" w:hAnsi="Times New Roman" w:cs="Times New Roman"/>
        </w:rPr>
        <w:t xml:space="preserve">  </w:t>
      </w:r>
      <w:r w:rsidRPr="007C56F9">
        <w:rPr>
          <w:rFonts w:ascii="Times New Roman" w:eastAsia="標楷體" w:hAnsi="Times New Roman" w:cs="Times New Roman"/>
        </w:rPr>
        <w:t>約聘人員應依聘僱流程以公開、公平及公正原則，進行招募及遴選。</w:t>
      </w:r>
    </w:p>
    <w:p w:rsidR="0024758D" w:rsidRPr="007C56F9" w:rsidRDefault="0024758D" w:rsidP="007C56F9">
      <w:pPr>
        <w:pStyle w:val="Web"/>
        <w:adjustRightInd w:val="0"/>
        <w:snapToGrid w:val="0"/>
        <w:spacing w:before="0" w:beforeAutospacing="0" w:after="0" w:afterAutospacing="0"/>
        <w:ind w:left="960" w:hangingChars="400" w:hanging="960"/>
        <w:jc w:val="both"/>
        <w:rPr>
          <w:rFonts w:ascii="Times New Roman" w:eastAsia="標楷體" w:hAnsi="Times New Roman" w:cs="Times New Roman"/>
        </w:rPr>
      </w:pPr>
      <w:r w:rsidRPr="007C56F9">
        <w:rPr>
          <w:rFonts w:ascii="Times New Roman" w:eastAsia="標楷體" w:hAnsi="Times New Roman" w:cs="Times New Roman"/>
        </w:rPr>
        <w:t>第四條　凡依本辦法所聘僱之人員，其薪資（或工作酬金）、年終獎金、聘期、差勤、請假、考核、保險、工作時數、工作內容及離職規定等相關事項，均應於約聘人員契約中明訂之。</w:t>
      </w:r>
    </w:p>
    <w:p w:rsidR="0024758D" w:rsidRPr="007C56F9" w:rsidRDefault="0024758D" w:rsidP="007C56F9">
      <w:pPr>
        <w:pStyle w:val="af4"/>
        <w:adjustRightInd w:val="0"/>
        <w:snapToGrid w:val="0"/>
        <w:ind w:leftChars="12" w:left="965" w:hangingChars="390" w:hanging="936"/>
        <w:jc w:val="both"/>
        <w:rPr>
          <w:rFonts w:ascii="Times New Roman" w:eastAsia="標楷體" w:hAnsi="Times New Roman" w:cs="Times New Roman"/>
          <w:szCs w:val="24"/>
        </w:rPr>
      </w:pPr>
      <w:r w:rsidRPr="007C56F9">
        <w:rPr>
          <w:rFonts w:ascii="Times New Roman" w:eastAsia="標楷體" w:hAnsi="Times New Roman" w:cs="Times New Roman"/>
          <w:kern w:val="0"/>
          <w:szCs w:val="24"/>
        </w:rPr>
        <w:t>第五條　約聘人員薪資</w:t>
      </w:r>
      <w:r w:rsidRPr="007C56F9">
        <w:rPr>
          <w:rFonts w:ascii="Times New Roman" w:eastAsia="標楷體" w:hAnsi="Times New Roman" w:cs="Times New Roman"/>
          <w:kern w:val="0"/>
          <w:szCs w:val="24"/>
        </w:rPr>
        <w:t>(</w:t>
      </w:r>
      <w:r w:rsidRPr="007C56F9">
        <w:rPr>
          <w:rFonts w:ascii="Times New Roman" w:eastAsia="標楷體" w:hAnsi="Times New Roman" w:cs="Times New Roman"/>
          <w:kern w:val="0"/>
          <w:szCs w:val="24"/>
        </w:rPr>
        <w:t>或工作酬金</w:t>
      </w:r>
      <w:r w:rsidRPr="007C56F9">
        <w:rPr>
          <w:rFonts w:ascii="Times New Roman" w:eastAsia="標楷體" w:hAnsi="Times New Roman" w:cs="Times New Roman"/>
          <w:kern w:val="0"/>
          <w:szCs w:val="24"/>
        </w:rPr>
        <w:t>)</w:t>
      </w:r>
      <w:r w:rsidRPr="007C56F9">
        <w:rPr>
          <w:rFonts w:ascii="Times New Roman" w:eastAsia="標楷體" w:hAnsi="Times New Roman" w:cs="Times New Roman"/>
          <w:kern w:val="0"/>
          <w:szCs w:val="24"/>
        </w:rPr>
        <w:t>應依預算編列或計畫經費支給，核給標準原則為：</w:t>
      </w:r>
      <w:r w:rsidRPr="007C56F9">
        <w:rPr>
          <w:rFonts w:ascii="Times New Roman" w:eastAsia="標楷體" w:hAnsi="Times New Roman" w:cs="Times New Roman"/>
          <w:szCs w:val="24"/>
        </w:rPr>
        <w:t>執行計畫所聘僱之研究人員或教師得比照本校教師支給標準，其他約聘人員得比照國科會支給標準，有特別規定者，則依其規定標準支給。</w:t>
      </w:r>
    </w:p>
    <w:p w:rsidR="0024758D" w:rsidRPr="007C56F9" w:rsidRDefault="0024758D" w:rsidP="007C56F9">
      <w:pPr>
        <w:pStyle w:val="Web"/>
        <w:adjustRightInd w:val="0"/>
        <w:snapToGrid w:val="0"/>
        <w:spacing w:before="0" w:beforeAutospacing="0" w:after="0" w:afterAutospacing="0"/>
        <w:ind w:left="960" w:hangingChars="400" w:hanging="960"/>
        <w:jc w:val="both"/>
        <w:rPr>
          <w:rFonts w:ascii="Times New Roman" w:eastAsia="標楷體" w:hAnsi="Times New Roman" w:cs="Times New Roman"/>
        </w:rPr>
      </w:pPr>
      <w:r w:rsidRPr="007C56F9">
        <w:rPr>
          <w:rFonts w:ascii="Times New Roman" w:eastAsia="標楷體" w:hAnsi="Times New Roman" w:cs="Times New Roman"/>
        </w:rPr>
        <w:t>第六條　約聘人員應於起聘日前至人事室辦理報到，並自起聘日起支薪，否則以實際到職日起薪。</w:t>
      </w:r>
    </w:p>
    <w:p w:rsidR="0024758D" w:rsidRPr="007C56F9" w:rsidRDefault="0024758D" w:rsidP="007C56F9">
      <w:pPr>
        <w:pStyle w:val="Web"/>
        <w:adjustRightInd w:val="0"/>
        <w:snapToGrid w:val="0"/>
        <w:spacing w:before="0" w:beforeAutospacing="0" w:after="0" w:afterAutospacing="0"/>
        <w:ind w:left="960" w:hangingChars="400" w:hanging="960"/>
        <w:jc w:val="both"/>
        <w:rPr>
          <w:rFonts w:ascii="Times New Roman" w:eastAsia="標楷體" w:hAnsi="Times New Roman" w:cs="Times New Roman"/>
        </w:rPr>
      </w:pPr>
      <w:r w:rsidRPr="007C56F9">
        <w:rPr>
          <w:rFonts w:ascii="Times New Roman" w:eastAsia="標楷體" w:hAnsi="Times New Roman" w:cs="Times New Roman"/>
        </w:rPr>
        <w:t>第七條　約聘人員不適用本校教職員工退休撫卹與資遣辦法、學校法人及其所屬私立學校教職員退休撫卹離職資遣條例及公教人員保險法規之規定。</w:t>
      </w:r>
    </w:p>
    <w:p w:rsidR="0024758D" w:rsidRPr="007C56F9" w:rsidRDefault="0024758D" w:rsidP="007C56F9">
      <w:pPr>
        <w:pStyle w:val="Web"/>
        <w:adjustRightInd w:val="0"/>
        <w:snapToGrid w:val="0"/>
        <w:spacing w:before="0" w:beforeAutospacing="0" w:after="0" w:afterAutospacing="0"/>
        <w:ind w:left="960" w:hangingChars="400" w:hanging="960"/>
        <w:jc w:val="both"/>
        <w:rPr>
          <w:rFonts w:ascii="Times New Roman" w:eastAsia="標楷體" w:hAnsi="Times New Roman" w:cs="Times New Roman"/>
        </w:rPr>
      </w:pPr>
      <w:r w:rsidRPr="007C56F9">
        <w:rPr>
          <w:rFonts w:ascii="Times New Roman" w:eastAsia="標楷體" w:hAnsi="Times New Roman" w:cs="Times New Roman"/>
        </w:rPr>
        <w:t>第八條　約聘人員於契約期滿未獲續聘通知者，即視為終止契約。</w:t>
      </w:r>
    </w:p>
    <w:p w:rsidR="0024758D" w:rsidRPr="007C56F9" w:rsidRDefault="0024758D" w:rsidP="007C56F9">
      <w:pPr>
        <w:pStyle w:val="Web"/>
        <w:adjustRightInd w:val="0"/>
        <w:snapToGrid w:val="0"/>
        <w:spacing w:before="0" w:beforeAutospacing="0" w:after="0" w:afterAutospacing="0"/>
        <w:ind w:leftChars="400" w:left="960"/>
        <w:jc w:val="both"/>
        <w:rPr>
          <w:rFonts w:ascii="Times New Roman" w:eastAsia="標楷體" w:hAnsi="Times New Roman" w:cs="Times New Roman"/>
        </w:rPr>
      </w:pPr>
      <w:r w:rsidRPr="007C56F9">
        <w:rPr>
          <w:rFonts w:ascii="Times New Roman" w:eastAsia="標楷體" w:hAnsi="Times New Roman" w:cs="Times New Roman"/>
        </w:rPr>
        <w:t>約聘人員聘期期滿前一個月，因實際需要須展延或續聘者，考核成績不得低於</w:t>
      </w:r>
      <w:r w:rsidRPr="007C56F9">
        <w:rPr>
          <w:rFonts w:ascii="Times New Roman" w:eastAsia="標楷體" w:hAnsi="Times New Roman" w:cs="Times New Roman"/>
        </w:rPr>
        <w:t>70</w:t>
      </w:r>
      <w:r w:rsidRPr="007C56F9">
        <w:rPr>
          <w:rFonts w:ascii="Times New Roman" w:eastAsia="標楷體" w:hAnsi="Times New Roman" w:cs="Times New Roman"/>
        </w:rPr>
        <w:t>分，經簽准後聘任，並依規定重新簽訂契約。</w:t>
      </w:r>
    </w:p>
    <w:p w:rsidR="0024758D" w:rsidRPr="007C56F9" w:rsidRDefault="0024758D" w:rsidP="007C56F9">
      <w:pPr>
        <w:pStyle w:val="Web"/>
        <w:adjustRightInd w:val="0"/>
        <w:snapToGrid w:val="0"/>
        <w:spacing w:before="0" w:beforeAutospacing="0" w:after="0" w:afterAutospacing="0"/>
        <w:ind w:left="965" w:hangingChars="402" w:hanging="965"/>
        <w:jc w:val="both"/>
        <w:rPr>
          <w:rFonts w:ascii="Times New Roman" w:eastAsia="標楷體" w:hAnsi="Times New Roman" w:cs="Times New Roman"/>
        </w:rPr>
      </w:pPr>
      <w:r w:rsidRPr="007C56F9">
        <w:rPr>
          <w:rFonts w:ascii="Times New Roman" w:eastAsia="標楷體" w:hAnsi="Times New Roman" w:cs="Times New Roman"/>
        </w:rPr>
        <w:t>第九條　約聘人員僱用期間如有違反契約約定事項情節重大，致影響校譽或工作進行時，經簽准後，立即終止契約及聘僱關係。</w:t>
      </w:r>
    </w:p>
    <w:p w:rsidR="0024758D" w:rsidRPr="007C56F9" w:rsidRDefault="0024758D" w:rsidP="007C56F9">
      <w:pPr>
        <w:pStyle w:val="Web"/>
        <w:adjustRightInd w:val="0"/>
        <w:snapToGrid w:val="0"/>
        <w:spacing w:before="0" w:beforeAutospacing="0" w:after="0" w:afterAutospacing="0"/>
        <w:ind w:left="965" w:hangingChars="402" w:hanging="965"/>
        <w:jc w:val="both"/>
        <w:rPr>
          <w:rFonts w:ascii="Times New Roman" w:eastAsia="標楷體" w:hAnsi="Times New Roman" w:cs="Times New Roman"/>
        </w:rPr>
      </w:pPr>
      <w:r w:rsidRPr="007C56F9">
        <w:rPr>
          <w:rFonts w:ascii="Times New Roman" w:eastAsia="標楷體" w:hAnsi="Times New Roman" w:cs="Times New Roman"/>
        </w:rPr>
        <w:t>第十條　本校得基於特定目的所必要，對約聘人員個人資料為合理之蒐集、電腦處理或國際傳遞及利用。</w:t>
      </w:r>
    </w:p>
    <w:p w:rsidR="0024758D" w:rsidRPr="007C56F9" w:rsidRDefault="0024758D" w:rsidP="007C56F9">
      <w:pPr>
        <w:pStyle w:val="Web"/>
        <w:adjustRightInd w:val="0"/>
        <w:snapToGrid w:val="0"/>
        <w:spacing w:before="0" w:beforeAutospacing="0" w:after="0" w:afterAutospacing="0"/>
        <w:ind w:left="1200" w:hangingChars="500" w:hanging="1200"/>
        <w:jc w:val="both"/>
        <w:rPr>
          <w:rFonts w:ascii="Times New Roman" w:eastAsia="標楷體" w:hAnsi="Times New Roman" w:cs="Times New Roman"/>
        </w:rPr>
      </w:pPr>
      <w:r w:rsidRPr="007C56F9">
        <w:rPr>
          <w:rFonts w:ascii="Times New Roman" w:eastAsia="標楷體" w:hAnsi="Times New Roman" w:cs="Times New Roman"/>
        </w:rPr>
        <w:t>第十一條　本辦法未盡事宜，依有關法令規定辦理。</w:t>
      </w:r>
    </w:p>
    <w:p w:rsidR="0024758D" w:rsidRPr="007C56F9" w:rsidRDefault="0024758D" w:rsidP="007C56F9">
      <w:pPr>
        <w:pStyle w:val="Web"/>
        <w:adjustRightInd w:val="0"/>
        <w:snapToGrid w:val="0"/>
        <w:spacing w:before="0" w:beforeAutospacing="0" w:after="0" w:afterAutospacing="0"/>
        <w:ind w:left="1200" w:hangingChars="500" w:hanging="1200"/>
        <w:jc w:val="both"/>
        <w:rPr>
          <w:rFonts w:ascii="Times New Roman" w:eastAsia="標楷體" w:hAnsi="Times New Roman" w:cs="Times New Roman"/>
        </w:rPr>
      </w:pPr>
      <w:r w:rsidRPr="007C56F9">
        <w:rPr>
          <w:rFonts w:ascii="Times New Roman" w:eastAsia="標楷體" w:hAnsi="Times New Roman" w:cs="Times New Roman"/>
        </w:rPr>
        <w:t>第十二條　本辦法經行政會議通過，陳請校長核定後公布實施，修正時亦同。</w:t>
      </w:r>
    </w:p>
    <w:p w:rsidR="0024758D" w:rsidRPr="007C56F9" w:rsidRDefault="0024758D" w:rsidP="007C56F9">
      <w:pPr>
        <w:pStyle w:val="2"/>
        <w:jc w:val="both"/>
        <w:rPr>
          <w:szCs w:val="24"/>
        </w:rPr>
        <w:sectPr w:rsidR="0024758D" w:rsidRPr="007C56F9" w:rsidSect="000A622A">
          <w:pgSz w:w="11907" w:h="16839" w:code="9"/>
          <w:pgMar w:top="1134" w:right="1134" w:bottom="1134" w:left="1134" w:header="0" w:footer="284" w:gutter="284"/>
          <w:cols w:space="425"/>
          <w:docGrid w:linePitch="360"/>
        </w:sectPr>
      </w:pPr>
    </w:p>
    <w:p w:rsidR="0024758D" w:rsidRPr="0058634B" w:rsidRDefault="0024758D"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南臺科技大學專任行政人員申請調動作業要點</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97</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12</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15</w:t>
      </w:r>
      <w:r w:rsidRPr="0058634B">
        <w:rPr>
          <w:rFonts w:ascii="Times New Roman" w:eastAsia="標楷體" w:hAnsi="Times New Roman" w:cs="Times New Roman"/>
          <w:sz w:val="20"/>
          <w:szCs w:val="20"/>
        </w:rPr>
        <w:t>日行政會議通過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103</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08</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04</w:t>
      </w:r>
      <w:r w:rsidRPr="0058634B">
        <w:rPr>
          <w:rFonts w:ascii="Times New Roman" w:eastAsia="標楷體" w:hAnsi="Times New Roman" w:cs="Times New Roman"/>
          <w:sz w:val="20"/>
          <w:szCs w:val="20"/>
        </w:rPr>
        <w:t>日行政會議修正通過</w:t>
      </w:r>
    </w:p>
    <w:p w:rsidR="0024758D" w:rsidRPr="0058634B" w:rsidRDefault="0024758D" w:rsidP="0024758D">
      <w:pPr>
        <w:spacing w:line="240" w:lineRule="atLeast"/>
        <w:jc w:val="right"/>
        <w:rPr>
          <w:rFonts w:ascii="Times New Roman" w:eastAsia="標楷體" w:hAnsi="Times New Roman" w:cs="Times New Roman"/>
          <w:sz w:val="20"/>
          <w:szCs w:val="20"/>
        </w:rPr>
      </w:pPr>
    </w:p>
    <w:p w:rsidR="0024758D" w:rsidRPr="007C56F9" w:rsidRDefault="0024758D" w:rsidP="007C56F9">
      <w:pPr>
        <w:ind w:left="480" w:rightChars="-24" w:right="-58" w:hangingChars="200" w:hanging="480"/>
        <w:jc w:val="both"/>
        <w:rPr>
          <w:rFonts w:ascii="Times New Roman" w:eastAsia="標楷體" w:hAnsi="Times New Roman" w:cs="Times New Roman"/>
          <w:szCs w:val="24"/>
        </w:rPr>
      </w:pPr>
      <w:r w:rsidRPr="007C56F9">
        <w:rPr>
          <w:rFonts w:ascii="Times New Roman" w:eastAsia="標楷體" w:hAnsi="Times New Roman" w:cs="Times New Roman"/>
          <w:szCs w:val="24"/>
        </w:rPr>
        <w:t>一、南臺科技大學</w:t>
      </w:r>
      <w:r w:rsidRPr="007C56F9">
        <w:rPr>
          <w:rFonts w:ascii="Times New Roman" w:eastAsia="標楷體" w:hAnsi="Times New Roman" w:cs="Times New Roman"/>
          <w:szCs w:val="24"/>
        </w:rPr>
        <w:t>(</w:t>
      </w:r>
      <w:r w:rsidRPr="007C56F9">
        <w:rPr>
          <w:rFonts w:ascii="Times New Roman" w:eastAsia="標楷體" w:hAnsi="Times New Roman" w:cs="Times New Roman"/>
          <w:szCs w:val="24"/>
        </w:rPr>
        <w:t>以下簡稱本校</w:t>
      </w:r>
      <w:r w:rsidRPr="007C56F9">
        <w:rPr>
          <w:rFonts w:ascii="Times New Roman" w:eastAsia="標楷體" w:hAnsi="Times New Roman" w:cs="Times New Roman"/>
          <w:szCs w:val="24"/>
        </w:rPr>
        <w:t>)</w:t>
      </w:r>
      <w:r w:rsidRPr="007C56F9">
        <w:rPr>
          <w:rFonts w:ascii="Times New Roman" w:eastAsia="標楷體" w:hAnsi="Times New Roman" w:cs="Times New Roman"/>
          <w:szCs w:val="24"/>
        </w:rPr>
        <w:t>為提升行政工作效率、服務品質與增進職員工作之替代互補性，並積極培養人才，特訂定本要點。</w:t>
      </w:r>
    </w:p>
    <w:p w:rsidR="0024758D" w:rsidRPr="007C56F9" w:rsidRDefault="0024758D" w:rsidP="007C56F9">
      <w:pPr>
        <w:tabs>
          <w:tab w:val="left" w:pos="1134"/>
        </w:tabs>
        <w:ind w:left="-2"/>
        <w:jc w:val="both"/>
        <w:rPr>
          <w:rFonts w:ascii="Times New Roman" w:eastAsia="標楷體" w:hAnsi="Times New Roman" w:cs="Times New Roman"/>
          <w:szCs w:val="24"/>
        </w:rPr>
      </w:pPr>
      <w:r w:rsidRPr="007C56F9">
        <w:rPr>
          <w:rFonts w:ascii="Times New Roman" w:eastAsia="標楷體" w:hAnsi="Times New Roman" w:cs="Times New Roman"/>
          <w:szCs w:val="24"/>
        </w:rPr>
        <w:t>二、本要點適用於本校編制內專任二級主管及職員（含助教）。</w:t>
      </w:r>
    </w:p>
    <w:p w:rsidR="0024758D" w:rsidRPr="007C56F9" w:rsidRDefault="0024758D" w:rsidP="007C56F9">
      <w:pPr>
        <w:numPr>
          <w:ilvl w:val="0"/>
          <w:numId w:val="117"/>
        </w:numPr>
        <w:tabs>
          <w:tab w:val="clear" w:pos="718"/>
          <w:tab w:val="num" w:pos="540"/>
        </w:tabs>
        <w:ind w:left="540" w:hanging="542"/>
        <w:jc w:val="both"/>
        <w:rPr>
          <w:rFonts w:ascii="Times New Roman" w:eastAsia="標楷體" w:hAnsi="Times New Roman" w:cs="Times New Roman"/>
          <w:szCs w:val="24"/>
        </w:rPr>
      </w:pPr>
      <w:r w:rsidRPr="007C56F9">
        <w:rPr>
          <w:rFonts w:ascii="Times New Roman" w:eastAsia="標楷體" w:hAnsi="Times New Roman" w:cs="Times New Roman"/>
          <w:szCs w:val="24"/>
        </w:rPr>
        <w:t>各單位主管得申請所屬人員調動，各單位同仁亦得依個人意願填妥調動申請表並經所屬單位各級主管同意後，將申請表及檢附之職能證明文件送人事室辦理調動申請。</w:t>
      </w:r>
    </w:p>
    <w:p w:rsidR="0024758D" w:rsidRPr="007C56F9" w:rsidRDefault="0024758D" w:rsidP="007C56F9">
      <w:pPr>
        <w:tabs>
          <w:tab w:val="left" w:pos="1134"/>
        </w:tabs>
        <w:ind w:left="540"/>
        <w:jc w:val="both"/>
        <w:rPr>
          <w:rFonts w:ascii="Times New Roman" w:eastAsia="標楷體" w:hAnsi="Times New Roman" w:cs="Times New Roman"/>
          <w:szCs w:val="24"/>
        </w:rPr>
      </w:pPr>
      <w:r w:rsidRPr="007C56F9">
        <w:rPr>
          <w:rFonts w:ascii="Times New Roman" w:eastAsia="標楷體" w:hAnsi="Times New Roman" w:cs="Times New Roman"/>
          <w:szCs w:val="24"/>
        </w:rPr>
        <w:t>行政人員調動由人事室統籌辦理，受理申請調動時間為每年</w:t>
      </w:r>
      <w:smartTag w:uri="urn:schemas-microsoft-com:office:smarttags" w:element="chsdate">
        <w:smartTagPr>
          <w:attr w:name="IsROCDate" w:val="False"/>
          <w:attr w:name="IsLunarDate" w:val="False"/>
          <w:attr w:name="Day" w:val="1"/>
          <w:attr w:name="Month" w:val="5"/>
          <w:attr w:name="Year" w:val="2014"/>
        </w:smartTagPr>
        <w:r w:rsidRPr="007C56F9">
          <w:rPr>
            <w:rFonts w:ascii="Times New Roman" w:eastAsia="標楷體" w:hAnsi="Times New Roman" w:cs="Times New Roman"/>
            <w:szCs w:val="24"/>
          </w:rPr>
          <w:t>五月一日</w:t>
        </w:r>
      </w:smartTag>
      <w:r w:rsidRPr="007C56F9">
        <w:rPr>
          <w:rFonts w:ascii="Times New Roman" w:eastAsia="標楷體" w:hAnsi="Times New Roman" w:cs="Times New Roman"/>
          <w:szCs w:val="24"/>
        </w:rPr>
        <w:t>至</w:t>
      </w:r>
      <w:smartTag w:uri="urn:schemas-microsoft-com:office:smarttags" w:element="chsdate">
        <w:smartTagPr>
          <w:attr w:name="IsROCDate" w:val="False"/>
          <w:attr w:name="IsLunarDate" w:val="False"/>
          <w:attr w:name="Day" w:val="31"/>
          <w:attr w:name="Month" w:val="5"/>
          <w:attr w:name="Year" w:val="2014"/>
        </w:smartTagPr>
        <w:r w:rsidRPr="007C56F9">
          <w:rPr>
            <w:rFonts w:ascii="Times New Roman" w:eastAsia="標楷體" w:hAnsi="Times New Roman" w:cs="Times New Roman"/>
            <w:szCs w:val="24"/>
          </w:rPr>
          <w:t>五月三十一日</w:t>
        </w:r>
      </w:smartTag>
      <w:r w:rsidRPr="007C56F9">
        <w:rPr>
          <w:rFonts w:ascii="Times New Roman" w:eastAsia="標楷體" w:hAnsi="Times New Roman" w:cs="Times New Roman"/>
          <w:szCs w:val="24"/>
        </w:rPr>
        <w:t>。</w:t>
      </w:r>
    </w:p>
    <w:p w:rsidR="0024758D" w:rsidRPr="007C56F9" w:rsidRDefault="0024758D" w:rsidP="007C56F9">
      <w:pPr>
        <w:numPr>
          <w:ilvl w:val="0"/>
          <w:numId w:val="117"/>
        </w:numPr>
        <w:tabs>
          <w:tab w:val="left" w:pos="540"/>
        </w:tabs>
        <w:ind w:left="540" w:hanging="540"/>
        <w:jc w:val="both"/>
        <w:rPr>
          <w:rFonts w:ascii="Times New Roman" w:eastAsia="標楷體" w:hAnsi="Times New Roman" w:cs="Times New Roman"/>
          <w:szCs w:val="24"/>
        </w:rPr>
      </w:pPr>
      <w:r w:rsidRPr="007C56F9">
        <w:rPr>
          <w:rFonts w:ascii="Times New Roman" w:eastAsia="標楷體" w:hAnsi="Times New Roman" w:cs="Times New Roman"/>
          <w:szCs w:val="24"/>
        </w:rPr>
        <w:t>由行政副校長召集主任秘書、教務長、學務長、總務長、人事室主任及各院院長召開調動會議，並得邀請相關人員列席，就職能與專業審定調動建議名單，並簽請校長核定。</w:t>
      </w:r>
    </w:p>
    <w:p w:rsidR="0024758D" w:rsidRPr="007C56F9" w:rsidRDefault="0024758D" w:rsidP="007C56F9">
      <w:pPr>
        <w:numPr>
          <w:ilvl w:val="0"/>
          <w:numId w:val="117"/>
        </w:numPr>
        <w:tabs>
          <w:tab w:val="clear" w:pos="718"/>
          <w:tab w:val="num" w:pos="540"/>
        </w:tabs>
        <w:ind w:left="540" w:hanging="540"/>
        <w:jc w:val="both"/>
        <w:rPr>
          <w:rFonts w:ascii="Times New Roman" w:eastAsia="標楷體" w:hAnsi="Times New Roman" w:cs="Times New Roman"/>
          <w:szCs w:val="24"/>
        </w:rPr>
      </w:pPr>
      <w:r w:rsidRPr="007C56F9">
        <w:rPr>
          <w:rFonts w:ascii="Times New Roman" w:eastAsia="標楷體" w:hAnsi="Times New Roman" w:cs="Times New Roman"/>
          <w:szCs w:val="24"/>
        </w:rPr>
        <w:t>申請調動者</w:t>
      </w:r>
      <w:r w:rsidRPr="007C56F9">
        <w:rPr>
          <w:rFonts w:ascii="Times New Roman" w:eastAsia="標楷體" w:hAnsi="Times New Roman" w:cs="Times New Roman"/>
          <w:szCs w:val="24"/>
        </w:rPr>
        <w:t>(</w:t>
      </w:r>
      <w:r w:rsidRPr="007C56F9">
        <w:rPr>
          <w:rFonts w:ascii="Times New Roman" w:eastAsia="標楷體" w:hAnsi="Times New Roman" w:cs="Times New Roman"/>
          <w:szCs w:val="24"/>
        </w:rPr>
        <w:t>須切結</w:t>
      </w:r>
      <w:r w:rsidRPr="007C56F9">
        <w:rPr>
          <w:rFonts w:ascii="Times New Roman" w:eastAsia="標楷體" w:hAnsi="Times New Roman" w:cs="Times New Roman"/>
          <w:szCs w:val="24"/>
        </w:rPr>
        <w:t>)</w:t>
      </w:r>
      <w:r w:rsidRPr="007C56F9">
        <w:rPr>
          <w:rFonts w:ascii="Times New Roman" w:eastAsia="標楷體" w:hAnsi="Times New Roman" w:cs="Times New Roman"/>
          <w:szCs w:val="24"/>
        </w:rPr>
        <w:t>及所屬單位主管應配合調動會議之簽核結果辦理調動。</w:t>
      </w:r>
    </w:p>
    <w:p w:rsidR="0024758D" w:rsidRPr="007C56F9" w:rsidRDefault="0024758D" w:rsidP="007C56F9">
      <w:pPr>
        <w:numPr>
          <w:ilvl w:val="0"/>
          <w:numId w:val="117"/>
        </w:numPr>
        <w:tabs>
          <w:tab w:val="clear" w:pos="718"/>
          <w:tab w:val="num" w:pos="540"/>
        </w:tabs>
        <w:ind w:left="540" w:hanging="540"/>
        <w:jc w:val="both"/>
        <w:rPr>
          <w:rFonts w:ascii="Times New Roman" w:eastAsia="標楷體" w:hAnsi="Times New Roman" w:cs="Times New Roman"/>
          <w:szCs w:val="24"/>
        </w:rPr>
      </w:pPr>
      <w:r w:rsidRPr="007C56F9">
        <w:rPr>
          <w:rFonts w:ascii="Times New Roman" w:eastAsia="標楷體" w:hAnsi="Times New Roman" w:cs="Times New Roman"/>
          <w:szCs w:val="24"/>
        </w:rPr>
        <w:t>二級主管及職員因組織調整、人事政策或其他特殊需要時，得由單位主管簽請校長核定後直接調任。</w:t>
      </w:r>
    </w:p>
    <w:p w:rsidR="0024758D" w:rsidRPr="007C56F9" w:rsidRDefault="0024758D" w:rsidP="0024758D">
      <w:pPr>
        <w:numPr>
          <w:ilvl w:val="0"/>
          <w:numId w:val="117"/>
        </w:numPr>
        <w:tabs>
          <w:tab w:val="clear" w:pos="718"/>
          <w:tab w:val="num" w:pos="540"/>
          <w:tab w:val="num" w:pos="1134"/>
        </w:tabs>
        <w:ind w:left="1134" w:hanging="1134"/>
        <w:jc w:val="both"/>
        <w:rPr>
          <w:rFonts w:ascii="Times New Roman" w:eastAsia="標楷體" w:hAnsi="Times New Roman" w:cs="Times New Roman"/>
        </w:rPr>
      </w:pPr>
      <w:r w:rsidRPr="007C56F9">
        <w:rPr>
          <w:rFonts w:ascii="Times New Roman" w:eastAsia="標楷體" w:hAnsi="Times New Roman" w:cs="Times New Roman"/>
          <w:szCs w:val="24"/>
        </w:rPr>
        <w:t>本要點經行政會議通過，陳請校長核定後公布施行，修正時亦同。</w:t>
      </w:r>
    </w:p>
    <w:p w:rsidR="0024758D" w:rsidRPr="0058634B" w:rsidRDefault="0024758D" w:rsidP="0024758D">
      <w:pPr>
        <w:pStyle w:val="2"/>
        <w:sectPr w:rsidR="0024758D" w:rsidRPr="0058634B" w:rsidSect="000A622A">
          <w:pgSz w:w="11907" w:h="16839" w:code="9"/>
          <w:pgMar w:top="1134" w:right="1134" w:bottom="1134" w:left="1134" w:header="0" w:footer="284" w:gutter="284"/>
          <w:cols w:space="425"/>
          <w:docGrid w:linePitch="360"/>
        </w:sectPr>
      </w:pPr>
    </w:p>
    <w:p w:rsidR="0024758D" w:rsidRPr="0058634B" w:rsidRDefault="0024758D"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南臺科技大學教職員工敘薪辦法</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sz w:val="20"/>
          <w:szCs w:val="20"/>
        </w:rPr>
        <w:t>810917</w:t>
      </w:r>
      <w:r w:rsidRPr="0058634B">
        <w:rPr>
          <w:rFonts w:ascii="Times New Roman" w:eastAsia="標楷體" w:hAnsi="Times New Roman" w:cs="Times New Roman"/>
          <w:sz w:val="20"/>
          <w:szCs w:val="20"/>
        </w:rPr>
        <w:t>教育部台（</w:t>
      </w:r>
      <w:r w:rsidRPr="0058634B">
        <w:rPr>
          <w:rFonts w:ascii="Times New Roman" w:eastAsia="標楷體" w:hAnsi="Times New Roman" w:cs="Times New Roman"/>
          <w:sz w:val="20"/>
          <w:szCs w:val="20"/>
        </w:rPr>
        <w:t>81</w:t>
      </w:r>
      <w:r w:rsidRPr="0058634B">
        <w:rPr>
          <w:rFonts w:ascii="Times New Roman" w:eastAsia="標楷體" w:hAnsi="Times New Roman" w:cs="Times New Roman"/>
          <w:sz w:val="20"/>
          <w:szCs w:val="20"/>
        </w:rPr>
        <w:t>）人字第五一三九八號函核准</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                               830616</w:t>
      </w:r>
      <w:r w:rsidRPr="0058634B">
        <w:rPr>
          <w:rFonts w:ascii="Times New Roman" w:eastAsia="標楷體" w:hAnsi="Times New Roman" w:cs="Times New Roman"/>
          <w:sz w:val="20"/>
          <w:szCs w:val="20"/>
        </w:rPr>
        <w:t>教育部台（</w:t>
      </w:r>
      <w:r w:rsidRPr="0058634B">
        <w:rPr>
          <w:rFonts w:ascii="Times New Roman" w:eastAsia="標楷體" w:hAnsi="Times New Roman" w:cs="Times New Roman"/>
          <w:sz w:val="20"/>
          <w:szCs w:val="20"/>
        </w:rPr>
        <w:t>83</w:t>
      </w:r>
      <w:r w:rsidRPr="0058634B">
        <w:rPr>
          <w:rFonts w:ascii="Times New Roman" w:eastAsia="標楷體" w:hAnsi="Times New Roman" w:cs="Times New Roman"/>
          <w:sz w:val="20"/>
          <w:szCs w:val="20"/>
        </w:rPr>
        <w:t>）人字第</w:t>
      </w:r>
      <w:r w:rsidRPr="0058634B">
        <w:rPr>
          <w:rFonts w:ascii="Times New Roman" w:eastAsia="標楷體" w:hAnsi="Times New Roman" w:cs="Times New Roman"/>
          <w:sz w:val="20"/>
          <w:szCs w:val="20"/>
        </w:rPr>
        <w:t>031301</w:t>
      </w:r>
      <w:r w:rsidRPr="0058634B">
        <w:rPr>
          <w:rFonts w:ascii="Times New Roman" w:eastAsia="標楷體" w:hAnsi="Times New Roman" w:cs="Times New Roman"/>
          <w:sz w:val="20"/>
          <w:szCs w:val="20"/>
        </w:rPr>
        <w:t>號函同意備查</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                               860317</w:t>
      </w:r>
      <w:r w:rsidRPr="0058634B">
        <w:rPr>
          <w:rFonts w:ascii="Times New Roman" w:eastAsia="標楷體" w:hAnsi="Times New Roman" w:cs="Times New Roman"/>
          <w:sz w:val="20"/>
          <w:szCs w:val="20"/>
        </w:rPr>
        <w:t>教育部台（</w:t>
      </w:r>
      <w:r w:rsidRPr="0058634B">
        <w:rPr>
          <w:rFonts w:ascii="Times New Roman" w:eastAsia="標楷體" w:hAnsi="Times New Roman" w:cs="Times New Roman"/>
          <w:sz w:val="20"/>
          <w:szCs w:val="20"/>
        </w:rPr>
        <w:t>86</w:t>
      </w:r>
      <w:r w:rsidRPr="0058634B">
        <w:rPr>
          <w:rFonts w:ascii="Times New Roman" w:eastAsia="標楷體" w:hAnsi="Times New Roman" w:cs="Times New Roman"/>
          <w:sz w:val="20"/>
          <w:szCs w:val="20"/>
        </w:rPr>
        <w:t>）人（一）字第</w:t>
      </w:r>
      <w:r w:rsidRPr="0058634B">
        <w:rPr>
          <w:rFonts w:ascii="Times New Roman" w:eastAsia="標楷體" w:hAnsi="Times New Roman" w:cs="Times New Roman"/>
          <w:sz w:val="20"/>
          <w:szCs w:val="20"/>
        </w:rPr>
        <w:t>86022881</w:t>
      </w:r>
      <w:r w:rsidRPr="0058634B">
        <w:rPr>
          <w:rFonts w:ascii="Times New Roman" w:eastAsia="標楷體" w:hAnsi="Times New Roman" w:cs="Times New Roman"/>
          <w:sz w:val="20"/>
          <w:szCs w:val="20"/>
        </w:rPr>
        <w:t>號函同意備查</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                               901122</w:t>
      </w:r>
      <w:r w:rsidRPr="0058634B">
        <w:rPr>
          <w:rFonts w:ascii="Times New Roman" w:eastAsia="標楷體" w:hAnsi="Times New Roman" w:cs="Times New Roman"/>
          <w:sz w:val="20"/>
          <w:szCs w:val="20"/>
        </w:rPr>
        <w:t>教育部台（</w:t>
      </w:r>
      <w:r w:rsidRPr="0058634B">
        <w:rPr>
          <w:rFonts w:ascii="Times New Roman" w:eastAsia="標楷體" w:hAnsi="Times New Roman" w:cs="Times New Roman"/>
          <w:sz w:val="20"/>
          <w:szCs w:val="20"/>
        </w:rPr>
        <w:t>90</w:t>
      </w:r>
      <w:r w:rsidRPr="0058634B">
        <w:rPr>
          <w:rFonts w:ascii="Times New Roman" w:eastAsia="標楷體" w:hAnsi="Times New Roman" w:cs="Times New Roman"/>
          <w:sz w:val="20"/>
          <w:szCs w:val="20"/>
        </w:rPr>
        <w:t>）人（一）字第</w:t>
      </w:r>
      <w:r w:rsidRPr="0058634B">
        <w:rPr>
          <w:rFonts w:ascii="Times New Roman" w:eastAsia="標楷體" w:hAnsi="Times New Roman" w:cs="Times New Roman"/>
          <w:sz w:val="20"/>
          <w:szCs w:val="20"/>
        </w:rPr>
        <w:t>90141455</w:t>
      </w:r>
      <w:r w:rsidRPr="0058634B">
        <w:rPr>
          <w:rFonts w:ascii="Times New Roman" w:eastAsia="標楷體" w:hAnsi="Times New Roman" w:cs="Times New Roman"/>
          <w:sz w:val="20"/>
          <w:szCs w:val="20"/>
        </w:rPr>
        <w:t>號函核備</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                               910529</w:t>
      </w:r>
      <w:r w:rsidRPr="0058634B">
        <w:rPr>
          <w:rFonts w:ascii="Times New Roman" w:eastAsia="標楷體" w:hAnsi="Times New Roman" w:cs="Times New Roman"/>
          <w:sz w:val="20"/>
          <w:szCs w:val="20"/>
        </w:rPr>
        <w:t>教育部台（</w:t>
      </w:r>
      <w:r w:rsidRPr="0058634B">
        <w:rPr>
          <w:rFonts w:ascii="Times New Roman" w:eastAsia="標楷體" w:hAnsi="Times New Roman" w:cs="Times New Roman"/>
          <w:sz w:val="20"/>
          <w:szCs w:val="20"/>
        </w:rPr>
        <w:t>91</w:t>
      </w:r>
      <w:r w:rsidRPr="0058634B">
        <w:rPr>
          <w:rFonts w:ascii="Times New Roman" w:eastAsia="標楷體" w:hAnsi="Times New Roman" w:cs="Times New Roman"/>
          <w:sz w:val="20"/>
          <w:szCs w:val="20"/>
        </w:rPr>
        <w:t>）人（三）字第</w:t>
      </w:r>
      <w:r w:rsidRPr="0058634B">
        <w:rPr>
          <w:rFonts w:ascii="Times New Roman" w:eastAsia="標楷體" w:hAnsi="Times New Roman" w:cs="Times New Roman"/>
          <w:sz w:val="20"/>
          <w:szCs w:val="20"/>
        </w:rPr>
        <w:t>91054308</w:t>
      </w:r>
      <w:r w:rsidRPr="0058634B">
        <w:rPr>
          <w:rFonts w:ascii="Times New Roman" w:eastAsia="標楷體" w:hAnsi="Times New Roman" w:cs="Times New Roman"/>
          <w:sz w:val="20"/>
          <w:szCs w:val="20"/>
        </w:rPr>
        <w:t>號函同意備查</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                               930618</w:t>
      </w:r>
      <w:r w:rsidRPr="0058634B">
        <w:rPr>
          <w:rFonts w:ascii="Times New Roman" w:eastAsia="標楷體" w:hAnsi="Times New Roman" w:cs="Times New Roman"/>
          <w:sz w:val="20"/>
          <w:szCs w:val="20"/>
        </w:rPr>
        <w:t>教育部台人</w:t>
      </w:r>
      <w:r w:rsidRPr="0058634B">
        <w:rPr>
          <w:rFonts w:ascii="Times New Roman" w:eastAsia="標楷體" w:hAnsi="Times New Roman" w:cs="Times New Roman"/>
          <w:sz w:val="20"/>
          <w:szCs w:val="20"/>
        </w:rPr>
        <w:t>(</w:t>
      </w:r>
      <w:r w:rsidRPr="0058634B">
        <w:rPr>
          <w:rFonts w:ascii="Times New Roman" w:eastAsia="標楷體" w:hAnsi="Times New Roman" w:cs="Times New Roman"/>
          <w:sz w:val="20"/>
          <w:szCs w:val="20"/>
        </w:rPr>
        <w:t>一</w:t>
      </w:r>
      <w:r w:rsidRPr="0058634B">
        <w:rPr>
          <w:rFonts w:ascii="Times New Roman" w:eastAsia="標楷體" w:hAnsi="Times New Roman" w:cs="Times New Roman"/>
          <w:sz w:val="20"/>
          <w:szCs w:val="20"/>
        </w:rPr>
        <w:t>)</w:t>
      </w:r>
      <w:r w:rsidRPr="0058634B">
        <w:rPr>
          <w:rFonts w:ascii="Times New Roman" w:eastAsia="標楷體" w:hAnsi="Times New Roman" w:cs="Times New Roman"/>
          <w:sz w:val="20"/>
          <w:szCs w:val="20"/>
        </w:rPr>
        <w:t>字第</w:t>
      </w:r>
      <w:r w:rsidRPr="0058634B">
        <w:rPr>
          <w:rFonts w:ascii="Times New Roman" w:eastAsia="標楷體" w:hAnsi="Times New Roman" w:cs="Times New Roman"/>
          <w:sz w:val="20"/>
          <w:szCs w:val="20"/>
        </w:rPr>
        <w:t xml:space="preserve"> 0930079702</w:t>
      </w:r>
      <w:r w:rsidRPr="0058634B">
        <w:rPr>
          <w:rFonts w:ascii="Times New Roman" w:eastAsia="標楷體" w:hAnsi="Times New Roman" w:cs="Times New Roman"/>
          <w:sz w:val="20"/>
          <w:szCs w:val="20"/>
        </w:rPr>
        <w:t>號同意備查</w:t>
      </w:r>
    </w:p>
    <w:p w:rsidR="0024758D" w:rsidRPr="0058634B" w:rsidRDefault="0024758D" w:rsidP="001D4558">
      <w:pPr>
        <w:snapToGrid w:val="0"/>
        <w:ind w:left="680" w:rightChars="107" w:right="257" w:hanging="499"/>
        <w:jc w:val="right"/>
        <w:rPr>
          <w:rFonts w:ascii="Times New Roman" w:eastAsia="標楷體" w:hAnsi="Times New Roman" w:cs="Times New Roman" w:hint="eastAsia"/>
          <w:spacing w:val="-12"/>
          <w:sz w:val="20"/>
          <w:szCs w:val="20"/>
        </w:rPr>
      </w:pPr>
      <w:r w:rsidRPr="0058634B">
        <w:rPr>
          <w:rFonts w:ascii="Times New Roman" w:eastAsia="標楷體" w:hAnsi="Times New Roman" w:cs="Times New Roman"/>
          <w:spacing w:val="-12"/>
          <w:sz w:val="20"/>
          <w:szCs w:val="20"/>
        </w:rPr>
        <w:t>1000106</w:t>
      </w:r>
      <w:r w:rsidRPr="0058634B">
        <w:rPr>
          <w:rFonts w:ascii="Times New Roman" w:eastAsia="標楷體" w:hAnsi="Times New Roman" w:cs="Times New Roman"/>
          <w:spacing w:val="-12"/>
          <w:sz w:val="20"/>
          <w:szCs w:val="20"/>
        </w:rPr>
        <w:t>財團法人中華民國私立學校教職員退休撫卹離職資遣儲金管理委員會（</w:t>
      </w:r>
      <w:r w:rsidRPr="0058634B">
        <w:rPr>
          <w:rFonts w:ascii="Times New Roman" w:eastAsia="標楷體" w:hAnsi="Times New Roman" w:cs="Times New Roman"/>
          <w:spacing w:val="-12"/>
          <w:sz w:val="20"/>
          <w:szCs w:val="20"/>
        </w:rPr>
        <w:t>100</w:t>
      </w:r>
      <w:r w:rsidRPr="0058634B">
        <w:rPr>
          <w:rFonts w:ascii="Times New Roman" w:eastAsia="標楷體" w:hAnsi="Times New Roman" w:cs="Times New Roman"/>
          <w:spacing w:val="-12"/>
          <w:sz w:val="20"/>
          <w:szCs w:val="20"/>
        </w:rPr>
        <w:t>）儲基字第</w:t>
      </w:r>
      <w:r w:rsidRPr="0058634B">
        <w:rPr>
          <w:rFonts w:ascii="Times New Roman" w:eastAsia="標楷體" w:hAnsi="Times New Roman" w:cs="Times New Roman"/>
          <w:spacing w:val="-12"/>
          <w:sz w:val="20"/>
          <w:szCs w:val="20"/>
        </w:rPr>
        <w:t>0028</w:t>
      </w:r>
      <w:r w:rsidRPr="0058634B">
        <w:rPr>
          <w:rFonts w:ascii="Times New Roman" w:eastAsia="標楷體" w:hAnsi="Times New Roman" w:cs="Times New Roman"/>
          <w:spacing w:val="-12"/>
          <w:sz w:val="20"/>
          <w:szCs w:val="20"/>
        </w:rPr>
        <w:t>號函同意備查</w:t>
      </w:r>
    </w:p>
    <w:p w:rsidR="001D4558" w:rsidRPr="0058634B" w:rsidRDefault="001D4558" w:rsidP="001D4558">
      <w:pPr>
        <w:snapToGrid w:val="0"/>
        <w:ind w:left="680" w:rightChars="107" w:right="257" w:hanging="499"/>
        <w:jc w:val="right"/>
        <w:rPr>
          <w:rFonts w:ascii="Times New Roman" w:eastAsia="標楷體" w:hAnsi="Times New Roman" w:cs="Times New Roman"/>
          <w:sz w:val="20"/>
          <w:szCs w:val="20"/>
        </w:rPr>
      </w:pPr>
    </w:p>
    <w:p w:rsidR="0024758D" w:rsidRPr="007C56F9" w:rsidRDefault="0024758D" w:rsidP="007C56F9">
      <w:pPr>
        <w:ind w:left="960" w:hangingChars="400" w:hanging="96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第一條</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南臺科技大學（以下簡稱本校）教職員工薪級之核敘，依本辦法之規定辦理。</w:t>
      </w:r>
    </w:p>
    <w:p w:rsidR="0024758D" w:rsidRPr="007C56F9" w:rsidRDefault="0024758D" w:rsidP="007C56F9">
      <w:pPr>
        <w:ind w:left="960" w:hangingChars="400" w:hanging="96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第二條</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本校教職員薪級分三十六級，（含年功薪共三十九個薪額）其薪級表如附表（一）校長、教師及助教職務等級表、附表（二）職員薪級表。</w:t>
      </w:r>
    </w:p>
    <w:p w:rsidR="0024758D" w:rsidRPr="007C56F9" w:rsidRDefault="0024758D" w:rsidP="007C56F9">
      <w:pPr>
        <w:ind w:left="960" w:hangingChars="400" w:hanging="96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第三條</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本校初任教師，以自最低級起敘為原則；曾任與現職等級相當之學校教</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師、公立行政機關、研究機構或私人機構（以教育部所頒「大專學校講師以上教師採計曾任國內外私人機構年資提敘薪級原則」為準）之服務年資，每滿一年得提敘一級，但受本職最高年功薪之限制。</w:t>
      </w:r>
    </w:p>
    <w:p w:rsidR="0024758D" w:rsidRPr="007C56F9" w:rsidRDefault="0024758D" w:rsidP="007C56F9">
      <w:pPr>
        <w:ind w:left="960" w:hangingChars="400" w:hanging="96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第四條</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本校職員，以依學歷起敘為原則，其敘薪標準如附表（二）；曾任與現職等級相當之學校、公立行政機關服務年資，每滿一年得提敘一級，但受本職最高年功薪之限制。</w:t>
      </w:r>
    </w:p>
    <w:p w:rsidR="0024758D" w:rsidRPr="007C56F9" w:rsidRDefault="0024758D" w:rsidP="007C56F9">
      <w:pPr>
        <w:numPr>
          <w:ilvl w:val="0"/>
          <w:numId w:val="118"/>
        </w:numPr>
        <w:ind w:left="900" w:hanging="90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本校附設幼稚園教師、職員，依學歷起敘為原則，其薪額表為附表（一）、</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（三）；</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曾任與政府立案現職等級相當之幼稚園服務年資，每滿一年得提敘一級，但受本職最高年功薪之限制。</w:t>
      </w:r>
    </w:p>
    <w:p w:rsidR="0024758D" w:rsidRPr="007C56F9" w:rsidRDefault="0024758D" w:rsidP="007C56F9">
      <w:pPr>
        <w:numPr>
          <w:ilvl w:val="0"/>
          <w:numId w:val="118"/>
        </w:numPr>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本校工友工餉核支標準為附表（四），均依學歷起敘為原則，在本校服務</w:t>
      </w:r>
    </w:p>
    <w:p w:rsidR="0024758D" w:rsidRPr="007C56F9" w:rsidRDefault="0024758D" w:rsidP="007C56F9">
      <w:pPr>
        <w:ind w:firstLineChars="300" w:firstLine="72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年資得按年採計提敘至最高年功餉。</w:t>
      </w:r>
    </w:p>
    <w:p w:rsidR="0024758D" w:rsidRPr="007C56F9" w:rsidRDefault="0024758D" w:rsidP="007C56F9">
      <w:pPr>
        <w:ind w:left="960" w:hangingChars="400" w:hanging="96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第七條</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新進教職員工應於到職後三日內，填具履歷表，檢齊學經歷證件，送由學校辦理敘薪事宜。</w:t>
      </w:r>
    </w:p>
    <w:p w:rsidR="0024758D" w:rsidRPr="007C56F9" w:rsidRDefault="0024758D" w:rsidP="007C56F9">
      <w:pPr>
        <w:tabs>
          <w:tab w:val="left" w:pos="900"/>
        </w:tabs>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第八條</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教職員工起薪改支，依照左列規定辦理：</w:t>
      </w:r>
    </w:p>
    <w:p w:rsidR="0024758D" w:rsidRPr="007C56F9" w:rsidRDefault="0024758D" w:rsidP="007C56F9">
      <w:pPr>
        <w:ind w:leftChars="400" w:left="2160" w:hangingChars="500" w:hanging="120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一、起薪：教師、職員及工友均自實際到職之日起薪。</w:t>
      </w:r>
    </w:p>
    <w:p w:rsidR="0024758D" w:rsidRPr="007C56F9" w:rsidRDefault="0024758D" w:rsidP="007C56F9">
      <w:pPr>
        <w:ind w:left="2160" w:hangingChars="900" w:hanging="216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二、改支：因補繳學經歷證件或取得新資格申請改敘者，均自審定改敘之日起改支。</w:t>
      </w:r>
    </w:p>
    <w:p w:rsidR="0024758D" w:rsidRPr="007C56F9" w:rsidRDefault="0024758D" w:rsidP="007C56F9">
      <w:pPr>
        <w:ind w:leftChars="375" w:left="90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職員因高階職務調降為低階職務，其薪級准予續支原薪級。</w:t>
      </w:r>
    </w:p>
    <w:p w:rsidR="0024758D" w:rsidRPr="007C56F9" w:rsidRDefault="0024758D" w:rsidP="007C56F9">
      <w:pPr>
        <w:tabs>
          <w:tab w:val="left" w:pos="900"/>
        </w:tabs>
        <w:ind w:left="900" w:hangingChars="375" w:hanging="90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第九條</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本辦法未盡事宜，悉依教育部頒「私立專科以上學校教職員工敘薪原則」辦理。</w:t>
      </w:r>
    </w:p>
    <w:p w:rsidR="0024758D" w:rsidRPr="007C56F9" w:rsidRDefault="0024758D" w:rsidP="007C56F9">
      <w:pPr>
        <w:numPr>
          <w:ilvl w:val="0"/>
          <w:numId w:val="119"/>
        </w:numPr>
        <w:tabs>
          <w:tab w:val="clear" w:pos="720"/>
          <w:tab w:val="num" w:pos="900"/>
        </w:tabs>
        <w:ind w:left="900" w:hanging="90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本辦法經報財團法人私立學校教職員退休撫卹離職資遣儲金管理委員會核備後實施，修正時亦同。</w:t>
      </w:r>
    </w:p>
    <w:p w:rsidR="0024758D" w:rsidRPr="0058634B" w:rsidRDefault="0024758D" w:rsidP="0024758D">
      <w:pPr>
        <w:pStyle w:val="2"/>
        <w:sectPr w:rsidR="0024758D" w:rsidRPr="0058634B" w:rsidSect="000A622A">
          <w:pgSz w:w="11907" w:h="16839" w:code="9"/>
          <w:pgMar w:top="1134" w:right="1134" w:bottom="1134" w:left="1134" w:header="0" w:footer="284" w:gutter="284"/>
          <w:cols w:space="425"/>
          <w:docGrid w:linePitch="360"/>
        </w:sectPr>
      </w:pPr>
    </w:p>
    <w:p w:rsidR="0024758D" w:rsidRPr="0058634B" w:rsidRDefault="0024758D"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南臺科技大學教職員工額外津貼發放辦法</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94.06.29</w:t>
      </w:r>
      <w:r w:rsidRPr="0058634B">
        <w:rPr>
          <w:rFonts w:ascii="Times New Roman" w:eastAsia="標楷體" w:hAnsi="Times New Roman" w:cs="Times New Roman"/>
          <w:sz w:val="20"/>
          <w:szCs w:val="20"/>
        </w:rPr>
        <w:t>校務會議通過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95.06.22</w:t>
      </w:r>
      <w:r w:rsidRPr="0058634B">
        <w:rPr>
          <w:rFonts w:ascii="Times New Roman" w:eastAsia="標楷體" w:hAnsi="Times New Roman" w:cs="Times New Roman"/>
          <w:sz w:val="20"/>
          <w:szCs w:val="20"/>
        </w:rPr>
        <w:t>校務會議通過</w:t>
      </w:r>
    </w:p>
    <w:p w:rsidR="0024758D" w:rsidRPr="0058634B" w:rsidRDefault="0024758D" w:rsidP="001D4558">
      <w:pPr>
        <w:snapToGrid w:val="0"/>
        <w:ind w:left="680" w:rightChars="107" w:right="257" w:hanging="499"/>
        <w:jc w:val="right"/>
        <w:rPr>
          <w:rFonts w:ascii="Times New Roman" w:eastAsia="標楷體" w:hAnsi="Times New Roman" w:cs="Times New Roman" w:hint="eastAsia"/>
          <w:sz w:val="20"/>
          <w:szCs w:val="20"/>
        </w:rPr>
      </w:pPr>
      <w:r w:rsidRPr="0058634B">
        <w:rPr>
          <w:rFonts w:ascii="Times New Roman" w:eastAsia="標楷體" w:hAnsi="Times New Roman" w:cs="Times New Roman"/>
          <w:sz w:val="20"/>
          <w:szCs w:val="20"/>
        </w:rPr>
        <w:t>99.01.06</w:t>
      </w:r>
      <w:r w:rsidRPr="0058634B">
        <w:rPr>
          <w:rFonts w:ascii="Times New Roman" w:eastAsia="標楷體" w:hAnsi="Times New Roman" w:cs="Times New Roman"/>
          <w:sz w:val="20"/>
          <w:szCs w:val="20"/>
        </w:rPr>
        <w:t>校務會議修訂通過</w:t>
      </w:r>
    </w:p>
    <w:p w:rsidR="001D4558" w:rsidRPr="0058634B" w:rsidRDefault="001D4558" w:rsidP="001D4558">
      <w:pPr>
        <w:snapToGrid w:val="0"/>
        <w:ind w:left="680" w:rightChars="107" w:right="257" w:hanging="499"/>
        <w:jc w:val="right"/>
        <w:rPr>
          <w:rFonts w:ascii="Times New Roman" w:eastAsia="標楷體" w:hAnsi="Times New Roman" w:cs="Times New Roman"/>
          <w:sz w:val="20"/>
          <w:szCs w:val="20"/>
        </w:rPr>
      </w:pPr>
    </w:p>
    <w:p w:rsidR="0024758D" w:rsidRPr="007C56F9" w:rsidRDefault="0024758D" w:rsidP="007C56F9">
      <w:pPr>
        <w:ind w:left="1200" w:hangingChars="500" w:hanging="1200"/>
        <w:jc w:val="both"/>
        <w:rPr>
          <w:rFonts w:ascii="Times New Roman" w:eastAsia="標楷體" w:hAnsi="Times New Roman" w:cs="Times New Roman"/>
          <w:szCs w:val="24"/>
        </w:rPr>
      </w:pPr>
      <w:r w:rsidRPr="007C56F9">
        <w:rPr>
          <w:rFonts w:ascii="Times New Roman" w:eastAsia="標楷體" w:hAnsi="Times New Roman" w:cs="Times New Roman"/>
          <w:szCs w:val="24"/>
        </w:rPr>
        <w:t>第</w:t>
      </w:r>
      <w:r w:rsidRPr="007C56F9">
        <w:rPr>
          <w:rFonts w:ascii="Times New Roman" w:eastAsia="標楷體" w:hAnsi="Times New Roman" w:cs="Times New Roman"/>
          <w:szCs w:val="24"/>
        </w:rPr>
        <w:t xml:space="preserve"> </w:t>
      </w:r>
      <w:r w:rsidRPr="007C56F9">
        <w:rPr>
          <w:rFonts w:ascii="Times New Roman" w:eastAsia="標楷體" w:hAnsi="Times New Roman" w:cs="Times New Roman"/>
          <w:szCs w:val="24"/>
        </w:rPr>
        <w:t>一</w:t>
      </w:r>
      <w:r w:rsidRPr="007C56F9">
        <w:rPr>
          <w:rFonts w:ascii="Times New Roman" w:eastAsia="標楷體" w:hAnsi="Times New Roman" w:cs="Times New Roman"/>
          <w:szCs w:val="24"/>
        </w:rPr>
        <w:t xml:space="preserve"> </w:t>
      </w:r>
      <w:r w:rsidRPr="007C56F9">
        <w:rPr>
          <w:rFonts w:ascii="Times New Roman" w:eastAsia="標楷體" w:hAnsi="Times New Roman" w:cs="Times New Roman"/>
          <w:szCs w:val="24"/>
        </w:rPr>
        <w:t>條</w:t>
      </w:r>
      <w:r w:rsidRPr="007C56F9">
        <w:rPr>
          <w:rFonts w:ascii="Times New Roman" w:eastAsia="標楷體" w:hAnsi="Times New Roman" w:cs="Times New Roman"/>
          <w:szCs w:val="24"/>
        </w:rPr>
        <w:t xml:space="preserve">  </w:t>
      </w:r>
      <w:r w:rsidRPr="007C56F9">
        <w:rPr>
          <w:rFonts w:ascii="Times New Roman" w:eastAsia="標楷體" w:hAnsi="Times New Roman" w:cs="Times New Roman"/>
          <w:szCs w:val="24"/>
        </w:rPr>
        <w:t>南臺科技大學</w:t>
      </w:r>
      <w:r w:rsidRPr="007C56F9">
        <w:rPr>
          <w:rFonts w:ascii="Times New Roman" w:eastAsia="標楷體" w:hAnsi="Times New Roman" w:cs="Times New Roman"/>
          <w:szCs w:val="24"/>
        </w:rPr>
        <w:t>(</w:t>
      </w:r>
      <w:r w:rsidRPr="007C56F9">
        <w:rPr>
          <w:rFonts w:ascii="Times New Roman" w:eastAsia="標楷體" w:hAnsi="Times New Roman" w:cs="Times New Roman"/>
          <w:szCs w:val="24"/>
        </w:rPr>
        <w:t>以下簡稱本校</w:t>
      </w:r>
      <w:r w:rsidRPr="007C56F9">
        <w:rPr>
          <w:rFonts w:ascii="Times New Roman" w:eastAsia="標楷體" w:hAnsi="Times New Roman" w:cs="Times New Roman"/>
          <w:szCs w:val="24"/>
        </w:rPr>
        <w:t>)</w:t>
      </w:r>
      <w:r w:rsidRPr="007C56F9">
        <w:rPr>
          <w:rFonts w:ascii="Times New Roman" w:eastAsia="標楷體" w:hAnsi="Times New Roman" w:cs="Times New Roman"/>
          <w:szCs w:val="24"/>
        </w:rPr>
        <w:t>為延攬優秀人才至本校服務及提升學校行政團隊工作效率，特訂定本辦法。</w:t>
      </w:r>
    </w:p>
    <w:p w:rsidR="0024758D" w:rsidRPr="007C56F9" w:rsidRDefault="0024758D" w:rsidP="007C56F9">
      <w:pPr>
        <w:ind w:left="1200" w:hangingChars="500" w:hanging="1200"/>
        <w:jc w:val="both"/>
        <w:rPr>
          <w:rFonts w:ascii="Times New Roman" w:eastAsia="標楷體" w:hAnsi="Times New Roman" w:cs="Times New Roman"/>
          <w:szCs w:val="24"/>
        </w:rPr>
      </w:pPr>
      <w:r w:rsidRPr="007C56F9">
        <w:rPr>
          <w:rFonts w:ascii="Times New Roman" w:eastAsia="標楷體" w:hAnsi="Times New Roman" w:cs="Times New Roman"/>
          <w:szCs w:val="24"/>
        </w:rPr>
        <w:t>第</w:t>
      </w:r>
      <w:r w:rsidRPr="007C56F9">
        <w:rPr>
          <w:rFonts w:ascii="Times New Roman" w:eastAsia="標楷體" w:hAnsi="Times New Roman" w:cs="Times New Roman"/>
          <w:szCs w:val="24"/>
        </w:rPr>
        <w:t xml:space="preserve"> </w:t>
      </w:r>
      <w:r w:rsidRPr="007C56F9">
        <w:rPr>
          <w:rFonts w:ascii="Times New Roman" w:eastAsia="標楷體" w:hAnsi="Times New Roman" w:cs="Times New Roman"/>
          <w:szCs w:val="24"/>
        </w:rPr>
        <w:t>二</w:t>
      </w:r>
      <w:r w:rsidRPr="007C56F9">
        <w:rPr>
          <w:rFonts w:ascii="Times New Roman" w:eastAsia="標楷體" w:hAnsi="Times New Roman" w:cs="Times New Roman"/>
          <w:szCs w:val="24"/>
        </w:rPr>
        <w:t xml:space="preserve"> </w:t>
      </w:r>
      <w:r w:rsidRPr="007C56F9">
        <w:rPr>
          <w:rFonts w:ascii="Times New Roman" w:eastAsia="標楷體" w:hAnsi="Times New Roman" w:cs="Times New Roman"/>
          <w:szCs w:val="24"/>
        </w:rPr>
        <w:t>條</w:t>
      </w:r>
      <w:r w:rsidRPr="007C56F9">
        <w:rPr>
          <w:rFonts w:ascii="Times New Roman" w:eastAsia="標楷體" w:hAnsi="Times New Roman" w:cs="Times New Roman"/>
          <w:szCs w:val="24"/>
        </w:rPr>
        <w:t xml:space="preserve">  </w:t>
      </w:r>
      <w:r w:rsidRPr="007C56F9">
        <w:rPr>
          <w:rFonts w:ascii="Times New Roman" w:eastAsia="標楷體" w:hAnsi="Times New Roman" w:cs="Times New Roman"/>
          <w:szCs w:val="24"/>
        </w:rPr>
        <w:t>本辦法所稱額外津貼項目包括技術士證照津貼、資訊證照津貼、特別津貼、兼職津貼及特聘教師津貼等五種。其適用對象、津貼金額、及條件等均分別於各條規定之。</w:t>
      </w:r>
    </w:p>
    <w:p w:rsidR="0024758D" w:rsidRPr="007C56F9" w:rsidRDefault="0024758D" w:rsidP="007C56F9">
      <w:pPr>
        <w:ind w:left="1200" w:hangingChars="500" w:hanging="1200"/>
        <w:jc w:val="both"/>
        <w:rPr>
          <w:rFonts w:ascii="Times New Roman" w:eastAsia="標楷體" w:hAnsi="Times New Roman" w:cs="Times New Roman"/>
          <w:color w:val="000000"/>
          <w:szCs w:val="24"/>
        </w:rPr>
      </w:pPr>
      <w:r w:rsidRPr="007C56F9">
        <w:rPr>
          <w:rFonts w:ascii="Times New Roman" w:eastAsia="標楷體" w:hAnsi="Times New Roman" w:cs="Times New Roman"/>
          <w:szCs w:val="24"/>
        </w:rPr>
        <w:t>第</w:t>
      </w:r>
      <w:r w:rsidRPr="007C56F9">
        <w:rPr>
          <w:rFonts w:ascii="Times New Roman" w:eastAsia="標楷體" w:hAnsi="Times New Roman" w:cs="Times New Roman"/>
          <w:szCs w:val="24"/>
        </w:rPr>
        <w:t xml:space="preserve"> </w:t>
      </w:r>
      <w:r w:rsidRPr="007C56F9">
        <w:rPr>
          <w:rFonts w:ascii="Times New Roman" w:eastAsia="標楷體" w:hAnsi="Times New Roman" w:cs="Times New Roman"/>
          <w:szCs w:val="24"/>
        </w:rPr>
        <w:t>三</w:t>
      </w:r>
      <w:r w:rsidRPr="007C56F9">
        <w:rPr>
          <w:rFonts w:ascii="Times New Roman" w:eastAsia="標楷體" w:hAnsi="Times New Roman" w:cs="Times New Roman"/>
          <w:szCs w:val="24"/>
        </w:rPr>
        <w:t xml:space="preserve"> </w:t>
      </w:r>
      <w:r w:rsidRPr="007C56F9">
        <w:rPr>
          <w:rFonts w:ascii="Times New Roman" w:eastAsia="標楷體" w:hAnsi="Times New Roman" w:cs="Times New Roman"/>
          <w:szCs w:val="24"/>
        </w:rPr>
        <w:t>條</w:t>
      </w:r>
      <w:r w:rsidRPr="007C56F9">
        <w:rPr>
          <w:rFonts w:ascii="Times New Roman" w:eastAsia="標楷體" w:hAnsi="Times New Roman" w:cs="Times New Roman"/>
          <w:szCs w:val="24"/>
        </w:rPr>
        <w:t xml:space="preserve">  </w:t>
      </w:r>
      <w:r w:rsidRPr="007C56F9">
        <w:rPr>
          <w:rFonts w:ascii="Times New Roman" w:eastAsia="標楷體" w:hAnsi="Times New Roman" w:cs="Times New Roman"/>
          <w:szCs w:val="24"/>
        </w:rPr>
        <w:t>技術士</w:t>
      </w:r>
      <w:r w:rsidRPr="007C56F9">
        <w:rPr>
          <w:rFonts w:ascii="Times New Roman" w:eastAsia="標楷體" w:hAnsi="Times New Roman" w:cs="Times New Roman"/>
          <w:color w:val="000000"/>
          <w:szCs w:val="24"/>
        </w:rPr>
        <w:t>證照津貼</w:t>
      </w:r>
    </w:p>
    <w:p w:rsidR="0024758D" w:rsidRPr="007C56F9" w:rsidRDefault="0024758D" w:rsidP="007C56F9">
      <w:pPr>
        <w:ind w:leftChars="500" w:left="120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職員工持有與職務相關技術士證者發給之津貼，持有甲級技術士證者每月發給新台幣</w:t>
      </w:r>
      <w:r w:rsidRPr="007C56F9">
        <w:rPr>
          <w:rFonts w:ascii="Times New Roman" w:eastAsia="標楷體" w:hAnsi="Times New Roman" w:cs="Times New Roman"/>
          <w:color w:val="000000"/>
          <w:szCs w:val="24"/>
        </w:rPr>
        <w:t>500</w:t>
      </w:r>
      <w:r w:rsidRPr="007C56F9">
        <w:rPr>
          <w:rFonts w:ascii="Times New Roman" w:eastAsia="標楷體" w:hAnsi="Times New Roman" w:cs="Times New Roman"/>
          <w:color w:val="000000"/>
          <w:szCs w:val="24"/>
        </w:rPr>
        <w:t>元；持有乙級技術士證者每月發給新台幣</w:t>
      </w:r>
      <w:r w:rsidRPr="007C56F9">
        <w:rPr>
          <w:rFonts w:ascii="Times New Roman" w:eastAsia="標楷體" w:hAnsi="Times New Roman" w:cs="Times New Roman"/>
          <w:color w:val="000000"/>
          <w:szCs w:val="24"/>
        </w:rPr>
        <w:t>300</w:t>
      </w:r>
      <w:r w:rsidRPr="007C56F9">
        <w:rPr>
          <w:rFonts w:ascii="Times New Roman" w:eastAsia="標楷體" w:hAnsi="Times New Roman" w:cs="Times New Roman"/>
          <w:color w:val="000000"/>
          <w:szCs w:val="24"/>
        </w:rPr>
        <w:t>元。</w:t>
      </w:r>
    </w:p>
    <w:p w:rsidR="0024758D" w:rsidRPr="007C56F9" w:rsidRDefault="0024758D" w:rsidP="007C56F9">
      <w:pPr>
        <w:ind w:leftChars="500" w:left="120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如同時持有甲、乙級之技術證照，支領證照津貼以最高等級為限。</w:t>
      </w:r>
    </w:p>
    <w:p w:rsidR="0024758D" w:rsidRPr="007C56F9" w:rsidRDefault="0024758D" w:rsidP="007C56F9">
      <w:pPr>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第</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四</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條</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資訊證照津貼</w:t>
      </w:r>
    </w:p>
    <w:p w:rsidR="0024758D" w:rsidRPr="007C56F9" w:rsidRDefault="0024758D" w:rsidP="007C56F9">
      <w:pPr>
        <w:ind w:leftChars="500" w:left="120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職員工持有業務相關之資訊證照</w:t>
      </w:r>
      <w:r w:rsidRPr="007C56F9">
        <w:rPr>
          <w:rFonts w:ascii="Times New Roman" w:eastAsia="標楷體" w:hAnsi="Times New Roman" w:cs="Times New Roman"/>
          <w:szCs w:val="24"/>
        </w:rPr>
        <w:t>且未獲學校獎補助證照考試報名費或差旅費</w:t>
      </w:r>
      <w:r w:rsidRPr="007C56F9">
        <w:rPr>
          <w:rFonts w:ascii="Times New Roman" w:eastAsia="標楷體" w:hAnsi="Times New Roman" w:cs="Times New Roman"/>
          <w:color w:val="000000"/>
          <w:szCs w:val="24"/>
        </w:rPr>
        <w:t>者，經計網中心主任審查合格後得發給一次獎助津貼，申請規定如下</w:t>
      </w:r>
      <w:r w:rsidRPr="007C56F9">
        <w:rPr>
          <w:rFonts w:ascii="Times New Roman" w:eastAsia="標楷體" w:hAnsi="Times New Roman" w:cs="Times New Roman"/>
          <w:color w:val="000000"/>
          <w:szCs w:val="24"/>
        </w:rPr>
        <w:t>:</w:t>
      </w:r>
    </w:p>
    <w:p w:rsidR="0024758D" w:rsidRPr="007C56F9" w:rsidRDefault="0024758D" w:rsidP="007C56F9">
      <w:pPr>
        <w:ind w:firstLineChars="501" w:firstLine="1202"/>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一、可獎助之證照及其金額列表於計網中心網站，未在列表內者不予獎助。</w:t>
      </w:r>
    </w:p>
    <w:p w:rsidR="0024758D" w:rsidRPr="007C56F9" w:rsidRDefault="0024758D" w:rsidP="007C56F9">
      <w:pPr>
        <w:ind w:firstLineChars="501" w:firstLine="1202"/>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二、獎助津貼之金額分為兩個等級</w:t>
      </w:r>
      <w:r w:rsidRPr="007C56F9">
        <w:rPr>
          <w:rFonts w:ascii="Times New Roman" w:eastAsia="標楷體" w:hAnsi="Times New Roman" w:cs="Times New Roman"/>
          <w:color w:val="000000"/>
          <w:szCs w:val="24"/>
        </w:rPr>
        <w:t>--5000</w:t>
      </w:r>
      <w:r w:rsidRPr="007C56F9">
        <w:rPr>
          <w:rFonts w:ascii="Times New Roman" w:eastAsia="標楷體" w:hAnsi="Times New Roman" w:cs="Times New Roman"/>
          <w:color w:val="000000"/>
          <w:szCs w:val="24"/>
        </w:rPr>
        <w:t>元及</w:t>
      </w:r>
      <w:r w:rsidRPr="007C56F9">
        <w:rPr>
          <w:rFonts w:ascii="Times New Roman" w:eastAsia="標楷體" w:hAnsi="Times New Roman" w:cs="Times New Roman"/>
          <w:color w:val="000000"/>
          <w:szCs w:val="24"/>
        </w:rPr>
        <w:t>10000</w:t>
      </w:r>
      <w:r w:rsidRPr="007C56F9">
        <w:rPr>
          <w:rFonts w:ascii="Times New Roman" w:eastAsia="標楷體" w:hAnsi="Times New Roman" w:cs="Times New Roman"/>
          <w:color w:val="000000"/>
          <w:szCs w:val="24"/>
        </w:rPr>
        <w:t>元。</w:t>
      </w:r>
    </w:p>
    <w:p w:rsidR="0024758D" w:rsidRPr="007C56F9" w:rsidRDefault="0024758D" w:rsidP="007C56F9">
      <w:pPr>
        <w:ind w:leftChars="489" w:left="1637" w:hangingChars="193" w:hanging="463"/>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三、每位職員資訊證照獎助津貼每三年最多申請一次，每次取得之證照需為不同種類或更新之版本。</w:t>
      </w:r>
    </w:p>
    <w:p w:rsidR="0024758D" w:rsidRPr="007C56F9" w:rsidRDefault="0024758D" w:rsidP="007C56F9">
      <w:pPr>
        <w:ind w:leftChars="489" w:left="1637" w:hangingChars="193" w:hanging="463"/>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四、可補助之證照範圍及金額每年定期由計網中心檢討更新，簽報校長核定後於計網中心網站公佈。</w:t>
      </w:r>
    </w:p>
    <w:p w:rsidR="0024758D" w:rsidRPr="007C56F9" w:rsidRDefault="0024758D" w:rsidP="007C56F9">
      <w:pPr>
        <w:ind w:leftChars="490" w:left="1622" w:hangingChars="186" w:hanging="446"/>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五、申請人需於通過測試取得證照一個月內提出申請</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逾期不受理申請</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，經計網中心審查奉校長核定後發給。</w:t>
      </w:r>
    </w:p>
    <w:p w:rsidR="0024758D" w:rsidRPr="007C56F9" w:rsidRDefault="0024758D" w:rsidP="007C56F9">
      <w:pPr>
        <w:jc w:val="both"/>
        <w:rPr>
          <w:rFonts w:ascii="Times New Roman" w:eastAsia="標楷體" w:hAnsi="Times New Roman" w:cs="Times New Roman"/>
          <w:szCs w:val="24"/>
        </w:rPr>
      </w:pPr>
      <w:r w:rsidRPr="007C56F9">
        <w:rPr>
          <w:rFonts w:ascii="Times New Roman" w:eastAsia="標楷體" w:hAnsi="Times New Roman" w:cs="Times New Roman"/>
          <w:szCs w:val="24"/>
        </w:rPr>
        <w:t>第</w:t>
      </w:r>
      <w:r w:rsidRPr="007C56F9">
        <w:rPr>
          <w:rFonts w:ascii="Times New Roman" w:eastAsia="標楷體" w:hAnsi="Times New Roman" w:cs="Times New Roman"/>
          <w:szCs w:val="24"/>
        </w:rPr>
        <w:t xml:space="preserve"> </w:t>
      </w:r>
      <w:r w:rsidRPr="007C56F9">
        <w:rPr>
          <w:rFonts w:ascii="Times New Roman" w:eastAsia="標楷體" w:hAnsi="Times New Roman" w:cs="Times New Roman"/>
          <w:szCs w:val="24"/>
        </w:rPr>
        <w:t>五</w:t>
      </w:r>
      <w:r w:rsidRPr="007C56F9">
        <w:rPr>
          <w:rFonts w:ascii="Times New Roman" w:eastAsia="標楷體" w:hAnsi="Times New Roman" w:cs="Times New Roman"/>
          <w:szCs w:val="24"/>
        </w:rPr>
        <w:t xml:space="preserve"> </w:t>
      </w:r>
      <w:r w:rsidRPr="007C56F9">
        <w:rPr>
          <w:rFonts w:ascii="Times New Roman" w:eastAsia="標楷體" w:hAnsi="Times New Roman" w:cs="Times New Roman"/>
          <w:szCs w:val="24"/>
        </w:rPr>
        <w:t>條</w:t>
      </w:r>
      <w:r w:rsidRPr="007C56F9">
        <w:rPr>
          <w:rFonts w:ascii="Times New Roman" w:eastAsia="標楷體" w:hAnsi="Times New Roman" w:cs="Times New Roman"/>
          <w:szCs w:val="24"/>
        </w:rPr>
        <w:t xml:space="preserve">  </w:t>
      </w:r>
      <w:r w:rsidRPr="007C56F9">
        <w:rPr>
          <w:rFonts w:ascii="Times New Roman" w:eastAsia="標楷體" w:hAnsi="Times New Roman" w:cs="Times New Roman"/>
          <w:szCs w:val="24"/>
        </w:rPr>
        <w:t>特別津貼</w:t>
      </w:r>
    </w:p>
    <w:p w:rsidR="0024758D" w:rsidRPr="007C56F9" w:rsidRDefault="0024758D" w:rsidP="007C56F9">
      <w:pPr>
        <w:ind w:leftChars="489" w:left="1174" w:firstLineChars="12" w:firstLine="29"/>
        <w:jc w:val="both"/>
        <w:rPr>
          <w:rFonts w:ascii="Times New Roman" w:eastAsia="標楷體" w:hAnsi="Times New Roman" w:cs="Times New Roman"/>
          <w:szCs w:val="24"/>
        </w:rPr>
      </w:pPr>
      <w:r w:rsidRPr="007C56F9">
        <w:rPr>
          <w:rFonts w:ascii="Times New Roman" w:eastAsia="標楷體" w:hAnsi="Times New Roman" w:cs="Times New Roman"/>
          <w:szCs w:val="24"/>
        </w:rPr>
        <w:t>新進職員工已在業界有相當資歷或不易聘得之專業人員依其學經歷及工作性質得酌發給不同之特別津貼，其標準如下：</w:t>
      </w:r>
    </w:p>
    <w:p w:rsidR="0024758D" w:rsidRPr="007C56F9" w:rsidRDefault="0024758D" w:rsidP="007C56F9">
      <w:pPr>
        <w:ind w:leftChars="525" w:left="1260"/>
        <w:jc w:val="both"/>
        <w:rPr>
          <w:rFonts w:ascii="Times New Roman" w:eastAsia="標楷體" w:hAnsi="Times New Roman" w:cs="Times New Roman"/>
          <w:szCs w:val="24"/>
        </w:rPr>
      </w:pPr>
      <w:r w:rsidRPr="007C56F9">
        <w:rPr>
          <w:rFonts w:ascii="Times New Roman" w:eastAsia="標楷體" w:hAnsi="Times New Roman" w:cs="Times New Roman"/>
          <w:szCs w:val="24"/>
        </w:rPr>
        <w:t>一、一級主管在</w:t>
      </w:r>
      <w:r w:rsidRPr="007C56F9">
        <w:rPr>
          <w:rFonts w:ascii="Times New Roman" w:eastAsia="標楷體" w:hAnsi="Times New Roman" w:cs="Times New Roman"/>
          <w:szCs w:val="24"/>
        </w:rPr>
        <w:t>25000</w:t>
      </w:r>
      <w:r w:rsidRPr="007C56F9">
        <w:rPr>
          <w:rFonts w:ascii="Times New Roman" w:eastAsia="標楷體" w:hAnsi="Times New Roman" w:cs="Times New Roman"/>
          <w:szCs w:val="24"/>
        </w:rPr>
        <w:t>元以內。</w:t>
      </w:r>
    </w:p>
    <w:p w:rsidR="0024758D" w:rsidRPr="007C56F9" w:rsidRDefault="0024758D" w:rsidP="007C56F9">
      <w:pPr>
        <w:ind w:leftChars="525" w:left="1260"/>
        <w:jc w:val="both"/>
        <w:rPr>
          <w:rFonts w:ascii="Times New Roman" w:eastAsia="標楷體" w:hAnsi="Times New Roman" w:cs="Times New Roman"/>
          <w:szCs w:val="24"/>
        </w:rPr>
      </w:pPr>
      <w:r w:rsidRPr="007C56F9">
        <w:rPr>
          <w:rFonts w:ascii="Times New Roman" w:eastAsia="標楷體" w:hAnsi="Times New Roman" w:cs="Times New Roman"/>
          <w:szCs w:val="24"/>
        </w:rPr>
        <w:t>二、二級主管在</w:t>
      </w:r>
      <w:r w:rsidRPr="007C56F9">
        <w:rPr>
          <w:rFonts w:ascii="Times New Roman" w:eastAsia="標楷體" w:hAnsi="Times New Roman" w:cs="Times New Roman"/>
          <w:szCs w:val="24"/>
        </w:rPr>
        <w:t>15000</w:t>
      </w:r>
      <w:r w:rsidRPr="007C56F9">
        <w:rPr>
          <w:rFonts w:ascii="Times New Roman" w:eastAsia="標楷體" w:hAnsi="Times New Roman" w:cs="Times New Roman"/>
          <w:szCs w:val="24"/>
        </w:rPr>
        <w:t>元以內。</w:t>
      </w:r>
    </w:p>
    <w:p w:rsidR="0024758D" w:rsidRPr="007C56F9" w:rsidRDefault="0024758D" w:rsidP="007C56F9">
      <w:pPr>
        <w:ind w:leftChars="525" w:left="1260"/>
        <w:jc w:val="both"/>
        <w:rPr>
          <w:rFonts w:ascii="Times New Roman" w:eastAsia="標楷體" w:hAnsi="Times New Roman" w:cs="Times New Roman"/>
          <w:szCs w:val="24"/>
        </w:rPr>
      </w:pPr>
      <w:r w:rsidRPr="007C56F9">
        <w:rPr>
          <w:rFonts w:ascii="Times New Roman" w:eastAsia="標楷體" w:hAnsi="Times New Roman" w:cs="Times New Roman"/>
          <w:szCs w:val="24"/>
        </w:rPr>
        <w:t>三、一般職員在</w:t>
      </w:r>
      <w:r w:rsidRPr="007C56F9">
        <w:rPr>
          <w:rFonts w:ascii="Times New Roman" w:eastAsia="標楷體" w:hAnsi="Times New Roman" w:cs="Times New Roman"/>
          <w:szCs w:val="24"/>
        </w:rPr>
        <w:t>10000</w:t>
      </w:r>
      <w:r w:rsidRPr="007C56F9">
        <w:rPr>
          <w:rFonts w:ascii="Times New Roman" w:eastAsia="標楷體" w:hAnsi="Times New Roman" w:cs="Times New Roman"/>
          <w:szCs w:val="24"/>
        </w:rPr>
        <w:t>元以內。</w:t>
      </w:r>
    </w:p>
    <w:p w:rsidR="0024758D" w:rsidRPr="007C56F9" w:rsidRDefault="0024758D" w:rsidP="007C56F9">
      <w:pPr>
        <w:jc w:val="both"/>
        <w:rPr>
          <w:rFonts w:ascii="Times New Roman" w:eastAsia="標楷體" w:hAnsi="Times New Roman" w:cs="Times New Roman"/>
          <w:szCs w:val="24"/>
        </w:rPr>
      </w:pPr>
      <w:r w:rsidRPr="007C56F9">
        <w:rPr>
          <w:rFonts w:ascii="Times New Roman" w:eastAsia="標楷體" w:hAnsi="Times New Roman" w:cs="Times New Roman"/>
          <w:szCs w:val="24"/>
        </w:rPr>
        <w:t>第</w:t>
      </w:r>
      <w:r w:rsidRPr="007C56F9">
        <w:rPr>
          <w:rFonts w:ascii="Times New Roman" w:eastAsia="標楷體" w:hAnsi="Times New Roman" w:cs="Times New Roman"/>
          <w:szCs w:val="24"/>
        </w:rPr>
        <w:t xml:space="preserve"> </w:t>
      </w:r>
      <w:r w:rsidRPr="007C56F9">
        <w:rPr>
          <w:rFonts w:ascii="Times New Roman" w:eastAsia="標楷體" w:hAnsi="Times New Roman" w:cs="Times New Roman"/>
          <w:szCs w:val="24"/>
        </w:rPr>
        <w:t>六</w:t>
      </w:r>
      <w:r w:rsidRPr="007C56F9">
        <w:rPr>
          <w:rFonts w:ascii="Times New Roman" w:eastAsia="標楷體" w:hAnsi="Times New Roman" w:cs="Times New Roman"/>
          <w:szCs w:val="24"/>
        </w:rPr>
        <w:t xml:space="preserve"> </w:t>
      </w:r>
      <w:r w:rsidRPr="007C56F9">
        <w:rPr>
          <w:rFonts w:ascii="Times New Roman" w:eastAsia="標楷體" w:hAnsi="Times New Roman" w:cs="Times New Roman"/>
          <w:szCs w:val="24"/>
        </w:rPr>
        <w:t>條</w:t>
      </w:r>
      <w:r w:rsidRPr="007C56F9">
        <w:rPr>
          <w:rFonts w:ascii="Times New Roman" w:eastAsia="標楷體" w:hAnsi="Times New Roman" w:cs="Times New Roman"/>
          <w:szCs w:val="24"/>
        </w:rPr>
        <w:t xml:space="preserve">  </w:t>
      </w:r>
      <w:r w:rsidRPr="007C56F9">
        <w:rPr>
          <w:rFonts w:ascii="Times New Roman" w:eastAsia="標楷體" w:hAnsi="Times New Roman" w:cs="Times New Roman"/>
          <w:szCs w:val="24"/>
        </w:rPr>
        <w:t>兼職津貼</w:t>
      </w:r>
    </w:p>
    <w:p w:rsidR="0024758D" w:rsidRPr="007C56F9" w:rsidRDefault="0024758D" w:rsidP="007C56F9">
      <w:pPr>
        <w:ind w:leftChars="489" w:left="1174" w:firstLineChars="12" w:firstLine="29"/>
        <w:jc w:val="both"/>
        <w:rPr>
          <w:rFonts w:ascii="Times New Roman" w:eastAsia="標楷體" w:hAnsi="Times New Roman" w:cs="Times New Roman"/>
          <w:szCs w:val="24"/>
        </w:rPr>
      </w:pPr>
      <w:r w:rsidRPr="007C56F9">
        <w:rPr>
          <w:rFonts w:ascii="Times New Roman" w:eastAsia="標楷體" w:hAnsi="Times New Roman" w:cs="Times New Roman"/>
          <w:szCs w:val="24"/>
        </w:rPr>
        <w:t>現任教職員工因兼任本校其他相關業務時，依教育部標準發給津貼為原則。</w:t>
      </w:r>
    </w:p>
    <w:p w:rsidR="0024758D" w:rsidRPr="007C56F9" w:rsidRDefault="0024758D" w:rsidP="007C56F9">
      <w:pPr>
        <w:jc w:val="both"/>
        <w:rPr>
          <w:rFonts w:ascii="Times New Roman" w:eastAsia="標楷體" w:hAnsi="Times New Roman" w:cs="Times New Roman"/>
          <w:szCs w:val="24"/>
        </w:rPr>
      </w:pPr>
      <w:r w:rsidRPr="007C56F9">
        <w:rPr>
          <w:rFonts w:ascii="Times New Roman" w:eastAsia="標楷體" w:hAnsi="Times New Roman" w:cs="Times New Roman"/>
          <w:szCs w:val="24"/>
        </w:rPr>
        <w:t>第</w:t>
      </w:r>
      <w:r w:rsidRPr="007C56F9">
        <w:rPr>
          <w:rFonts w:ascii="Times New Roman" w:eastAsia="標楷體" w:hAnsi="Times New Roman" w:cs="Times New Roman"/>
          <w:szCs w:val="24"/>
        </w:rPr>
        <w:t xml:space="preserve"> </w:t>
      </w:r>
      <w:r w:rsidRPr="007C56F9">
        <w:rPr>
          <w:rFonts w:ascii="Times New Roman" w:eastAsia="標楷體" w:hAnsi="Times New Roman" w:cs="Times New Roman"/>
          <w:szCs w:val="24"/>
        </w:rPr>
        <w:t>七</w:t>
      </w:r>
      <w:r w:rsidRPr="007C56F9">
        <w:rPr>
          <w:rFonts w:ascii="Times New Roman" w:eastAsia="標楷體" w:hAnsi="Times New Roman" w:cs="Times New Roman"/>
          <w:szCs w:val="24"/>
        </w:rPr>
        <w:t xml:space="preserve"> </w:t>
      </w:r>
      <w:r w:rsidRPr="007C56F9">
        <w:rPr>
          <w:rFonts w:ascii="Times New Roman" w:eastAsia="標楷體" w:hAnsi="Times New Roman" w:cs="Times New Roman"/>
          <w:szCs w:val="24"/>
        </w:rPr>
        <w:t>條</w:t>
      </w:r>
      <w:r w:rsidRPr="007C56F9">
        <w:rPr>
          <w:rFonts w:ascii="Times New Roman" w:eastAsia="標楷體" w:hAnsi="Times New Roman" w:cs="Times New Roman"/>
          <w:szCs w:val="24"/>
        </w:rPr>
        <w:t xml:space="preserve">  </w:t>
      </w:r>
      <w:r w:rsidRPr="007C56F9">
        <w:rPr>
          <w:rFonts w:ascii="Times New Roman" w:eastAsia="標楷體" w:hAnsi="Times New Roman" w:cs="Times New Roman"/>
          <w:szCs w:val="24"/>
        </w:rPr>
        <w:t>特聘教師津貼</w:t>
      </w:r>
    </w:p>
    <w:p w:rsidR="0024758D" w:rsidRPr="007C56F9" w:rsidRDefault="0024758D" w:rsidP="007C56F9">
      <w:pPr>
        <w:ind w:leftChars="489" w:left="1174" w:firstLineChars="12" w:firstLine="29"/>
        <w:jc w:val="both"/>
        <w:rPr>
          <w:rFonts w:ascii="Times New Roman" w:eastAsia="標楷體" w:hAnsi="Times New Roman" w:cs="Times New Roman"/>
          <w:szCs w:val="24"/>
        </w:rPr>
      </w:pPr>
      <w:r w:rsidRPr="007C56F9">
        <w:rPr>
          <w:rFonts w:ascii="Times New Roman" w:eastAsia="標楷體" w:hAnsi="Times New Roman" w:cs="Times New Roman"/>
          <w:szCs w:val="24"/>
        </w:rPr>
        <w:t>已獲聘為本校兼任教師且在國內外相關系所博士班就讀之特聘教師，可視其特殊專業另簽訂契約並至法院公證後，每月參照同級專任教師支給津貼。</w:t>
      </w:r>
    </w:p>
    <w:p w:rsidR="0024758D" w:rsidRPr="007C56F9" w:rsidRDefault="0024758D" w:rsidP="007C56F9">
      <w:pPr>
        <w:jc w:val="both"/>
        <w:rPr>
          <w:rFonts w:ascii="Times New Roman" w:eastAsia="標楷體" w:hAnsi="Times New Roman" w:cs="Times New Roman"/>
          <w:szCs w:val="24"/>
        </w:rPr>
      </w:pPr>
      <w:r w:rsidRPr="007C56F9">
        <w:rPr>
          <w:rFonts w:ascii="Times New Roman" w:eastAsia="標楷體" w:hAnsi="Times New Roman" w:cs="Times New Roman"/>
          <w:szCs w:val="24"/>
        </w:rPr>
        <w:t>第</w:t>
      </w:r>
      <w:r w:rsidRPr="007C56F9">
        <w:rPr>
          <w:rFonts w:ascii="Times New Roman" w:eastAsia="標楷體" w:hAnsi="Times New Roman" w:cs="Times New Roman"/>
          <w:szCs w:val="24"/>
        </w:rPr>
        <w:t xml:space="preserve"> </w:t>
      </w:r>
      <w:r w:rsidRPr="007C56F9">
        <w:rPr>
          <w:rFonts w:ascii="Times New Roman" w:eastAsia="標楷體" w:hAnsi="Times New Roman" w:cs="Times New Roman"/>
          <w:szCs w:val="24"/>
        </w:rPr>
        <w:t>八</w:t>
      </w:r>
      <w:r w:rsidRPr="007C56F9">
        <w:rPr>
          <w:rFonts w:ascii="Times New Roman" w:eastAsia="標楷體" w:hAnsi="Times New Roman" w:cs="Times New Roman"/>
          <w:szCs w:val="24"/>
        </w:rPr>
        <w:t xml:space="preserve"> </w:t>
      </w:r>
      <w:r w:rsidRPr="007C56F9">
        <w:rPr>
          <w:rFonts w:ascii="Times New Roman" w:eastAsia="標楷體" w:hAnsi="Times New Roman" w:cs="Times New Roman"/>
          <w:szCs w:val="24"/>
        </w:rPr>
        <w:t>條</w:t>
      </w:r>
      <w:r w:rsidRPr="007C56F9">
        <w:rPr>
          <w:rFonts w:ascii="Times New Roman" w:eastAsia="標楷體" w:hAnsi="Times New Roman" w:cs="Times New Roman"/>
          <w:szCs w:val="24"/>
        </w:rPr>
        <w:t xml:space="preserve">  </w:t>
      </w:r>
      <w:r w:rsidRPr="007C56F9">
        <w:rPr>
          <w:rFonts w:ascii="Times New Roman" w:eastAsia="標楷體" w:hAnsi="Times New Roman" w:cs="Times New Roman"/>
          <w:szCs w:val="24"/>
        </w:rPr>
        <w:t>本辦法經校務會議審議通過後，陳請校長核定後公布實施，修正時亦同。</w:t>
      </w:r>
    </w:p>
    <w:p w:rsidR="0024758D" w:rsidRPr="007C56F9" w:rsidRDefault="0024758D" w:rsidP="007C56F9">
      <w:pPr>
        <w:pStyle w:val="2"/>
        <w:jc w:val="both"/>
        <w:rPr>
          <w:szCs w:val="24"/>
        </w:rPr>
        <w:sectPr w:rsidR="0024758D" w:rsidRPr="007C56F9" w:rsidSect="000A622A">
          <w:pgSz w:w="11907" w:h="16839" w:code="9"/>
          <w:pgMar w:top="1134" w:right="1134" w:bottom="1134" w:left="1134" w:header="0" w:footer="284" w:gutter="284"/>
          <w:cols w:space="425"/>
          <w:docGrid w:linePitch="360"/>
        </w:sectPr>
      </w:pPr>
    </w:p>
    <w:p w:rsidR="0024758D" w:rsidRPr="0058634B" w:rsidRDefault="0024758D"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南臺科技大學彈性薪資實施要點</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100.04.18</w:t>
      </w:r>
      <w:r w:rsidRPr="0058634B">
        <w:rPr>
          <w:rFonts w:ascii="Times New Roman" w:eastAsia="標楷體" w:hAnsi="Times New Roman" w:cs="Times New Roman"/>
          <w:sz w:val="20"/>
          <w:szCs w:val="20"/>
        </w:rPr>
        <w:t>行政會議通過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100.07.04</w:t>
      </w:r>
      <w:r w:rsidRPr="0058634B">
        <w:rPr>
          <w:rFonts w:ascii="Times New Roman" w:eastAsia="標楷體" w:hAnsi="Times New Roman" w:cs="Times New Roman"/>
          <w:sz w:val="20"/>
          <w:szCs w:val="20"/>
        </w:rPr>
        <w:t>行政會議修正通過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100.10.03</w:t>
      </w:r>
      <w:r w:rsidRPr="0058634B">
        <w:rPr>
          <w:rFonts w:ascii="Times New Roman" w:eastAsia="標楷體" w:hAnsi="Times New Roman" w:cs="Times New Roman"/>
          <w:sz w:val="20"/>
          <w:szCs w:val="20"/>
        </w:rPr>
        <w:t>行政會議修正通過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100.10.19</w:t>
      </w:r>
      <w:r w:rsidRPr="0058634B">
        <w:rPr>
          <w:rFonts w:ascii="Times New Roman" w:eastAsia="標楷體" w:hAnsi="Times New Roman" w:cs="Times New Roman"/>
          <w:sz w:val="20"/>
          <w:szCs w:val="20"/>
        </w:rPr>
        <w:t>校務會議修正通過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100.11.10</w:t>
      </w:r>
      <w:r w:rsidRPr="0058634B">
        <w:rPr>
          <w:rFonts w:ascii="Times New Roman" w:eastAsia="標楷體" w:hAnsi="Times New Roman" w:cs="Times New Roman"/>
          <w:sz w:val="20"/>
          <w:szCs w:val="20"/>
        </w:rPr>
        <w:t>董事會議核定通過</w:t>
      </w:r>
    </w:p>
    <w:p w:rsidR="0024758D" w:rsidRPr="0058634B" w:rsidRDefault="0024758D" w:rsidP="001D4558">
      <w:pPr>
        <w:snapToGrid w:val="0"/>
        <w:ind w:left="680" w:rightChars="107" w:right="257" w:hanging="499"/>
        <w:jc w:val="right"/>
        <w:rPr>
          <w:rFonts w:ascii="Times New Roman" w:eastAsia="標楷體" w:hAnsi="Times New Roman" w:cs="Times New Roman" w:hint="eastAsia"/>
          <w:sz w:val="20"/>
          <w:szCs w:val="20"/>
        </w:rPr>
      </w:pPr>
      <w:r w:rsidRPr="0058634B">
        <w:rPr>
          <w:rFonts w:ascii="Times New Roman" w:eastAsia="標楷體" w:hAnsi="Times New Roman" w:cs="Times New Roman"/>
          <w:sz w:val="20"/>
          <w:szCs w:val="20"/>
        </w:rPr>
        <w:t>100.11.18</w:t>
      </w:r>
      <w:r w:rsidRPr="0058634B">
        <w:rPr>
          <w:rFonts w:ascii="Times New Roman" w:eastAsia="標楷體" w:hAnsi="Times New Roman" w:cs="Times New Roman"/>
          <w:sz w:val="20"/>
          <w:szCs w:val="20"/>
        </w:rPr>
        <w:t>經教育部臺技（三）字第</w:t>
      </w:r>
      <w:r w:rsidRPr="0058634B">
        <w:rPr>
          <w:rFonts w:ascii="Times New Roman" w:eastAsia="標楷體" w:hAnsi="Times New Roman" w:cs="Times New Roman"/>
          <w:sz w:val="20"/>
          <w:szCs w:val="20"/>
        </w:rPr>
        <w:t>1000209029</w:t>
      </w:r>
      <w:r w:rsidRPr="0058634B">
        <w:rPr>
          <w:rFonts w:ascii="Times New Roman" w:eastAsia="標楷體" w:hAnsi="Times New Roman" w:cs="Times New Roman"/>
          <w:sz w:val="20"/>
          <w:szCs w:val="20"/>
        </w:rPr>
        <w:t>號函備查</w:t>
      </w:r>
    </w:p>
    <w:p w:rsidR="001D4558" w:rsidRPr="0058634B" w:rsidRDefault="001D4558" w:rsidP="001D4558">
      <w:pPr>
        <w:snapToGrid w:val="0"/>
        <w:ind w:left="680" w:rightChars="107" w:right="257" w:hanging="499"/>
        <w:jc w:val="right"/>
        <w:rPr>
          <w:rFonts w:ascii="Times New Roman" w:eastAsia="標楷體" w:hAnsi="Times New Roman" w:cs="Times New Roman"/>
          <w:color w:val="000000"/>
          <w:sz w:val="18"/>
          <w:szCs w:val="18"/>
        </w:rPr>
      </w:pPr>
    </w:p>
    <w:p w:rsidR="0024758D" w:rsidRPr="007C56F9" w:rsidRDefault="0024758D" w:rsidP="007C56F9">
      <w:pPr>
        <w:numPr>
          <w:ilvl w:val="0"/>
          <w:numId w:val="123"/>
        </w:numPr>
        <w:tabs>
          <w:tab w:val="clear" w:pos="480"/>
          <w:tab w:val="num" w:pos="840"/>
        </w:tabs>
        <w:ind w:left="84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南臺科技大學</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以下簡稱本校</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為提升學術水準及經營視野，延攬及留任國內外教學研究、社會服務、高等教育經營管理、產業實務具卓著貢獻或發展潛力之特殊優秀人才或符合學校重點發展需求之特殊專長教師，特依教育部「延攬及留任大專校院特殊優秀人才實施彈性薪資方案」，訂定本要點。</w:t>
      </w:r>
    </w:p>
    <w:p w:rsidR="0024758D" w:rsidRPr="007C56F9" w:rsidRDefault="0024758D" w:rsidP="007C56F9">
      <w:pPr>
        <w:numPr>
          <w:ilvl w:val="0"/>
          <w:numId w:val="123"/>
        </w:numPr>
        <w:tabs>
          <w:tab w:val="clear" w:pos="480"/>
          <w:tab w:val="num" w:pos="840"/>
        </w:tabs>
        <w:ind w:left="84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本要點適用對象為本校現職</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或新聘</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特殊優秀教研人員或經營管理人才。</w:t>
      </w:r>
    </w:p>
    <w:p w:rsidR="0024758D" w:rsidRPr="007C56F9" w:rsidRDefault="0024758D" w:rsidP="007C56F9">
      <w:pPr>
        <w:numPr>
          <w:ilvl w:val="0"/>
          <w:numId w:val="123"/>
        </w:numPr>
        <w:tabs>
          <w:tab w:val="clear" w:pos="480"/>
          <w:tab w:val="num" w:pos="840"/>
        </w:tabs>
        <w:ind w:left="84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本要點補助種類及經費來源如下：</w:t>
      </w:r>
    </w:p>
    <w:p w:rsidR="0024758D" w:rsidRPr="007C56F9" w:rsidRDefault="0024758D" w:rsidP="007C56F9">
      <w:pPr>
        <w:numPr>
          <w:ilvl w:val="0"/>
          <w:numId w:val="120"/>
        </w:numPr>
        <w:tabs>
          <w:tab w:val="clear" w:pos="1650"/>
          <w:tab w:val="num" w:pos="900"/>
        </w:tabs>
        <w:ind w:left="900" w:firstLine="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講座教授或特殊專長師資之津貼得申請學校經費補助。</w:t>
      </w:r>
    </w:p>
    <w:p w:rsidR="0024758D" w:rsidRPr="007C56F9" w:rsidRDefault="0024758D" w:rsidP="007C56F9">
      <w:pPr>
        <w:numPr>
          <w:ilvl w:val="0"/>
          <w:numId w:val="120"/>
        </w:numPr>
        <w:tabs>
          <w:tab w:val="clear" w:pos="1650"/>
          <w:tab w:val="num" w:pos="1440"/>
        </w:tabs>
        <w:ind w:hanging="75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特殊優秀人才之津貼得申請國科會專案補助。</w:t>
      </w:r>
    </w:p>
    <w:p w:rsidR="0024758D" w:rsidRPr="007C56F9" w:rsidRDefault="0024758D" w:rsidP="007C56F9">
      <w:pPr>
        <w:numPr>
          <w:ilvl w:val="0"/>
          <w:numId w:val="120"/>
        </w:numPr>
        <w:tabs>
          <w:tab w:val="clear" w:pos="1650"/>
          <w:tab w:val="num" w:pos="1440"/>
        </w:tabs>
        <w:ind w:left="1440" w:hanging="54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專任教學研究人員、專任高等教育經營管理人員或專任業師之津貼得申請教學卓越計畫經費補助。</w:t>
      </w:r>
    </w:p>
    <w:p w:rsidR="0024758D" w:rsidRPr="007C56F9" w:rsidRDefault="0024758D" w:rsidP="007C56F9">
      <w:pPr>
        <w:ind w:leftChars="150" w:left="360" w:firstLineChars="225" w:firstLine="54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前項各款補助在同一事由不得重複支領。</w:t>
      </w:r>
    </w:p>
    <w:p w:rsidR="0024758D" w:rsidRPr="007C56F9" w:rsidRDefault="0024758D" w:rsidP="007C56F9">
      <w:pPr>
        <w:numPr>
          <w:ilvl w:val="0"/>
          <w:numId w:val="123"/>
        </w:numPr>
        <w:tabs>
          <w:tab w:val="clear" w:pos="480"/>
          <w:tab w:val="num" w:pos="840"/>
        </w:tabs>
        <w:ind w:left="84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講座教授、特殊專長師資或特殊優秀人才之申請資格、審查、績效與評估係依據本校下列相關辦法辦理。</w:t>
      </w:r>
    </w:p>
    <w:p w:rsidR="0024758D" w:rsidRPr="007C56F9" w:rsidRDefault="0024758D" w:rsidP="007C56F9">
      <w:pPr>
        <w:numPr>
          <w:ilvl w:val="0"/>
          <w:numId w:val="121"/>
        </w:numPr>
        <w:tabs>
          <w:tab w:val="clear" w:pos="390"/>
          <w:tab w:val="num" w:pos="900"/>
        </w:tabs>
        <w:ind w:firstLine="51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南臺科技大學講座教授延攬聘任辦法</w:t>
      </w:r>
    </w:p>
    <w:p w:rsidR="0024758D" w:rsidRPr="007C56F9" w:rsidRDefault="0024758D" w:rsidP="007C56F9">
      <w:pPr>
        <w:numPr>
          <w:ilvl w:val="0"/>
          <w:numId w:val="121"/>
        </w:numPr>
        <w:tabs>
          <w:tab w:val="clear" w:pos="390"/>
          <w:tab w:val="num" w:pos="900"/>
        </w:tabs>
        <w:ind w:firstLine="51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南臺科技大學聘用特殊專長師資發給津貼辦法</w:t>
      </w:r>
    </w:p>
    <w:p w:rsidR="0024758D" w:rsidRPr="007C56F9" w:rsidRDefault="0024758D" w:rsidP="007C56F9">
      <w:pPr>
        <w:numPr>
          <w:ilvl w:val="0"/>
          <w:numId w:val="121"/>
        </w:numPr>
        <w:tabs>
          <w:tab w:val="clear" w:pos="390"/>
          <w:tab w:val="num" w:pos="900"/>
        </w:tabs>
        <w:ind w:firstLine="51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南臺科技大學特殊優秀人才獎勵辦法</w:t>
      </w:r>
    </w:p>
    <w:p w:rsidR="0024758D" w:rsidRPr="007C56F9" w:rsidRDefault="0024758D" w:rsidP="007C56F9">
      <w:pPr>
        <w:ind w:leftChars="150" w:left="36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五、以教學卓越計畫補助經費辦理彈性薪資之作業規定如下</w:t>
      </w:r>
      <w:r w:rsidRPr="007C56F9">
        <w:rPr>
          <w:rFonts w:ascii="Times New Roman" w:eastAsia="標楷體" w:hAnsi="Times New Roman" w:cs="Times New Roman"/>
          <w:color w:val="000000"/>
          <w:szCs w:val="24"/>
        </w:rPr>
        <w:t>:</w:t>
      </w:r>
    </w:p>
    <w:p w:rsidR="0024758D" w:rsidRPr="007C56F9" w:rsidRDefault="0024758D" w:rsidP="007C56F9">
      <w:pPr>
        <w:ind w:leftChars="375" w:left="1440" w:hangingChars="225" w:hanging="54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一</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申請種類及條件</w:t>
      </w:r>
    </w:p>
    <w:p w:rsidR="0024758D" w:rsidRPr="007C56F9" w:rsidRDefault="0024758D" w:rsidP="007C56F9">
      <w:pPr>
        <w:ind w:leftChars="600" w:left="144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應以延攬或留任專任教學研究人員、高等教育經營管理人員或業師為對象，其背景及未來績效應達國際</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領先</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水準，並以國外教學人才為優先。</w:t>
      </w:r>
    </w:p>
    <w:p w:rsidR="0024758D" w:rsidRPr="007C56F9" w:rsidRDefault="0024758D" w:rsidP="007C56F9">
      <w:pPr>
        <w:ind w:leftChars="600" w:left="144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前款申請人員需排除軍公教退休之人員。</w:t>
      </w:r>
    </w:p>
    <w:p w:rsidR="0024758D" w:rsidRPr="007C56F9" w:rsidRDefault="0024758D" w:rsidP="007C56F9">
      <w:pPr>
        <w:ind w:leftChars="375" w:left="1440" w:hangingChars="225" w:hanging="54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二</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補助額度</w:t>
      </w:r>
    </w:p>
    <w:p w:rsidR="0024758D" w:rsidRPr="007C56F9" w:rsidRDefault="0024758D" w:rsidP="007C56F9">
      <w:pPr>
        <w:ind w:leftChars="600" w:left="144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延攬或留任之人才津貼分為每人每年補助新台幣</w:t>
      </w:r>
      <w:r w:rsidRPr="007C56F9">
        <w:rPr>
          <w:rFonts w:ascii="Times New Roman" w:eastAsia="標楷體" w:hAnsi="Times New Roman" w:cs="Times New Roman"/>
          <w:color w:val="000000"/>
          <w:szCs w:val="24"/>
        </w:rPr>
        <w:t>30</w:t>
      </w:r>
      <w:r w:rsidRPr="007C56F9">
        <w:rPr>
          <w:rFonts w:ascii="Times New Roman" w:eastAsia="標楷體" w:hAnsi="Times New Roman" w:cs="Times New Roman"/>
          <w:color w:val="000000"/>
          <w:szCs w:val="24"/>
        </w:rPr>
        <w:t>萬或</w:t>
      </w:r>
      <w:r w:rsidRPr="007C56F9">
        <w:rPr>
          <w:rFonts w:ascii="Times New Roman" w:eastAsia="標楷體" w:hAnsi="Times New Roman" w:cs="Times New Roman"/>
          <w:color w:val="000000"/>
          <w:szCs w:val="24"/>
        </w:rPr>
        <w:t>50</w:t>
      </w:r>
      <w:r w:rsidRPr="007C56F9">
        <w:rPr>
          <w:rFonts w:ascii="Times New Roman" w:eastAsia="標楷體" w:hAnsi="Times New Roman" w:cs="Times New Roman"/>
          <w:color w:val="000000"/>
          <w:szCs w:val="24"/>
        </w:rPr>
        <w:t>萬元等兩種模式，核給期程至多三年，於補助期間內有離職或計畫中止等情況，該補助津貼即停止發給。</w:t>
      </w:r>
    </w:p>
    <w:p w:rsidR="0024758D" w:rsidRPr="007C56F9" w:rsidRDefault="0024758D" w:rsidP="007C56F9">
      <w:pPr>
        <w:ind w:leftChars="375" w:left="1440" w:hangingChars="225" w:hanging="54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三</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評審項目及權重</w:t>
      </w:r>
    </w:p>
    <w:p w:rsidR="0024758D" w:rsidRPr="007C56F9" w:rsidRDefault="0024758D" w:rsidP="007C56F9">
      <w:pPr>
        <w:ind w:leftChars="600" w:left="144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1.</w:t>
      </w:r>
      <w:r w:rsidRPr="007C56F9">
        <w:rPr>
          <w:rFonts w:ascii="Times New Roman" w:eastAsia="標楷體" w:hAnsi="Times New Roman" w:cs="Times New Roman"/>
          <w:color w:val="000000"/>
          <w:szCs w:val="24"/>
        </w:rPr>
        <w:t>專任教學研究人員：</w:t>
      </w:r>
    </w:p>
    <w:p w:rsidR="0024758D" w:rsidRPr="007C56F9" w:rsidRDefault="0024758D" w:rsidP="007C56F9">
      <w:pPr>
        <w:ind w:leftChars="600" w:left="1440" w:firstLineChars="75" w:firstLine="18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(1)</w:t>
      </w:r>
      <w:r w:rsidRPr="007C56F9">
        <w:rPr>
          <w:rFonts w:ascii="Times New Roman" w:eastAsia="標楷體" w:hAnsi="Times New Roman" w:cs="Times New Roman"/>
          <w:color w:val="000000"/>
          <w:szCs w:val="24"/>
        </w:rPr>
        <w:t>擬延攬或留任人才背景及未來績效對「學校特色發展策略」助益</w:t>
      </w:r>
      <w:r w:rsidRPr="007C56F9">
        <w:rPr>
          <w:rFonts w:ascii="Times New Roman" w:eastAsia="標楷體" w:hAnsi="Times New Roman" w:cs="Times New Roman"/>
          <w:color w:val="000000"/>
          <w:szCs w:val="24"/>
        </w:rPr>
        <w:t>(50%)</w:t>
      </w:r>
      <w:r w:rsidRPr="007C56F9">
        <w:rPr>
          <w:rFonts w:ascii="Times New Roman" w:eastAsia="標楷體" w:hAnsi="Times New Roman" w:cs="Times New Roman"/>
          <w:color w:val="000000"/>
          <w:szCs w:val="24"/>
        </w:rPr>
        <w:t>。</w:t>
      </w:r>
    </w:p>
    <w:p w:rsidR="0024758D" w:rsidRPr="007C56F9" w:rsidRDefault="0024758D" w:rsidP="007C56F9">
      <w:pPr>
        <w:ind w:leftChars="600" w:left="1440" w:firstLineChars="75" w:firstLine="18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(2)</w:t>
      </w:r>
      <w:r w:rsidRPr="007C56F9">
        <w:rPr>
          <w:rFonts w:ascii="Times New Roman" w:eastAsia="標楷體" w:hAnsi="Times New Roman" w:cs="Times New Roman"/>
          <w:color w:val="000000"/>
          <w:szCs w:val="24"/>
        </w:rPr>
        <w:t>擬延攬或留任人才背景是否達該領域之國際水準</w:t>
      </w:r>
      <w:r w:rsidRPr="007C56F9">
        <w:rPr>
          <w:rFonts w:ascii="Times New Roman" w:eastAsia="標楷體" w:hAnsi="Times New Roman" w:cs="Times New Roman"/>
          <w:color w:val="000000"/>
          <w:szCs w:val="24"/>
        </w:rPr>
        <w:t>(20%)</w:t>
      </w:r>
      <w:r w:rsidRPr="007C56F9">
        <w:rPr>
          <w:rFonts w:ascii="Times New Roman" w:eastAsia="標楷體" w:hAnsi="Times New Roman" w:cs="Times New Roman"/>
          <w:color w:val="000000"/>
          <w:szCs w:val="24"/>
        </w:rPr>
        <w:t>。</w:t>
      </w:r>
    </w:p>
    <w:p w:rsidR="0024758D" w:rsidRPr="007C56F9" w:rsidRDefault="0024758D" w:rsidP="007C56F9">
      <w:pPr>
        <w:ind w:leftChars="600" w:left="1440" w:firstLineChars="75" w:firstLine="18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(3)</w:t>
      </w:r>
      <w:r w:rsidRPr="007C56F9">
        <w:rPr>
          <w:rFonts w:ascii="Times New Roman" w:eastAsia="標楷體" w:hAnsi="Times New Roman" w:cs="Times New Roman"/>
          <w:color w:val="000000"/>
          <w:szCs w:val="24"/>
        </w:rPr>
        <w:t>擬延攬或留任人才未來績效是否達該專業領域之國際水準</w:t>
      </w:r>
      <w:r w:rsidRPr="007C56F9">
        <w:rPr>
          <w:rFonts w:ascii="Times New Roman" w:eastAsia="標楷體" w:hAnsi="Times New Roman" w:cs="Times New Roman"/>
          <w:color w:val="000000"/>
          <w:szCs w:val="24"/>
        </w:rPr>
        <w:t>(20%)</w:t>
      </w:r>
      <w:r w:rsidRPr="007C56F9">
        <w:rPr>
          <w:rFonts w:ascii="Times New Roman" w:eastAsia="標楷體" w:hAnsi="Times New Roman" w:cs="Times New Roman"/>
          <w:color w:val="000000"/>
          <w:szCs w:val="24"/>
        </w:rPr>
        <w:t>。</w:t>
      </w:r>
    </w:p>
    <w:p w:rsidR="0024758D" w:rsidRPr="007C56F9" w:rsidRDefault="0024758D" w:rsidP="007C56F9">
      <w:pPr>
        <w:ind w:leftChars="600" w:left="1440" w:firstLineChars="75" w:firstLine="18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(4)</w:t>
      </w:r>
      <w:r w:rsidRPr="007C56F9">
        <w:rPr>
          <w:rFonts w:ascii="Times New Roman" w:eastAsia="標楷體" w:hAnsi="Times New Roman" w:cs="Times New Roman"/>
          <w:color w:val="000000"/>
          <w:szCs w:val="24"/>
        </w:rPr>
        <w:t>學校相對配合款及支用效益</w:t>
      </w:r>
      <w:r w:rsidRPr="007C56F9">
        <w:rPr>
          <w:rFonts w:ascii="Times New Roman" w:eastAsia="標楷體" w:hAnsi="Times New Roman" w:cs="Times New Roman"/>
          <w:color w:val="000000"/>
          <w:szCs w:val="24"/>
        </w:rPr>
        <w:t>(10%)</w:t>
      </w:r>
      <w:r w:rsidRPr="007C56F9">
        <w:rPr>
          <w:rFonts w:ascii="Times New Roman" w:eastAsia="標楷體" w:hAnsi="Times New Roman" w:cs="Times New Roman"/>
          <w:color w:val="000000"/>
          <w:szCs w:val="24"/>
        </w:rPr>
        <w:t>。</w:t>
      </w:r>
    </w:p>
    <w:p w:rsidR="0024758D" w:rsidRPr="007C56F9" w:rsidRDefault="0024758D" w:rsidP="007C56F9">
      <w:pPr>
        <w:ind w:leftChars="600" w:left="144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2.</w:t>
      </w:r>
      <w:r w:rsidRPr="007C56F9">
        <w:rPr>
          <w:rFonts w:ascii="Times New Roman" w:eastAsia="標楷體" w:hAnsi="Times New Roman" w:cs="Times New Roman"/>
          <w:color w:val="000000"/>
          <w:szCs w:val="24"/>
        </w:rPr>
        <w:t>專任高等教育經營管理人員或專任業師：</w:t>
      </w:r>
    </w:p>
    <w:p w:rsidR="0024758D" w:rsidRPr="007C56F9" w:rsidRDefault="0024758D" w:rsidP="007C56F9">
      <w:pPr>
        <w:ind w:leftChars="600" w:left="1440" w:firstLineChars="75" w:firstLine="18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(1)</w:t>
      </w:r>
      <w:r w:rsidRPr="007C56F9">
        <w:rPr>
          <w:rFonts w:ascii="Times New Roman" w:eastAsia="標楷體" w:hAnsi="Times New Roman" w:cs="Times New Roman"/>
          <w:color w:val="000000"/>
          <w:szCs w:val="24"/>
        </w:rPr>
        <w:t>擬延攬或留任人才背景及未來績效對「學校特色發展策略」助益</w:t>
      </w:r>
      <w:r w:rsidRPr="007C56F9">
        <w:rPr>
          <w:rFonts w:ascii="Times New Roman" w:eastAsia="標楷體" w:hAnsi="Times New Roman" w:cs="Times New Roman"/>
          <w:color w:val="000000"/>
          <w:szCs w:val="24"/>
        </w:rPr>
        <w:t>(50%)</w:t>
      </w:r>
      <w:r w:rsidRPr="007C56F9">
        <w:rPr>
          <w:rFonts w:ascii="Times New Roman" w:eastAsia="標楷體" w:hAnsi="Times New Roman" w:cs="Times New Roman"/>
          <w:color w:val="000000"/>
          <w:szCs w:val="24"/>
        </w:rPr>
        <w:t>。</w:t>
      </w:r>
    </w:p>
    <w:p w:rsidR="0024758D" w:rsidRPr="007C56F9" w:rsidRDefault="0024758D" w:rsidP="007C56F9">
      <w:pPr>
        <w:ind w:leftChars="600" w:left="1440" w:firstLineChars="75" w:firstLine="18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(2)</w:t>
      </w:r>
      <w:r w:rsidRPr="007C56F9">
        <w:rPr>
          <w:rFonts w:ascii="Times New Roman" w:eastAsia="標楷體" w:hAnsi="Times New Roman" w:cs="Times New Roman"/>
          <w:color w:val="000000"/>
          <w:szCs w:val="24"/>
        </w:rPr>
        <w:t>擬延攬或留任人才背景是否達該領域之領先水準</w:t>
      </w:r>
      <w:r w:rsidRPr="007C56F9">
        <w:rPr>
          <w:rFonts w:ascii="Times New Roman" w:eastAsia="標楷體" w:hAnsi="Times New Roman" w:cs="Times New Roman"/>
          <w:color w:val="000000"/>
          <w:szCs w:val="24"/>
        </w:rPr>
        <w:t>(20%)</w:t>
      </w:r>
      <w:r w:rsidRPr="007C56F9">
        <w:rPr>
          <w:rFonts w:ascii="Times New Roman" w:eastAsia="標楷體" w:hAnsi="Times New Roman" w:cs="Times New Roman"/>
          <w:color w:val="000000"/>
          <w:szCs w:val="24"/>
        </w:rPr>
        <w:t>。</w:t>
      </w:r>
    </w:p>
    <w:p w:rsidR="0024758D" w:rsidRPr="007C56F9" w:rsidRDefault="0024758D" w:rsidP="007C56F9">
      <w:pPr>
        <w:ind w:leftChars="600" w:left="1440" w:firstLineChars="75" w:firstLine="18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(3)</w:t>
      </w:r>
      <w:r w:rsidRPr="007C56F9">
        <w:rPr>
          <w:rFonts w:ascii="Times New Roman" w:eastAsia="標楷體" w:hAnsi="Times New Roman" w:cs="Times New Roman"/>
          <w:color w:val="000000"/>
          <w:szCs w:val="24"/>
        </w:rPr>
        <w:t>擬延攬或留任人才未來績效是否達該專業領域之領先水準</w:t>
      </w:r>
      <w:r w:rsidRPr="007C56F9">
        <w:rPr>
          <w:rFonts w:ascii="Times New Roman" w:eastAsia="標楷體" w:hAnsi="Times New Roman" w:cs="Times New Roman"/>
          <w:color w:val="000000"/>
          <w:szCs w:val="24"/>
        </w:rPr>
        <w:t>(20%)</w:t>
      </w:r>
      <w:r w:rsidRPr="007C56F9">
        <w:rPr>
          <w:rFonts w:ascii="Times New Roman" w:eastAsia="標楷體" w:hAnsi="Times New Roman" w:cs="Times New Roman"/>
          <w:color w:val="000000"/>
          <w:szCs w:val="24"/>
        </w:rPr>
        <w:t>。</w:t>
      </w:r>
    </w:p>
    <w:p w:rsidR="0024758D" w:rsidRPr="007C56F9" w:rsidRDefault="0024758D" w:rsidP="007C56F9">
      <w:pPr>
        <w:ind w:leftChars="600" w:left="1440" w:firstLineChars="75" w:firstLine="18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(4)</w:t>
      </w:r>
      <w:r w:rsidRPr="007C56F9">
        <w:rPr>
          <w:rFonts w:ascii="Times New Roman" w:eastAsia="標楷體" w:hAnsi="Times New Roman" w:cs="Times New Roman"/>
          <w:color w:val="000000"/>
          <w:szCs w:val="24"/>
        </w:rPr>
        <w:t>學校相對配合款及支支用效益</w:t>
      </w:r>
      <w:r w:rsidRPr="007C56F9">
        <w:rPr>
          <w:rFonts w:ascii="Times New Roman" w:eastAsia="標楷體" w:hAnsi="Times New Roman" w:cs="Times New Roman"/>
          <w:color w:val="000000"/>
          <w:szCs w:val="24"/>
        </w:rPr>
        <w:t>(10%)</w:t>
      </w:r>
      <w:r w:rsidRPr="007C56F9">
        <w:rPr>
          <w:rFonts w:ascii="Times New Roman" w:eastAsia="標楷體" w:hAnsi="Times New Roman" w:cs="Times New Roman"/>
          <w:color w:val="000000"/>
          <w:szCs w:val="24"/>
        </w:rPr>
        <w:t>。</w:t>
      </w:r>
    </w:p>
    <w:p w:rsidR="0024758D" w:rsidRPr="007C56F9" w:rsidRDefault="0024758D" w:rsidP="007C56F9">
      <w:pPr>
        <w:ind w:leftChars="375" w:left="1440" w:hangingChars="225" w:hanging="54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四</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申請及審查流程</w:t>
      </w:r>
    </w:p>
    <w:p w:rsidR="0024758D" w:rsidRPr="007C56F9" w:rsidRDefault="0024758D" w:rsidP="007C56F9">
      <w:pPr>
        <w:ind w:leftChars="600" w:left="144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由各院級單位推薦符合資格之優秀人才，經「延攬或留任優秀人才審查小組」審查通過，再陳報教育部審查，若獲通過則發给補助津貼。</w:t>
      </w:r>
    </w:p>
    <w:p w:rsidR="0024758D" w:rsidRPr="007C56F9" w:rsidRDefault="0024758D" w:rsidP="007C56F9">
      <w:pPr>
        <w:ind w:leftChars="600" w:left="144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lastRenderedPageBreak/>
        <w:t>前項「延攬或留任優秀人才審查小組」由校長、兩位副校長、教務長、研發長、國際長、各院院長、通識中心主任、人事室主任、教發中心主任等組成，並由校長為召集人。</w:t>
      </w:r>
    </w:p>
    <w:p w:rsidR="0024758D" w:rsidRPr="007C56F9" w:rsidRDefault="0024758D" w:rsidP="007C56F9">
      <w:pPr>
        <w:ind w:firstLineChars="150" w:firstLine="360"/>
        <w:jc w:val="both"/>
        <w:rPr>
          <w:rFonts w:ascii="Times New Roman" w:eastAsia="標楷體" w:hAnsi="Times New Roman" w:cs="Times New Roman"/>
          <w:color w:val="000000"/>
          <w:szCs w:val="24"/>
          <w:lang w:eastAsia="zh-CN"/>
        </w:rPr>
      </w:pPr>
      <w:r w:rsidRPr="007C56F9">
        <w:rPr>
          <w:rFonts w:ascii="Times New Roman" w:eastAsia="標楷體" w:hAnsi="Times New Roman" w:cs="Times New Roman"/>
          <w:color w:val="000000"/>
          <w:szCs w:val="24"/>
          <w:lang w:eastAsia="zh-CN"/>
        </w:rPr>
        <w:t>六、最低薪資差距比例、核给津貼最低差距比例、核给期程及核给率</w:t>
      </w:r>
    </w:p>
    <w:p w:rsidR="0024758D" w:rsidRPr="007C56F9" w:rsidRDefault="0024758D" w:rsidP="007C56F9">
      <w:pPr>
        <w:ind w:leftChars="375" w:left="90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一</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講座教授</w:t>
      </w:r>
    </w:p>
    <w:p w:rsidR="0024758D" w:rsidRPr="007C56F9" w:rsidRDefault="0024758D" w:rsidP="007C56F9">
      <w:pPr>
        <w:ind w:leftChars="375" w:left="900" w:firstLineChars="225" w:firstLine="54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1.</w:t>
      </w:r>
      <w:r w:rsidRPr="007C56F9">
        <w:rPr>
          <w:rFonts w:ascii="Times New Roman" w:eastAsia="標楷體" w:hAnsi="Times New Roman" w:cs="Times New Roman"/>
          <w:color w:val="000000"/>
          <w:szCs w:val="24"/>
        </w:rPr>
        <w:t>獲補助教師之薪資與校內同職等教師薪資比例約</w:t>
      </w:r>
      <w:r w:rsidRPr="007C56F9">
        <w:rPr>
          <w:rFonts w:ascii="Times New Roman" w:eastAsia="標楷體" w:hAnsi="Times New Roman" w:cs="Times New Roman"/>
          <w:color w:val="000000"/>
          <w:szCs w:val="24"/>
        </w:rPr>
        <w:t>1.29:1</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1.67</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1</w:t>
      </w:r>
    </w:p>
    <w:p w:rsidR="0024758D" w:rsidRPr="007C56F9" w:rsidRDefault="0024758D" w:rsidP="007C56F9">
      <w:pPr>
        <w:ind w:leftChars="375" w:left="900" w:firstLineChars="225" w:firstLine="54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2.</w:t>
      </w:r>
      <w:r w:rsidRPr="007C56F9">
        <w:rPr>
          <w:rFonts w:ascii="Times New Roman" w:eastAsia="標楷體" w:hAnsi="Times New Roman" w:cs="Times New Roman"/>
          <w:color w:val="000000"/>
          <w:szCs w:val="24"/>
        </w:rPr>
        <w:t>核给津貼最低差距比例約</w:t>
      </w:r>
      <w:r w:rsidRPr="007C56F9">
        <w:rPr>
          <w:rFonts w:ascii="Times New Roman" w:eastAsia="標楷體" w:hAnsi="Times New Roman" w:cs="Times New Roman"/>
          <w:color w:val="000000"/>
          <w:szCs w:val="24"/>
        </w:rPr>
        <w:t>1</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2.3</w:t>
      </w:r>
    </w:p>
    <w:p w:rsidR="0024758D" w:rsidRPr="007C56F9" w:rsidRDefault="0024758D" w:rsidP="007C56F9">
      <w:pPr>
        <w:ind w:leftChars="375" w:left="900" w:firstLineChars="225" w:firstLine="54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3.</w:t>
      </w:r>
      <w:r w:rsidRPr="007C56F9">
        <w:rPr>
          <w:rFonts w:ascii="Times New Roman" w:eastAsia="標楷體" w:hAnsi="Times New Roman" w:cs="Times New Roman"/>
          <w:color w:val="000000"/>
          <w:szCs w:val="24"/>
        </w:rPr>
        <w:t>核给期程：初聘二年一期，續聘一年一期。</w:t>
      </w:r>
    </w:p>
    <w:p w:rsidR="0024758D" w:rsidRPr="007C56F9" w:rsidRDefault="0024758D" w:rsidP="007C56F9">
      <w:pPr>
        <w:ind w:leftChars="375" w:left="900" w:firstLineChars="225" w:firstLine="54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4.</w:t>
      </w:r>
      <w:r w:rsidRPr="007C56F9">
        <w:rPr>
          <w:rFonts w:ascii="Times New Roman" w:eastAsia="標楷體" w:hAnsi="Times New Roman" w:cs="Times New Roman"/>
          <w:color w:val="000000"/>
          <w:szCs w:val="24"/>
        </w:rPr>
        <w:t>核给率至多占本校編制內專任教師</w:t>
      </w:r>
      <w:r w:rsidRPr="007C56F9">
        <w:rPr>
          <w:rFonts w:ascii="Times New Roman" w:eastAsia="標楷體" w:hAnsi="Times New Roman" w:cs="Times New Roman"/>
          <w:color w:val="000000"/>
          <w:szCs w:val="24"/>
        </w:rPr>
        <w:t>2%</w:t>
      </w:r>
      <w:r w:rsidRPr="007C56F9">
        <w:rPr>
          <w:rFonts w:ascii="Times New Roman" w:eastAsia="標楷體" w:hAnsi="Times New Roman" w:cs="Times New Roman"/>
          <w:color w:val="000000"/>
          <w:szCs w:val="24"/>
        </w:rPr>
        <w:t>。</w:t>
      </w:r>
    </w:p>
    <w:p w:rsidR="0024758D" w:rsidRPr="007C56F9" w:rsidRDefault="0024758D" w:rsidP="007C56F9">
      <w:pPr>
        <w:ind w:leftChars="375" w:left="90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二</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特殊專長師資</w:t>
      </w:r>
    </w:p>
    <w:p w:rsidR="0024758D" w:rsidRPr="007C56F9" w:rsidRDefault="0024758D" w:rsidP="007C56F9">
      <w:pPr>
        <w:ind w:leftChars="375" w:left="900" w:firstLineChars="225" w:firstLine="54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1.</w:t>
      </w:r>
      <w:r w:rsidRPr="007C56F9">
        <w:rPr>
          <w:rFonts w:ascii="Times New Roman" w:eastAsia="標楷體" w:hAnsi="Times New Roman" w:cs="Times New Roman"/>
          <w:color w:val="000000"/>
          <w:szCs w:val="24"/>
        </w:rPr>
        <w:t>獲補助教師之薪資與校內同職等教師薪資比例約</w:t>
      </w:r>
      <w:r w:rsidRPr="007C56F9">
        <w:rPr>
          <w:rFonts w:ascii="Times New Roman" w:eastAsia="標楷體" w:hAnsi="Times New Roman" w:cs="Times New Roman"/>
          <w:color w:val="000000"/>
          <w:szCs w:val="24"/>
        </w:rPr>
        <w:t>1.14</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1</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1.24</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1</w:t>
      </w:r>
    </w:p>
    <w:p w:rsidR="0024758D" w:rsidRPr="007C56F9" w:rsidRDefault="0024758D" w:rsidP="007C56F9">
      <w:pPr>
        <w:ind w:leftChars="375" w:left="900" w:firstLineChars="225" w:firstLine="54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2.</w:t>
      </w:r>
      <w:r w:rsidRPr="007C56F9">
        <w:rPr>
          <w:rFonts w:ascii="Times New Roman" w:eastAsia="標楷體" w:hAnsi="Times New Roman" w:cs="Times New Roman"/>
          <w:color w:val="000000"/>
          <w:szCs w:val="24"/>
        </w:rPr>
        <w:t>核给津貼最低差距比例約</w:t>
      </w:r>
      <w:r w:rsidRPr="007C56F9">
        <w:rPr>
          <w:rFonts w:ascii="Times New Roman" w:eastAsia="標楷體" w:hAnsi="Times New Roman" w:cs="Times New Roman"/>
          <w:color w:val="000000"/>
          <w:szCs w:val="24"/>
        </w:rPr>
        <w:t>1</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1.67</w:t>
      </w:r>
    </w:p>
    <w:p w:rsidR="0024758D" w:rsidRPr="007C56F9" w:rsidRDefault="0024758D" w:rsidP="007C56F9">
      <w:pPr>
        <w:ind w:leftChars="375" w:left="900" w:firstLineChars="225" w:firstLine="54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3.</w:t>
      </w:r>
      <w:r w:rsidRPr="007C56F9">
        <w:rPr>
          <w:rFonts w:ascii="Times New Roman" w:eastAsia="標楷體" w:hAnsi="Times New Roman" w:cs="Times New Roman"/>
          <w:color w:val="000000"/>
          <w:szCs w:val="24"/>
        </w:rPr>
        <w:t>核给期程：新進二年一期，嗣後一年一期。</w:t>
      </w:r>
    </w:p>
    <w:p w:rsidR="0024758D" w:rsidRPr="007C56F9" w:rsidRDefault="0024758D" w:rsidP="007C56F9">
      <w:pPr>
        <w:ind w:leftChars="375" w:left="900" w:firstLineChars="225" w:firstLine="54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4.</w:t>
      </w:r>
      <w:r w:rsidRPr="007C56F9">
        <w:rPr>
          <w:rFonts w:ascii="Times New Roman" w:eastAsia="標楷體" w:hAnsi="Times New Roman" w:cs="Times New Roman"/>
          <w:color w:val="000000"/>
          <w:szCs w:val="24"/>
        </w:rPr>
        <w:t>核给率至多占本校編制內專任教師</w:t>
      </w:r>
      <w:r w:rsidRPr="007C56F9">
        <w:rPr>
          <w:rFonts w:ascii="Times New Roman" w:eastAsia="標楷體" w:hAnsi="Times New Roman" w:cs="Times New Roman"/>
          <w:color w:val="000000"/>
          <w:szCs w:val="24"/>
        </w:rPr>
        <w:t>5%</w:t>
      </w:r>
      <w:r w:rsidRPr="007C56F9">
        <w:rPr>
          <w:rFonts w:ascii="Times New Roman" w:eastAsia="標楷體" w:hAnsi="Times New Roman" w:cs="Times New Roman"/>
          <w:color w:val="000000"/>
          <w:szCs w:val="24"/>
        </w:rPr>
        <w:t>。</w:t>
      </w:r>
    </w:p>
    <w:p w:rsidR="0024758D" w:rsidRPr="007C56F9" w:rsidRDefault="0024758D" w:rsidP="007C56F9">
      <w:pPr>
        <w:ind w:leftChars="375" w:left="90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三</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特殊優秀人才</w:t>
      </w:r>
    </w:p>
    <w:p w:rsidR="0024758D" w:rsidRPr="007C56F9" w:rsidRDefault="0024758D" w:rsidP="007C56F9">
      <w:pPr>
        <w:ind w:leftChars="375" w:left="900" w:firstLineChars="225" w:firstLine="54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1.</w:t>
      </w:r>
      <w:r w:rsidRPr="007C56F9">
        <w:rPr>
          <w:rFonts w:ascii="Times New Roman" w:eastAsia="標楷體" w:hAnsi="Times New Roman" w:cs="Times New Roman"/>
          <w:color w:val="000000"/>
          <w:szCs w:val="24"/>
        </w:rPr>
        <w:t>獲補助教師之薪資與校內同職等教師薪資比例約</w:t>
      </w:r>
      <w:r w:rsidRPr="007C56F9">
        <w:rPr>
          <w:rFonts w:ascii="Times New Roman" w:eastAsia="標楷體" w:hAnsi="Times New Roman" w:cs="Times New Roman"/>
          <w:color w:val="000000"/>
          <w:szCs w:val="24"/>
        </w:rPr>
        <w:t>1.10</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1</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1.48</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1</w:t>
      </w:r>
    </w:p>
    <w:p w:rsidR="0024758D" w:rsidRPr="007C56F9" w:rsidRDefault="0024758D" w:rsidP="007C56F9">
      <w:pPr>
        <w:ind w:leftChars="375" w:left="900" w:firstLineChars="225" w:firstLine="54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2.</w:t>
      </w:r>
      <w:r w:rsidRPr="007C56F9">
        <w:rPr>
          <w:rFonts w:ascii="Times New Roman" w:eastAsia="標楷體" w:hAnsi="Times New Roman" w:cs="Times New Roman"/>
          <w:color w:val="000000"/>
          <w:szCs w:val="24"/>
        </w:rPr>
        <w:t>核给津貼最低差距比例約</w:t>
      </w:r>
      <w:r w:rsidRPr="007C56F9">
        <w:rPr>
          <w:rFonts w:ascii="Times New Roman" w:eastAsia="標楷體" w:hAnsi="Times New Roman" w:cs="Times New Roman"/>
          <w:color w:val="000000"/>
          <w:szCs w:val="24"/>
        </w:rPr>
        <w:t>1</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5</w:t>
      </w:r>
    </w:p>
    <w:p w:rsidR="0024758D" w:rsidRPr="007C56F9" w:rsidRDefault="0024758D" w:rsidP="007C56F9">
      <w:pPr>
        <w:ind w:leftChars="375" w:left="900" w:firstLineChars="225" w:firstLine="54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3.</w:t>
      </w:r>
      <w:r w:rsidRPr="007C56F9">
        <w:rPr>
          <w:rFonts w:ascii="Times New Roman" w:eastAsia="標楷體" w:hAnsi="Times New Roman" w:cs="Times New Roman"/>
          <w:color w:val="000000"/>
          <w:szCs w:val="24"/>
        </w:rPr>
        <w:t>核给期程：一年一期。</w:t>
      </w:r>
    </w:p>
    <w:p w:rsidR="0024758D" w:rsidRPr="007C56F9" w:rsidRDefault="0024758D" w:rsidP="007C56F9">
      <w:pPr>
        <w:ind w:leftChars="375" w:left="900" w:firstLineChars="225" w:firstLine="54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4.</w:t>
      </w:r>
      <w:r w:rsidRPr="007C56F9">
        <w:rPr>
          <w:rFonts w:ascii="Times New Roman" w:eastAsia="標楷體" w:hAnsi="Times New Roman" w:cs="Times New Roman"/>
          <w:color w:val="000000"/>
          <w:szCs w:val="24"/>
        </w:rPr>
        <w:t>核给率至多占本校編制內專任教師</w:t>
      </w:r>
      <w:r w:rsidRPr="007C56F9">
        <w:rPr>
          <w:rFonts w:ascii="Times New Roman" w:eastAsia="標楷體" w:hAnsi="Times New Roman" w:cs="Times New Roman"/>
          <w:color w:val="000000"/>
          <w:szCs w:val="24"/>
        </w:rPr>
        <w:t>10%</w:t>
      </w:r>
      <w:r w:rsidRPr="007C56F9">
        <w:rPr>
          <w:rFonts w:ascii="Times New Roman" w:eastAsia="標楷體" w:hAnsi="Times New Roman" w:cs="Times New Roman"/>
          <w:color w:val="000000"/>
          <w:szCs w:val="24"/>
        </w:rPr>
        <w:t>。</w:t>
      </w:r>
    </w:p>
    <w:p w:rsidR="0024758D" w:rsidRPr="007C56F9" w:rsidRDefault="0024758D" w:rsidP="007C56F9">
      <w:pPr>
        <w:ind w:leftChars="375" w:left="90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四</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專任教學研究人員、專任高等教育經營管理人員或專任業師</w:t>
      </w:r>
    </w:p>
    <w:p w:rsidR="0024758D" w:rsidRPr="007C56F9" w:rsidRDefault="0024758D" w:rsidP="007C56F9">
      <w:pPr>
        <w:ind w:leftChars="375" w:left="900" w:firstLineChars="225" w:firstLine="54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1.</w:t>
      </w:r>
      <w:r w:rsidRPr="007C56F9">
        <w:rPr>
          <w:rFonts w:ascii="Times New Roman" w:eastAsia="標楷體" w:hAnsi="Times New Roman" w:cs="Times New Roman"/>
          <w:color w:val="000000"/>
          <w:szCs w:val="24"/>
        </w:rPr>
        <w:t>獲補助人員之薪資與校內同職等人員薪資比例約</w:t>
      </w:r>
      <w:r w:rsidRPr="007C56F9">
        <w:rPr>
          <w:rFonts w:ascii="Times New Roman" w:eastAsia="標楷體" w:hAnsi="Times New Roman" w:cs="Times New Roman"/>
          <w:color w:val="000000"/>
          <w:szCs w:val="24"/>
        </w:rPr>
        <w:t>1.24</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1</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1.40</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1</w:t>
      </w:r>
    </w:p>
    <w:p w:rsidR="0024758D" w:rsidRPr="007C56F9" w:rsidRDefault="0024758D" w:rsidP="007C56F9">
      <w:pPr>
        <w:ind w:leftChars="375" w:left="900" w:firstLineChars="225" w:firstLine="54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2.</w:t>
      </w:r>
      <w:r w:rsidRPr="007C56F9">
        <w:rPr>
          <w:rFonts w:ascii="Times New Roman" w:eastAsia="標楷體" w:hAnsi="Times New Roman" w:cs="Times New Roman"/>
          <w:color w:val="000000"/>
          <w:szCs w:val="24"/>
        </w:rPr>
        <w:t>核给津貼最低差距比例約</w:t>
      </w:r>
      <w:r w:rsidRPr="007C56F9">
        <w:rPr>
          <w:rFonts w:ascii="Times New Roman" w:eastAsia="標楷體" w:hAnsi="Times New Roman" w:cs="Times New Roman"/>
          <w:color w:val="000000"/>
          <w:szCs w:val="24"/>
        </w:rPr>
        <w:t>1</w:t>
      </w: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1.67</w:t>
      </w:r>
    </w:p>
    <w:p w:rsidR="0024758D" w:rsidRPr="007C56F9" w:rsidRDefault="0024758D" w:rsidP="007C56F9">
      <w:pPr>
        <w:ind w:leftChars="375" w:left="900" w:firstLineChars="225" w:firstLine="540"/>
        <w:jc w:val="both"/>
        <w:rPr>
          <w:rFonts w:ascii="Times New Roman" w:eastAsia="標楷體" w:hAnsi="Times New Roman" w:cs="Times New Roman"/>
          <w:color w:val="000000"/>
          <w:szCs w:val="24"/>
          <w:lang w:eastAsia="zh-CN"/>
        </w:rPr>
      </w:pPr>
      <w:r w:rsidRPr="007C56F9">
        <w:rPr>
          <w:rFonts w:ascii="Times New Roman" w:eastAsia="標楷體" w:hAnsi="Times New Roman" w:cs="Times New Roman"/>
          <w:color w:val="000000"/>
          <w:szCs w:val="24"/>
          <w:lang w:eastAsia="zh-CN"/>
        </w:rPr>
        <w:t>3.</w:t>
      </w:r>
      <w:r w:rsidRPr="007C56F9">
        <w:rPr>
          <w:rFonts w:ascii="Times New Roman" w:eastAsia="標楷體" w:hAnsi="Times New Roman" w:cs="Times New Roman"/>
          <w:color w:val="000000"/>
          <w:szCs w:val="24"/>
          <w:lang w:eastAsia="zh-CN"/>
        </w:rPr>
        <w:t>核给期程：至多三年一期。</w:t>
      </w:r>
    </w:p>
    <w:p w:rsidR="0024758D" w:rsidRPr="007C56F9" w:rsidRDefault="0024758D" w:rsidP="007C56F9">
      <w:pPr>
        <w:ind w:leftChars="375" w:left="900" w:firstLineChars="225" w:firstLine="54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4.</w:t>
      </w:r>
      <w:r w:rsidRPr="007C56F9">
        <w:rPr>
          <w:rFonts w:ascii="Times New Roman" w:eastAsia="標楷體" w:hAnsi="Times New Roman" w:cs="Times New Roman"/>
          <w:color w:val="000000"/>
          <w:szCs w:val="24"/>
        </w:rPr>
        <w:t>核给率至多占本校編制內專任教師</w:t>
      </w:r>
      <w:r w:rsidRPr="007C56F9">
        <w:rPr>
          <w:rFonts w:ascii="Times New Roman" w:eastAsia="標楷體" w:hAnsi="Times New Roman" w:cs="Times New Roman"/>
          <w:color w:val="000000"/>
          <w:szCs w:val="24"/>
        </w:rPr>
        <w:t>2%</w:t>
      </w:r>
      <w:r w:rsidRPr="007C56F9">
        <w:rPr>
          <w:rFonts w:ascii="Times New Roman" w:eastAsia="標楷體" w:hAnsi="Times New Roman" w:cs="Times New Roman"/>
          <w:color w:val="000000"/>
          <w:szCs w:val="24"/>
        </w:rPr>
        <w:t>。</w:t>
      </w:r>
    </w:p>
    <w:p w:rsidR="0024758D" w:rsidRPr="007C56F9" w:rsidRDefault="0024758D" w:rsidP="007C56F9">
      <w:pPr>
        <w:ind w:leftChars="375" w:left="900" w:rightChars="-64" w:right="-154"/>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w:t>
      </w:r>
      <w:r w:rsidRPr="007C56F9">
        <w:rPr>
          <w:rFonts w:ascii="Times New Roman" w:eastAsia="標楷體" w:hAnsi="Times New Roman" w:cs="Times New Roman"/>
          <w:color w:val="000000"/>
          <w:szCs w:val="24"/>
        </w:rPr>
        <w:t>五</w:t>
      </w:r>
      <w:r w:rsidRPr="007C56F9">
        <w:rPr>
          <w:rFonts w:ascii="Times New Roman" w:eastAsia="標楷體" w:hAnsi="Times New Roman" w:cs="Times New Roman"/>
          <w:color w:val="000000"/>
          <w:szCs w:val="24"/>
        </w:rPr>
        <w:t xml:space="preserve">) </w:t>
      </w:r>
      <w:r w:rsidRPr="007C56F9">
        <w:rPr>
          <w:rFonts w:ascii="Times New Roman" w:eastAsia="標楷體" w:hAnsi="Times New Roman" w:cs="Times New Roman"/>
          <w:color w:val="000000"/>
          <w:szCs w:val="24"/>
        </w:rPr>
        <w:t>津貼及補助金額或核給率得視政府及本校經費資源調整之。</w:t>
      </w:r>
    </w:p>
    <w:p w:rsidR="0024758D" w:rsidRPr="007C56F9" w:rsidRDefault="0024758D" w:rsidP="007C56F9">
      <w:pPr>
        <w:ind w:firstLineChars="150" w:firstLine="36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七、教學、研究及行政支援</w:t>
      </w:r>
    </w:p>
    <w:p w:rsidR="0024758D" w:rsidRPr="007C56F9" w:rsidRDefault="0024758D" w:rsidP="007C56F9">
      <w:pPr>
        <w:numPr>
          <w:ilvl w:val="0"/>
          <w:numId w:val="122"/>
        </w:numPr>
        <w:ind w:firstLineChars="212" w:firstLine="509"/>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本校教學發展中心可提供教師在教學方面的需求與協助。</w:t>
      </w:r>
    </w:p>
    <w:p w:rsidR="0024758D" w:rsidRPr="007C56F9" w:rsidRDefault="0024758D" w:rsidP="007C56F9">
      <w:pPr>
        <w:numPr>
          <w:ilvl w:val="0"/>
          <w:numId w:val="122"/>
        </w:numPr>
        <w:ind w:firstLineChars="212" w:firstLine="509"/>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本校各研究中心可有效協助教師進行相關研究或建立研究環境。</w:t>
      </w:r>
    </w:p>
    <w:p w:rsidR="0024758D" w:rsidRPr="007C56F9" w:rsidRDefault="0024758D" w:rsidP="007C56F9">
      <w:pPr>
        <w:numPr>
          <w:ilvl w:val="0"/>
          <w:numId w:val="122"/>
        </w:numPr>
        <w:ind w:firstLineChars="212" w:firstLine="509"/>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本校可提供研究室、圖書資訊等資源服務。</w:t>
      </w:r>
    </w:p>
    <w:p w:rsidR="0024758D" w:rsidRPr="007C56F9" w:rsidRDefault="0024758D" w:rsidP="007C56F9">
      <w:pPr>
        <w:ind w:firstLineChars="150" w:firstLine="360"/>
        <w:jc w:val="both"/>
        <w:rPr>
          <w:rFonts w:ascii="Times New Roman" w:eastAsia="標楷體" w:hAnsi="Times New Roman" w:cs="Times New Roman"/>
          <w:color w:val="000000"/>
          <w:szCs w:val="24"/>
        </w:rPr>
      </w:pPr>
      <w:r w:rsidRPr="007C56F9">
        <w:rPr>
          <w:rFonts w:ascii="Times New Roman" w:eastAsia="標楷體" w:hAnsi="Times New Roman" w:cs="Times New Roman"/>
          <w:color w:val="000000"/>
          <w:szCs w:val="24"/>
        </w:rPr>
        <w:t>八、本要點如有未盡事宜，悉依相關規定辦理。</w:t>
      </w:r>
    </w:p>
    <w:p w:rsidR="0024758D" w:rsidRPr="0058634B" w:rsidRDefault="0024758D" w:rsidP="007C56F9">
      <w:pPr>
        <w:ind w:firstLineChars="150" w:firstLine="360"/>
        <w:jc w:val="both"/>
        <w:rPr>
          <w:rFonts w:ascii="Times New Roman" w:eastAsia="標楷體" w:hAnsi="Times New Roman" w:cs="Times New Roman"/>
          <w:color w:val="000000"/>
        </w:rPr>
      </w:pPr>
      <w:r w:rsidRPr="007C56F9">
        <w:rPr>
          <w:rFonts w:ascii="Times New Roman" w:eastAsia="標楷體" w:hAnsi="Times New Roman" w:cs="Times New Roman"/>
          <w:color w:val="000000"/>
          <w:szCs w:val="24"/>
        </w:rPr>
        <w:t>九、本要點經校務會議通過，報請董事會核定後，陳請校長公布實施，修正時亦同。</w:t>
      </w:r>
    </w:p>
    <w:p w:rsidR="0024758D" w:rsidRPr="0058634B" w:rsidRDefault="0024758D" w:rsidP="0024758D">
      <w:pPr>
        <w:pStyle w:val="2"/>
        <w:sectPr w:rsidR="0024758D" w:rsidRPr="0058634B" w:rsidSect="000A622A">
          <w:pgSz w:w="11907" w:h="16839" w:code="9"/>
          <w:pgMar w:top="1134" w:right="1134" w:bottom="1134" w:left="1134" w:header="0" w:footer="284" w:gutter="284"/>
          <w:cols w:space="425"/>
          <w:docGrid w:linePitch="360"/>
        </w:sectPr>
      </w:pPr>
    </w:p>
    <w:p w:rsidR="0024758D" w:rsidRPr="0058634B" w:rsidRDefault="0024758D"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南臺科技大學教師在校外兼職</w:t>
      </w:r>
      <w:r w:rsidRPr="0058634B">
        <w:rPr>
          <w:rFonts w:ascii="Times New Roman" w:eastAsia="標楷體" w:hAnsi="Times New Roman" w:cs="Times New Roman"/>
          <w:b/>
          <w:kern w:val="0"/>
          <w:sz w:val="32"/>
          <w:szCs w:val="32"/>
        </w:rPr>
        <w:t>(</w:t>
      </w:r>
      <w:r w:rsidRPr="0058634B">
        <w:rPr>
          <w:rFonts w:ascii="Times New Roman" w:eastAsia="標楷體" w:hAnsi="Times New Roman" w:cs="Times New Roman"/>
          <w:b/>
          <w:kern w:val="0"/>
          <w:sz w:val="32"/>
          <w:szCs w:val="32"/>
        </w:rPr>
        <w:t>課</w:t>
      </w:r>
      <w:r w:rsidRPr="0058634B">
        <w:rPr>
          <w:rFonts w:ascii="Times New Roman" w:eastAsia="標楷體" w:hAnsi="Times New Roman" w:cs="Times New Roman"/>
          <w:b/>
          <w:kern w:val="0"/>
          <w:sz w:val="32"/>
          <w:szCs w:val="32"/>
        </w:rPr>
        <w:t>)</w:t>
      </w:r>
      <w:r w:rsidRPr="0058634B">
        <w:rPr>
          <w:rFonts w:ascii="Times New Roman" w:eastAsia="標楷體" w:hAnsi="Times New Roman" w:cs="Times New Roman"/>
          <w:b/>
          <w:kern w:val="0"/>
          <w:sz w:val="32"/>
          <w:szCs w:val="32"/>
        </w:rPr>
        <w:t>處理要點</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97.6.26 </w:t>
      </w:r>
      <w:r w:rsidRPr="0058634B">
        <w:rPr>
          <w:rFonts w:ascii="Times New Roman" w:eastAsia="標楷體" w:hAnsi="Times New Roman" w:cs="Times New Roman"/>
          <w:sz w:val="20"/>
          <w:szCs w:val="20"/>
        </w:rPr>
        <w:t>行政會議修正通過</w:t>
      </w:r>
      <w:r w:rsidRPr="0058634B">
        <w:rPr>
          <w:rFonts w:ascii="Times New Roman" w:eastAsia="標楷體" w:hAnsi="Times New Roman" w:cs="Times New Roman"/>
          <w:sz w:val="20"/>
          <w:szCs w:val="20"/>
        </w:rPr>
        <w:t xml:space="preserve"> </w:t>
      </w:r>
    </w:p>
    <w:p w:rsidR="0024758D" w:rsidRPr="0058634B" w:rsidRDefault="0024758D" w:rsidP="001D4558">
      <w:pPr>
        <w:snapToGrid w:val="0"/>
        <w:ind w:left="680" w:rightChars="107" w:right="257" w:hanging="499"/>
        <w:jc w:val="right"/>
        <w:rPr>
          <w:rFonts w:ascii="Times New Roman" w:eastAsia="標楷體" w:hAnsi="Times New Roman" w:cs="Times New Roman" w:hint="eastAsia"/>
          <w:sz w:val="20"/>
          <w:szCs w:val="20"/>
        </w:rPr>
      </w:pPr>
      <w:r w:rsidRPr="0058634B">
        <w:rPr>
          <w:rFonts w:ascii="Times New Roman" w:eastAsia="標楷體" w:hAnsi="Times New Roman" w:cs="Times New Roman"/>
          <w:sz w:val="20"/>
          <w:szCs w:val="20"/>
        </w:rPr>
        <w:t xml:space="preserve">98.11.30 </w:t>
      </w:r>
      <w:r w:rsidRPr="0058634B">
        <w:rPr>
          <w:rFonts w:ascii="Times New Roman" w:eastAsia="標楷體" w:hAnsi="Times New Roman" w:cs="Times New Roman"/>
          <w:sz w:val="20"/>
          <w:szCs w:val="20"/>
        </w:rPr>
        <w:t>行政會議修正通過</w:t>
      </w:r>
      <w:r w:rsidRPr="0058634B">
        <w:rPr>
          <w:rFonts w:ascii="Times New Roman" w:eastAsia="標楷體" w:hAnsi="Times New Roman" w:cs="Times New Roman"/>
          <w:sz w:val="20"/>
          <w:szCs w:val="20"/>
        </w:rPr>
        <w:t xml:space="preserve"> </w:t>
      </w:r>
    </w:p>
    <w:p w:rsidR="001D4558" w:rsidRPr="0058634B" w:rsidRDefault="001D4558" w:rsidP="001D4558">
      <w:pPr>
        <w:snapToGrid w:val="0"/>
        <w:ind w:left="680" w:rightChars="107" w:right="257" w:hanging="499"/>
        <w:jc w:val="right"/>
        <w:rPr>
          <w:rFonts w:ascii="Times New Roman" w:eastAsia="標楷體" w:hAnsi="Times New Roman" w:cs="Times New Roman"/>
          <w:sz w:val="20"/>
          <w:szCs w:val="20"/>
        </w:rPr>
      </w:pPr>
    </w:p>
    <w:p w:rsidR="0024758D" w:rsidRPr="0058634B" w:rsidRDefault="0024758D" w:rsidP="0024758D">
      <w:pPr>
        <w:rPr>
          <w:rFonts w:ascii="Times New Roman" w:eastAsia="標楷體" w:hAnsi="Times New Roman" w:cs="Times New Roman"/>
        </w:rPr>
      </w:pPr>
      <w:r w:rsidRPr="0058634B">
        <w:rPr>
          <w:rFonts w:ascii="Times New Roman" w:eastAsia="標楷體" w:hAnsi="Times New Roman" w:cs="Times New Roman"/>
        </w:rPr>
        <w:t>一、南臺科技大學</w:t>
      </w:r>
      <w:r w:rsidRPr="0058634B">
        <w:rPr>
          <w:rFonts w:ascii="Times New Roman" w:eastAsia="標楷體" w:hAnsi="Times New Roman" w:cs="Times New Roman"/>
        </w:rPr>
        <w:t>(</w:t>
      </w:r>
      <w:r w:rsidRPr="0058634B">
        <w:rPr>
          <w:rFonts w:ascii="Times New Roman" w:eastAsia="標楷體" w:hAnsi="Times New Roman" w:cs="Times New Roman"/>
        </w:rPr>
        <w:t>以下簡稱本校</w:t>
      </w:r>
      <w:r w:rsidRPr="0058634B">
        <w:rPr>
          <w:rFonts w:ascii="Times New Roman" w:eastAsia="標楷體" w:hAnsi="Times New Roman" w:cs="Times New Roman"/>
        </w:rPr>
        <w:t>)</w:t>
      </w:r>
      <w:r w:rsidRPr="0058634B">
        <w:rPr>
          <w:rFonts w:ascii="Times New Roman" w:eastAsia="標楷體" w:hAnsi="Times New Roman" w:cs="Times New Roman"/>
        </w:rPr>
        <w:t>為使教師專心教學及研究，特訂定本要點。</w:t>
      </w:r>
      <w:r w:rsidRPr="0058634B">
        <w:rPr>
          <w:rFonts w:ascii="Times New Roman" w:eastAsia="標楷體" w:hAnsi="Times New Roman" w:cs="Times New Roman"/>
        </w:rPr>
        <w:t xml:space="preserve"> </w:t>
      </w:r>
    </w:p>
    <w:p w:rsidR="0024758D" w:rsidRPr="0058634B" w:rsidRDefault="0024758D" w:rsidP="007C56F9">
      <w:pPr>
        <w:ind w:left="516" w:hangingChars="215" w:hanging="516"/>
        <w:rPr>
          <w:rFonts w:ascii="Times New Roman" w:eastAsia="標楷體" w:hAnsi="Times New Roman" w:cs="Times New Roman"/>
        </w:rPr>
      </w:pPr>
      <w:r w:rsidRPr="0058634B">
        <w:rPr>
          <w:rFonts w:ascii="Times New Roman" w:eastAsia="標楷體" w:hAnsi="Times New Roman" w:cs="Times New Roman"/>
        </w:rPr>
        <w:t>二、為確保本校教學研究與服務品質，專任教師應以本校授課為優先，不得於校外兼職及兼課；但在不影響本職工作，且符合所規定之校內授課時數及基本工作要求者，並於事前簽奉校長同意，方得於校外兼職或兼課。期滿後如繼續兼任或兼職職務異動時，應重新申請。</w:t>
      </w:r>
      <w:r w:rsidRPr="0058634B">
        <w:rPr>
          <w:rFonts w:ascii="Times New Roman" w:eastAsia="標楷體" w:hAnsi="Times New Roman" w:cs="Times New Roman"/>
        </w:rPr>
        <w:t xml:space="preserve"> </w:t>
      </w:r>
    </w:p>
    <w:p w:rsidR="0024758D" w:rsidRPr="0058634B" w:rsidRDefault="0024758D" w:rsidP="007C56F9">
      <w:pPr>
        <w:ind w:left="516" w:hangingChars="215" w:hanging="516"/>
        <w:rPr>
          <w:rFonts w:ascii="Times New Roman" w:eastAsia="標楷體" w:hAnsi="Times New Roman" w:cs="Times New Roman"/>
        </w:rPr>
      </w:pPr>
      <w:r w:rsidRPr="0058634B">
        <w:rPr>
          <w:rFonts w:ascii="Times New Roman" w:eastAsia="標楷體" w:hAnsi="Times New Roman" w:cs="Times New Roman"/>
        </w:rPr>
        <w:t>三、教師在外兼任為期一個月以上之持續性職務，每週固定天數或時數，其平均每週以不得超過八小時為原則</w:t>
      </w:r>
      <w:r w:rsidRPr="0058634B">
        <w:rPr>
          <w:rFonts w:ascii="Times New Roman" w:eastAsia="標楷體" w:hAnsi="Times New Roman" w:cs="Times New Roman"/>
        </w:rPr>
        <w:t>(</w:t>
      </w:r>
      <w:r w:rsidRPr="0058634B">
        <w:rPr>
          <w:rFonts w:ascii="Times New Roman" w:eastAsia="標楷體" w:hAnsi="Times New Roman" w:cs="Times New Roman"/>
        </w:rPr>
        <w:t>兼課不得超過</w:t>
      </w:r>
      <w:r w:rsidRPr="0058634B">
        <w:rPr>
          <w:rFonts w:ascii="Times New Roman" w:eastAsia="標楷體" w:hAnsi="Times New Roman" w:cs="Times New Roman"/>
        </w:rPr>
        <w:t xml:space="preserve"> 4 </w:t>
      </w:r>
      <w:r w:rsidRPr="0058634B">
        <w:rPr>
          <w:rFonts w:ascii="Times New Roman" w:eastAsia="標楷體" w:hAnsi="Times New Roman" w:cs="Times New Roman"/>
        </w:rPr>
        <w:t>小時</w:t>
      </w:r>
      <w:r w:rsidRPr="0058634B">
        <w:rPr>
          <w:rFonts w:ascii="Times New Roman" w:eastAsia="標楷體" w:hAnsi="Times New Roman" w:cs="Times New Roman"/>
        </w:rPr>
        <w:t>)</w:t>
      </w:r>
      <w:r w:rsidRPr="0058634B">
        <w:rPr>
          <w:rFonts w:ascii="Times New Roman" w:eastAsia="標楷體" w:hAnsi="Times New Roman" w:cs="Times New Roman"/>
        </w:rPr>
        <w:t>，但基於學術交流或產學合作需要等特殊情形者，得專案簽請校長同意後辦理。</w:t>
      </w:r>
      <w:r w:rsidRPr="0058634B">
        <w:rPr>
          <w:rFonts w:ascii="Times New Roman" w:eastAsia="標楷體" w:hAnsi="Times New Roman" w:cs="Times New Roman"/>
        </w:rPr>
        <w:t xml:space="preserve"> </w:t>
      </w:r>
    </w:p>
    <w:p w:rsidR="0024758D" w:rsidRPr="0058634B" w:rsidRDefault="0024758D" w:rsidP="007C56F9">
      <w:pPr>
        <w:ind w:left="516" w:hangingChars="215" w:hanging="516"/>
        <w:rPr>
          <w:rFonts w:ascii="Times New Roman" w:eastAsia="標楷體" w:hAnsi="Times New Roman" w:cs="Times New Roman"/>
        </w:rPr>
      </w:pPr>
      <w:r w:rsidRPr="0058634B">
        <w:rPr>
          <w:rFonts w:ascii="Times New Roman" w:eastAsia="標楷體" w:hAnsi="Times New Roman" w:cs="Times New Roman"/>
        </w:rPr>
        <w:t>四、教師不得兼任律師、會計師、建築師及專業技師等專業法規之職務，倘有上述兼職情形者，於應聘本校專任教師前應結束其業務，如有未照規定辦理者，得改聘為兼任教師。</w:t>
      </w:r>
      <w:r w:rsidRPr="0058634B">
        <w:rPr>
          <w:rFonts w:ascii="Times New Roman" w:eastAsia="標楷體" w:hAnsi="Times New Roman" w:cs="Times New Roman"/>
        </w:rPr>
        <w:t xml:space="preserve"> </w:t>
      </w:r>
    </w:p>
    <w:p w:rsidR="0024758D" w:rsidRPr="0058634B" w:rsidRDefault="0024758D" w:rsidP="0024758D">
      <w:pPr>
        <w:rPr>
          <w:rFonts w:ascii="Times New Roman" w:eastAsia="標楷體" w:hAnsi="Times New Roman" w:cs="Times New Roman"/>
        </w:rPr>
      </w:pPr>
      <w:r w:rsidRPr="0058634B">
        <w:rPr>
          <w:rFonts w:ascii="Times New Roman" w:eastAsia="標楷體" w:hAnsi="Times New Roman" w:cs="Times New Roman"/>
        </w:rPr>
        <w:t>五、教師兼職有下列情形之一者，學校應不予核准或於兼職期間廢止其核准：</w:t>
      </w:r>
      <w:r w:rsidRPr="0058634B">
        <w:rPr>
          <w:rFonts w:ascii="Times New Roman" w:eastAsia="標楷體" w:hAnsi="Times New Roman" w:cs="Times New Roman"/>
        </w:rPr>
        <w:t xml:space="preserve"> </w:t>
      </w:r>
    </w:p>
    <w:p w:rsidR="0024758D" w:rsidRPr="0058634B" w:rsidRDefault="0024758D" w:rsidP="0024758D">
      <w:pPr>
        <w:ind w:leftChars="225" w:left="540"/>
        <w:rPr>
          <w:rFonts w:ascii="Times New Roman" w:eastAsia="標楷體" w:hAnsi="Times New Roman" w:cs="Times New Roman"/>
        </w:rPr>
      </w:pPr>
      <w:r w:rsidRPr="0058634B">
        <w:rPr>
          <w:rFonts w:ascii="Times New Roman" w:eastAsia="標楷體" w:hAnsi="Times New Roman" w:cs="Times New Roman"/>
        </w:rPr>
        <w:t>(</w:t>
      </w:r>
      <w:r w:rsidRPr="0058634B">
        <w:rPr>
          <w:rFonts w:ascii="Times New Roman" w:eastAsia="標楷體" w:hAnsi="Times New Roman" w:cs="Times New Roman"/>
        </w:rPr>
        <w:t>一</w:t>
      </w:r>
      <w:r w:rsidRPr="0058634B">
        <w:rPr>
          <w:rFonts w:ascii="Times New Roman" w:eastAsia="標楷體" w:hAnsi="Times New Roman" w:cs="Times New Roman"/>
        </w:rPr>
        <w:t>)</w:t>
      </w:r>
      <w:r w:rsidRPr="0058634B">
        <w:rPr>
          <w:rFonts w:ascii="Times New Roman" w:eastAsia="標楷體" w:hAnsi="Times New Roman" w:cs="Times New Roman"/>
        </w:rPr>
        <w:t>與本職工作性質不相容。</w:t>
      </w:r>
      <w:r w:rsidRPr="0058634B">
        <w:rPr>
          <w:rFonts w:ascii="Times New Roman" w:eastAsia="標楷體" w:hAnsi="Times New Roman" w:cs="Times New Roman"/>
        </w:rPr>
        <w:t xml:space="preserve"> </w:t>
      </w:r>
    </w:p>
    <w:p w:rsidR="0024758D" w:rsidRPr="0058634B" w:rsidRDefault="0024758D" w:rsidP="0024758D">
      <w:pPr>
        <w:ind w:firstLineChars="225" w:firstLine="540"/>
        <w:rPr>
          <w:rFonts w:ascii="Times New Roman" w:eastAsia="標楷體" w:hAnsi="Times New Roman" w:cs="Times New Roman"/>
        </w:rPr>
      </w:pPr>
      <w:r w:rsidRPr="0058634B">
        <w:rPr>
          <w:rFonts w:ascii="Times New Roman" w:eastAsia="標楷體" w:hAnsi="Times New Roman" w:cs="Times New Roman"/>
        </w:rPr>
        <w:t>(</w:t>
      </w:r>
      <w:r w:rsidRPr="0058634B">
        <w:rPr>
          <w:rFonts w:ascii="Times New Roman" w:eastAsia="標楷體" w:hAnsi="Times New Roman" w:cs="Times New Roman"/>
        </w:rPr>
        <w:t>二</w:t>
      </w:r>
      <w:r w:rsidRPr="0058634B">
        <w:rPr>
          <w:rFonts w:ascii="Times New Roman" w:eastAsia="標楷體" w:hAnsi="Times New Roman" w:cs="Times New Roman"/>
        </w:rPr>
        <w:t>)</w:t>
      </w:r>
      <w:r w:rsidRPr="0058634B">
        <w:rPr>
          <w:rFonts w:ascii="Times New Roman" w:eastAsia="標楷體" w:hAnsi="Times New Roman" w:cs="Times New Roman"/>
        </w:rPr>
        <w:t>教師評鑑未符合學校標準。</w:t>
      </w:r>
      <w:r w:rsidRPr="0058634B">
        <w:rPr>
          <w:rFonts w:ascii="Times New Roman" w:eastAsia="標楷體" w:hAnsi="Times New Roman" w:cs="Times New Roman"/>
        </w:rPr>
        <w:t xml:space="preserve"> </w:t>
      </w:r>
    </w:p>
    <w:p w:rsidR="0024758D" w:rsidRPr="0058634B" w:rsidRDefault="0024758D" w:rsidP="0024758D">
      <w:pPr>
        <w:ind w:firstLineChars="225" w:firstLine="540"/>
        <w:rPr>
          <w:rFonts w:ascii="Times New Roman" w:eastAsia="標楷體" w:hAnsi="Times New Roman" w:cs="Times New Roman"/>
        </w:rPr>
      </w:pPr>
      <w:r w:rsidRPr="0058634B">
        <w:rPr>
          <w:rFonts w:ascii="Times New Roman" w:eastAsia="標楷體" w:hAnsi="Times New Roman" w:cs="Times New Roman"/>
        </w:rPr>
        <w:t>(</w:t>
      </w:r>
      <w:r w:rsidRPr="0058634B">
        <w:rPr>
          <w:rFonts w:ascii="Times New Roman" w:eastAsia="標楷體" w:hAnsi="Times New Roman" w:cs="Times New Roman"/>
        </w:rPr>
        <w:t>三</w:t>
      </w:r>
      <w:r w:rsidRPr="0058634B">
        <w:rPr>
          <w:rFonts w:ascii="Times New Roman" w:eastAsia="標楷體" w:hAnsi="Times New Roman" w:cs="Times New Roman"/>
        </w:rPr>
        <w:t>)</w:t>
      </w:r>
      <w:r w:rsidRPr="0058634B">
        <w:rPr>
          <w:rFonts w:ascii="Times New Roman" w:eastAsia="標楷體" w:hAnsi="Times New Roman" w:cs="Times New Roman"/>
        </w:rPr>
        <w:t>對本職工作有不良影響之虞。</w:t>
      </w:r>
      <w:r w:rsidRPr="0058634B">
        <w:rPr>
          <w:rFonts w:ascii="Times New Roman" w:eastAsia="標楷體" w:hAnsi="Times New Roman" w:cs="Times New Roman"/>
        </w:rPr>
        <w:t xml:space="preserve"> </w:t>
      </w:r>
    </w:p>
    <w:p w:rsidR="0024758D" w:rsidRPr="0058634B" w:rsidRDefault="0024758D" w:rsidP="0024758D">
      <w:pPr>
        <w:ind w:firstLineChars="225" w:firstLine="540"/>
        <w:rPr>
          <w:rFonts w:ascii="Times New Roman" w:eastAsia="標楷體" w:hAnsi="Times New Roman" w:cs="Times New Roman"/>
        </w:rPr>
      </w:pPr>
      <w:r w:rsidRPr="0058634B">
        <w:rPr>
          <w:rFonts w:ascii="Times New Roman" w:eastAsia="標楷體" w:hAnsi="Times New Roman" w:cs="Times New Roman"/>
        </w:rPr>
        <w:t>(</w:t>
      </w:r>
      <w:r w:rsidRPr="0058634B">
        <w:rPr>
          <w:rFonts w:ascii="Times New Roman" w:eastAsia="標楷體" w:hAnsi="Times New Roman" w:cs="Times New Roman"/>
        </w:rPr>
        <w:t>四</w:t>
      </w:r>
      <w:r w:rsidRPr="0058634B">
        <w:rPr>
          <w:rFonts w:ascii="Times New Roman" w:eastAsia="標楷體" w:hAnsi="Times New Roman" w:cs="Times New Roman"/>
        </w:rPr>
        <w:t>)</w:t>
      </w:r>
      <w:r w:rsidRPr="0058634B">
        <w:rPr>
          <w:rFonts w:ascii="Times New Roman" w:eastAsia="標楷體" w:hAnsi="Times New Roman" w:cs="Times New Roman"/>
        </w:rPr>
        <w:t>有損學校或教師形象之虞。</w:t>
      </w:r>
      <w:r w:rsidRPr="0058634B">
        <w:rPr>
          <w:rFonts w:ascii="Times New Roman" w:eastAsia="標楷體" w:hAnsi="Times New Roman" w:cs="Times New Roman"/>
        </w:rPr>
        <w:t xml:space="preserve"> </w:t>
      </w:r>
    </w:p>
    <w:p w:rsidR="0024758D" w:rsidRPr="0058634B" w:rsidRDefault="0024758D" w:rsidP="0024758D">
      <w:pPr>
        <w:ind w:firstLineChars="225" w:firstLine="540"/>
        <w:rPr>
          <w:rFonts w:ascii="Times New Roman" w:eastAsia="標楷體" w:hAnsi="Times New Roman" w:cs="Times New Roman"/>
        </w:rPr>
      </w:pPr>
      <w:r w:rsidRPr="0058634B">
        <w:rPr>
          <w:rFonts w:ascii="Times New Roman" w:eastAsia="標楷體" w:hAnsi="Times New Roman" w:cs="Times New Roman"/>
        </w:rPr>
        <w:t>(</w:t>
      </w:r>
      <w:r w:rsidRPr="0058634B">
        <w:rPr>
          <w:rFonts w:ascii="Times New Roman" w:eastAsia="標楷體" w:hAnsi="Times New Roman" w:cs="Times New Roman"/>
        </w:rPr>
        <w:t>五</w:t>
      </w:r>
      <w:r w:rsidRPr="0058634B">
        <w:rPr>
          <w:rFonts w:ascii="Times New Roman" w:eastAsia="標楷體" w:hAnsi="Times New Roman" w:cs="Times New Roman"/>
        </w:rPr>
        <w:t>)</w:t>
      </w:r>
      <w:r w:rsidRPr="0058634B">
        <w:rPr>
          <w:rFonts w:ascii="Times New Roman" w:eastAsia="標楷體" w:hAnsi="Times New Roman" w:cs="Times New Roman"/>
        </w:rPr>
        <w:t>有洩漏公務機密之虞。</w:t>
      </w:r>
      <w:r w:rsidRPr="0058634B">
        <w:rPr>
          <w:rFonts w:ascii="Times New Roman" w:eastAsia="標楷體" w:hAnsi="Times New Roman" w:cs="Times New Roman"/>
        </w:rPr>
        <w:t xml:space="preserve"> </w:t>
      </w:r>
    </w:p>
    <w:p w:rsidR="0024758D" w:rsidRPr="0058634B" w:rsidRDefault="0024758D" w:rsidP="0024758D">
      <w:pPr>
        <w:ind w:firstLineChars="225" w:firstLine="540"/>
        <w:rPr>
          <w:rFonts w:ascii="Times New Roman" w:eastAsia="標楷體" w:hAnsi="Times New Roman" w:cs="Times New Roman"/>
        </w:rPr>
      </w:pPr>
      <w:r w:rsidRPr="0058634B">
        <w:rPr>
          <w:rFonts w:ascii="Times New Roman" w:eastAsia="標楷體" w:hAnsi="Times New Roman" w:cs="Times New Roman"/>
        </w:rPr>
        <w:t>(</w:t>
      </w:r>
      <w:r w:rsidRPr="0058634B">
        <w:rPr>
          <w:rFonts w:ascii="Times New Roman" w:eastAsia="標楷體" w:hAnsi="Times New Roman" w:cs="Times New Roman"/>
        </w:rPr>
        <w:t>六</w:t>
      </w:r>
      <w:r w:rsidRPr="0058634B">
        <w:rPr>
          <w:rFonts w:ascii="Times New Roman" w:eastAsia="標楷體" w:hAnsi="Times New Roman" w:cs="Times New Roman"/>
        </w:rPr>
        <w:t>)</w:t>
      </w:r>
      <w:r w:rsidRPr="0058634B">
        <w:rPr>
          <w:rFonts w:ascii="Times New Roman" w:eastAsia="標楷體" w:hAnsi="Times New Roman" w:cs="Times New Roman"/>
        </w:rPr>
        <w:t>有營私舞弊之虞。</w:t>
      </w:r>
      <w:r w:rsidRPr="0058634B">
        <w:rPr>
          <w:rFonts w:ascii="Times New Roman" w:eastAsia="標楷體" w:hAnsi="Times New Roman" w:cs="Times New Roman"/>
        </w:rPr>
        <w:t xml:space="preserve"> </w:t>
      </w:r>
    </w:p>
    <w:p w:rsidR="0024758D" w:rsidRPr="0058634B" w:rsidRDefault="0024758D" w:rsidP="0024758D">
      <w:pPr>
        <w:ind w:firstLineChars="225" w:firstLine="540"/>
        <w:rPr>
          <w:rFonts w:ascii="Times New Roman" w:eastAsia="標楷體" w:hAnsi="Times New Roman" w:cs="Times New Roman"/>
        </w:rPr>
      </w:pPr>
      <w:r w:rsidRPr="0058634B">
        <w:rPr>
          <w:rFonts w:ascii="Times New Roman" w:eastAsia="標楷體" w:hAnsi="Times New Roman" w:cs="Times New Roman"/>
        </w:rPr>
        <w:t>(</w:t>
      </w:r>
      <w:r w:rsidRPr="0058634B">
        <w:rPr>
          <w:rFonts w:ascii="Times New Roman" w:eastAsia="標楷體" w:hAnsi="Times New Roman" w:cs="Times New Roman"/>
        </w:rPr>
        <w:t>七</w:t>
      </w:r>
      <w:r w:rsidRPr="0058634B">
        <w:rPr>
          <w:rFonts w:ascii="Times New Roman" w:eastAsia="標楷體" w:hAnsi="Times New Roman" w:cs="Times New Roman"/>
        </w:rPr>
        <w:t>)</w:t>
      </w:r>
      <w:r w:rsidRPr="0058634B">
        <w:rPr>
          <w:rFonts w:ascii="Times New Roman" w:eastAsia="標楷體" w:hAnsi="Times New Roman" w:cs="Times New Roman"/>
        </w:rPr>
        <w:t>有職務上不當利益輸送之虞。</w:t>
      </w:r>
      <w:r w:rsidRPr="0058634B">
        <w:rPr>
          <w:rFonts w:ascii="Times New Roman" w:eastAsia="標楷體" w:hAnsi="Times New Roman" w:cs="Times New Roman"/>
        </w:rPr>
        <w:t xml:space="preserve"> </w:t>
      </w:r>
    </w:p>
    <w:p w:rsidR="0024758D" w:rsidRPr="0058634B" w:rsidRDefault="0024758D" w:rsidP="0024758D">
      <w:pPr>
        <w:ind w:firstLineChars="225" w:firstLine="540"/>
        <w:rPr>
          <w:rFonts w:ascii="Times New Roman" w:eastAsia="標楷體" w:hAnsi="Times New Roman" w:cs="Times New Roman"/>
        </w:rPr>
      </w:pPr>
      <w:r w:rsidRPr="0058634B">
        <w:rPr>
          <w:rFonts w:ascii="Times New Roman" w:eastAsia="標楷體" w:hAnsi="Times New Roman" w:cs="Times New Roman"/>
        </w:rPr>
        <w:t>(</w:t>
      </w:r>
      <w:r w:rsidRPr="0058634B">
        <w:rPr>
          <w:rFonts w:ascii="Times New Roman" w:eastAsia="標楷體" w:hAnsi="Times New Roman" w:cs="Times New Roman"/>
        </w:rPr>
        <w:t>八</w:t>
      </w:r>
      <w:r w:rsidRPr="0058634B">
        <w:rPr>
          <w:rFonts w:ascii="Times New Roman" w:eastAsia="標楷體" w:hAnsi="Times New Roman" w:cs="Times New Roman"/>
        </w:rPr>
        <w:t>)</w:t>
      </w:r>
      <w:r w:rsidRPr="0058634B">
        <w:rPr>
          <w:rFonts w:ascii="Times New Roman" w:eastAsia="標楷體" w:hAnsi="Times New Roman" w:cs="Times New Roman"/>
        </w:rPr>
        <w:t>有支用公款或不當利用學校公務之虞。</w:t>
      </w:r>
      <w:r w:rsidRPr="0058634B">
        <w:rPr>
          <w:rFonts w:ascii="Times New Roman" w:eastAsia="標楷體" w:hAnsi="Times New Roman" w:cs="Times New Roman"/>
        </w:rPr>
        <w:t xml:space="preserve"> </w:t>
      </w:r>
    </w:p>
    <w:p w:rsidR="0024758D" w:rsidRPr="0058634B" w:rsidRDefault="0024758D" w:rsidP="0024758D">
      <w:pPr>
        <w:ind w:firstLineChars="225" w:firstLine="540"/>
        <w:rPr>
          <w:rFonts w:ascii="Times New Roman" w:eastAsia="標楷體" w:hAnsi="Times New Roman" w:cs="Times New Roman"/>
        </w:rPr>
      </w:pPr>
      <w:r w:rsidRPr="0058634B">
        <w:rPr>
          <w:rFonts w:ascii="Times New Roman" w:eastAsia="標楷體" w:hAnsi="Times New Roman" w:cs="Times New Roman"/>
        </w:rPr>
        <w:t>(</w:t>
      </w:r>
      <w:r w:rsidRPr="0058634B">
        <w:rPr>
          <w:rFonts w:ascii="Times New Roman" w:eastAsia="標楷體" w:hAnsi="Times New Roman" w:cs="Times New Roman"/>
        </w:rPr>
        <w:t>九</w:t>
      </w:r>
      <w:r w:rsidRPr="0058634B">
        <w:rPr>
          <w:rFonts w:ascii="Times New Roman" w:eastAsia="標楷體" w:hAnsi="Times New Roman" w:cs="Times New Roman"/>
        </w:rPr>
        <w:t>)</w:t>
      </w:r>
      <w:r w:rsidRPr="0058634B">
        <w:rPr>
          <w:rFonts w:ascii="Times New Roman" w:eastAsia="標楷體" w:hAnsi="Times New Roman" w:cs="Times New Roman"/>
        </w:rPr>
        <w:t>有違反教育中立之虞。</w:t>
      </w:r>
      <w:r w:rsidRPr="0058634B">
        <w:rPr>
          <w:rFonts w:ascii="Times New Roman" w:eastAsia="標楷體" w:hAnsi="Times New Roman" w:cs="Times New Roman"/>
        </w:rPr>
        <w:t xml:space="preserve"> </w:t>
      </w:r>
    </w:p>
    <w:p w:rsidR="0024758D" w:rsidRPr="0058634B" w:rsidRDefault="0024758D" w:rsidP="0024758D">
      <w:pPr>
        <w:ind w:firstLineChars="225" w:firstLine="540"/>
        <w:rPr>
          <w:rFonts w:ascii="Times New Roman" w:eastAsia="標楷體" w:hAnsi="Times New Roman" w:cs="Times New Roman"/>
        </w:rPr>
      </w:pPr>
      <w:r w:rsidRPr="0058634B">
        <w:rPr>
          <w:rFonts w:ascii="Times New Roman" w:eastAsia="標楷體" w:hAnsi="Times New Roman" w:cs="Times New Roman"/>
        </w:rPr>
        <w:t>(</w:t>
      </w:r>
      <w:r w:rsidRPr="0058634B">
        <w:rPr>
          <w:rFonts w:ascii="Times New Roman" w:eastAsia="標楷體" w:hAnsi="Times New Roman" w:cs="Times New Roman"/>
        </w:rPr>
        <w:t>十</w:t>
      </w:r>
      <w:r w:rsidRPr="0058634B">
        <w:rPr>
          <w:rFonts w:ascii="Times New Roman" w:eastAsia="標楷體" w:hAnsi="Times New Roman" w:cs="Times New Roman"/>
        </w:rPr>
        <w:t>)</w:t>
      </w:r>
      <w:r w:rsidRPr="0058634B">
        <w:rPr>
          <w:rFonts w:ascii="Times New Roman" w:eastAsia="標楷體" w:hAnsi="Times New Roman" w:cs="Times New Roman"/>
        </w:rPr>
        <w:t>有危害教師安全或健康之虞。</w:t>
      </w:r>
      <w:r w:rsidRPr="0058634B">
        <w:rPr>
          <w:rFonts w:ascii="Times New Roman" w:eastAsia="標楷體" w:hAnsi="Times New Roman" w:cs="Times New Roman"/>
        </w:rPr>
        <w:t xml:space="preserve"> </w:t>
      </w:r>
    </w:p>
    <w:p w:rsidR="0024758D" w:rsidRPr="0058634B" w:rsidRDefault="0024758D" w:rsidP="007C56F9">
      <w:pPr>
        <w:ind w:left="516" w:hangingChars="215" w:hanging="516"/>
        <w:rPr>
          <w:rFonts w:ascii="Times New Roman" w:eastAsia="標楷體" w:hAnsi="Times New Roman" w:cs="Times New Roman"/>
        </w:rPr>
      </w:pPr>
      <w:r w:rsidRPr="0058634B">
        <w:rPr>
          <w:rFonts w:ascii="Times New Roman" w:eastAsia="標楷體" w:hAnsi="Times New Roman" w:cs="Times New Roman"/>
        </w:rPr>
        <w:t>六、教師若在與本校訂有產學合作關係之營利事業機構或團體兼職，期間超過半年者，學校應於所訂之合作契約中，約定向合作單位收取學術回饋金，納入學校預算繳交校庫，學術回饋金每年不得少於兼職教師在該兼職單位領取總額之</w:t>
      </w:r>
      <w:r w:rsidRPr="0058634B">
        <w:rPr>
          <w:rFonts w:ascii="Times New Roman" w:eastAsia="標楷體" w:hAnsi="Times New Roman" w:cs="Times New Roman"/>
        </w:rPr>
        <w:t xml:space="preserve"> 10 %</w:t>
      </w:r>
      <w:r w:rsidRPr="0058634B">
        <w:rPr>
          <w:rFonts w:ascii="Times New Roman" w:eastAsia="標楷體" w:hAnsi="Times New Roman" w:cs="Times New Roman"/>
        </w:rPr>
        <w:t>。</w:t>
      </w:r>
      <w:r w:rsidRPr="0058634B">
        <w:rPr>
          <w:rFonts w:ascii="Times New Roman" w:eastAsia="標楷體" w:hAnsi="Times New Roman" w:cs="Times New Roman"/>
        </w:rPr>
        <w:t xml:space="preserve"> </w:t>
      </w:r>
    </w:p>
    <w:p w:rsidR="0024758D" w:rsidRPr="0058634B" w:rsidRDefault="0024758D" w:rsidP="007C56F9">
      <w:pPr>
        <w:ind w:left="516" w:hangingChars="215" w:hanging="516"/>
        <w:rPr>
          <w:rFonts w:ascii="Times New Roman" w:eastAsia="標楷體" w:hAnsi="Times New Roman" w:cs="Times New Roman"/>
        </w:rPr>
      </w:pPr>
      <w:r w:rsidRPr="0058634B">
        <w:rPr>
          <w:rFonts w:ascii="Times New Roman" w:eastAsia="標楷體" w:hAnsi="Times New Roman" w:cs="Times New Roman"/>
        </w:rPr>
        <w:t>七、各系、所、中心對教師在校外兼課、兼職情形，應於每學年終了時予以檢討，提供是否同意繼續兼任之參考。</w:t>
      </w:r>
    </w:p>
    <w:p w:rsidR="0024758D" w:rsidRPr="0058634B" w:rsidRDefault="0024758D" w:rsidP="0024758D">
      <w:pPr>
        <w:ind w:left="540" w:hangingChars="225" w:hanging="540"/>
        <w:rPr>
          <w:rFonts w:ascii="Times New Roman" w:eastAsia="標楷體" w:hAnsi="Times New Roman" w:cs="Times New Roman"/>
        </w:rPr>
      </w:pPr>
      <w:r w:rsidRPr="0058634B">
        <w:rPr>
          <w:rFonts w:ascii="Times New Roman" w:eastAsia="標楷體" w:hAnsi="Times New Roman" w:cs="Times New Roman"/>
        </w:rPr>
        <w:t>八、本校教師未依本要點規定報核，私自在校外兼課或兼職者，應提各級教評會審議處理。</w:t>
      </w:r>
    </w:p>
    <w:p w:rsidR="0024758D" w:rsidRPr="0058634B" w:rsidRDefault="0024758D" w:rsidP="0024758D">
      <w:pPr>
        <w:rPr>
          <w:rFonts w:ascii="Times New Roman" w:eastAsia="標楷體" w:hAnsi="Times New Roman" w:cs="Times New Roman"/>
        </w:rPr>
      </w:pPr>
      <w:r w:rsidRPr="0058634B">
        <w:rPr>
          <w:rFonts w:ascii="Times New Roman" w:eastAsia="標楷體" w:hAnsi="Times New Roman" w:cs="Times New Roman"/>
        </w:rPr>
        <w:t>九、本要點未盡事宜，悉依有關法令規定辦理。</w:t>
      </w:r>
    </w:p>
    <w:p w:rsidR="0024758D" w:rsidRPr="0058634B" w:rsidRDefault="0024758D" w:rsidP="0024758D">
      <w:pPr>
        <w:rPr>
          <w:rFonts w:ascii="Times New Roman" w:eastAsia="標楷體" w:hAnsi="Times New Roman" w:cs="Times New Roman"/>
        </w:rPr>
      </w:pPr>
      <w:r w:rsidRPr="0058634B">
        <w:rPr>
          <w:rFonts w:ascii="Times New Roman" w:eastAsia="標楷體" w:hAnsi="Times New Roman" w:cs="Times New Roman"/>
        </w:rPr>
        <w:t>十、本要點經行政會議通過，陳請校長核定後公布實施，修正時亦同。</w:t>
      </w:r>
    </w:p>
    <w:p w:rsidR="0024758D" w:rsidRPr="0058634B" w:rsidRDefault="0024758D" w:rsidP="0024758D">
      <w:pPr>
        <w:pStyle w:val="2"/>
        <w:sectPr w:rsidR="0024758D" w:rsidRPr="0058634B" w:rsidSect="000A622A">
          <w:pgSz w:w="11907" w:h="16839" w:code="9"/>
          <w:pgMar w:top="1134" w:right="1134" w:bottom="1134" w:left="1134" w:header="0" w:footer="284" w:gutter="284"/>
          <w:cols w:space="425"/>
          <w:docGrid w:linePitch="360"/>
        </w:sectPr>
      </w:pPr>
    </w:p>
    <w:p w:rsidR="0024758D" w:rsidRPr="0058634B" w:rsidRDefault="0024758D"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南臺科技大學教職員服務規則</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rPr>
        <w:t xml:space="preserve">                                      </w:t>
      </w:r>
      <w:r w:rsidRPr="0058634B">
        <w:rPr>
          <w:rFonts w:ascii="Times New Roman" w:eastAsia="標楷體" w:hAnsi="Times New Roman" w:cs="Times New Roman"/>
          <w:sz w:val="20"/>
          <w:szCs w:val="20"/>
        </w:rPr>
        <w:t xml:space="preserve">   63.12.1  </w:t>
      </w:r>
      <w:r w:rsidRPr="0058634B">
        <w:rPr>
          <w:rFonts w:ascii="Times New Roman" w:eastAsia="標楷體" w:hAnsi="Times New Roman" w:cs="Times New Roman"/>
          <w:sz w:val="20"/>
          <w:szCs w:val="20"/>
        </w:rPr>
        <w:t>行政會議通過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79.12.5 79</w:t>
      </w:r>
      <w:r w:rsidRPr="0058634B">
        <w:rPr>
          <w:rFonts w:ascii="Times New Roman" w:eastAsia="標楷體" w:hAnsi="Times New Roman" w:cs="Times New Roman"/>
          <w:sz w:val="20"/>
          <w:szCs w:val="20"/>
        </w:rPr>
        <w:t>學年度第一學期第</w:t>
      </w:r>
      <w:r w:rsidRPr="0058634B">
        <w:rPr>
          <w:rFonts w:ascii="Times New Roman" w:eastAsia="標楷體" w:hAnsi="Times New Roman" w:cs="Times New Roman"/>
          <w:sz w:val="20"/>
          <w:szCs w:val="20"/>
        </w:rPr>
        <w:t>2</w:t>
      </w:r>
      <w:r w:rsidRPr="0058634B">
        <w:rPr>
          <w:rFonts w:ascii="Times New Roman" w:eastAsia="標楷體" w:hAnsi="Times New Roman" w:cs="Times New Roman"/>
          <w:sz w:val="20"/>
          <w:szCs w:val="20"/>
        </w:rPr>
        <w:t>次校務會議追認</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80.4.10 79</w:t>
      </w:r>
      <w:r w:rsidRPr="0058634B">
        <w:rPr>
          <w:rFonts w:ascii="Times New Roman" w:eastAsia="標楷體" w:hAnsi="Times New Roman" w:cs="Times New Roman"/>
          <w:sz w:val="20"/>
          <w:szCs w:val="20"/>
        </w:rPr>
        <w:t>學年度第二學期第</w:t>
      </w:r>
      <w:r w:rsidRPr="0058634B">
        <w:rPr>
          <w:rFonts w:ascii="Times New Roman" w:eastAsia="標楷體" w:hAnsi="Times New Roman" w:cs="Times New Roman"/>
          <w:sz w:val="20"/>
          <w:szCs w:val="20"/>
        </w:rPr>
        <w:t>1</w:t>
      </w:r>
      <w:r w:rsidRPr="0058634B">
        <w:rPr>
          <w:rFonts w:ascii="Times New Roman" w:eastAsia="標楷體" w:hAnsi="Times New Roman" w:cs="Times New Roman"/>
          <w:sz w:val="20"/>
          <w:szCs w:val="20"/>
        </w:rPr>
        <w:t>次校務會議修正第</w:t>
      </w:r>
      <w:r w:rsidRPr="0058634B">
        <w:rPr>
          <w:rFonts w:ascii="Times New Roman" w:eastAsia="標楷體" w:hAnsi="Times New Roman" w:cs="Times New Roman"/>
          <w:sz w:val="20"/>
          <w:szCs w:val="20"/>
        </w:rPr>
        <w:t>16</w:t>
      </w:r>
      <w:r w:rsidRPr="0058634B">
        <w:rPr>
          <w:rFonts w:ascii="Times New Roman" w:eastAsia="標楷體" w:hAnsi="Times New Roman" w:cs="Times New Roman"/>
          <w:sz w:val="20"/>
          <w:szCs w:val="20"/>
        </w:rPr>
        <w:t>條</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81.10.21 81</w:t>
      </w:r>
      <w:r w:rsidRPr="0058634B">
        <w:rPr>
          <w:rFonts w:ascii="Times New Roman" w:eastAsia="標楷體" w:hAnsi="Times New Roman" w:cs="Times New Roman"/>
          <w:sz w:val="20"/>
          <w:szCs w:val="20"/>
        </w:rPr>
        <w:t>學年度第一學期第</w:t>
      </w:r>
      <w:r w:rsidRPr="0058634B">
        <w:rPr>
          <w:rFonts w:ascii="Times New Roman" w:eastAsia="標楷體" w:hAnsi="Times New Roman" w:cs="Times New Roman"/>
          <w:sz w:val="20"/>
          <w:szCs w:val="20"/>
        </w:rPr>
        <w:t>1</w:t>
      </w:r>
      <w:r w:rsidRPr="0058634B">
        <w:rPr>
          <w:rFonts w:ascii="Times New Roman" w:eastAsia="標楷體" w:hAnsi="Times New Roman" w:cs="Times New Roman"/>
          <w:sz w:val="20"/>
          <w:szCs w:val="20"/>
        </w:rPr>
        <w:t>次校務會議再次修正</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86.9.10 86</w:t>
      </w:r>
      <w:r w:rsidRPr="0058634B">
        <w:rPr>
          <w:rFonts w:ascii="Times New Roman" w:eastAsia="標楷體" w:hAnsi="Times New Roman" w:cs="Times New Roman"/>
          <w:sz w:val="20"/>
          <w:szCs w:val="20"/>
        </w:rPr>
        <w:t>學年度第一學期第</w:t>
      </w:r>
      <w:r w:rsidRPr="0058634B">
        <w:rPr>
          <w:rFonts w:ascii="Times New Roman" w:eastAsia="標楷體" w:hAnsi="Times New Roman" w:cs="Times New Roman"/>
          <w:sz w:val="20"/>
          <w:szCs w:val="20"/>
        </w:rPr>
        <w:t>1</w:t>
      </w:r>
      <w:r w:rsidRPr="0058634B">
        <w:rPr>
          <w:rFonts w:ascii="Times New Roman" w:eastAsia="標楷體" w:hAnsi="Times New Roman" w:cs="Times New Roman"/>
          <w:sz w:val="20"/>
          <w:szCs w:val="20"/>
        </w:rPr>
        <w:t>次校務會議再次修正</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92.3.3  91</w:t>
      </w:r>
      <w:r w:rsidRPr="0058634B">
        <w:rPr>
          <w:rFonts w:ascii="Times New Roman" w:eastAsia="標楷體" w:hAnsi="Times New Roman" w:cs="Times New Roman"/>
          <w:sz w:val="20"/>
          <w:szCs w:val="20"/>
        </w:rPr>
        <w:t>學年度第二學期行政會議修正通過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92.3.19 91</w:t>
      </w:r>
      <w:r w:rsidRPr="0058634B">
        <w:rPr>
          <w:rFonts w:ascii="Times New Roman" w:eastAsia="標楷體" w:hAnsi="Times New Roman" w:cs="Times New Roman"/>
          <w:sz w:val="20"/>
          <w:szCs w:val="20"/>
        </w:rPr>
        <w:t>學年度第二學期第</w:t>
      </w:r>
      <w:r w:rsidRPr="0058634B">
        <w:rPr>
          <w:rFonts w:ascii="Times New Roman" w:eastAsia="標楷體" w:hAnsi="Times New Roman" w:cs="Times New Roman"/>
          <w:sz w:val="20"/>
          <w:szCs w:val="20"/>
        </w:rPr>
        <w:t>1</w:t>
      </w:r>
      <w:r w:rsidRPr="0058634B">
        <w:rPr>
          <w:rFonts w:ascii="Times New Roman" w:eastAsia="標楷體" w:hAnsi="Times New Roman" w:cs="Times New Roman"/>
          <w:sz w:val="20"/>
          <w:szCs w:val="20"/>
        </w:rPr>
        <w:t>次校務會議修正通過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                                                 94.6.06</w:t>
      </w:r>
      <w:r w:rsidRPr="0058634B">
        <w:rPr>
          <w:rFonts w:ascii="Times New Roman" w:eastAsia="標楷體" w:hAnsi="Times New Roman" w:cs="Times New Roman"/>
          <w:sz w:val="20"/>
          <w:szCs w:val="20"/>
        </w:rPr>
        <w:t>行政會議修正通過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hint="eastAsia"/>
          <w:sz w:val="20"/>
          <w:szCs w:val="20"/>
        </w:rPr>
      </w:pPr>
      <w:r w:rsidRPr="0058634B">
        <w:rPr>
          <w:rFonts w:ascii="Times New Roman" w:eastAsia="標楷體" w:hAnsi="Times New Roman" w:cs="Times New Roman"/>
          <w:sz w:val="20"/>
          <w:szCs w:val="20"/>
        </w:rPr>
        <w:t xml:space="preserve">                                                 94.6.29</w:t>
      </w:r>
      <w:r w:rsidRPr="0058634B">
        <w:rPr>
          <w:rFonts w:ascii="Times New Roman" w:eastAsia="標楷體" w:hAnsi="Times New Roman" w:cs="Times New Roman"/>
          <w:sz w:val="20"/>
          <w:szCs w:val="20"/>
        </w:rPr>
        <w:t>校務會議修正通過</w:t>
      </w:r>
    </w:p>
    <w:p w:rsidR="001D4558" w:rsidRPr="0058634B" w:rsidRDefault="001D4558" w:rsidP="001D4558">
      <w:pPr>
        <w:snapToGrid w:val="0"/>
        <w:ind w:left="680" w:rightChars="107" w:right="257" w:hanging="499"/>
        <w:jc w:val="right"/>
        <w:rPr>
          <w:rFonts w:ascii="Times New Roman" w:eastAsia="標楷體" w:hAnsi="Times New Roman" w:cs="Times New Roman"/>
          <w:sz w:val="20"/>
          <w:szCs w:val="20"/>
        </w:rPr>
      </w:pPr>
    </w:p>
    <w:p w:rsidR="0024758D" w:rsidRPr="0058634B" w:rsidRDefault="0024758D" w:rsidP="0024758D">
      <w:pPr>
        <w:rPr>
          <w:rFonts w:ascii="Times New Roman" w:eastAsia="標楷體" w:hAnsi="Times New Roman" w:cs="Times New Roman"/>
          <w:sz w:val="26"/>
        </w:rPr>
      </w:pPr>
      <w:r w:rsidRPr="0058634B">
        <w:rPr>
          <w:rFonts w:ascii="Times New Roman" w:eastAsia="標楷體" w:hAnsi="Times New Roman" w:cs="Times New Roman"/>
          <w:sz w:val="26"/>
        </w:rPr>
        <w:t>第</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一</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條</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本校教職員在校服務，應遵守本規則之各項規定。</w:t>
      </w:r>
    </w:p>
    <w:p w:rsidR="0024758D" w:rsidRPr="0058634B" w:rsidRDefault="0024758D" w:rsidP="0024758D">
      <w:pPr>
        <w:rPr>
          <w:rFonts w:ascii="Times New Roman" w:eastAsia="標楷體" w:hAnsi="Times New Roman" w:cs="Times New Roman"/>
          <w:sz w:val="26"/>
        </w:rPr>
      </w:pPr>
      <w:r w:rsidRPr="0058634B">
        <w:rPr>
          <w:rFonts w:ascii="Times New Roman" w:eastAsia="標楷體" w:hAnsi="Times New Roman" w:cs="Times New Roman"/>
          <w:sz w:val="26"/>
        </w:rPr>
        <w:t>第</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二</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條</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本校教職員由校長聘任之。</w:t>
      </w:r>
    </w:p>
    <w:p w:rsidR="0024758D" w:rsidRPr="0058634B" w:rsidRDefault="0024758D" w:rsidP="0024758D">
      <w:pPr>
        <w:rPr>
          <w:rFonts w:ascii="Times New Roman" w:eastAsia="標楷體" w:hAnsi="Times New Roman" w:cs="Times New Roman"/>
          <w:sz w:val="26"/>
        </w:rPr>
      </w:pPr>
      <w:r w:rsidRPr="0058634B">
        <w:rPr>
          <w:rFonts w:ascii="Times New Roman" w:eastAsia="標楷體" w:hAnsi="Times New Roman" w:cs="Times New Roman"/>
          <w:sz w:val="26"/>
        </w:rPr>
        <w:t>第</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三</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條</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本校教師分下列四級：</w:t>
      </w:r>
    </w:p>
    <w:p w:rsidR="0024758D" w:rsidRPr="0058634B" w:rsidRDefault="0024758D" w:rsidP="0024758D">
      <w:pPr>
        <w:ind w:leftChars="540" w:left="1816" w:hangingChars="200" w:hanging="520"/>
        <w:rPr>
          <w:rFonts w:ascii="Times New Roman" w:eastAsia="標楷體" w:hAnsi="Times New Roman" w:cs="Times New Roman"/>
          <w:sz w:val="26"/>
        </w:rPr>
      </w:pPr>
      <w:r w:rsidRPr="0058634B">
        <w:rPr>
          <w:rFonts w:ascii="Times New Roman" w:eastAsia="標楷體" w:hAnsi="Times New Roman" w:cs="Times New Roman"/>
          <w:sz w:val="26"/>
        </w:rPr>
        <w:t>一、專任教師：</w:t>
      </w:r>
      <w:r w:rsidRPr="0058634B">
        <w:rPr>
          <w:rFonts w:ascii="Times New Roman" w:eastAsia="標楷體" w:hAnsi="Times New Roman" w:cs="Times New Roman"/>
          <w:sz w:val="26"/>
        </w:rPr>
        <w:t>1.</w:t>
      </w:r>
      <w:r w:rsidRPr="0058634B">
        <w:rPr>
          <w:rFonts w:ascii="Times New Roman" w:eastAsia="標楷體" w:hAnsi="Times New Roman" w:cs="Times New Roman"/>
          <w:sz w:val="26"/>
        </w:rPr>
        <w:t>教授</w:t>
      </w:r>
      <w:r w:rsidRPr="0058634B">
        <w:rPr>
          <w:rFonts w:ascii="Times New Roman" w:eastAsia="標楷體" w:hAnsi="Times New Roman" w:cs="Times New Roman"/>
          <w:sz w:val="26"/>
        </w:rPr>
        <w:t>2.</w:t>
      </w:r>
      <w:r w:rsidRPr="0058634B">
        <w:rPr>
          <w:rFonts w:ascii="Times New Roman" w:eastAsia="標楷體" w:hAnsi="Times New Roman" w:cs="Times New Roman"/>
          <w:sz w:val="26"/>
        </w:rPr>
        <w:t>副教授</w:t>
      </w:r>
      <w:r w:rsidRPr="0058634B">
        <w:rPr>
          <w:rFonts w:ascii="Times New Roman" w:eastAsia="標楷體" w:hAnsi="Times New Roman" w:cs="Times New Roman"/>
          <w:sz w:val="26"/>
        </w:rPr>
        <w:t>3.</w:t>
      </w:r>
      <w:r w:rsidRPr="0058634B">
        <w:rPr>
          <w:rFonts w:ascii="Times New Roman" w:eastAsia="標楷體" w:hAnsi="Times New Roman" w:cs="Times New Roman"/>
          <w:sz w:val="26"/>
        </w:rPr>
        <w:t>助理教授</w:t>
      </w:r>
      <w:r w:rsidRPr="0058634B">
        <w:rPr>
          <w:rFonts w:ascii="Times New Roman" w:eastAsia="標楷體" w:hAnsi="Times New Roman" w:cs="Times New Roman"/>
          <w:sz w:val="26"/>
        </w:rPr>
        <w:t>4.</w:t>
      </w:r>
      <w:r w:rsidRPr="0058634B">
        <w:rPr>
          <w:rFonts w:ascii="Times New Roman" w:eastAsia="標楷體" w:hAnsi="Times New Roman" w:cs="Times New Roman"/>
          <w:sz w:val="26"/>
        </w:rPr>
        <w:t>講師</w:t>
      </w:r>
    </w:p>
    <w:p w:rsidR="0024758D" w:rsidRPr="0058634B" w:rsidRDefault="0024758D" w:rsidP="0024758D">
      <w:pPr>
        <w:ind w:firstLineChars="500" w:firstLine="1300"/>
        <w:rPr>
          <w:rFonts w:ascii="Times New Roman" w:eastAsia="標楷體" w:hAnsi="Times New Roman" w:cs="Times New Roman"/>
          <w:sz w:val="26"/>
        </w:rPr>
      </w:pPr>
      <w:r w:rsidRPr="0058634B">
        <w:rPr>
          <w:rFonts w:ascii="Times New Roman" w:eastAsia="標楷體" w:hAnsi="Times New Roman" w:cs="Times New Roman"/>
          <w:sz w:val="26"/>
        </w:rPr>
        <w:t>二、兼任教師：</w:t>
      </w:r>
      <w:r w:rsidRPr="0058634B">
        <w:rPr>
          <w:rFonts w:ascii="Times New Roman" w:eastAsia="標楷體" w:hAnsi="Times New Roman" w:cs="Times New Roman"/>
          <w:sz w:val="26"/>
        </w:rPr>
        <w:t>1.</w:t>
      </w:r>
      <w:r w:rsidRPr="0058634B">
        <w:rPr>
          <w:rFonts w:ascii="Times New Roman" w:eastAsia="標楷體" w:hAnsi="Times New Roman" w:cs="Times New Roman"/>
          <w:sz w:val="26"/>
        </w:rPr>
        <w:t>教授</w:t>
      </w:r>
      <w:r w:rsidRPr="0058634B">
        <w:rPr>
          <w:rFonts w:ascii="Times New Roman" w:eastAsia="標楷體" w:hAnsi="Times New Roman" w:cs="Times New Roman"/>
          <w:sz w:val="26"/>
        </w:rPr>
        <w:t>2.</w:t>
      </w:r>
      <w:r w:rsidRPr="0058634B">
        <w:rPr>
          <w:rFonts w:ascii="Times New Roman" w:eastAsia="標楷體" w:hAnsi="Times New Roman" w:cs="Times New Roman"/>
          <w:sz w:val="26"/>
        </w:rPr>
        <w:t>副教授</w:t>
      </w:r>
      <w:r w:rsidRPr="0058634B">
        <w:rPr>
          <w:rFonts w:ascii="Times New Roman" w:eastAsia="標楷體" w:hAnsi="Times New Roman" w:cs="Times New Roman"/>
          <w:sz w:val="26"/>
        </w:rPr>
        <w:t>3.</w:t>
      </w:r>
      <w:r w:rsidRPr="0058634B">
        <w:rPr>
          <w:rFonts w:ascii="Times New Roman" w:eastAsia="標楷體" w:hAnsi="Times New Roman" w:cs="Times New Roman"/>
          <w:sz w:val="26"/>
        </w:rPr>
        <w:t>助理教授</w:t>
      </w:r>
      <w:r w:rsidRPr="0058634B">
        <w:rPr>
          <w:rFonts w:ascii="Times New Roman" w:eastAsia="標楷體" w:hAnsi="Times New Roman" w:cs="Times New Roman"/>
          <w:sz w:val="26"/>
        </w:rPr>
        <w:t>4.</w:t>
      </w:r>
      <w:r w:rsidRPr="0058634B">
        <w:rPr>
          <w:rFonts w:ascii="Times New Roman" w:eastAsia="標楷體" w:hAnsi="Times New Roman" w:cs="Times New Roman"/>
          <w:sz w:val="26"/>
        </w:rPr>
        <w:t>講師</w:t>
      </w:r>
    </w:p>
    <w:p w:rsidR="0024758D" w:rsidRPr="0058634B" w:rsidRDefault="0024758D" w:rsidP="0024758D">
      <w:pPr>
        <w:rPr>
          <w:rFonts w:ascii="Times New Roman" w:eastAsia="標楷體" w:hAnsi="Times New Roman" w:cs="Times New Roman"/>
          <w:sz w:val="26"/>
        </w:rPr>
      </w:pPr>
      <w:r w:rsidRPr="0058634B">
        <w:rPr>
          <w:rFonts w:ascii="Times New Roman" w:eastAsia="標楷體" w:hAnsi="Times New Roman" w:cs="Times New Roman"/>
          <w:sz w:val="26"/>
        </w:rPr>
        <w:t>第</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四</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條</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為應實際需要得聘請講座教授或客座教授。</w:t>
      </w:r>
    </w:p>
    <w:p w:rsidR="0024758D" w:rsidRPr="0058634B" w:rsidRDefault="0024758D" w:rsidP="0024758D">
      <w:pPr>
        <w:ind w:left="1300" w:hangingChars="500" w:hanging="1300"/>
        <w:rPr>
          <w:rFonts w:ascii="Times New Roman" w:eastAsia="標楷體" w:hAnsi="Times New Roman" w:cs="Times New Roman"/>
          <w:sz w:val="26"/>
        </w:rPr>
      </w:pPr>
      <w:r w:rsidRPr="0058634B">
        <w:rPr>
          <w:rFonts w:ascii="Times New Roman" w:eastAsia="標楷體" w:hAnsi="Times New Roman" w:cs="Times New Roman"/>
          <w:sz w:val="26"/>
        </w:rPr>
        <w:t>第</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五</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條</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本校專任教師不得在外兼課，但有特殊情形經由校長同意者不在此限。</w:t>
      </w:r>
    </w:p>
    <w:p w:rsidR="0024758D" w:rsidRPr="0058634B" w:rsidRDefault="0024758D" w:rsidP="0024758D">
      <w:pPr>
        <w:jc w:val="both"/>
        <w:rPr>
          <w:rFonts w:ascii="Times New Roman" w:eastAsia="標楷體" w:hAnsi="Times New Roman" w:cs="Times New Roman"/>
          <w:sz w:val="26"/>
        </w:rPr>
      </w:pPr>
      <w:r w:rsidRPr="0058634B">
        <w:rPr>
          <w:rFonts w:ascii="Times New Roman" w:eastAsia="標楷體" w:hAnsi="Times New Roman" w:cs="Times New Roman"/>
          <w:sz w:val="26"/>
        </w:rPr>
        <w:t>第</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六</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條</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教師每週應授課時數規定如下：</w:t>
      </w:r>
    </w:p>
    <w:p w:rsidR="0024758D" w:rsidRPr="0058634B" w:rsidRDefault="0024758D" w:rsidP="0024758D">
      <w:pPr>
        <w:ind w:firstLineChars="500" w:firstLine="1300"/>
        <w:jc w:val="both"/>
        <w:rPr>
          <w:rFonts w:ascii="Times New Roman" w:eastAsia="標楷體" w:hAnsi="Times New Roman" w:cs="Times New Roman"/>
          <w:sz w:val="26"/>
        </w:rPr>
      </w:pPr>
      <w:r w:rsidRPr="0058634B">
        <w:rPr>
          <w:rFonts w:ascii="Times New Roman" w:eastAsia="標楷體" w:hAnsi="Times New Roman" w:cs="Times New Roman"/>
          <w:sz w:val="26"/>
        </w:rPr>
        <w:t>教授</w:t>
      </w:r>
      <w:r w:rsidRPr="0058634B">
        <w:rPr>
          <w:rFonts w:ascii="Times New Roman" w:eastAsia="標楷體" w:hAnsi="Times New Roman" w:cs="Times New Roman"/>
          <w:sz w:val="26"/>
        </w:rPr>
        <w:t>8</w:t>
      </w:r>
      <w:r w:rsidRPr="0058634B">
        <w:rPr>
          <w:rFonts w:ascii="Times New Roman" w:eastAsia="標楷體" w:hAnsi="Times New Roman" w:cs="Times New Roman"/>
          <w:sz w:val="26"/>
        </w:rPr>
        <w:t>小時；副教授、助理教授</w:t>
      </w:r>
      <w:r w:rsidRPr="0058634B">
        <w:rPr>
          <w:rFonts w:ascii="Times New Roman" w:eastAsia="標楷體" w:hAnsi="Times New Roman" w:cs="Times New Roman"/>
          <w:sz w:val="26"/>
        </w:rPr>
        <w:t>9</w:t>
      </w:r>
      <w:r w:rsidRPr="0058634B">
        <w:rPr>
          <w:rFonts w:ascii="Times New Roman" w:eastAsia="標楷體" w:hAnsi="Times New Roman" w:cs="Times New Roman"/>
          <w:sz w:val="26"/>
        </w:rPr>
        <w:t>小時；講師</w:t>
      </w:r>
      <w:r w:rsidRPr="0058634B">
        <w:rPr>
          <w:rFonts w:ascii="Times New Roman" w:eastAsia="標楷體" w:hAnsi="Times New Roman" w:cs="Times New Roman"/>
          <w:sz w:val="26"/>
        </w:rPr>
        <w:t>10</w:t>
      </w:r>
      <w:r w:rsidRPr="0058634B">
        <w:rPr>
          <w:rFonts w:ascii="Times New Roman" w:eastAsia="標楷體" w:hAnsi="Times New Roman" w:cs="Times New Roman"/>
          <w:sz w:val="26"/>
        </w:rPr>
        <w:t>小時</w:t>
      </w:r>
    </w:p>
    <w:p w:rsidR="0024758D" w:rsidRPr="0058634B" w:rsidRDefault="0024758D" w:rsidP="0024758D">
      <w:pPr>
        <w:ind w:left="1300" w:hangingChars="500" w:hanging="1300"/>
        <w:rPr>
          <w:rFonts w:ascii="Times New Roman" w:eastAsia="標楷體" w:hAnsi="Times New Roman" w:cs="Times New Roman"/>
          <w:sz w:val="26"/>
        </w:rPr>
      </w:pPr>
      <w:r w:rsidRPr="0058634B">
        <w:rPr>
          <w:rFonts w:ascii="Times New Roman" w:eastAsia="標楷體" w:hAnsi="Times New Roman" w:cs="Times New Roman"/>
          <w:sz w:val="26"/>
        </w:rPr>
        <w:t>第</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七</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條</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主任秘書、秘書、處長、室主任、院長、系主任等一級主管，每週授課以</w:t>
      </w:r>
      <w:r w:rsidRPr="0058634B">
        <w:rPr>
          <w:rFonts w:ascii="Times New Roman" w:eastAsia="標楷體" w:hAnsi="Times New Roman" w:cs="Times New Roman"/>
          <w:sz w:val="26"/>
        </w:rPr>
        <w:t>2</w:t>
      </w:r>
      <w:r w:rsidRPr="0058634B">
        <w:rPr>
          <w:rFonts w:ascii="Times New Roman" w:eastAsia="標楷體" w:hAnsi="Times New Roman" w:cs="Times New Roman"/>
          <w:sz w:val="26"/>
        </w:rPr>
        <w:t>小時為基本時數，代理一級主管者以</w:t>
      </w:r>
      <w:r w:rsidRPr="0058634B">
        <w:rPr>
          <w:rFonts w:ascii="Times New Roman" w:eastAsia="標楷體" w:hAnsi="Times New Roman" w:cs="Times New Roman"/>
          <w:sz w:val="26"/>
        </w:rPr>
        <w:t>3</w:t>
      </w:r>
      <w:r w:rsidRPr="0058634B">
        <w:rPr>
          <w:rFonts w:ascii="Times New Roman" w:eastAsia="標楷體" w:hAnsi="Times New Roman" w:cs="Times New Roman"/>
          <w:sz w:val="26"/>
        </w:rPr>
        <w:t>小時為基本時數；組長等二級主管，每週授課以</w:t>
      </w:r>
      <w:r w:rsidRPr="0058634B">
        <w:rPr>
          <w:rFonts w:ascii="Times New Roman" w:eastAsia="標楷體" w:hAnsi="Times New Roman" w:cs="Times New Roman"/>
          <w:sz w:val="26"/>
        </w:rPr>
        <w:t>4</w:t>
      </w:r>
      <w:r w:rsidRPr="0058634B">
        <w:rPr>
          <w:rFonts w:ascii="Times New Roman" w:eastAsia="標楷體" w:hAnsi="Times New Roman" w:cs="Times New Roman"/>
          <w:sz w:val="26"/>
        </w:rPr>
        <w:t>小時為基本時數，代理二級主管者以</w:t>
      </w:r>
      <w:r w:rsidRPr="0058634B">
        <w:rPr>
          <w:rFonts w:ascii="Times New Roman" w:eastAsia="標楷體" w:hAnsi="Times New Roman" w:cs="Times New Roman"/>
          <w:sz w:val="26"/>
        </w:rPr>
        <w:t>5</w:t>
      </w:r>
      <w:r w:rsidRPr="0058634B">
        <w:rPr>
          <w:rFonts w:ascii="Times New Roman" w:eastAsia="標楷體" w:hAnsi="Times New Roman" w:cs="Times New Roman"/>
          <w:sz w:val="26"/>
        </w:rPr>
        <w:t>小時為基本時數，超過基本授課時數者得依規定另支超鐘點費。教師兼導師者其導師津貼由學校斟酌實際所定之數額支給。</w:t>
      </w:r>
    </w:p>
    <w:p w:rsidR="0024758D" w:rsidRPr="0058634B" w:rsidRDefault="0024758D" w:rsidP="0024758D">
      <w:pPr>
        <w:ind w:left="1300" w:hangingChars="500" w:hanging="1300"/>
        <w:rPr>
          <w:rFonts w:ascii="Times New Roman" w:eastAsia="標楷體" w:hAnsi="Times New Roman" w:cs="Times New Roman"/>
          <w:sz w:val="26"/>
        </w:rPr>
      </w:pPr>
      <w:r w:rsidRPr="0058634B">
        <w:rPr>
          <w:rFonts w:ascii="Times New Roman" w:eastAsia="標楷體" w:hAnsi="Times New Roman" w:cs="Times New Roman"/>
          <w:sz w:val="26"/>
        </w:rPr>
        <w:t>第</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八</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條</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專任教師有擔任導師、協助學校辦理行政業務、指導學生論文、輔導學生課業、課外活動及完成學校交待任務等義務。</w:t>
      </w:r>
    </w:p>
    <w:p w:rsidR="0024758D" w:rsidRPr="0058634B" w:rsidRDefault="0024758D" w:rsidP="0024758D">
      <w:pPr>
        <w:ind w:left="1300" w:hangingChars="500" w:hanging="1300"/>
        <w:rPr>
          <w:rFonts w:ascii="Times New Roman" w:eastAsia="標楷體" w:hAnsi="Times New Roman" w:cs="Times New Roman"/>
          <w:sz w:val="26"/>
        </w:rPr>
      </w:pPr>
      <w:r w:rsidRPr="0058634B">
        <w:rPr>
          <w:rFonts w:ascii="Times New Roman" w:eastAsia="標楷體" w:hAnsi="Times New Roman" w:cs="Times New Roman"/>
          <w:sz w:val="26"/>
        </w:rPr>
        <w:t>第</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九</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條</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有父</w:t>
      </w:r>
      <w:r w:rsidRPr="0058634B">
        <w:rPr>
          <w:rFonts w:ascii="Times New Roman" w:eastAsia="標楷體" w:hAnsi="Times New Roman" w:cs="Times New Roman"/>
          <w:sz w:val="26"/>
        </w:rPr>
        <w:t>(</w:t>
      </w:r>
      <w:r w:rsidRPr="0058634B">
        <w:rPr>
          <w:rFonts w:ascii="Times New Roman" w:eastAsia="標楷體" w:hAnsi="Times New Roman" w:cs="Times New Roman"/>
          <w:sz w:val="26"/>
        </w:rPr>
        <w:t>母</w:t>
      </w:r>
      <w:r w:rsidRPr="0058634B">
        <w:rPr>
          <w:rFonts w:ascii="Times New Roman" w:eastAsia="標楷體" w:hAnsi="Times New Roman" w:cs="Times New Roman"/>
          <w:sz w:val="26"/>
        </w:rPr>
        <w:t>)</w:t>
      </w:r>
      <w:r w:rsidRPr="0058634B">
        <w:rPr>
          <w:rFonts w:ascii="Times New Roman" w:eastAsia="標楷體" w:hAnsi="Times New Roman" w:cs="Times New Roman"/>
          <w:sz w:val="26"/>
        </w:rPr>
        <w:t>子</w:t>
      </w:r>
      <w:r w:rsidRPr="0058634B">
        <w:rPr>
          <w:rFonts w:ascii="Times New Roman" w:eastAsia="標楷體" w:hAnsi="Times New Roman" w:cs="Times New Roman"/>
          <w:sz w:val="26"/>
        </w:rPr>
        <w:t>(</w:t>
      </w:r>
      <w:r w:rsidRPr="0058634B">
        <w:rPr>
          <w:rFonts w:ascii="Times New Roman" w:eastAsia="標楷體" w:hAnsi="Times New Roman" w:cs="Times New Roman"/>
          <w:sz w:val="26"/>
        </w:rPr>
        <w:t>女</w:t>
      </w:r>
      <w:r w:rsidRPr="0058634B">
        <w:rPr>
          <w:rFonts w:ascii="Times New Roman" w:eastAsia="標楷體" w:hAnsi="Times New Roman" w:cs="Times New Roman"/>
          <w:sz w:val="26"/>
        </w:rPr>
        <w:t>)</w:t>
      </w:r>
      <w:r w:rsidRPr="0058634B">
        <w:rPr>
          <w:rFonts w:ascii="Times New Roman" w:eastAsia="標楷體" w:hAnsi="Times New Roman" w:cs="Times New Roman"/>
          <w:sz w:val="26"/>
        </w:rPr>
        <w:t>、夫妻關係之教師不得在同一系所任教，但情形特殊者，得另簽請核定；職員有上述關係者，則不得在同一單位任職。</w:t>
      </w:r>
    </w:p>
    <w:p w:rsidR="0024758D" w:rsidRPr="0058634B" w:rsidRDefault="0024758D" w:rsidP="0024758D">
      <w:pPr>
        <w:ind w:left="1300" w:hangingChars="500" w:hanging="1300"/>
        <w:rPr>
          <w:rFonts w:ascii="Times New Roman" w:eastAsia="標楷體" w:hAnsi="Times New Roman" w:cs="Times New Roman"/>
          <w:sz w:val="26"/>
        </w:rPr>
      </w:pPr>
      <w:r w:rsidRPr="0058634B">
        <w:rPr>
          <w:rFonts w:ascii="Times New Roman" w:eastAsia="標楷體" w:hAnsi="Times New Roman" w:cs="Times New Roman"/>
          <w:sz w:val="26"/>
        </w:rPr>
        <w:t>第</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十</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條</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兼任教師鐘點費，係依授課時數計算，全年按</w:t>
      </w:r>
      <w:r w:rsidRPr="0058634B">
        <w:rPr>
          <w:rFonts w:ascii="Times New Roman" w:eastAsia="標楷體" w:hAnsi="Times New Roman" w:cs="Times New Roman"/>
          <w:sz w:val="26"/>
          <w:u w:val="single"/>
        </w:rPr>
        <w:t>九</w:t>
      </w:r>
      <w:r w:rsidRPr="0058634B">
        <w:rPr>
          <w:rFonts w:ascii="Times New Roman" w:eastAsia="標楷體" w:hAnsi="Times New Roman" w:cs="Times New Roman"/>
          <w:sz w:val="26"/>
        </w:rPr>
        <w:t>個月核計，其數額依部定標準發給之。</w:t>
      </w:r>
    </w:p>
    <w:p w:rsidR="0024758D" w:rsidRPr="0058634B" w:rsidRDefault="0024758D" w:rsidP="0024758D">
      <w:pPr>
        <w:ind w:left="1300" w:hangingChars="500" w:hanging="1300"/>
        <w:rPr>
          <w:rFonts w:ascii="Times New Roman" w:eastAsia="標楷體" w:hAnsi="Times New Roman" w:cs="Times New Roman"/>
          <w:sz w:val="26"/>
        </w:rPr>
      </w:pPr>
      <w:r w:rsidRPr="0058634B">
        <w:rPr>
          <w:rFonts w:ascii="Times New Roman" w:eastAsia="標楷體" w:hAnsi="Times New Roman" w:cs="Times New Roman"/>
          <w:sz w:val="26"/>
        </w:rPr>
        <w:t>第十一條</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新聘職員一律試用三個月，試用期間如服務成績優良稱職，始得正式派用，否則試用期滿，即停止其職務。</w:t>
      </w:r>
    </w:p>
    <w:p w:rsidR="0024758D" w:rsidRPr="0058634B" w:rsidRDefault="0024758D" w:rsidP="0024758D">
      <w:pPr>
        <w:ind w:left="780" w:hangingChars="300" w:hanging="780"/>
        <w:rPr>
          <w:rFonts w:ascii="Times New Roman" w:eastAsia="標楷體" w:hAnsi="Times New Roman" w:cs="Times New Roman"/>
          <w:sz w:val="26"/>
        </w:rPr>
      </w:pPr>
      <w:r w:rsidRPr="0058634B">
        <w:rPr>
          <w:rFonts w:ascii="Times New Roman" w:eastAsia="標楷體" w:hAnsi="Times New Roman" w:cs="Times New Roman"/>
          <w:sz w:val="26"/>
        </w:rPr>
        <w:t>第十二條</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職員不得兼課，以免影響其本身之工作。</w:t>
      </w:r>
    </w:p>
    <w:p w:rsidR="0024758D" w:rsidRPr="0058634B" w:rsidRDefault="0024758D" w:rsidP="0024758D">
      <w:pPr>
        <w:ind w:left="780" w:hangingChars="300" w:hanging="780"/>
        <w:rPr>
          <w:rFonts w:ascii="Times New Roman" w:eastAsia="標楷體" w:hAnsi="Times New Roman" w:cs="Times New Roman"/>
          <w:sz w:val="26"/>
        </w:rPr>
      </w:pPr>
      <w:r w:rsidRPr="0058634B">
        <w:rPr>
          <w:rFonts w:ascii="Times New Roman" w:eastAsia="標楷體" w:hAnsi="Times New Roman" w:cs="Times New Roman"/>
          <w:sz w:val="26"/>
        </w:rPr>
        <w:t>第十三條</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職員除本職業務外，於學校行政上有必要時，得互調或互相支援。</w:t>
      </w:r>
    </w:p>
    <w:p w:rsidR="0024758D" w:rsidRPr="0058634B" w:rsidRDefault="0024758D" w:rsidP="0024758D">
      <w:pPr>
        <w:ind w:left="1300" w:hangingChars="500" w:hanging="1300"/>
        <w:rPr>
          <w:rFonts w:ascii="Times New Roman" w:eastAsia="標楷體" w:hAnsi="Times New Roman" w:cs="Times New Roman"/>
          <w:sz w:val="26"/>
        </w:rPr>
      </w:pPr>
      <w:r w:rsidRPr="0058634B">
        <w:rPr>
          <w:rFonts w:ascii="Times New Roman" w:eastAsia="標楷體" w:hAnsi="Times New Roman" w:cs="Times New Roman"/>
          <w:sz w:val="26"/>
        </w:rPr>
        <w:t>第十四條</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新聘教職員接到聘約後，應在規定期間內向人事室報到，並依規定辦裡報到手續。</w:t>
      </w:r>
    </w:p>
    <w:p w:rsidR="0024758D" w:rsidRPr="0058634B" w:rsidRDefault="0024758D" w:rsidP="0024758D">
      <w:pPr>
        <w:ind w:left="1300" w:hangingChars="500" w:hanging="1300"/>
        <w:rPr>
          <w:rFonts w:ascii="Times New Roman" w:eastAsia="標楷體" w:hAnsi="Times New Roman" w:cs="Times New Roman"/>
          <w:sz w:val="26"/>
        </w:rPr>
      </w:pPr>
      <w:r w:rsidRPr="0058634B">
        <w:rPr>
          <w:rFonts w:ascii="Times New Roman" w:eastAsia="標楷體" w:hAnsi="Times New Roman" w:cs="Times New Roman"/>
          <w:sz w:val="26"/>
        </w:rPr>
        <w:t>第十五條</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教職員應按照本校規定時間辦公，並均須按時簽到簽退：</w:t>
      </w:r>
    </w:p>
    <w:p w:rsidR="0024758D" w:rsidRPr="0058634B" w:rsidRDefault="0024758D" w:rsidP="007C56F9">
      <w:pPr>
        <w:pStyle w:val="ae"/>
        <w:ind w:leftChars="600" w:left="1920" w:hangingChars="200" w:hanging="480"/>
        <w:rPr>
          <w:rFonts w:ascii="Times New Roman" w:eastAsia="標楷體"/>
        </w:rPr>
      </w:pPr>
      <w:r w:rsidRPr="0058634B">
        <w:rPr>
          <w:rFonts w:ascii="Times New Roman" w:eastAsia="標楷體"/>
        </w:rPr>
        <w:t>一、日間上班人員：上午自八時十分至十二時，下午自十三時三十分至十七時三十分止。</w:t>
      </w:r>
    </w:p>
    <w:p w:rsidR="0024758D" w:rsidRPr="0058634B" w:rsidRDefault="0024758D" w:rsidP="007C56F9">
      <w:pPr>
        <w:pStyle w:val="ae"/>
        <w:ind w:leftChars="600" w:left="1960" w:hangingChars="200" w:hanging="520"/>
        <w:rPr>
          <w:rFonts w:ascii="Times New Roman" w:eastAsia="標楷體"/>
          <w:sz w:val="26"/>
        </w:rPr>
      </w:pPr>
      <w:r w:rsidRPr="0058634B">
        <w:rPr>
          <w:rFonts w:ascii="Times New Roman" w:eastAsia="標楷體"/>
          <w:sz w:val="26"/>
        </w:rPr>
        <w:t>二、夜間上班</w:t>
      </w:r>
      <w:r w:rsidRPr="007C56F9">
        <w:rPr>
          <w:rFonts w:ascii="Times New Roman" w:eastAsia="標楷體"/>
        </w:rPr>
        <w:t>人員</w:t>
      </w:r>
      <w:r w:rsidRPr="0058634B">
        <w:rPr>
          <w:rFonts w:ascii="Times New Roman" w:eastAsia="標楷體"/>
          <w:sz w:val="26"/>
        </w:rPr>
        <w:t>：下午自十五時至晚上二十二時止。</w:t>
      </w:r>
    </w:p>
    <w:p w:rsidR="0024758D" w:rsidRPr="0058634B" w:rsidRDefault="0024758D" w:rsidP="007C56F9">
      <w:pPr>
        <w:pStyle w:val="ae"/>
        <w:ind w:leftChars="600" w:left="3650" w:hangingChars="850" w:hanging="2210"/>
        <w:rPr>
          <w:rFonts w:ascii="Times New Roman" w:eastAsia="標楷體"/>
          <w:sz w:val="26"/>
        </w:rPr>
      </w:pPr>
      <w:r w:rsidRPr="0058634B">
        <w:rPr>
          <w:rFonts w:ascii="Times New Roman" w:eastAsia="標楷體"/>
          <w:sz w:val="26"/>
        </w:rPr>
        <w:t>三、假日上班</w:t>
      </w:r>
      <w:r w:rsidRPr="007C56F9">
        <w:rPr>
          <w:rFonts w:ascii="Times New Roman" w:eastAsia="標楷體"/>
        </w:rPr>
        <w:t>人員</w:t>
      </w:r>
      <w:r w:rsidRPr="0058634B">
        <w:rPr>
          <w:rFonts w:ascii="Times New Roman" w:eastAsia="標楷體"/>
          <w:sz w:val="26"/>
        </w:rPr>
        <w:t>：星期六自下午十三時至晚上二十一時，星期日自上午八時至十二時，下午自十三時到十七時止。</w:t>
      </w:r>
    </w:p>
    <w:p w:rsidR="0024758D" w:rsidRPr="0058634B" w:rsidRDefault="0024758D" w:rsidP="007C56F9">
      <w:pPr>
        <w:ind w:firstLineChars="1400" w:firstLine="3640"/>
        <w:rPr>
          <w:rFonts w:ascii="Times New Roman" w:eastAsia="標楷體" w:hAnsi="Times New Roman" w:cs="Times New Roman"/>
          <w:sz w:val="26"/>
        </w:rPr>
      </w:pPr>
      <w:r w:rsidRPr="0058634B">
        <w:rPr>
          <w:rFonts w:ascii="Times New Roman" w:eastAsia="標楷體" w:hAnsi="Times New Roman" w:cs="Times New Roman"/>
          <w:sz w:val="26"/>
        </w:rPr>
        <w:lastRenderedPageBreak/>
        <w:t>專任教師第八節無課時，得於第七節下課後下班。</w:t>
      </w:r>
    </w:p>
    <w:p w:rsidR="0024758D" w:rsidRPr="0058634B" w:rsidRDefault="0024758D" w:rsidP="0024758D">
      <w:pPr>
        <w:ind w:left="1300" w:hangingChars="500" w:hanging="1300"/>
        <w:rPr>
          <w:rFonts w:ascii="Times New Roman" w:eastAsia="標楷體" w:hAnsi="Times New Roman" w:cs="Times New Roman"/>
          <w:sz w:val="26"/>
        </w:rPr>
      </w:pPr>
      <w:r w:rsidRPr="0058634B">
        <w:rPr>
          <w:rFonts w:ascii="Times New Roman" w:eastAsia="標楷體" w:hAnsi="Times New Roman" w:cs="Times New Roman"/>
          <w:sz w:val="26"/>
        </w:rPr>
        <w:t>第十六條</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本校教師之聘請、續聘、不續聘或離職，均依本校教師聘約辦理。</w:t>
      </w:r>
    </w:p>
    <w:p w:rsidR="0024758D" w:rsidRPr="0058634B" w:rsidRDefault="0024758D" w:rsidP="0024758D">
      <w:pPr>
        <w:ind w:left="1300" w:hangingChars="500" w:hanging="1300"/>
        <w:rPr>
          <w:rFonts w:ascii="Times New Roman" w:eastAsia="標楷體" w:hAnsi="Times New Roman" w:cs="Times New Roman"/>
          <w:sz w:val="26"/>
        </w:rPr>
      </w:pPr>
      <w:r w:rsidRPr="0058634B">
        <w:rPr>
          <w:rFonts w:ascii="Times New Roman" w:eastAsia="標楷體" w:hAnsi="Times New Roman" w:cs="Times New Roman"/>
          <w:sz w:val="26"/>
        </w:rPr>
        <w:t>第十七條</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解聘、停聘或不續聘之教師，經本校教師評審委員會決議後，報請教育部核定前，得暫不發給聘書。</w:t>
      </w:r>
    </w:p>
    <w:p w:rsidR="0024758D" w:rsidRPr="0058634B" w:rsidRDefault="0024758D" w:rsidP="0024758D">
      <w:pPr>
        <w:ind w:left="1300" w:hangingChars="500" w:hanging="1300"/>
        <w:rPr>
          <w:rFonts w:ascii="Times New Roman" w:eastAsia="標楷體" w:hAnsi="Times New Roman" w:cs="Times New Roman"/>
          <w:sz w:val="26"/>
        </w:rPr>
      </w:pPr>
      <w:r w:rsidRPr="0058634B">
        <w:rPr>
          <w:rFonts w:ascii="Times New Roman" w:eastAsia="標楷體" w:hAnsi="Times New Roman" w:cs="Times New Roman"/>
          <w:sz w:val="26"/>
        </w:rPr>
        <w:t>第十八條</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教職員辭職時，應依照規定辦理離職手續，其負有行政責任或經管財物者，應辦理移交清結，始得發給離職證明書。</w:t>
      </w:r>
    </w:p>
    <w:p w:rsidR="0024758D" w:rsidRPr="0058634B" w:rsidRDefault="0024758D" w:rsidP="0024758D">
      <w:pPr>
        <w:ind w:left="1300" w:hangingChars="500" w:hanging="1300"/>
        <w:rPr>
          <w:rFonts w:ascii="Times New Roman" w:eastAsia="標楷體" w:hAnsi="Times New Roman" w:cs="Times New Roman"/>
          <w:sz w:val="26"/>
        </w:rPr>
      </w:pPr>
      <w:r w:rsidRPr="0058634B">
        <w:rPr>
          <w:rFonts w:ascii="Times New Roman" w:eastAsia="標楷體" w:hAnsi="Times New Roman" w:cs="Times New Roman"/>
          <w:sz w:val="26"/>
        </w:rPr>
        <w:t>第十九條</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教師辭職後不得要求再回校任教，但如因到新任教學校或企業或機構等適應困難，於二個月內以書面表達意願，經有關系、所、中心主任同意，簽報校長核可者，得再予以聘任。</w:t>
      </w:r>
    </w:p>
    <w:p w:rsidR="0024758D" w:rsidRPr="0058634B" w:rsidRDefault="0024758D" w:rsidP="0024758D">
      <w:pPr>
        <w:ind w:left="1300" w:hangingChars="500" w:hanging="1300"/>
        <w:rPr>
          <w:rFonts w:ascii="Times New Roman" w:eastAsia="標楷體" w:hAnsi="Times New Roman" w:cs="Times New Roman"/>
          <w:sz w:val="26"/>
        </w:rPr>
      </w:pPr>
      <w:r w:rsidRPr="0058634B">
        <w:rPr>
          <w:rFonts w:ascii="Times New Roman" w:eastAsia="標楷體" w:hAnsi="Times New Roman" w:cs="Times New Roman"/>
          <w:sz w:val="26"/>
        </w:rPr>
        <w:t>第二十條</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本校教職員均應參與學生管理與輔導工作，發揚學校倫理，維護學校之安定。</w:t>
      </w:r>
    </w:p>
    <w:p w:rsidR="0024758D" w:rsidRPr="0058634B" w:rsidRDefault="0024758D" w:rsidP="0024758D">
      <w:pPr>
        <w:ind w:left="1560" w:hangingChars="600" w:hanging="1560"/>
        <w:rPr>
          <w:rFonts w:ascii="Times New Roman" w:eastAsia="標楷體" w:hAnsi="Times New Roman" w:cs="Times New Roman"/>
          <w:sz w:val="26"/>
        </w:rPr>
      </w:pPr>
      <w:r w:rsidRPr="0058634B">
        <w:rPr>
          <w:rFonts w:ascii="Times New Roman" w:eastAsia="標楷體" w:hAnsi="Times New Roman" w:cs="Times New Roman"/>
          <w:sz w:val="26"/>
        </w:rPr>
        <w:t>第二十一條</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本規則未規定之事項，應本服務熱忱，參酌本校其他規章與實際需要辦理之。</w:t>
      </w:r>
    </w:p>
    <w:p w:rsidR="0024758D" w:rsidRPr="0058634B" w:rsidRDefault="0024758D" w:rsidP="0024758D">
      <w:pPr>
        <w:ind w:left="780" w:hangingChars="300" w:hanging="780"/>
        <w:rPr>
          <w:rFonts w:ascii="Times New Roman" w:eastAsia="標楷體" w:hAnsi="Times New Roman" w:cs="Times New Roman"/>
        </w:rPr>
      </w:pPr>
      <w:r w:rsidRPr="0058634B">
        <w:rPr>
          <w:rFonts w:ascii="Times New Roman" w:eastAsia="標楷體" w:hAnsi="Times New Roman" w:cs="Times New Roman"/>
          <w:sz w:val="26"/>
        </w:rPr>
        <w:t>第二十二條</w:t>
      </w:r>
      <w:r w:rsidRPr="0058634B">
        <w:rPr>
          <w:rFonts w:ascii="Times New Roman" w:eastAsia="標楷體" w:hAnsi="Times New Roman" w:cs="Times New Roman"/>
          <w:sz w:val="26"/>
        </w:rPr>
        <w:t xml:space="preserve">  </w:t>
      </w:r>
      <w:r w:rsidRPr="0058634B">
        <w:rPr>
          <w:rFonts w:ascii="Times New Roman" w:eastAsia="標楷體" w:hAnsi="Times New Roman" w:cs="Times New Roman"/>
          <w:sz w:val="26"/>
        </w:rPr>
        <w:t>本規則經校務會議通過後，陳請校長公佈實施，修正時亦同。</w:t>
      </w:r>
    </w:p>
    <w:p w:rsidR="0024758D" w:rsidRPr="0058634B" w:rsidRDefault="0024758D" w:rsidP="0024758D">
      <w:pPr>
        <w:pStyle w:val="2"/>
        <w:sectPr w:rsidR="0024758D" w:rsidRPr="0058634B" w:rsidSect="000A622A">
          <w:pgSz w:w="11907" w:h="16839" w:code="9"/>
          <w:pgMar w:top="1134" w:right="1134" w:bottom="1134" w:left="1134" w:header="0" w:footer="284" w:gutter="284"/>
          <w:cols w:space="425"/>
          <w:docGrid w:linePitch="360"/>
        </w:sectPr>
      </w:pPr>
    </w:p>
    <w:p w:rsidR="0024758D" w:rsidRPr="0058634B" w:rsidRDefault="0024758D"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南臺科技大學教師借調處理要點</w:t>
      </w:r>
    </w:p>
    <w:p w:rsidR="0024758D" w:rsidRPr="0058634B" w:rsidRDefault="0024758D" w:rsidP="001D4558">
      <w:pPr>
        <w:snapToGrid w:val="0"/>
        <w:ind w:left="680" w:rightChars="107" w:right="257" w:hanging="499"/>
        <w:jc w:val="right"/>
        <w:rPr>
          <w:rFonts w:ascii="Times New Roman" w:eastAsia="標楷體" w:hAnsi="Times New Roman" w:cs="Times New Roman" w:hint="eastAsia"/>
          <w:sz w:val="20"/>
          <w:szCs w:val="20"/>
        </w:rPr>
      </w:pPr>
      <w:smartTag w:uri="urn:schemas-microsoft-com:office:smarttags" w:element="chsdate">
        <w:smartTagPr>
          <w:attr w:name="Year" w:val="1997"/>
          <w:attr w:name="Month" w:val="6"/>
          <w:attr w:name="Day" w:val="26"/>
          <w:attr w:name="IsLunarDate" w:val="False"/>
          <w:attr w:name="IsROCDate" w:val="False"/>
        </w:smartTagPr>
        <w:r w:rsidRPr="0058634B">
          <w:rPr>
            <w:rFonts w:ascii="Times New Roman" w:eastAsia="標楷體" w:hAnsi="Times New Roman" w:cs="Times New Roman"/>
            <w:sz w:val="20"/>
            <w:szCs w:val="20"/>
          </w:rPr>
          <w:t>97</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6</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26</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行政會議討論通過</w:t>
      </w:r>
    </w:p>
    <w:p w:rsidR="001D4558" w:rsidRPr="0058634B" w:rsidRDefault="001D4558" w:rsidP="001D4558">
      <w:pPr>
        <w:snapToGrid w:val="0"/>
        <w:ind w:left="680" w:rightChars="107" w:right="257" w:hanging="499"/>
        <w:jc w:val="right"/>
        <w:rPr>
          <w:rFonts w:ascii="Times New Roman" w:eastAsia="標楷體" w:hAnsi="Times New Roman" w:cs="Times New Roman"/>
          <w:sz w:val="20"/>
          <w:szCs w:val="20"/>
        </w:rPr>
      </w:pPr>
    </w:p>
    <w:p w:rsidR="0024758D" w:rsidRPr="007C56F9" w:rsidRDefault="0024758D" w:rsidP="007C56F9">
      <w:pPr>
        <w:numPr>
          <w:ilvl w:val="0"/>
          <w:numId w:val="124"/>
        </w:numPr>
        <w:rPr>
          <w:rFonts w:ascii="Times New Roman" w:eastAsia="標楷體" w:hAnsi="Times New Roman" w:cs="Times New Roman"/>
          <w:szCs w:val="24"/>
        </w:rPr>
      </w:pPr>
      <w:r w:rsidRPr="007C56F9">
        <w:rPr>
          <w:rFonts w:ascii="Times New Roman" w:eastAsia="標楷體" w:hAnsi="Times New Roman" w:cs="Times New Roman"/>
          <w:szCs w:val="24"/>
        </w:rPr>
        <w:t>南臺科技大學（以下簡稱本校）為促進產官學研之交流，整合教育資源，以提升整體研究發展及產學合作績效，訂定本要點。</w:t>
      </w:r>
      <w:r w:rsidRPr="007C56F9">
        <w:rPr>
          <w:rFonts w:ascii="Times New Roman" w:eastAsia="標楷體" w:hAnsi="Times New Roman" w:cs="Times New Roman"/>
          <w:szCs w:val="24"/>
        </w:rPr>
        <w:t xml:space="preserve"> </w:t>
      </w:r>
    </w:p>
    <w:p w:rsidR="0024758D" w:rsidRPr="007C56F9" w:rsidRDefault="0024758D" w:rsidP="007C56F9">
      <w:pPr>
        <w:numPr>
          <w:ilvl w:val="0"/>
          <w:numId w:val="124"/>
        </w:numPr>
        <w:rPr>
          <w:rFonts w:ascii="Times New Roman" w:eastAsia="標楷體" w:hAnsi="Times New Roman" w:cs="Times New Roman"/>
          <w:szCs w:val="24"/>
        </w:rPr>
      </w:pPr>
      <w:r w:rsidRPr="007C56F9">
        <w:rPr>
          <w:rFonts w:ascii="Times New Roman" w:eastAsia="標楷體" w:hAnsi="Times New Roman" w:cs="Times New Roman"/>
          <w:szCs w:val="24"/>
        </w:rPr>
        <w:t>本校專任教師借調至中央及地方各級政府機關、公民營事業機構、公私立研究機構任職者，一律予以留職停薪，每次至多二年，借調期滿歸建後須返校服務滿二年後始得再行借調，但借調總年數合計不得逾四年。期滿不能返校復職，則視同主動辭職。</w:t>
      </w:r>
    </w:p>
    <w:p w:rsidR="0024758D" w:rsidRPr="007C56F9" w:rsidRDefault="0024758D" w:rsidP="007C56F9">
      <w:pPr>
        <w:numPr>
          <w:ilvl w:val="0"/>
          <w:numId w:val="124"/>
        </w:numPr>
        <w:jc w:val="both"/>
        <w:rPr>
          <w:rFonts w:ascii="Times New Roman" w:eastAsia="標楷體" w:hAnsi="Times New Roman" w:cs="Times New Roman"/>
          <w:szCs w:val="24"/>
        </w:rPr>
      </w:pPr>
      <w:r w:rsidRPr="007C56F9">
        <w:rPr>
          <w:rFonts w:ascii="Times New Roman" w:eastAsia="標楷體" w:hAnsi="Times New Roman" w:cs="Times New Roman"/>
          <w:szCs w:val="24"/>
        </w:rPr>
        <w:t>借調人員須連續在本校任教三學年以上（若有特殊情形，經行政會議通過者，不在此限），經系（所）、院、校教師評審委員會審議通過，報請校長同意後逕復借調機構（關）。</w:t>
      </w:r>
    </w:p>
    <w:p w:rsidR="0024758D" w:rsidRPr="007C56F9" w:rsidRDefault="0024758D" w:rsidP="007C56F9">
      <w:pPr>
        <w:numPr>
          <w:ilvl w:val="0"/>
          <w:numId w:val="124"/>
        </w:numPr>
        <w:rPr>
          <w:rFonts w:ascii="Times New Roman" w:eastAsia="標楷體" w:hAnsi="Times New Roman" w:cs="Times New Roman"/>
          <w:szCs w:val="24"/>
        </w:rPr>
      </w:pPr>
      <w:r w:rsidRPr="007C56F9">
        <w:rPr>
          <w:rFonts w:ascii="Times New Roman" w:eastAsia="標楷體" w:hAnsi="Times New Roman" w:cs="Times New Roman"/>
          <w:szCs w:val="24"/>
        </w:rPr>
        <w:t>借調條件以與借調人員之專長或所授課程相關者為限。</w:t>
      </w:r>
      <w:r w:rsidRPr="007C56F9">
        <w:rPr>
          <w:rFonts w:ascii="Times New Roman" w:eastAsia="標楷體" w:hAnsi="Times New Roman" w:cs="Times New Roman"/>
          <w:szCs w:val="24"/>
        </w:rPr>
        <w:t xml:space="preserve"> </w:t>
      </w:r>
    </w:p>
    <w:p w:rsidR="0024758D" w:rsidRPr="007C56F9" w:rsidRDefault="0024758D" w:rsidP="007C56F9">
      <w:pPr>
        <w:numPr>
          <w:ilvl w:val="0"/>
          <w:numId w:val="124"/>
        </w:numPr>
        <w:jc w:val="both"/>
        <w:rPr>
          <w:rFonts w:ascii="Times New Roman" w:eastAsia="標楷體" w:hAnsi="Times New Roman" w:cs="Times New Roman"/>
          <w:szCs w:val="24"/>
        </w:rPr>
      </w:pPr>
      <w:r w:rsidRPr="007C56F9">
        <w:rPr>
          <w:rFonts w:ascii="Times New Roman" w:eastAsia="標楷體" w:hAnsi="Times New Roman" w:cs="Times New Roman"/>
          <w:szCs w:val="24"/>
        </w:rPr>
        <w:t>教師借調之人數，每系（所、中心）每學年連同核准半年以上之進修、講學、研究、延長病假、出國考察及教授休假研究人數不得超過該系（所、中心）教師人數百分之二十。</w:t>
      </w:r>
    </w:p>
    <w:p w:rsidR="0024758D" w:rsidRPr="007C56F9" w:rsidRDefault="0024758D" w:rsidP="007C56F9">
      <w:pPr>
        <w:numPr>
          <w:ilvl w:val="0"/>
          <w:numId w:val="124"/>
        </w:numPr>
        <w:jc w:val="both"/>
        <w:rPr>
          <w:rFonts w:ascii="Times New Roman" w:eastAsia="標楷體" w:hAnsi="Times New Roman" w:cs="Times New Roman"/>
          <w:szCs w:val="24"/>
        </w:rPr>
      </w:pPr>
      <w:r w:rsidRPr="007C56F9">
        <w:rPr>
          <w:rFonts w:ascii="Times New Roman" w:eastAsia="標楷體" w:hAnsi="Times New Roman" w:cs="Times New Roman"/>
          <w:szCs w:val="24"/>
        </w:rPr>
        <w:t>本校未兼任行政職務之專任教師可配合產學合作需要，借調至公民營事業機構；學校應與借調機構簽訂合作契約，明定本校收取之學術回饋金為借調期所付給借調教師薪資之</w:t>
      </w:r>
      <w:r w:rsidRPr="007C56F9">
        <w:rPr>
          <w:rFonts w:ascii="Times New Roman" w:eastAsia="標楷體" w:hAnsi="Times New Roman" w:cs="Times New Roman"/>
          <w:szCs w:val="24"/>
        </w:rPr>
        <w:t>8 %</w:t>
      </w:r>
      <w:r w:rsidRPr="007C56F9">
        <w:rPr>
          <w:rFonts w:ascii="Times New Roman" w:eastAsia="標楷體" w:hAnsi="Times New Roman" w:cs="Times New Roman"/>
          <w:szCs w:val="24"/>
        </w:rPr>
        <w:t>。</w:t>
      </w:r>
    </w:p>
    <w:p w:rsidR="0024758D" w:rsidRPr="007C56F9" w:rsidRDefault="0024758D" w:rsidP="007C56F9">
      <w:pPr>
        <w:numPr>
          <w:ilvl w:val="0"/>
          <w:numId w:val="124"/>
        </w:numPr>
        <w:jc w:val="both"/>
        <w:rPr>
          <w:rFonts w:ascii="Times New Roman" w:eastAsia="標楷體" w:hAnsi="Times New Roman" w:cs="Times New Roman"/>
          <w:szCs w:val="24"/>
        </w:rPr>
      </w:pPr>
      <w:r w:rsidRPr="007C56F9">
        <w:rPr>
          <w:rFonts w:ascii="Times New Roman" w:eastAsia="標楷體" w:hAnsi="Times New Roman" w:cs="Times New Roman"/>
          <w:szCs w:val="24"/>
        </w:rPr>
        <w:t>借調人員借調期間，每學期須返校講授一門以上課程，且不支鐘點費，其借調期間年資之採計，依各有關法令規定辦理。</w:t>
      </w:r>
    </w:p>
    <w:p w:rsidR="0024758D" w:rsidRPr="007C56F9" w:rsidRDefault="0024758D" w:rsidP="007C56F9">
      <w:pPr>
        <w:numPr>
          <w:ilvl w:val="0"/>
          <w:numId w:val="124"/>
        </w:numPr>
        <w:rPr>
          <w:rFonts w:ascii="Times New Roman" w:eastAsia="標楷體" w:hAnsi="Times New Roman" w:cs="Times New Roman"/>
          <w:szCs w:val="24"/>
        </w:rPr>
      </w:pPr>
      <w:r w:rsidRPr="007C56F9">
        <w:rPr>
          <w:rFonts w:ascii="Times New Roman" w:eastAsia="標楷體" w:hAnsi="Times New Roman" w:cs="Times New Roman"/>
          <w:szCs w:val="24"/>
        </w:rPr>
        <w:t>本要點未規定事項，依有關法令規定辦理。</w:t>
      </w:r>
      <w:r w:rsidRPr="007C56F9">
        <w:rPr>
          <w:rFonts w:ascii="Times New Roman" w:eastAsia="標楷體" w:hAnsi="Times New Roman" w:cs="Times New Roman"/>
          <w:szCs w:val="24"/>
        </w:rPr>
        <w:t xml:space="preserve"> </w:t>
      </w:r>
    </w:p>
    <w:p w:rsidR="0024758D" w:rsidRPr="007C56F9" w:rsidRDefault="0024758D" w:rsidP="007C56F9">
      <w:pPr>
        <w:numPr>
          <w:ilvl w:val="0"/>
          <w:numId w:val="124"/>
        </w:numPr>
        <w:rPr>
          <w:rFonts w:ascii="Times New Roman" w:eastAsia="標楷體" w:hAnsi="Times New Roman" w:cs="Times New Roman"/>
          <w:szCs w:val="24"/>
        </w:rPr>
      </w:pPr>
      <w:r w:rsidRPr="007C56F9">
        <w:rPr>
          <w:rFonts w:ascii="Times New Roman" w:eastAsia="標楷體" w:hAnsi="Times New Roman" w:cs="Times New Roman"/>
          <w:szCs w:val="24"/>
        </w:rPr>
        <w:t>本要點經行政會議通過，陳請校長核定後實施，修正時亦同。</w:t>
      </w:r>
    </w:p>
    <w:p w:rsidR="00283967" w:rsidRDefault="0024758D" w:rsidP="00283967">
      <w:pPr>
        <w:spacing w:line="500" w:lineRule="exact"/>
        <w:jc w:val="center"/>
        <w:rPr>
          <w:rFonts w:ascii="Times New Roman" w:eastAsia="標楷體" w:hAnsi="Times New Roman" w:cs="Times New Roman" w:hint="eastAsia"/>
          <w:sz w:val="32"/>
        </w:rPr>
      </w:pPr>
      <w:r w:rsidRPr="0058634B">
        <w:rPr>
          <w:rFonts w:ascii="Times New Roman" w:eastAsia="標楷體" w:hAnsi="Times New Roman" w:cs="Times New Roman"/>
          <w:sz w:val="28"/>
          <w:szCs w:val="28"/>
        </w:rPr>
        <w:br w:type="page"/>
      </w:r>
      <w:r w:rsidRPr="0058634B">
        <w:rPr>
          <w:rFonts w:ascii="Times New Roman" w:eastAsia="標楷體" w:hAnsi="Times New Roman" w:cs="Times New Roman"/>
          <w:b/>
          <w:sz w:val="32"/>
        </w:rPr>
        <w:lastRenderedPageBreak/>
        <w:t>南臺科技大學教師借調申請書</w:t>
      </w:r>
    </w:p>
    <w:p w:rsidR="0024758D" w:rsidRPr="0058634B" w:rsidRDefault="0024758D" w:rsidP="00283967">
      <w:pPr>
        <w:spacing w:line="500" w:lineRule="exact"/>
        <w:jc w:val="right"/>
        <w:rPr>
          <w:rFonts w:ascii="Times New Roman" w:eastAsia="標楷體" w:hAnsi="Times New Roman" w:cs="Times New Roman"/>
          <w:sz w:val="20"/>
        </w:rPr>
      </w:pPr>
      <w:r w:rsidRPr="0058634B">
        <w:rPr>
          <w:rFonts w:ascii="Times New Roman" w:eastAsia="標楷體" w:hAnsi="Times New Roman" w:cs="Times New Roman"/>
          <w:sz w:val="32"/>
        </w:rPr>
        <w:t xml:space="preserve">  </w:t>
      </w:r>
      <w:r w:rsidRPr="0058634B">
        <w:rPr>
          <w:rFonts w:ascii="Times New Roman" w:eastAsia="標楷體" w:hAnsi="Times New Roman" w:cs="Times New Roman"/>
          <w:sz w:val="20"/>
        </w:rPr>
        <w:t>申請日期：</w:t>
      </w:r>
      <w:r w:rsidRPr="0058634B">
        <w:rPr>
          <w:rFonts w:ascii="Times New Roman" w:eastAsia="標楷體" w:hAnsi="Times New Roman" w:cs="Times New Roman"/>
          <w:sz w:val="20"/>
        </w:rPr>
        <w:t xml:space="preserve">   </w:t>
      </w:r>
      <w:r w:rsidRPr="0058634B">
        <w:rPr>
          <w:rFonts w:ascii="Times New Roman" w:eastAsia="標楷體" w:hAnsi="Times New Roman" w:cs="Times New Roman"/>
          <w:sz w:val="20"/>
        </w:rPr>
        <w:t>年</w:t>
      </w:r>
      <w:r w:rsidRPr="0058634B">
        <w:rPr>
          <w:rFonts w:ascii="Times New Roman" w:eastAsia="標楷體" w:hAnsi="Times New Roman" w:cs="Times New Roman"/>
          <w:sz w:val="20"/>
        </w:rPr>
        <w:t xml:space="preserve">   </w:t>
      </w:r>
      <w:r w:rsidRPr="0058634B">
        <w:rPr>
          <w:rFonts w:ascii="Times New Roman" w:eastAsia="標楷體" w:hAnsi="Times New Roman" w:cs="Times New Roman"/>
          <w:sz w:val="20"/>
        </w:rPr>
        <w:t>月</w:t>
      </w:r>
      <w:r w:rsidRPr="0058634B">
        <w:rPr>
          <w:rFonts w:ascii="Times New Roman" w:eastAsia="標楷體" w:hAnsi="Times New Roman" w:cs="Times New Roman"/>
          <w:sz w:val="20"/>
        </w:rPr>
        <w:t xml:space="preserve">   </w:t>
      </w:r>
      <w:r w:rsidRPr="0058634B">
        <w:rPr>
          <w:rFonts w:ascii="Times New Roman" w:eastAsia="標楷體" w:hAnsi="Times New Roman" w:cs="Times New Roman"/>
          <w:sz w:val="20"/>
        </w:rPr>
        <w:t>日</w:t>
      </w:r>
    </w:p>
    <w:tbl>
      <w:tblPr>
        <w:tblW w:w="9780" w:type="dxa"/>
        <w:jc w:val="center"/>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ayout w:type="fixed"/>
        <w:tblCellMar>
          <w:left w:w="28" w:type="dxa"/>
          <w:right w:w="28" w:type="dxa"/>
        </w:tblCellMar>
        <w:tblLook w:val="0000" w:firstRow="0" w:lastRow="0" w:firstColumn="0" w:lastColumn="0" w:noHBand="0" w:noVBand="0"/>
      </w:tblPr>
      <w:tblGrid>
        <w:gridCol w:w="631"/>
        <w:gridCol w:w="520"/>
        <w:gridCol w:w="360"/>
        <w:gridCol w:w="2980"/>
        <w:gridCol w:w="700"/>
        <w:gridCol w:w="1220"/>
        <w:gridCol w:w="320"/>
        <w:gridCol w:w="40"/>
        <w:gridCol w:w="700"/>
        <w:gridCol w:w="2309"/>
      </w:tblGrid>
      <w:tr w:rsidR="0024758D" w:rsidRPr="0058634B" w:rsidTr="0024758D">
        <w:trPr>
          <w:cantSplit/>
          <w:trHeight w:val="873"/>
          <w:jc w:val="center"/>
        </w:trPr>
        <w:tc>
          <w:tcPr>
            <w:tcW w:w="631" w:type="dxa"/>
            <w:tcBorders>
              <w:top w:val="single" w:sz="8" w:space="0" w:color="auto"/>
              <w:left w:val="single" w:sz="8" w:space="0" w:color="auto"/>
              <w:bottom w:val="single" w:sz="4" w:space="0" w:color="auto"/>
              <w:right w:val="single" w:sz="4" w:space="0" w:color="auto"/>
            </w:tcBorders>
            <w:vAlign w:val="center"/>
          </w:tcPr>
          <w:p w:rsidR="0024758D" w:rsidRPr="0058634B" w:rsidRDefault="0024758D" w:rsidP="0024758D">
            <w:pPr>
              <w:jc w:val="both"/>
              <w:rPr>
                <w:rFonts w:ascii="Times New Roman" w:eastAsia="標楷體" w:hAnsi="Times New Roman" w:cs="Times New Roman"/>
              </w:rPr>
            </w:pPr>
            <w:r w:rsidRPr="0058634B">
              <w:rPr>
                <w:rFonts w:ascii="Times New Roman" w:eastAsia="標楷體" w:hAnsi="Times New Roman" w:cs="Times New Roman"/>
              </w:rPr>
              <w:t>單位</w:t>
            </w:r>
          </w:p>
        </w:tc>
        <w:tc>
          <w:tcPr>
            <w:tcW w:w="3860" w:type="dxa"/>
            <w:gridSpan w:val="3"/>
            <w:tcBorders>
              <w:top w:val="single" w:sz="8" w:space="0" w:color="auto"/>
              <w:left w:val="nil"/>
              <w:bottom w:val="single" w:sz="4" w:space="0" w:color="auto"/>
              <w:right w:val="single" w:sz="4" w:space="0" w:color="auto"/>
            </w:tcBorders>
            <w:vAlign w:val="center"/>
          </w:tcPr>
          <w:p w:rsidR="0024758D" w:rsidRPr="0058634B" w:rsidRDefault="0024758D" w:rsidP="0024758D">
            <w:pPr>
              <w:jc w:val="both"/>
              <w:rPr>
                <w:rFonts w:ascii="Times New Roman" w:eastAsia="標楷體" w:hAnsi="Times New Roman" w:cs="Times New Roman"/>
              </w:rPr>
            </w:pPr>
            <w:r w:rsidRPr="0058634B">
              <w:rPr>
                <w:rFonts w:ascii="Times New Roman" w:eastAsia="標楷體" w:hAnsi="Times New Roman" w:cs="Times New Roman"/>
              </w:rPr>
              <w:t>學院別：</w:t>
            </w:r>
          </w:p>
          <w:p w:rsidR="0024758D" w:rsidRPr="0058634B" w:rsidRDefault="0024758D" w:rsidP="0024758D">
            <w:pPr>
              <w:jc w:val="both"/>
              <w:rPr>
                <w:rFonts w:ascii="Times New Roman" w:eastAsia="標楷體" w:hAnsi="Times New Roman" w:cs="Times New Roman"/>
              </w:rPr>
            </w:pPr>
            <w:r w:rsidRPr="0058634B">
              <w:rPr>
                <w:rFonts w:ascii="Times New Roman" w:eastAsia="標楷體" w:hAnsi="Times New Roman" w:cs="Times New Roman"/>
              </w:rPr>
              <w:t>系、所：</w:t>
            </w:r>
          </w:p>
        </w:tc>
        <w:tc>
          <w:tcPr>
            <w:tcW w:w="700" w:type="dxa"/>
            <w:tcBorders>
              <w:top w:val="single" w:sz="8" w:space="0" w:color="auto"/>
              <w:left w:val="nil"/>
              <w:bottom w:val="single" w:sz="4" w:space="0" w:color="auto"/>
              <w:right w:val="single" w:sz="4" w:space="0" w:color="auto"/>
            </w:tcBorders>
            <w:vAlign w:val="center"/>
          </w:tcPr>
          <w:p w:rsidR="0024758D" w:rsidRPr="0058634B" w:rsidRDefault="0024758D" w:rsidP="0024758D">
            <w:pPr>
              <w:jc w:val="both"/>
              <w:rPr>
                <w:rFonts w:ascii="Times New Roman" w:eastAsia="標楷體" w:hAnsi="Times New Roman" w:cs="Times New Roman"/>
              </w:rPr>
            </w:pPr>
            <w:r w:rsidRPr="0058634B">
              <w:rPr>
                <w:rFonts w:ascii="Times New Roman" w:eastAsia="標楷體" w:hAnsi="Times New Roman" w:cs="Times New Roman"/>
              </w:rPr>
              <w:t>職稱</w:t>
            </w:r>
          </w:p>
        </w:tc>
        <w:tc>
          <w:tcPr>
            <w:tcW w:w="1580" w:type="dxa"/>
            <w:gridSpan w:val="3"/>
            <w:tcBorders>
              <w:top w:val="single" w:sz="8" w:space="0" w:color="auto"/>
              <w:left w:val="nil"/>
              <w:bottom w:val="single" w:sz="4" w:space="0" w:color="auto"/>
              <w:right w:val="single" w:sz="4" w:space="0" w:color="auto"/>
            </w:tcBorders>
            <w:vAlign w:val="center"/>
          </w:tcPr>
          <w:p w:rsidR="0024758D" w:rsidRPr="0058634B" w:rsidRDefault="0024758D" w:rsidP="0024758D">
            <w:pPr>
              <w:widowControl/>
              <w:jc w:val="both"/>
              <w:rPr>
                <w:rFonts w:ascii="Times New Roman" w:eastAsia="標楷體" w:hAnsi="Times New Roman" w:cs="Times New Roman"/>
              </w:rPr>
            </w:pPr>
          </w:p>
        </w:tc>
        <w:tc>
          <w:tcPr>
            <w:tcW w:w="700" w:type="dxa"/>
            <w:tcBorders>
              <w:top w:val="single" w:sz="8" w:space="0" w:color="auto"/>
              <w:left w:val="nil"/>
              <w:bottom w:val="single" w:sz="4" w:space="0" w:color="auto"/>
              <w:right w:val="single" w:sz="4" w:space="0" w:color="auto"/>
            </w:tcBorders>
            <w:vAlign w:val="center"/>
          </w:tcPr>
          <w:p w:rsidR="0024758D" w:rsidRPr="0058634B" w:rsidRDefault="0024758D" w:rsidP="0024758D">
            <w:pPr>
              <w:jc w:val="both"/>
              <w:rPr>
                <w:rFonts w:ascii="Times New Roman" w:eastAsia="標楷體" w:hAnsi="Times New Roman" w:cs="Times New Roman"/>
              </w:rPr>
            </w:pPr>
            <w:r w:rsidRPr="0058634B">
              <w:rPr>
                <w:rFonts w:ascii="Times New Roman" w:eastAsia="標楷體" w:hAnsi="Times New Roman" w:cs="Times New Roman"/>
              </w:rPr>
              <w:t>姓名</w:t>
            </w:r>
          </w:p>
        </w:tc>
        <w:tc>
          <w:tcPr>
            <w:tcW w:w="2309" w:type="dxa"/>
            <w:tcBorders>
              <w:top w:val="single" w:sz="8" w:space="0" w:color="auto"/>
              <w:left w:val="nil"/>
              <w:bottom w:val="single" w:sz="4" w:space="0" w:color="auto"/>
              <w:right w:val="single" w:sz="8" w:space="0" w:color="auto"/>
            </w:tcBorders>
            <w:vAlign w:val="center"/>
          </w:tcPr>
          <w:p w:rsidR="0024758D" w:rsidRPr="0058634B" w:rsidRDefault="0024758D" w:rsidP="0024758D">
            <w:pPr>
              <w:jc w:val="both"/>
              <w:rPr>
                <w:rFonts w:ascii="Times New Roman" w:eastAsia="標楷體" w:hAnsi="Times New Roman" w:cs="Times New Roman"/>
              </w:rPr>
            </w:pPr>
          </w:p>
        </w:tc>
      </w:tr>
      <w:tr w:rsidR="0024758D" w:rsidRPr="0058634B" w:rsidTr="0024758D">
        <w:trPr>
          <w:cantSplit/>
          <w:trHeight w:val="764"/>
          <w:jc w:val="center"/>
        </w:trPr>
        <w:tc>
          <w:tcPr>
            <w:tcW w:w="1151" w:type="dxa"/>
            <w:gridSpan w:val="2"/>
            <w:tcBorders>
              <w:top w:val="single" w:sz="4" w:space="0" w:color="auto"/>
              <w:left w:val="single" w:sz="8" w:space="0" w:color="auto"/>
              <w:bottom w:val="single" w:sz="4" w:space="0" w:color="auto"/>
              <w:right w:val="single" w:sz="4" w:space="0" w:color="auto"/>
            </w:tcBorders>
            <w:vAlign w:val="center"/>
          </w:tcPr>
          <w:p w:rsidR="0024758D" w:rsidRPr="0058634B" w:rsidRDefault="0024758D" w:rsidP="0024758D">
            <w:pPr>
              <w:widowControl/>
              <w:jc w:val="both"/>
              <w:rPr>
                <w:rFonts w:ascii="Times New Roman" w:eastAsia="標楷體" w:hAnsi="Times New Roman" w:cs="Times New Roman"/>
              </w:rPr>
            </w:pPr>
            <w:r w:rsidRPr="0058634B">
              <w:rPr>
                <w:rFonts w:ascii="Times New Roman" w:eastAsia="標楷體" w:hAnsi="Times New Roman" w:cs="Times New Roman"/>
                <w:position w:val="-26"/>
              </w:rPr>
              <w:t>出生日期</w:t>
            </w:r>
          </w:p>
        </w:tc>
        <w:tc>
          <w:tcPr>
            <w:tcW w:w="4040" w:type="dxa"/>
            <w:gridSpan w:val="3"/>
            <w:tcBorders>
              <w:top w:val="single" w:sz="4" w:space="0" w:color="auto"/>
              <w:left w:val="nil"/>
              <w:bottom w:val="single" w:sz="4" w:space="0" w:color="auto"/>
              <w:right w:val="single" w:sz="4" w:space="0" w:color="auto"/>
            </w:tcBorders>
            <w:vAlign w:val="center"/>
          </w:tcPr>
          <w:p w:rsidR="0024758D" w:rsidRPr="0058634B" w:rsidRDefault="0024758D" w:rsidP="0024758D">
            <w:pPr>
              <w:ind w:firstLineChars="400" w:firstLine="960"/>
              <w:jc w:val="both"/>
              <w:rPr>
                <w:rFonts w:ascii="Times New Roman" w:eastAsia="標楷體" w:hAnsi="Times New Roman" w:cs="Times New Roman"/>
              </w:rPr>
            </w:pPr>
            <w:r w:rsidRPr="0058634B">
              <w:rPr>
                <w:rFonts w:ascii="Times New Roman" w:eastAsia="標楷體" w:hAnsi="Times New Roman" w:cs="Times New Roman"/>
                <w:position w:val="-24"/>
              </w:rPr>
              <w:t>年</w:t>
            </w:r>
            <w:r w:rsidRPr="0058634B">
              <w:rPr>
                <w:rFonts w:ascii="Times New Roman" w:eastAsia="標楷體" w:hAnsi="Times New Roman" w:cs="Times New Roman"/>
                <w:position w:val="-24"/>
              </w:rPr>
              <w:t xml:space="preserve">       </w:t>
            </w:r>
            <w:r w:rsidRPr="0058634B">
              <w:rPr>
                <w:rFonts w:ascii="Times New Roman" w:eastAsia="標楷體" w:hAnsi="Times New Roman" w:cs="Times New Roman"/>
                <w:position w:val="-24"/>
              </w:rPr>
              <w:t>月</w:t>
            </w:r>
            <w:r w:rsidRPr="0058634B">
              <w:rPr>
                <w:rFonts w:ascii="Times New Roman" w:eastAsia="標楷體" w:hAnsi="Times New Roman" w:cs="Times New Roman"/>
                <w:position w:val="-24"/>
              </w:rPr>
              <w:t xml:space="preserve">       </w:t>
            </w:r>
            <w:r w:rsidRPr="0058634B">
              <w:rPr>
                <w:rFonts w:ascii="Times New Roman" w:eastAsia="標楷體" w:hAnsi="Times New Roman" w:cs="Times New Roman"/>
                <w:position w:val="-24"/>
              </w:rPr>
              <w:t>日</w:t>
            </w:r>
          </w:p>
        </w:tc>
        <w:tc>
          <w:tcPr>
            <w:tcW w:w="1220" w:type="dxa"/>
            <w:tcBorders>
              <w:top w:val="single" w:sz="4" w:space="0" w:color="auto"/>
              <w:left w:val="nil"/>
              <w:bottom w:val="single" w:sz="4" w:space="0" w:color="auto"/>
              <w:right w:val="single" w:sz="4" w:space="0" w:color="auto"/>
            </w:tcBorders>
            <w:vAlign w:val="center"/>
          </w:tcPr>
          <w:p w:rsidR="0024758D" w:rsidRPr="0058634B" w:rsidRDefault="0024758D" w:rsidP="0024758D">
            <w:pPr>
              <w:jc w:val="both"/>
              <w:rPr>
                <w:rFonts w:ascii="Times New Roman" w:eastAsia="標楷體" w:hAnsi="Times New Roman" w:cs="Times New Roman"/>
              </w:rPr>
            </w:pPr>
            <w:r w:rsidRPr="0058634B">
              <w:rPr>
                <w:rFonts w:ascii="Times New Roman" w:eastAsia="標楷體" w:hAnsi="Times New Roman" w:cs="Times New Roman"/>
              </w:rPr>
              <w:t>到校年月</w:t>
            </w:r>
          </w:p>
        </w:tc>
        <w:tc>
          <w:tcPr>
            <w:tcW w:w="3369" w:type="dxa"/>
            <w:gridSpan w:val="4"/>
            <w:tcBorders>
              <w:top w:val="single" w:sz="4" w:space="0" w:color="auto"/>
              <w:left w:val="single" w:sz="4" w:space="0" w:color="auto"/>
              <w:bottom w:val="single" w:sz="4" w:space="0" w:color="auto"/>
              <w:right w:val="single" w:sz="8" w:space="0" w:color="auto"/>
            </w:tcBorders>
            <w:vAlign w:val="center"/>
          </w:tcPr>
          <w:p w:rsidR="0024758D" w:rsidRPr="0058634B" w:rsidRDefault="0024758D" w:rsidP="0024758D">
            <w:pPr>
              <w:ind w:firstLineChars="500" w:firstLine="1200"/>
              <w:jc w:val="both"/>
              <w:rPr>
                <w:rFonts w:ascii="Times New Roman" w:eastAsia="標楷體" w:hAnsi="Times New Roman" w:cs="Times New Roman"/>
              </w:rPr>
            </w:pPr>
            <w:r w:rsidRPr="0058634B">
              <w:rPr>
                <w:rFonts w:ascii="Times New Roman" w:eastAsia="標楷體" w:hAnsi="Times New Roman" w:cs="Times New Roman"/>
              </w:rPr>
              <w:t>年</w:t>
            </w:r>
            <w:r w:rsidRPr="0058634B">
              <w:rPr>
                <w:rFonts w:ascii="Times New Roman" w:eastAsia="標楷體" w:hAnsi="Times New Roman" w:cs="Times New Roman"/>
              </w:rPr>
              <w:t xml:space="preserve">        </w:t>
            </w:r>
            <w:r w:rsidRPr="0058634B">
              <w:rPr>
                <w:rFonts w:ascii="Times New Roman" w:eastAsia="標楷體" w:hAnsi="Times New Roman" w:cs="Times New Roman"/>
              </w:rPr>
              <w:t>月</w:t>
            </w:r>
          </w:p>
        </w:tc>
      </w:tr>
      <w:tr w:rsidR="0024758D" w:rsidRPr="0058634B" w:rsidTr="0024758D">
        <w:trPr>
          <w:cantSplit/>
          <w:trHeight w:val="880"/>
          <w:jc w:val="center"/>
        </w:trPr>
        <w:tc>
          <w:tcPr>
            <w:tcW w:w="1511" w:type="dxa"/>
            <w:gridSpan w:val="3"/>
            <w:tcBorders>
              <w:top w:val="single" w:sz="4" w:space="0" w:color="auto"/>
              <w:left w:val="single" w:sz="8" w:space="0" w:color="auto"/>
              <w:bottom w:val="single" w:sz="4" w:space="0" w:color="auto"/>
              <w:right w:val="single" w:sz="4" w:space="0" w:color="auto"/>
            </w:tcBorders>
            <w:vAlign w:val="center"/>
          </w:tcPr>
          <w:p w:rsidR="0024758D" w:rsidRPr="0058634B" w:rsidRDefault="0024758D" w:rsidP="0024758D">
            <w:pPr>
              <w:jc w:val="both"/>
              <w:rPr>
                <w:rFonts w:ascii="Times New Roman" w:eastAsia="標楷體" w:hAnsi="Times New Roman" w:cs="Times New Roman"/>
              </w:rPr>
            </w:pPr>
            <w:r w:rsidRPr="0058634B">
              <w:rPr>
                <w:rFonts w:ascii="Times New Roman" w:eastAsia="標楷體" w:hAnsi="Times New Roman" w:cs="Times New Roman"/>
              </w:rPr>
              <w:t>借調單位全銜</w:t>
            </w:r>
          </w:p>
        </w:tc>
        <w:tc>
          <w:tcPr>
            <w:tcW w:w="3680" w:type="dxa"/>
            <w:gridSpan w:val="2"/>
            <w:tcBorders>
              <w:top w:val="single" w:sz="4" w:space="0" w:color="auto"/>
              <w:left w:val="single" w:sz="4" w:space="0" w:color="auto"/>
              <w:bottom w:val="single" w:sz="4" w:space="0" w:color="auto"/>
              <w:right w:val="single" w:sz="4" w:space="0" w:color="auto"/>
            </w:tcBorders>
            <w:vAlign w:val="center"/>
          </w:tcPr>
          <w:p w:rsidR="0024758D" w:rsidRPr="0058634B" w:rsidRDefault="0024758D" w:rsidP="0024758D">
            <w:pPr>
              <w:ind w:firstLineChars="400" w:firstLine="960"/>
              <w:jc w:val="both"/>
              <w:rPr>
                <w:rFonts w:ascii="Times New Roman" w:eastAsia="標楷體" w:hAnsi="Times New Roman" w:cs="Times New Roman"/>
              </w:rPr>
            </w:pPr>
          </w:p>
        </w:tc>
        <w:tc>
          <w:tcPr>
            <w:tcW w:w="1540" w:type="dxa"/>
            <w:gridSpan w:val="2"/>
            <w:tcBorders>
              <w:top w:val="single" w:sz="4" w:space="0" w:color="auto"/>
              <w:left w:val="nil"/>
              <w:bottom w:val="single" w:sz="4" w:space="0" w:color="auto"/>
              <w:right w:val="single" w:sz="4" w:space="0" w:color="auto"/>
            </w:tcBorders>
            <w:vAlign w:val="center"/>
          </w:tcPr>
          <w:p w:rsidR="0024758D" w:rsidRPr="0058634B" w:rsidRDefault="0024758D" w:rsidP="0024758D">
            <w:pPr>
              <w:jc w:val="both"/>
              <w:rPr>
                <w:rFonts w:ascii="Times New Roman" w:eastAsia="標楷體" w:hAnsi="Times New Roman" w:cs="Times New Roman"/>
              </w:rPr>
            </w:pPr>
            <w:r w:rsidRPr="0058634B">
              <w:rPr>
                <w:rFonts w:ascii="Times New Roman" w:eastAsia="標楷體" w:hAnsi="Times New Roman" w:cs="Times New Roman"/>
              </w:rPr>
              <w:t>借調職務全銜</w:t>
            </w:r>
          </w:p>
        </w:tc>
        <w:tc>
          <w:tcPr>
            <w:tcW w:w="3049" w:type="dxa"/>
            <w:gridSpan w:val="3"/>
            <w:tcBorders>
              <w:top w:val="single" w:sz="4" w:space="0" w:color="auto"/>
              <w:left w:val="single" w:sz="4" w:space="0" w:color="auto"/>
              <w:bottom w:val="single" w:sz="4" w:space="0" w:color="auto"/>
              <w:right w:val="single" w:sz="8" w:space="0" w:color="auto"/>
            </w:tcBorders>
            <w:vAlign w:val="center"/>
          </w:tcPr>
          <w:p w:rsidR="0024758D" w:rsidRPr="0058634B" w:rsidRDefault="0024758D" w:rsidP="0024758D">
            <w:pPr>
              <w:jc w:val="both"/>
              <w:rPr>
                <w:rFonts w:ascii="Times New Roman" w:eastAsia="標楷體" w:hAnsi="Times New Roman" w:cs="Times New Roman"/>
              </w:rPr>
            </w:pPr>
          </w:p>
        </w:tc>
      </w:tr>
      <w:tr w:rsidR="0024758D" w:rsidRPr="0058634B" w:rsidTr="0024758D">
        <w:trPr>
          <w:cantSplit/>
          <w:trHeight w:val="816"/>
          <w:jc w:val="center"/>
        </w:trPr>
        <w:tc>
          <w:tcPr>
            <w:tcW w:w="1151" w:type="dxa"/>
            <w:gridSpan w:val="2"/>
            <w:tcBorders>
              <w:top w:val="single" w:sz="4" w:space="0" w:color="auto"/>
              <w:left w:val="single" w:sz="8" w:space="0" w:color="auto"/>
              <w:bottom w:val="single" w:sz="4" w:space="0" w:color="auto"/>
              <w:right w:val="single" w:sz="4" w:space="0" w:color="auto"/>
            </w:tcBorders>
            <w:vAlign w:val="center"/>
          </w:tcPr>
          <w:p w:rsidR="0024758D" w:rsidRPr="0058634B" w:rsidRDefault="0024758D" w:rsidP="0024758D">
            <w:pPr>
              <w:jc w:val="both"/>
              <w:rPr>
                <w:rFonts w:ascii="Times New Roman" w:eastAsia="標楷體" w:hAnsi="Times New Roman" w:cs="Times New Roman"/>
                <w:position w:val="-36"/>
              </w:rPr>
            </w:pPr>
            <w:r w:rsidRPr="0058634B">
              <w:rPr>
                <w:rFonts w:ascii="Times New Roman" w:eastAsia="標楷體" w:hAnsi="Times New Roman" w:cs="Times New Roman"/>
                <w:position w:val="-36"/>
              </w:rPr>
              <w:t>借調職務有無任期</w:t>
            </w:r>
          </w:p>
        </w:tc>
        <w:tc>
          <w:tcPr>
            <w:tcW w:w="8629" w:type="dxa"/>
            <w:gridSpan w:val="8"/>
            <w:tcBorders>
              <w:top w:val="single" w:sz="4" w:space="0" w:color="auto"/>
              <w:left w:val="single" w:sz="4" w:space="0" w:color="auto"/>
              <w:bottom w:val="single" w:sz="4" w:space="0" w:color="auto"/>
              <w:right w:val="single" w:sz="8" w:space="0" w:color="auto"/>
            </w:tcBorders>
            <w:vAlign w:val="center"/>
          </w:tcPr>
          <w:p w:rsidR="0024758D" w:rsidRPr="0058634B" w:rsidRDefault="0024758D" w:rsidP="0024758D">
            <w:pPr>
              <w:jc w:val="both"/>
              <w:rPr>
                <w:rFonts w:ascii="Times New Roman" w:eastAsia="標楷體" w:hAnsi="Times New Roman" w:cs="Times New Roman"/>
                <w:position w:val="-24"/>
              </w:rPr>
            </w:pPr>
            <w:r w:rsidRPr="0058634B">
              <w:rPr>
                <w:rFonts w:ascii="Times New Roman" w:eastAsia="標楷體" w:hAnsi="Times New Roman" w:cs="Times New Roman"/>
                <w:position w:val="-24"/>
              </w:rPr>
              <w:t>□</w:t>
            </w:r>
            <w:r w:rsidRPr="0058634B">
              <w:rPr>
                <w:rFonts w:ascii="Times New Roman" w:eastAsia="標楷體" w:hAnsi="Times New Roman" w:cs="Times New Roman"/>
                <w:position w:val="-24"/>
              </w:rPr>
              <w:t>有，一任任期為</w:t>
            </w:r>
            <w:r w:rsidRPr="0058634B">
              <w:rPr>
                <w:rFonts w:ascii="Times New Roman" w:eastAsia="標楷體" w:hAnsi="Times New Roman" w:cs="Times New Roman"/>
                <w:position w:val="-24"/>
              </w:rPr>
              <w:t xml:space="preserve">    </w:t>
            </w:r>
            <w:r w:rsidRPr="0058634B">
              <w:rPr>
                <w:rFonts w:ascii="Times New Roman" w:eastAsia="標楷體" w:hAnsi="Times New Roman" w:cs="Times New Roman"/>
                <w:position w:val="-24"/>
              </w:rPr>
              <w:t>年</w:t>
            </w:r>
            <w:r w:rsidRPr="0058634B">
              <w:rPr>
                <w:rFonts w:ascii="Times New Roman" w:eastAsia="標楷體" w:hAnsi="Times New Roman" w:cs="Times New Roman"/>
                <w:position w:val="-24"/>
              </w:rPr>
              <w:t xml:space="preserve">    </w:t>
            </w:r>
            <w:r w:rsidRPr="0058634B">
              <w:rPr>
                <w:rFonts w:ascii="Times New Roman" w:eastAsia="標楷體" w:hAnsi="Times New Roman" w:cs="Times New Roman"/>
                <w:position w:val="-24"/>
              </w:rPr>
              <w:t>月（借調職務訂有任期者，請附相關法規）</w:t>
            </w:r>
          </w:p>
          <w:p w:rsidR="0024758D" w:rsidRPr="0058634B" w:rsidRDefault="0024758D" w:rsidP="0024758D">
            <w:pPr>
              <w:jc w:val="both"/>
              <w:rPr>
                <w:rFonts w:ascii="Times New Roman" w:eastAsia="標楷體" w:hAnsi="Times New Roman" w:cs="Times New Roman"/>
                <w:position w:val="-24"/>
              </w:rPr>
            </w:pPr>
            <w:r w:rsidRPr="0058634B">
              <w:rPr>
                <w:rFonts w:ascii="Times New Roman" w:eastAsia="標楷體" w:hAnsi="Times New Roman" w:cs="Times New Roman"/>
                <w:position w:val="-24"/>
              </w:rPr>
              <w:t>□</w:t>
            </w:r>
            <w:r w:rsidRPr="0058634B">
              <w:rPr>
                <w:rFonts w:ascii="Times New Roman" w:eastAsia="標楷體" w:hAnsi="Times New Roman" w:cs="Times New Roman"/>
                <w:position w:val="-24"/>
              </w:rPr>
              <w:t>無</w:t>
            </w:r>
            <w:r w:rsidRPr="0058634B">
              <w:rPr>
                <w:rFonts w:ascii="Times New Roman" w:eastAsia="標楷體" w:hAnsi="Times New Roman" w:cs="Times New Roman"/>
                <w:position w:val="-24"/>
              </w:rPr>
              <w:t xml:space="preserve"> </w:t>
            </w:r>
          </w:p>
        </w:tc>
      </w:tr>
      <w:tr w:rsidR="0024758D" w:rsidRPr="0058634B" w:rsidTr="0024758D">
        <w:trPr>
          <w:cantSplit/>
          <w:trHeight w:val="816"/>
          <w:jc w:val="center"/>
        </w:trPr>
        <w:tc>
          <w:tcPr>
            <w:tcW w:w="1151" w:type="dxa"/>
            <w:gridSpan w:val="2"/>
            <w:tcBorders>
              <w:top w:val="single" w:sz="4" w:space="0" w:color="auto"/>
              <w:left w:val="single" w:sz="8" w:space="0" w:color="auto"/>
              <w:bottom w:val="single" w:sz="4" w:space="0" w:color="auto"/>
              <w:right w:val="single" w:sz="4" w:space="0" w:color="auto"/>
            </w:tcBorders>
            <w:vAlign w:val="center"/>
          </w:tcPr>
          <w:p w:rsidR="0024758D" w:rsidRPr="0058634B" w:rsidRDefault="0024758D" w:rsidP="0024758D">
            <w:pPr>
              <w:jc w:val="both"/>
              <w:rPr>
                <w:rFonts w:ascii="Times New Roman" w:eastAsia="標楷體" w:hAnsi="Times New Roman" w:cs="Times New Roman"/>
                <w:position w:val="-36"/>
              </w:rPr>
            </w:pPr>
            <w:r w:rsidRPr="0058634B">
              <w:rPr>
                <w:rFonts w:ascii="Times New Roman" w:eastAsia="標楷體" w:hAnsi="Times New Roman" w:cs="Times New Roman"/>
                <w:position w:val="-36"/>
              </w:rPr>
              <w:t>借調期間</w:t>
            </w:r>
          </w:p>
        </w:tc>
        <w:tc>
          <w:tcPr>
            <w:tcW w:w="8629" w:type="dxa"/>
            <w:gridSpan w:val="8"/>
            <w:tcBorders>
              <w:top w:val="single" w:sz="4" w:space="0" w:color="auto"/>
              <w:left w:val="single" w:sz="4" w:space="0" w:color="auto"/>
              <w:bottom w:val="single" w:sz="4" w:space="0" w:color="auto"/>
              <w:right w:val="single" w:sz="8" w:space="0" w:color="auto"/>
            </w:tcBorders>
            <w:vAlign w:val="center"/>
          </w:tcPr>
          <w:p w:rsidR="0024758D" w:rsidRPr="0058634B" w:rsidRDefault="0024758D" w:rsidP="0024758D">
            <w:pPr>
              <w:jc w:val="both"/>
              <w:rPr>
                <w:rFonts w:ascii="Times New Roman" w:eastAsia="標楷體" w:hAnsi="Times New Roman" w:cs="Times New Roman"/>
                <w:position w:val="-24"/>
              </w:rPr>
            </w:pPr>
            <w:r w:rsidRPr="0058634B">
              <w:rPr>
                <w:rFonts w:ascii="Times New Roman" w:eastAsia="標楷體" w:hAnsi="Times New Roman" w:cs="Times New Roman"/>
                <w:position w:val="-24"/>
              </w:rPr>
              <w:t>自</w:t>
            </w:r>
            <w:r w:rsidRPr="0058634B">
              <w:rPr>
                <w:rFonts w:ascii="Times New Roman" w:eastAsia="標楷體" w:hAnsi="Times New Roman" w:cs="Times New Roman"/>
                <w:position w:val="-24"/>
              </w:rPr>
              <w:t xml:space="preserve">     </w:t>
            </w:r>
            <w:r w:rsidRPr="0058634B">
              <w:rPr>
                <w:rFonts w:ascii="Times New Roman" w:eastAsia="標楷體" w:hAnsi="Times New Roman" w:cs="Times New Roman"/>
                <w:position w:val="-24"/>
              </w:rPr>
              <w:t>年</w:t>
            </w:r>
            <w:r w:rsidRPr="0058634B">
              <w:rPr>
                <w:rFonts w:ascii="Times New Roman" w:eastAsia="標楷體" w:hAnsi="Times New Roman" w:cs="Times New Roman"/>
                <w:position w:val="-24"/>
              </w:rPr>
              <w:t xml:space="preserve">    </w:t>
            </w:r>
            <w:r w:rsidRPr="0058634B">
              <w:rPr>
                <w:rFonts w:ascii="Times New Roman" w:eastAsia="標楷體" w:hAnsi="Times New Roman" w:cs="Times New Roman"/>
                <w:position w:val="-24"/>
              </w:rPr>
              <w:t>月</w:t>
            </w:r>
            <w:r w:rsidRPr="0058634B">
              <w:rPr>
                <w:rFonts w:ascii="Times New Roman" w:eastAsia="標楷體" w:hAnsi="Times New Roman" w:cs="Times New Roman"/>
                <w:position w:val="-24"/>
              </w:rPr>
              <w:t xml:space="preserve">    </w:t>
            </w:r>
            <w:r w:rsidRPr="0058634B">
              <w:rPr>
                <w:rFonts w:ascii="Times New Roman" w:eastAsia="標楷體" w:hAnsi="Times New Roman" w:cs="Times New Roman"/>
                <w:position w:val="-24"/>
              </w:rPr>
              <w:t>日起至</w:t>
            </w:r>
            <w:r w:rsidRPr="0058634B">
              <w:rPr>
                <w:rFonts w:ascii="Times New Roman" w:eastAsia="標楷體" w:hAnsi="Times New Roman" w:cs="Times New Roman"/>
                <w:position w:val="-24"/>
              </w:rPr>
              <w:t xml:space="preserve">    </w:t>
            </w:r>
            <w:r w:rsidRPr="0058634B">
              <w:rPr>
                <w:rFonts w:ascii="Times New Roman" w:eastAsia="標楷體" w:hAnsi="Times New Roman" w:cs="Times New Roman"/>
                <w:position w:val="-24"/>
              </w:rPr>
              <w:t>年</w:t>
            </w:r>
            <w:r w:rsidRPr="0058634B">
              <w:rPr>
                <w:rFonts w:ascii="Times New Roman" w:eastAsia="標楷體" w:hAnsi="Times New Roman" w:cs="Times New Roman"/>
                <w:position w:val="-24"/>
              </w:rPr>
              <w:t xml:space="preserve">    </w:t>
            </w:r>
            <w:r w:rsidRPr="0058634B">
              <w:rPr>
                <w:rFonts w:ascii="Times New Roman" w:eastAsia="標楷體" w:hAnsi="Times New Roman" w:cs="Times New Roman"/>
                <w:position w:val="-24"/>
              </w:rPr>
              <w:t>月</w:t>
            </w:r>
            <w:r w:rsidRPr="0058634B">
              <w:rPr>
                <w:rFonts w:ascii="Times New Roman" w:eastAsia="標楷體" w:hAnsi="Times New Roman" w:cs="Times New Roman"/>
                <w:position w:val="-24"/>
              </w:rPr>
              <w:t xml:space="preserve">    </w:t>
            </w:r>
            <w:r w:rsidRPr="0058634B">
              <w:rPr>
                <w:rFonts w:ascii="Times New Roman" w:eastAsia="標楷體" w:hAnsi="Times New Roman" w:cs="Times New Roman"/>
                <w:position w:val="-24"/>
              </w:rPr>
              <w:t>日止</w:t>
            </w:r>
          </w:p>
          <w:p w:rsidR="0024758D" w:rsidRPr="0058634B" w:rsidRDefault="0024758D" w:rsidP="0024758D">
            <w:pPr>
              <w:jc w:val="both"/>
              <w:rPr>
                <w:rFonts w:ascii="Times New Roman" w:eastAsia="標楷體" w:hAnsi="Times New Roman" w:cs="Times New Roman"/>
                <w:position w:val="-24"/>
              </w:rPr>
            </w:pPr>
            <w:r w:rsidRPr="0058634B">
              <w:rPr>
                <w:rFonts w:ascii="Times New Roman" w:eastAsia="標楷體" w:hAnsi="Times New Roman" w:cs="Times New Roman"/>
                <w:position w:val="-24"/>
              </w:rPr>
              <w:t>共計</w:t>
            </w:r>
            <w:r w:rsidRPr="0058634B">
              <w:rPr>
                <w:rFonts w:ascii="Times New Roman" w:eastAsia="標楷體" w:hAnsi="Times New Roman" w:cs="Times New Roman"/>
                <w:position w:val="-24"/>
              </w:rPr>
              <w:t xml:space="preserve">    </w:t>
            </w:r>
            <w:r w:rsidRPr="0058634B">
              <w:rPr>
                <w:rFonts w:ascii="Times New Roman" w:eastAsia="標楷體" w:hAnsi="Times New Roman" w:cs="Times New Roman"/>
                <w:position w:val="-24"/>
              </w:rPr>
              <w:t>年</w:t>
            </w:r>
            <w:r w:rsidRPr="0058634B">
              <w:rPr>
                <w:rFonts w:ascii="Times New Roman" w:eastAsia="標楷體" w:hAnsi="Times New Roman" w:cs="Times New Roman"/>
                <w:position w:val="-24"/>
              </w:rPr>
              <w:t xml:space="preserve">    </w:t>
            </w:r>
            <w:r w:rsidRPr="0058634B">
              <w:rPr>
                <w:rFonts w:ascii="Times New Roman" w:eastAsia="標楷體" w:hAnsi="Times New Roman" w:cs="Times New Roman"/>
                <w:position w:val="-24"/>
              </w:rPr>
              <w:t>月</w:t>
            </w:r>
          </w:p>
        </w:tc>
      </w:tr>
      <w:tr w:rsidR="0024758D" w:rsidRPr="0058634B" w:rsidTr="0024758D">
        <w:trPr>
          <w:cantSplit/>
          <w:trHeight w:val="615"/>
          <w:jc w:val="center"/>
        </w:trPr>
        <w:tc>
          <w:tcPr>
            <w:tcW w:w="1151" w:type="dxa"/>
            <w:gridSpan w:val="2"/>
            <w:tcBorders>
              <w:top w:val="single" w:sz="4" w:space="0" w:color="auto"/>
              <w:left w:val="single" w:sz="8" w:space="0" w:color="auto"/>
              <w:bottom w:val="single" w:sz="4" w:space="0" w:color="auto"/>
              <w:right w:val="single" w:sz="4" w:space="0" w:color="auto"/>
            </w:tcBorders>
          </w:tcPr>
          <w:p w:rsidR="0024758D" w:rsidRPr="0058634B" w:rsidRDefault="0024758D" w:rsidP="0024758D">
            <w:pPr>
              <w:rPr>
                <w:rFonts w:ascii="Times New Roman" w:eastAsia="標楷體" w:hAnsi="Times New Roman" w:cs="Times New Roman"/>
              </w:rPr>
            </w:pPr>
            <w:r w:rsidRPr="0058634B">
              <w:rPr>
                <w:rFonts w:ascii="Times New Roman" w:eastAsia="標楷體" w:hAnsi="Times New Roman" w:cs="Times New Roman"/>
              </w:rPr>
              <w:t>本次借調</w:t>
            </w:r>
          </w:p>
          <w:p w:rsidR="0024758D" w:rsidRPr="0058634B" w:rsidRDefault="0024758D" w:rsidP="0024758D">
            <w:pPr>
              <w:rPr>
                <w:rFonts w:ascii="Times New Roman" w:eastAsia="標楷體" w:hAnsi="Times New Roman" w:cs="Times New Roman"/>
              </w:rPr>
            </w:pPr>
            <w:r w:rsidRPr="0058634B">
              <w:rPr>
                <w:rFonts w:ascii="Times New Roman" w:eastAsia="標楷體" w:hAnsi="Times New Roman" w:cs="Times New Roman"/>
              </w:rPr>
              <w:t>是否為展延</w:t>
            </w:r>
          </w:p>
        </w:tc>
        <w:tc>
          <w:tcPr>
            <w:tcW w:w="8629" w:type="dxa"/>
            <w:gridSpan w:val="8"/>
            <w:tcBorders>
              <w:top w:val="single" w:sz="4" w:space="0" w:color="auto"/>
              <w:left w:val="single" w:sz="4" w:space="0" w:color="auto"/>
              <w:bottom w:val="single" w:sz="4" w:space="0" w:color="auto"/>
              <w:right w:val="single" w:sz="8" w:space="0" w:color="auto"/>
            </w:tcBorders>
          </w:tcPr>
          <w:p w:rsidR="0024758D" w:rsidRPr="0058634B" w:rsidRDefault="0024758D" w:rsidP="0024758D">
            <w:pPr>
              <w:widowControl/>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是，前次借調自</w:t>
            </w:r>
            <w:r w:rsidRPr="0058634B">
              <w:rPr>
                <w:rFonts w:ascii="Times New Roman" w:eastAsia="標楷體" w:hAnsi="Times New Roman" w:cs="Times New Roman"/>
              </w:rPr>
              <w:t xml:space="preserve">      </w:t>
            </w:r>
            <w:r w:rsidRPr="0058634B">
              <w:rPr>
                <w:rFonts w:ascii="Times New Roman" w:eastAsia="標楷體" w:hAnsi="Times New Roman" w:cs="Times New Roman"/>
              </w:rPr>
              <w:t>年</w:t>
            </w:r>
            <w:r w:rsidRPr="0058634B">
              <w:rPr>
                <w:rFonts w:ascii="Times New Roman" w:eastAsia="標楷體" w:hAnsi="Times New Roman" w:cs="Times New Roman"/>
              </w:rPr>
              <w:t xml:space="preserve">      </w:t>
            </w:r>
            <w:r w:rsidRPr="0058634B">
              <w:rPr>
                <w:rFonts w:ascii="Times New Roman" w:eastAsia="標楷體" w:hAnsi="Times New Roman" w:cs="Times New Roman"/>
              </w:rPr>
              <w:t>月</w:t>
            </w:r>
            <w:r w:rsidRPr="0058634B">
              <w:rPr>
                <w:rFonts w:ascii="Times New Roman" w:eastAsia="標楷體" w:hAnsi="Times New Roman" w:cs="Times New Roman"/>
              </w:rPr>
              <w:t xml:space="preserve">     </w:t>
            </w:r>
            <w:r w:rsidRPr="0058634B">
              <w:rPr>
                <w:rFonts w:ascii="Times New Roman" w:eastAsia="標楷體" w:hAnsi="Times New Roman" w:cs="Times New Roman"/>
              </w:rPr>
              <w:t>日起</w:t>
            </w:r>
          </w:p>
          <w:p w:rsidR="0024758D" w:rsidRPr="0058634B" w:rsidRDefault="0024758D" w:rsidP="0024758D">
            <w:pPr>
              <w:widowControl/>
              <w:ind w:firstLineChars="761" w:firstLine="1826"/>
              <w:rPr>
                <w:rFonts w:ascii="Times New Roman" w:eastAsia="標楷體" w:hAnsi="Times New Roman" w:cs="Times New Roman"/>
              </w:rPr>
            </w:pPr>
            <w:r w:rsidRPr="0058634B">
              <w:rPr>
                <w:rFonts w:ascii="Times New Roman" w:eastAsia="標楷體" w:hAnsi="Times New Roman" w:cs="Times New Roman"/>
              </w:rPr>
              <w:t>至</w:t>
            </w:r>
            <w:r w:rsidRPr="0058634B">
              <w:rPr>
                <w:rFonts w:ascii="Times New Roman" w:eastAsia="標楷體" w:hAnsi="Times New Roman" w:cs="Times New Roman"/>
              </w:rPr>
              <w:t xml:space="preserve">      </w:t>
            </w:r>
            <w:r w:rsidRPr="0058634B">
              <w:rPr>
                <w:rFonts w:ascii="Times New Roman" w:eastAsia="標楷體" w:hAnsi="Times New Roman" w:cs="Times New Roman"/>
              </w:rPr>
              <w:t>年</w:t>
            </w:r>
            <w:r w:rsidRPr="0058634B">
              <w:rPr>
                <w:rFonts w:ascii="Times New Roman" w:eastAsia="標楷體" w:hAnsi="Times New Roman" w:cs="Times New Roman"/>
              </w:rPr>
              <w:t xml:space="preserve">      </w:t>
            </w:r>
            <w:r w:rsidRPr="0058634B">
              <w:rPr>
                <w:rFonts w:ascii="Times New Roman" w:eastAsia="標楷體" w:hAnsi="Times New Roman" w:cs="Times New Roman"/>
              </w:rPr>
              <w:t>月</w:t>
            </w:r>
            <w:r w:rsidRPr="0058634B">
              <w:rPr>
                <w:rFonts w:ascii="Times New Roman" w:eastAsia="標楷體" w:hAnsi="Times New Roman" w:cs="Times New Roman"/>
              </w:rPr>
              <w:t xml:space="preserve">      </w:t>
            </w:r>
            <w:r w:rsidRPr="0058634B">
              <w:rPr>
                <w:rFonts w:ascii="Times New Roman" w:eastAsia="標楷體" w:hAnsi="Times New Roman" w:cs="Times New Roman"/>
              </w:rPr>
              <w:t>日止</w:t>
            </w:r>
          </w:p>
          <w:p w:rsidR="0024758D" w:rsidRPr="0058634B" w:rsidRDefault="0024758D" w:rsidP="0024758D">
            <w:pPr>
              <w:ind w:firstLineChars="755" w:firstLine="1812"/>
              <w:rPr>
                <w:rFonts w:ascii="Times New Roman" w:eastAsia="標楷體" w:hAnsi="Times New Roman" w:cs="Times New Roman"/>
              </w:rPr>
            </w:pPr>
            <w:r w:rsidRPr="0058634B">
              <w:rPr>
                <w:rFonts w:ascii="Times New Roman" w:eastAsia="標楷體" w:hAnsi="Times New Roman" w:cs="Times New Roman"/>
              </w:rPr>
              <w:t>共計</w:t>
            </w:r>
            <w:r w:rsidRPr="0058634B">
              <w:rPr>
                <w:rFonts w:ascii="Times New Roman" w:eastAsia="標楷體" w:hAnsi="Times New Roman" w:cs="Times New Roman"/>
              </w:rPr>
              <w:t xml:space="preserve">    </w:t>
            </w:r>
            <w:r w:rsidRPr="0058634B">
              <w:rPr>
                <w:rFonts w:ascii="Times New Roman" w:eastAsia="標楷體" w:hAnsi="Times New Roman" w:cs="Times New Roman"/>
              </w:rPr>
              <w:t>年</w:t>
            </w:r>
            <w:r w:rsidRPr="0058634B">
              <w:rPr>
                <w:rFonts w:ascii="Times New Roman" w:eastAsia="標楷體" w:hAnsi="Times New Roman" w:cs="Times New Roman"/>
              </w:rPr>
              <w:t xml:space="preserve">      </w:t>
            </w:r>
            <w:r w:rsidRPr="0058634B">
              <w:rPr>
                <w:rFonts w:ascii="Times New Roman" w:eastAsia="標楷體" w:hAnsi="Times New Roman" w:cs="Times New Roman"/>
              </w:rPr>
              <w:t>月（請附前次借調本校同意函影本）</w:t>
            </w:r>
          </w:p>
          <w:p w:rsidR="0024758D" w:rsidRPr="0058634B" w:rsidRDefault="0024758D" w:rsidP="0024758D">
            <w:pPr>
              <w:ind w:firstLineChars="38" w:firstLine="91"/>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否</w:t>
            </w:r>
          </w:p>
        </w:tc>
      </w:tr>
      <w:tr w:rsidR="0024758D" w:rsidRPr="0058634B" w:rsidTr="0024758D">
        <w:trPr>
          <w:cantSplit/>
          <w:trHeight w:val="417"/>
          <w:jc w:val="center"/>
        </w:trPr>
        <w:tc>
          <w:tcPr>
            <w:tcW w:w="9780" w:type="dxa"/>
            <w:gridSpan w:val="10"/>
            <w:tcBorders>
              <w:top w:val="single" w:sz="8" w:space="0" w:color="auto"/>
              <w:left w:val="single" w:sz="8" w:space="0" w:color="auto"/>
              <w:bottom w:val="single" w:sz="8" w:space="0" w:color="auto"/>
              <w:right w:val="single" w:sz="8" w:space="0" w:color="auto"/>
            </w:tcBorders>
            <w:vAlign w:val="center"/>
          </w:tcPr>
          <w:p w:rsidR="0024758D" w:rsidRPr="0058634B" w:rsidRDefault="0024758D" w:rsidP="0024758D">
            <w:pPr>
              <w:spacing w:line="320" w:lineRule="exact"/>
              <w:ind w:firstLineChars="1100" w:firstLine="3080"/>
              <w:rPr>
                <w:rFonts w:ascii="Times New Roman" w:eastAsia="標楷體" w:hAnsi="Times New Roman" w:cs="Times New Roman"/>
                <w:sz w:val="28"/>
              </w:rPr>
            </w:pPr>
            <w:r w:rsidRPr="0058634B">
              <w:rPr>
                <w:rFonts w:ascii="Times New Roman" w:eastAsia="標楷體" w:hAnsi="Times New Roman" w:cs="Times New Roman"/>
                <w:sz w:val="28"/>
              </w:rPr>
              <w:t>借調申請程序及意見</w:t>
            </w:r>
          </w:p>
        </w:tc>
      </w:tr>
      <w:tr w:rsidR="0024758D" w:rsidRPr="0058634B" w:rsidTr="0024758D">
        <w:trPr>
          <w:cantSplit/>
          <w:trHeight w:val="5873"/>
          <w:jc w:val="center"/>
        </w:trPr>
        <w:tc>
          <w:tcPr>
            <w:tcW w:w="9780" w:type="dxa"/>
            <w:gridSpan w:val="10"/>
            <w:tcBorders>
              <w:top w:val="single" w:sz="8" w:space="0" w:color="auto"/>
              <w:left w:val="single" w:sz="8" w:space="0" w:color="auto"/>
              <w:bottom w:val="single" w:sz="8" w:space="0" w:color="auto"/>
              <w:right w:val="single" w:sz="8" w:space="0" w:color="auto"/>
            </w:tcBorders>
          </w:tcPr>
          <w:p w:rsidR="0024758D" w:rsidRPr="0058634B" w:rsidRDefault="0024758D" w:rsidP="0024758D">
            <w:pPr>
              <w:rPr>
                <w:rFonts w:ascii="Times New Roman" w:eastAsia="標楷體" w:hAnsi="Times New Roman" w:cs="Times New Roman"/>
                <w:b/>
              </w:rPr>
            </w:pPr>
            <w:r w:rsidRPr="0058634B">
              <w:rPr>
                <w:rFonts w:ascii="Times New Roman" w:eastAsia="標楷體" w:hAnsi="Times New Roman" w:cs="Times New Roman"/>
                <w:b/>
                <w:shd w:val="pct20" w:color="auto" w:fill="FFFFFF"/>
              </w:rPr>
              <w:t>1</w:t>
            </w:r>
            <w:r w:rsidRPr="0058634B">
              <w:rPr>
                <w:rFonts w:ascii="Times New Roman" w:eastAsia="標楷體" w:hAnsi="Times New Roman" w:cs="Times New Roman"/>
                <w:b/>
                <w:shd w:val="pct20" w:color="auto" w:fill="FFFFFF"/>
              </w:rPr>
              <w:t>、系教評會審查</w:t>
            </w:r>
            <w:r w:rsidRPr="0058634B">
              <w:rPr>
                <w:rFonts w:ascii="Times New Roman" w:eastAsia="標楷體" w:hAnsi="Times New Roman" w:cs="Times New Roman"/>
                <w:b/>
                <w:shd w:val="pct20" w:color="auto" w:fill="FFFFFF"/>
              </w:rPr>
              <w:t xml:space="preserve">                                                                 </w:t>
            </w:r>
          </w:p>
          <w:p w:rsidR="0024758D" w:rsidRPr="0058634B" w:rsidRDefault="0024758D" w:rsidP="0024758D">
            <w:pPr>
              <w:rPr>
                <w:rFonts w:ascii="Times New Roman" w:eastAsia="標楷體" w:hAnsi="Times New Roman" w:cs="Times New Roman"/>
              </w:rPr>
            </w:pPr>
            <w:r w:rsidRPr="0058634B">
              <w:rPr>
                <w:rFonts w:ascii="新細明體" w:eastAsia="新細明體" w:hAnsi="新細明體" w:cs="新細明體" w:hint="eastAsia"/>
              </w:rPr>
              <w:t>◎</w:t>
            </w:r>
            <w:r w:rsidRPr="0058634B">
              <w:rPr>
                <w:rFonts w:ascii="Times New Roman" w:eastAsia="標楷體" w:hAnsi="Times New Roman" w:cs="Times New Roman"/>
              </w:rPr>
              <w:t>本案於民國</w:t>
            </w:r>
            <w:r w:rsidRPr="0058634B">
              <w:rPr>
                <w:rFonts w:ascii="Times New Roman" w:eastAsia="標楷體" w:hAnsi="Times New Roman" w:cs="Times New Roman"/>
              </w:rPr>
              <w:t xml:space="preserve">     </w:t>
            </w:r>
            <w:r w:rsidRPr="0058634B">
              <w:rPr>
                <w:rFonts w:ascii="Times New Roman" w:eastAsia="標楷體" w:hAnsi="Times New Roman" w:cs="Times New Roman"/>
              </w:rPr>
              <w:t>年</w:t>
            </w:r>
            <w:r w:rsidRPr="0058634B">
              <w:rPr>
                <w:rFonts w:ascii="Times New Roman" w:eastAsia="標楷體" w:hAnsi="Times New Roman" w:cs="Times New Roman"/>
              </w:rPr>
              <w:t xml:space="preserve">      </w:t>
            </w:r>
            <w:r w:rsidRPr="0058634B">
              <w:rPr>
                <w:rFonts w:ascii="Times New Roman" w:eastAsia="標楷體" w:hAnsi="Times New Roman" w:cs="Times New Roman"/>
              </w:rPr>
              <w:t>月</w:t>
            </w:r>
            <w:r w:rsidRPr="0058634B">
              <w:rPr>
                <w:rFonts w:ascii="Times New Roman" w:eastAsia="標楷體" w:hAnsi="Times New Roman" w:cs="Times New Roman"/>
              </w:rPr>
              <w:t xml:space="preserve">     </w:t>
            </w:r>
            <w:r w:rsidRPr="0058634B">
              <w:rPr>
                <w:rFonts w:ascii="Times New Roman" w:eastAsia="標楷體" w:hAnsi="Times New Roman" w:cs="Times New Roman"/>
              </w:rPr>
              <w:t>日，經</w:t>
            </w:r>
            <w:r w:rsidRPr="0058634B">
              <w:rPr>
                <w:rFonts w:ascii="Times New Roman" w:eastAsia="標楷體" w:hAnsi="Times New Roman" w:cs="Times New Roman"/>
              </w:rPr>
              <w:t xml:space="preserve">      </w:t>
            </w:r>
            <w:r w:rsidRPr="0058634B">
              <w:rPr>
                <w:rFonts w:ascii="Times New Roman" w:eastAsia="標楷體" w:hAnsi="Times New Roman" w:cs="Times New Roman"/>
              </w:rPr>
              <w:t>學年度第</w:t>
            </w:r>
            <w:r w:rsidRPr="0058634B">
              <w:rPr>
                <w:rFonts w:ascii="Times New Roman" w:eastAsia="標楷體" w:hAnsi="Times New Roman" w:cs="Times New Roman"/>
              </w:rPr>
              <w:t xml:space="preserve">   </w:t>
            </w:r>
            <w:r w:rsidRPr="0058634B">
              <w:rPr>
                <w:rFonts w:ascii="Times New Roman" w:eastAsia="標楷體" w:hAnsi="Times New Roman" w:cs="Times New Roman"/>
              </w:rPr>
              <w:t>學期第</w:t>
            </w:r>
            <w:r w:rsidRPr="0058634B">
              <w:rPr>
                <w:rFonts w:ascii="Times New Roman" w:eastAsia="標楷體" w:hAnsi="Times New Roman" w:cs="Times New Roman"/>
              </w:rPr>
              <w:t xml:space="preserve">   </w:t>
            </w:r>
            <w:r w:rsidRPr="0058634B">
              <w:rPr>
                <w:rFonts w:ascii="Times New Roman" w:eastAsia="標楷體" w:hAnsi="Times New Roman" w:cs="Times New Roman"/>
              </w:rPr>
              <w:t>次教師評審委員會</w:t>
            </w:r>
          </w:p>
          <w:p w:rsidR="0024758D" w:rsidRPr="0058634B" w:rsidRDefault="0024758D" w:rsidP="0024758D">
            <w:pPr>
              <w:ind w:firstLineChars="100" w:firstLine="240"/>
              <w:rPr>
                <w:rFonts w:ascii="Times New Roman" w:eastAsia="標楷體" w:hAnsi="Times New Roman" w:cs="Times New Roman"/>
              </w:rPr>
            </w:pPr>
            <w:r w:rsidRPr="0058634B">
              <w:rPr>
                <w:rFonts w:ascii="Times New Roman" w:eastAsia="標楷體" w:hAnsi="Times New Roman" w:cs="Times New Roman"/>
              </w:rPr>
              <w:t>審查通過。</w:t>
            </w:r>
          </w:p>
          <w:p w:rsidR="0024758D" w:rsidRPr="0058634B" w:rsidRDefault="0024758D" w:rsidP="0024758D">
            <w:pPr>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系主任</w:t>
            </w:r>
            <w:r w:rsidRPr="0058634B">
              <w:rPr>
                <w:rFonts w:ascii="Times New Roman" w:eastAsia="標楷體" w:hAnsi="Times New Roman" w:cs="Times New Roman"/>
              </w:rPr>
              <w:t xml:space="preserve">                         </w:t>
            </w:r>
            <w:r w:rsidRPr="0058634B">
              <w:rPr>
                <w:rFonts w:ascii="Times New Roman" w:eastAsia="標楷體" w:hAnsi="Times New Roman" w:cs="Times New Roman"/>
              </w:rPr>
              <w:t>簽章</w:t>
            </w:r>
          </w:p>
          <w:p w:rsidR="0024758D" w:rsidRPr="0058634B" w:rsidRDefault="0024758D" w:rsidP="0024758D">
            <w:pPr>
              <w:rPr>
                <w:rFonts w:ascii="Times New Roman" w:eastAsia="標楷體" w:hAnsi="Times New Roman" w:cs="Times New Roman"/>
                <w:b/>
              </w:rPr>
            </w:pPr>
            <w:r w:rsidRPr="0058634B">
              <w:rPr>
                <w:rFonts w:ascii="Times New Roman" w:eastAsia="標楷體" w:hAnsi="Times New Roman" w:cs="Times New Roman"/>
                <w:b/>
                <w:shd w:val="pct20" w:color="auto" w:fill="FFFFFF"/>
              </w:rPr>
              <w:t>2</w:t>
            </w:r>
            <w:r w:rsidRPr="0058634B">
              <w:rPr>
                <w:rFonts w:ascii="Times New Roman" w:eastAsia="標楷體" w:hAnsi="Times New Roman" w:cs="Times New Roman"/>
                <w:b/>
                <w:shd w:val="pct20" w:color="auto" w:fill="FFFFFF"/>
              </w:rPr>
              <w:t>、院教評會審查</w:t>
            </w:r>
            <w:r w:rsidRPr="0058634B">
              <w:rPr>
                <w:rFonts w:ascii="Times New Roman" w:eastAsia="標楷體" w:hAnsi="Times New Roman" w:cs="Times New Roman"/>
                <w:b/>
                <w:shd w:val="pct20" w:color="auto" w:fill="FFFFFF"/>
              </w:rPr>
              <w:t xml:space="preserve">                                                                             </w:t>
            </w:r>
          </w:p>
          <w:p w:rsidR="0024758D" w:rsidRPr="0058634B" w:rsidRDefault="0024758D" w:rsidP="0024758D">
            <w:pPr>
              <w:rPr>
                <w:rFonts w:ascii="Times New Roman" w:eastAsia="標楷體" w:hAnsi="Times New Roman" w:cs="Times New Roman"/>
              </w:rPr>
            </w:pPr>
            <w:r w:rsidRPr="0058634B">
              <w:rPr>
                <w:rFonts w:ascii="新細明體" w:eastAsia="新細明體" w:hAnsi="新細明體" w:cs="新細明體" w:hint="eastAsia"/>
              </w:rPr>
              <w:t>◎</w:t>
            </w:r>
            <w:r w:rsidRPr="0058634B">
              <w:rPr>
                <w:rFonts w:ascii="Times New Roman" w:eastAsia="標楷體" w:hAnsi="Times New Roman" w:cs="Times New Roman"/>
              </w:rPr>
              <w:t>本案於民國</w:t>
            </w:r>
            <w:r w:rsidRPr="0058634B">
              <w:rPr>
                <w:rFonts w:ascii="Times New Roman" w:eastAsia="標楷體" w:hAnsi="Times New Roman" w:cs="Times New Roman"/>
              </w:rPr>
              <w:t xml:space="preserve">     </w:t>
            </w:r>
            <w:r w:rsidRPr="0058634B">
              <w:rPr>
                <w:rFonts w:ascii="Times New Roman" w:eastAsia="標楷體" w:hAnsi="Times New Roman" w:cs="Times New Roman"/>
              </w:rPr>
              <w:t>年</w:t>
            </w:r>
            <w:r w:rsidRPr="0058634B">
              <w:rPr>
                <w:rFonts w:ascii="Times New Roman" w:eastAsia="標楷體" w:hAnsi="Times New Roman" w:cs="Times New Roman"/>
              </w:rPr>
              <w:t xml:space="preserve">      </w:t>
            </w:r>
            <w:r w:rsidRPr="0058634B">
              <w:rPr>
                <w:rFonts w:ascii="Times New Roman" w:eastAsia="標楷體" w:hAnsi="Times New Roman" w:cs="Times New Roman"/>
              </w:rPr>
              <w:t>月</w:t>
            </w:r>
            <w:r w:rsidRPr="0058634B">
              <w:rPr>
                <w:rFonts w:ascii="Times New Roman" w:eastAsia="標楷體" w:hAnsi="Times New Roman" w:cs="Times New Roman"/>
              </w:rPr>
              <w:t xml:space="preserve">     </w:t>
            </w:r>
            <w:r w:rsidRPr="0058634B">
              <w:rPr>
                <w:rFonts w:ascii="Times New Roman" w:eastAsia="標楷體" w:hAnsi="Times New Roman" w:cs="Times New Roman"/>
              </w:rPr>
              <w:t>日，經</w:t>
            </w:r>
            <w:r w:rsidRPr="0058634B">
              <w:rPr>
                <w:rFonts w:ascii="Times New Roman" w:eastAsia="標楷體" w:hAnsi="Times New Roman" w:cs="Times New Roman"/>
              </w:rPr>
              <w:t xml:space="preserve">      </w:t>
            </w:r>
            <w:r w:rsidRPr="0058634B">
              <w:rPr>
                <w:rFonts w:ascii="Times New Roman" w:eastAsia="標楷體" w:hAnsi="Times New Roman" w:cs="Times New Roman"/>
              </w:rPr>
              <w:t>學年度第</w:t>
            </w:r>
            <w:r w:rsidRPr="0058634B">
              <w:rPr>
                <w:rFonts w:ascii="Times New Roman" w:eastAsia="標楷體" w:hAnsi="Times New Roman" w:cs="Times New Roman"/>
              </w:rPr>
              <w:t xml:space="preserve">   </w:t>
            </w:r>
            <w:r w:rsidRPr="0058634B">
              <w:rPr>
                <w:rFonts w:ascii="Times New Roman" w:eastAsia="標楷體" w:hAnsi="Times New Roman" w:cs="Times New Roman"/>
              </w:rPr>
              <w:t>學期第</w:t>
            </w:r>
            <w:r w:rsidRPr="0058634B">
              <w:rPr>
                <w:rFonts w:ascii="Times New Roman" w:eastAsia="標楷體" w:hAnsi="Times New Roman" w:cs="Times New Roman"/>
              </w:rPr>
              <w:t xml:space="preserve">   </w:t>
            </w:r>
            <w:r w:rsidRPr="0058634B">
              <w:rPr>
                <w:rFonts w:ascii="Times New Roman" w:eastAsia="標楷體" w:hAnsi="Times New Roman" w:cs="Times New Roman"/>
              </w:rPr>
              <w:t>次教師評審委員會</w:t>
            </w:r>
          </w:p>
          <w:p w:rsidR="0024758D" w:rsidRPr="0058634B" w:rsidRDefault="0024758D" w:rsidP="0024758D">
            <w:pPr>
              <w:ind w:firstLineChars="100" w:firstLine="240"/>
              <w:rPr>
                <w:rFonts w:ascii="Times New Roman" w:eastAsia="標楷體" w:hAnsi="Times New Roman" w:cs="Times New Roman"/>
              </w:rPr>
            </w:pPr>
            <w:r w:rsidRPr="0058634B">
              <w:rPr>
                <w:rFonts w:ascii="Times New Roman" w:eastAsia="標楷體" w:hAnsi="Times New Roman" w:cs="Times New Roman"/>
              </w:rPr>
              <w:t>審查通過。</w:t>
            </w:r>
          </w:p>
          <w:p w:rsidR="0024758D" w:rsidRPr="0058634B" w:rsidRDefault="0024758D" w:rsidP="0024758D">
            <w:pPr>
              <w:ind w:right="480" w:firstLineChars="1742" w:firstLine="4181"/>
              <w:rPr>
                <w:rFonts w:ascii="Times New Roman" w:eastAsia="標楷體" w:hAnsi="Times New Roman" w:cs="Times New Roman"/>
              </w:rPr>
            </w:pPr>
            <w:r w:rsidRPr="0058634B">
              <w:rPr>
                <w:rFonts w:ascii="Times New Roman" w:eastAsia="標楷體" w:hAnsi="Times New Roman" w:cs="Times New Roman"/>
              </w:rPr>
              <w:t>院長</w:t>
            </w:r>
            <w:r w:rsidRPr="0058634B">
              <w:rPr>
                <w:rFonts w:ascii="Times New Roman" w:eastAsia="標楷體" w:hAnsi="Times New Roman" w:cs="Times New Roman"/>
              </w:rPr>
              <w:t xml:space="preserve">                           </w:t>
            </w:r>
            <w:r w:rsidRPr="0058634B">
              <w:rPr>
                <w:rFonts w:ascii="Times New Roman" w:eastAsia="標楷體" w:hAnsi="Times New Roman" w:cs="Times New Roman"/>
              </w:rPr>
              <w:t>簽章</w:t>
            </w:r>
          </w:p>
          <w:p w:rsidR="0024758D" w:rsidRPr="0058634B" w:rsidRDefault="0024758D" w:rsidP="0024758D">
            <w:pPr>
              <w:rPr>
                <w:rFonts w:ascii="Times New Roman" w:eastAsia="標楷體" w:hAnsi="Times New Roman" w:cs="Times New Roman"/>
                <w:b/>
              </w:rPr>
            </w:pPr>
            <w:r w:rsidRPr="0058634B">
              <w:rPr>
                <w:rFonts w:ascii="Times New Roman" w:eastAsia="標楷體" w:hAnsi="Times New Roman" w:cs="Times New Roman"/>
                <w:b/>
                <w:shd w:val="pct20" w:color="auto" w:fill="FFFFFF"/>
              </w:rPr>
              <w:t>3</w:t>
            </w:r>
            <w:r w:rsidRPr="0058634B">
              <w:rPr>
                <w:rFonts w:ascii="Times New Roman" w:eastAsia="標楷體" w:hAnsi="Times New Roman" w:cs="Times New Roman"/>
                <w:b/>
                <w:shd w:val="pct20" w:color="auto" w:fill="FFFFFF"/>
              </w:rPr>
              <w:t>、校教評會審查</w:t>
            </w:r>
            <w:r w:rsidRPr="0058634B">
              <w:rPr>
                <w:rFonts w:ascii="Times New Roman" w:eastAsia="標楷體" w:hAnsi="Times New Roman" w:cs="Times New Roman"/>
                <w:b/>
                <w:shd w:val="pct20" w:color="auto" w:fill="FFFFFF"/>
              </w:rPr>
              <w:t xml:space="preserve">                                                                             </w:t>
            </w:r>
          </w:p>
          <w:p w:rsidR="0024758D" w:rsidRPr="0058634B" w:rsidRDefault="0024758D" w:rsidP="0024758D">
            <w:pPr>
              <w:rPr>
                <w:rFonts w:ascii="Times New Roman" w:eastAsia="標楷體" w:hAnsi="Times New Roman" w:cs="Times New Roman"/>
              </w:rPr>
            </w:pPr>
            <w:r w:rsidRPr="0058634B">
              <w:rPr>
                <w:rFonts w:ascii="新細明體" w:eastAsia="新細明體" w:hAnsi="新細明體" w:cs="新細明體" w:hint="eastAsia"/>
              </w:rPr>
              <w:t>◎</w:t>
            </w:r>
            <w:r w:rsidRPr="0058634B">
              <w:rPr>
                <w:rFonts w:ascii="Times New Roman" w:eastAsia="標楷體" w:hAnsi="Times New Roman" w:cs="Times New Roman"/>
              </w:rPr>
              <w:t>本案於民國</w:t>
            </w:r>
            <w:r w:rsidRPr="0058634B">
              <w:rPr>
                <w:rFonts w:ascii="Times New Roman" w:eastAsia="標楷體" w:hAnsi="Times New Roman" w:cs="Times New Roman"/>
              </w:rPr>
              <w:t xml:space="preserve">     </w:t>
            </w:r>
            <w:r w:rsidRPr="0058634B">
              <w:rPr>
                <w:rFonts w:ascii="Times New Roman" w:eastAsia="標楷體" w:hAnsi="Times New Roman" w:cs="Times New Roman"/>
              </w:rPr>
              <w:t>年</w:t>
            </w:r>
            <w:r w:rsidRPr="0058634B">
              <w:rPr>
                <w:rFonts w:ascii="Times New Roman" w:eastAsia="標楷體" w:hAnsi="Times New Roman" w:cs="Times New Roman"/>
              </w:rPr>
              <w:t xml:space="preserve">      </w:t>
            </w:r>
            <w:r w:rsidRPr="0058634B">
              <w:rPr>
                <w:rFonts w:ascii="Times New Roman" w:eastAsia="標楷體" w:hAnsi="Times New Roman" w:cs="Times New Roman"/>
              </w:rPr>
              <w:t>月</w:t>
            </w:r>
            <w:r w:rsidRPr="0058634B">
              <w:rPr>
                <w:rFonts w:ascii="Times New Roman" w:eastAsia="標楷體" w:hAnsi="Times New Roman" w:cs="Times New Roman"/>
              </w:rPr>
              <w:t xml:space="preserve">     </w:t>
            </w:r>
            <w:r w:rsidRPr="0058634B">
              <w:rPr>
                <w:rFonts w:ascii="Times New Roman" w:eastAsia="標楷體" w:hAnsi="Times New Roman" w:cs="Times New Roman"/>
              </w:rPr>
              <w:t>日，經</w:t>
            </w:r>
            <w:r w:rsidRPr="0058634B">
              <w:rPr>
                <w:rFonts w:ascii="Times New Roman" w:eastAsia="標楷體" w:hAnsi="Times New Roman" w:cs="Times New Roman"/>
              </w:rPr>
              <w:t xml:space="preserve">      </w:t>
            </w:r>
            <w:r w:rsidRPr="0058634B">
              <w:rPr>
                <w:rFonts w:ascii="Times New Roman" w:eastAsia="標楷體" w:hAnsi="Times New Roman" w:cs="Times New Roman"/>
              </w:rPr>
              <w:t>學年度第</w:t>
            </w:r>
            <w:r w:rsidRPr="0058634B">
              <w:rPr>
                <w:rFonts w:ascii="Times New Roman" w:eastAsia="標楷體" w:hAnsi="Times New Roman" w:cs="Times New Roman"/>
              </w:rPr>
              <w:t xml:space="preserve">   </w:t>
            </w:r>
            <w:r w:rsidRPr="0058634B">
              <w:rPr>
                <w:rFonts w:ascii="Times New Roman" w:eastAsia="標楷體" w:hAnsi="Times New Roman" w:cs="Times New Roman"/>
              </w:rPr>
              <w:t>學期第</w:t>
            </w:r>
            <w:r w:rsidRPr="0058634B">
              <w:rPr>
                <w:rFonts w:ascii="Times New Roman" w:eastAsia="標楷體" w:hAnsi="Times New Roman" w:cs="Times New Roman"/>
              </w:rPr>
              <w:t xml:space="preserve">   </w:t>
            </w:r>
            <w:r w:rsidRPr="0058634B">
              <w:rPr>
                <w:rFonts w:ascii="Times New Roman" w:eastAsia="標楷體" w:hAnsi="Times New Roman" w:cs="Times New Roman"/>
              </w:rPr>
              <w:t>次教師評審委員會</w:t>
            </w:r>
          </w:p>
          <w:p w:rsidR="0024758D" w:rsidRPr="0058634B" w:rsidRDefault="0024758D" w:rsidP="0024758D">
            <w:pPr>
              <w:ind w:firstLineChars="100" w:firstLine="240"/>
              <w:rPr>
                <w:rFonts w:ascii="Times New Roman" w:eastAsia="標楷體" w:hAnsi="Times New Roman" w:cs="Times New Roman"/>
              </w:rPr>
            </w:pPr>
            <w:r w:rsidRPr="0058634B">
              <w:rPr>
                <w:rFonts w:ascii="Times New Roman" w:eastAsia="標楷體" w:hAnsi="Times New Roman" w:cs="Times New Roman"/>
              </w:rPr>
              <w:t>審查通過。</w:t>
            </w:r>
          </w:p>
          <w:p w:rsidR="0024758D" w:rsidRPr="0058634B" w:rsidRDefault="0024758D" w:rsidP="0024758D">
            <w:pPr>
              <w:ind w:right="480" w:firstLineChars="1742" w:firstLine="4181"/>
              <w:rPr>
                <w:rFonts w:ascii="Times New Roman" w:eastAsia="標楷體" w:hAnsi="Times New Roman" w:cs="Times New Roman"/>
              </w:rPr>
            </w:pPr>
            <w:r w:rsidRPr="0058634B">
              <w:rPr>
                <w:rFonts w:ascii="Times New Roman" w:eastAsia="標楷體" w:hAnsi="Times New Roman" w:cs="Times New Roman"/>
              </w:rPr>
              <w:t>人事室主任</w:t>
            </w:r>
            <w:r w:rsidRPr="0058634B">
              <w:rPr>
                <w:rFonts w:ascii="Times New Roman" w:eastAsia="標楷體" w:hAnsi="Times New Roman" w:cs="Times New Roman"/>
              </w:rPr>
              <w:t xml:space="preserve">                     </w:t>
            </w:r>
            <w:r w:rsidRPr="0058634B">
              <w:rPr>
                <w:rFonts w:ascii="Times New Roman" w:eastAsia="標楷體" w:hAnsi="Times New Roman" w:cs="Times New Roman"/>
              </w:rPr>
              <w:t>簽章</w:t>
            </w:r>
          </w:p>
          <w:p w:rsidR="0024758D" w:rsidRPr="0058634B" w:rsidRDefault="0024758D" w:rsidP="0024758D">
            <w:pPr>
              <w:rPr>
                <w:rFonts w:ascii="Times New Roman" w:eastAsia="標楷體" w:hAnsi="Times New Roman" w:cs="Times New Roman"/>
              </w:rPr>
            </w:pPr>
            <w:r w:rsidRPr="0058634B">
              <w:rPr>
                <w:rFonts w:ascii="Times New Roman" w:eastAsia="標楷體" w:hAnsi="Times New Roman" w:cs="Times New Roman"/>
                <w:b/>
                <w:shd w:val="pct20" w:color="auto" w:fill="FFFFFF"/>
              </w:rPr>
              <w:t>4</w:t>
            </w:r>
            <w:r w:rsidRPr="0058634B">
              <w:rPr>
                <w:rFonts w:ascii="Times New Roman" w:eastAsia="標楷體" w:hAnsi="Times New Roman" w:cs="Times New Roman"/>
                <w:b/>
                <w:shd w:val="pct20" w:color="auto" w:fill="FFFFFF"/>
              </w:rPr>
              <w:t>、主任秘書批示</w:t>
            </w:r>
            <w:r w:rsidRPr="0058634B">
              <w:rPr>
                <w:rFonts w:ascii="Times New Roman" w:eastAsia="標楷體" w:hAnsi="Times New Roman" w:cs="Times New Roman"/>
                <w:shd w:val="pct20" w:color="auto" w:fill="FFFFFF"/>
              </w:rPr>
              <w:t xml:space="preserve">                5</w:t>
            </w:r>
            <w:r w:rsidRPr="0058634B">
              <w:rPr>
                <w:rFonts w:ascii="Times New Roman" w:eastAsia="標楷體" w:hAnsi="Times New Roman" w:cs="Times New Roman"/>
                <w:shd w:val="pct20" w:color="auto" w:fill="FFFFFF"/>
              </w:rPr>
              <w:t>、</w:t>
            </w:r>
            <w:r w:rsidRPr="0058634B">
              <w:rPr>
                <w:rFonts w:ascii="Times New Roman" w:eastAsia="標楷體" w:hAnsi="Times New Roman" w:cs="Times New Roman"/>
                <w:b/>
                <w:shd w:val="pct20" w:color="auto" w:fill="FFFFFF"/>
              </w:rPr>
              <w:t>副校長批示</w:t>
            </w:r>
            <w:r w:rsidRPr="0058634B">
              <w:rPr>
                <w:rFonts w:ascii="Times New Roman" w:eastAsia="標楷體" w:hAnsi="Times New Roman" w:cs="Times New Roman"/>
                <w:shd w:val="pct20" w:color="auto" w:fill="FFFFFF"/>
              </w:rPr>
              <w:t xml:space="preserve">                     6</w:t>
            </w:r>
            <w:r w:rsidRPr="0058634B">
              <w:rPr>
                <w:rFonts w:ascii="Times New Roman" w:eastAsia="標楷體" w:hAnsi="Times New Roman" w:cs="Times New Roman"/>
                <w:shd w:val="pct20" w:color="auto" w:fill="FFFFFF"/>
              </w:rPr>
              <w:t>、</w:t>
            </w:r>
            <w:r w:rsidRPr="0058634B">
              <w:rPr>
                <w:rFonts w:ascii="Times New Roman" w:eastAsia="標楷體" w:hAnsi="Times New Roman" w:cs="Times New Roman"/>
                <w:b/>
                <w:shd w:val="pct20" w:color="auto" w:fill="FFFFFF"/>
              </w:rPr>
              <w:t>校長批示</w:t>
            </w:r>
            <w:r w:rsidRPr="0058634B">
              <w:rPr>
                <w:rFonts w:ascii="Times New Roman" w:eastAsia="標楷體" w:hAnsi="Times New Roman" w:cs="Times New Roman"/>
                <w:shd w:val="pct20" w:color="auto" w:fill="FFFFFF"/>
              </w:rPr>
              <w:t xml:space="preserve">       </w:t>
            </w:r>
          </w:p>
          <w:p w:rsidR="0024758D" w:rsidRPr="0058634B" w:rsidRDefault="0024758D" w:rsidP="0024758D">
            <w:pPr>
              <w:rPr>
                <w:rFonts w:ascii="Times New Roman" w:eastAsia="標楷體" w:hAnsi="Times New Roman" w:cs="Times New Roman"/>
              </w:rPr>
            </w:pPr>
          </w:p>
          <w:p w:rsidR="0024758D" w:rsidRPr="0058634B" w:rsidRDefault="0024758D" w:rsidP="0024758D">
            <w:pPr>
              <w:rPr>
                <w:rFonts w:ascii="Times New Roman" w:eastAsia="標楷體" w:hAnsi="Times New Roman" w:cs="Times New Roman"/>
              </w:rPr>
            </w:pPr>
          </w:p>
          <w:p w:rsidR="0024758D" w:rsidRPr="0058634B" w:rsidRDefault="0024758D" w:rsidP="0024758D">
            <w:pPr>
              <w:rPr>
                <w:rFonts w:ascii="Times New Roman" w:eastAsia="標楷體" w:hAnsi="Times New Roman" w:cs="Times New Roman"/>
                <w:sz w:val="28"/>
              </w:rPr>
            </w:pPr>
          </w:p>
        </w:tc>
      </w:tr>
    </w:tbl>
    <w:p w:rsidR="0024758D" w:rsidRPr="0058634B" w:rsidRDefault="0024758D" w:rsidP="0024758D">
      <w:pPr>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檢附資料如下：</w:t>
      </w:r>
      <w:r w:rsidRPr="0058634B">
        <w:rPr>
          <w:rFonts w:ascii="Times New Roman" w:eastAsia="標楷體" w:hAnsi="Times New Roman" w:cs="Times New Roman"/>
        </w:rPr>
        <w:t>□</w:t>
      </w:r>
      <w:r w:rsidRPr="0058634B">
        <w:rPr>
          <w:rFonts w:ascii="Times New Roman" w:eastAsia="標楷體" w:hAnsi="Times New Roman" w:cs="Times New Roman"/>
        </w:rPr>
        <w:t>借調單位來函</w:t>
      </w:r>
    </w:p>
    <w:p w:rsidR="0024758D" w:rsidRPr="0058634B" w:rsidRDefault="0024758D" w:rsidP="0024758D">
      <w:pPr>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其他（請列出）</w:t>
      </w:r>
    </w:p>
    <w:p w:rsidR="0024758D" w:rsidRPr="0058634B" w:rsidRDefault="0024758D" w:rsidP="0024758D">
      <w:pPr>
        <w:pStyle w:val="2"/>
        <w:sectPr w:rsidR="0024758D" w:rsidRPr="0058634B" w:rsidSect="000A622A">
          <w:pgSz w:w="11907" w:h="16839" w:code="9"/>
          <w:pgMar w:top="1134" w:right="1134" w:bottom="1134" w:left="1134" w:header="0" w:footer="284" w:gutter="284"/>
          <w:cols w:space="425"/>
          <w:docGrid w:linePitch="360"/>
        </w:sectPr>
      </w:pPr>
    </w:p>
    <w:p w:rsidR="0024758D" w:rsidRPr="0058634B" w:rsidRDefault="0024758D"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南臺科技大學教師赴公民營事業機構深耕服務實施要點</w:t>
      </w:r>
    </w:p>
    <w:p w:rsidR="0024758D" w:rsidRPr="0058634B" w:rsidRDefault="0024758D" w:rsidP="001D4558">
      <w:pPr>
        <w:snapToGrid w:val="0"/>
        <w:ind w:left="680" w:rightChars="107" w:right="257" w:hanging="499"/>
        <w:jc w:val="right"/>
        <w:rPr>
          <w:rFonts w:ascii="Times New Roman" w:eastAsia="標楷體" w:hAnsi="Times New Roman" w:cs="Times New Roman" w:hint="eastAsia"/>
          <w:sz w:val="20"/>
          <w:szCs w:val="20"/>
        </w:rPr>
      </w:pPr>
      <w:smartTag w:uri="urn:schemas-microsoft-com:office:smarttags" w:element="chsdate">
        <w:smartTagPr>
          <w:attr w:name="Year" w:val="1998"/>
          <w:attr w:name="Month" w:val="09"/>
          <w:attr w:name="Day" w:val="21"/>
          <w:attr w:name="IsLunarDate" w:val="False"/>
          <w:attr w:name="IsROCDate" w:val="False"/>
        </w:smartTagPr>
        <w:r w:rsidRPr="0058634B">
          <w:rPr>
            <w:rFonts w:ascii="Times New Roman" w:eastAsia="標楷體" w:hAnsi="Times New Roman" w:cs="Times New Roman"/>
            <w:sz w:val="20"/>
            <w:szCs w:val="20"/>
          </w:rPr>
          <w:t>98</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09</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21</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 xml:space="preserve"> </w:t>
      </w:r>
      <w:r w:rsidRPr="0058634B">
        <w:rPr>
          <w:rFonts w:ascii="Times New Roman" w:eastAsia="標楷體" w:hAnsi="Times New Roman" w:cs="Times New Roman"/>
          <w:sz w:val="20"/>
          <w:szCs w:val="20"/>
        </w:rPr>
        <w:t>行政會議通過</w:t>
      </w:r>
    </w:p>
    <w:p w:rsidR="001D4558" w:rsidRPr="0058634B" w:rsidRDefault="001D4558" w:rsidP="001D4558">
      <w:pPr>
        <w:snapToGrid w:val="0"/>
        <w:ind w:left="680" w:rightChars="107" w:right="257" w:hanging="499"/>
        <w:jc w:val="right"/>
        <w:rPr>
          <w:rFonts w:ascii="Times New Roman" w:eastAsia="標楷體" w:hAnsi="Times New Roman" w:cs="Times New Roman"/>
          <w:sz w:val="20"/>
          <w:szCs w:val="20"/>
        </w:rPr>
      </w:pPr>
    </w:p>
    <w:p w:rsidR="0024758D" w:rsidRPr="0058634B" w:rsidRDefault="0024758D" w:rsidP="00283967">
      <w:pPr>
        <w:pStyle w:val="af2"/>
        <w:spacing w:beforeLines="100" w:before="240" w:line="240" w:lineRule="auto"/>
        <w:ind w:left="480" w:hangingChars="200" w:hanging="480"/>
        <w:jc w:val="both"/>
        <w:rPr>
          <w:rFonts w:ascii="Times New Roman" w:eastAsia="標楷體"/>
          <w:szCs w:val="24"/>
        </w:rPr>
      </w:pPr>
      <w:r w:rsidRPr="0058634B">
        <w:rPr>
          <w:rFonts w:ascii="Times New Roman" w:eastAsia="標楷體"/>
          <w:szCs w:val="24"/>
        </w:rPr>
        <w:t>一、南臺科技大學（以下簡稱本校）為使教師教學研究與產業需求緊密配合，導入產業界之經驗，以提升教學品質與內涵，進而引導學生投入就業市場，特訂定本要點。</w:t>
      </w:r>
    </w:p>
    <w:p w:rsidR="0024758D" w:rsidRPr="0058634B" w:rsidRDefault="0024758D" w:rsidP="00283967">
      <w:pPr>
        <w:pStyle w:val="af2"/>
        <w:spacing w:line="240" w:lineRule="auto"/>
        <w:ind w:left="480" w:hangingChars="200" w:hanging="480"/>
        <w:jc w:val="both"/>
        <w:rPr>
          <w:rFonts w:ascii="Times New Roman" w:eastAsia="標楷體"/>
          <w:szCs w:val="24"/>
        </w:rPr>
      </w:pPr>
      <w:r w:rsidRPr="0058634B">
        <w:rPr>
          <w:rFonts w:ascii="Times New Roman" w:eastAsia="標楷體"/>
          <w:szCs w:val="24"/>
        </w:rPr>
        <w:t>二、本校專任教師任職滿二年以上，得於每年</w:t>
      </w:r>
      <w:r w:rsidRPr="0058634B">
        <w:rPr>
          <w:rFonts w:ascii="Times New Roman" w:eastAsia="標楷體"/>
          <w:szCs w:val="24"/>
        </w:rPr>
        <w:t>9</w:t>
      </w:r>
      <w:r w:rsidRPr="0058634B">
        <w:rPr>
          <w:rFonts w:ascii="Times New Roman" w:eastAsia="標楷體"/>
          <w:szCs w:val="24"/>
        </w:rPr>
        <w:t>月</w:t>
      </w:r>
      <w:r w:rsidRPr="0058634B">
        <w:rPr>
          <w:rFonts w:ascii="Times New Roman" w:eastAsia="標楷體"/>
          <w:szCs w:val="24"/>
        </w:rPr>
        <w:t>15</w:t>
      </w:r>
      <w:r w:rsidRPr="0058634B">
        <w:rPr>
          <w:rFonts w:ascii="Times New Roman" w:eastAsia="標楷體"/>
          <w:szCs w:val="24"/>
        </w:rPr>
        <w:t>日前提出計畫書，申請以學期為單位，帶職帶薪至公民營事業機構深耕服務半年至一年，從事與其專長有關之研究或專業指導。</w:t>
      </w:r>
    </w:p>
    <w:p w:rsidR="0024758D" w:rsidRPr="0058634B" w:rsidRDefault="0024758D" w:rsidP="00283967">
      <w:pPr>
        <w:pStyle w:val="af2"/>
        <w:spacing w:line="240" w:lineRule="auto"/>
        <w:ind w:leftChars="200" w:left="480"/>
        <w:jc w:val="both"/>
        <w:rPr>
          <w:rFonts w:ascii="Times New Roman" w:eastAsia="標楷體"/>
          <w:szCs w:val="24"/>
        </w:rPr>
      </w:pPr>
      <w:r w:rsidRPr="0058634B">
        <w:rPr>
          <w:rFonts w:ascii="Times New Roman" w:eastAsia="標楷體"/>
          <w:szCs w:val="24"/>
        </w:rPr>
        <w:t>前項申請案須經系（所）、院、校三級教評會審議通過，陳請校長核定後執行。</w:t>
      </w:r>
    </w:p>
    <w:p w:rsidR="0024758D" w:rsidRPr="0058634B" w:rsidRDefault="0024758D" w:rsidP="00283967">
      <w:pPr>
        <w:pStyle w:val="af2"/>
        <w:spacing w:line="240" w:lineRule="auto"/>
        <w:ind w:leftChars="200" w:left="480"/>
        <w:jc w:val="both"/>
        <w:rPr>
          <w:rFonts w:ascii="Times New Roman" w:eastAsia="標楷體"/>
          <w:szCs w:val="24"/>
        </w:rPr>
      </w:pPr>
      <w:r w:rsidRPr="0058634B">
        <w:rPr>
          <w:rFonts w:ascii="Times New Roman" w:eastAsia="標楷體"/>
          <w:szCs w:val="24"/>
        </w:rPr>
        <w:t>已參與過赴公民營事業機構深耕服務之教師，五年內不得再提出申請。</w:t>
      </w:r>
    </w:p>
    <w:p w:rsidR="0024758D" w:rsidRPr="0058634B" w:rsidRDefault="0024758D" w:rsidP="00283967">
      <w:pPr>
        <w:pStyle w:val="af2"/>
        <w:spacing w:line="240" w:lineRule="auto"/>
        <w:ind w:left="480" w:hangingChars="200" w:hanging="480"/>
        <w:jc w:val="both"/>
        <w:rPr>
          <w:rFonts w:ascii="Times New Roman" w:eastAsia="標楷體"/>
          <w:szCs w:val="24"/>
        </w:rPr>
      </w:pPr>
      <w:r w:rsidRPr="0058634B">
        <w:rPr>
          <w:rFonts w:ascii="Times New Roman" w:eastAsia="標楷體"/>
          <w:szCs w:val="24"/>
        </w:rPr>
        <w:t>三、為免影響授課，教師赴公民營事業機構深耕服務人數，每系（所）每學年不得超過該系（所）教師人數百分之五；不足一人者，得以一人計；全校核定人數以不超過全校專任教師人數百分之一，且以不具業界實務經驗之教師優先為原則。</w:t>
      </w:r>
    </w:p>
    <w:p w:rsidR="0024758D" w:rsidRPr="0058634B" w:rsidRDefault="0024758D" w:rsidP="00283967">
      <w:pPr>
        <w:pStyle w:val="af2"/>
        <w:spacing w:line="240" w:lineRule="auto"/>
        <w:ind w:left="480" w:hangingChars="200" w:hanging="480"/>
        <w:jc w:val="both"/>
        <w:rPr>
          <w:rFonts w:ascii="Times New Roman" w:eastAsia="標楷體"/>
          <w:szCs w:val="24"/>
        </w:rPr>
      </w:pPr>
      <w:r w:rsidRPr="0058634B">
        <w:rPr>
          <w:rFonts w:ascii="Times New Roman" w:eastAsia="標楷體"/>
          <w:szCs w:val="24"/>
        </w:rPr>
        <w:t>四、赴公民營事業機構深耕服務之教師，須與該公民營事業機構簽訂產學合作契約，每案簽約金額至少達</w:t>
      </w:r>
      <w:r w:rsidRPr="0058634B">
        <w:rPr>
          <w:rFonts w:ascii="Times New Roman" w:eastAsia="標楷體"/>
          <w:szCs w:val="24"/>
        </w:rPr>
        <w:t>30</w:t>
      </w:r>
      <w:r w:rsidRPr="0058634B">
        <w:rPr>
          <w:rFonts w:ascii="Times New Roman" w:eastAsia="標楷體"/>
          <w:szCs w:val="24"/>
        </w:rPr>
        <w:t>萬元，且其管理費所佔比重不得少於百分之五十。</w:t>
      </w:r>
    </w:p>
    <w:p w:rsidR="0024758D" w:rsidRPr="0058634B" w:rsidRDefault="0024758D" w:rsidP="00283967">
      <w:pPr>
        <w:pStyle w:val="af2"/>
        <w:spacing w:line="240" w:lineRule="auto"/>
        <w:ind w:left="480" w:hangingChars="200" w:hanging="480"/>
        <w:jc w:val="both"/>
        <w:rPr>
          <w:rFonts w:ascii="Times New Roman" w:eastAsia="標楷體"/>
          <w:szCs w:val="24"/>
        </w:rPr>
      </w:pPr>
      <w:r w:rsidRPr="0058634B">
        <w:rPr>
          <w:rFonts w:ascii="Times New Roman" w:eastAsia="標楷體"/>
          <w:szCs w:val="24"/>
        </w:rPr>
        <w:t>五、赴公民營事業機構深耕服務之教師，每學期</w:t>
      </w:r>
      <w:smartTag w:uri="urn:schemas-microsoft-com:office:smarttags" w:element="PersonName">
        <w:smartTagPr>
          <w:attr w:name="ProductID" w:val="應返校"/>
        </w:smartTagPr>
        <w:r w:rsidRPr="0058634B">
          <w:rPr>
            <w:rFonts w:ascii="Times New Roman" w:eastAsia="標楷體"/>
            <w:szCs w:val="24"/>
          </w:rPr>
          <w:t>應返校</w:t>
        </w:r>
      </w:smartTag>
      <w:r w:rsidRPr="0058634B">
        <w:rPr>
          <w:rFonts w:ascii="Times New Roman" w:eastAsia="標楷體"/>
          <w:szCs w:val="24"/>
        </w:rPr>
        <w:t>教授一門以上課程，且不支鐘點費；並應於深耕服務屆滿時立即返校服務，同時於返校一個月內，繳交深耕服務成果報告。</w:t>
      </w:r>
    </w:p>
    <w:p w:rsidR="0024758D" w:rsidRPr="0058634B" w:rsidRDefault="0024758D" w:rsidP="00283967">
      <w:pPr>
        <w:pStyle w:val="af2"/>
        <w:spacing w:line="240" w:lineRule="auto"/>
        <w:ind w:left="480" w:hangingChars="200" w:hanging="480"/>
        <w:jc w:val="both"/>
        <w:rPr>
          <w:rFonts w:ascii="Times New Roman" w:eastAsia="標楷體"/>
          <w:szCs w:val="24"/>
        </w:rPr>
      </w:pPr>
      <w:r w:rsidRPr="0058634B">
        <w:rPr>
          <w:rFonts w:ascii="Times New Roman" w:eastAsia="標楷體"/>
          <w:szCs w:val="24"/>
        </w:rPr>
        <w:t>六、教師赴公民營事業機構深耕服務期間，所屬系（所）得聘任兼任教師分擔其教學工作。</w:t>
      </w:r>
    </w:p>
    <w:p w:rsidR="0024758D" w:rsidRPr="0058634B" w:rsidRDefault="0024758D" w:rsidP="00283967">
      <w:pPr>
        <w:ind w:left="480" w:hangingChars="200" w:hanging="480"/>
        <w:jc w:val="both"/>
        <w:rPr>
          <w:rFonts w:ascii="Times New Roman" w:eastAsia="標楷體" w:hAnsi="Times New Roman" w:cs="Times New Roman"/>
          <w:szCs w:val="24"/>
        </w:rPr>
      </w:pPr>
      <w:r w:rsidRPr="0058634B">
        <w:rPr>
          <w:rFonts w:ascii="Times New Roman" w:eastAsia="標楷體" w:hAnsi="Times New Roman" w:cs="Times New Roman"/>
          <w:szCs w:val="24"/>
        </w:rPr>
        <w:t>七、赴公民營事業機構深耕服務半年之教師，應返校服務滿一年；赴公民營事業機構深耕服務一年之教師，應返校服務滿二年。</w:t>
      </w:r>
    </w:p>
    <w:p w:rsidR="0024758D" w:rsidRPr="0058634B" w:rsidRDefault="0024758D" w:rsidP="00283967">
      <w:pPr>
        <w:ind w:leftChars="200" w:left="480"/>
        <w:jc w:val="both"/>
        <w:rPr>
          <w:rFonts w:ascii="Times New Roman" w:eastAsia="標楷體" w:hAnsi="Times New Roman" w:cs="Times New Roman"/>
          <w:szCs w:val="24"/>
        </w:rPr>
      </w:pPr>
      <w:r w:rsidRPr="0058634B">
        <w:rPr>
          <w:rFonts w:ascii="Times New Roman" w:eastAsia="標楷體" w:hAnsi="Times New Roman" w:cs="Times New Roman"/>
          <w:szCs w:val="24"/>
        </w:rPr>
        <w:t>違反前項規定者，應繳回赴公民營事業機構深耕服務期間之全額薪資。</w:t>
      </w:r>
    </w:p>
    <w:p w:rsidR="0024758D" w:rsidRPr="0058634B" w:rsidRDefault="0024758D" w:rsidP="00283967">
      <w:pPr>
        <w:jc w:val="both"/>
        <w:rPr>
          <w:rFonts w:ascii="Times New Roman" w:eastAsia="標楷體" w:hAnsi="Times New Roman" w:cs="Times New Roman"/>
          <w:szCs w:val="24"/>
        </w:rPr>
      </w:pPr>
      <w:r w:rsidRPr="0058634B">
        <w:rPr>
          <w:rFonts w:ascii="Times New Roman" w:eastAsia="標楷體" w:hAnsi="Times New Roman" w:cs="Times New Roman"/>
          <w:szCs w:val="24"/>
        </w:rPr>
        <w:t>八、本要點經行政會議通過，陳請校長核定後公布實施，修正時亦同。</w:t>
      </w:r>
    </w:p>
    <w:p w:rsidR="0024758D" w:rsidRPr="0058634B" w:rsidRDefault="0024758D" w:rsidP="0024758D">
      <w:pPr>
        <w:pStyle w:val="2"/>
        <w:sectPr w:rsidR="0024758D" w:rsidRPr="0058634B" w:rsidSect="000A622A">
          <w:pgSz w:w="11907" w:h="16839" w:code="9"/>
          <w:pgMar w:top="1134" w:right="1134" w:bottom="1134" w:left="1134" w:header="0" w:footer="284" w:gutter="284"/>
          <w:cols w:space="425"/>
          <w:docGrid w:linePitch="360"/>
        </w:sectPr>
      </w:pPr>
    </w:p>
    <w:p w:rsidR="0024758D" w:rsidRPr="0058634B" w:rsidRDefault="0024758D" w:rsidP="0024758D">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南臺科技大學教職員公差公假處理辦法</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Year" w:val="1989"/>
          <w:attr w:name="Month" w:val="3"/>
          <w:attr w:name="Day" w:val="6"/>
          <w:attr w:name="IsLunarDate" w:val="False"/>
          <w:attr w:name="IsROCDate" w:val="True"/>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78</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3</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6</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79</w:t>
      </w:r>
      <w:r w:rsidRPr="0058634B">
        <w:rPr>
          <w:rFonts w:ascii="Times New Roman" w:eastAsia="標楷體" w:hAnsi="Times New Roman" w:cs="Times New Roman"/>
          <w:sz w:val="20"/>
          <w:szCs w:val="20"/>
        </w:rPr>
        <w:t>第二次行政會議通過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Year" w:val="1990"/>
          <w:attr w:name="Month" w:val="12"/>
          <w:attr w:name="Day" w:val="5"/>
          <w:attr w:name="IsLunarDate" w:val="False"/>
          <w:attr w:name="IsROCDate" w:val="True"/>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79</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12</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5</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79</w:t>
      </w:r>
      <w:r w:rsidRPr="0058634B">
        <w:rPr>
          <w:rFonts w:ascii="Times New Roman" w:eastAsia="標楷體" w:hAnsi="Times New Roman" w:cs="Times New Roman"/>
          <w:sz w:val="20"/>
          <w:szCs w:val="20"/>
        </w:rPr>
        <w:t>第二次校務會議通過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Year" w:val="2005"/>
          <w:attr w:name="Month" w:val="6"/>
          <w:attr w:name="Day" w:val="29"/>
          <w:attr w:name="IsLunarDate" w:val="False"/>
          <w:attr w:name="IsROCDate" w:val="True"/>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94</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6</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29</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校務會議修正通過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Year" w:val="2009"/>
          <w:attr w:name="Month" w:val="7"/>
          <w:attr w:name="Day" w:val="1"/>
          <w:attr w:name="IsLunarDate" w:val="False"/>
          <w:attr w:name="IsROCDate" w:val="True"/>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98</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7</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校務會議修正通過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Year" w:val="2011"/>
          <w:attr w:name="Month" w:val="3"/>
          <w:attr w:name="Day" w:val="9"/>
          <w:attr w:name="IsLunarDate" w:val="False"/>
          <w:attr w:name="IsROCDate" w:val="True"/>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100</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3</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9</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行政會議修正通過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Year" w:val="2015"/>
          <w:attr w:name="Month" w:val="7"/>
          <w:attr w:name="Day" w:val="21"/>
          <w:attr w:name="IsLunarDate" w:val="False"/>
          <w:attr w:name="IsROCDate" w:val="True"/>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104</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7</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21</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行政會議修正通過</w:t>
      </w:r>
    </w:p>
    <w:p w:rsidR="0024758D" w:rsidRPr="0058634B" w:rsidRDefault="0024758D" w:rsidP="0024758D">
      <w:pPr>
        <w:autoSpaceDE w:val="0"/>
        <w:autoSpaceDN w:val="0"/>
        <w:adjustRightInd w:val="0"/>
        <w:snapToGrid w:val="0"/>
        <w:spacing w:line="300" w:lineRule="exact"/>
        <w:jc w:val="right"/>
        <w:rPr>
          <w:rFonts w:ascii="Times New Roman" w:eastAsia="標楷體" w:hAnsi="Times New Roman" w:cs="Times New Roman"/>
          <w:color w:val="000000"/>
          <w:kern w:val="0"/>
          <w:sz w:val="20"/>
          <w:szCs w:val="20"/>
        </w:rPr>
      </w:pPr>
    </w:p>
    <w:p w:rsidR="0024758D" w:rsidRPr="0058634B" w:rsidRDefault="0024758D" w:rsidP="00283967">
      <w:pPr>
        <w:ind w:left="1202" w:hangingChars="501" w:hanging="1202"/>
        <w:jc w:val="both"/>
        <w:rPr>
          <w:rFonts w:ascii="Times New Roman" w:eastAsia="標楷體" w:hAnsi="Times New Roman" w:cs="Times New Roman"/>
          <w:color w:val="000000"/>
        </w:rPr>
      </w:pPr>
      <w:r w:rsidRPr="0058634B">
        <w:rPr>
          <w:rFonts w:ascii="Times New Roman" w:eastAsia="標楷體" w:hAnsi="Times New Roman" w:cs="Times New Roman"/>
          <w:color w:val="000000"/>
        </w:rPr>
        <w:t>第</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一</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條</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南臺科技大學（以下簡稱本校）為明確規範教職員工公差公假之相關注意事項，特訂定本辦法。</w:t>
      </w:r>
    </w:p>
    <w:p w:rsidR="0024758D" w:rsidRPr="0058634B" w:rsidRDefault="0024758D" w:rsidP="00283967">
      <w:pPr>
        <w:jc w:val="both"/>
        <w:rPr>
          <w:rFonts w:ascii="Times New Roman" w:eastAsia="標楷體" w:hAnsi="Times New Roman" w:cs="Times New Roman"/>
          <w:color w:val="000000"/>
        </w:rPr>
      </w:pPr>
      <w:r w:rsidRPr="0058634B">
        <w:rPr>
          <w:rFonts w:ascii="Times New Roman" w:eastAsia="標楷體" w:hAnsi="Times New Roman" w:cs="Times New Roman"/>
          <w:color w:val="000000"/>
        </w:rPr>
        <w:t>第</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二</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條</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下列各種情形依公差處理之：</w:t>
      </w:r>
    </w:p>
    <w:p w:rsidR="0024758D" w:rsidRPr="0058634B" w:rsidRDefault="0024758D" w:rsidP="00283967">
      <w:pPr>
        <w:ind w:leftChars="532" w:left="1702" w:hangingChars="177" w:hanging="425"/>
        <w:jc w:val="both"/>
        <w:rPr>
          <w:rFonts w:ascii="Times New Roman" w:eastAsia="標楷體" w:hAnsi="Times New Roman" w:cs="Times New Roman"/>
          <w:color w:val="000000"/>
        </w:rPr>
      </w:pPr>
      <w:r w:rsidRPr="0058634B">
        <w:rPr>
          <w:rFonts w:ascii="Times New Roman" w:eastAsia="標楷體" w:hAnsi="Times New Roman" w:cs="Times New Roman"/>
          <w:color w:val="000000"/>
        </w:rPr>
        <w:t>一、教育部來文要求派員參加講習、開會或表揚者，惟來文註明出差時間安排膳食宿者，其差旅費僅支車資及來回膳雜費，若文中指明差旅費悉由本校負擔者，則照規定辦理。</w:t>
      </w:r>
    </w:p>
    <w:p w:rsidR="0024758D" w:rsidRPr="0058634B" w:rsidRDefault="0024758D" w:rsidP="00283967">
      <w:pPr>
        <w:ind w:leftChars="532" w:left="1702" w:hangingChars="177" w:hanging="425"/>
        <w:jc w:val="both"/>
        <w:rPr>
          <w:rFonts w:ascii="Times New Roman" w:eastAsia="標楷體" w:hAnsi="Times New Roman" w:cs="Times New Roman"/>
          <w:color w:val="000000"/>
        </w:rPr>
      </w:pPr>
      <w:r w:rsidRPr="0058634B">
        <w:rPr>
          <w:rFonts w:ascii="Times New Roman" w:eastAsia="標楷體" w:hAnsi="Times New Roman" w:cs="Times New Roman"/>
          <w:color w:val="000000"/>
        </w:rPr>
        <w:t>二、資深優良教師經教育部或中華民國私立學校教育協會來文邀請接受表揚者。</w:t>
      </w:r>
    </w:p>
    <w:p w:rsidR="0024758D" w:rsidRPr="0058634B" w:rsidRDefault="0024758D" w:rsidP="00283967">
      <w:pPr>
        <w:ind w:leftChars="532" w:left="1702" w:hangingChars="177" w:hanging="425"/>
        <w:jc w:val="both"/>
        <w:rPr>
          <w:rFonts w:ascii="Times New Roman" w:eastAsia="標楷體" w:hAnsi="Times New Roman" w:cs="Times New Roman"/>
          <w:color w:val="000000"/>
        </w:rPr>
      </w:pPr>
      <w:r w:rsidRPr="0058634B">
        <w:rPr>
          <w:rFonts w:ascii="Times New Roman" w:eastAsia="標楷體" w:hAnsi="Times New Roman" w:cs="Times New Roman"/>
          <w:color w:val="000000"/>
        </w:rPr>
        <w:t>三、奉派出席聯招各項會議者。</w:t>
      </w:r>
    </w:p>
    <w:p w:rsidR="0024758D" w:rsidRPr="0058634B" w:rsidRDefault="0024758D" w:rsidP="00283967">
      <w:pPr>
        <w:ind w:leftChars="532" w:left="1702" w:hangingChars="177" w:hanging="425"/>
        <w:jc w:val="both"/>
        <w:rPr>
          <w:rFonts w:ascii="Times New Roman" w:eastAsia="標楷體" w:hAnsi="Times New Roman" w:cs="Times New Roman"/>
          <w:color w:val="000000"/>
        </w:rPr>
      </w:pPr>
      <w:r w:rsidRPr="0058634B">
        <w:rPr>
          <w:rFonts w:ascii="Times New Roman" w:eastAsia="標楷體" w:hAnsi="Times New Roman" w:cs="Times New Roman"/>
          <w:color w:val="000000"/>
        </w:rPr>
        <w:t>四、奉派參加董事會於外埠開會者。</w:t>
      </w:r>
    </w:p>
    <w:p w:rsidR="0024758D" w:rsidRPr="0058634B" w:rsidRDefault="0024758D" w:rsidP="00283967">
      <w:pPr>
        <w:ind w:leftChars="532" w:left="1702" w:hangingChars="177" w:hanging="425"/>
        <w:jc w:val="both"/>
        <w:rPr>
          <w:rFonts w:ascii="Times New Roman" w:eastAsia="標楷體" w:hAnsi="Times New Roman" w:cs="Times New Roman"/>
          <w:color w:val="000000"/>
        </w:rPr>
      </w:pPr>
      <w:r w:rsidRPr="0058634B">
        <w:rPr>
          <w:rFonts w:ascii="Times New Roman" w:eastAsia="標楷體" w:hAnsi="Times New Roman" w:cs="Times New Roman"/>
          <w:color w:val="000000"/>
        </w:rPr>
        <w:t>五、奉派代表學校與國內外大專院校簽訂姊妹學校盟約者。</w:t>
      </w:r>
    </w:p>
    <w:p w:rsidR="0024758D" w:rsidRPr="0058634B" w:rsidRDefault="0024758D" w:rsidP="00283967">
      <w:pPr>
        <w:ind w:leftChars="532" w:left="1702" w:hangingChars="177" w:hanging="425"/>
        <w:jc w:val="both"/>
        <w:rPr>
          <w:rFonts w:ascii="Times New Roman" w:eastAsia="標楷體" w:hAnsi="Times New Roman" w:cs="Times New Roman"/>
          <w:color w:val="000000"/>
        </w:rPr>
      </w:pPr>
      <w:r w:rsidRPr="0058634B">
        <w:rPr>
          <w:rFonts w:ascii="Times New Roman" w:eastAsia="標楷體" w:hAnsi="Times New Roman" w:cs="Times New Roman"/>
          <w:color w:val="000000"/>
        </w:rPr>
        <w:t>六、其他公私立機關要求派員洽公、講習、開會來函，或由學校派遣教師、職員帶隊參加校際比賽或活動，經單位主管嚴予審查並陳述理由，簽請校長核准者。</w:t>
      </w:r>
    </w:p>
    <w:p w:rsidR="0024758D" w:rsidRPr="0058634B" w:rsidRDefault="0024758D" w:rsidP="00283967">
      <w:pPr>
        <w:ind w:leftChars="532" w:left="1702" w:hangingChars="177" w:hanging="425"/>
        <w:jc w:val="both"/>
        <w:rPr>
          <w:rFonts w:ascii="Times New Roman" w:eastAsia="標楷體" w:hAnsi="Times New Roman" w:cs="Times New Roman"/>
          <w:color w:val="000000"/>
        </w:rPr>
      </w:pPr>
      <w:r w:rsidRPr="0058634B">
        <w:rPr>
          <w:rFonts w:ascii="Times New Roman" w:eastAsia="標楷體" w:hAnsi="Times New Roman" w:cs="Times New Roman"/>
          <w:color w:val="000000"/>
        </w:rPr>
        <w:t>七、經核准參加教育部舉辦或委託他校舉辦進修者。</w:t>
      </w:r>
      <w:r w:rsidRPr="0058634B">
        <w:rPr>
          <w:rFonts w:ascii="Times New Roman" w:eastAsia="標楷體" w:hAnsi="Times New Roman" w:cs="Times New Roman"/>
          <w:color w:val="000000"/>
        </w:rPr>
        <w:t xml:space="preserve">          </w:t>
      </w:r>
    </w:p>
    <w:p w:rsidR="0024758D" w:rsidRPr="0058634B" w:rsidRDefault="0024758D" w:rsidP="00283967">
      <w:pPr>
        <w:ind w:leftChars="532" w:left="1702" w:hangingChars="177" w:hanging="425"/>
        <w:jc w:val="both"/>
        <w:rPr>
          <w:rFonts w:ascii="Times New Roman" w:eastAsia="標楷體" w:hAnsi="Times New Roman" w:cs="Times New Roman"/>
          <w:color w:val="000000"/>
        </w:rPr>
      </w:pPr>
      <w:r w:rsidRPr="0058634B">
        <w:rPr>
          <w:rFonts w:ascii="Times New Roman" w:eastAsia="標楷體" w:hAnsi="Times New Roman" w:cs="Times New Roman"/>
          <w:color w:val="000000"/>
        </w:rPr>
        <w:t>八、凡為提高本校教學效果、拓展院務、系（所、中心）務或行政業務經各單位主管簽請校長核准出差觀摩訪問者。</w:t>
      </w:r>
    </w:p>
    <w:p w:rsidR="0024758D" w:rsidRPr="0058634B" w:rsidRDefault="0024758D" w:rsidP="00283967">
      <w:pPr>
        <w:ind w:leftChars="532" w:left="1702" w:hangingChars="177" w:hanging="425"/>
        <w:jc w:val="both"/>
        <w:rPr>
          <w:rFonts w:ascii="Times New Roman" w:eastAsia="標楷體" w:hAnsi="Times New Roman" w:cs="Times New Roman"/>
          <w:color w:val="000000"/>
        </w:rPr>
      </w:pPr>
      <w:r w:rsidRPr="0058634B">
        <w:rPr>
          <w:rFonts w:ascii="Times New Roman" w:eastAsia="標楷體" w:hAnsi="Times New Roman" w:cs="Times New Roman"/>
          <w:color w:val="000000"/>
        </w:rPr>
        <w:t>九、專案計畫主持人參與該計畫相關活動者（但蒐集資料需利用課餘時間；另出國參加國際會議者，須簽請校長核定）。</w:t>
      </w:r>
    </w:p>
    <w:p w:rsidR="0024758D" w:rsidRPr="0058634B" w:rsidRDefault="0024758D" w:rsidP="00283967">
      <w:pPr>
        <w:ind w:leftChars="450" w:left="1080" w:firstLineChars="81" w:firstLine="194"/>
        <w:jc w:val="both"/>
        <w:rPr>
          <w:rFonts w:ascii="Times New Roman" w:eastAsia="標楷體" w:hAnsi="Times New Roman" w:cs="Times New Roman"/>
          <w:color w:val="000000"/>
        </w:rPr>
      </w:pPr>
      <w:r w:rsidRPr="0058634B">
        <w:rPr>
          <w:rFonts w:ascii="Times New Roman" w:eastAsia="標楷體" w:hAnsi="Times New Roman" w:cs="Times New Roman"/>
          <w:color w:val="000000"/>
        </w:rPr>
        <w:t>十、其他公務上必要經校長派遣出外洽公或開會者。</w:t>
      </w:r>
    </w:p>
    <w:p w:rsidR="0024758D" w:rsidRPr="0058634B" w:rsidRDefault="0024758D" w:rsidP="00283967">
      <w:pPr>
        <w:ind w:left="1202" w:hangingChars="501" w:hanging="1202"/>
        <w:jc w:val="both"/>
        <w:rPr>
          <w:rFonts w:ascii="Times New Roman" w:eastAsia="標楷體" w:hAnsi="Times New Roman" w:cs="Times New Roman"/>
          <w:color w:val="000000"/>
        </w:rPr>
      </w:pPr>
      <w:r w:rsidRPr="0058634B">
        <w:rPr>
          <w:rFonts w:ascii="Times New Roman" w:eastAsia="標楷體" w:hAnsi="Times New Roman" w:cs="Times New Roman"/>
          <w:color w:val="000000"/>
        </w:rPr>
        <w:t>第</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三</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條</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因執行本職業務或公務，經強制指定或指派於例假日公假或公差者，得於當學期寒暑假上半日班時段辦理補休。惟補休日數一日內者，應於當日乙次補休完畢。</w:t>
      </w:r>
    </w:p>
    <w:p w:rsidR="0024758D" w:rsidRPr="0058634B" w:rsidRDefault="0024758D" w:rsidP="00283967">
      <w:pPr>
        <w:ind w:left="1202" w:hangingChars="501" w:hanging="1202"/>
        <w:jc w:val="both"/>
        <w:rPr>
          <w:rFonts w:ascii="Times New Roman" w:eastAsia="標楷體" w:hAnsi="Times New Roman" w:cs="Times New Roman"/>
          <w:color w:val="000000"/>
        </w:rPr>
      </w:pPr>
      <w:r w:rsidRPr="0058634B">
        <w:rPr>
          <w:rFonts w:ascii="Times New Roman" w:eastAsia="標楷體" w:hAnsi="Times New Roman" w:cs="Times New Roman"/>
          <w:color w:val="000000"/>
        </w:rPr>
        <w:t>第</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四</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條</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各單位主管於簽請派員出差時應力求精簡，以最少人力達到最高效果考慮，以撙節經費。</w:t>
      </w:r>
    </w:p>
    <w:p w:rsidR="0024758D" w:rsidRPr="0058634B" w:rsidRDefault="0024758D" w:rsidP="00283967">
      <w:pPr>
        <w:ind w:left="1202" w:hangingChars="501" w:hanging="1202"/>
        <w:jc w:val="both"/>
        <w:rPr>
          <w:rFonts w:ascii="Times New Roman" w:eastAsia="標楷體" w:hAnsi="Times New Roman" w:cs="Times New Roman"/>
          <w:color w:val="000000"/>
        </w:rPr>
      </w:pPr>
      <w:r w:rsidRPr="0058634B">
        <w:rPr>
          <w:rFonts w:ascii="Times New Roman" w:eastAsia="標楷體" w:hAnsi="Times New Roman" w:cs="Times New Roman"/>
          <w:color w:val="000000"/>
        </w:rPr>
        <w:t>第</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五</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條</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現今交通發達，往來迅速，出差期間盡量以不影響學生課業或行政業務為重，核定公差公假期間，能晚出早歸時，儘可能爭取時間返校上課或處理業務。</w:t>
      </w:r>
    </w:p>
    <w:p w:rsidR="0024758D" w:rsidRPr="0058634B" w:rsidRDefault="0024758D" w:rsidP="00283967">
      <w:pPr>
        <w:ind w:left="1202" w:hangingChars="501" w:hanging="1202"/>
        <w:jc w:val="both"/>
        <w:rPr>
          <w:rFonts w:ascii="Times New Roman" w:eastAsia="標楷體" w:hAnsi="Times New Roman" w:cs="Times New Roman"/>
          <w:color w:val="000000"/>
        </w:rPr>
      </w:pPr>
      <w:r w:rsidRPr="0058634B">
        <w:rPr>
          <w:rFonts w:ascii="Times New Roman" w:eastAsia="標楷體" w:hAnsi="Times New Roman" w:cs="Times New Roman"/>
          <w:color w:val="000000"/>
        </w:rPr>
        <w:t>第</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六</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條</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各出差人員差旅費之標準，由會計室另訂之。</w:t>
      </w:r>
    </w:p>
    <w:p w:rsidR="0024758D" w:rsidRPr="0058634B" w:rsidRDefault="0024758D" w:rsidP="00283967">
      <w:pPr>
        <w:ind w:left="1202" w:hangingChars="501" w:hanging="1202"/>
        <w:jc w:val="both"/>
        <w:rPr>
          <w:rFonts w:ascii="Times New Roman" w:eastAsia="標楷體" w:hAnsi="Times New Roman" w:cs="Times New Roman"/>
          <w:color w:val="000000"/>
        </w:rPr>
      </w:pPr>
      <w:r w:rsidRPr="0058634B">
        <w:rPr>
          <w:rFonts w:ascii="Times New Roman" w:eastAsia="標楷體" w:hAnsi="Times New Roman" w:cs="Times New Roman"/>
          <w:color w:val="000000"/>
        </w:rPr>
        <w:t>第</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七</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條</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下列各種情況以公假處理之：</w:t>
      </w:r>
    </w:p>
    <w:p w:rsidR="0024758D" w:rsidRPr="0058634B" w:rsidRDefault="0024758D" w:rsidP="00283967">
      <w:pPr>
        <w:ind w:leftChars="531" w:left="1699" w:hangingChars="177" w:hanging="425"/>
        <w:jc w:val="both"/>
        <w:rPr>
          <w:rFonts w:ascii="Times New Roman" w:eastAsia="標楷體" w:hAnsi="Times New Roman" w:cs="Times New Roman"/>
          <w:color w:val="000000"/>
        </w:rPr>
      </w:pPr>
      <w:r w:rsidRPr="0058634B">
        <w:rPr>
          <w:rFonts w:ascii="Times New Roman" w:eastAsia="標楷體" w:hAnsi="Times New Roman" w:cs="Times New Roman"/>
          <w:color w:val="000000"/>
        </w:rPr>
        <w:t>一、接受聘請擔任研究或審查、評鑑、監評委員、顧問等兼任性質職務，對提昇本校校譽有所助益，簽請校長核准者。</w:t>
      </w:r>
    </w:p>
    <w:p w:rsidR="0024758D" w:rsidRPr="0058634B" w:rsidRDefault="0024758D" w:rsidP="00283967">
      <w:pPr>
        <w:ind w:leftChars="531" w:left="1699" w:hangingChars="177" w:hanging="425"/>
        <w:jc w:val="both"/>
        <w:rPr>
          <w:rFonts w:ascii="Times New Roman" w:eastAsia="標楷體" w:hAnsi="Times New Roman" w:cs="Times New Roman"/>
          <w:color w:val="000000"/>
        </w:rPr>
      </w:pPr>
      <w:r w:rsidRPr="0058634B">
        <w:rPr>
          <w:rFonts w:ascii="Times New Roman" w:eastAsia="標楷體" w:hAnsi="Times New Roman" w:cs="Times New Roman"/>
          <w:color w:val="000000"/>
        </w:rPr>
        <w:t>二、因執行職務所生之危險而致傷害，必須修養或治療者。</w:t>
      </w:r>
    </w:p>
    <w:p w:rsidR="0024758D" w:rsidRPr="0058634B" w:rsidRDefault="0024758D" w:rsidP="00283967">
      <w:pPr>
        <w:ind w:leftChars="531" w:left="1699" w:hangingChars="177" w:hanging="425"/>
        <w:jc w:val="both"/>
        <w:rPr>
          <w:rFonts w:ascii="Times New Roman" w:eastAsia="標楷體" w:hAnsi="Times New Roman" w:cs="Times New Roman"/>
          <w:color w:val="000000"/>
        </w:rPr>
      </w:pPr>
      <w:r w:rsidRPr="0058634B">
        <w:rPr>
          <w:rFonts w:ascii="Times New Roman" w:eastAsia="標楷體" w:hAnsi="Times New Roman" w:cs="Times New Roman"/>
          <w:color w:val="000000"/>
        </w:rPr>
        <w:t>三、依法受各種兵役召集者。</w:t>
      </w:r>
    </w:p>
    <w:p w:rsidR="0024758D" w:rsidRPr="0058634B" w:rsidRDefault="0024758D" w:rsidP="00283967">
      <w:pPr>
        <w:ind w:leftChars="531" w:left="1699" w:hangingChars="177" w:hanging="425"/>
        <w:jc w:val="both"/>
        <w:rPr>
          <w:rFonts w:ascii="Times New Roman" w:eastAsia="標楷體" w:hAnsi="Times New Roman" w:cs="Times New Roman"/>
          <w:color w:val="000000"/>
        </w:rPr>
      </w:pPr>
      <w:r w:rsidRPr="0058634B">
        <w:rPr>
          <w:rFonts w:ascii="Times New Roman" w:eastAsia="標楷體" w:hAnsi="Times New Roman" w:cs="Times New Roman"/>
          <w:color w:val="000000"/>
        </w:rPr>
        <w:t>四、參加政府舉辦與職務有關之考試，簽請校長核准者。</w:t>
      </w:r>
    </w:p>
    <w:p w:rsidR="0024758D" w:rsidRPr="0058634B" w:rsidRDefault="0024758D" w:rsidP="00283967">
      <w:pPr>
        <w:ind w:leftChars="531" w:left="1699" w:hangingChars="177" w:hanging="425"/>
        <w:jc w:val="both"/>
        <w:rPr>
          <w:rFonts w:ascii="Times New Roman" w:eastAsia="標楷體" w:hAnsi="Times New Roman" w:cs="Times New Roman"/>
          <w:color w:val="000000"/>
        </w:rPr>
      </w:pPr>
      <w:r w:rsidRPr="0058634B">
        <w:rPr>
          <w:rFonts w:ascii="Times New Roman" w:eastAsia="標楷體" w:hAnsi="Times New Roman" w:cs="Times New Roman"/>
          <w:color w:val="000000"/>
        </w:rPr>
        <w:t>五、參加各科學會、年會及類似會議或與本身之職務有關之專業性或研究性會議或擔任博、碩士口試委員，簽請校長核准者。</w:t>
      </w:r>
    </w:p>
    <w:p w:rsidR="0024758D" w:rsidRPr="0058634B" w:rsidRDefault="0024758D" w:rsidP="00283967">
      <w:pPr>
        <w:ind w:leftChars="531" w:left="1699" w:hangingChars="177" w:hanging="425"/>
        <w:jc w:val="both"/>
        <w:rPr>
          <w:rFonts w:ascii="Times New Roman" w:eastAsia="標楷體" w:hAnsi="Times New Roman" w:cs="Times New Roman"/>
          <w:color w:val="000000"/>
        </w:rPr>
      </w:pPr>
      <w:r w:rsidRPr="0058634B">
        <w:rPr>
          <w:rFonts w:ascii="Times New Roman" w:eastAsia="標楷體" w:hAnsi="Times New Roman" w:cs="Times New Roman"/>
          <w:color w:val="000000"/>
        </w:rPr>
        <w:t>六、非本校業務所需，僅因法令規定或為襄助政府或其他機構辦理公益活動，且有書件依據者，得核給公假。</w:t>
      </w:r>
    </w:p>
    <w:p w:rsidR="0024758D" w:rsidRPr="0058634B" w:rsidRDefault="0024758D" w:rsidP="00283967">
      <w:pPr>
        <w:ind w:leftChars="531" w:left="1699" w:hangingChars="177" w:hanging="425"/>
        <w:jc w:val="both"/>
        <w:rPr>
          <w:rFonts w:ascii="Times New Roman" w:eastAsia="標楷體" w:hAnsi="Times New Roman" w:cs="Times New Roman"/>
          <w:color w:val="000000"/>
        </w:rPr>
      </w:pPr>
      <w:r w:rsidRPr="0058634B">
        <w:rPr>
          <w:rFonts w:ascii="Times New Roman" w:eastAsia="標楷體" w:hAnsi="Times New Roman" w:cs="Times New Roman"/>
          <w:color w:val="000000"/>
        </w:rPr>
        <w:lastRenderedPageBreak/>
        <w:t>七、其他簽請校長核准者。</w:t>
      </w:r>
    </w:p>
    <w:p w:rsidR="0024758D" w:rsidRPr="0058634B" w:rsidRDefault="0024758D" w:rsidP="00283967">
      <w:pPr>
        <w:ind w:left="1231" w:hangingChars="513" w:hanging="1231"/>
        <w:jc w:val="both"/>
        <w:rPr>
          <w:rFonts w:ascii="Times New Roman" w:eastAsia="標楷體" w:hAnsi="Times New Roman" w:cs="Times New Roman"/>
          <w:color w:val="000000"/>
        </w:rPr>
      </w:pPr>
      <w:r w:rsidRPr="0058634B">
        <w:rPr>
          <w:rFonts w:ascii="Times New Roman" w:eastAsia="標楷體" w:hAnsi="Times New Roman" w:cs="Times New Roman"/>
          <w:color w:val="000000"/>
        </w:rPr>
        <w:t>第</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八</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條</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公假之申請，各單位主管應視實際情形以不影響校務為度，從嚴審核，在其活動當中雖表現優異，經對方機構來文者，亦不在本校獎勵範圍之內。</w:t>
      </w:r>
    </w:p>
    <w:p w:rsidR="0024758D" w:rsidRPr="0058634B" w:rsidRDefault="0024758D" w:rsidP="00283967">
      <w:pPr>
        <w:ind w:left="1231" w:hangingChars="513" w:hanging="1231"/>
        <w:jc w:val="both"/>
        <w:rPr>
          <w:rFonts w:ascii="Times New Roman" w:eastAsia="標楷體" w:hAnsi="Times New Roman" w:cs="Times New Roman"/>
          <w:color w:val="000000"/>
        </w:rPr>
      </w:pPr>
      <w:r w:rsidRPr="0058634B">
        <w:rPr>
          <w:rFonts w:ascii="Times New Roman" w:eastAsia="標楷體" w:hAnsi="Times New Roman" w:cs="Times New Roman"/>
          <w:color w:val="000000"/>
        </w:rPr>
        <w:t>第</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九</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條</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凡經核定為公差或公假者，除第七條第二、三款外，其餘不論公差或公假期間長短，一律須事先或事後補課。其補課處理原則，由教務處另行訂定之。</w:t>
      </w:r>
    </w:p>
    <w:p w:rsidR="0024758D" w:rsidRPr="0058634B" w:rsidRDefault="0024758D" w:rsidP="00283967">
      <w:pPr>
        <w:ind w:left="1231" w:hangingChars="513" w:hanging="1231"/>
        <w:jc w:val="both"/>
        <w:rPr>
          <w:rFonts w:ascii="Times New Roman" w:eastAsia="標楷體" w:hAnsi="Times New Roman" w:cs="Times New Roman"/>
          <w:color w:val="000000"/>
        </w:rPr>
      </w:pPr>
      <w:r w:rsidRPr="0058634B">
        <w:rPr>
          <w:rFonts w:ascii="Times New Roman" w:eastAsia="標楷體" w:hAnsi="Times New Roman" w:cs="Times New Roman"/>
          <w:color w:val="000000"/>
        </w:rPr>
        <w:t>第</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十</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條</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公差之路程假核定依下列規定辦理：</w:t>
      </w:r>
    </w:p>
    <w:p w:rsidR="0024758D" w:rsidRPr="0058634B" w:rsidRDefault="0024758D" w:rsidP="00283967">
      <w:pPr>
        <w:ind w:leftChars="501" w:left="1228" w:hangingChars="11" w:hanging="26"/>
        <w:jc w:val="both"/>
        <w:rPr>
          <w:rFonts w:ascii="Times New Roman" w:eastAsia="標楷體" w:hAnsi="Times New Roman" w:cs="Times New Roman"/>
          <w:color w:val="000000"/>
        </w:rPr>
      </w:pPr>
      <w:r w:rsidRPr="0058634B">
        <w:rPr>
          <w:rFonts w:ascii="Times New Roman" w:eastAsia="標楷體" w:hAnsi="Times New Roman" w:cs="Times New Roman"/>
          <w:color w:val="000000"/>
        </w:rPr>
        <w:t>彰化以北</w:t>
      </w:r>
      <w:r w:rsidRPr="0058634B">
        <w:rPr>
          <w:rFonts w:ascii="Times New Roman" w:eastAsia="標楷體" w:hAnsi="Times New Roman" w:cs="Times New Roman"/>
          <w:color w:val="000000"/>
        </w:rPr>
        <w:t>(</w:t>
      </w:r>
      <w:r w:rsidRPr="0058634B">
        <w:rPr>
          <w:rFonts w:ascii="Times New Roman" w:eastAsia="標楷體" w:hAnsi="Times New Roman" w:cs="Times New Roman"/>
          <w:color w:val="000000"/>
        </w:rPr>
        <w:t>含</w:t>
      </w:r>
      <w:r w:rsidRPr="0058634B">
        <w:rPr>
          <w:rFonts w:ascii="Times New Roman" w:eastAsia="標楷體" w:hAnsi="Times New Roman" w:cs="Times New Roman"/>
          <w:color w:val="000000"/>
        </w:rPr>
        <w:t>)</w:t>
      </w:r>
      <w:r w:rsidRPr="0058634B">
        <w:rPr>
          <w:rFonts w:ascii="Times New Roman" w:eastAsia="標楷體" w:hAnsi="Times New Roman" w:cs="Times New Roman"/>
          <w:color w:val="000000"/>
        </w:rPr>
        <w:t>地區，依會議或洽公時間，前、後各加給半天，但乘坐高鐵</w:t>
      </w:r>
      <w:r w:rsidRPr="0058634B">
        <w:rPr>
          <w:rFonts w:ascii="Times New Roman" w:eastAsia="標楷體" w:hAnsi="Times New Roman" w:cs="Times New Roman"/>
          <w:color w:val="000000"/>
        </w:rPr>
        <w:t>(</w:t>
      </w:r>
      <w:r w:rsidRPr="0058634B">
        <w:rPr>
          <w:rFonts w:ascii="Times New Roman" w:eastAsia="標楷體" w:hAnsi="Times New Roman" w:cs="Times New Roman"/>
          <w:color w:val="000000"/>
        </w:rPr>
        <w:t>或飛機</w:t>
      </w:r>
      <w:r w:rsidRPr="0058634B">
        <w:rPr>
          <w:rFonts w:ascii="Times New Roman" w:eastAsia="標楷體" w:hAnsi="Times New Roman" w:cs="Times New Roman"/>
          <w:color w:val="000000"/>
        </w:rPr>
        <w:t>)</w:t>
      </w:r>
      <w:r w:rsidRPr="0058634B">
        <w:rPr>
          <w:rFonts w:ascii="Times New Roman" w:eastAsia="標楷體" w:hAnsi="Times New Roman" w:cs="Times New Roman"/>
          <w:color w:val="000000"/>
        </w:rPr>
        <w:t>者則不核給路程假。</w:t>
      </w:r>
    </w:p>
    <w:p w:rsidR="0024758D" w:rsidRPr="0058634B" w:rsidRDefault="0024758D" w:rsidP="00283967">
      <w:pPr>
        <w:ind w:leftChars="525" w:left="1260"/>
        <w:jc w:val="both"/>
        <w:rPr>
          <w:rFonts w:ascii="Times New Roman" w:eastAsia="標楷體" w:hAnsi="Times New Roman" w:cs="Times New Roman"/>
          <w:color w:val="000000"/>
        </w:rPr>
      </w:pPr>
      <w:r w:rsidRPr="0058634B">
        <w:rPr>
          <w:rFonts w:ascii="Times New Roman" w:eastAsia="標楷體" w:hAnsi="Times New Roman" w:cs="Times New Roman"/>
          <w:color w:val="000000"/>
        </w:rPr>
        <w:t>屏東牡丹鄉以南地區，依會議或洽公時間，前、後各加給半天。</w:t>
      </w:r>
    </w:p>
    <w:p w:rsidR="0024758D" w:rsidRPr="0058634B" w:rsidRDefault="0024758D" w:rsidP="00283967">
      <w:pPr>
        <w:ind w:leftChars="525" w:left="1260"/>
        <w:jc w:val="both"/>
        <w:rPr>
          <w:rFonts w:ascii="Times New Roman" w:eastAsia="標楷體" w:hAnsi="Times New Roman" w:cs="Times New Roman"/>
          <w:color w:val="000000"/>
        </w:rPr>
      </w:pPr>
      <w:r w:rsidRPr="0058634B">
        <w:rPr>
          <w:rFonts w:ascii="Times New Roman" w:eastAsia="標楷體" w:hAnsi="Times New Roman" w:cs="Times New Roman"/>
          <w:color w:val="000000"/>
        </w:rPr>
        <w:t>宜蘭、花蓮、台東及離島地區，依會議或洽公時間，前、後各加給一天。</w:t>
      </w:r>
    </w:p>
    <w:p w:rsidR="0024758D" w:rsidRPr="0058634B" w:rsidRDefault="0024758D" w:rsidP="00283967">
      <w:pPr>
        <w:ind w:leftChars="531" w:left="1275" w:hanging="1"/>
        <w:jc w:val="both"/>
        <w:rPr>
          <w:rFonts w:ascii="Times New Roman" w:eastAsia="標楷體" w:hAnsi="Times New Roman" w:cs="Times New Roman"/>
          <w:color w:val="000000"/>
        </w:rPr>
      </w:pPr>
      <w:r w:rsidRPr="0058634B">
        <w:rPr>
          <w:rFonts w:ascii="Times New Roman" w:eastAsia="標楷體" w:hAnsi="Times New Roman" w:cs="Times New Roman"/>
          <w:color w:val="000000"/>
        </w:rPr>
        <w:t>彰化以南地區，除台南地區依會議或洽公時間，不給路程假外，其他地區均核一天假。</w:t>
      </w:r>
    </w:p>
    <w:p w:rsidR="0024758D" w:rsidRPr="0058634B" w:rsidRDefault="0024758D" w:rsidP="00283967">
      <w:pPr>
        <w:ind w:leftChars="7" w:left="17" w:firstLineChars="524" w:firstLine="1258"/>
        <w:jc w:val="both"/>
        <w:rPr>
          <w:rFonts w:ascii="Times New Roman" w:eastAsia="標楷體" w:hAnsi="Times New Roman" w:cs="Times New Roman"/>
          <w:color w:val="000000"/>
        </w:rPr>
      </w:pPr>
      <w:r w:rsidRPr="0058634B">
        <w:rPr>
          <w:rFonts w:ascii="Times New Roman" w:eastAsia="標楷體" w:hAnsi="Times New Roman" w:cs="Times New Roman"/>
          <w:color w:val="000000"/>
          <w:kern w:val="0"/>
        </w:rPr>
        <w:t>奉派出國考察或訪問依簽核期限辦理。</w:t>
      </w:r>
    </w:p>
    <w:p w:rsidR="0024758D" w:rsidRPr="0058634B" w:rsidRDefault="0024758D" w:rsidP="00283967">
      <w:pPr>
        <w:ind w:leftChars="525" w:left="1260"/>
        <w:jc w:val="both"/>
        <w:rPr>
          <w:rFonts w:ascii="Times New Roman" w:eastAsia="標楷體" w:hAnsi="Times New Roman" w:cs="Times New Roman"/>
          <w:color w:val="000000"/>
          <w:kern w:val="0"/>
        </w:rPr>
      </w:pPr>
      <w:r w:rsidRPr="0058634B">
        <w:rPr>
          <w:rFonts w:ascii="Times New Roman" w:eastAsia="標楷體" w:hAnsi="Times New Roman" w:cs="Times New Roman"/>
          <w:color w:val="000000"/>
          <w:kern w:val="0"/>
        </w:rPr>
        <w:t>申請出席國際會議其期限為出席會期加上路程往返日數，核計往返日數標準如下：</w:t>
      </w:r>
    </w:p>
    <w:p w:rsidR="0024758D" w:rsidRPr="0058634B" w:rsidRDefault="0024758D" w:rsidP="00283967">
      <w:pPr>
        <w:ind w:leftChars="525" w:left="1260"/>
        <w:jc w:val="both"/>
        <w:rPr>
          <w:rFonts w:ascii="Times New Roman" w:eastAsia="標楷體" w:hAnsi="Times New Roman" w:cs="Times New Roman"/>
          <w:color w:val="000000"/>
          <w:kern w:val="0"/>
        </w:rPr>
      </w:pPr>
      <w:r w:rsidRPr="0058634B">
        <w:rPr>
          <w:rFonts w:ascii="Times New Roman" w:eastAsia="標楷體" w:hAnsi="Times New Roman" w:cs="Times New Roman"/>
          <w:color w:val="000000"/>
          <w:kern w:val="0"/>
        </w:rPr>
        <w:t>一、歐洲、北美地區三天。</w:t>
      </w:r>
    </w:p>
    <w:p w:rsidR="0024758D" w:rsidRPr="0058634B" w:rsidRDefault="0024758D" w:rsidP="00283967">
      <w:pPr>
        <w:ind w:leftChars="525" w:left="1260"/>
        <w:jc w:val="both"/>
        <w:rPr>
          <w:rFonts w:ascii="Times New Roman" w:eastAsia="標楷體" w:hAnsi="Times New Roman" w:cs="Times New Roman"/>
          <w:color w:val="000000"/>
          <w:kern w:val="0"/>
        </w:rPr>
      </w:pPr>
      <w:r w:rsidRPr="0058634B">
        <w:rPr>
          <w:rFonts w:ascii="Times New Roman" w:eastAsia="標楷體" w:hAnsi="Times New Roman" w:cs="Times New Roman"/>
          <w:color w:val="000000"/>
          <w:kern w:val="0"/>
        </w:rPr>
        <w:t>二、亞太地區二天。</w:t>
      </w:r>
    </w:p>
    <w:p w:rsidR="0024758D" w:rsidRPr="0058634B" w:rsidRDefault="0024758D" w:rsidP="00283967">
      <w:pPr>
        <w:ind w:leftChars="525" w:left="1260"/>
        <w:jc w:val="both"/>
        <w:rPr>
          <w:rFonts w:ascii="Times New Roman" w:eastAsia="標楷體" w:hAnsi="Times New Roman" w:cs="Times New Roman"/>
          <w:color w:val="000000"/>
          <w:kern w:val="0"/>
        </w:rPr>
      </w:pPr>
      <w:r w:rsidRPr="0058634B">
        <w:rPr>
          <w:rFonts w:ascii="Times New Roman" w:eastAsia="標楷體" w:hAnsi="Times New Roman" w:cs="Times New Roman"/>
          <w:color w:val="000000"/>
          <w:kern w:val="0"/>
        </w:rPr>
        <w:t>三、中南美洲、非洲地區四天。</w:t>
      </w:r>
    </w:p>
    <w:p w:rsidR="0024758D" w:rsidRPr="0058634B" w:rsidRDefault="0024758D" w:rsidP="00283967">
      <w:pPr>
        <w:ind w:left="708" w:hangingChars="295" w:hanging="708"/>
        <w:jc w:val="both"/>
        <w:rPr>
          <w:rFonts w:ascii="Times New Roman" w:eastAsia="標楷體" w:hAnsi="Times New Roman" w:cs="Times New Roman"/>
          <w:color w:val="000000"/>
        </w:rPr>
      </w:pPr>
      <w:r w:rsidRPr="0058634B">
        <w:rPr>
          <w:rFonts w:ascii="Times New Roman" w:eastAsia="標楷體" w:hAnsi="Times New Roman" w:cs="Times New Roman"/>
          <w:color w:val="000000"/>
        </w:rPr>
        <w:t>第</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十一</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條</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本辦法經行政會議通過，陳請校長核定後公布施行，修正時亦同。</w:t>
      </w:r>
    </w:p>
    <w:p w:rsidR="0024758D" w:rsidRPr="0058634B" w:rsidRDefault="0024758D" w:rsidP="0024758D">
      <w:pPr>
        <w:pStyle w:val="2"/>
        <w:sectPr w:rsidR="0024758D" w:rsidRPr="0058634B" w:rsidSect="000A622A">
          <w:pgSz w:w="11907" w:h="16839" w:code="9"/>
          <w:pgMar w:top="1134" w:right="1134" w:bottom="1134" w:left="1134" w:header="0" w:footer="284" w:gutter="284"/>
          <w:cols w:space="425"/>
          <w:docGrid w:linePitch="360"/>
        </w:sectPr>
      </w:pPr>
    </w:p>
    <w:p w:rsidR="0024758D" w:rsidRPr="0058634B" w:rsidRDefault="0024758D" w:rsidP="0024758D">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南臺科技大學教職員請假規則</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6"/>
          <w:attr w:name="Month" w:val="3"/>
          <w:attr w:name="Year" w:val="1989"/>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78</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3</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6</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校務會議通過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smartTag w:uri="urn:schemas-microsoft-com:office:smarttags" w:element="chsdate">
        <w:smartTagPr>
          <w:attr w:name="IsROCDate" w:val="False"/>
          <w:attr w:name="IsLunarDate" w:val="False"/>
          <w:attr w:name="Day" w:val="11"/>
          <w:attr w:name="Month" w:val="3"/>
          <w:attr w:name="Year" w:val="1987"/>
        </w:smartTagPr>
        <w:r w:rsidRPr="0058634B">
          <w:rPr>
            <w:rFonts w:ascii="Times New Roman" w:eastAsia="標楷體" w:hAnsi="Times New Roman" w:cs="Times New Roman"/>
            <w:sz w:val="20"/>
            <w:szCs w:val="20"/>
          </w:rPr>
          <w:t>87</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3</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11</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校務會議修正通過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6"/>
          <w:attr w:name="Month" w:val="9"/>
          <w:attr w:name="Year" w:val="1998"/>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87</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9</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16</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校務會議修正通過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9"/>
          <w:attr w:name="Month" w:val="6"/>
          <w:attr w:name="Year" w:val="2005"/>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94</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6</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29</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校務會議修正通過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
          <w:attr w:name="Month" w:val="11"/>
          <w:attr w:name="Year" w:val="2006"/>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95</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11</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校務會議修正通過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8"/>
          <w:attr w:name="Month" w:val="1"/>
          <w:attr w:name="Year" w:val="2008"/>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97</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18</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校務會議修正通過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2"/>
          <w:attr w:name="Month" w:val="3"/>
          <w:attr w:name="Year" w:val="2008"/>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97</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3</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12</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校務會議修正通過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9"/>
          <w:attr w:name="Month" w:val="10"/>
          <w:attr w:name="Year" w:val="2011"/>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100</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10</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19</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校務會議修正通</w:t>
      </w:r>
    </w:p>
    <w:p w:rsidR="0024758D" w:rsidRPr="0058634B" w:rsidRDefault="0024758D" w:rsidP="001D4558">
      <w:pPr>
        <w:snapToGrid w:val="0"/>
        <w:ind w:left="680" w:rightChars="107" w:right="257" w:hanging="499"/>
        <w:jc w:val="right"/>
        <w:rPr>
          <w:rFonts w:ascii="Times New Roman" w:eastAsia="標楷體" w:hAnsi="Times New Roman" w:cs="Times New Roman" w:hint="eastAsia"/>
          <w:sz w:val="20"/>
          <w:szCs w:val="20"/>
        </w:rPr>
      </w:pPr>
      <w:smartTag w:uri="urn:schemas-microsoft-com:office:smarttags" w:element="chsdate">
        <w:smartTagPr>
          <w:attr w:name="IsROCDate" w:val="True"/>
          <w:attr w:name="IsLunarDate" w:val="False"/>
          <w:attr w:name="Day" w:val="17"/>
          <w:attr w:name="Month" w:val="6"/>
          <w:attr w:name="Year" w:val="2015"/>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104</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6</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17</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校務會議修正通過</w:t>
      </w:r>
    </w:p>
    <w:p w:rsidR="001D4558" w:rsidRPr="0058634B" w:rsidRDefault="001D4558" w:rsidP="001D4558">
      <w:pPr>
        <w:snapToGrid w:val="0"/>
        <w:ind w:left="680" w:rightChars="107" w:right="257" w:hanging="499"/>
        <w:jc w:val="right"/>
        <w:rPr>
          <w:rFonts w:ascii="Times New Roman" w:eastAsia="標楷體" w:hAnsi="Times New Roman" w:cs="Times New Roman"/>
          <w:sz w:val="20"/>
          <w:szCs w:val="20"/>
        </w:rPr>
      </w:pPr>
    </w:p>
    <w:p w:rsidR="0024758D" w:rsidRPr="0058634B" w:rsidRDefault="0024758D" w:rsidP="0024758D">
      <w:pPr>
        <w:autoSpaceDE w:val="0"/>
        <w:autoSpaceDN w:val="0"/>
        <w:adjustRightInd w:val="0"/>
        <w:snapToGrid w:val="0"/>
        <w:spacing w:line="300" w:lineRule="exact"/>
        <w:jc w:val="right"/>
        <w:rPr>
          <w:rFonts w:ascii="Times New Roman" w:eastAsia="標楷體" w:hAnsi="Times New Roman" w:cs="Times New Roman"/>
          <w:color w:val="000000"/>
          <w:kern w:val="0"/>
          <w:sz w:val="20"/>
          <w:szCs w:val="20"/>
        </w:rPr>
      </w:pPr>
    </w:p>
    <w:p w:rsidR="0024758D" w:rsidRPr="00283967" w:rsidRDefault="0024758D" w:rsidP="00283967">
      <w:pPr>
        <w:ind w:left="1217" w:hangingChars="507" w:hanging="1217"/>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第</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一</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條</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南臺科技大學（以下簡稱本校）為辦理教職員請假，特參照「公務人員請假規則」及「教師請假規則」訂定本規則。</w:t>
      </w:r>
    </w:p>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第</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二</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條</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本校編制內專任教職員之請假悉依本規則之規定辦理。</w:t>
      </w:r>
    </w:p>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第</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三</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條</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教職員之請假依下列規定：</w:t>
      </w:r>
    </w:p>
    <w:p w:rsidR="0024758D" w:rsidRPr="00283967" w:rsidRDefault="0024758D" w:rsidP="00283967">
      <w:pPr>
        <w:ind w:leftChars="502" w:left="2448" w:hangingChars="518" w:hanging="1243"/>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一、事假：因有事故必須親自處理者，得請事假，每學年合計不得超過七日，滿規定之事假，應按日扣除薪資（統一薪俸</w:t>
      </w:r>
      <w:r w:rsidRPr="00283967">
        <w:rPr>
          <w:rFonts w:ascii="Times New Roman" w:eastAsia="標楷體" w:hAnsi="Times New Roman" w:cs="Times New Roman"/>
          <w:color w:val="000000"/>
          <w:szCs w:val="24"/>
        </w:rPr>
        <w:t>+</w:t>
      </w:r>
      <w:r w:rsidRPr="00283967">
        <w:rPr>
          <w:rFonts w:ascii="Times New Roman" w:eastAsia="標楷體" w:hAnsi="Times New Roman" w:cs="Times New Roman"/>
          <w:color w:val="000000"/>
          <w:szCs w:val="24"/>
        </w:rPr>
        <w:t>專業加給或學術研究費）。</w:t>
      </w:r>
    </w:p>
    <w:p w:rsidR="0024758D" w:rsidRPr="00283967" w:rsidRDefault="0024758D" w:rsidP="00283967">
      <w:pPr>
        <w:ind w:leftChars="1020" w:left="2462" w:hangingChars="6" w:hanging="14"/>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其家庭成員預防接種、發生嚴重之疾病或其他重大事故須親自照顧</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時，得請家庭照顧假，每學年准給七日，其請假日數併入事假計算。</w:t>
      </w:r>
    </w:p>
    <w:p w:rsidR="0024758D" w:rsidRPr="00283967" w:rsidRDefault="0024758D" w:rsidP="00283967">
      <w:pPr>
        <w:ind w:leftChars="502" w:left="2448" w:hangingChars="518" w:hanging="1243"/>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二、病假：因疾病必須治療或休養者，得請病假，每學年合計准假二十八日。女性因生理期日致工作有困難者，每月得請生理假一日，其請假日數併入病假計算。其超過病假總天數（</w:t>
      </w:r>
      <w:r w:rsidRPr="00283967">
        <w:rPr>
          <w:rFonts w:ascii="Times New Roman" w:eastAsia="標楷體" w:hAnsi="Times New Roman" w:cs="Times New Roman"/>
          <w:color w:val="000000"/>
          <w:szCs w:val="24"/>
        </w:rPr>
        <w:t>28</w:t>
      </w:r>
      <w:r w:rsidRPr="00283967">
        <w:rPr>
          <w:rFonts w:ascii="Times New Roman" w:eastAsia="標楷體" w:hAnsi="Times New Roman" w:cs="Times New Roman"/>
          <w:color w:val="000000"/>
          <w:szCs w:val="24"/>
        </w:rPr>
        <w:t>日）者，以事假抵銷。若事假總天數（</w:t>
      </w:r>
      <w:r w:rsidRPr="00283967">
        <w:rPr>
          <w:rFonts w:ascii="Times New Roman" w:eastAsia="標楷體" w:hAnsi="Times New Roman" w:cs="Times New Roman"/>
          <w:color w:val="000000"/>
          <w:szCs w:val="24"/>
        </w:rPr>
        <w:t>7</w:t>
      </w:r>
      <w:r w:rsidRPr="00283967">
        <w:rPr>
          <w:rFonts w:ascii="Times New Roman" w:eastAsia="標楷體" w:hAnsi="Times New Roman" w:cs="Times New Roman"/>
          <w:color w:val="000000"/>
          <w:szCs w:val="24"/>
        </w:rPr>
        <w:t>日）仍不足以抵銷之，則採按日扣薪。</w:t>
      </w:r>
    </w:p>
    <w:p w:rsidR="0024758D" w:rsidRPr="00283967" w:rsidRDefault="0024758D" w:rsidP="00283967">
      <w:pPr>
        <w:ind w:leftChars="1015" w:left="2926" w:hangingChars="204" w:hanging="490"/>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w:t>
      </w:r>
      <w:r w:rsidRPr="00283967">
        <w:rPr>
          <w:rFonts w:ascii="Times New Roman" w:eastAsia="標楷體" w:hAnsi="Times New Roman" w:cs="Times New Roman"/>
          <w:color w:val="000000"/>
          <w:szCs w:val="24"/>
        </w:rPr>
        <w:t>一</w:t>
      </w:r>
      <w:r w:rsidRPr="00283967">
        <w:rPr>
          <w:rFonts w:ascii="Times New Roman" w:eastAsia="標楷體" w:hAnsi="Times New Roman" w:cs="Times New Roman"/>
          <w:color w:val="000000"/>
          <w:szCs w:val="24"/>
        </w:rPr>
        <w:t>)</w:t>
      </w:r>
      <w:r w:rsidRPr="00283967">
        <w:rPr>
          <w:rFonts w:ascii="Times New Roman" w:eastAsia="標楷體" w:hAnsi="Times New Roman" w:cs="Times New Roman"/>
          <w:color w:val="000000"/>
          <w:szCs w:val="24"/>
        </w:rPr>
        <w:t>若按日扣薪超過一個月者，應改以留職停薪辦理至該學期終了；</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倘該學期結束後仍需繼續休養或治療者，得簽請校長核准繼續辦</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理留職停薪，但最長以兩年為限，若確屬臥病在醫院（需區域醫</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院以上之醫院）仍需繼續休養治療者，得再簽請核准延長一年。</w:t>
      </w:r>
    </w:p>
    <w:p w:rsidR="0024758D" w:rsidRPr="00283967" w:rsidRDefault="0024758D" w:rsidP="00283967">
      <w:pPr>
        <w:ind w:leftChars="1004" w:left="2976" w:hangingChars="236" w:hanging="566"/>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二</w:t>
      </w:r>
      <w:r w:rsidRPr="00283967">
        <w:rPr>
          <w:rFonts w:ascii="Times New Roman" w:eastAsia="標楷體" w:hAnsi="Times New Roman" w:cs="Times New Roman"/>
          <w:color w:val="000000"/>
          <w:szCs w:val="24"/>
        </w:rPr>
        <w:t>)</w:t>
      </w:r>
      <w:r w:rsidRPr="00283967">
        <w:rPr>
          <w:rFonts w:ascii="Times New Roman" w:eastAsia="標楷體" w:hAnsi="Times New Roman" w:cs="Times New Roman"/>
          <w:color w:val="000000"/>
          <w:szCs w:val="24"/>
        </w:rPr>
        <w:t>前項請長期病假者，第一、二年應每六個月提出就醫證明，第三年應每三個月提出就醫證明，否則應銷假上班。</w:t>
      </w:r>
    </w:p>
    <w:p w:rsidR="0024758D" w:rsidRPr="00283967" w:rsidRDefault="0024758D" w:rsidP="00283967">
      <w:pPr>
        <w:ind w:leftChars="1015" w:left="2926" w:hangingChars="204" w:hanging="490"/>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w:t>
      </w:r>
      <w:r w:rsidRPr="00283967">
        <w:rPr>
          <w:rFonts w:ascii="Times New Roman" w:eastAsia="標楷體" w:hAnsi="Times New Roman" w:cs="Times New Roman"/>
          <w:color w:val="000000"/>
          <w:szCs w:val="24"/>
        </w:rPr>
        <w:t>三</w:t>
      </w:r>
      <w:r w:rsidRPr="00283967">
        <w:rPr>
          <w:rFonts w:ascii="Times New Roman" w:eastAsia="標楷體" w:hAnsi="Times New Roman" w:cs="Times New Roman"/>
          <w:color w:val="000000"/>
          <w:szCs w:val="24"/>
        </w:rPr>
        <w:t>)</w:t>
      </w:r>
      <w:r w:rsidRPr="00283967">
        <w:rPr>
          <w:rFonts w:ascii="Times New Roman" w:eastAsia="標楷體" w:hAnsi="Times New Roman" w:cs="Times New Roman"/>
          <w:color w:val="000000"/>
          <w:szCs w:val="24"/>
        </w:rPr>
        <w:t>因病申請留職停薪銷假上班後，不得於復職當學期內再申請留職停薪（重大傷病住院者除外）。累計留職停薪時間不能超過三年。</w:t>
      </w:r>
    </w:p>
    <w:p w:rsidR="0024758D" w:rsidRPr="00283967" w:rsidRDefault="0024758D" w:rsidP="00283967">
      <w:pPr>
        <w:ind w:leftChars="502" w:left="2448" w:hangingChars="518" w:hanging="1243"/>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三、婚假：因結婚者給婚假二星期，得於結婚當週一次請畢，或保留一星期</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得於當學期之寒</w:t>
      </w:r>
      <w:r w:rsidRPr="00283967">
        <w:rPr>
          <w:rFonts w:ascii="Times New Roman" w:eastAsia="標楷體" w:hAnsi="Times New Roman" w:cs="Times New Roman"/>
          <w:color w:val="000000"/>
          <w:szCs w:val="24"/>
        </w:rPr>
        <w:t>(</w:t>
      </w:r>
      <w:r w:rsidRPr="00283967">
        <w:rPr>
          <w:rFonts w:ascii="Times New Roman" w:eastAsia="標楷體" w:hAnsi="Times New Roman" w:cs="Times New Roman"/>
          <w:color w:val="000000"/>
          <w:szCs w:val="24"/>
        </w:rPr>
        <w:t>暑</w:t>
      </w:r>
      <w:r w:rsidRPr="00283967">
        <w:rPr>
          <w:rFonts w:ascii="Times New Roman" w:eastAsia="標楷體" w:hAnsi="Times New Roman" w:cs="Times New Roman"/>
          <w:color w:val="000000"/>
          <w:szCs w:val="24"/>
        </w:rPr>
        <w:t>)</w:t>
      </w:r>
      <w:r w:rsidRPr="00283967">
        <w:rPr>
          <w:rFonts w:ascii="Times New Roman" w:eastAsia="標楷體" w:hAnsi="Times New Roman" w:cs="Times New Roman"/>
          <w:color w:val="000000"/>
          <w:szCs w:val="24"/>
        </w:rPr>
        <w:t>假再行申請。</w:t>
      </w:r>
    </w:p>
    <w:p w:rsidR="0024758D" w:rsidRPr="00283967" w:rsidRDefault="0024758D" w:rsidP="00283967">
      <w:pPr>
        <w:ind w:leftChars="502" w:left="2686" w:hangingChars="617" w:hanging="1481"/>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四、產前假：因懷孕者，於分娩前，給產前假八日，得分次申請，不得保留至分娩後；即將分娩前，已請畢產前假，需經區域醫院以上醫療機構之醫師證明，確有需要請假者，得於分娩前申請娩假，但須併入分娩後之娩假日數。另流產者，其流產假扣除已請之娩假日數。</w:t>
      </w:r>
    </w:p>
    <w:p w:rsidR="0024758D" w:rsidRPr="00283967" w:rsidRDefault="0024758D" w:rsidP="00283967">
      <w:pPr>
        <w:ind w:leftChars="502" w:left="2448" w:hangingChars="518" w:hanging="1243"/>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五、娩假：因分娩者給娩假四十二日。娩假應一次請畢。</w:t>
      </w:r>
    </w:p>
    <w:p w:rsidR="0024758D" w:rsidRPr="00283967" w:rsidRDefault="0024758D" w:rsidP="00283967">
      <w:pPr>
        <w:ind w:leftChars="503" w:left="2676" w:hangingChars="612" w:hanging="1469"/>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六、流產假：懷孕滿五個月以上流產者，給流產假四十二日；懷孕滿三個月以上未滿五個月流產者，給流產假二十一日；懷孕未滿三個月流產者，給流產假十四日，流產假應一次請畢。</w:t>
      </w:r>
    </w:p>
    <w:p w:rsidR="0024758D" w:rsidRPr="00283967" w:rsidRDefault="0024758D" w:rsidP="00283967">
      <w:pPr>
        <w:ind w:leftChars="502" w:left="2674" w:hangingChars="612" w:hanging="1469"/>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七、陪產假：因配偶分娩者，給陪產假五日，得分次申請。但應於配偶分娩當</w:t>
      </w:r>
      <w:r w:rsidRPr="00283967">
        <w:rPr>
          <w:rFonts w:ascii="Times New Roman" w:eastAsia="標楷體" w:hAnsi="Times New Roman" w:cs="Times New Roman"/>
          <w:color w:val="000000"/>
          <w:szCs w:val="24"/>
        </w:rPr>
        <w:lastRenderedPageBreak/>
        <w:t>日及其前後十五日內請畢。</w:t>
      </w:r>
    </w:p>
    <w:p w:rsidR="0024758D" w:rsidRPr="00283967" w:rsidRDefault="0024758D" w:rsidP="00283967">
      <w:pPr>
        <w:ind w:leftChars="502" w:left="2448" w:hangingChars="518" w:hanging="1243"/>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八、喪假：父母、配偶死亡者給喪假十五日；繼父母、配偶之父母、子女死亡者給喪假十日；曾祖父母、祖父母、配偶之祖父母、配偶之繼父母、兄弟姐妹死亡者給喪假五日。</w:t>
      </w:r>
    </w:p>
    <w:p w:rsidR="0024758D" w:rsidRPr="00283967" w:rsidRDefault="0024758D" w:rsidP="00283967">
      <w:pPr>
        <w:ind w:leftChars="1004" w:left="2446" w:hangingChars="15" w:hanging="36"/>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除繼父母、配偶之繼父母，以教職員或配偶於成年前受該繼父</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母扶養或該繼父母死亡前仍與共居者為限外，其餘喪假應以原因發生時所存在之天然血親或擬制血親為限。喪假得分次申請，但應於死亡之日起百日內請畢。</w:t>
      </w:r>
    </w:p>
    <w:p w:rsidR="0024758D" w:rsidRPr="00283967" w:rsidRDefault="0024758D" w:rsidP="00283967">
      <w:pPr>
        <w:ind w:leftChars="501" w:left="1689" w:hangingChars="203" w:hanging="487"/>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szCs w:val="24"/>
        </w:rPr>
        <w:t>九、因</w:t>
      </w:r>
      <w:r w:rsidRPr="00283967">
        <w:rPr>
          <w:rFonts w:ascii="Times New Roman" w:eastAsia="標楷體" w:hAnsi="Times New Roman" w:cs="Times New Roman"/>
          <w:color w:val="000000"/>
          <w:kern w:val="0"/>
          <w:szCs w:val="24"/>
        </w:rPr>
        <w:t>育嬰申請留職停薪者，須任職滿</w:t>
      </w:r>
      <w:r w:rsidRPr="00283967">
        <w:rPr>
          <w:rFonts w:ascii="Times New Roman" w:eastAsia="標楷體" w:hAnsi="Times New Roman" w:cs="Times New Roman"/>
          <w:color w:val="000000"/>
          <w:kern w:val="0"/>
          <w:szCs w:val="24"/>
        </w:rPr>
        <w:t xml:space="preserve"> 1 </w:t>
      </w:r>
      <w:r w:rsidRPr="00283967">
        <w:rPr>
          <w:rFonts w:ascii="Times New Roman" w:eastAsia="標楷體" w:hAnsi="Times New Roman" w:cs="Times New Roman"/>
          <w:color w:val="000000"/>
          <w:kern w:val="0"/>
          <w:szCs w:val="24"/>
        </w:rPr>
        <w:t>年以上，於子女滿</w:t>
      </w:r>
      <w:r w:rsidRPr="00283967">
        <w:rPr>
          <w:rFonts w:ascii="Times New Roman" w:eastAsia="標楷體" w:hAnsi="Times New Roman" w:cs="Times New Roman"/>
          <w:color w:val="000000"/>
          <w:kern w:val="0"/>
          <w:szCs w:val="24"/>
        </w:rPr>
        <w:t xml:space="preserve"> 3 </w:t>
      </w:r>
      <w:r w:rsidRPr="00283967">
        <w:rPr>
          <w:rFonts w:ascii="Times New Roman" w:eastAsia="標楷體" w:hAnsi="Times New Roman" w:cs="Times New Roman"/>
          <w:color w:val="000000"/>
          <w:kern w:val="0"/>
          <w:szCs w:val="24"/>
        </w:rPr>
        <w:t>歲前，檢</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附下列文件提出申請，其期間至該子女滿</w:t>
      </w:r>
      <w:r w:rsidRPr="00283967">
        <w:rPr>
          <w:rFonts w:ascii="Times New Roman" w:eastAsia="標楷體" w:hAnsi="Times New Roman" w:cs="Times New Roman"/>
          <w:color w:val="000000"/>
          <w:kern w:val="0"/>
          <w:szCs w:val="24"/>
        </w:rPr>
        <w:t xml:space="preserve"> 3 </w:t>
      </w:r>
      <w:r w:rsidRPr="00283967">
        <w:rPr>
          <w:rFonts w:ascii="Times New Roman" w:eastAsia="標楷體" w:hAnsi="Times New Roman" w:cs="Times New Roman"/>
          <w:color w:val="000000"/>
          <w:kern w:val="0"/>
          <w:szCs w:val="24"/>
        </w:rPr>
        <w:t>歲止，但不得逾</w:t>
      </w:r>
      <w:r w:rsidRPr="00283967">
        <w:rPr>
          <w:rFonts w:ascii="Times New Roman" w:eastAsia="標楷體" w:hAnsi="Times New Roman" w:cs="Times New Roman"/>
          <w:color w:val="000000"/>
          <w:kern w:val="0"/>
          <w:szCs w:val="24"/>
        </w:rPr>
        <w:t xml:space="preserve"> 2 </w:t>
      </w:r>
      <w:r w:rsidRPr="00283967">
        <w:rPr>
          <w:rFonts w:ascii="Times New Roman" w:eastAsia="標楷體" w:hAnsi="Times New Roman" w:cs="Times New Roman"/>
          <w:color w:val="000000"/>
          <w:kern w:val="0"/>
          <w:szCs w:val="24"/>
        </w:rPr>
        <w:t>年。</w:t>
      </w:r>
    </w:p>
    <w:p w:rsidR="0024758D" w:rsidRPr="00283967" w:rsidRDefault="0024758D" w:rsidP="00283967">
      <w:pPr>
        <w:autoSpaceDE w:val="0"/>
        <w:autoSpaceDN w:val="0"/>
        <w:adjustRightInd w:val="0"/>
        <w:ind w:firstLineChars="705" w:firstLine="1692"/>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w:t>
      </w:r>
      <w:r w:rsidRPr="00283967">
        <w:rPr>
          <w:rFonts w:ascii="Times New Roman" w:eastAsia="標楷體" w:hAnsi="Times New Roman" w:cs="Times New Roman"/>
          <w:color w:val="000000"/>
          <w:kern w:val="0"/>
          <w:szCs w:val="24"/>
        </w:rPr>
        <w:t>一</w:t>
      </w:r>
      <w:r w:rsidRPr="00283967">
        <w:rPr>
          <w:rFonts w:ascii="Times New Roman" w:eastAsia="標楷體" w:hAnsi="Times New Roman" w:cs="Times New Roman"/>
          <w:color w:val="000000"/>
          <w:kern w:val="0"/>
          <w:szCs w:val="24"/>
        </w:rPr>
        <w:t>)</w:t>
      </w:r>
      <w:r w:rsidRPr="00283967">
        <w:rPr>
          <w:rFonts w:ascii="Times New Roman" w:eastAsia="標楷體" w:hAnsi="Times New Roman" w:cs="Times New Roman"/>
          <w:color w:val="000000"/>
          <w:kern w:val="0"/>
          <w:szCs w:val="24"/>
        </w:rPr>
        <w:t>申請簽呈應註明留職停薪之起迄日。</w:t>
      </w:r>
    </w:p>
    <w:p w:rsidR="0024758D" w:rsidRPr="00283967" w:rsidRDefault="0024758D" w:rsidP="00283967">
      <w:pPr>
        <w:autoSpaceDE w:val="0"/>
        <w:autoSpaceDN w:val="0"/>
        <w:adjustRightInd w:val="0"/>
        <w:ind w:firstLineChars="705" w:firstLine="1692"/>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w:t>
      </w:r>
      <w:r w:rsidRPr="00283967">
        <w:rPr>
          <w:rFonts w:ascii="Times New Roman" w:eastAsia="標楷體" w:hAnsi="Times New Roman" w:cs="Times New Roman"/>
          <w:color w:val="000000"/>
          <w:kern w:val="0"/>
          <w:szCs w:val="24"/>
        </w:rPr>
        <w:t>二</w:t>
      </w:r>
      <w:r w:rsidRPr="00283967">
        <w:rPr>
          <w:rFonts w:ascii="Times New Roman" w:eastAsia="標楷體" w:hAnsi="Times New Roman" w:cs="Times New Roman"/>
          <w:color w:val="000000"/>
          <w:kern w:val="0"/>
          <w:szCs w:val="24"/>
        </w:rPr>
        <w:t>)</w:t>
      </w:r>
      <w:r w:rsidRPr="00283967">
        <w:rPr>
          <w:rFonts w:ascii="Times New Roman" w:eastAsia="標楷體" w:hAnsi="Times New Roman" w:cs="Times New Roman"/>
          <w:color w:val="000000"/>
          <w:kern w:val="0"/>
          <w:szCs w:val="24"/>
        </w:rPr>
        <w:t>子女之出生年、月、日。</w:t>
      </w:r>
    </w:p>
    <w:p w:rsidR="0024758D" w:rsidRPr="00283967" w:rsidRDefault="0024758D" w:rsidP="00283967">
      <w:pPr>
        <w:autoSpaceDE w:val="0"/>
        <w:autoSpaceDN w:val="0"/>
        <w:adjustRightInd w:val="0"/>
        <w:ind w:firstLineChars="705" w:firstLine="1692"/>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w:t>
      </w:r>
      <w:r w:rsidRPr="00283967">
        <w:rPr>
          <w:rFonts w:ascii="Times New Roman" w:eastAsia="標楷體" w:hAnsi="Times New Roman" w:cs="Times New Roman"/>
          <w:color w:val="000000"/>
          <w:kern w:val="0"/>
          <w:szCs w:val="24"/>
        </w:rPr>
        <w:t>三</w:t>
      </w:r>
      <w:r w:rsidRPr="00283967">
        <w:rPr>
          <w:rFonts w:ascii="Times New Roman" w:eastAsia="標楷體" w:hAnsi="Times New Roman" w:cs="Times New Roman"/>
          <w:color w:val="000000"/>
          <w:kern w:val="0"/>
          <w:szCs w:val="24"/>
        </w:rPr>
        <w:t>)</w:t>
      </w:r>
      <w:r w:rsidRPr="00283967">
        <w:rPr>
          <w:rFonts w:ascii="Times New Roman" w:eastAsia="標楷體" w:hAnsi="Times New Roman" w:cs="Times New Roman"/>
          <w:color w:val="000000"/>
          <w:kern w:val="0"/>
          <w:szCs w:val="24"/>
        </w:rPr>
        <w:t>留職停薪期間之住居所、聯絡電話。</w:t>
      </w:r>
    </w:p>
    <w:p w:rsidR="0024758D" w:rsidRPr="00283967" w:rsidRDefault="0024758D" w:rsidP="00283967">
      <w:pPr>
        <w:autoSpaceDE w:val="0"/>
        <w:autoSpaceDN w:val="0"/>
        <w:adjustRightInd w:val="0"/>
        <w:ind w:firstLineChars="705" w:firstLine="1692"/>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w:t>
      </w:r>
      <w:r w:rsidRPr="00283967">
        <w:rPr>
          <w:rFonts w:ascii="Times New Roman" w:eastAsia="標楷體" w:hAnsi="Times New Roman" w:cs="Times New Roman"/>
          <w:color w:val="000000"/>
          <w:kern w:val="0"/>
          <w:szCs w:val="24"/>
        </w:rPr>
        <w:t>四</w:t>
      </w:r>
      <w:r w:rsidRPr="00283967">
        <w:rPr>
          <w:rFonts w:ascii="Times New Roman" w:eastAsia="標楷體" w:hAnsi="Times New Roman" w:cs="Times New Roman"/>
          <w:color w:val="000000"/>
          <w:kern w:val="0"/>
          <w:szCs w:val="24"/>
        </w:rPr>
        <w:t>)</w:t>
      </w:r>
      <w:r w:rsidRPr="00283967">
        <w:rPr>
          <w:rFonts w:ascii="Times New Roman" w:eastAsia="標楷體" w:hAnsi="Times New Roman" w:cs="Times New Roman"/>
          <w:color w:val="000000"/>
          <w:kern w:val="0"/>
          <w:szCs w:val="24"/>
        </w:rPr>
        <w:t>是否繼續參加公、健保。</w:t>
      </w:r>
    </w:p>
    <w:p w:rsidR="0024758D" w:rsidRPr="00283967" w:rsidRDefault="0024758D" w:rsidP="00283967">
      <w:pPr>
        <w:ind w:leftChars="501" w:left="1689" w:hangingChars="203" w:hanging="487"/>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十、因捐贈骨隨或器官者，視實際需要核定給假。</w:t>
      </w:r>
    </w:p>
    <w:p w:rsidR="0024758D" w:rsidRPr="00283967" w:rsidRDefault="0024758D" w:rsidP="00283967">
      <w:pPr>
        <w:ind w:leftChars="397" w:left="1080" w:hangingChars="53" w:hanging="127"/>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十一、公差及公假，悉依本校另訂之教職員公差公假處理辦法辦理。</w:t>
      </w:r>
    </w:p>
    <w:p w:rsidR="0024758D" w:rsidRPr="00283967" w:rsidRDefault="0024758D" w:rsidP="00283967">
      <w:pPr>
        <w:ind w:leftChars="397" w:left="1080" w:hangingChars="53" w:hanging="127"/>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十二、原住民族歲時祭儀日，具該原住民族身分者，依法放假一日。</w:t>
      </w:r>
    </w:p>
    <w:p w:rsidR="0024758D" w:rsidRPr="00283967" w:rsidRDefault="0024758D" w:rsidP="00283967">
      <w:pPr>
        <w:ind w:leftChars="705" w:left="1706" w:hangingChars="6" w:hanging="14"/>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前項各款請假天數計算，除婚假天數計算需含例假日外，其餘皆不含例假日。</w:t>
      </w:r>
    </w:p>
    <w:p w:rsidR="0024758D" w:rsidRPr="00283967" w:rsidRDefault="0024758D" w:rsidP="00283967">
      <w:pPr>
        <w:ind w:leftChars="700" w:left="1680"/>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第一項第一、二款所定事、病假日數，凡到職不滿一學年者，在該學年內按在職月數比例計算，比例計算後未滿半日者以半日計；超過半日未滿一日者，以一日計。</w:t>
      </w:r>
    </w:p>
    <w:p w:rsidR="0024758D" w:rsidRPr="00283967" w:rsidRDefault="0024758D" w:rsidP="00283967">
      <w:pPr>
        <w:ind w:leftChars="500" w:left="1200" w:firstLineChars="200" w:firstLine="480"/>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請假跨越學年度者，其請假日數之計算依請假日期分別併入各學年計算。</w:t>
      </w:r>
    </w:p>
    <w:p w:rsidR="0024758D" w:rsidRPr="00283967" w:rsidRDefault="0024758D" w:rsidP="00283967">
      <w:pPr>
        <w:ind w:left="1200" w:hangingChars="500" w:hanging="1200"/>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第</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四</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條</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教職員學期上課期間，不得請假出國觀光或探親；在寒</w:t>
      </w:r>
      <w:r w:rsidRPr="00283967">
        <w:rPr>
          <w:rFonts w:ascii="Times New Roman" w:eastAsia="標楷體" w:hAnsi="Times New Roman" w:cs="Times New Roman"/>
          <w:color w:val="000000"/>
          <w:szCs w:val="24"/>
        </w:rPr>
        <w:t>(</w:t>
      </w:r>
      <w:r w:rsidRPr="00283967">
        <w:rPr>
          <w:rFonts w:ascii="Times New Roman" w:eastAsia="標楷體" w:hAnsi="Times New Roman" w:cs="Times New Roman"/>
          <w:color w:val="000000"/>
          <w:szCs w:val="24"/>
        </w:rPr>
        <w:t>暑</w:t>
      </w:r>
      <w:r w:rsidRPr="00283967">
        <w:rPr>
          <w:rFonts w:ascii="Times New Roman" w:eastAsia="標楷體" w:hAnsi="Times New Roman" w:cs="Times New Roman"/>
          <w:color w:val="000000"/>
          <w:szCs w:val="24"/>
        </w:rPr>
        <w:t>)</w:t>
      </w:r>
      <w:r w:rsidRPr="00283967">
        <w:rPr>
          <w:rFonts w:ascii="Times New Roman" w:eastAsia="標楷體" w:hAnsi="Times New Roman" w:cs="Times New Roman"/>
          <w:color w:val="000000"/>
          <w:szCs w:val="24"/>
        </w:rPr>
        <w:t>假上班時間開始半天上班前及恢復全天上班以後，行政人員均不得請假出國。教師若有校務會議、校教評會、院務會議、系</w:t>
      </w:r>
      <w:r w:rsidRPr="00283967">
        <w:rPr>
          <w:rFonts w:ascii="Times New Roman" w:eastAsia="標楷體" w:hAnsi="Times New Roman" w:cs="Times New Roman"/>
          <w:color w:val="000000"/>
          <w:szCs w:val="24"/>
        </w:rPr>
        <w:t>(</w:t>
      </w:r>
      <w:r w:rsidRPr="00283967">
        <w:rPr>
          <w:rFonts w:ascii="Times New Roman" w:eastAsia="標楷體" w:hAnsi="Times New Roman" w:cs="Times New Roman"/>
          <w:color w:val="000000"/>
          <w:szCs w:val="24"/>
        </w:rPr>
        <w:t>所、中心</w:t>
      </w:r>
      <w:r w:rsidRPr="00283967">
        <w:rPr>
          <w:rFonts w:ascii="Times New Roman" w:eastAsia="標楷體" w:hAnsi="Times New Roman" w:cs="Times New Roman"/>
          <w:color w:val="000000"/>
          <w:szCs w:val="24"/>
        </w:rPr>
        <w:t>)</w:t>
      </w:r>
      <w:r w:rsidRPr="00283967">
        <w:rPr>
          <w:rFonts w:ascii="Times New Roman" w:eastAsia="標楷體" w:hAnsi="Times New Roman" w:cs="Times New Roman"/>
          <w:color w:val="000000"/>
          <w:szCs w:val="24"/>
        </w:rPr>
        <w:t>會議等重要會議須參加，或各處、室、中心有其他相關事項須處理者，亦不得請假出國。</w:t>
      </w:r>
    </w:p>
    <w:p w:rsidR="0024758D" w:rsidRPr="00283967" w:rsidRDefault="0024758D" w:rsidP="00283967">
      <w:pPr>
        <w:ind w:left="1200" w:hangingChars="500" w:hanging="1200"/>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第</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五</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條</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教職員請假應由本人填具請假單，經核准後方得離職，未核准假前擅離職守者，以曠職論，請病假在三日（含）以上者，應附繳地區醫院以上或公立醫療院所（包括衛生所）診斷書。在一個月以上者並應於銷假時提出治療醫院之康復證明書。</w:t>
      </w:r>
    </w:p>
    <w:p w:rsidR="0024758D" w:rsidRPr="00283967" w:rsidRDefault="0024758D" w:rsidP="00283967">
      <w:pPr>
        <w:ind w:left="1200" w:hangingChars="500" w:hanging="1200"/>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前項請假之教職員，如遇急病或意外事故，其請假手續得由同事或家屬代為處理。</w:t>
      </w:r>
    </w:p>
    <w:p w:rsidR="0024758D" w:rsidRPr="00283967" w:rsidRDefault="0024758D" w:rsidP="00283967">
      <w:pPr>
        <w:ind w:left="1200" w:hangingChars="500" w:hanging="1200"/>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第</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六</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條</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請假不滿一日者，以時數累計，其折合日數之標準如下：</w:t>
      </w:r>
    </w:p>
    <w:p w:rsidR="0024758D" w:rsidRPr="00283967" w:rsidRDefault="0024758D" w:rsidP="00283967">
      <w:pPr>
        <w:ind w:leftChars="502" w:left="2448" w:hangingChars="518" w:hanging="1243"/>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一、教師：請假以「日」計，依規定以每日在校之時間八小時為準，不以實際之授課時數計算；惟請假當天之上午或下午確實在校，經單位主管或人事室確認者得以銷假該半日。</w:t>
      </w:r>
    </w:p>
    <w:p w:rsidR="0024758D" w:rsidRPr="00283967" w:rsidRDefault="0024758D" w:rsidP="00283967">
      <w:pPr>
        <w:ind w:leftChars="502" w:left="2448" w:hangingChars="518" w:hanging="1243"/>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二、職員：請假至少以「半日」計，但因遲到或早退請假滿四小時折為半日；八小時折為一日。</w:t>
      </w:r>
    </w:p>
    <w:p w:rsidR="0024758D" w:rsidRPr="00283967" w:rsidRDefault="0024758D" w:rsidP="00283967">
      <w:pPr>
        <w:ind w:left="1200" w:hangingChars="500" w:hanging="1200"/>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第</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七</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條</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請假逾原核准期限者，應再提出請假申請。未經請假擅離職守或假期已滿而不銷假工作者，以曠職論，並按日扣除薪津。曠職連續逾一星期或一學期曠職合計逾十日者，即予解聘或免職。</w:t>
      </w:r>
    </w:p>
    <w:p w:rsidR="0024758D" w:rsidRPr="00283967" w:rsidRDefault="0024758D" w:rsidP="00283967">
      <w:pPr>
        <w:ind w:left="1200" w:hangingChars="500" w:hanging="1200"/>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第</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八</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條</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職員至學年終了連續服務滿一學年者，第二學年起准給休假三日；連續服務滿二學年者准給休假五日；連續服務滿三學年者准給休假七日；連續服務滿四學年者准給休假八日；嗣後每服務再增加滿一學年者，休假即再增加一天。</w:t>
      </w:r>
    </w:p>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休假日以十四日為上限。</w:t>
      </w:r>
    </w:p>
    <w:p w:rsidR="0024758D" w:rsidRPr="00283967" w:rsidRDefault="0024758D" w:rsidP="00283967">
      <w:pPr>
        <w:ind w:leftChars="495" w:left="1231" w:hangingChars="18" w:hanging="43"/>
        <w:jc w:val="both"/>
        <w:rPr>
          <w:rFonts w:ascii="Times New Roman" w:eastAsia="標楷體" w:hAnsi="Times New Roman" w:cs="Times New Roman"/>
          <w:color w:val="000000"/>
          <w:szCs w:val="24"/>
          <w:shd w:val="clear" w:color="auto" w:fill="FFFFFF"/>
        </w:rPr>
      </w:pPr>
      <w:r w:rsidRPr="00283967">
        <w:rPr>
          <w:rFonts w:ascii="Times New Roman" w:eastAsia="標楷體" w:hAnsi="Times New Roman" w:cs="Times New Roman"/>
          <w:color w:val="000000"/>
          <w:szCs w:val="24"/>
        </w:rPr>
        <w:lastRenderedPageBreak/>
        <w:t>春節假期依據</w:t>
      </w:r>
      <w:r w:rsidRPr="00283967">
        <w:rPr>
          <w:rFonts w:ascii="Times New Roman" w:eastAsia="標楷體" w:hAnsi="Times New Roman" w:cs="Times New Roman"/>
          <w:color w:val="000000"/>
          <w:szCs w:val="24"/>
          <w:shd w:val="clear" w:color="auto" w:fill="FFFFFF"/>
        </w:rPr>
        <w:t>行政院核定政府行政機關辦公日曆表規定前後各加一日；若遇情況特殊時，則另案簽辦。</w:t>
      </w:r>
    </w:p>
    <w:p w:rsidR="0024758D" w:rsidRPr="00283967" w:rsidRDefault="0024758D" w:rsidP="00283967">
      <w:pPr>
        <w:ind w:leftChars="495" w:left="1231" w:hangingChars="18" w:hanging="43"/>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暑假前二週及最後一週全日上班；寒假第一週及最後一週全日上班，七月份星期一全日上班，其餘時段上班半日，惟業務有需要時，仍應全日上班。</w:t>
      </w:r>
    </w:p>
    <w:p w:rsidR="0024758D" w:rsidRPr="00283967" w:rsidRDefault="0024758D" w:rsidP="00283967">
      <w:pPr>
        <w:ind w:leftChars="507" w:left="1217"/>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申請休假，至少以半日為單位（寒暑假期間之上半日班者以一日計）。其非寒暑假之休假日數不得超過可休假日數之二分之一，惟業務屬性特殊，並經簽准之單位，不受此限。</w:t>
      </w:r>
    </w:p>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休假限當學年度實施，未休假日數，視為放棄。</w:t>
      </w:r>
    </w:p>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兼任行政職務教師比照職員休假辦理。</w:t>
      </w:r>
    </w:p>
    <w:p w:rsidR="0024758D" w:rsidRPr="00283967" w:rsidRDefault="0024758D" w:rsidP="00283967">
      <w:pPr>
        <w:ind w:rightChars="-60" w:right="-144"/>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因留職停薪、離職再任或教師停兼行政職務再兼任者其休假年資得前後併計。</w:t>
      </w:r>
    </w:p>
    <w:p w:rsidR="0024758D" w:rsidRPr="00283967" w:rsidRDefault="0024758D" w:rsidP="00283967">
      <w:pPr>
        <w:jc w:val="both"/>
        <w:rPr>
          <w:rFonts w:ascii="Times New Roman" w:eastAsia="標楷體" w:hAnsi="Times New Roman" w:cs="Times New Roman"/>
          <w:b/>
          <w:color w:val="000000"/>
          <w:szCs w:val="24"/>
        </w:rPr>
      </w:pP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b/>
          <w:color w:val="000000"/>
          <w:szCs w:val="24"/>
        </w:rPr>
        <w:t>連續服務本校年資比照休假日數表</w:t>
      </w:r>
    </w:p>
    <w:tbl>
      <w:tblPr>
        <w:tblW w:w="8404" w:type="dxa"/>
        <w:tblInd w:w="1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1164"/>
        <w:gridCol w:w="1548"/>
        <w:gridCol w:w="1216"/>
        <w:gridCol w:w="2096"/>
        <w:gridCol w:w="1024"/>
      </w:tblGrid>
      <w:tr w:rsidR="0024758D" w:rsidRPr="00283967" w:rsidTr="0024758D">
        <w:trPr>
          <w:trHeight w:val="1071"/>
        </w:trPr>
        <w:tc>
          <w:tcPr>
            <w:tcW w:w="1356" w:type="dxa"/>
            <w:shd w:val="clear" w:color="auto" w:fill="auto"/>
          </w:tcPr>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連續服務</w:t>
            </w:r>
          </w:p>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本校年資</w:t>
            </w:r>
          </w:p>
        </w:tc>
        <w:tc>
          <w:tcPr>
            <w:tcW w:w="1164" w:type="dxa"/>
            <w:shd w:val="clear" w:color="auto" w:fill="auto"/>
          </w:tcPr>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休假</w:t>
            </w:r>
          </w:p>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日數</w:t>
            </w:r>
          </w:p>
        </w:tc>
        <w:tc>
          <w:tcPr>
            <w:tcW w:w="1548" w:type="dxa"/>
            <w:shd w:val="clear" w:color="auto" w:fill="auto"/>
          </w:tcPr>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連續服務</w:t>
            </w:r>
          </w:p>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本校年資</w:t>
            </w:r>
          </w:p>
        </w:tc>
        <w:tc>
          <w:tcPr>
            <w:tcW w:w="1216" w:type="dxa"/>
            <w:shd w:val="clear" w:color="auto" w:fill="auto"/>
          </w:tcPr>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休假</w:t>
            </w:r>
          </w:p>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日數</w:t>
            </w:r>
          </w:p>
        </w:tc>
        <w:tc>
          <w:tcPr>
            <w:tcW w:w="2096" w:type="dxa"/>
            <w:shd w:val="clear" w:color="auto" w:fill="auto"/>
          </w:tcPr>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連續服務</w:t>
            </w:r>
          </w:p>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本校年資</w:t>
            </w:r>
          </w:p>
        </w:tc>
        <w:tc>
          <w:tcPr>
            <w:tcW w:w="1024" w:type="dxa"/>
            <w:shd w:val="clear" w:color="auto" w:fill="auto"/>
          </w:tcPr>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休假</w:t>
            </w:r>
          </w:p>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日數</w:t>
            </w:r>
          </w:p>
        </w:tc>
      </w:tr>
      <w:tr w:rsidR="0024758D" w:rsidRPr="00283967" w:rsidTr="0024758D">
        <w:tc>
          <w:tcPr>
            <w:tcW w:w="1356" w:type="dxa"/>
            <w:shd w:val="clear" w:color="auto" w:fill="auto"/>
          </w:tcPr>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滿一學年</w:t>
            </w:r>
          </w:p>
        </w:tc>
        <w:tc>
          <w:tcPr>
            <w:tcW w:w="1164" w:type="dxa"/>
            <w:shd w:val="clear" w:color="auto" w:fill="auto"/>
          </w:tcPr>
          <w:p w:rsidR="0024758D" w:rsidRPr="00283967" w:rsidRDefault="0024758D" w:rsidP="00863DB9">
            <w:pPr>
              <w:jc w:val="center"/>
              <w:rPr>
                <w:rFonts w:ascii="Times New Roman" w:eastAsia="標楷體" w:hAnsi="Times New Roman" w:cs="Times New Roman"/>
                <w:b/>
                <w:color w:val="000000"/>
                <w:szCs w:val="24"/>
              </w:rPr>
            </w:pPr>
            <w:r w:rsidRPr="00283967">
              <w:rPr>
                <w:rFonts w:ascii="Times New Roman" w:eastAsia="標楷體" w:hAnsi="Times New Roman" w:cs="Times New Roman"/>
                <w:b/>
                <w:color w:val="000000"/>
                <w:szCs w:val="24"/>
              </w:rPr>
              <w:t>3</w:t>
            </w:r>
            <w:r w:rsidRPr="00283967">
              <w:rPr>
                <w:rFonts w:ascii="Times New Roman" w:eastAsia="標楷體" w:hAnsi="Times New Roman" w:cs="Times New Roman"/>
                <w:b/>
                <w:color w:val="000000"/>
                <w:szCs w:val="24"/>
              </w:rPr>
              <w:t>日</w:t>
            </w:r>
          </w:p>
        </w:tc>
        <w:tc>
          <w:tcPr>
            <w:tcW w:w="1548" w:type="dxa"/>
            <w:shd w:val="clear" w:color="auto" w:fill="auto"/>
          </w:tcPr>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滿五學年</w:t>
            </w:r>
          </w:p>
        </w:tc>
        <w:tc>
          <w:tcPr>
            <w:tcW w:w="1216" w:type="dxa"/>
            <w:shd w:val="clear" w:color="auto" w:fill="auto"/>
          </w:tcPr>
          <w:p w:rsidR="0024758D" w:rsidRPr="00283967" w:rsidRDefault="0024758D" w:rsidP="00863DB9">
            <w:pPr>
              <w:jc w:val="center"/>
              <w:rPr>
                <w:rFonts w:ascii="Times New Roman" w:eastAsia="標楷體" w:hAnsi="Times New Roman" w:cs="Times New Roman"/>
                <w:b/>
                <w:color w:val="000000"/>
                <w:szCs w:val="24"/>
              </w:rPr>
            </w:pPr>
            <w:r w:rsidRPr="00283967">
              <w:rPr>
                <w:rFonts w:ascii="Times New Roman" w:eastAsia="標楷體" w:hAnsi="Times New Roman" w:cs="Times New Roman"/>
                <w:b/>
                <w:color w:val="000000"/>
                <w:szCs w:val="24"/>
              </w:rPr>
              <w:t>9</w:t>
            </w:r>
            <w:r w:rsidRPr="00283967">
              <w:rPr>
                <w:rFonts w:ascii="Times New Roman" w:eastAsia="標楷體" w:hAnsi="Times New Roman" w:cs="Times New Roman"/>
                <w:b/>
                <w:color w:val="000000"/>
                <w:szCs w:val="24"/>
              </w:rPr>
              <w:t>日</w:t>
            </w:r>
          </w:p>
        </w:tc>
        <w:tc>
          <w:tcPr>
            <w:tcW w:w="2096" w:type="dxa"/>
            <w:shd w:val="clear" w:color="auto" w:fill="auto"/>
          </w:tcPr>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滿九學年</w:t>
            </w:r>
          </w:p>
        </w:tc>
        <w:tc>
          <w:tcPr>
            <w:tcW w:w="1024" w:type="dxa"/>
            <w:shd w:val="clear" w:color="auto" w:fill="auto"/>
          </w:tcPr>
          <w:p w:rsidR="0024758D" w:rsidRPr="00283967" w:rsidRDefault="0024758D" w:rsidP="00863DB9">
            <w:pPr>
              <w:jc w:val="center"/>
              <w:rPr>
                <w:rFonts w:ascii="Times New Roman" w:eastAsia="標楷體" w:hAnsi="Times New Roman" w:cs="Times New Roman"/>
                <w:b/>
                <w:color w:val="000000"/>
                <w:szCs w:val="24"/>
              </w:rPr>
            </w:pPr>
            <w:r w:rsidRPr="00283967">
              <w:rPr>
                <w:rFonts w:ascii="Times New Roman" w:eastAsia="標楷體" w:hAnsi="Times New Roman" w:cs="Times New Roman"/>
                <w:b/>
                <w:color w:val="000000"/>
                <w:szCs w:val="24"/>
              </w:rPr>
              <w:t>13</w:t>
            </w:r>
            <w:r w:rsidRPr="00283967">
              <w:rPr>
                <w:rFonts w:ascii="Times New Roman" w:eastAsia="標楷體" w:hAnsi="Times New Roman" w:cs="Times New Roman"/>
                <w:b/>
                <w:color w:val="000000"/>
                <w:szCs w:val="24"/>
              </w:rPr>
              <w:t>日</w:t>
            </w:r>
          </w:p>
        </w:tc>
      </w:tr>
      <w:tr w:rsidR="0024758D" w:rsidRPr="00283967" w:rsidTr="0024758D">
        <w:tc>
          <w:tcPr>
            <w:tcW w:w="1356" w:type="dxa"/>
            <w:shd w:val="clear" w:color="auto" w:fill="auto"/>
          </w:tcPr>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滿二學年</w:t>
            </w:r>
          </w:p>
        </w:tc>
        <w:tc>
          <w:tcPr>
            <w:tcW w:w="1164" w:type="dxa"/>
            <w:shd w:val="clear" w:color="auto" w:fill="auto"/>
          </w:tcPr>
          <w:p w:rsidR="0024758D" w:rsidRPr="00283967" w:rsidRDefault="0024758D" w:rsidP="00863DB9">
            <w:pPr>
              <w:jc w:val="center"/>
              <w:rPr>
                <w:rFonts w:ascii="Times New Roman" w:eastAsia="標楷體" w:hAnsi="Times New Roman" w:cs="Times New Roman"/>
                <w:b/>
                <w:color w:val="000000"/>
                <w:szCs w:val="24"/>
              </w:rPr>
            </w:pPr>
            <w:r w:rsidRPr="00283967">
              <w:rPr>
                <w:rFonts w:ascii="Times New Roman" w:eastAsia="標楷體" w:hAnsi="Times New Roman" w:cs="Times New Roman"/>
                <w:b/>
                <w:color w:val="000000"/>
                <w:szCs w:val="24"/>
              </w:rPr>
              <w:t>5</w:t>
            </w:r>
            <w:r w:rsidRPr="00283967">
              <w:rPr>
                <w:rFonts w:ascii="Times New Roman" w:eastAsia="標楷體" w:hAnsi="Times New Roman" w:cs="Times New Roman"/>
                <w:b/>
                <w:color w:val="000000"/>
                <w:szCs w:val="24"/>
              </w:rPr>
              <w:t>日</w:t>
            </w:r>
          </w:p>
        </w:tc>
        <w:tc>
          <w:tcPr>
            <w:tcW w:w="1548" w:type="dxa"/>
            <w:shd w:val="clear" w:color="auto" w:fill="auto"/>
          </w:tcPr>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滿六學年</w:t>
            </w:r>
          </w:p>
        </w:tc>
        <w:tc>
          <w:tcPr>
            <w:tcW w:w="1216" w:type="dxa"/>
            <w:shd w:val="clear" w:color="auto" w:fill="auto"/>
          </w:tcPr>
          <w:p w:rsidR="0024758D" w:rsidRPr="00283967" w:rsidRDefault="0024758D" w:rsidP="00863DB9">
            <w:pPr>
              <w:ind w:firstLineChars="100" w:firstLine="240"/>
              <w:jc w:val="center"/>
              <w:rPr>
                <w:rFonts w:ascii="Times New Roman" w:eastAsia="標楷體" w:hAnsi="Times New Roman" w:cs="Times New Roman"/>
                <w:b/>
                <w:color w:val="000000"/>
                <w:szCs w:val="24"/>
              </w:rPr>
            </w:pPr>
            <w:r w:rsidRPr="00283967">
              <w:rPr>
                <w:rFonts w:ascii="Times New Roman" w:eastAsia="標楷體" w:hAnsi="Times New Roman" w:cs="Times New Roman"/>
                <w:b/>
                <w:color w:val="000000"/>
                <w:szCs w:val="24"/>
              </w:rPr>
              <w:t>10</w:t>
            </w:r>
            <w:r w:rsidRPr="00283967">
              <w:rPr>
                <w:rFonts w:ascii="Times New Roman" w:eastAsia="標楷體" w:hAnsi="Times New Roman" w:cs="Times New Roman"/>
                <w:b/>
                <w:color w:val="000000"/>
                <w:szCs w:val="24"/>
              </w:rPr>
              <w:t>日</w:t>
            </w:r>
          </w:p>
        </w:tc>
        <w:tc>
          <w:tcPr>
            <w:tcW w:w="2096" w:type="dxa"/>
            <w:shd w:val="clear" w:color="auto" w:fill="auto"/>
          </w:tcPr>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滿十學年</w:t>
            </w:r>
          </w:p>
        </w:tc>
        <w:tc>
          <w:tcPr>
            <w:tcW w:w="1024" w:type="dxa"/>
            <w:shd w:val="clear" w:color="auto" w:fill="auto"/>
          </w:tcPr>
          <w:p w:rsidR="0024758D" w:rsidRPr="00283967" w:rsidRDefault="0024758D" w:rsidP="00863DB9">
            <w:pPr>
              <w:jc w:val="center"/>
              <w:rPr>
                <w:rFonts w:ascii="Times New Roman" w:eastAsia="標楷體" w:hAnsi="Times New Roman" w:cs="Times New Roman"/>
                <w:b/>
                <w:color w:val="000000"/>
                <w:szCs w:val="24"/>
              </w:rPr>
            </w:pPr>
            <w:r w:rsidRPr="00283967">
              <w:rPr>
                <w:rFonts w:ascii="Times New Roman" w:eastAsia="標楷體" w:hAnsi="Times New Roman" w:cs="Times New Roman"/>
                <w:b/>
                <w:color w:val="000000"/>
                <w:szCs w:val="24"/>
              </w:rPr>
              <w:t>14</w:t>
            </w:r>
            <w:r w:rsidRPr="00283967">
              <w:rPr>
                <w:rFonts w:ascii="Times New Roman" w:eastAsia="標楷體" w:hAnsi="Times New Roman" w:cs="Times New Roman"/>
                <w:b/>
                <w:color w:val="000000"/>
                <w:szCs w:val="24"/>
              </w:rPr>
              <w:t>日</w:t>
            </w:r>
          </w:p>
        </w:tc>
      </w:tr>
      <w:tr w:rsidR="0024758D" w:rsidRPr="00283967" w:rsidTr="0024758D">
        <w:tc>
          <w:tcPr>
            <w:tcW w:w="1356" w:type="dxa"/>
            <w:shd w:val="clear" w:color="auto" w:fill="auto"/>
          </w:tcPr>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滿三學年</w:t>
            </w:r>
          </w:p>
        </w:tc>
        <w:tc>
          <w:tcPr>
            <w:tcW w:w="1164" w:type="dxa"/>
            <w:shd w:val="clear" w:color="auto" w:fill="auto"/>
          </w:tcPr>
          <w:p w:rsidR="0024758D" w:rsidRPr="00283967" w:rsidRDefault="0024758D" w:rsidP="00863DB9">
            <w:pPr>
              <w:jc w:val="center"/>
              <w:rPr>
                <w:rFonts w:ascii="Times New Roman" w:eastAsia="標楷體" w:hAnsi="Times New Roman" w:cs="Times New Roman"/>
                <w:b/>
                <w:color w:val="000000"/>
                <w:szCs w:val="24"/>
              </w:rPr>
            </w:pPr>
            <w:r w:rsidRPr="00283967">
              <w:rPr>
                <w:rFonts w:ascii="Times New Roman" w:eastAsia="標楷體" w:hAnsi="Times New Roman" w:cs="Times New Roman"/>
                <w:b/>
                <w:color w:val="000000"/>
                <w:szCs w:val="24"/>
              </w:rPr>
              <w:t>7</w:t>
            </w:r>
            <w:r w:rsidRPr="00283967">
              <w:rPr>
                <w:rFonts w:ascii="Times New Roman" w:eastAsia="標楷體" w:hAnsi="Times New Roman" w:cs="Times New Roman"/>
                <w:b/>
                <w:color w:val="000000"/>
                <w:szCs w:val="24"/>
              </w:rPr>
              <w:t>日</w:t>
            </w:r>
          </w:p>
        </w:tc>
        <w:tc>
          <w:tcPr>
            <w:tcW w:w="1548" w:type="dxa"/>
            <w:shd w:val="clear" w:color="auto" w:fill="auto"/>
          </w:tcPr>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滿七學年</w:t>
            </w:r>
          </w:p>
        </w:tc>
        <w:tc>
          <w:tcPr>
            <w:tcW w:w="1216" w:type="dxa"/>
            <w:shd w:val="clear" w:color="auto" w:fill="auto"/>
          </w:tcPr>
          <w:p w:rsidR="0024758D" w:rsidRPr="00283967" w:rsidRDefault="0024758D" w:rsidP="00863DB9">
            <w:pPr>
              <w:ind w:firstLineChars="100" w:firstLine="240"/>
              <w:jc w:val="center"/>
              <w:rPr>
                <w:rFonts w:ascii="Times New Roman" w:eastAsia="標楷體" w:hAnsi="Times New Roman" w:cs="Times New Roman"/>
                <w:b/>
                <w:color w:val="000000"/>
                <w:szCs w:val="24"/>
              </w:rPr>
            </w:pPr>
            <w:r w:rsidRPr="00283967">
              <w:rPr>
                <w:rFonts w:ascii="Times New Roman" w:eastAsia="標楷體" w:hAnsi="Times New Roman" w:cs="Times New Roman"/>
                <w:b/>
                <w:color w:val="000000"/>
                <w:szCs w:val="24"/>
              </w:rPr>
              <w:t>11</w:t>
            </w:r>
            <w:r w:rsidRPr="00283967">
              <w:rPr>
                <w:rFonts w:ascii="Times New Roman" w:eastAsia="標楷體" w:hAnsi="Times New Roman" w:cs="Times New Roman"/>
                <w:b/>
                <w:color w:val="000000"/>
                <w:szCs w:val="24"/>
              </w:rPr>
              <w:t>日</w:t>
            </w:r>
          </w:p>
        </w:tc>
        <w:tc>
          <w:tcPr>
            <w:tcW w:w="2096" w:type="dxa"/>
            <w:shd w:val="clear" w:color="auto" w:fill="auto"/>
          </w:tcPr>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滿十學年以上</w:t>
            </w:r>
          </w:p>
        </w:tc>
        <w:tc>
          <w:tcPr>
            <w:tcW w:w="1024" w:type="dxa"/>
            <w:shd w:val="clear" w:color="auto" w:fill="auto"/>
          </w:tcPr>
          <w:p w:rsidR="0024758D" w:rsidRPr="00283967" w:rsidRDefault="0024758D" w:rsidP="00863DB9">
            <w:pPr>
              <w:jc w:val="center"/>
              <w:rPr>
                <w:rFonts w:ascii="Times New Roman" w:eastAsia="標楷體" w:hAnsi="Times New Roman" w:cs="Times New Roman"/>
                <w:b/>
                <w:color w:val="000000"/>
                <w:szCs w:val="24"/>
              </w:rPr>
            </w:pPr>
            <w:r w:rsidRPr="00283967">
              <w:rPr>
                <w:rFonts w:ascii="Times New Roman" w:eastAsia="標楷體" w:hAnsi="Times New Roman" w:cs="Times New Roman"/>
                <w:b/>
                <w:color w:val="000000"/>
                <w:szCs w:val="24"/>
              </w:rPr>
              <w:t>14</w:t>
            </w:r>
            <w:r w:rsidRPr="00283967">
              <w:rPr>
                <w:rFonts w:ascii="Times New Roman" w:eastAsia="標楷體" w:hAnsi="Times New Roman" w:cs="Times New Roman"/>
                <w:b/>
                <w:color w:val="000000"/>
                <w:szCs w:val="24"/>
              </w:rPr>
              <w:t>日</w:t>
            </w:r>
          </w:p>
        </w:tc>
      </w:tr>
      <w:tr w:rsidR="0024758D" w:rsidRPr="00283967" w:rsidTr="0024758D">
        <w:tc>
          <w:tcPr>
            <w:tcW w:w="1356" w:type="dxa"/>
            <w:shd w:val="clear" w:color="auto" w:fill="auto"/>
          </w:tcPr>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滿四學年</w:t>
            </w:r>
          </w:p>
        </w:tc>
        <w:tc>
          <w:tcPr>
            <w:tcW w:w="1164" w:type="dxa"/>
            <w:shd w:val="clear" w:color="auto" w:fill="auto"/>
          </w:tcPr>
          <w:p w:rsidR="0024758D" w:rsidRPr="00283967" w:rsidRDefault="0024758D" w:rsidP="00863DB9">
            <w:pPr>
              <w:jc w:val="center"/>
              <w:rPr>
                <w:rFonts w:ascii="Times New Roman" w:eastAsia="標楷體" w:hAnsi="Times New Roman" w:cs="Times New Roman"/>
                <w:b/>
                <w:color w:val="000000"/>
                <w:szCs w:val="24"/>
              </w:rPr>
            </w:pPr>
            <w:r w:rsidRPr="00283967">
              <w:rPr>
                <w:rFonts w:ascii="Times New Roman" w:eastAsia="標楷體" w:hAnsi="Times New Roman" w:cs="Times New Roman"/>
                <w:b/>
                <w:color w:val="000000"/>
                <w:szCs w:val="24"/>
              </w:rPr>
              <w:t>8</w:t>
            </w:r>
            <w:r w:rsidRPr="00283967">
              <w:rPr>
                <w:rFonts w:ascii="Times New Roman" w:eastAsia="標楷體" w:hAnsi="Times New Roman" w:cs="Times New Roman"/>
                <w:b/>
                <w:color w:val="000000"/>
                <w:szCs w:val="24"/>
              </w:rPr>
              <w:t>日</w:t>
            </w:r>
          </w:p>
        </w:tc>
        <w:tc>
          <w:tcPr>
            <w:tcW w:w="1548" w:type="dxa"/>
            <w:shd w:val="clear" w:color="auto" w:fill="auto"/>
          </w:tcPr>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滿八學年</w:t>
            </w:r>
          </w:p>
        </w:tc>
        <w:tc>
          <w:tcPr>
            <w:tcW w:w="1216" w:type="dxa"/>
            <w:shd w:val="clear" w:color="auto" w:fill="auto"/>
          </w:tcPr>
          <w:p w:rsidR="0024758D" w:rsidRPr="00283967" w:rsidRDefault="0024758D" w:rsidP="00863DB9">
            <w:pPr>
              <w:ind w:firstLineChars="100" w:firstLine="240"/>
              <w:jc w:val="center"/>
              <w:rPr>
                <w:rFonts w:ascii="Times New Roman" w:eastAsia="標楷體" w:hAnsi="Times New Roman" w:cs="Times New Roman"/>
                <w:b/>
                <w:color w:val="000000"/>
                <w:szCs w:val="24"/>
              </w:rPr>
            </w:pPr>
            <w:r w:rsidRPr="00283967">
              <w:rPr>
                <w:rFonts w:ascii="Times New Roman" w:eastAsia="標楷體" w:hAnsi="Times New Roman" w:cs="Times New Roman"/>
                <w:b/>
                <w:color w:val="000000"/>
                <w:szCs w:val="24"/>
              </w:rPr>
              <w:t>12</w:t>
            </w:r>
            <w:r w:rsidRPr="00283967">
              <w:rPr>
                <w:rFonts w:ascii="Times New Roman" w:eastAsia="標楷體" w:hAnsi="Times New Roman" w:cs="Times New Roman"/>
                <w:b/>
                <w:color w:val="000000"/>
                <w:szCs w:val="24"/>
              </w:rPr>
              <w:t>日</w:t>
            </w:r>
          </w:p>
        </w:tc>
        <w:tc>
          <w:tcPr>
            <w:tcW w:w="2096" w:type="dxa"/>
            <w:tcBorders>
              <w:tr2bl w:val="single" w:sz="4" w:space="0" w:color="auto"/>
            </w:tcBorders>
            <w:shd w:val="clear" w:color="auto" w:fill="auto"/>
          </w:tcPr>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 xml:space="preserve"> </w:t>
            </w:r>
          </w:p>
        </w:tc>
        <w:tc>
          <w:tcPr>
            <w:tcW w:w="1024" w:type="dxa"/>
            <w:tcBorders>
              <w:tr2bl w:val="single" w:sz="4" w:space="0" w:color="auto"/>
            </w:tcBorders>
            <w:shd w:val="clear" w:color="auto" w:fill="auto"/>
          </w:tcPr>
          <w:p w:rsidR="0024758D" w:rsidRPr="00283967" w:rsidRDefault="0024758D" w:rsidP="00863DB9">
            <w:pPr>
              <w:jc w:val="center"/>
              <w:rPr>
                <w:rFonts w:ascii="Times New Roman" w:eastAsia="標楷體" w:hAnsi="Times New Roman" w:cs="Times New Roman"/>
                <w:b/>
                <w:color w:val="000000"/>
                <w:szCs w:val="24"/>
              </w:rPr>
            </w:pPr>
          </w:p>
        </w:tc>
      </w:tr>
    </w:tbl>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第</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九</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條</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教職員請假期間所遺課務及職務之處理，依下列之規定：</w:t>
      </w:r>
    </w:p>
    <w:p w:rsidR="0024758D" w:rsidRPr="00283967" w:rsidRDefault="0024758D" w:rsidP="00283967">
      <w:pPr>
        <w:ind w:left="1200"/>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一、教師請假期間所遺課務，其代課處理原則，由教務處另訂之。</w:t>
      </w:r>
    </w:p>
    <w:p w:rsidR="0024758D" w:rsidRPr="00283967" w:rsidRDefault="0024758D" w:rsidP="00283967">
      <w:pPr>
        <w:ind w:leftChars="500" w:left="1699" w:hangingChars="208" w:hanging="499"/>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二、職員請假期間所遺職務，不支給代理人津貼。但擔任技術性業務之職員，因分娩、患病或公假在四星期以上而無法就原有人員中指定代理時，得報請校長核准，另遴合格人員代理，並報支代理人薪俸。</w:t>
      </w:r>
    </w:p>
    <w:p w:rsidR="0024758D" w:rsidRPr="00283967" w:rsidRDefault="0024758D" w:rsidP="00283967">
      <w:pPr>
        <w:ind w:leftChars="500" w:left="1699" w:hangingChars="208" w:hanging="499"/>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三、兼有行政職務之教師請假期間超過一個月者，其主管加給部份應停發，改支給兼代人（主管加給依兼代人之職級標準發給），請假期間超過三個月以上而其兼職無人兼代時，其兼職得調整之。</w:t>
      </w:r>
    </w:p>
    <w:p w:rsidR="0024758D" w:rsidRPr="00283967" w:rsidRDefault="0024758D" w:rsidP="00283967">
      <w:pPr>
        <w:ind w:left="1344" w:hangingChars="560" w:hanging="1344"/>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第</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十</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條</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留職停薪期間之教職員，如有下列情形之一者，視同自動離職，不得再提出復職之申請：</w:t>
      </w:r>
    </w:p>
    <w:p w:rsidR="0024758D" w:rsidRPr="00283967" w:rsidRDefault="0024758D" w:rsidP="00283967">
      <w:pPr>
        <w:ind w:leftChars="-1" w:left="-2" w:firstLineChars="549" w:firstLine="1318"/>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一、任職其他機構從事專職或兼職工作。</w:t>
      </w:r>
    </w:p>
    <w:p w:rsidR="0024758D" w:rsidRPr="00283967" w:rsidRDefault="0024758D" w:rsidP="00283967">
      <w:pPr>
        <w:ind w:leftChars="-1" w:left="-2" w:firstLineChars="549" w:firstLine="1318"/>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二、不得從事與事由無關之進修或升學或移民出國。</w:t>
      </w:r>
    </w:p>
    <w:p w:rsidR="0024758D" w:rsidRPr="00283967" w:rsidRDefault="0024758D" w:rsidP="00283967">
      <w:pPr>
        <w:ind w:leftChars="-1" w:left="-2" w:firstLineChars="549" w:firstLine="1318"/>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三、留職停薪期滿前一個月，未提出申請復職並如期辦理報到者。</w:t>
      </w:r>
    </w:p>
    <w:p w:rsidR="0024758D" w:rsidRPr="00283967" w:rsidRDefault="0024758D" w:rsidP="00283967">
      <w:pPr>
        <w:ind w:left="1344" w:hangingChars="560" w:hanging="1344"/>
        <w:jc w:val="both"/>
        <w:rPr>
          <w:rFonts w:ascii="Times New Roman" w:eastAsia="標楷體" w:hAnsi="Times New Roman" w:cs="Times New Roman"/>
          <w:bCs/>
          <w:color w:val="000000"/>
          <w:szCs w:val="24"/>
        </w:rPr>
      </w:pPr>
      <w:r w:rsidRPr="00283967">
        <w:rPr>
          <w:rFonts w:ascii="Times New Roman" w:eastAsia="標楷體" w:hAnsi="Times New Roman" w:cs="Times New Roman"/>
          <w:color w:val="000000"/>
          <w:szCs w:val="24"/>
        </w:rPr>
        <w:t>第十一條</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本規則經校務會議通過，陳請校長核定後公布施行，修正時亦同。</w:t>
      </w:r>
    </w:p>
    <w:p w:rsidR="0024758D" w:rsidRPr="00283967" w:rsidRDefault="0024758D" w:rsidP="00283967">
      <w:pPr>
        <w:pStyle w:val="2"/>
        <w:jc w:val="both"/>
        <w:rPr>
          <w:szCs w:val="24"/>
        </w:rPr>
        <w:sectPr w:rsidR="0024758D" w:rsidRPr="00283967" w:rsidSect="000A622A">
          <w:pgSz w:w="11907" w:h="16839" w:code="9"/>
          <w:pgMar w:top="1134" w:right="1134" w:bottom="1134" w:left="1134" w:header="0" w:footer="284" w:gutter="284"/>
          <w:cols w:space="425"/>
          <w:docGrid w:linePitch="360"/>
        </w:sectPr>
      </w:pPr>
    </w:p>
    <w:p w:rsidR="0024758D" w:rsidRPr="0058634B" w:rsidRDefault="0024758D" w:rsidP="0024758D">
      <w:pPr>
        <w:autoSpaceDE w:val="0"/>
        <w:autoSpaceDN w:val="0"/>
        <w:adjustRightInd w:val="0"/>
        <w:spacing w:line="225" w:lineRule="atLeast"/>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南臺科技大學教職員工退休撫卹與資遣辦法</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八十一年六月十日第七屆第八次董事會會議議決通過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八十一年九月十七日教育部台</w:t>
      </w:r>
      <w:r w:rsidRPr="0058634B">
        <w:rPr>
          <w:rFonts w:ascii="Times New Roman" w:eastAsia="標楷體" w:hAnsi="Times New Roman" w:cs="Times New Roman"/>
          <w:sz w:val="20"/>
          <w:szCs w:val="20"/>
        </w:rPr>
        <w:t>(</w:t>
      </w:r>
      <w:r w:rsidRPr="0058634B">
        <w:rPr>
          <w:rFonts w:ascii="Times New Roman" w:eastAsia="標楷體" w:hAnsi="Times New Roman" w:cs="Times New Roman"/>
          <w:sz w:val="20"/>
          <w:szCs w:val="20"/>
        </w:rPr>
        <w:t>八一</w:t>
      </w:r>
      <w:r w:rsidRPr="0058634B">
        <w:rPr>
          <w:rFonts w:ascii="Times New Roman" w:eastAsia="標楷體" w:hAnsi="Times New Roman" w:cs="Times New Roman"/>
          <w:sz w:val="20"/>
          <w:szCs w:val="20"/>
        </w:rPr>
        <w:t>)</w:t>
      </w:r>
      <w:r w:rsidRPr="0058634B">
        <w:rPr>
          <w:rFonts w:ascii="Times New Roman" w:eastAsia="標楷體" w:hAnsi="Times New Roman" w:cs="Times New Roman"/>
          <w:sz w:val="20"/>
          <w:szCs w:val="20"/>
        </w:rPr>
        <w:t>人字第五一三九八號函核准</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八十八年十月十三日八十八學年度第一學期第一次校務會議通過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八十九年三月二十四日第九屆第十一次董事會會議議決通過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八十九年六月十五日教育部台（八九）人（三）字第</w:t>
      </w:r>
      <w:r w:rsidRPr="0058634B">
        <w:rPr>
          <w:rFonts w:ascii="Times New Roman" w:eastAsia="標楷體" w:hAnsi="Times New Roman" w:cs="Times New Roman"/>
          <w:sz w:val="20"/>
          <w:szCs w:val="20"/>
        </w:rPr>
        <w:t>89069585</w:t>
      </w:r>
      <w:r w:rsidRPr="0058634B">
        <w:rPr>
          <w:rFonts w:ascii="Times New Roman" w:eastAsia="標楷體" w:hAnsi="Times New Roman" w:cs="Times New Roman"/>
          <w:sz w:val="20"/>
          <w:szCs w:val="20"/>
        </w:rPr>
        <w:t>號函核備</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九十七年七月九日校務會議修正通過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九十七年七月二十一日董事會會議議決通過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九十七年十月十五日校務會議修正通過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九十八年一月二十日校務會議修正通過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九十八年四月九日董事會會議議決通過</w:t>
      </w:r>
    </w:p>
    <w:p w:rsidR="001D4558" w:rsidRDefault="0024758D" w:rsidP="001D4558">
      <w:pPr>
        <w:snapToGrid w:val="0"/>
        <w:ind w:left="680" w:rightChars="107" w:right="257" w:hanging="499"/>
        <w:jc w:val="right"/>
        <w:rPr>
          <w:rFonts w:ascii="Times New Roman" w:eastAsia="標楷體" w:hAnsi="Times New Roman" w:cs="Times New Roman" w:hint="eastAsia"/>
          <w:sz w:val="20"/>
          <w:szCs w:val="20"/>
        </w:rPr>
      </w:pPr>
      <w:r w:rsidRPr="0058634B">
        <w:rPr>
          <w:rFonts w:ascii="Times New Roman" w:eastAsia="標楷體" w:hAnsi="Times New Roman" w:cs="Times New Roman"/>
          <w:sz w:val="20"/>
          <w:szCs w:val="20"/>
        </w:rPr>
        <w:t>九十八年四月三十日教育部台人（三）字第</w:t>
      </w:r>
      <w:r w:rsidRPr="0058634B">
        <w:rPr>
          <w:rFonts w:ascii="Times New Roman" w:eastAsia="標楷體" w:hAnsi="Times New Roman" w:cs="Times New Roman"/>
          <w:sz w:val="20"/>
          <w:szCs w:val="20"/>
        </w:rPr>
        <w:t>0980072507</w:t>
      </w:r>
      <w:r w:rsidRPr="0058634B">
        <w:rPr>
          <w:rFonts w:ascii="Times New Roman" w:eastAsia="標楷體" w:hAnsi="Times New Roman" w:cs="Times New Roman"/>
          <w:sz w:val="20"/>
          <w:szCs w:val="20"/>
        </w:rPr>
        <w:t>號函核備</w:t>
      </w:r>
    </w:p>
    <w:p w:rsidR="00863DB9" w:rsidRPr="00863DB9" w:rsidRDefault="00863DB9" w:rsidP="001D4558">
      <w:pPr>
        <w:snapToGrid w:val="0"/>
        <w:ind w:left="680" w:rightChars="107" w:right="257" w:hanging="499"/>
        <w:jc w:val="right"/>
        <w:rPr>
          <w:rFonts w:ascii="Times New Roman" w:eastAsia="標楷體" w:hAnsi="Times New Roman" w:cs="Times New Roman"/>
          <w:b/>
          <w:sz w:val="20"/>
          <w:szCs w:val="20"/>
        </w:rPr>
      </w:pPr>
    </w:p>
    <w:p w:rsidR="0024758D" w:rsidRPr="00863DB9" w:rsidRDefault="0024758D" w:rsidP="00283967">
      <w:pPr>
        <w:numPr>
          <w:ilvl w:val="0"/>
          <w:numId w:val="126"/>
        </w:numPr>
        <w:autoSpaceDE w:val="0"/>
        <w:autoSpaceDN w:val="0"/>
        <w:adjustRightInd w:val="0"/>
        <w:jc w:val="both"/>
        <w:rPr>
          <w:rFonts w:ascii="Times New Roman" w:eastAsia="標楷體" w:hAnsi="Times New Roman" w:cs="Times New Roman"/>
          <w:b/>
          <w:color w:val="000000"/>
          <w:kern w:val="0"/>
          <w:szCs w:val="24"/>
        </w:rPr>
      </w:pPr>
      <w:r w:rsidRPr="00863DB9">
        <w:rPr>
          <w:rFonts w:ascii="Times New Roman" w:eastAsia="標楷體" w:hAnsi="Times New Roman" w:cs="Times New Roman"/>
          <w:b/>
          <w:color w:val="000000"/>
          <w:kern w:val="0"/>
          <w:szCs w:val="24"/>
        </w:rPr>
        <w:t>總</w:t>
      </w:r>
      <w:r w:rsidRPr="00863DB9">
        <w:rPr>
          <w:rFonts w:ascii="Times New Roman" w:eastAsia="標楷體" w:hAnsi="Times New Roman" w:cs="Times New Roman"/>
          <w:b/>
          <w:color w:val="000000"/>
          <w:kern w:val="0"/>
          <w:szCs w:val="24"/>
        </w:rPr>
        <w:t xml:space="preserve">  </w:t>
      </w:r>
      <w:r w:rsidRPr="00863DB9">
        <w:rPr>
          <w:rFonts w:ascii="Times New Roman" w:eastAsia="標楷體" w:hAnsi="Times New Roman" w:cs="Times New Roman"/>
          <w:b/>
          <w:color w:val="000000"/>
          <w:kern w:val="0"/>
          <w:szCs w:val="24"/>
        </w:rPr>
        <w:t>則</w:t>
      </w:r>
    </w:p>
    <w:p w:rsidR="0024758D" w:rsidRPr="00283967" w:rsidRDefault="0024758D" w:rsidP="00283967">
      <w:pPr>
        <w:autoSpaceDE w:val="0"/>
        <w:autoSpaceDN w:val="0"/>
        <w:adjustRightInd w:val="0"/>
        <w:jc w:val="both"/>
        <w:rPr>
          <w:rFonts w:ascii="Times New Roman" w:eastAsia="標楷體" w:hAnsi="Times New Roman" w:cs="Times New Roman"/>
          <w:color w:val="000000"/>
          <w:kern w:val="0"/>
          <w:szCs w:val="24"/>
        </w:rPr>
      </w:pPr>
    </w:p>
    <w:p w:rsidR="0024758D" w:rsidRPr="00283967" w:rsidRDefault="0024758D" w:rsidP="00283967">
      <w:pPr>
        <w:autoSpaceDE w:val="0"/>
        <w:autoSpaceDN w:val="0"/>
        <w:adjustRightInd w:val="0"/>
        <w:ind w:leftChars="1" w:left="1202" w:hangingChars="500" w:hanging="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一</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為辦理「南臺科技大學」（以下簡稱本校）教職員工之退休撫卹與資遣，特依私立學校法第六十四條規定，訂定本辦法。</w:t>
      </w:r>
    </w:p>
    <w:p w:rsidR="0024758D" w:rsidRPr="00283967" w:rsidRDefault="0024758D" w:rsidP="00283967">
      <w:pPr>
        <w:autoSpaceDE w:val="0"/>
        <w:autoSpaceDN w:val="0"/>
        <w:adjustRightInd w:val="0"/>
        <w:ind w:leftChars="1" w:left="1202" w:hangingChars="500" w:hanging="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二</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本辦法所稱教職員，係指本校編制內現職合格專任有給教職員，經陳報教育主管行政機關有案者；所稱工友，係指本校編制內專任非生產性之技術工友及普通工友。</w:t>
      </w:r>
    </w:p>
    <w:p w:rsidR="0024758D" w:rsidRPr="00283967" w:rsidRDefault="0024758D" w:rsidP="00283967">
      <w:pPr>
        <w:autoSpaceDE w:val="0"/>
        <w:autoSpaceDN w:val="0"/>
        <w:adjustRightInd w:val="0"/>
        <w:ind w:leftChars="481" w:left="1154" w:firstLineChars="5" w:firstLine="12"/>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依七十七年十月十四日內政部</w:t>
      </w:r>
      <w:r w:rsidRPr="00283967">
        <w:rPr>
          <w:rFonts w:ascii="Times New Roman" w:eastAsia="標楷體" w:hAnsi="Times New Roman" w:cs="Times New Roman"/>
          <w:color w:val="000000"/>
          <w:kern w:val="0"/>
          <w:szCs w:val="24"/>
        </w:rPr>
        <w:t>(</w:t>
      </w:r>
      <w:r w:rsidRPr="00283967">
        <w:rPr>
          <w:rFonts w:ascii="Times New Roman" w:eastAsia="標楷體" w:hAnsi="Times New Roman" w:cs="Times New Roman"/>
          <w:color w:val="000000"/>
          <w:kern w:val="0"/>
          <w:szCs w:val="24"/>
        </w:rPr>
        <w:t>七七</w:t>
      </w:r>
      <w:r w:rsidRPr="00283967">
        <w:rPr>
          <w:rFonts w:ascii="Times New Roman" w:eastAsia="標楷體" w:hAnsi="Times New Roman" w:cs="Times New Roman"/>
          <w:color w:val="000000"/>
          <w:kern w:val="0"/>
          <w:szCs w:val="24"/>
        </w:rPr>
        <w:t>)</w:t>
      </w:r>
      <w:r w:rsidRPr="00283967">
        <w:rPr>
          <w:rFonts w:ascii="Times New Roman" w:eastAsia="標楷體" w:hAnsi="Times New Roman" w:cs="Times New Roman"/>
          <w:color w:val="000000"/>
          <w:kern w:val="0"/>
          <w:szCs w:val="24"/>
        </w:rPr>
        <w:t>台內警字第六四三一</w:t>
      </w:r>
      <w:r w:rsidRPr="00283967">
        <w:rPr>
          <w:rFonts w:ascii="Times New Roman" w:eastAsia="標楷體" w:hAnsi="Times New Roman" w:cs="Times New Roman"/>
          <w:color w:val="000000"/>
          <w:kern w:val="0"/>
          <w:szCs w:val="24"/>
        </w:rPr>
        <w:t>○</w:t>
      </w:r>
      <w:r w:rsidRPr="00283967">
        <w:rPr>
          <w:rFonts w:ascii="Times New Roman" w:eastAsia="標楷體" w:hAnsi="Times New Roman" w:cs="Times New Roman"/>
          <w:color w:val="000000"/>
          <w:kern w:val="0"/>
          <w:szCs w:val="24"/>
        </w:rPr>
        <w:t>六號令修正公佈之「各級機關學校團體駐衛警察設置管理辦法」</w:t>
      </w:r>
    </w:p>
    <w:p w:rsidR="0024758D" w:rsidRPr="00283967" w:rsidRDefault="0024758D" w:rsidP="00283967">
      <w:pPr>
        <w:autoSpaceDE w:val="0"/>
        <w:autoSpaceDN w:val="0"/>
        <w:adjustRightInd w:val="0"/>
        <w:ind w:leftChars="500" w:left="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規定進用之駐衛警察人員，其退休撫卹要件及給與標準，依該辦法之規定辦理。</w:t>
      </w:r>
    </w:p>
    <w:p w:rsidR="0024758D" w:rsidRPr="00283967" w:rsidRDefault="0024758D" w:rsidP="00283967">
      <w:pPr>
        <w:autoSpaceDE w:val="0"/>
        <w:autoSpaceDN w:val="0"/>
        <w:adjustRightInd w:val="0"/>
        <w:ind w:left="2"/>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三</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本辦法退休年齡之認定依戶籍記載，自出生之月起十足計算。</w:t>
      </w:r>
    </w:p>
    <w:p w:rsidR="0024758D" w:rsidRPr="00283967" w:rsidRDefault="0024758D" w:rsidP="00283967">
      <w:pPr>
        <w:autoSpaceDE w:val="0"/>
        <w:autoSpaceDN w:val="0"/>
        <w:adjustRightInd w:val="0"/>
        <w:ind w:leftChars="1" w:left="1202" w:hangingChars="500" w:hanging="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四</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教師屆滿退休年齡在八月一日至次年元月三十一日期間者，得以次年二月一日為退休生效日期；在二月一日至七月三十一日期間者，得以八月一日</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為退休生效日期。</w:t>
      </w:r>
    </w:p>
    <w:p w:rsidR="0024758D" w:rsidRPr="00283967" w:rsidRDefault="0024758D" w:rsidP="00283967">
      <w:pPr>
        <w:autoSpaceDE w:val="0"/>
        <w:autoSpaceDN w:val="0"/>
        <w:adjustRightInd w:val="0"/>
        <w:ind w:leftChars="485" w:left="1164"/>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職員及工友屆齡退休</w:t>
      </w:r>
      <w:r w:rsidRPr="00283967">
        <w:rPr>
          <w:rFonts w:ascii="Times New Roman" w:eastAsia="標楷體" w:hAnsi="Times New Roman" w:cs="Times New Roman"/>
          <w:color w:val="000000"/>
          <w:kern w:val="0"/>
          <w:szCs w:val="24"/>
        </w:rPr>
        <w:t>(</w:t>
      </w:r>
      <w:r w:rsidRPr="00283967">
        <w:rPr>
          <w:rFonts w:ascii="Times New Roman" w:eastAsia="標楷體" w:hAnsi="Times New Roman" w:cs="Times New Roman"/>
          <w:color w:val="000000"/>
          <w:kern w:val="0"/>
          <w:szCs w:val="24"/>
        </w:rPr>
        <w:t>職</w:t>
      </w:r>
      <w:r w:rsidRPr="00283967">
        <w:rPr>
          <w:rFonts w:ascii="Times New Roman" w:eastAsia="標楷體" w:hAnsi="Times New Roman" w:cs="Times New Roman"/>
          <w:color w:val="000000"/>
          <w:kern w:val="0"/>
          <w:szCs w:val="24"/>
        </w:rPr>
        <w:t>)</w:t>
      </w:r>
      <w:r w:rsidRPr="00283967">
        <w:rPr>
          <w:rFonts w:ascii="Times New Roman" w:eastAsia="標楷體" w:hAnsi="Times New Roman" w:cs="Times New Roman"/>
          <w:color w:val="000000"/>
          <w:kern w:val="0"/>
          <w:szCs w:val="24"/>
        </w:rPr>
        <w:t>，其於</w:t>
      </w:r>
      <w:smartTag w:uri="urn:schemas-microsoft-com:office:smarttags" w:element="chsdate">
        <w:smartTagPr>
          <w:attr w:name="Year" w:val="2008"/>
          <w:attr w:name="Month" w:val="8"/>
          <w:attr w:name="Day" w:val="1"/>
          <w:attr w:name="IsLunarDate" w:val="False"/>
          <w:attr w:name="IsROCDate" w:val="False"/>
        </w:smartTagPr>
        <w:r w:rsidRPr="00283967">
          <w:rPr>
            <w:rFonts w:ascii="Times New Roman" w:eastAsia="標楷體" w:hAnsi="Times New Roman" w:cs="Times New Roman"/>
            <w:color w:val="000000"/>
            <w:kern w:val="0"/>
            <w:szCs w:val="24"/>
          </w:rPr>
          <w:t>八月一日</w:t>
        </w:r>
      </w:smartTag>
      <w:r w:rsidRPr="00283967">
        <w:rPr>
          <w:rFonts w:ascii="Times New Roman" w:eastAsia="標楷體" w:hAnsi="Times New Roman" w:cs="Times New Roman"/>
          <w:color w:val="000000"/>
          <w:kern w:val="0"/>
          <w:szCs w:val="24"/>
        </w:rPr>
        <w:t>至次年元月三十一日出生者，至遲以次年</w:t>
      </w:r>
      <w:smartTag w:uri="urn:schemas-microsoft-com:office:smarttags" w:element="chsdate">
        <w:smartTagPr>
          <w:attr w:name="Year" w:val="2008"/>
          <w:attr w:name="Month" w:val="2"/>
          <w:attr w:name="Day" w:val="1"/>
          <w:attr w:name="IsLunarDate" w:val="False"/>
          <w:attr w:name="IsROCDate" w:val="False"/>
        </w:smartTagPr>
        <w:r w:rsidRPr="00283967">
          <w:rPr>
            <w:rFonts w:ascii="Times New Roman" w:eastAsia="標楷體" w:hAnsi="Times New Roman" w:cs="Times New Roman"/>
            <w:color w:val="000000"/>
            <w:kern w:val="0"/>
            <w:szCs w:val="24"/>
          </w:rPr>
          <w:t>二月一日</w:t>
        </w:r>
      </w:smartTag>
      <w:r w:rsidRPr="00283967">
        <w:rPr>
          <w:rFonts w:ascii="Times New Roman" w:eastAsia="標楷體" w:hAnsi="Times New Roman" w:cs="Times New Roman"/>
          <w:color w:val="000000"/>
          <w:kern w:val="0"/>
          <w:szCs w:val="24"/>
        </w:rPr>
        <w:t>為退休</w:t>
      </w:r>
      <w:r w:rsidRPr="00283967">
        <w:rPr>
          <w:rFonts w:ascii="Times New Roman" w:eastAsia="標楷體" w:hAnsi="Times New Roman" w:cs="Times New Roman"/>
          <w:color w:val="000000"/>
          <w:kern w:val="0"/>
          <w:szCs w:val="24"/>
        </w:rPr>
        <w:t>(</w:t>
      </w:r>
      <w:r w:rsidRPr="00283967">
        <w:rPr>
          <w:rFonts w:ascii="Times New Roman" w:eastAsia="標楷體" w:hAnsi="Times New Roman" w:cs="Times New Roman"/>
          <w:color w:val="000000"/>
          <w:kern w:val="0"/>
          <w:szCs w:val="24"/>
        </w:rPr>
        <w:t>職</w:t>
      </w:r>
      <w:r w:rsidRPr="00283967">
        <w:rPr>
          <w:rFonts w:ascii="Times New Roman" w:eastAsia="標楷體" w:hAnsi="Times New Roman" w:cs="Times New Roman"/>
          <w:color w:val="000000"/>
          <w:kern w:val="0"/>
          <w:szCs w:val="24"/>
        </w:rPr>
        <w:t>)</w:t>
      </w:r>
      <w:r w:rsidRPr="00283967">
        <w:rPr>
          <w:rFonts w:ascii="Times New Roman" w:eastAsia="標楷體" w:hAnsi="Times New Roman" w:cs="Times New Roman"/>
          <w:color w:val="000000"/>
          <w:kern w:val="0"/>
          <w:szCs w:val="24"/>
        </w:rPr>
        <w:t>生效日</w:t>
      </w:r>
      <w:r w:rsidRPr="00283967">
        <w:rPr>
          <w:rFonts w:ascii="Times New Roman" w:eastAsia="標楷體" w:hAnsi="Times New Roman" w:cs="Times New Roman"/>
          <w:color w:val="000000"/>
          <w:kern w:val="0"/>
          <w:szCs w:val="24"/>
        </w:rPr>
        <w:t>;</w:t>
      </w:r>
      <w:r w:rsidRPr="00283967">
        <w:rPr>
          <w:rFonts w:ascii="Times New Roman" w:eastAsia="標楷體" w:hAnsi="Times New Roman" w:cs="Times New Roman"/>
          <w:color w:val="000000"/>
          <w:kern w:val="0"/>
          <w:szCs w:val="24"/>
        </w:rPr>
        <w:t>其於</w:t>
      </w:r>
      <w:smartTag w:uri="urn:schemas-microsoft-com:office:smarttags" w:element="chsdate">
        <w:smartTagPr>
          <w:attr w:name="Year" w:val="2008"/>
          <w:attr w:name="Month" w:val="2"/>
          <w:attr w:name="Day" w:val="1"/>
          <w:attr w:name="IsLunarDate" w:val="False"/>
          <w:attr w:name="IsROCDate" w:val="False"/>
        </w:smartTagPr>
        <w:r w:rsidRPr="00283967">
          <w:rPr>
            <w:rFonts w:ascii="Times New Roman" w:eastAsia="標楷體" w:hAnsi="Times New Roman" w:cs="Times New Roman"/>
            <w:color w:val="000000"/>
            <w:kern w:val="0"/>
            <w:szCs w:val="24"/>
          </w:rPr>
          <w:t>二月一日</w:t>
        </w:r>
      </w:smartTag>
      <w:r w:rsidRPr="00283967">
        <w:rPr>
          <w:rFonts w:ascii="Times New Roman" w:eastAsia="標楷體" w:hAnsi="Times New Roman" w:cs="Times New Roman"/>
          <w:color w:val="000000"/>
          <w:kern w:val="0"/>
          <w:szCs w:val="24"/>
        </w:rPr>
        <w:t>至七月三十一日間出生者，至遲以</w:t>
      </w:r>
      <w:smartTag w:uri="urn:schemas-microsoft-com:office:smarttags" w:element="chsdate">
        <w:smartTagPr>
          <w:attr w:name="Year" w:val="2008"/>
          <w:attr w:name="Month" w:val="8"/>
          <w:attr w:name="Day" w:val="1"/>
          <w:attr w:name="IsLunarDate" w:val="False"/>
          <w:attr w:name="IsROCDate" w:val="False"/>
        </w:smartTagPr>
        <w:r w:rsidRPr="00283967">
          <w:rPr>
            <w:rFonts w:ascii="Times New Roman" w:eastAsia="標楷體" w:hAnsi="Times New Roman" w:cs="Times New Roman"/>
            <w:color w:val="000000"/>
            <w:kern w:val="0"/>
            <w:szCs w:val="24"/>
          </w:rPr>
          <w:t>八月一日</w:t>
        </w:r>
      </w:smartTag>
      <w:r w:rsidRPr="00283967">
        <w:rPr>
          <w:rFonts w:ascii="Times New Roman" w:eastAsia="標楷體" w:hAnsi="Times New Roman" w:cs="Times New Roman"/>
          <w:color w:val="000000"/>
          <w:kern w:val="0"/>
          <w:szCs w:val="24"/>
        </w:rPr>
        <w:t>為退休</w:t>
      </w:r>
      <w:r w:rsidRPr="00283967">
        <w:rPr>
          <w:rFonts w:ascii="Times New Roman" w:eastAsia="標楷體" w:hAnsi="Times New Roman" w:cs="Times New Roman"/>
          <w:color w:val="000000"/>
          <w:kern w:val="0"/>
          <w:szCs w:val="24"/>
        </w:rPr>
        <w:t>(</w:t>
      </w:r>
      <w:r w:rsidRPr="00283967">
        <w:rPr>
          <w:rFonts w:ascii="Times New Roman" w:eastAsia="標楷體" w:hAnsi="Times New Roman" w:cs="Times New Roman"/>
          <w:color w:val="000000"/>
          <w:kern w:val="0"/>
          <w:szCs w:val="24"/>
        </w:rPr>
        <w:t>職</w:t>
      </w:r>
      <w:r w:rsidRPr="00283967">
        <w:rPr>
          <w:rFonts w:ascii="Times New Roman" w:eastAsia="標楷體" w:hAnsi="Times New Roman" w:cs="Times New Roman"/>
          <w:color w:val="000000"/>
          <w:kern w:val="0"/>
          <w:szCs w:val="24"/>
        </w:rPr>
        <w:t>)</w:t>
      </w:r>
      <w:r w:rsidRPr="00283967">
        <w:rPr>
          <w:rFonts w:ascii="Times New Roman" w:eastAsia="標楷體" w:hAnsi="Times New Roman" w:cs="Times New Roman"/>
          <w:color w:val="000000"/>
          <w:kern w:val="0"/>
          <w:szCs w:val="24"/>
        </w:rPr>
        <w:t>生效日。</w:t>
      </w:r>
    </w:p>
    <w:p w:rsidR="0024758D" w:rsidRPr="00283967" w:rsidRDefault="0024758D" w:rsidP="00283967">
      <w:pPr>
        <w:autoSpaceDE w:val="0"/>
        <w:autoSpaceDN w:val="0"/>
        <w:adjustRightInd w:val="0"/>
        <w:ind w:leftChars="485" w:left="1164"/>
        <w:jc w:val="both"/>
        <w:rPr>
          <w:rFonts w:ascii="Times New Roman" w:eastAsia="標楷體" w:hAnsi="Times New Roman" w:cs="Times New Roman"/>
          <w:color w:val="000000"/>
          <w:kern w:val="0"/>
          <w:szCs w:val="24"/>
        </w:rPr>
      </w:pPr>
    </w:p>
    <w:p w:rsidR="0024758D" w:rsidRPr="00863DB9" w:rsidRDefault="0024758D" w:rsidP="00283967">
      <w:pPr>
        <w:autoSpaceDE w:val="0"/>
        <w:autoSpaceDN w:val="0"/>
        <w:adjustRightInd w:val="0"/>
        <w:ind w:left="1" w:firstLine="738"/>
        <w:jc w:val="both"/>
        <w:rPr>
          <w:rFonts w:ascii="Times New Roman" w:eastAsia="標楷體" w:hAnsi="Times New Roman" w:cs="Times New Roman"/>
          <w:b/>
          <w:color w:val="000000"/>
          <w:kern w:val="0"/>
          <w:szCs w:val="24"/>
        </w:rPr>
      </w:pPr>
      <w:r w:rsidRPr="00863DB9">
        <w:rPr>
          <w:rFonts w:ascii="Times New Roman" w:eastAsia="標楷體" w:hAnsi="Times New Roman" w:cs="Times New Roman"/>
          <w:b/>
          <w:color w:val="000000"/>
          <w:kern w:val="0"/>
          <w:szCs w:val="24"/>
        </w:rPr>
        <w:t>第二章</w:t>
      </w:r>
      <w:r w:rsidRPr="00863DB9">
        <w:rPr>
          <w:rFonts w:ascii="Times New Roman" w:eastAsia="標楷體" w:hAnsi="Times New Roman" w:cs="Times New Roman"/>
          <w:b/>
          <w:color w:val="000000"/>
          <w:kern w:val="0"/>
          <w:szCs w:val="24"/>
        </w:rPr>
        <w:t xml:space="preserve">    </w:t>
      </w:r>
      <w:r w:rsidRPr="00863DB9">
        <w:rPr>
          <w:rFonts w:ascii="Times New Roman" w:eastAsia="標楷體" w:hAnsi="Times New Roman" w:cs="Times New Roman"/>
          <w:b/>
          <w:color w:val="000000"/>
          <w:kern w:val="0"/>
          <w:szCs w:val="24"/>
        </w:rPr>
        <w:t>退休撫卹要件及給與標準</w:t>
      </w:r>
    </w:p>
    <w:p w:rsidR="0024758D" w:rsidRPr="00283967" w:rsidRDefault="0024758D" w:rsidP="00283967">
      <w:pPr>
        <w:autoSpaceDE w:val="0"/>
        <w:autoSpaceDN w:val="0"/>
        <w:adjustRightInd w:val="0"/>
        <w:jc w:val="both"/>
        <w:rPr>
          <w:rFonts w:ascii="Times New Roman" w:eastAsia="標楷體" w:hAnsi="Times New Roman" w:cs="Times New Roman"/>
          <w:color w:val="000000"/>
          <w:kern w:val="0"/>
          <w:szCs w:val="24"/>
        </w:rPr>
      </w:pPr>
    </w:p>
    <w:p w:rsidR="0024758D" w:rsidRPr="00283967" w:rsidRDefault="0024758D" w:rsidP="00283967">
      <w:pPr>
        <w:autoSpaceDE w:val="0"/>
        <w:autoSpaceDN w:val="0"/>
        <w:adjustRightInd w:val="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五</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教職員有下列情形之一者，得申請退休：</w:t>
      </w:r>
    </w:p>
    <w:p w:rsidR="0024758D" w:rsidRPr="00283967" w:rsidRDefault="0024758D" w:rsidP="00283967">
      <w:pPr>
        <w:autoSpaceDE w:val="0"/>
        <w:autoSpaceDN w:val="0"/>
        <w:adjustRightInd w:val="0"/>
        <w:ind w:firstLineChars="500" w:firstLine="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一、任職五年以上，年滿六十歲者。</w:t>
      </w:r>
    </w:p>
    <w:p w:rsidR="0024758D" w:rsidRPr="00283967" w:rsidRDefault="0024758D" w:rsidP="00283967">
      <w:pPr>
        <w:autoSpaceDE w:val="0"/>
        <w:autoSpaceDN w:val="0"/>
        <w:adjustRightInd w:val="0"/>
        <w:ind w:firstLineChars="500" w:firstLine="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二、任職滿二十五年者。</w:t>
      </w:r>
    </w:p>
    <w:p w:rsidR="0024758D" w:rsidRPr="00283967" w:rsidRDefault="0024758D" w:rsidP="00283967">
      <w:pPr>
        <w:autoSpaceDE w:val="0"/>
        <w:autoSpaceDN w:val="0"/>
        <w:adjustRightInd w:val="0"/>
        <w:ind w:leftChars="700" w:left="168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前項第一款之退休年齡，對所任職務有體能上之限制者，得酌予降低，但不得少於五十五歲。所稱體能上限制之職務，比照公立學校之規定辦理。</w:t>
      </w:r>
    </w:p>
    <w:p w:rsidR="0024758D" w:rsidRPr="00283967" w:rsidRDefault="0024758D" w:rsidP="00283967">
      <w:pPr>
        <w:autoSpaceDE w:val="0"/>
        <w:autoSpaceDN w:val="0"/>
        <w:adjustRightInd w:val="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六</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教職員任職五年以上，有下列情形之一者，應即退休：</w:t>
      </w:r>
    </w:p>
    <w:p w:rsidR="0024758D" w:rsidRPr="00283967" w:rsidRDefault="0024758D" w:rsidP="00863DB9">
      <w:pPr>
        <w:autoSpaceDE w:val="0"/>
        <w:autoSpaceDN w:val="0"/>
        <w:adjustRightInd w:val="0"/>
        <w:ind w:firstLineChars="500" w:firstLine="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一、年滿六十五歲者。</w:t>
      </w:r>
    </w:p>
    <w:p w:rsidR="0024758D" w:rsidRPr="00283967" w:rsidRDefault="0024758D" w:rsidP="00863DB9">
      <w:pPr>
        <w:autoSpaceDE w:val="0"/>
        <w:autoSpaceDN w:val="0"/>
        <w:adjustRightInd w:val="0"/>
        <w:ind w:firstLineChars="500" w:firstLine="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二、心神喪失或身體殘廢，不堪勝任職務者。</w:t>
      </w:r>
    </w:p>
    <w:p w:rsidR="0024758D" w:rsidRPr="00283967" w:rsidRDefault="0024758D" w:rsidP="00863DB9">
      <w:pPr>
        <w:autoSpaceDE w:val="0"/>
        <w:autoSpaceDN w:val="0"/>
        <w:adjustRightInd w:val="0"/>
        <w:ind w:leftChars="500" w:left="1200"/>
        <w:jc w:val="both"/>
        <w:rPr>
          <w:rFonts w:ascii="Times New Roman" w:eastAsia="標楷體" w:hAnsi="Times New Roman" w:cs="Times New Roman"/>
          <w:color w:val="000000"/>
        </w:rPr>
      </w:pPr>
      <w:r w:rsidRPr="00863DB9">
        <w:rPr>
          <w:rFonts w:ascii="Times New Roman" w:eastAsia="標楷體" w:hAnsi="Times New Roman" w:cs="Times New Roman"/>
          <w:color w:val="000000"/>
          <w:kern w:val="0"/>
          <w:szCs w:val="24"/>
        </w:rPr>
        <w:t>教師已達前項第一款所規定之年齡，本校仍需其任職</w:t>
      </w:r>
      <w:r w:rsidRPr="00283967">
        <w:rPr>
          <w:rFonts w:ascii="Times New Roman" w:eastAsia="標楷體" w:hAnsi="Times New Roman" w:cs="Times New Roman"/>
          <w:color w:val="000000"/>
        </w:rPr>
        <w:t>，而其本人亦自願繼續服務者，應依照本校教授、副教授延長服務辦法之規定辦理。</w:t>
      </w:r>
    </w:p>
    <w:p w:rsidR="0024758D" w:rsidRPr="00283967" w:rsidRDefault="0024758D" w:rsidP="00863DB9">
      <w:pPr>
        <w:autoSpaceDE w:val="0"/>
        <w:autoSpaceDN w:val="0"/>
        <w:adjustRightInd w:val="0"/>
        <w:ind w:leftChars="500" w:left="1200"/>
        <w:jc w:val="both"/>
        <w:rPr>
          <w:rFonts w:ascii="Times New Roman" w:eastAsia="標楷體"/>
          <w:szCs w:val="24"/>
        </w:rPr>
      </w:pPr>
      <w:r w:rsidRPr="00283967">
        <w:rPr>
          <w:rFonts w:ascii="Times New Roman" w:eastAsia="標楷體"/>
          <w:szCs w:val="24"/>
        </w:rPr>
        <w:t>心神喪失或身體殘廢之認定標準，以公教人員保險殘廢給付標準表所定全殘或半殘而不能執行職務者為準。</w:t>
      </w:r>
    </w:p>
    <w:p w:rsidR="0024758D" w:rsidRPr="00283967" w:rsidRDefault="0024758D" w:rsidP="00283967">
      <w:pPr>
        <w:autoSpaceDE w:val="0"/>
        <w:autoSpaceDN w:val="0"/>
        <w:adjustRightInd w:val="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七</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工友具有下列情形之一者，得申請退職：</w:t>
      </w:r>
    </w:p>
    <w:p w:rsidR="0024758D" w:rsidRPr="00283967" w:rsidRDefault="0024758D" w:rsidP="00863DB9">
      <w:pPr>
        <w:autoSpaceDE w:val="0"/>
        <w:autoSpaceDN w:val="0"/>
        <w:adjustRightInd w:val="0"/>
        <w:ind w:firstLineChars="500" w:firstLine="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一、服務五年以上，並年滿五十五歲或改任編制內職員者。</w:t>
      </w:r>
    </w:p>
    <w:p w:rsidR="0024758D" w:rsidRPr="00283967" w:rsidRDefault="0024758D" w:rsidP="00863DB9">
      <w:pPr>
        <w:autoSpaceDE w:val="0"/>
        <w:autoSpaceDN w:val="0"/>
        <w:adjustRightInd w:val="0"/>
        <w:ind w:firstLineChars="500" w:firstLine="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lastRenderedPageBreak/>
        <w:t>二、服務滿二十五年者。</w:t>
      </w:r>
    </w:p>
    <w:p w:rsidR="0024758D" w:rsidRPr="00283967" w:rsidRDefault="0024758D" w:rsidP="00283967">
      <w:pPr>
        <w:autoSpaceDE w:val="0"/>
        <w:autoSpaceDN w:val="0"/>
        <w:adjustRightInd w:val="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八</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工友具有下列情形之一者，應予命令退職，其本人不得請求延長：</w:t>
      </w:r>
    </w:p>
    <w:p w:rsidR="0024758D" w:rsidRPr="00283967" w:rsidRDefault="0024758D" w:rsidP="00863DB9">
      <w:pPr>
        <w:autoSpaceDE w:val="0"/>
        <w:autoSpaceDN w:val="0"/>
        <w:adjustRightInd w:val="0"/>
        <w:ind w:firstLineChars="500" w:firstLine="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一、年滿六十五歲者。</w:t>
      </w:r>
    </w:p>
    <w:p w:rsidR="0024758D" w:rsidRPr="00283967" w:rsidRDefault="0024758D" w:rsidP="00863DB9">
      <w:pPr>
        <w:autoSpaceDE w:val="0"/>
        <w:autoSpaceDN w:val="0"/>
        <w:adjustRightInd w:val="0"/>
        <w:ind w:firstLineChars="500" w:firstLine="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二、因身體殘廢或心神喪失，致不能工作者。</w:t>
      </w:r>
    </w:p>
    <w:p w:rsidR="0024758D" w:rsidRPr="00283967" w:rsidRDefault="0024758D" w:rsidP="00283967">
      <w:pPr>
        <w:autoSpaceDE w:val="0"/>
        <w:autoSpaceDN w:val="0"/>
        <w:adjustRightInd w:val="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教職員工在職期間有下列情行之一者，給與遺族撫卹金：</w:t>
      </w:r>
    </w:p>
    <w:p w:rsidR="0024758D" w:rsidRPr="00283967" w:rsidRDefault="0024758D" w:rsidP="00863DB9">
      <w:pPr>
        <w:autoSpaceDE w:val="0"/>
        <w:autoSpaceDN w:val="0"/>
        <w:adjustRightInd w:val="0"/>
        <w:ind w:firstLineChars="500" w:firstLine="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一、病故或意外死亡者。</w:t>
      </w:r>
    </w:p>
    <w:p w:rsidR="0024758D" w:rsidRPr="00283967" w:rsidRDefault="0024758D" w:rsidP="00863DB9">
      <w:pPr>
        <w:autoSpaceDE w:val="0"/>
        <w:autoSpaceDN w:val="0"/>
        <w:adjustRightInd w:val="0"/>
        <w:ind w:firstLineChars="500" w:firstLine="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二、因公死亡者。</w:t>
      </w:r>
    </w:p>
    <w:p w:rsidR="0024758D" w:rsidRPr="00283967" w:rsidRDefault="0024758D" w:rsidP="00863DB9">
      <w:pPr>
        <w:autoSpaceDE w:val="0"/>
        <w:autoSpaceDN w:val="0"/>
        <w:adjustRightInd w:val="0"/>
        <w:ind w:firstLineChars="500" w:firstLine="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前項第二款所稱因公死亡，係指下列情事之一者：</w:t>
      </w:r>
    </w:p>
    <w:p w:rsidR="0024758D" w:rsidRPr="00283967" w:rsidRDefault="0024758D" w:rsidP="00863DB9">
      <w:pPr>
        <w:autoSpaceDE w:val="0"/>
        <w:autoSpaceDN w:val="0"/>
        <w:adjustRightInd w:val="0"/>
        <w:ind w:firstLineChars="500" w:firstLine="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一、因冒險犯難以致死亡。</w:t>
      </w:r>
    </w:p>
    <w:p w:rsidR="0024758D" w:rsidRPr="00283967" w:rsidRDefault="0024758D" w:rsidP="00863DB9">
      <w:pPr>
        <w:autoSpaceDE w:val="0"/>
        <w:autoSpaceDN w:val="0"/>
        <w:adjustRightInd w:val="0"/>
        <w:ind w:firstLineChars="500" w:firstLine="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二、因執行職務發生危險以致死亡。</w:t>
      </w:r>
    </w:p>
    <w:p w:rsidR="0024758D" w:rsidRPr="00283967" w:rsidRDefault="0024758D" w:rsidP="00863DB9">
      <w:pPr>
        <w:autoSpaceDE w:val="0"/>
        <w:autoSpaceDN w:val="0"/>
        <w:adjustRightInd w:val="0"/>
        <w:ind w:firstLineChars="500" w:firstLine="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三、因公差遇險或罹病以致死亡。</w:t>
      </w:r>
    </w:p>
    <w:p w:rsidR="0024758D" w:rsidRPr="00283967" w:rsidRDefault="0024758D" w:rsidP="00863DB9">
      <w:pPr>
        <w:autoSpaceDE w:val="0"/>
        <w:autoSpaceDN w:val="0"/>
        <w:adjustRightInd w:val="0"/>
        <w:ind w:firstLineChars="500" w:firstLine="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四、在辦公場所發生意外以致死亡。</w:t>
      </w:r>
    </w:p>
    <w:p w:rsidR="0024758D" w:rsidRPr="00283967" w:rsidRDefault="0024758D" w:rsidP="00863DB9">
      <w:pPr>
        <w:autoSpaceDE w:val="0"/>
        <w:autoSpaceDN w:val="0"/>
        <w:adjustRightInd w:val="0"/>
        <w:ind w:left="1200" w:hangingChars="500" w:hanging="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十</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教職員工退休</w:t>
      </w:r>
      <w:r w:rsidRPr="00283967">
        <w:rPr>
          <w:rFonts w:ascii="Times New Roman" w:eastAsia="標楷體" w:hAnsi="Times New Roman" w:cs="Times New Roman"/>
          <w:color w:val="000000"/>
          <w:kern w:val="0"/>
          <w:szCs w:val="24"/>
        </w:rPr>
        <w:t>(</w:t>
      </w:r>
      <w:r w:rsidRPr="00283967">
        <w:rPr>
          <w:rFonts w:ascii="Times New Roman" w:eastAsia="標楷體" w:hAnsi="Times New Roman" w:cs="Times New Roman"/>
          <w:color w:val="000000"/>
          <w:kern w:val="0"/>
          <w:szCs w:val="24"/>
        </w:rPr>
        <w:t>撫卹</w:t>
      </w:r>
      <w:r w:rsidRPr="00283967">
        <w:rPr>
          <w:rFonts w:ascii="Times New Roman" w:eastAsia="標楷體" w:hAnsi="Times New Roman" w:cs="Times New Roman"/>
          <w:color w:val="000000"/>
          <w:kern w:val="0"/>
          <w:szCs w:val="24"/>
        </w:rPr>
        <w:t>)</w:t>
      </w:r>
      <w:r w:rsidRPr="00283967">
        <w:rPr>
          <w:rFonts w:ascii="Times New Roman" w:eastAsia="標楷體" w:hAnsi="Times New Roman" w:cs="Times New Roman"/>
          <w:color w:val="000000"/>
          <w:kern w:val="0"/>
          <w:szCs w:val="24"/>
        </w:rPr>
        <w:t>金，以其最後在職之薪級，按公立學校同薪級人員應領退休</w:t>
      </w:r>
      <w:r w:rsidRPr="00283967">
        <w:rPr>
          <w:rFonts w:ascii="Times New Roman" w:eastAsia="標楷體" w:hAnsi="Times New Roman" w:cs="Times New Roman"/>
          <w:color w:val="000000"/>
          <w:kern w:val="0"/>
          <w:szCs w:val="24"/>
        </w:rPr>
        <w:t>(</w:t>
      </w:r>
      <w:r w:rsidRPr="00283967">
        <w:rPr>
          <w:rFonts w:ascii="Times New Roman" w:eastAsia="標楷體" w:hAnsi="Times New Roman" w:cs="Times New Roman"/>
          <w:color w:val="000000"/>
          <w:kern w:val="0"/>
          <w:szCs w:val="24"/>
        </w:rPr>
        <w:t>撫卹</w:t>
      </w:r>
      <w:r w:rsidRPr="00283967">
        <w:rPr>
          <w:rFonts w:ascii="Times New Roman" w:eastAsia="標楷體" w:hAnsi="Times New Roman" w:cs="Times New Roman"/>
          <w:color w:val="000000"/>
          <w:kern w:val="0"/>
          <w:szCs w:val="24"/>
        </w:rPr>
        <w:t>)</w:t>
      </w:r>
      <w:r w:rsidRPr="00283967">
        <w:rPr>
          <w:rFonts w:ascii="Times New Roman" w:eastAsia="標楷體" w:hAnsi="Times New Roman" w:cs="Times New Roman"/>
          <w:color w:val="000000"/>
          <w:kern w:val="0"/>
          <w:szCs w:val="24"/>
        </w:rPr>
        <w:t>金之標準為基數核算。</w:t>
      </w:r>
    </w:p>
    <w:p w:rsidR="0024758D" w:rsidRPr="00283967" w:rsidRDefault="0024758D" w:rsidP="00863DB9">
      <w:pPr>
        <w:autoSpaceDE w:val="0"/>
        <w:autoSpaceDN w:val="0"/>
        <w:adjustRightInd w:val="0"/>
        <w:ind w:left="1200" w:hangingChars="500" w:hanging="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第十一條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教職員退休金之給與，任職滿五年，給予九個基數，每增半年加給一個基數；滿十五年後，另行一次加發兩個基數；但最高總數以六十一個基數為限；未滿半年者以半年計。</w:t>
      </w:r>
    </w:p>
    <w:p w:rsidR="0024758D" w:rsidRPr="00863DB9" w:rsidRDefault="0024758D" w:rsidP="00863DB9">
      <w:pPr>
        <w:pStyle w:val="3"/>
        <w:ind w:leftChars="500" w:left="1214" w:hangingChars="6" w:hanging="14"/>
        <w:jc w:val="both"/>
        <w:rPr>
          <w:rFonts w:ascii="Times New Roman" w:eastAsia="標楷體" w:hAnsi="Times New Roman"/>
          <w:sz w:val="24"/>
          <w:szCs w:val="24"/>
        </w:rPr>
      </w:pPr>
      <w:r w:rsidRPr="00283967">
        <w:rPr>
          <w:rFonts w:ascii="Times New Roman" w:eastAsia="標楷體" w:hAnsi="Times New Roman"/>
          <w:sz w:val="24"/>
          <w:szCs w:val="24"/>
        </w:rPr>
        <w:t>依本辦法第六條第一項第二款規定退休之教職員，其心神喪失或身體殘廢係因公傷病所致者，退休金照前</w:t>
      </w:r>
      <w:r w:rsidRPr="00863DB9">
        <w:rPr>
          <w:rFonts w:ascii="Times New Roman" w:eastAsia="標楷體" w:hAnsi="Times New Roman"/>
          <w:sz w:val="24"/>
          <w:szCs w:val="24"/>
        </w:rPr>
        <w:t>項規定加發百分之二十。其任職未滿五年者，以五年計。</w:t>
      </w:r>
    </w:p>
    <w:p w:rsidR="0024758D" w:rsidRPr="00863DB9" w:rsidRDefault="0024758D" w:rsidP="00863DB9">
      <w:pPr>
        <w:pStyle w:val="3"/>
        <w:ind w:leftChars="500" w:left="1214" w:hangingChars="6" w:hanging="14"/>
        <w:jc w:val="both"/>
        <w:rPr>
          <w:rFonts w:ascii="Times New Roman" w:eastAsia="標楷體" w:hAnsi="Times New Roman"/>
          <w:color w:val="000000"/>
          <w:sz w:val="24"/>
          <w:szCs w:val="24"/>
        </w:rPr>
      </w:pPr>
      <w:r w:rsidRPr="00863DB9">
        <w:rPr>
          <w:rFonts w:ascii="Times New Roman" w:eastAsia="標楷體" w:hAnsi="Times New Roman"/>
          <w:color w:val="000000"/>
          <w:sz w:val="24"/>
          <w:szCs w:val="24"/>
        </w:rPr>
        <w:t>教師或校長服務滿三十年，並有連續任教公私立學校二十年之資歷，成績優異者，一次退休金之給與，依第一項規定增加其基數，但最高總數以八十一個基數為限。</w:t>
      </w:r>
    </w:p>
    <w:p w:rsidR="0024758D" w:rsidRPr="00283967" w:rsidRDefault="0024758D" w:rsidP="00863DB9">
      <w:pPr>
        <w:autoSpaceDE w:val="0"/>
        <w:autoSpaceDN w:val="0"/>
        <w:adjustRightInd w:val="0"/>
        <w:ind w:left="1200" w:hangingChars="500" w:hanging="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第十二條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工友之退職按其服務年資發給一次退職金，每服務半年給予一個基數，滿十五年後另行一次加發一個基數，但最高總數以六十一個基數為限，未滿半年者，以半年計。</w:t>
      </w:r>
    </w:p>
    <w:p w:rsidR="0024758D" w:rsidRPr="00283967" w:rsidRDefault="0024758D" w:rsidP="00283967">
      <w:pPr>
        <w:autoSpaceDE w:val="0"/>
        <w:autoSpaceDN w:val="0"/>
        <w:adjustRightInd w:val="0"/>
        <w:ind w:left="1276"/>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依第八條第一項第二款規定退職之工友，其身體殘廢或心神喪失係因公傷病所致者，其退職金按下列標準給予：</w:t>
      </w:r>
    </w:p>
    <w:p w:rsidR="0024758D" w:rsidRPr="00283967" w:rsidRDefault="0024758D" w:rsidP="00863DB9">
      <w:pPr>
        <w:autoSpaceDE w:val="0"/>
        <w:autoSpaceDN w:val="0"/>
        <w:adjustRightInd w:val="0"/>
        <w:ind w:firstLineChars="500" w:firstLine="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一、服務年資滿十五年者，除依前項規定發給外，另加發百分之二十。</w:t>
      </w:r>
    </w:p>
    <w:p w:rsidR="0024758D" w:rsidRPr="00283967" w:rsidRDefault="0024758D" w:rsidP="00863DB9">
      <w:pPr>
        <w:autoSpaceDE w:val="0"/>
        <w:autoSpaceDN w:val="0"/>
        <w:adjustRightInd w:val="0"/>
        <w:ind w:firstLineChars="500" w:firstLine="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二、服務年資未滿十五年者，給與三十個基數。</w:t>
      </w:r>
    </w:p>
    <w:p w:rsidR="0024758D" w:rsidRPr="00283967" w:rsidRDefault="0024758D" w:rsidP="00863DB9">
      <w:pPr>
        <w:autoSpaceDE w:val="0"/>
        <w:autoSpaceDN w:val="0"/>
        <w:adjustRightInd w:val="0"/>
        <w:ind w:left="1200" w:hangingChars="500" w:hanging="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第十三條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教職員依第六條第一項第二款之規定應即退休或工友依第八條第一項第二款之規定命令退職，其係因公傷病所致者，係指下列情事之一而言：</w:t>
      </w:r>
    </w:p>
    <w:p w:rsidR="0024758D" w:rsidRPr="00283967" w:rsidRDefault="0024758D" w:rsidP="00863DB9">
      <w:pPr>
        <w:autoSpaceDE w:val="0"/>
        <w:autoSpaceDN w:val="0"/>
        <w:adjustRightInd w:val="0"/>
        <w:ind w:firstLineChars="500" w:firstLine="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一、因執行職務所生之危險以致傷病。</w:t>
      </w:r>
    </w:p>
    <w:p w:rsidR="0024758D" w:rsidRPr="00283967" w:rsidRDefault="0024758D" w:rsidP="00863DB9">
      <w:pPr>
        <w:autoSpaceDE w:val="0"/>
        <w:autoSpaceDN w:val="0"/>
        <w:adjustRightInd w:val="0"/>
        <w:ind w:firstLineChars="500" w:firstLine="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二、因公往返或在學校範圍內遇意外危險以致傷病。</w:t>
      </w:r>
    </w:p>
    <w:p w:rsidR="0024758D" w:rsidRPr="00283967" w:rsidRDefault="0024758D" w:rsidP="00863DB9">
      <w:pPr>
        <w:autoSpaceDE w:val="0"/>
        <w:autoSpaceDN w:val="0"/>
        <w:adjustRightInd w:val="0"/>
        <w:ind w:firstLineChars="500" w:firstLine="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三、非常時期在任所遇意外危險以致傷病。</w:t>
      </w:r>
    </w:p>
    <w:p w:rsidR="0024758D" w:rsidRPr="00283967" w:rsidRDefault="0024758D" w:rsidP="00863DB9">
      <w:pPr>
        <w:autoSpaceDE w:val="0"/>
        <w:autoSpaceDN w:val="0"/>
        <w:adjustRightInd w:val="0"/>
        <w:ind w:firstLineChars="500" w:firstLine="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四、因盡力職務積勞過度以致傷病。</w:t>
      </w:r>
    </w:p>
    <w:p w:rsidR="0024758D" w:rsidRPr="00283967" w:rsidRDefault="0024758D" w:rsidP="00863DB9">
      <w:pPr>
        <w:autoSpaceDE w:val="0"/>
        <w:autoSpaceDN w:val="0"/>
        <w:adjustRightInd w:val="0"/>
        <w:ind w:left="1200" w:hangingChars="500" w:hanging="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第十四條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教職員病故或意外死亡，遺族撫卹金之給與標準為在職滿一年者，給與一個基數，未滿一年者以一年計，以後每增半年，加給一個基數，未滿半年者以半年計；在職滿五年以上者，準用第十一條第一項之規定。</w:t>
      </w:r>
    </w:p>
    <w:p w:rsidR="0024758D" w:rsidRPr="00283967" w:rsidRDefault="0024758D" w:rsidP="00283967">
      <w:pPr>
        <w:autoSpaceDE w:val="0"/>
        <w:autoSpaceDN w:val="0"/>
        <w:adjustRightInd w:val="0"/>
        <w:ind w:leftChars="501" w:left="1202"/>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教師或校長合於增加退休金基數之規定者，其遺族撫卹給與，準用第十一條第三項之規定。</w:t>
      </w:r>
    </w:p>
    <w:p w:rsidR="0024758D" w:rsidRPr="00283967" w:rsidRDefault="0024758D" w:rsidP="00283967">
      <w:pPr>
        <w:autoSpaceDE w:val="0"/>
        <w:autoSpaceDN w:val="0"/>
        <w:adjustRightInd w:val="0"/>
        <w:ind w:leftChars="1" w:left="1202" w:hangingChars="500" w:hanging="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第十五條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因公死亡之教職員，除按前條規定給卹外，並增給一次撫卹金百分之二十五。其係冒險犯難者，增給百分之五十。</w:t>
      </w:r>
    </w:p>
    <w:p w:rsidR="0024758D" w:rsidRPr="00283967" w:rsidRDefault="0024758D" w:rsidP="00283967">
      <w:pPr>
        <w:autoSpaceDE w:val="0"/>
        <w:autoSpaceDN w:val="0"/>
        <w:adjustRightInd w:val="0"/>
        <w:ind w:leftChars="501" w:left="1202"/>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前項因公死亡人員，在職未滿十五年者，以十五年論；冒險犯難以致死亡者，在職十五年以上未滿三十年者，以三十年計。</w:t>
      </w:r>
    </w:p>
    <w:p w:rsidR="0024758D" w:rsidRPr="00283967" w:rsidRDefault="0024758D" w:rsidP="00283967">
      <w:pPr>
        <w:autoSpaceDE w:val="0"/>
        <w:autoSpaceDN w:val="0"/>
        <w:adjustRightInd w:val="0"/>
        <w:ind w:leftChars="1" w:left="1202" w:hangingChars="500" w:hanging="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lastRenderedPageBreak/>
        <w:t>第十六條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工友病故或意外死亡者，遺族撫卹金之給與準用第十二條第一項之規定；其係因公死亡者，準用第十二條第二項之規定。</w:t>
      </w:r>
    </w:p>
    <w:p w:rsidR="0024758D" w:rsidRPr="00283967" w:rsidRDefault="0024758D" w:rsidP="00283967">
      <w:pPr>
        <w:autoSpaceDE w:val="0"/>
        <w:autoSpaceDN w:val="0"/>
        <w:adjustRightInd w:val="0"/>
        <w:ind w:leftChars="1" w:left="1202" w:hangingChars="500" w:hanging="1200"/>
        <w:jc w:val="both"/>
        <w:rPr>
          <w:rFonts w:ascii="Times New Roman" w:eastAsia="標楷體" w:hAnsi="Times New Roman" w:cs="Times New Roman"/>
          <w:color w:val="000000"/>
          <w:kern w:val="0"/>
          <w:szCs w:val="24"/>
        </w:rPr>
      </w:pPr>
    </w:p>
    <w:p w:rsidR="0024758D" w:rsidRPr="00863DB9" w:rsidRDefault="0024758D" w:rsidP="00283967">
      <w:pPr>
        <w:numPr>
          <w:ilvl w:val="0"/>
          <w:numId w:val="125"/>
        </w:numPr>
        <w:autoSpaceDE w:val="0"/>
        <w:autoSpaceDN w:val="0"/>
        <w:adjustRightInd w:val="0"/>
        <w:jc w:val="both"/>
        <w:rPr>
          <w:rFonts w:ascii="Times New Roman" w:eastAsia="標楷體" w:hAnsi="Times New Roman" w:cs="Times New Roman"/>
          <w:b/>
          <w:color w:val="000000"/>
          <w:kern w:val="0"/>
          <w:szCs w:val="24"/>
        </w:rPr>
      </w:pPr>
      <w:r w:rsidRPr="00863DB9">
        <w:rPr>
          <w:rFonts w:ascii="Times New Roman" w:eastAsia="標楷體" w:hAnsi="Times New Roman" w:cs="Times New Roman"/>
          <w:b/>
          <w:color w:val="000000"/>
          <w:kern w:val="0"/>
          <w:szCs w:val="24"/>
        </w:rPr>
        <w:t>辦理資遣要件與給與標準及程序</w:t>
      </w:r>
    </w:p>
    <w:p w:rsidR="0024758D" w:rsidRPr="00283967" w:rsidRDefault="0024758D" w:rsidP="00283967">
      <w:pPr>
        <w:autoSpaceDE w:val="0"/>
        <w:autoSpaceDN w:val="0"/>
        <w:adjustRightInd w:val="0"/>
        <w:jc w:val="both"/>
        <w:rPr>
          <w:rFonts w:ascii="Times New Roman" w:eastAsia="標楷體" w:hAnsi="Times New Roman" w:cs="Times New Roman"/>
          <w:color w:val="000000"/>
          <w:kern w:val="0"/>
          <w:szCs w:val="24"/>
        </w:rPr>
      </w:pPr>
    </w:p>
    <w:p w:rsidR="0024758D" w:rsidRPr="00283967" w:rsidRDefault="0024758D" w:rsidP="00283967">
      <w:pPr>
        <w:autoSpaceDE w:val="0"/>
        <w:autoSpaceDN w:val="0"/>
        <w:adjustRightInd w:val="0"/>
        <w:ind w:left="1" w:firstLine="1"/>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第十七條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本校教職員工具有下列情形之一者，得由學校檢討予以資遣：</w:t>
      </w:r>
    </w:p>
    <w:p w:rsidR="0024758D" w:rsidRPr="00283967" w:rsidRDefault="0024758D" w:rsidP="00863DB9">
      <w:pPr>
        <w:autoSpaceDE w:val="0"/>
        <w:autoSpaceDN w:val="0"/>
        <w:adjustRightInd w:val="0"/>
        <w:ind w:firstLineChars="500" w:firstLine="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一、因系、所、科、組課程調整或學校減班、停辦、解散而須裁減人員者。</w:t>
      </w:r>
    </w:p>
    <w:p w:rsidR="0024758D" w:rsidRPr="00283967" w:rsidRDefault="0024758D" w:rsidP="00863DB9">
      <w:pPr>
        <w:autoSpaceDE w:val="0"/>
        <w:autoSpaceDN w:val="0"/>
        <w:adjustRightInd w:val="0"/>
        <w:ind w:firstLineChars="500" w:firstLine="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二、現職工作不適任或現職已無工作又無其他適當工作可調任者。</w:t>
      </w:r>
    </w:p>
    <w:p w:rsidR="0024758D" w:rsidRPr="00283967" w:rsidRDefault="0024758D" w:rsidP="00863DB9">
      <w:pPr>
        <w:autoSpaceDE w:val="0"/>
        <w:autoSpaceDN w:val="0"/>
        <w:adjustRightInd w:val="0"/>
        <w:ind w:firstLineChars="500" w:firstLine="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三、經公立醫院證明有精神病者。</w:t>
      </w:r>
    </w:p>
    <w:p w:rsidR="0024758D" w:rsidRPr="00283967" w:rsidRDefault="0024758D" w:rsidP="00863DB9">
      <w:pPr>
        <w:autoSpaceDE w:val="0"/>
        <w:autoSpaceDN w:val="0"/>
        <w:adjustRightInd w:val="0"/>
        <w:ind w:firstLineChars="500" w:firstLine="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四、經公立醫院證明身體衰弱不能勝任工作者。</w:t>
      </w:r>
    </w:p>
    <w:p w:rsidR="0024758D" w:rsidRPr="00283967" w:rsidRDefault="0024758D" w:rsidP="00283967">
      <w:pPr>
        <w:autoSpaceDE w:val="0"/>
        <w:autoSpaceDN w:val="0"/>
        <w:adjustRightInd w:val="0"/>
        <w:ind w:leftChars="1" w:left="1202" w:hangingChars="500" w:hanging="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第十八條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本校教職員工之資遣給與，以資遣人員最後在職之月薪額，及本人實物代金為基數，一次發給。任職滿一年者，給與一個基數，未滿一年者以一年計，每增加半年加給一個基數，未滿半年以半年計，滿十五年後，另行一次加發二個基數。</w:t>
      </w:r>
    </w:p>
    <w:p w:rsidR="0024758D" w:rsidRPr="00283967" w:rsidRDefault="0024758D" w:rsidP="00283967">
      <w:pPr>
        <w:autoSpaceDE w:val="0"/>
        <w:autoSpaceDN w:val="0"/>
        <w:adjustRightInd w:val="0"/>
        <w:ind w:left="1200" w:hangingChars="500" w:hanging="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第十九條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資遣人員於接到資遣通知後，應填具資遣事實表三份並檢附全部任職證件及相關證明文件，由本校初核後轉請私立學校教職員工退休撫恤基金管理委員會複核。</w:t>
      </w:r>
    </w:p>
    <w:p w:rsidR="0024758D" w:rsidRPr="00283967" w:rsidRDefault="0024758D" w:rsidP="00283967">
      <w:pPr>
        <w:autoSpaceDE w:val="0"/>
        <w:autoSpaceDN w:val="0"/>
        <w:adjustRightInd w:val="0"/>
        <w:ind w:left="1" w:firstLine="1"/>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第二十條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資遣人員自核定資遣生效之日起一年內，不得再任本校任何職務。</w:t>
      </w:r>
    </w:p>
    <w:p w:rsidR="0024758D" w:rsidRPr="00283967" w:rsidRDefault="0024758D" w:rsidP="00283967">
      <w:pPr>
        <w:autoSpaceDE w:val="0"/>
        <w:autoSpaceDN w:val="0"/>
        <w:adjustRightInd w:val="0"/>
        <w:ind w:leftChars="1" w:left="1202" w:hangingChars="500" w:hanging="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第廿一條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本校教職員工於八十一年八月一日以後退休或八十五年十月四日以後資遣，由私校退撫基金支付退休、資遣給與人員，再任本校教職員工時，無庸繳回已領之退休、資遣給與，自再任之月起年資重新計算，於重新退休、資遣或辦理撫卹時，連同以前退休資遣年資所核給之基數合併計算，以不超過應核給之最高基數為限，以前退休資遣基數已達最高基數者不再發給，未達最高基數者，補足其差額。</w:t>
      </w:r>
    </w:p>
    <w:p w:rsidR="0024758D" w:rsidRPr="00863DB9" w:rsidRDefault="0024758D" w:rsidP="00863DB9">
      <w:pPr>
        <w:autoSpaceDE w:val="0"/>
        <w:autoSpaceDN w:val="0"/>
        <w:adjustRightInd w:val="0"/>
        <w:ind w:leftChars="1" w:left="1203" w:hangingChars="500" w:hanging="1201"/>
        <w:jc w:val="both"/>
        <w:rPr>
          <w:rFonts w:ascii="Times New Roman" w:eastAsia="標楷體" w:hAnsi="Times New Roman" w:cs="Times New Roman"/>
          <w:b/>
          <w:color w:val="000000"/>
          <w:kern w:val="0"/>
          <w:szCs w:val="24"/>
        </w:rPr>
      </w:pPr>
    </w:p>
    <w:p w:rsidR="0024758D" w:rsidRPr="00863DB9" w:rsidRDefault="0024758D" w:rsidP="00283967">
      <w:pPr>
        <w:numPr>
          <w:ilvl w:val="0"/>
          <w:numId w:val="125"/>
        </w:numPr>
        <w:autoSpaceDE w:val="0"/>
        <w:autoSpaceDN w:val="0"/>
        <w:adjustRightInd w:val="0"/>
        <w:jc w:val="both"/>
        <w:rPr>
          <w:rFonts w:ascii="Times New Roman" w:eastAsia="標楷體" w:hAnsi="Times New Roman" w:cs="Times New Roman"/>
          <w:b/>
          <w:color w:val="000000"/>
          <w:kern w:val="0"/>
          <w:szCs w:val="24"/>
        </w:rPr>
      </w:pPr>
      <w:r w:rsidRPr="00863DB9">
        <w:rPr>
          <w:rFonts w:ascii="Times New Roman" w:eastAsia="標楷體" w:hAnsi="Times New Roman" w:cs="Times New Roman"/>
          <w:b/>
          <w:color w:val="000000"/>
          <w:kern w:val="0"/>
          <w:szCs w:val="24"/>
        </w:rPr>
        <w:t>辦理退休撫卹之程序</w:t>
      </w:r>
    </w:p>
    <w:p w:rsidR="0024758D" w:rsidRPr="00283967" w:rsidRDefault="0024758D" w:rsidP="00283967">
      <w:pPr>
        <w:autoSpaceDE w:val="0"/>
        <w:autoSpaceDN w:val="0"/>
        <w:adjustRightInd w:val="0"/>
        <w:jc w:val="both"/>
        <w:rPr>
          <w:rFonts w:ascii="Times New Roman" w:eastAsia="標楷體" w:hAnsi="Times New Roman" w:cs="Times New Roman"/>
          <w:color w:val="000000"/>
          <w:kern w:val="0"/>
          <w:szCs w:val="24"/>
        </w:rPr>
      </w:pPr>
    </w:p>
    <w:p w:rsidR="0024758D" w:rsidRPr="00283967" w:rsidRDefault="0024758D" w:rsidP="00283967">
      <w:pPr>
        <w:autoSpaceDE w:val="0"/>
        <w:autoSpaceDN w:val="0"/>
        <w:adjustRightInd w:val="0"/>
        <w:ind w:leftChars="1" w:left="1202" w:hangingChars="500" w:hanging="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第廿二條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教職員工申請退休，應於三個月前填具退休事實表三份，檢同相片二張，全部任職證件及有關證明文件，由本校初核後轉請基金管理委員會複核；應即退休人員，該項表件得由本校填報。因心神喪失或身體殘廢應即退休者，並應附繳公立醫院殘廢證明書。</w:t>
      </w:r>
    </w:p>
    <w:p w:rsidR="0024758D" w:rsidRPr="00283967" w:rsidRDefault="0024758D" w:rsidP="00283967">
      <w:pPr>
        <w:autoSpaceDE w:val="0"/>
        <w:autoSpaceDN w:val="0"/>
        <w:adjustRightInd w:val="0"/>
        <w:ind w:leftChars="1" w:left="1202" w:hangingChars="500" w:hanging="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第廿三條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教職員工遺族聲請撫卹，應填具撫卹事實表三份，連同死亡證明書、經歷證件及全戶戶籍謄本，由本校初核後轉請基金管理委員會複核。</w:t>
      </w:r>
    </w:p>
    <w:p w:rsidR="0024758D" w:rsidRPr="00283967" w:rsidRDefault="0024758D" w:rsidP="00283967">
      <w:pPr>
        <w:autoSpaceDE w:val="0"/>
        <w:autoSpaceDN w:val="0"/>
        <w:adjustRightInd w:val="0"/>
        <w:ind w:left="1" w:firstLineChars="500" w:firstLine="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本辦法第廿五條第一項各款遺族，應於遺族請卹事實表內依次詳細填列。</w:t>
      </w:r>
    </w:p>
    <w:p w:rsidR="0024758D" w:rsidRPr="00283967" w:rsidRDefault="0024758D" w:rsidP="00283967">
      <w:pPr>
        <w:autoSpaceDE w:val="0"/>
        <w:autoSpaceDN w:val="0"/>
        <w:adjustRightInd w:val="0"/>
        <w:ind w:leftChars="1" w:left="1202" w:hangingChars="500" w:hanging="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第廿四條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教職員應即退休或工友命令退職而拒不辦理退休</w:t>
      </w:r>
      <w:r w:rsidRPr="00283967">
        <w:rPr>
          <w:rFonts w:ascii="Times New Roman" w:eastAsia="標楷體" w:hAnsi="Times New Roman" w:cs="Times New Roman"/>
          <w:color w:val="000000"/>
          <w:kern w:val="0"/>
          <w:szCs w:val="24"/>
        </w:rPr>
        <w:t>(</w:t>
      </w:r>
      <w:r w:rsidRPr="00283967">
        <w:rPr>
          <w:rFonts w:ascii="Times New Roman" w:eastAsia="標楷體" w:hAnsi="Times New Roman" w:cs="Times New Roman"/>
          <w:color w:val="000000"/>
          <w:kern w:val="0"/>
          <w:szCs w:val="24"/>
        </w:rPr>
        <w:t>職</w:t>
      </w:r>
      <w:r w:rsidRPr="00283967">
        <w:rPr>
          <w:rFonts w:ascii="Times New Roman" w:eastAsia="標楷體" w:hAnsi="Times New Roman" w:cs="Times New Roman"/>
          <w:color w:val="000000"/>
          <w:kern w:val="0"/>
          <w:szCs w:val="24"/>
        </w:rPr>
        <w:t>)</w:t>
      </w:r>
      <w:r w:rsidRPr="00283967">
        <w:rPr>
          <w:rFonts w:ascii="Times New Roman" w:eastAsia="標楷體" w:hAnsi="Times New Roman" w:cs="Times New Roman"/>
          <w:color w:val="000000"/>
          <w:kern w:val="0"/>
          <w:szCs w:val="24"/>
        </w:rPr>
        <w:t>者，由本校逕行代為填報，並自退休</w:t>
      </w:r>
      <w:r w:rsidRPr="00283967">
        <w:rPr>
          <w:rFonts w:ascii="Times New Roman" w:eastAsia="標楷體" w:hAnsi="Times New Roman" w:cs="Times New Roman"/>
          <w:color w:val="000000"/>
          <w:kern w:val="0"/>
          <w:szCs w:val="24"/>
        </w:rPr>
        <w:t>(</w:t>
      </w:r>
      <w:r w:rsidRPr="00283967">
        <w:rPr>
          <w:rFonts w:ascii="Times New Roman" w:eastAsia="標楷體" w:hAnsi="Times New Roman" w:cs="Times New Roman"/>
          <w:color w:val="000000"/>
          <w:kern w:val="0"/>
          <w:szCs w:val="24"/>
        </w:rPr>
        <w:t>職</w:t>
      </w:r>
      <w:r w:rsidRPr="00283967">
        <w:rPr>
          <w:rFonts w:ascii="Times New Roman" w:eastAsia="標楷體" w:hAnsi="Times New Roman" w:cs="Times New Roman"/>
          <w:color w:val="000000"/>
          <w:kern w:val="0"/>
          <w:szCs w:val="24"/>
        </w:rPr>
        <w:t>)</w:t>
      </w:r>
      <w:r w:rsidRPr="00283967">
        <w:rPr>
          <w:rFonts w:ascii="Times New Roman" w:eastAsia="標楷體" w:hAnsi="Times New Roman" w:cs="Times New Roman"/>
          <w:color w:val="000000"/>
          <w:kern w:val="0"/>
          <w:szCs w:val="24"/>
        </w:rPr>
        <w:t>生效日起停支薪津。</w:t>
      </w:r>
    </w:p>
    <w:p w:rsidR="0024758D" w:rsidRPr="00283967" w:rsidRDefault="0024758D" w:rsidP="00283967">
      <w:pPr>
        <w:autoSpaceDE w:val="0"/>
        <w:autoSpaceDN w:val="0"/>
        <w:adjustRightInd w:val="0"/>
        <w:ind w:left="1" w:firstLine="1"/>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第廿五條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教職員工遺族領受撫卹金之順序如左：</w:t>
      </w:r>
    </w:p>
    <w:p w:rsidR="0024758D" w:rsidRPr="00283967" w:rsidRDefault="0024758D" w:rsidP="00283967">
      <w:pPr>
        <w:autoSpaceDE w:val="0"/>
        <w:autoSpaceDN w:val="0"/>
        <w:adjustRightInd w:val="0"/>
        <w:ind w:left="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一、父母、配偶、子女及寡媳，但配偶及寡媳以未再婚者為限。</w:t>
      </w:r>
    </w:p>
    <w:p w:rsidR="0024758D" w:rsidRPr="00283967" w:rsidRDefault="0024758D" w:rsidP="00283967">
      <w:pPr>
        <w:autoSpaceDE w:val="0"/>
        <w:autoSpaceDN w:val="0"/>
        <w:adjustRightInd w:val="0"/>
        <w:ind w:left="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二、祖父母、孫子女。</w:t>
      </w:r>
    </w:p>
    <w:p w:rsidR="0024758D" w:rsidRPr="00283967" w:rsidRDefault="0024758D" w:rsidP="00283967">
      <w:pPr>
        <w:autoSpaceDE w:val="0"/>
        <w:autoSpaceDN w:val="0"/>
        <w:adjustRightInd w:val="0"/>
        <w:ind w:firstLineChars="500" w:firstLine="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三、兄、弟、姊、妹，以未成年或已成年而不能謀生者為限。</w:t>
      </w:r>
    </w:p>
    <w:p w:rsidR="0024758D" w:rsidRPr="00283967" w:rsidRDefault="0024758D" w:rsidP="00283967">
      <w:pPr>
        <w:autoSpaceDE w:val="0"/>
        <w:autoSpaceDN w:val="0"/>
        <w:adjustRightInd w:val="0"/>
        <w:ind w:firstLineChars="500" w:firstLine="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四、配偶之父母、配偶之祖父母，以無人撫養者為限。</w:t>
      </w:r>
    </w:p>
    <w:p w:rsidR="0024758D" w:rsidRPr="00283967" w:rsidRDefault="0024758D" w:rsidP="00863DB9">
      <w:pPr>
        <w:pStyle w:val="20"/>
        <w:spacing w:line="240" w:lineRule="auto"/>
        <w:ind w:leftChars="500" w:left="1200"/>
        <w:jc w:val="both"/>
        <w:rPr>
          <w:rFonts w:ascii="Times New Roman" w:eastAsia="標楷體"/>
          <w:szCs w:val="24"/>
        </w:rPr>
      </w:pPr>
      <w:r w:rsidRPr="00283967">
        <w:rPr>
          <w:rFonts w:ascii="Times New Roman" w:eastAsia="標楷體"/>
          <w:szCs w:val="24"/>
        </w:rPr>
        <w:t>前項遺族同一順序有數人時，其撫卹金應平均領受，並得由領受人出具同意書推一代表具領；如有死亡或拋棄或因法定事由喪失領受權時，由其餘遺族領受之。同一順序無人領受時，由次一順序遺族領受。</w:t>
      </w:r>
    </w:p>
    <w:p w:rsidR="0024758D" w:rsidRPr="00283967" w:rsidRDefault="0024758D" w:rsidP="00863DB9">
      <w:pPr>
        <w:autoSpaceDE w:val="0"/>
        <w:autoSpaceDN w:val="0"/>
        <w:adjustRightInd w:val="0"/>
        <w:ind w:left="738" w:firstLine="508"/>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第一項遺族，教職員工生前預立遺囑指定領受撫卹金者，從其遺囑。</w:t>
      </w:r>
    </w:p>
    <w:p w:rsidR="0024758D" w:rsidRPr="00283967" w:rsidRDefault="0024758D" w:rsidP="00283967">
      <w:pPr>
        <w:autoSpaceDE w:val="0"/>
        <w:autoSpaceDN w:val="0"/>
        <w:adjustRightInd w:val="0"/>
        <w:ind w:leftChars="1" w:left="1202" w:hangingChars="500" w:hanging="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第廿六條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教職員工退休撫卹之給與，由本校每學期提撥相當於學費百分之三之教職員工</w:t>
      </w:r>
      <w:r w:rsidRPr="00283967">
        <w:rPr>
          <w:rFonts w:ascii="Times New Roman" w:eastAsia="標楷體" w:hAnsi="Times New Roman" w:cs="Times New Roman"/>
          <w:color w:val="000000"/>
          <w:kern w:val="0"/>
          <w:szCs w:val="24"/>
        </w:rPr>
        <w:lastRenderedPageBreak/>
        <w:t>退撫經費，提繳私立學校教職員工退休撫卹基金管理委員會統籌管理與運用。</w:t>
      </w:r>
    </w:p>
    <w:p w:rsidR="0024758D" w:rsidRPr="00283967" w:rsidRDefault="0024758D" w:rsidP="00283967">
      <w:pPr>
        <w:autoSpaceDE w:val="0"/>
        <w:autoSpaceDN w:val="0"/>
        <w:adjustRightInd w:val="0"/>
        <w:ind w:leftChars="1" w:left="1202" w:hangingChars="500" w:hanging="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第廿七條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本辦法所稱教職員工任職年資：校長、教師任職年資得併計未領退休金或資遣費之公立學校編制內專任合格有給校長、教師年資及已參加私立學校教職員工退休撫恤基金之其他私立學校未核給退休</w:t>
      </w:r>
      <w:r w:rsidRPr="00283967">
        <w:rPr>
          <w:rFonts w:ascii="Times New Roman" w:eastAsia="標楷體" w:hAnsi="Times New Roman" w:cs="Times New Roman"/>
          <w:color w:val="000000"/>
          <w:kern w:val="0"/>
          <w:szCs w:val="24"/>
        </w:rPr>
        <w:t>(</w:t>
      </w:r>
      <w:r w:rsidRPr="00283967">
        <w:rPr>
          <w:rFonts w:ascii="Times New Roman" w:eastAsia="標楷體" w:hAnsi="Times New Roman" w:cs="Times New Roman"/>
          <w:color w:val="000000"/>
          <w:kern w:val="0"/>
          <w:szCs w:val="24"/>
        </w:rPr>
        <w:t>職</w:t>
      </w:r>
      <w:r w:rsidRPr="00283967">
        <w:rPr>
          <w:rFonts w:ascii="Times New Roman" w:eastAsia="標楷體" w:hAnsi="Times New Roman" w:cs="Times New Roman"/>
          <w:color w:val="000000"/>
          <w:kern w:val="0"/>
          <w:szCs w:val="24"/>
        </w:rPr>
        <w:t>)</w:t>
      </w:r>
      <w:r w:rsidRPr="00283967">
        <w:rPr>
          <w:rFonts w:ascii="Times New Roman" w:eastAsia="標楷體" w:hAnsi="Times New Roman" w:cs="Times New Roman"/>
          <w:color w:val="000000"/>
          <w:kern w:val="0"/>
          <w:szCs w:val="24"/>
        </w:rPr>
        <w:t>金或資遣費之年資；職員工友任職年資得併計已參加私立學校教職員工退休撫恤基金之其他私立學校未核給退休</w:t>
      </w:r>
      <w:r w:rsidRPr="00283967">
        <w:rPr>
          <w:rFonts w:ascii="Times New Roman" w:eastAsia="標楷體" w:hAnsi="Times New Roman" w:cs="Times New Roman"/>
          <w:color w:val="000000"/>
          <w:kern w:val="0"/>
          <w:szCs w:val="24"/>
        </w:rPr>
        <w:t>(</w:t>
      </w:r>
      <w:r w:rsidRPr="00283967">
        <w:rPr>
          <w:rFonts w:ascii="Times New Roman" w:eastAsia="標楷體" w:hAnsi="Times New Roman" w:cs="Times New Roman"/>
          <w:color w:val="000000"/>
          <w:kern w:val="0"/>
          <w:szCs w:val="24"/>
        </w:rPr>
        <w:t>職</w:t>
      </w:r>
      <w:r w:rsidRPr="00283967">
        <w:rPr>
          <w:rFonts w:ascii="Times New Roman" w:eastAsia="標楷體" w:hAnsi="Times New Roman" w:cs="Times New Roman"/>
          <w:color w:val="000000"/>
          <w:kern w:val="0"/>
          <w:szCs w:val="24"/>
        </w:rPr>
        <w:t>)</w:t>
      </w:r>
      <w:r w:rsidRPr="00283967">
        <w:rPr>
          <w:rFonts w:ascii="Times New Roman" w:eastAsia="標楷體" w:hAnsi="Times New Roman" w:cs="Times New Roman"/>
          <w:color w:val="000000"/>
          <w:kern w:val="0"/>
          <w:szCs w:val="24"/>
        </w:rPr>
        <w:t>金或資遣費之年資。惟曾任職未參加私立學校教職員工退休撫卹基金之學校者，其於基金成立</w:t>
      </w:r>
      <w:r w:rsidRPr="00283967">
        <w:rPr>
          <w:rFonts w:ascii="Times New Roman" w:eastAsia="標楷體" w:hAnsi="Times New Roman" w:cs="Times New Roman"/>
          <w:color w:val="000000"/>
          <w:kern w:val="0"/>
          <w:szCs w:val="24"/>
        </w:rPr>
        <w:t>(</w:t>
      </w:r>
      <w:r w:rsidRPr="00283967">
        <w:rPr>
          <w:rFonts w:ascii="Times New Roman" w:eastAsia="標楷體" w:hAnsi="Times New Roman" w:cs="Times New Roman"/>
          <w:color w:val="000000"/>
          <w:kern w:val="0"/>
          <w:szCs w:val="24"/>
        </w:rPr>
        <w:t>八十一年八月一日</w:t>
      </w:r>
      <w:r w:rsidRPr="00283967">
        <w:rPr>
          <w:rFonts w:ascii="Times New Roman" w:eastAsia="標楷體" w:hAnsi="Times New Roman" w:cs="Times New Roman"/>
          <w:color w:val="000000"/>
          <w:kern w:val="0"/>
          <w:szCs w:val="24"/>
        </w:rPr>
        <w:t>)</w:t>
      </w:r>
      <w:r w:rsidRPr="00283967">
        <w:rPr>
          <w:rFonts w:ascii="Times New Roman" w:eastAsia="標楷體" w:hAnsi="Times New Roman" w:cs="Times New Roman"/>
          <w:color w:val="000000"/>
          <w:kern w:val="0"/>
          <w:szCs w:val="24"/>
        </w:rPr>
        <w:t>前之任職年資，仍准採計。</w:t>
      </w:r>
    </w:p>
    <w:p w:rsidR="0024758D" w:rsidRPr="00283967" w:rsidRDefault="0024758D" w:rsidP="00283967">
      <w:pPr>
        <w:autoSpaceDE w:val="0"/>
        <w:autoSpaceDN w:val="0"/>
        <w:adjustRightInd w:val="0"/>
        <w:ind w:leftChars="1" w:left="1202" w:hangingChars="500" w:hanging="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第廿八條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教職員工在本辦法修正施行前後均有任職年資者，其前後年資應併同計算，按本辦法規定核計退休撫卹所需經費由基金支付。</w:t>
      </w:r>
    </w:p>
    <w:p w:rsidR="0024758D" w:rsidRPr="00283967" w:rsidRDefault="0024758D" w:rsidP="00863DB9">
      <w:pPr>
        <w:pStyle w:val="ae"/>
        <w:spacing w:line="240" w:lineRule="auto"/>
        <w:ind w:leftChars="500" w:left="1200"/>
        <w:jc w:val="both"/>
        <w:rPr>
          <w:rFonts w:ascii="Times New Roman" w:eastAsia="標楷體"/>
          <w:szCs w:val="24"/>
        </w:rPr>
      </w:pPr>
      <w:r w:rsidRPr="00283967">
        <w:rPr>
          <w:rFonts w:ascii="Times New Roman" w:eastAsia="標楷體"/>
          <w:szCs w:val="24"/>
        </w:rPr>
        <w:t>工友改任編制內教職員者，如改任當時未辦理工友退職，將來以教職員辦理退休時，其採計年資不足三十年部分，得檢具工友之服務年資證明，另就其曾任工友之年資，以改任時之工友餉級為準，按辦理教職員退休時現職同等級工友所支工餉為標準核算退職金。</w:t>
      </w:r>
    </w:p>
    <w:p w:rsidR="0024758D" w:rsidRPr="00283967" w:rsidRDefault="0024758D" w:rsidP="00283967">
      <w:pPr>
        <w:autoSpaceDE w:val="0"/>
        <w:autoSpaceDN w:val="0"/>
        <w:adjustRightInd w:val="0"/>
        <w:ind w:leftChars="1" w:left="1202" w:hangingChars="500" w:hanging="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第廿九條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本辦法施行前已進用未經教師審定、登記或檢定之不合格教師及未符私立學校職員加保資格表所訂資格之職員，由本校自行籌措經費支給退休金、撫卹金。</w:t>
      </w:r>
    </w:p>
    <w:p w:rsidR="0024758D" w:rsidRPr="00283967" w:rsidRDefault="0024758D" w:rsidP="00283967">
      <w:pPr>
        <w:autoSpaceDE w:val="0"/>
        <w:autoSpaceDN w:val="0"/>
        <w:adjustRightInd w:val="0"/>
        <w:ind w:leftChars="1" w:left="1202" w:hangingChars="500" w:hanging="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第三十條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請領退休撫卹金之權利，自請卹或請領事由發生之次月起，經過五年不行使而消滅；但因不可抗力之事由，致不能行使者，其時效中斷；時效中斷者，自中斷之事由終止時重行起算。</w:t>
      </w:r>
    </w:p>
    <w:p w:rsidR="0024758D" w:rsidRPr="00283967" w:rsidRDefault="0024758D" w:rsidP="00283967">
      <w:pPr>
        <w:autoSpaceDE w:val="0"/>
        <w:autoSpaceDN w:val="0"/>
        <w:adjustRightInd w:val="0"/>
        <w:ind w:leftChars="1" w:left="1202" w:hangingChars="500" w:hanging="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第卅一條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遺族居住不能領受撫卹金地區者，得由本校核轉基金管理委員會申請保留領卹權。</w:t>
      </w:r>
    </w:p>
    <w:p w:rsidR="0024758D" w:rsidRPr="00283967" w:rsidRDefault="0024758D" w:rsidP="00863DB9">
      <w:pPr>
        <w:autoSpaceDE w:val="0"/>
        <w:autoSpaceDN w:val="0"/>
        <w:adjustRightInd w:val="0"/>
        <w:ind w:leftChars="1" w:left="1245" w:hangingChars="518" w:hanging="1243"/>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第卅二條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請領退休金之權利或領受撫卹金之權利及未經遺族具領之撫卹金，不得扣押、讓與或供擔保。</w:t>
      </w:r>
    </w:p>
    <w:p w:rsidR="0024758D" w:rsidRPr="00283967" w:rsidRDefault="0024758D" w:rsidP="00283967">
      <w:pPr>
        <w:autoSpaceDE w:val="0"/>
        <w:autoSpaceDN w:val="0"/>
        <w:adjustRightInd w:val="0"/>
        <w:ind w:leftChars="1" w:left="1202" w:hangingChars="500" w:hanging="1200"/>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第卅三條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本辦法未盡事宜及各種書表格式，悉依中華民國私立學校教職員工退休撫卹金管理委員會之規定辦理。</w:t>
      </w:r>
    </w:p>
    <w:p w:rsidR="0024758D" w:rsidRPr="00283967" w:rsidRDefault="0024758D" w:rsidP="00283967">
      <w:pPr>
        <w:autoSpaceDE w:val="0"/>
        <w:autoSpaceDN w:val="0"/>
        <w:adjustRightInd w:val="0"/>
        <w:ind w:left="1" w:firstLine="1"/>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第卅四條</w:t>
      </w:r>
      <w:r w:rsidRPr="00283967">
        <w:rPr>
          <w:rFonts w:ascii="Times New Roman" w:eastAsia="標楷體" w:hAnsi="Times New Roman" w:cs="Times New Roman"/>
          <w:color w:val="000000"/>
          <w:kern w:val="0"/>
          <w:szCs w:val="24"/>
        </w:rPr>
        <w:t xml:space="preserve">  </w:t>
      </w:r>
      <w:r w:rsidRPr="00283967">
        <w:rPr>
          <w:rFonts w:ascii="Times New Roman" w:eastAsia="標楷體" w:hAnsi="Times New Roman" w:cs="Times New Roman"/>
          <w:color w:val="000000"/>
          <w:kern w:val="0"/>
          <w:szCs w:val="24"/>
        </w:rPr>
        <w:t>本辦法經董事會議通過，並報奉教育部核備後施行，修正時亦同。</w:t>
      </w:r>
    </w:p>
    <w:p w:rsidR="0024758D" w:rsidRPr="00283967" w:rsidRDefault="0024758D" w:rsidP="00283967">
      <w:pPr>
        <w:pStyle w:val="2"/>
        <w:jc w:val="both"/>
        <w:rPr>
          <w:szCs w:val="24"/>
        </w:rPr>
        <w:sectPr w:rsidR="0024758D" w:rsidRPr="00283967" w:rsidSect="000A622A">
          <w:pgSz w:w="11907" w:h="16839" w:code="9"/>
          <w:pgMar w:top="1134" w:right="1134" w:bottom="1134" w:left="1134" w:header="0" w:footer="284" w:gutter="284"/>
          <w:cols w:space="425"/>
          <w:docGrid w:linePitch="360"/>
        </w:sectPr>
      </w:pPr>
    </w:p>
    <w:p w:rsidR="0024758D" w:rsidRPr="0058634B" w:rsidRDefault="0024758D"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南臺科技大學勞工退休準備金監督委員會設置要點</w:t>
      </w:r>
    </w:p>
    <w:p w:rsidR="0024758D" w:rsidRPr="0058634B" w:rsidRDefault="0024758D" w:rsidP="001D4558">
      <w:pPr>
        <w:snapToGrid w:val="0"/>
        <w:ind w:left="680" w:rightChars="107" w:right="257" w:hanging="499"/>
        <w:jc w:val="right"/>
        <w:rPr>
          <w:rFonts w:ascii="Times New Roman" w:eastAsia="標楷體" w:hAnsi="Times New Roman" w:cs="Times New Roman" w:hint="eastAsia"/>
          <w:sz w:val="20"/>
          <w:szCs w:val="20"/>
        </w:rPr>
      </w:pPr>
      <w:r w:rsidRPr="0058634B">
        <w:rPr>
          <w:rFonts w:ascii="Times New Roman" w:eastAsia="標楷體" w:hAnsi="Times New Roman" w:cs="Times New Roman"/>
          <w:sz w:val="28"/>
          <w:szCs w:val="28"/>
        </w:rPr>
        <w:tab/>
      </w:r>
      <w:r w:rsidRPr="0058634B">
        <w:rPr>
          <w:rFonts w:ascii="Times New Roman" w:eastAsia="標楷體" w:hAnsi="Times New Roman" w:cs="Times New Roman"/>
          <w:sz w:val="28"/>
          <w:szCs w:val="28"/>
        </w:rPr>
        <w:tab/>
      </w:r>
      <w:r w:rsidRPr="0058634B">
        <w:rPr>
          <w:rFonts w:ascii="Times New Roman" w:eastAsia="標楷體" w:hAnsi="Times New Roman" w:cs="Times New Roman"/>
          <w:sz w:val="28"/>
          <w:szCs w:val="28"/>
        </w:rPr>
        <w:tab/>
      </w:r>
      <w:r w:rsidRPr="0058634B">
        <w:rPr>
          <w:rFonts w:ascii="Times New Roman" w:eastAsia="標楷體" w:hAnsi="Times New Roman" w:cs="Times New Roman"/>
          <w:sz w:val="28"/>
          <w:szCs w:val="28"/>
        </w:rPr>
        <w:tab/>
      </w:r>
      <w:r w:rsidRPr="0058634B">
        <w:rPr>
          <w:rFonts w:ascii="Times New Roman" w:eastAsia="標楷體" w:hAnsi="Times New Roman" w:cs="Times New Roman"/>
          <w:sz w:val="28"/>
          <w:szCs w:val="28"/>
        </w:rPr>
        <w:tab/>
      </w:r>
      <w:r w:rsidRPr="0058634B">
        <w:rPr>
          <w:rFonts w:ascii="Times New Roman" w:eastAsia="標楷體" w:hAnsi="Times New Roman" w:cs="Times New Roman"/>
          <w:sz w:val="28"/>
          <w:szCs w:val="28"/>
        </w:rPr>
        <w:tab/>
      </w:r>
      <w:r w:rsidRPr="0058634B">
        <w:rPr>
          <w:rFonts w:ascii="Times New Roman" w:eastAsia="標楷體" w:hAnsi="Times New Roman" w:cs="Times New Roman"/>
          <w:sz w:val="28"/>
          <w:szCs w:val="28"/>
        </w:rPr>
        <w:tab/>
      </w:r>
      <w:r w:rsidRPr="0058634B">
        <w:rPr>
          <w:rFonts w:ascii="Times New Roman" w:eastAsia="標楷體" w:hAnsi="Times New Roman" w:cs="Times New Roman"/>
          <w:sz w:val="28"/>
          <w:szCs w:val="28"/>
        </w:rPr>
        <w:tab/>
      </w:r>
      <w:r w:rsidRPr="0058634B">
        <w:rPr>
          <w:rFonts w:ascii="Times New Roman" w:eastAsia="標楷體" w:hAnsi="Times New Roman" w:cs="Times New Roman"/>
          <w:sz w:val="28"/>
          <w:szCs w:val="28"/>
        </w:rPr>
        <w:tab/>
      </w:r>
      <w:r w:rsidRPr="0058634B">
        <w:rPr>
          <w:rFonts w:ascii="Times New Roman" w:eastAsia="標楷體" w:hAnsi="Times New Roman" w:cs="Times New Roman"/>
          <w:sz w:val="28"/>
          <w:szCs w:val="28"/>
        </w:rPr>
        <w:tab/>
      </w:r>
      <w:r w:rsidRPr="0058634B">
        <w:rPr>
          <w:rFonts w:ascii="Times New Roman" w:eastAsia="標楷體" w:hAnsi="Times New Roman" w:cs="Times New Roman"/>
          <w:sz w:val="28"/>
          <w:szCs w:val="28"/>
        </w:rPr>
        <w:tab/>
      </w:r>
      <w:r w:rsidRPr="0058634B">
        <w:rPr>
          <w:rFonts w:ascii="Times New Roman" w:eastAsia="標楷體" w:hAnsi="Times New Roman" w:cs="Times New Roman"/>
          <w:sz w:val="28"/>
          <w:szCs w:val="28"/>
        </w:rPr>
        <w:tab/>
      </w:r>
      <w:r w:rsidRPr="0058634B">
        <w:rPr>
          <w:rFonts w:ascii="Times New Roman" w:eastAsia="標楷體" w:hAnsi="Times New Roman" w:cs="Times New Roman"/>
          <w:sz w:val="20"/>
          <w:szCs w:val="20"/>
        </w:rPr>
        <w:tab/>
        <w:t>102</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7</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22</w:t>
      </w:r>
      <w:r w:rsidRPr="0058634B">
        <w:rPr>
          <w:rFonts w:ascii="Times New Roman" w:eastAsia="標楷體" w:hAnsi="Times New Roman" w:cs="Times New Roman"/>
          <w:sz w:val="20"/>
          <w:szCs w:val="20"/>
        </w:rPr>
        <w:t>日行政會議通過</w:t>
      </w:r>
    </w:p>
    <w:p w:rsidR="001D4558" w:rsidRPr="0058634B" w:rsidRDefault="001D4558" w:rsidP="001D4558">
      <w:pPr>
        <w:snapToGrid w:val="0"/>
        <w:ind w:left="680" w:rightChars="107" w:right="257" w:hanging="499"/>
        <w:jc w:val="right"/>
        <w:rPr>
          <w:rFonts w:ascii="Times New Roman" w:eastAsia="標楷體" w:hAnsi="Times New Roman" w:cs="Times New Roman"/>
          <w:sz w:val="20"/>
          <w:szCs w:val="20"/>
        </w:rPr>
      </w:pPr>
    </w:p>
    <w:p w:rsidR="0024758D" w:rsidRPr="00283967" w:rsidRDefault="0024758D" w:rsidP="00283967">
      <w:pPr>
        <w:snapToGrid w:val="0"/>
        <w:ind w:left="727" w:hangingChars="303" w:hanging="727"/>
        <w:jc w:val="both"/>
        <w:rPr>
          <w:rFonts w:ascii="Times New Roman" w:eastAsia="標楷體" w:hAnsi="Times New Roman" w:cs="Times New Roman"/>
          <w:szCs w:val="24"/>
        </w:rPr>
      </w:pPr>
      <w:r w:rsidRPr="00283967">
        <w:rPr>
          <w:rFonts w:ascii="Times New Roman" w:eastAsia="標楷體" w:hAnsi="Times New Roman" w:cs="Times New Roman"/>
          <w:szCs w:val="24"/>
        </w:rPr>
        <w:t>一、　南臺科技大學</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以下簡稱本校</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為辦理勞工退休準備金相關事宜，依據「勞工退休準備金提撥及管理辦法」暨「勞工退休準備金監督委員會組織準則」之規定，特設置「南臺科技大學勞工退休準備金監督委員會」</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以下簡稱本會</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，並訂定本要點。</w:t>
      </w:r>
    </w:p>
    <w:p w:rsidR="0024758D" w:rsidRPr="00283967" w:rsidRDefault="0024758D" w:rsidP="00283967">
      <w:pPr>
        <w:snapToGrid w:val="0"/>
        <w:jc w:val="both"/>
        <w:rPr>
          <w:rFonts w:ascii="Times New Roman" w:eastAsia="標楷體" w:hAnsi="Times New Roman" w:cs="Times New Roman"/>
          <w:szCs w:val="24"/>
        </w:rPr>
      </w:pPr>
      <w:r w:rsidRPr="00283967">
        <w:rPr>
          <w:rFonts w:ascii="Times New Roman" w:eastAsia="標楷體" w:hAnsi="Times New Roman" w:cs="Times New Roman"/>
          <w:szCs w:val="24"/>
        </w:rPr>
        <w:t>二、　本會會址為臺南市永康區</w:t>
      </w:r>
      <w:r w:rsidR="000436F9" w:rsidRPr="00283967">
        <w:rPr>
          <w:rFonts w:ascii="Times New Roman" w:eastAsia="標楷體" w:hAnsi="Times New Roman" w:cs="Times New Roman"/>
          <w:szCs w:val="24"/>
        </w:rPr>
        <w:t>南臺</w:t>
      </w:r>
      <w:r w:rsidRPr="00283967">
        <w:rPr>
          <w:rFonts w:ascii="Times New Roman" w:eastAsia="標楷體" w:hAnsi="Times New Roman" w:cs="Times New Roman"/>
          <w:szCs w:val="24"/>
        </w:rPr>
        <w:t>街一號。</w:t>
      </w:r>
    </w:p>
    <w:p w:rsidR="0024758D" w:rsidRPr="00283967" w:rsidRDefault="0024758D" w:rsidP="00283967">
      <w:pPr>
        <w:snapToGrid w:val="0"/>
        <w:jc w:val="both"/>
        <w:rPr>
          <w:rFonts w:ascii="Times New Roman" w:eastAsia="標楷體" w:hAnsi="Times New Roman" w:cs="Times New Roman"/>
          <w:szCs w:val="24"/>
        </w:rPr>
      </w:pPr>
      <w:r w:rsidRPr="00283967">
        <w:rPr>
          <w:rFonts w:ascii="Times New Roman" w:eastAsia="標楷體" w:hAnsi="Times New Roman" w:cs="Times New Roman"/>
          <w:szCs w:val="24"/>
        </w:rPr>
        <w:t>三、　本會置委員七人，成員如下：</w:t>
      </w:r>
    </w:p>
    <w:p w:rsidR="0024758D" w:rsidRPr="00283967" w:rsidRDefault="0024758D" w:rsidP="00283967">
      <w:pPr>
        <w:snapToGrid w:val="0"/>
        <w:jc w:val="both"/>
        <w:rPr>
          <w:rFonts w:ascii="Times New Roman" w:eastAsia="標楷體" w:hAnsi="Times New Roman" w:cs="Times New Roman"/>
          <w:szCs w:val="24"/>
        </w:rPr>
      </w:pP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一</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資方代表二人：由本校總務長、會計室主任兼任之。</w:t>
      </w:r>
    </w:p>
    <w:p w:rsidR="0024758D" w:rsidRPr="00283967" w:rsidRDefault="0024758D" w:rsidP="00283967">
      <w:pPr>
        <w:snapToGrid w:val="0"/>
        <w:jc w:val="both"/>
        <w:rPr>
          <w:rFonts w:ascii="Times New Roman" w:eastAsia="標楷體" w:hAnsi="Times New Roman" w:cs="Times New Roman"/>
          <w:szCs w:val="24"/>
        </w:rPr>
      </w:pP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二</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勞方代表五人：由勞工直接選舉產生，並得推選後補委員一人。</w:t>
      </w:r>
    </w:p>
    <w:p w:rsidR="0024758D" w:rsidRPr="00283967" w:rsidRDefault="0024758D" w:rsidP="00283967">
      <w:pPr>
        <w:snapToGrid w:val="0"/>
        <w:ind w:left="727" w:hangingChars="303" w:hanging="727"/>
        <w:jc w:val="both"/>
        <w:rPr>
          <w:rFonts w:ascii="Times New Roman" w:eastAsia="標楷體" w:hAnsi="Times New Roman" w:cs="Times New Roman"/>
          <w:szCs w:val="24"/>
        </w:rPr>
      </w:pPr>
      <w:r w:rsidRPr="00283967">
        <w:rPr>
          <w:rFonts w:ascii="Times New Roman" w:eastAsia="標楷體" w:hAnsi="Times New Roman" w:cs="Times New Roman"/>
          <w:szCs w:val="24"/>
        </w:rPr>
        <w:t>四、　本會委員之任期為三年，連選得連任；資方委員應依職務變動，隨時改派。</w:t>
      </w:r>
    </w:p>
    <w:p w:rsidR="0024758D" w:rsidRPr="00283967" w:rsidRDefault="0024758D" w:rsidP="00283967">
      <w:pPr>
        <w:snapToGrid w:val="0"/>
        <w:ind w:left="727" w:hangingChars="303" w:hanging="727"/>
        <w:jc w:val="both"/>
        <w:rPr>
          <w:rFonts w:ascii="Times New Roman" w:eastAsia="標楷體" w:hAnsi="Times New Roman" w:cs="Times New Roman"/>
          <w:szCs w:val="24"/>
        </w:rPr>
      </w:pPr>
      <w:r w:rsidRPr="00283967">
        <w:rPr>
          <w:rFonts w:ascii="Times New Roman" w:eastAsia="標楷體" w:hAnsi="Times New Roman" w:cs="Times New Roman"/>
          <w:szCs w:val="24"/>
        </w:rPr>
        <w:t>五、　本會置主任委員一人，綜理會務，由總務長兼任之；副主任委員一人，襄助主任委員處理會務，由勞方委員互選之。</w:t>
      </w:r>
    </w:p>
    <w:p w:rsidR="0024758D" w:rsidRPr="00283967" w:rsidRDefault="0024758D" w:rsidP="00283967">
      <w:pPr>
        <w:snapToGrid w:val="0"/>
        <w:ind w:left="727" w:hangingChars="303" w:hanging="727"/>
        <w:jc w:val="both"/>
        <w:rPr>
          <w:rFonts w:ascii="Times New Roman" w:eastAsia="標楷體" w:hAnsi="Times New Roman" w:cs="Times New Roman"/>
          <w:szCs w:val="24"/>
        </w:rPr>
      </w:pPr>
      <w:r w:rsidRPr="00283967">
        <w:rPr>
          <w:rFonts w:ascii="Times New Roman" w:eastAsia="標楷體" w:hAnsi="Times New Roman" w:cs="Times New Roman"/>
          <w:szCs w:val="24"/>
        </w:rPr>
        <w:t>六、　本會得視實際需要設置職員一人，由人事室派員兼任，處理經常性會務及行政事務。</w:t>
      </w:r>
    </w:p>
    <w:p w:rsidR="0024758D" w:rsidRPr="00283967" w:rsidRDefault="0024758D" w:rsidP="00283967">
      <w:pPr>
        <w:snapToGrid w:val="0"/>
        <w:jc w:val="both"/>
        <w:rPr>
          <w:rFonts w:ascii="Times New Roman" w:eastAsia="標楷體" w:hAnsi="Times New Roman" w:cs="Times New Roman"/>
          <w:szCs w:val="24"/>
        </w:rPr>
      </w:pPr>
      <w:r w:rsidRPr="00283967">
        <w:rPr>
          <w:rFonts w:ascii="Times New Roman" w:eastAsia="標楷體" w:hAnsi="Times New Roman" w:cs="Times New Roman"/>
          <w:szCs w:val="24"/>
        </w:rPr>
        <w:t>七、　本會任務：</w:t>
      </w:r>
    </w:p>
    <w:p w:rsidR="0024758D" w:rsidRPr="00283967" w:rsidRDefault="0024758D" w:rsidP="00283967">
      <w:pPr>
        <w:snapToGrid w:val="0"/>
        <w:ind w:firstLineChars="303" w:firstLine="727"/>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一</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關於勞工退休準備金提撥數額之查核事項。</w:t>
      </w:r>
    </w:p>
    <w:p w:rsidR="0024758D" w:rsidRPr="00283967" w:rsidRDefault="0024758D" w:rsidP="00283967">
      <w:pPr>
        <w:snapToGrid w:val="0"/>
        <w:ind w:firstLineChars="303" w:firstLine="727"/>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二</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關於勞工退休準備金存儲及支用之查核事項。</w:t>
      </w:r>
    </w:p>
    <w:p w:rsidR="0024758D" w:rsidRPr="00283967" w:rsidRDefault="0024758D" w:rsidP="00283967">
      <w:pPr>
        <w:snapToGrid w:val="0"/>
        <w:ind w:firstLineChars="303" w:firstLine="727"/>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三</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關於勞工退休金給付數額之查核事項。</w:t>
      </w:r>
    </w:p>
    <w:p w:rsidR="0024758D" w:rsidRPr="00283967" w:rsidRDefault="0024758D" w:rsidP="00283967">
      <w:pPr>
        <w:snapToGrid w:val="0"/>
        <w:ind w:firstLineChars="303" w:firstLine="727"/>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四</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關於勞工退休準備金暫停提撥之審議事項。</w:t>
      </w:r>
    </w:p>
    <w:p w:rsidR="0024758D" w:rsidRPr="00283967" w:rsidRDefault="0024758D" w:rsidP="00283967">
      <w:pPr>
        <w:snapToGrid w:val="0"/>
        <w:ind w:firstLineChars="303" w:firstLine="727"/>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五</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其他有關勞工退休準備金之監督事項。</w:t>
      </w:r>
    </w:p>
    <w:p w:rsidR="0024758D" w:rsidRPr="00283967" w:rsidRDefault="0024758D" w:rsidP="00283967">
      <w:pPr>
        <w:snapToGrid w:val="0"/>
        <w:ind w:left="727" w:hangingChars="303" w:hanging="727"/>
        <w:jc w:val="both"/>
        <w:rPr>
          <w:rFonts w:ascii="Times New Roman" w:eastAsia="標楷體" w:hAnsi="Times New Roman" w:cs="Times New Roman"/>
          <w:szCs w:val="24"/>
        </w:rPr>
      </w:pPr>
      <w:r w:rsidRPr="00283967">
        <w:rPr>
          <w:rFonts w:ascii="Times New Roman" w:eastAsia="標楷體" w:hAnsi="Times New Roman" w:cs="Times New Roman"/>
          <w:szCs w:val="24"/>
        </w:rPr>
        <w:t>八、　本會每一學年開會一次，必要時得召開臨時會議，開會時應有過半數委員出席，其決議應有出席委員二分之一以上通過方為有效，會議由主任委員召集並擔任主席，主任委員因故不能執行職務時，由副主任委員代理之。</w:t>
      </w:r>
    </w:p>
    <w:p w:rsidR="0024758D" w:rsidRPr="00283967" w:rsidRDefault="0024758D" w:rsidP="00283967">
      <w:pPr>
        <w:snapToGrid w:val="0"/>
        <w:ind w:left="727" w:hangingChars="303" w:hanging="727"/>
        <w:jc w:val="both"/>
        <w:rPr>
          <w:rFonts w:ascii="Times New Roman" w:eastAsia="標楷體" w:hAnsi="Times New Roman" w:cs="Times New Roman"/>
          <w:szCs w:val="24"/>
        </w:rPr>
      </w:pPr>
      <w:r w:rsidRPr="00283967">
        <w:rPr>
          <w:rFonts w:ascii="Times New Roman" w:eastAsia="標楷體" w:hAnsi="Times New Roman" w:cs="Times New Roman"/>
          <w:szCs w:val="24"/>
        </w:rPr>
        <w:t>九、</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本會負責查核本校依勞工每月薪資總額百分之二至百分之十五範圍內提撥之勞工退休準備金，以及負責審核本校每學年勞工退休準備金提撥及支出數額清冊。</w:t>
      </w:r>
    </w:p>
    <w:p w:rsidR="0024758D" w:rsidRPr="00283967" w:rsidRDefault="0024758D" w:rsidP="00283967">
      <w:pPr>
        <w:autoSpaceDE w:val="0"/>
        <w:autoSpaceDN w:val="0"/>
        <w:adjustRightInd w:val="0"/>
        <w:snapToGrid w:val="0"/>
        <w:ind w:left="728" w:hanging="728"/>
        <w:jc w:val="both"/>
        <w:rPr>
          <w:rFonts w:ascii="Times New Roman" w:eastAsia="標楷體" w:hAnsi="Times New Roman" w:cs="Times New Roman"/>
          <w:szCs w:val="24"/>
        </w:rPr>
      </w:pPr>
      <w:r w:rsidRPr="00283967">
        <w:rPr>
          <w:rFonts w:ascii="Times New Roman" w:eastAsia="標楷體" w:hAnsi="Times New Roman" w:cs="Times New Roman"/>
          <w:szCs w:val="24"/>
        </w:rPr>
        <w:t>十、　本校勞工退休時，應由人事及會計依照「</w:t>
      </w:r>
      <w:r w:rsidRPr="00283967">
        <w:rPr>
          <w:rFonts w:ascii="Times New Roman" w:eastAsia="標楷體" w:hAnsi="Times New Roman" w:cs="Times New Roman"/>
          <w:kern w:val="0"/>
          <w:szCs w:val="24"/>
        </w:rPr>
        <w:t>南臺科技大學教職員工退休撫卹與資遣辦法</w:t>
      </w:r>
      <w:r w:rsidRPr="00283967">
        <w:rPr>
          <w:rFonts w:ascii="Times New Roman" w:eastAsia="標楷體" w:hAnsi="Times New Roman" w:cs="Times New Roman"/>
          <w:szCs w:val="24"/>
        </w:rPr>
        <w:t>」核計退休金，經本會議決通過後，由本會主任委員及副主任委員簽署，循行政流程簽奉校長核定後，向臺灣銀行專戶申領。</w:t>
      </w:r>
    </w:p>
    <w:p w:rsidR="0024758D" w:rsidRPr="00283967" w:rsidRDefault="0024758D" w:rsidP="00283967">
      <w:pPr>
        <w:snapToGrid w:val="0"/>
        <w:ind w:left="727" w:hangingChars="303" w:hanging="727"/>
        <w:jc w:val="both"/>
        <w:rPr>
          <w:rFonts w:ascii="Times New Roman" w:eastAsia="標楷體" w:hAnsi="Times New Roman" w:cs="Times New Roman"/>
          <w:szCs w:val="24"/>
        </w:rPr>
      </w:pPr>
      <w:r w:rsidRPr="00283967">
        <w:rPr>
          <w:rFonts w:ascii="Times New Roman" w:eastAsia="標楷體" w:hAnsi="Times New Roman" w:cs="Times New Roman"/>
          <w:szCs w:val="24"/>
        </w:rPr>
        <w:t>十一、已提撥之勞工退休準備金，除支付勞工退休金外，得作為勞工資遣費，如有剩餘，其所有權屬本校。</w:t>
      </w:r>
    </w:p>
    <w:p w:rsidR="0024758D" w:rsidRPr="00283967" w:rsidRDefault="0024758D" w:rsidP="00283967">
      <w:pPr>
        <w:tabs>
          <w:tab w:val="left" w:pos="0"/>
        </w:tabs>
        <w:snapToGrid w:val="0"/>
        <w:ind w:left="1134" w:hanging="1134"/>
        <w:jc w:val="both"/>
        <w:rPr>
          <w:rFonts w:ascii="Times New Roman" w:eastAsia="標楷體" w:hAnsi="Times New Roman" w:cs="Times New Roman"/>
          <w:szCs w:val="24"/>
        </w:rPr>
      </w:pPr>
      <w:r w:rsidRPr="00283967">
        <w:rPr>
          <w:rFonts w:ascii="Times New Roman" w:eastAsia="標楷體" w:hAnsi="Times New Roman" w:cs="Times New Roman"/>
          <w:szCs w:val="24"/>
        </w:rPr>
        <w:t>十二、本要點未規定事項悉依勞動基準法及相關法令辦理。</w:t>
      </w:r>
    </w:p>
    <w:p w:rsidR="0024758D" w:rsidRPr="00283967" w:rsidRDefault="0024758D" w:rsidP="00283967">
      <w:pPr>
        <w:snapToGrid w:val="0"/>
        <w:ind w:left="742" w:hanging="742"/>
        <w:jc w:val="both"/>
        <w:rPr>
          <w:rFonts w:ascii="Times New Roman" w:eastAsia="標楷體" w:hAnsi="Times New Roman" w:cs="Times New Roman"/>
          <w:szCs w:val="24"/>
        </w:rPr>
      </w:pPr>
      <w:r w:rsidRPr="00283967">
        <w:rPr>
          <w:rFonts w:ascii="Times New Roman" w:eastAsia="標楷體" w:hAnsi="Times New Roman" w:cs="Times New Roman"/>
          <w:szCs w:val="24"/>
        </w:rPr>
        <w:t>十三、本要點經行政會議通過及校長核可，報請台南市政府勞工局核准後施行，修正時亦同。</w:t>
      </w:r>
    </w:p>
    <w:p w:rsidR="0024758D" w:rsidRPr="0058634B" w:rsidRDefault="0024758D" w:rsidP="0024758D">
      <w:pPr>
        <w:pStyle w:val="2"/>
        <w:sectPr w:rsidR="0024758D" w:rsidRPr="0058634B" w:rsidSect="000A622A">
          <w:pgSz w:w="11907" w:h="16839" w:code="9"/>
          <w:pgMar w:top="1134" w:right="1134" w:bottom="1134" w:left="1134" w:header="0" w:footer="284" w:gutter="284"/>
          <w:cols w:space="425"/>
          <w:docGrid w:linePitch="360"/>
        </w:sectPr>
      </w:pPr>
    </w:p>
    <w:p w:rsidR="0024758D" w:rsidRPr="0058634B" w:rsidRDefault="0024758D"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南臺科技大學教授延長服務暨放寬聘任年齡案件處理要點</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smartTag w:uri="urn:schemas-microsoft-com:office:smarttags" w:element="chsdate">
        <w:smartTagPr>
          <w:attr w:name="Year" w:val="1995"/>
          <w:attr w:name="Month" w:val="6"/>
          <w:attr w:name="Day" w:val="20"/>
          <w:attr w:name="IsLunarDate" w:val="False"/>
          <w:attr w:name="IsROCDate" w:val="False"/>
        </w:smartTagPr>
        <w:r w:rsidRPr="0058634B">
          <w:rPr>
            <w:rFonts w:ascii="Times New Roman" w:eastAsia="標楷體" w:hAnsi="Times New Roman" w:cs="Times New Roman"/>
            <w:sz w:val="20"/>
            <w:szCs w:val="20"/>
          </w:rPr>
          <w:t>95</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6</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20</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行政會議通過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Year" w:val="2007"/>
          <w:attr w:name="Month" w:val="6"/>
          <w:attr w:name="Day" w:val="3"/>
          <w:attr w:name="IsLunarDate" w:val="False"/>
          <w:attr w:name="IsROCDate" w:val="True"/>
        </w:smartTagPr>
        <w:r w:rsidRPr="0058634B">
          <w:rPr>
            <w:rFonts w:ascii="Times New Roman" w:eastAsia="標楷體" w:hAnsi="Times New Roman" w:cs="Times New Roman"/>
            <w:sz w:val="20"/>
            <w:szCs w:val="20"/>
          </w:rPr>
          <w:t>民國</w:t>
        </w:r>
        <w:smartTag w:uri="urn:schemas-microsoft-com:office:smarttags" w:element="chsdate">
          <w:smartTagPr>
            <w:attr w:name="Year" w:val="1996"/>
            <w:attr w:name="Month" w:val="6"/>
            <w:attr w:name="Day" w:val="3"/>
            <w:attr w:name="IsLunarDate" w:val="False"/>
            <w:attr w:name="IsROCDate" w:val="False"/>
          </w:smartTagPr>
          <w:r w:rsidRPr="0058634B">
            <w:rPr>
              <w:rFonts w:ascii="Times New Roman" w:eastAsia="標楷體" w:hAnsi="Times New Roman" w:cs="Times New Roman"/>
              <w:sz w:val="20"/>
              <w:szCs w:val="20"/>
            </w:rPr>
            <w:t>96</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6</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3</w:t>
          </w:r>
          <w:r w:rsidRPr="0058634B">
            <w:rPr>
              <w:rFonts w:ascii="Times New Roman" w:eastAsia="標楷體" w:hAnsi="Times New Roman" w:cs="Times New Roman"/>
              <w:sz w:val="20"/>
              <w:szCs w:val="20"/>
            </w:rPr>
            <w:t>日</w:t>
          </w:r>
        </w:smartTag>
      </w:smartTag>
      <w:r w:rsidRPr="0058634B">
        <w:rPr>
          <w:rFonts w:ascii="Times New Roman" w:eastAsia="標楷體" w:hAnsi="Times New Roman" w:cs="Times New Roman"/>
          <w:sz w:val="20"/>
          <w:szCs w:val="20"/>
        </w:rPr>
        <w:t>行政會議修正通過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4"/>
          <w:attr w:name="Month" w:val="6"/>
          <w:attr w:name="Year" w:val="2010"/>
        </w:smartTagPr>
        <w:r w:rsidRPr="0058634B">
          <w:rPr>
            <w:rFonts w:ascii="Times New Roman" w:eastAsia="標楷體" w:hAnsi="Times New Roman" w:cs="Times New Roman"/>
            <w:sz w:val="20"/>
            <w:szCs w:val="20"/>
          </w:rPr>
          <w:t>民國</w:t>
        </w:r>
        <w:smartTag w:uri="urn:schemas-microsoft-com:office:smarttags" w:element="chsdate">
          <w:smartTagPr>
            <w:attr w:name="Year" w:val="1999"/>
            <w:attr w:name="Month" w:val="6"/>
            <w:attr w:name="Day" w:val="14"/>
            <w:attr w:name="IsLunarDate" w:val="False"/>
            <w:attr w:name="IsROCDate" w:val="False"/>
          </w:smartTagPr>
          <w:r w:rsidRPr="0058634B">
            <w:rPr>
              <w:rFonts w:ascii="Times New Roman" w:eastAsia="標楷體" w:hAnsi="Times New Roman" w:cs="Times New Roman"/>
              <w:sz w:val="20"/>
              <w:szCs w:val="20"/>
            </w:rPr>
            <w:t>99</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6</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14</w:t>
          </w:r>
          <w:r w:rsidRPr="0058634B">
            <w:rPr>
              <w:rFonts w:ascii="Times New Roman" w:eastAsia="標楷體" w:hAnsi="Times New Roman" w:cs="Times New Roman"/>
              <w:sz w:val="20"/>
              <w:szCs w:val="20"/>
            </w:rPr>
            <w:t>日</w:t>
          </w:r>
        </w:smartTag>
      </w:smartTag>
      <w:r w:rsidRPr="0058634B">
        <w:rPr>
          <w:rFonts w:ascii="Times New Roman" w:eastAsia="標楷體" w:hAnsi="Times New Roman" w:cs="Times New Roman"/>
          <w:sz w:val="20"/>
          <w:szCs w:val="20"/>
        </w:rPr>
        <w:t>行政會議修正通過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102</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5</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20</w:t>
      </w:r>
      <w:r w:rsidRPr="0058634B">
        <w:rPr>
          <w:rFonts w:ascii="Times New Roman" w:eastAsia="標楷體" w:hAnsi="Times New Roman" w:cs="Times New Roman"/>
          <w:sz w:val="20"/>
          <w:szCs w:val="20"/>
        </w:rPr>
        <w:t>日行政會議修正通過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Year" w:val="2014"/>
          <w:attr w:name="Month" w:val="7"/>
          <w:attr w:name="Day" w:val="7"/>
          <w:attr w:name="IsLunarDate" w:val="False"/>
          <w:attr w:name="IsROCDate" w:val="True"/>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103</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7</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7</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行政會議修正通過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Year" w:val="2015"/>
          <w:attr w:name="Month" w:val="3"/>
          <w:attr w:name="Day" w:val="30"/>
          <w:attr w:name="IsLunarDate" w:val="False"/>
          <w:attr w:name="IsROCDate" w:val="True"/>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104</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3</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30</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行政會議修正通過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8"/>
          <w:attr w:name="Month" w:val="6"/>
          <w:attr w:name="Year" w:val="2015"/>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104</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6</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8</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行政會議修正通過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hint="eastAsia"/>
          <w:sz w:val="20"/>
          <w:szCs w:val="20"/>
        </w:rPr>
      </w:pPr>
      <w:smartTag w:uri="urn:schemas-microsoft-com:office:smarttags" w:element="chsdate">
        <w:smartTagPr>
          <w:attr w:name="IsROCDate" w:val="True"/>
          <w:attr w:name="IsLunarDate" w:val="False"/>
          <w:attr w:name="Day" w:val="29"/>
          <w:attr w:name="Month" w:val="6"/>
          <w:attr w:name="Year" w:val="2015"/>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104</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6</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29</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教育部臺教技</w:t>
      </w:r>
      <w:r w:rsidRPr="0058634B">
        <w:rPr>
          <w:rFonts w:ascii="Times New Roman" w:eastAsia="標楷體" w:hAnsi="Times New Roman" w:cs="Times New Roman"/>
          <w:sz w:val="20"/>
          <w:szCs w:val="20"/>
        </w:rPr>
        <w:t>(</w:t>
      </w:r>
      <w:r w:rsidRPr="0058634B">
        <w:rPr>
          <w:rFonts w:ascii="Times New Roman" w:eastAsia="標楷體" w:hAnsi="Times New Roman" w:cs="Times New Roman"/>
          <w:sz w:val="20"/>
          <w:szCs w:val="20"/>
        </w:rPr>
        <w:t>三</w:t>
      </w:r>
      <w:r w:rsidRPr="0058634B">
        <w:rPr>
          <w:rFonts w:ascii="Times New Roman" w:eastAsia="標楷體" w:hAnsi="Times New Roman" w:cs="Times New Roman"/>
          <w:sz w:val="20"/>
          <w:szCs w:val="20"/>
        </w:rPr>
        <w:t>)</w:t>
      </w:r>
      <w:r w:rsidRPr="0058634B">
        <w:rPr>
          <w:rFonts w:ascii="Times New Roman" w:eastAsia="標楷體" w:hAnsi="Times New Roman" w:cs="Times New Roman"/>
          <w:sz w:val="20"/>
          <w:szCs w:val="20"/>
        </w:rPr>
        <w:t>字第</w:t>
      </w:r>
      <w:r w:rsidRPr="0058634B">
        <w:rPr>
          <w:rFonts w:ascii="Times New Roman" w:eastAsia="標楷體" w:hAnsi="Times New Roman" w:cs="Times New Roman"/>
          <w:sz w:val="20"/>
          <w:szCs w:val="20"/>
        </w:rPr>
        <w:t>1040081192</w:t>
      </w:r>
      <w:r w:rsidRPr="0058634B">
        <w:rPr>
          <w:rFonts w:ascii="Times New Roman" w:eastAsia="標楷體" w:hAnsi="Times New Roman" w:cs="Times New Roman"/>
          <w:sz w:val="20"/>
          <w:szCs w:val="20"/>
        </w:rPr>
        <w:t>號函核定</w:t>
      </w:r>
    </w:p>
    <w:p w:rsidR="001D4558" w:rsidRPr="0058634B" w:rsidRDefault="001D4558" w:rsidP="001D4558">
      <w:pPr>
        <w:snapToGrid w:val="0"/>
        <w:ind w:left="680" w:rightChars="107" w:right="257" w:hanging="499"/>
        <w:jc w:val="right"/>
        <w:rPr>
          <w:rFonts w:ascii="Times New Roman" w:eastAsia="標楷體" w:hAnsi="Times New Roman" w:cs="Times New Roman"/>
          <w:sz w:val="20"/>
          <w:szCs w:val="20"/>
        </w:rPr>
      </w:pPr>
    </w:p>
    <w:p w:rsidR="0024758D" w:rsidRPr="0058634B" w:rsidRDefault="0024758D" w:rsidP="00283967">
      <w:pPr>
        <w:pStyle w:val="af0"/>
        <w:snapToGrid w:val="0"/>
        <w:spacing w:line="280" w:lineRule="exact"/>
        <w:ind w:left="480" w:hangingChars="200" w:hanging="480"/>
        <w:jc w:val="both"/>
        <w:rPr>
          <w:rFonts w:ascii="Times New Roman" w:eastAsia="標楷體" w:hAnsi="Times New Roman" w:cs="Times New Roman"/>
        </w:rPr>
      </w:pPr>
      <w:r w:rsidRPr="0058634B">
        <w:rPr>
          <w:rFonts w:ascii="Times New Roman" w:eastAsia="標楷體" w:hAnsi="Times New Roman" w:cs="Times New Roman"/>
        </w:rPr>
        <w:t>一、南臺科技大學（以下簡稱本校）為辦理教授延長服務暨放寬聘任年齡案件，特依「私立學校法」、「學校法人及其所屬私立學校教職員退休撫卹離職資遣條例」及教育部「大學評鑑法」相關規定，訂定本要點。</w:t>
      </w:r>
    </w:p>
    <w:p w:rsidR="0024758D" w:rsidRPr="0058634B" w:rsidRDefault="0024758D" w:rsidP="00283967">
      <w:pPr>
        <w:pStyle w:val="af0"/>
        <w:snapToGrid w:val="0"/>
        <w:spacing w:line="280" w:lineRule="exact"/>
        <w:ind w:left="480" w:hangingChars="200" w:hanging="480"/>
        <w:jc w:val="both"/>
        <w:rPr>
          <w:rFonts w:ascii="Times New Roman" w:eastAsia="標楷體" w:hAnsi="Times New Roman" w:cs="Times New Roman"/>
        </w:rPr>
      </w:pPr>
      <w:r w:rsidRPr="0058634B">
        <w:rPr>
          <w:rFonts w:ascii="Times New Roman" w:eastAsia="標楷體" w:hAnsi="Times New Roman" w:cs="Times New Roman"/>
        </w:rPr>
        <w:t>二、本校教授年齡屆滿六十五歲者，除屆滿限齡之月適在學期中途者，依規定得予延長服務至該學期終了外，以不延長服務為原則。</w:t>
      </w:r>
    </w:p>
    <w:p w:rsidR="0024758D" w:rsidRPr="0058634B" w:rsidRDefault="0024758D" w:rsidP="00283967">
      <w:pPr>
        <w:pStyle w:val="af0"/>
        <w:snapToGrid w:val="0"/>
        <w:spacing w:line="280" w:lineRule="exact"/>
        <w:ind w:left="480" w:hangingChars="200" w:hanging="480"/>
        <w:jc w:val="both"/>
        <w:rPr>
          <w:rFonts w:ascii="Times New Roman" w:eastAsia="標楷體" w:hAnsi="Times New Roman" w:cs="Times New Roman"/>
        </w:rPr>
      </w:pPr>
      <w:r w:rsidRPr="0058634B">
        <w:rPr>
          <w:rFonts w:ascii="Times New Roman" w:eastAsia="標楷體" w:hAnsi="Times New Roman" w:cs="Times New Roman"/>
        </w:rPr>
        <w:t>三、本校具博士學位之教授已達退休年齡，在教學、研究、產學上有優異表現，若符合本要點第四條及第七條規定而有繼續服務之意願者，得由各系</w:t>
      </w:r>
      <w:r w:rsidRPr="0058634B">
        <w:rPr>
          <w:rFonts w:ascii="Times New Roman" w:eastAsia="標楷體" w:hAnsi="Times New Roman" w:cs="Times New Roman"/>
        </w:rPr>
        <w:t>(</w:t>
      </w:r>
      <w:r w:rsidRPr="0058634B">
        <w:rPr>
          <w:rFonts w:ascii="Times New Roman" w:eastAsia="標楷體" w:hAnsi="Times New Roman" w:cs="Times New Roman"/>
        </w:rPr>
        <w:t>所、中心</w:t>
      </w:r>
      <w:r w:rsidRPr="0058634B">
        <w:rPr>
          <w:rFonts w:ascii="Times New Roman" w:eastAsia="標楷體" w:hAnsi="Times New Roman" w:cs="Times New Roman"/>
        </w:rPr>
        <w:t>)</w:t>
      </w:r>
      <w:r w:rsidRPr="0058634B">
        <w:rPr>
          <w:rFonts w:ascii="Times New Roman" w:eastAsia="標楷體" w:hAnsi="Times New Roman" w:cs="Times New Roman"/>
        </w:rPr>
        <w:t>主動檢討經三級教師評審委員會審議通過，准予延長服務，當事人不得自行要求延長服務。</w:t>
      </w:r>
    </w:p>
    <w:p w:rsidR="0024758D" w:rsidRPr="0058634B" w:rsidRDefault="0024758D" w:rsidP="00283967">
      <w:pPr>
        <w:pStyle w:val="af0"/>
        <w:snapToGrid w:val="0"/>
        <w:spacing w:line="280" w:lineRule="exact"/>
        <w:ind w:right="4"/>
        <w:jc w:val="both"/>
        <w:rPr>
          <w:rFonts w:ascii="Times New Roman" w:eastAsia="標楷體" w:hAnsi="Times New Roman" w:cs="Times New Roman"/>
        </w:rPr>
      </w:pPr>
      <w:r w:rsidRPr="0058634B">
        <w:rPr>
          <w:rFonts w:ascii="Times New Roman" w:eastAsia="標楷體" w:hAnsi="Times New Roman" w:cs="Times New Roman"/>
        </w:rPr>
        <w:t>四、辦理延長服務之教授應符合下列基本條件並具特殊條件之一：</w:t>
      </w:r>
    </w:p>
    <w:p w:rsidR="0024758D" w:rsidRPr="0058634B" w:rsidRDefault="0024758D" w:rsidP="00283967">
      <w:pPr>
        <w:pStyle w:val="af0"/>
        <w:snapToGrid w:val="0"/>
        <w:spacing w:line="280" w:lineRule="exact"/>
        <w:ind w:right="4" w:firstLine="426"/>
        <w:jc w:val="both"/>
        <w:rPr>
          <w:rFonts w:ascii="Times New Roman" w:eastAsia="標楷體" w:hAnsi="Times New Roman" w:cs="Times New Roman"/>
        </w:rPr>
      </w:pPr>
      <w:r w:rsidRPr="0058634B">
        <w:rPr>
          <w:rFonts w:ascii="Times New Roman" w:eastAsia="標楷體" w:hAnsi="Times New Roman" w:cs="Times New Roman"/>
        </w:rPr>
        <w:t>（一）基本條件</w:t>
      </w:r>
    </w:p>
    <w:p w:rsidR="0024758D" w:rsidRPr="0058634B" w:rsidRDefault="0024758D" w:rsidP="00283967">
      <w:pPr>
        <w:pStyle w:val="af0"/>
        <w:snapToGrid w:val="0"/>
        <w:spacing w:line="280" w:lineRule="exact"/>
        <w:ind w:leftChars="485" w:left="1524" w:hangingChars="150" w:hanging="360"/>
        <w:jc w:val="both"/>
        <w:rPr>
          <w:rFonts w:ascii="Times New Roman" w:eastAsia="標楷體" w:hAnsi="Times New Roman" w:cs="Times New Roman"/>
        </w:rPr>
      </w:pPr>
      <w:r w:rsidRPr="0058634B">
        <w:rPr>
          <w:rFonts w:ascii="Times New Roman" w:eastAsia="標楷體" w:hAnsi="Times New Roman" w:cs="Times New Roman"/>
        </w:rPr>
        <w:t>1.</w:t>
      </w:r>
      <w:r w:rsidRPr="0058634B">
        <w:rPr>
          <w:rFonts w:ascii="Times New Roman" w:eastAsia="標楷體" w:hAnsi="Times New Roman" w:cs="Times New Roman"/>
        </w:rPr>
        <w:t>體格健康仍堪繼續從事教學工作者。</w:t>
      </w:r>
    </w:p>
    <w:p w:rsidR="0024758D" w:rsidRPr="0058634B" w:rsidRDefault="0024758D" w:rsidP="00283967">
      <w:pPr>
        <w:pStyle w:val="af0"/>
        <w:snapToGrid w:val="0"/>
        <w:spacing w:line="280" w:lineRule="exact"/>
        <w:ind w:leftChars="485" w:left="1524" w:hangingChars="150" w:hanging="360"/>
        <w:jc w:val="both"/>
        <w:rPr>
          <w:rFonts w:ascii="Times New Roman" w:eastAsia="標楷體" w:hAnsi="Times New Roman" w:cs="Times New Roman"/>
        </w:rPr>
      </w:pPr>
      <w:r w:rsidRPr="0058634B">
        <w:rPr>
          <w:rFonts w:ascii="Times New Roman" w:eastAsia="標楷體" w:hAnsi="Times New Roman" w:cs="Times New Roman"/>
        </w:rPr>
        <w:t>2.</w:t>
      </w:r>
      <w:r w:rsidRPr="0058634B">
        <w:rPr>
          <w:rFonts w:ascii="Times New Roman" w:eastAsia="標楷體" w:hAnsi="Times New Roman" w:cs="Times New Roman"/>
        </w:rPr>
        <w:t>教學、研究經學校評鑑優良者。</w:t>
      </w:r>
    </w:p>
    <w:p w:rsidR="0024758D" w:rsidRPr="0058634B" w:rsidRDefault="0024758D" w:rsidP="00283967">
      <w:pPr>
        <w:pStyle w:val="af0"/>
        <w:snapToGrid w:val="0"/>
        <w:spacing w:line="280" w:lineRule="exact"/>
        <w:ind w:leftChars="484" w:left="1354" w:hangingChars="80" w:hanging="192"/>
        <w:jc w:val="both"/>
        <w:rPr>
          <w:rFonts w:ascii="Times New Roman" w:eastAsia="標楷體" w:hAnsi="Times New Roman" w:cs="Times New Roman"/>
        </w:rPr>
      </w:pPr>
      <w:r w:rsidRPr="0058634B">
        <w:rPr>
          <w:rFonts w:ascii="Times New Roman" w:eastAsia="標楷體" w:hAnsi="Times New Roman" w:cs="Times New Roman"/>
        </w:rPr>
        <w:t>3.</w:t>
      </w:r>
      <w:r w:rsidRPr="0058634B">
        <w:rPr>
          <w:rFonts w:ascii="Times New Roman" w:eastAsia="標楷體" w:hAnsi="Times New Roman" w:cs="Times New Roman"/>
        </w:rPr>
        <w:t>於本校任教一年以上者，並依規定授足基本授課時數且兼課未超過規定時數。</w:t>
      </w:r>
    </w:p>
    <w:p w:rsidR="0024758D" w:rsidRPr="0058634B" w:rsidRDefault="0024758D" w:rsidP="00283967">
      <w:pPr>
        <w:pStyle w:val="af0"/>
        <w:snapToGrid w:val="0"/>
        <w:spacing w:line="280" w:lineRule="exact"/>
        <w:ind w:right="4" w:firstLine="426"/>
        <w:jc w:val="both"/>
        <w:rPr>
          <w:rFonts w:ascii="Times New Roman" w:eastAsia="標楷體" w:hAnsi="Times New Roman" w:cs="Times New Roman"/>
        </w:rPr>
      </w:pPr>
      <w:r w:rsidRPr="0058634B">
        <w:rPr>
          <w:rFonts w:ascii="Times New Roman" w:eastAsia="標楷體" w:hAnsi="Times New Roman" w:cs="Times New Roman"/>
        </w:rPr>
        <w:t>（二）特殊條件</w:t>
      </w:r>
    </w:p>
    <w:p w:rsidR="0024758D" w:rsidRPr="0058634B" w:rsidRDefault="0024758D" w:rsidP="00283967">
      <w:pPr>
        <w:pStyle w:val="af0"/>
        <w:snapToGrid w:val="0"/>
        <w:spacing w:line="280" w:lineRule="exact"/>
        <w:ind w:leftChars="485" w:left="1524" w:hangingChars="150" w:hanging="360"/>
        <w:jc w:val="both"/>
        <w:rPr>
          <w:rFonts w:ascii="Times New Roman" w:eastAsia="標楷體" w:hAnsi="Times New Roman" w:cs="Times New Roman"/>
        </w:rPr>
      </w:pPr>
      <w:r w:rsidRPr="0058634B">
        <w:rPr>
          <w:rFonts w:ascii="Times New Roman" w:eastAsia="標楷體" w:hAnsi="Times New Roman" w:cs="Times New Roman"/>
        </w:rPr>
        <w:t>1.</w:t>
      </w:r>
      <w:r w:rsidRPr="0058634B">
        <w:rPr>
          <w:rFonts w:ascii="Times New Roman" w:eastAsia="標楷體" w:hAnsi="Times New Roman" w:cs="Times New Roman"/>
        </w:rPr>
        <w:t>擔任中央研究院院士。</w:t>
      </w:r>
    </w:p>
    <w:p w:rsidR="0024758D" w:rsidRPr="0058634B" w:rsidRDefault="0024758D" w:rsidP="00283967">
      <w:pPr>
        <w:pStyle w:val="af0"/>
        <w:snapToGrid w:val="0"/>
        <w:spacing w:line="280" w:lineRule="exact"/>
        <w:ind w:leftChars="485" w:left="1524" w:hangingChars="150" w:hanging="360"/>
        <w:jc w:val="both"/>
        <w:rPr>
          <w:rFonts w:ascii="Times New Roman" w:eastAsia="標楷體" w:hAnsi="Times New Roman" w:cs="Times New Roman"/>
        </w:rPr>
      </w:pPr>
      <w:r w:rsidRPr="0058634B">
        <w:rPr>
          <w:rFonts w:ascii="Times New Roman" w:eastAsia="標楷體" w:hAnsi="Times New Roman" w:cs="Times New Roman"/>
        </w:rPr>
        <w:t>2.</w:t>
      </w:r>
      <w:r w:rsidRPr="0058634B">
        <w:rPr>
          <w:rFonts w:ascii="Times New Roman" w:eastAsia="標楷體" w:hAnsi="Times New Roman" w:cs="Times New Roman"/>
        </w:rPr>
        <w:t>曾擔任國家講座主持人。</w:t>
      </w:r>
    </w:p>
    <w:p w:rsidR="0024758D" w:rsidRPr="0058634B" w:rsidRDefault="0024758D" w:rsidP="00283967">
      <w:pPr>
        <w:pStyle w:val="af0"/>
        <w:snapToGrid w:val="0"/>
        <w:spacing w:line="280" w:lineRule="exact"/>
        <w:ind w:leftChars="485" w:left="1524" w:hangingChars="150" w:hanging="360"/>
        <w:jc w:val="both"/>
        <w:rPr>
          <w:rFonts w:ascii="Times New Roman" w:eastAsia="標楷體" w:hAnsi="Times New Roman" w:cs="Times New Roman"/>
        </w:rPr>
      </w:pPr>
      <w:r w:rsidRPr="0058634B">
        <w:rPr>
          <w:rFonts w:ascii="Times New Roman" w:eastAsia="標楷體" w:hAnsi="Times New Roman" w:cs="Times New Roman"/>
        </w:rPr>
        <w:t>3.</w:t>
      </w:r>
      <w:r w:rsidRPr="0058634B">
        <w:rPr>
          <w:rFonts w:ascii="Times New Roman" w:eastAsia="標楷體" w:hAnsi="Times New Roman" w:cs="Times New Roman"/>
        </w:rPr>
        <w:t>曾獲教育部學術獎者。</w:t>
      </w:r>
    </w:p>
    <w:p w:rsidR="0024758D" w:rsidRPr="0058634B" w:rsidRDefault="0024758D" w:rsidP="00283967">
      <w:pPr>
        <w:pStyle w:val="af0"/>
        <w:snapToGrid w:val="0"/>
        <w:spacing w:line="280" w:lineRule="exact"/>
        <w:ind w:leftChars="485" w:left="1524" w:hangingChars="150" w:hanging="360"/>
        <w:jc w:val="both"/>
        <w:rPr>
          <w:rFonts w:ascii="Times New Roman" w:eastAsia="標楷體" w:hAnsi="Times New Roman" w:cs="Times New Roman"/>
        </w:rPr>
      </w:pPr>
      <w:r w:rsidRPr="0058634B">
        <w:rPr>
          <w:rFonts w:ascii="Times New Roman" w:eastAsia="標楷體" w:hAnsi="Times New Roman" w:cs="Times New Roman"/>
        </w:rPr>
        <w:t>4.</w:t>
      </w:r>
      <w:r w:rsidRPr="0058634B">
        <w:rPr>
          <w:rFonts w:ascii="Times New Roman" w:eastAsia="標楷體" w:hAnsi="Times New Roman" w:cs="Times New Roman"/>
        </w:rPr>
        <w:t>曾獲行政院國家科學委員會傑出研究獎勵者。</w:t>
      </w:r>
    </w:p>
    <w:p w:rsidR="0024758D" w:rsidRPr="0058634B" w:rsidRDefault="0024758D" w:rsidP="00283967">
      <w:pPr>
        <w:pStyle w:val="af0"/>
        <w:snapToGrid w:val="0"/>
        <w:spacing w:line="280" w:lineRule="exact"/>
        <w:ind w:leftChars="489" w:left="1383" w:hangingChars="87" w:hanging="209"/>
        <w:jc w:val="both"/>
        <w:rPr>
          <w:rFonts w:ascii="Times New Roman" w:eastAsia="標楷體" w:hAnsi="Times New Roman" w:cs="Times New Roman"/>
        </w:rPr>
      </w:pPr>
      <w:r w:rsidRPr="0058634B">
        <w:rPr>
          <w:rFonts w:ascii="Times New Roman" w:eastAsia="標楷體" w:hAnsi="Times New Roman" w:cs="Times New Roman"/>
        </w:rPr>
        <w:t>5.</w:t>
      </w:r>
      <w:r w:rsidRPr="0058634B">
        <w:rPr>
          <w:rFonts w:ascii="Times New Roman" w:eastAsia="標楷體" w:hAnsi="Times New Roman" w:cs="Times New Roman"/>
        </w:rPr>
        <w:t>對產學合作績效確有貢獻者。</w:t>
      </w:r>
    </w:p>
    <w:p w:rsidR="0024758D" w:rsidRPr="0058634B" w:rsidRDefault="0024758D" w:rsidP="00283967">
      <w:pPr>
        <w:pStyle w:val="af0"/>
        <w:snapToGrid w:val="0"/>
        <w:spacing w:line="280" w:lineRule="exact"/>
        <w:ind w:leftChars="489" w:left="1383" w:hangingChars="87" w:hanging="209"/>
        <w:jc w:val="both"/>
        <w:rPr>
          <w:rFonts w:ascii="Times New Roman" w:eastAsia="標楷體" w:hAnsi="Times New Roman" w:cs="Times New Roman"/>
        </w:rPr>
      </w:pPr>
      <w:r w:rsidRPr="0058634B">
        <w:rPr>
          <w:rFonts w:ascii="Times New Roman" w:eastAsia="標楷體" w:hAnsi="Times New Roman" w:cs="Times New Roman"/>
        </w:rPr>
        <w:t>6.</w:t>
      </w:r>
      <w:r w:rsidRPr="0058634B">
        <w:rPr>
          <w:rFonts w:ascii="Times New Roman" w:eastAsia="標楷體" w:hAnsi="Times New Roman" w:cs="Times New Roman"/>
        </w:rPr>
        <w:t>學術專長與專業研發經認定為學校重點特色發展或特殊專案所需者。</w:t>
      </w:r>
      <w:r w:rsidRPr="0058634B">
        <w:rPr>
          <w:rFonts w:ascii="Times New Roman" w:eastAsia="標楷體" w:hAnsi="Times New Roman" w:cs="Times New Roman"/>
        </w:rPr>
        <w:t xml:space="preserve"> </w:t>
      </w:r>
    </w:p>
    <w:p w:rsidR="0024758D" w:rsidRPr="0058634B" w:rsidRDefault="0024758D" w:rsidP="00283967">
      <w:pPr>
        <w:pStyle w:val="af0"/>
        <w:snapToGrid w:val="0"/>
        <w:spacing w:line="280" w:lineRule="exact"/>
        <w:ind w:leftChars="489" w:left="1383" w:hangingChars="87" w:hanging="209"/>
        <w:jc w:val="both"/>
        <w:rPr>
          <w:rFonts w:ascii="Times New Roman" w:eastAsia="標楷體" w:hAnsi="Times New Roman" w:cs="Times New Roman"/>
        </w:rPr>
      </w:pPr>
      <w:r w:rsidRPr="0058634B">
        <w:rPr>
          <w:rFonts w:ascii="Times New Roman" w:eastAsia="標楷體" w:hAnsi="Times New Roman" w:cs="Times New Roman"/>
        </w:rPr>
        <w:t>7.</w:t>
      </w:r>
      <w:r w:rsidRPr="0058634B">
        <w:rPr>
          <w:rFonts w:ascii="Times New Roman" w:eastAsia="標楷體" w:hAnsi="Times New Roman" w:cs="Times New Roman"/>
        </w:rPr>
        <w:t>所擔任課程經認定屬高科技或稀少性一時難以羅致接替人選者。</w:t>
      </w:r>
    </w:p>
    <w:p w:rsidR="0024758D" w:rsidRPr="0058634B" w:rsidRDefault="0024758D" w:rsidP="00283967">
      <w:pPr>
        <w:pStyle w:val="af0"/>
        <w:snapToGrid w:val="0"/>
        <w:spacing w:line="280" w:lineRule="exact"/>
        <w:ind w:leftChars="200" w:left="480" w:firstLineChars="4" w:firstLine="10"/>
        <w:jc w:val="both"/>
        <w:rPr>
          <w:rFonts w:ascii="Times New Roman" w:eastAsia="標楷體" w:hAnsi="Times New Roman" w:cs="Times New Roman"/>
        </w:rPr>
      </w:pPr>
      <w:r w:rsidRPr="0058634B">
        <w:rPr>
          <w:rFonts w:ascii="Times New Roman" w:eastAsia="標楷體" w:hAnsi="Times New Roman" w:cs="Times New Roman"/>
        </w:rPr>
        <w:t>前項所稱對產學合作績效確有貢獻者應符合條件為：最近三年內主持產學合作計畫，經研發處或產學處認證總金額</w:t>
      </w:r>
      <w:r w:rsidRPr="0058634B">
        <w:rPr>
          <w:rFonts w:ascii="Times New Roman" w:eastAsia="標楷體" w:hAnsi="Times New Roman" w:cs="Times New Roman"/>
        </w:rPr>
        <w:t>(</w:t>
      </w:r>
      <w:r w:rsidRPr="0058634B">
        <w:rPr>
          <w:rFonts w:ascii="Times New Roman" w:eastAsia="標楷體" w:hAnsi="Times New Roman" w:cs="Times New Roman"/>
        </w:rPr>
        <w:t>含技轉金額</w:t>
      </w:r>
      <w:r w:rsidRPr="0058634B">
        <w:rPr>
          <w:rFonts w:ascii="Times New Roman" w:eastAsia="標楷體" w:hAnsi="Times New Roman" w:cs="Times New Roman"/>
        </w:rPr>
        <w:t>)</w:t>
      </w:r>
      <w:r w:rsidRPr="0058634B">
        <w:rPr>
          <w:rFonts w:ascii="Times New Roman" w:eastAsia="標楷體" w:hAnsi="Times New Roman" w:cs="Times New Roman"/>
        </w:rPr>
        <w:t>，工學院達</w:t>
      </w:r>
      <w:r w:rsidRPr="0058634B">
        <w:rPr>
          <w:rFonts w:ascii="Times New Roman" w:eastAsia="標楷體" w:hAnsi="Times New Roman" w:cs="Times New Roman"/>
        </w:rPr>
        <w:t>800</w:t>
      </w:r>
      <w:r w:rsidRPr="0058634B">
        <w:rPr>
          <w:rFonts w:ascii="Times New Roman" w:eastAsia="標楷體" w:hAnsi="Times New Roman" w:cs="Times New Roman"/>
        </w:rPr>
        <w:t>萬元以上，其他學院及通識教育中心達</w:t>
      </w:r>
      <w:r w:rsidRPr="0058634B">
        <w:rPr>
          <w:rFonts w:ascii="Times New Roman" w:eastAsia="標楷體" w:hAnsi="Times New Roman" w:cs="Times New Roman"/>
        </w:rPr>
        <w:t>600</w:t>
      </w:r>
      <w:r w:rsidRPr="0058634B">
        <w:rPr>
          <w:rFonts w:ascii="Times New Roman" w:eastAsia="標楷體" w:hAnsi="Times New Roman" w:cs="Times New Roman"/>
        </w:rPr>
        <w:t>萬元以上；若計畫為多人共同執行，產學合作總金額應平均計算。</w:t>
      </w:r>
    </w:p>
    <w:p w:rsidR="0024758D" w:rsidRPr="0058634B" w:rsidRDefault="0024758D" w:rsidP="00283967">
      <w:pPr>
        <w:pStyle w:val="af0"/>
        <w:snapToGrid w:val="0"/>
        <w:spacing w:line="280" w:lineRule="exact"/>
        <w:ind w:left="480" w:hangingChars="200" w:hanging="480"/>
        <w:jc w:val="both"/>
        <w:rPr>
          <w:rFonts w:ascii="Times New Roman" w:eastAsia="標楷體" w:hAnsi="Times New Roman" w:cs="Times New Roman"/>
        </w:rPr>
      </w:pPr>
      <w:r w:rsidRPr="0058634B">
        <w:rPr>
          <w:rFonts w:ascii="Times New Roman" w:eastAsia="標楷體" w:hAnsi="Times New Roman" w:cs="Times New Roman"/>
        </w:rPr>
        <w:t>五、本校教授延長服務案件，應由系（所、中心）逐年於屆齡</w:t>
      </w:r>
      <w:r w:rsidRPr="0058634B">
        <w:rPr>
          <w:rFonts w:ascii="Times New Roman" w:eastAsia="標楷體" w:hAnsi="Times New Roman" w:cs="Times New Roman"/>
        </w:rPr>
        <w:t>(</w:t>
      </w:r>
      <w:r w:rsidRPr="0058634B">
        <w:rPr>
          <w:rFonts w:ascii="Times New Roman" w:eastAsia="標楷體" w:hAnsi="Times New Roman" w:cs="Times New Roman"/>
        </w:rPr>
        <w:t>當學期</w:t>
      </w:r>
      <w:r w:rsidRPr="0058634B">
        <w:rPr>
          <w:rFonts w:ascii="Times New Roman" w:eastAsia="標楷體" w:hAnsi="Times New Roman" w:cs="Times New Roman"/>
        </w:rPr>
        <w:t>)</w:t>
      </w:r>
      <w:r w:rsidRPr="0058634B">
        <w:rPr>
          <w:rFonts w:ascii="Times New Roman" w:eastAsia="標楷體" w:hAnsi="Times New Roman" w:cs="Times New Roman"/>
        </w:rPr>
        <w:t>四個月前主動提出，經三級教師評審委員會審查通過，始得延長服務。</w:t>
      </w:r>
    </w:p>
    <w:p w:rsidR="0024758D" w:rsidRPr="0058634B" w:rsidRDefault="0024758D" w:rsidP="00283967">
      <w:pPr>
        <w:pStyle w:val="af0"/>
        <w:snapToGrid w:val="0"/>
        <w:spacing w:line="280" w:lineRule="exact"/>
        <w:ind w:left="1440" w:right="4" w:hanging="1440"/>
        <w:jc w:val="both"/>
        <w:rPr>
          <w:rFonts w:ascii="Times New Roman" w:eastAsia="標楷體" w:hAnsi="Times New Roman" w:cs="Times New Roman"/>
        </w:rPr>
      </w:pPr>
      <w:r w:rsidRPr="0058634B">
        <w:rPr>
          <w:rFonts w:ascii="Times New Roman" w:eastAsia="標楷體" w:hAnsi="Times New Roman" w:cs="Times New Roman"/>
        </w:rPr>
        <w:t>六、本校教授延長服務期間悉依規定授足基本授課時數，並得兼任行政職務。</w:t>
      </w:r>
    </w:p>
    <w:p w:rsidR="0024758D" w:rsidRPr="0058634B" w:rsidRDefault="0024758D" w:rsidP="00283967">
      <w:pPr>
        <w:pStyle w:val="af0"/>
        <w:snapToGrid w:val="0"/>
        <w:spacing w:line="280" w:lineRule="exact"/>
        <w:ind w:left="476" w:right="6" w:hanging="476"/>
        <w:jc w:val="both"/>
        <w:rPr>
          <w:rFonts w:ascii="Times New Roman" w:eastAsia="標楷體" w:hAnsi="Times New Roman" w:cs="Times New Roman"/>
        </w:rPr>
      </w:pPr>
      <w:r w:rsidRPr="0058634B">
        <w:rPr>
          <w:rFonts w:ascii="Times New Roman" w:eastAsia="標楷體" w:hAnsi="Times New Roman" w:cs="Times New Roman"/>
        </w:rPr>
        <w:t>七、本校教授延長服務依對學校貢獻及屬性，審訂延長年限；每次辦理教授延長服務期限不得逾一年，至多延長至七十五歲。</w:t>
      </w:r>
    </w:p>
    <w:p w:rsidR="0024758D" w:rsidRPr="0058634B" w:rsidRDefault="0024758D" w:rsidP="00283967">
      <w:pPr>
        <w:pStyle w:val="af0"/>
        <w:snapToGrid w:val="0"/>
        <w:spacing w:line="280" w:lineRule="exact"/>
        <w:ind w:left="480" w:hangingChars="200" w:hanging="480"/>
        <w:jc w:val="both"/>
        <w:rPr>
          <w:rFonts w:ascii="Times New Roman" w:eastAsia="標楷體" w:hAnsi="Times New Roman" w:cs="Times New Roman"/>
        </w:rPr>
      </w:pPr>
      <w:r w:rsidRPr="0058634B">
        <w:rPr>
          <w:rFonts w:ascii="Times New Roman" w:eastAsia="標楷體" w:hAnsi="Times New Roman" w:cs="Times New Roman"/>
        </w:rPr>
        <w:t>八、教授延長服務案件，學校應於屆齡</w:t>
      </w:r>
      <w:r w:rsidRPr="0058634B">
        <w:rPr>
          <w:rFonts w:ascii="Times New Roman" w:eastAsia="標楷體" w:hAnsi="Times New Roman" w:cs="Times New Roman"/>
        </w:rPr>
        <w:t>(</w:t>
      </w:r>
      <w:r w:rsidRPr="0058634B">
        <w:rPr>
          <w:rFonts w:ascii="Times New Roman" w:eastAsia="標楷體" w:hAnsi="Times New Roman" w:cs="Times New Roman"/>
        </w:rPr>
        <w:t>當學期</w:t>
      </w:r>
      <w:r w:rsidRPr="0058634B">
        <w:rPr>
          <w:rFonts w:ascii="Times New Roman" w:eastAsia="標楷體" w:hAnsi="Times New Roman" w:cs="Times New Roman"/>
        </w:rPr>
        <w:t>)</w:t>
      </w:r>
      <w:r w:rsidRPr="0058634B">
        <w:rPr>
          <w:rFonts w:ascii="Times New Roman" w:eastAsia="標楷體" w:hAnsi="Times New Roman" w:cs="Times New Roman"/>
        </w:rPr>
        <w:t>檢討核定，由人事室於一個月內檢附名冊及核准文件分送臺灣銀行公教保險部及私校退撫基金管理委員會備查。</w:t>
      </w:r>
    </w:p>
    <w:p w:rsidR="0024758D" w:rsidRPr="0058634B" w:rsidRDefault="0024758D" w:rsidP="00283967">
      <w:pPr>
        <w:pStyle w:val="af0"/>
        <w:snapToGrid w:val="0"/>
        <w:spacing w:line="280" w:lineRule="exact"/>
        <w:ind w:left="480" w:hangingChars="200" w:hanging="480"/>
        <w:jc w:val="both"/>
        <w:rPr>
          <w:rFonts w:ascii="Times New Roman" w:eastAsia="標楷體" w:hAnsi="Times New Roman" w:cs="Times New Roman"/>
        </w:rPr>
      </w:pPr>
      <w:r w:rsidRPr="0058634B">
        <w:rPr>
          <w:rFonts w:ascii="Times New Roman" w:eastAsia="標楷體" w:hAnsi="Times New Roman" w:cs="Times New Roman"/>
        </w:rPr>
        <w:t>九、經核准延長服務者，於延長服務期間，其延長服務原因已消滅或延長服務條件已消失，本校應中止其延長服務並促其依規定辦理退休。</w:t>
      </w:r>
    </w:p>
    <w:p w:rsidR="0024758D" w:rsidRPr="0058634B" w:rsidRDefault="0024758D" w:rsidP="00283967">
      <w:pPr>
        <w:spacing w:line="280" w:lineRule="exact"/>
        <w:ind w:left="490" w:hangingChars="204" w:hanging="490"/>
        <w:jc w:val="both"/>
        <w:rPr>
          <w:rFonts w:ascii="Times New Roman" w:eastAsia="標楷體" w:hAnsi="Times New Roman" w:cs="Times New Roman"/>
        </w:rPr>
      </w:pPr>
      <w:r w:rsidRPr="0058634B">
        <w:rPr>
          <w:rFonts w:ascii="Times New Roman" w:eastAsia="標楷體" w:hAnsi="Times New Roman" w:cs="Times New Roman"/>
        </w:rPr>
        <w:t>十、新聘任逾六十五歲之專</w:t>
      </w:r>
      <w:smartTag w:uri="urn:schemas-microsoft-com:office:smarttags" w:element="PersonName">
        <w:smartTagPr>
          <w:attr w:name="ProductID" w:val="任"/>
        </w:smartTagPr>
        <w:r w:rsidRPr="0058634B">
          <w:rPr>
            <w:rFonts w:ascii="Times New Roman" w:eastAsia="標楷體" w:hAnsi="Times New Roman" w:cs="Times New Roman"/>
          </w:rPr>
          <w:t>任</w:t>
        </w:r>
      </w:smartTag>
      <w:r w:rsidRPr="0058634B">
        <w:rPr>
          <w:rFonts w:ascii="Times New Roman" w:eastAsia="標楷體" w:hAnsi="Times New Roman" w:cs="Times New Roman"/>
        </w:rPr>
        <w:t>教授應符合本要點第四條第一項第二款特殊條件之一；聘期以一年一聘為原則並得比照本要點規定辦理延長服務。</w:t>
      </w:r>
    </w:p>
    <w:p w:rsidR="0024758D" w:rsidRPr="0058634B" w:rsidRDefault="0024758D" w:rsidP="00283967">
      <w:pPr>
        <w:spacing w:line="280" w:lineRule="exact"/>
        <w:ind w:leftChars="204" w:left="910" w:hangingChars="175" w:hanging="420"/>
        <w:jc w:val="both"/>
        <w:rPr>
          <w:rFonts w:ascii="Times New Roman" w:eastAsia="標楷體" w:hAnsi="Times New Roman" w:cs="Times New Roman"/>
          <w:dstrike/>
          <w:color w:val="FF0000"/>
        </w:rPr>
      </w:pPr>
      <w:r w:rsidRPr="0058634B">
        <w:rPr>
          <w:rFonts w:ascii="Times New Roman" w:eastAsia="標楷體" w:hAnsi="Times New Roman" w:cs="Times New Roman"/>
        </w:rPr>
        <w:t>逾六十五歲之專任教師人數不得超過本校專任教師總額之百分之三。</w:t>
      </w:r>
    </w:p>
    <w:p w:rsidR="0024758D" w:rsidRPr="0058634B" w:rsidRDefault="0024758D" w:rsidP="00283967">
      <w:pPr>
        <w:spacing w:line="280" w:lineRule="exact"/>
        <w:ind w:left="742" w:hangingChars="309" w:hanging="742"/>
        <w:jc w:val="both"/>
        <w:rPr>
          <w:rFonts w:ascii="Times New Roman" w:eastAsia="標楷體" w:hAnsi="Times New Roman" w:cs="Times New Roman"/>
        </w:rPr>
      </w:pPr>
      <w:r w:rsidRPr="0058634B">
        <w:rPr>
          <w:rFonts w:ascii="Times New Roman" w:eastAsia="標楷體" w:hAnsi="Times New Roman" w:cs="Times New Roman"/>
        </w:rPr>
        <w:t>十一、本要點未盡事項，悉依教育部及本校其他有關法令辦理。</w:t>
      </w:r>
    </w:p>
    <w:p w:rsidR="0024758D" w:rsidRPr="0058634B" w:rsidRDefault="0024758D" w:rsidP="00283967">
      <w:pPr>
        <w:spacing w:line="280" w:lineRule="exact"/>
        <w:ind w:left="742" w:hangingChars="309" w:hanging="742"/>
        <w:jc w:val="both"/>
        <w:sectPr w:rsidR="0024758D" w:rsidRPr="0058634B" w:rsidSect="000A622A">
          <w:pgSz w:w="11907" w:h="16839" w:code="9"/>
          <w:pgMar w:top="1134" w:right="1134" w:bottom="1134" w:left="1134" w:header="0" w:footer="284" w:gutter="284"/>
          <w:cols w:space="425"/>
          <w:docGrid w:linePitch="360"/>
        </w:sectPr>
      </w:pPr>
      <w:r w:rsidRPr="0058634B">
        <w:rPr>
          <w:rFonts w:ascii="Times New Roman" w:eastAsia="標楷體" w:hAnsi="Times New Roman" w:cs="Times New Roman"/>
        </w:rPr>
        <w:t>十二、本要點經行政會議通過，陳請校長公布後施行，修正時亦同。</w:t>
      </w:r>
    </w:p>
    <w:p w:rsidR="0024758D" w:rsidRPr="0058634B" w:rsidRDefault="0024758D" w:rsidP="000436F9">
      <w:pPr>
        <w:autoSpaceDE w:val="0"/>
        <w:autoSpaceDN w:val="0"/>
        <w:adjustRightInd w:val="0"/>
        <w:spacing w:line="360" w:lineRule="auto"/>
        <w:jc w:val="center"/>
        <w:rPr>
          <w:rFonts w:ascii="Times New Roman" w:eastAsia="標楷體" w:hAnsi="Times New Roman" w:cs="Times New Roman" w:hint="eastAsia"/>
          <w:b/>
          <w:kern w:val="0"/>
          <w:sz w:val="32"/>
          <w:szCs w:val="32"/>
        </w:rPr>
      </w:pPr>
      <w:r w:rsidRPr="0058634B">
        <w:rPr>
          <w:rFonts w:ascii="Times New Roman" w:eastAsia="標楷體" w:hAnsi="Times New Roman" w:cs="Times New Roman"/>
          <w:b/>
          <w:kern w:val="0"/>
          <w:sz w:val="32"/>
          <w:szCs w:val="32"/>
        </w:rPr>
        <w:lastRenderedPageBreak/>
        <w:t>南臺科技大學教職員工眷屬就讀本校獎助要點</w:t>
      </w:r>
    </w:p>
    <w:p w:rsidR="001D4558" w:rsidRPr="0058634B" w:rsidRDefault="001D4558"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65.11.08.</w:t>
      </w:r>
      <w:r w:rsidRPr="0058634B">
        <w:rPr>
          <w:rFonts w:ascii="Times New Roman" w:eastAsia="標楷體" w:hAnsi="Times New Roman" w:cs="Times New Roman"/>
          <w:sz w:val="20"/>
          <w:szCs w:val="20"/>
        </w:rPr>
        <w:t>學校校務會議通過</w:t>
      </w:r>
    </w:p>
    <w:p w:rsidR="001D4558" w:rsidRPr="0058634B" w:rsidRDefault="001D4558"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65.12.01.</w:t>
      </w:r>
      <w:r w:rsidRPr="0058634B">
        <w:rPr>
          <w:rFonts w:ascii="Times New Roman" w:eastAsia="標楷體" w:hAnsi="Times New Roman" w:cs="Times New Roman"/>
          <w:sz w:val="20"/>
          <w:szCs w:val="20"/>
        </w:rPr>
        <w:t>董事會議核備</w:t>
      </w:r>
    </w:p>
    <w:p w:rsidR="001D4558" w:rsidRPr="0058634B" w:rsidRDefault="001D4558"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74.10.07.</w:t>
      </w:r>
      <w:r w:rsidRPr="0058634B">
        <w:rPr>
          <w:rFonts w:ascii="Times New Roman" w:eastAsia="標楷體" w:hAnsi="Times New Roman" w:cs="Times New Roman"/>
          <w:sz w:val="20"/>
          <w:szCs w:val="20"/>
        </w:rPr>
        <w:t>校務會議修訂</w:t>
      </w:r>
    </w:p>
    <w:p w:rsidR="001D4558" w:rsidRPr="0058634B" w:rsidRDefault="001D4558"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74.11.05.</w:t>
      </w:r>
      <w:r w:rsidRPr="0058634B">
        <w:rPr>
          <w:rFonts w:ascii="Times New Roman" w:eastAsia="標楷體" w:hAnsi="Times New Roman" w:cs="Times New Roman"/>
          <w:sz w:val="20"/>
          <w:szCs w:val="20"/>
        </w:rPr>
        <w:t>董事會議核備</w:t>
      </w:r>
    </w:p>
    <w:p w:rsidR="001D4558" w:rsidRPr="0058634B" w:rsidRDefault="001D4558"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94.06.29</w:t>
      </w:r>
      <w:r w:rsidRPr="0058634B">
        <w:rPr>
          <w:rFonts w:ascii="Times New Roman" w:eastAsia="標楷體" w:hAnsi="Times New Roman" w:cs="Times New Roman"/>
          <w:sz w:val="20"/>
          <w:szCs w:val="20"/>
        </w:rPr>
        <w:t>校務會議修正通過</w:t>
      </w:r>
    </w:p>
    <w:p w:rsidR="001D4558" w:rsidRPr="0058634B" w:rsidRDefault="001D4558"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97.05.05  </w:t>
      </w:r>
      <w:r w:rsidRPr="0058634B">
        <w:rPr>
          <w:rFonts w:ascii="Times New Roman" w:eastAsia="標楷體" w:hAnsi="Times New Roman" w:cs="Times New Roman"/>
          <w:sz w:val="20"/>
          <w:szCs w:val="20"/>
        </w:rPr>
        <w:t>第</w:t>
      </w:r>
      <w:r w:rsidRPr="0058634B">
        <w:rPr>
          <w:rFonts w:ascii="Times New Roman" w:eastAsia="標楷體" w:hAnsi="Times New Roman" w:cs="Times New Roman"/>
          <w:sz w:val="20"/>
          <w:szCs w:val="20"/>
        </w:rPr>
        <w:t>31</w:t>
      </w:r>
      <w:r w:rsidRPr="0058634B">
        <w:rPr>
          <w:rFonts w:ascii="Times New Roman" w:eastAsia="標楷體" w:hAnsi="Times New Roman" w:cs="Times New Roman"/>
          <w:sz w:val="20"/>
          <w:szCs w:val="20"/>
        </w:rPr>
        <w:t>次行政會議修正過</w:t>
      </w:r>
    </w:p>
    <w:p w:rsidR="00863DB9" w:rsidRDefault="0024758D" w:rsidP="00863DB9">
      <w:pPr>
        <w:jc w:val="both"/>
        <w:rPr>
          <w:rFonts w:ascii="Times New Roman" w:eastAsia="標楷體" w:hAnsi="Times New Roman" w:cs="Times New Roman" w:hint="eastAsia"/>
          <w:color w:val="000000"/>
        </w:rPr>
      </w:pP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sz w:val="20"/>
        </w:rPr>
        <w:t xml:space="preserve">                                                                                                                                                                           </w:t>
      </w:r>
      <w:r w:rsidRPr="0058634B">
        <w:rPr>
          <w:rFonts w:ascii="Times New Roman" w:eastAsia="標楷體" w:hAnsi="Times New Roman" w:cs="Times New Roman"/>
          <w:color w:val="000000"/>
        </w:rPr>
        <w:t>一、為鼓勵本校現職專任教職員工眷屬讀本校，特訂定南臺科技大學教職員工眷屬就讀本</w:t>
      </w:r>
      <w:r w:rsidR="00863DB9">
        <w:rPr>
          <w:rFonts w:ascii="Times New Roman" w:eastAsia="標楷體" w:hAnsi="Times New Roman" w:cs="Times New Roman" w:hint="eastAsia"/>
          <w:color w:val="000000"/>
        </w:rPr>
        <w:t xml:space="preserve"> </w:t>
      </w:r>
    </w:p>
    <w:p w:rsidR="0024758D" w:rsidRPr="0058634B" w:rsidRDefault="0024758D" w:rsidP="00863DB9">
      <w:pPr>
        <w:ind w:firstLineChars="200" w:firstLine="480"/>
        <w:jc w:val="both"/>
        <w:rPr>
          <w:rFonts w:ascii="Times New Roman" w:eastAsia="標楷體" w:hAnsi="Times New Roman" w:cs="Times New Roman"/>
          <w:color w:val="000000"/>
        </w:rPr>
      </w:pPr>
      <w:r w:rsidRPr="0058634B">
        <w:rPr>
          <w:rFonts w:ascii="Times New Roman" w:eastAsia="標楷體" w:hAnsi="Times New Roman" w:cs="Times New Roman"/>
          <w:color w:val="000000"/>
        </w:rPr>
        <w:t>校獎助要點（以下簡稱本要點）。</w:t>
      </w:r>
    </w:p>
    <w:p w:rsidR="0024758D" w:rsidRPr="0058634B" w:rsidRDefault="0024758D" w:rsidP="00283967">
      <w:pPr>
        <w:jc w:val="both"/>
        <w:rPr>
          <w:rFonts w:ascii="Times New Roman" w:eastAsia="標楷體" w:hAnsi="Times New Roman" w:cs="Times New Roman"/>
          <w:color w:val="000000"/>
        </w:rPr>
      </w:pPr>
      <w:r w:rsidRPr="0058634B">
        <w:rPr>
          <w:rFonts w:ascii="Times New Roman" w:eastAsia="標楷體" w:hAnsi="Times New Roman" w:cs="Times New Roman"/>
          <w:color w:val="000000"/>
        </w:rPr>
        <w:t>二、</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本要點適用範圍為現職專任教職員工之配偶及子女。</w:t>
      </w:r>
    </w:p>
    <w:p w:rsidR="0024758D" w:rsidRPr="0058634B" w:rsidRDefault="0024758D" w:rsidP="00283967">
      <w:pPr>
        <w:jc w:val="both"/>
        <w:rPr>
          <w:rFonts w:ascii="Times New Roman" w:eastAsia="標楷體" w:hAnsi="Times New Roman" w:cs="Times New Roman"/>
          <w:color w:val="000000"/>
        </w:rPr>
      </w:pPr>
      <w:r w:rsidRPr="0058634B">
        <w:rPr>
          <w:rFonts w:ascii="Times New Roman" w:eastAsia="標楷體" w:hAnsi="Times New Roman" w:cs="Times New Roman"/>
          <w:color w:val="000000"/>
        </w:rPr>
        <w:t>三、</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依本要點獎助如下：</w:t>
      </w:r>
    </w:p>
    <w:p w:rsidR="0024758D" w:rsidRPr="0058634B" w:rsidRDefault="0024758D" w:rsidP="00863DB9">
      <w:pPr>
        <w:ind w:firstLineChars="200" w:firstLine="480"/>
        <w:jc w:val="both"/>
        <w:rPr>
          <w:rFonts w:ascii="Times New Roman" w:eastAsia="標楷體" w:hAnsi="Times New Roman" w:cs="Times New Roman"/>
          <w:color w:val="000000"/>
        </w:rPr>
      </w:pPr>
      <w:r w:rsidRPr="0058634B">
        <w:rPr>
          <w:rFonts w:ascii="Times New Roman" w:eastAsia="標楷體" w:hAnsi="Times New Roman" w:cs="Times New Roman"/>
          <w:color w:val="000000"/>
        </w:rPr>
        <w:t>（一）註冊費中之學費、雜費減免三分之一。</w:t>
      </w:r>
      <w:r w:rsidRPr="0058634B">
        <w:rPr>
          <w:rFonts w:ascii="Times New Roman" w:eastAsia="標楷體" w:hAnsi="Times New Roman" w:cs="Times New Roman"/>
          <w:color w:val="000000"/>
        </w:rPr>
        <w:t xml:space="preserve">       </w:t>
      </w:r>
    </w:p>
    <w:p w:rsidR="0024758D" w:rsidRPr="0058634B" w:rsidRDefault="0024758D" w:rsidP="00863DB9">
      <w:pPr>
        <w:ind w:firstLineChars="200" w:firstLine="480"/>
        <w:jc w:val="both"/>
        <w:rPr>
          <w:rFonts w:ascii="Times New Roman" w:eastAsia="標楷體" w:hAnsi="Times New Roman" w:cs="Times New Roman"/>
          <w:color w:val="000000"/>
        </w:rPr>
      </w:pPr>
      <w:r w:rsidRPr="0058634B">
        <w:rPr>
          <w:rFonts w:ascii="Times New Roman" w:eastAsia="標楷體" w:hAnsi="Times New Roman" w:cs="Times New Roman"/>
          <w:color w:val="000000"/>
        </w:rPr>
        <w:t>（二）享有前項獎助者，如有記大過以上處分，其次一學期獎助金額減為六分之一。</w:t>
      </w:r>
    </w:p>
    <w:p w:rsidR="0024758D" w:rsidRPr="0058634B" w:rsidRDefault="0024758D" w:rsidP="00283967">
      <w:pPr>
        <w:jc w:val="both"/>
        <w:rPr>
          <w:rFonts w:ascii="Times New Roman" w:eastAsia="標楷體" w:hAnsi="Times New Roman" w:cs="Times New Roman"/>
          <w:color w:val="000000"/>
        </w:rPr>
      </w:pPr>
      <w:r w:rsidRPr="0058634B">
        <w:rPr>
          <w:rFonts w:ascii="Times New Roman" w:eastAsia="標楷體" w:hAnsi="Times New Roman" w:cs="Times New Roman"/>
          <w:color w:val="000000"/>
        </w:rPr>
        <w:t>四、</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獎助以在本校規定修業年限內行之；重修、補修學分者不予獎助。</w:t>
      </w:r>
    </w:p>
    <w:p w:rsidR="0024758D" w:rsidRPr="0058634B" w:rsidRDefault="0024758D" w:rsidP="00863DB9">
      <w:pPr>
        <w:ind w:left="614" w:hangingChars="256" w:hanging="614"/>
        <w:jc w:val="both"/>
        <w:rPr>
          <w:rFonts w:ascii="Times New Roman" w:eastAsia="標楷體" w:hAnsi="Times New Roman" w:cs="Times New Roman"/>
          <w:color w:val="000000"/>
        </w:rPr>
      </w:pPr>
      <w:r w:rsidRPr="0058634B">
        <w:rPr>
          <w:rFonts w:ascii="Times New Roman" w:eastAsia="標楷體" w:hAnsi="Times New Roman" w:cs="Times New Roman"/>
          <w:color w:val="000000"/>
        </w:rPr>
        <w:t>五、</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接受本要點獎助者，如另享有其他機構、團體或學校發給其配偶、子女教育補助費或其他公費待遇者，本校僅獎助其可領到之補助費與本校註冊費用間之差額。</w:t>
      </w:r>
    </w:p>
    <w:p w:rsidR="0024758D" w:rsidRPr="0058634B" w:rsidRDefault="0024758D" w:rsidP="00863DB9">
      <w:pPr>
        <w:ind w:left="614" w:hangingChars="256" w:hanging="614"/>
        <w:jc w:val="both"/>
        <w:rPr>
          <w:rFonts w:ascii="Times New Roman" w:eastAsia="標楷體" w:hAnsi="Times New Roman" w:cs="Times New Roman"/>
          <w:color w:val="000000"/>
        </w:rPr>
      </w:pPr>
      <w:r w:rsidRPr="0058634B">
        <w:rPr>
          <w:rFonts w:ascii="Times New Roman" w:eastAsia="標楷體" w:hAnsi="Times New Roman" w:cs="Times New Roman"/>
          <w:color w:val="000000"/>
        </w:rPr>
        <w:t>六、</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申請人應於每年七月或十二月底前，檢同戶籍證件向人事室提出申請，經教務處、學務處或進修部、總務處會簽後，送會計室辦理，並以核准後之申請書做為註冊時免徵註冊費之憑據。</w:t>
      </w:r>
    </w:p>
    <w:p w:rsidR="0024758D" w:rsidRPr="0058634B" w:rsidRDefault="0024758D" w:rsidP="00863DB9">
      <w:pPr>
        <w:ind w:leftChars="250" w:left="600"/>
        <w:jc w:val="both"/>
        <w:rPr>
          <w:rFonts w:ascii="Times New Roman" w:eastAsia="標楷體" w:hAnsi="Times New Roman" w:cs="Times New Roman"/>
          <w:color w:val="000000"/>
        </w:rPr>
      </w:pPr>
      <w:r w:rsidRPr="0058634B">
        <w:rPr>
          <w:rFonts w:ascii="Times New Roman" w:eastAsia="標楷體" w:hAnsi="Times New Roman" w:cs="Times New Roman"/>
          <w:color w:val="000000"/>
        </w:rPr>
        <w:t>唯第五點情形，須於申請時書立切結書，保證向其他單位請領之獎（補）助金額繳交學校或俟領得該一款項繳交學校後申請之。</w:t>
      </w:r>
    </w:p>
    <w:p w:rsidR="0024758D" w:rsidRPr="0058634B" w:rsidRDefault="0024758D" w:rsidP="00283967">
      <w:pPr>
        <w:ind w:left="1200" w:hangingChars="500" w:hanging="1200"/>
        <w:jc w:val="both"/>
        <w:rPr>
          <w:rFonts w:ascii="Times New Roman" w:eastAsia="標楷體" w:hAnsi="Times New Roman" w:cs="Times New Roman"/>
          <w:color w:val="000000"/>
        </w:rPr>
      </w:pP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每學期申請案之准駁，依申請時之獎助辦法審查之。</w:t>
      </w:r>
    </w:p>
    <w:p w:rsidR="0024758D" w:rsidRPr="0058634B" w:rsidRDefault="0024758D" w:rsidP="00283967">
      <w:pPr>
        <w:jc w:val="both"/>
        <w:rPr>
          <w:rFonts w:ascii="Times New Roman" w:eastAsia="標楷體" w:hAnsi="Times New Roman" w:cs="Times New Roman"/>
          <w:color w:val="000000"/>
        </w:rPr>
      </w:pPr>
      <w:r w:rsidRPr="0058634B">
        <w:rPr>
          <w:rFonts w:ascii="Times New Roman" w:eastAsia="標楷體" w:hAnsi="Times New Roman" w:cs="Times New Roman"/>
          <w:color w:val="000000"/>
        </w:rPr>
        <w:t>七、</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本要點經行政會議通過，校長公佈實施，修正時亦同。</w:t>
      </w:r>
    </w:p>
    <w:p w:rsidR="0024758D" w:rsidRPr="0058634B" w:rsidRDefault="0024758D" w:rsidP="00283967">
      <w:pPr>
        <w:pStyle w:val="2"/>
        <w:jc w:val="both"/>
        <w:sectPr w:rsidR="0024758D" w:rsidRPr="0058634B" w:rsidSect="000A622A">
          <w:pgSz w:w="11907" w:h="16839" w:code="9"/>
          <w:pgMar w:top="1134" w:right="1134" w:bottom="1134" w:left="1134" w:header="0" w:footer="284" w:gutter="284"/>
          <w:cols w:space="425"/>
          <w:docGrid w:linePitch="360"/>
        </w:sectPr>
      </w:pPr>
    </w:p>
    <w:p w:rsidR="0024758D" w:rsidRPr="0058634B" w:rsidRDefault="0024758D"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南臺科技大學獎勵服務資深優良人員實施要點</w:t>
      </w:r>
    </w:p>
    <w:p w:rsidR="001D4558" w:rsidRDefault="0024758D" w:rsidP="00283967">
      <w:pPr>
        <w:snapToGrid w:val="0"/>
        <w:ind w:left="680" w:rightChars="107" w:right="257" w:hanging="499"/>
        <w:jc w:val="right"/>
        <w:rPr>
          <w:rFonts w:ascii="Times New Roman" w:eastAsia="標楷體" w:hAnsi="Times New Roman" w:cs="Times New Roman" w:hint="eastAsia"/>
          <w:sz w:val="20"/>
          <w:szCs w:val="20"/>
        </w:rPr>
      </w:pPr>
      <w:smartTag w:uri="urn:schemas-microsoft-com:office:smarttags" w:element="chsdate">
        <w:smartTagPr>
          <w:attr w:name="Year" w:val="2010"/>
          <w:attr w:name="Month" w:val="7"/>
          <w:attr w:name="Day" w:val="12"/>
          <w:attr w:name="IsLunarDate" w:val="False"/>
          <w:attr w:name="IsROCDate" w:val="True"/>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99</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7</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12</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行政會議通過</w:t>
      </w:r>
    </w:p>
    <w:p w:rsidR="00283967" w:rsidRPr="0058634B" w:rsidRDefault="00283967" w:rsidP="00283967">
      <w:pPr>
        <w:snapToGrid w:val="0"/>
        <w:ind w:left="680" w:rightChars="107" w:right="257" w:hanging="499"/>
        <w:jc w:val="right"/>
        <w:rPr>
          <w:rFonts w:ascii="Times New Roman" w:eastAsia="標楷體" w:hAnsi="Times New Roman" w:cs="Times New Roman"/>
          <w:sz w:val="20"/>
        </w:rPr>
      </w:pPr>
    </w:p>
    <w:p w:rsidR="0024758D" w:rsidRPr="0058634B" w:rsidRDefault="0024758D" w:rsidP="00283967">
      <w:pPr>
        <w:ind w:left="504" w:hangingChars="210" w:hanging="504"/>
        <w:jc w:val="both"/>
        <w:rPr>
          <w:rFonts w:ascii="Times New Roman" w:eastAsia="標楷體" w:hAnsi="Times New Roman" w:cs="Times New Roman"/>
        </w:rPr>
      </w:pPr>
      <w:r w:rsidRPr="0058634B">
        <w:rPr>
          <w:rFonts w:ascii="Times New Roman" w:eastAsia="標楷體" w:hAnsi="Times New Roman" w:cs="Times New Roman"/>
        </w:rPr>
        <w:t>一、南臺科技大學（以下簡稱本校）為獎勵服務資深優良之教職員工，以激勵同仁之忠勤及服務精神，特訂定本要點。</w:t>
      </w:r>
    </w:p>
    <w:p w:rsidR="0024758D" w:rsidRPr="0058634B" w:rsidRDefault="0024758D" w:rsidP="00283967">
      <w:pPr>
        <w:ind w:left="504" w:hangingChars="210" w:hanging="504"/>
        <w:jc w:val="both"/>
        <w:rPr>
          <w:rFonts w:ascii="Times New Roman" w:eastAsia="標楷體" w:hAnsi="Times New Roman" w:cs="Times New Roman"/>
        </w:rPr>
      </w:pPr>
      <w:r w:rsidRPr="0058634B">
        <w:rPr>
          <w:rFonts w:ascii="Times New Roman" w:eastAsia="標楷體" w:hAnsi="Times New Roman" w:cs="Times New Roman"/>
        </w:rPr>
        <w:t>二、本要點獎勵對象為連續服務本校屆滿十年、二十年、三十及四十年之成績優良編制內專任教職員工。</w:t>
      </w:r>
    </w:p>
    <w:p w:rsidR="0024758D" w:rsidRPr="0058634B" w:rsidRDefault="0024758D" w:rsidP="00283967">
      <w:pPr>
        <w:ind w:leftChars="210" w:left="504"/>
        <w:jc w:val="both"/>
        <w:rPr>
          <w:rFonts w:ascii="Times New Roman" w:eastAsia="標楷體" w:hAnsi="Times New Roman" w:cs="Times New Roman"/>
        </w:rPr>
      </w:pPr>
      <w:r w:rsidRPr="0058634B">
        <w:rPr>
          <w:rFonts w:ascii="Times New Roman" w:eastAsia="標楷體" w:hAnsi="Times New Roman" w:cs="Times New Roman"/>
        </w:rPr>
        <w:t>前項所稱連續服務，係指到校服務後年資計算至</w:t>
      </w:r>
      <w:smartTag w:uri="urn:schemas-microsoft-com:office:smarttags" w:element="chsdate">
        <w:smartTagPr>
          <w:attr w:name="Year" w:val="2010"/>
          <w:attr w:name="Month" w:val="7"/>
          <w:attr w:name="Day" w:val="31"/>
          <w:attr w:name="IsLunarDate" w:val="False"/>
          <w:attr w:name="IsROCDate" w:val="False"/>
        </w:smartTagPr>
        <w:r w:rsidRPr="0058634B">
          <w:rPr>
            <w:rFonts w:ascii="Times New Roman" w:eastAsia="標楷體" w:hAnsi="Times New Roman" w:cs="Times New Roman"/>
          </w:rPr>
          <w:t>七月三十一日</w:t>
        </w:r>
      </w:smartTag>
      <w:r w:rsidRPr="0058634B">
        <w:rPr>
          <w:rFonts w:ascii="Times New Roman" w:eastAsia="標楷體" w:hAnsi="Times New Roman" w:cs="Times New Roman"/>
        </w:rPr>
        <w:t>止未曾中斷。（留職停薪期間年資不列入計算，但前後年資可併計）</w:t>
      </w:r>
    </w:p>
    <w:p w:rsidR="0024758D" w:rsidRPr="0058634B" w:rsidRDefault="0024758D" w:rsidP="00283967">
      <w:pPr>
        <w:ind w:leftChars="210" w:left="504"/>
        <w:jc w:val="both"/>
        <w:rPr>
          <w:rFonts w:ascii="Times New Roman" w:eastAsia="標楷體" w:hAnsi="Times New Roman" w:cs="Times New Roman"/>
        </w:rPr>
      </w:pPr>
      <w:r w:rsidRPr="0058634B">
        <w:rPr>
          <w:rFonts w:ascii="Times New Roman" w:eastAsia="標楷體" w:hAnsi="Times New Roman" w:cs="Times New Roman"/>
        </w:rPr>
        <w:t>第一項所稱成績優良，係指教職員工敘獎服務期間未受刑事處分及功過相抵後無申誡以上之行政處分；且職員工敘獎年資全程之最近十年成績考核均為乙等以上（含），其中有五年須考列甲等者。</w:t>
      </w:r>
    </w:p>
    <w:p w:rsidR="0024758D" w:rsidRPr="0058634B" w:rsidRDefault="0024758D" w:rsidP="00283967">
      <w:pPr>
        <w:ind w:left="475" w:hangingChars="198" w:hanging="475"/>
        <w:jc w:val="both"/>
        <w:rPr>
          <w:rFonts w:ascii="Times New Roman" w:eastAsia="標楷體" w:hAnsi="Times New Roman" w:cs="Times New Roman"/>
        </w:rPr>
      </w:pPr>
      <w:r w:rsidRPr="0058634B">
        <w:rPr>
          <w:rFonts w:ascii="Times New Roman" w:eastAsia="標楷體" w:hAnsi="Times New Roman" w:cs="Times New Roman"/>
        </w:rPr>
        <w:t>三、為審查各年度服務資深優良人員，特設置審查委員會。由行政副校長、教務長、學務長、總務長、研究發展處處長及國際事務處處長等組成之；行政副校長為主任委員及會議召集人，人事室主任為執行秘書。</w:t>
      </w:r>
    </w:p>
    <w:p w:rsidR="0024758D" w:rsidRPr="0058634B" w:rsidRDefault="0024758D" w:rsidP="00283967">
      <w:pPr>
        <w:ind w:left="540" w:hangingChars="225" w:hanging="540"/>
        <w:jc w:val="both"/>
        <w:rPr>
          <w:rFonts w:ascii="Times New Roman" w:eastAsia="標楷體" w:hAnsi="Times New Roman" w:cs="Times New Roman"/>
        </w:rPr>
      </w:pPr>
      <w:r w:rsidRPr="0058634B">
        <w:rPr>
          <w:rFonts w:ascii="Times New Roman" w:eastAsia="標楷體" w:hAnsi="Times New Roman" w:cs="Times New Roman"/>
        </w:rPr>
        <w:t>四、人事室於每年十月三十一日前將符合條件之教職員工提送審查委員會審議，並將審議通過之服務資深優良人員再簽請校長核定之。</w:t>
      </w:r>
    </w:p>
    <w:p w:rsidR="0024758D" w:rsidRPr="0058634B" w:rsidRDefault="0024758D" w:rsidP="00283967">
      <w:pPr>
        <w:ind w:left="475" w:hangingChars="198" w:hanging="475"/>
        <w:jc w:val="both"/>
        <w:rPr>
          <w:rFonts w:ascii="Times New Roman" w:eastAsia="標楷體" w:hAnsi="Times New Roman" w:cs="Times New Roman"/>
        </w:rPr>
      </w:pPr>
      <w:r w:rsidRPr="0058634B">
        <w:rPr>
          <w:rFonts w:ascii="Times New Roman" w:eastAsia="標楷體" w:hAnsi="Times New Roman" w:cs="Times New Roman"/>
        </w:rPr>
        <w:t>五、獲選為服務資深優良人員於校慶慶祝大會公開表揚並頒發獎狀乙紙。並且俟其</w:t>
      </w:r>
    </w:p>
    <w:p w:rsidR="0024758D" w:rsidRPr="0058634B" w:rsidRDefault="0024758D" w:rsidP="00283967">
      <w:pPr>
        <w:ind w:leftChars="224" w:left="540" w:hanging="2"/>
        <w:jc w:val="both"/>
        <w:rPr>
          <w:rFonts w:ascii="Times New Roman" w:eastAsia="標楷體" w:hAnsi="Times New Roman" w:cs="Times New Roman"/>
        </w:rPr>
      </w:pPr>
      <w:r w:rsidRPr="0058634B">
        <w:rPr>
          <w:rFonts w:ascii="Times New Roman" w:eastAsia="標楷體" w:hAnsi="Times New Roman" w:cs="Times New Roman"/>
        </w:rPr>
        <w:t>辦理退休時得將服務屆滿最高年資之獎狀</w:t>
      </w:r>
      <w:r w:rsidRPr="0058634B">
        <w:rPr>
          <w:rFonts w:ascii="Times New Roman" w:eastAsia="標楷體" w:hAnsi="Times New Roman" w:cs="Times New Roman"/>
        </w:rPr>
        <w:t>(</w:t>
      </w:r>
      <w:r w:rsidRPr="0058634B">
        <w:rPr>
          <w:rFonts w:ascii="Times New Roman" w:eastAsia="標楷體" w:hAnsi="Times New Roman" w:cs="Times New Roman"/>
        </w:rPr>
        <w:t>本要點實施前，若符合本要第二條規定且未曾獲頒發獎狀之教職員工，辦理退休時補發服務屆滿最高年資之獎狀</w:t>
      </w:r>
      <w:r w:rsidRPr="0058634B">
        <w:rPr>
          <w:rFonts w:ascii="Times New Roman" w:eastAsia="標楷體" w:hAnsi="Times New Roman" w:cs="Times New Roman"/>
        </w:rPr>
        <w:t>)</w:t>
      </w:r>
      <w:r w:rsidRPr="0058634B">
        <w:rPr>
          <w:rFonts w:ascii="Times New Roman" w:eastAsia="標楷體" w:hAnsi="Times New Roman" w:cs="Times New Roman"/>
        </w:rPr>
        <w:t>影印乙份併同退休之相關表件送人事室申請獎勵金：</w:t>
      </w:r>
    </w:p>
    <w:p w:rsidR="0024758D" w:rsidRPr="0058634B" w:rsidRDefault="0024758D" w:rsidP="00283967">
      <w:pPr>
        <w:ind w:leftChars="225" w:left="1200" w:hangingChars="275" w:hanging="660"/>
        <w:jc w:val="both"/>
        <w:rPr>
          <w:rFonts w:ascii="Times New Roman" w:eastAsia="標楷體" w:hAnsi="Times New Roman" w:cs="Times New Roman"/>
        </w:rPr>
      </w:pPr>
      <w:r w:rsidRPr="0058634B">
        <w:rPr>
          <w:rFonts w:ascii="Times New Roman" w:eastAsia="標楷體" w:hAnsi="Times New Roman" w:cs="Times New Roman"/>
        </w:rPr>
        <w:t>（一）服務屆滿十年者，每人獎勵金新台幣四仟元。</w:t>
      </w:r>
    </w:p>
    <w:p w:rsidR="0024758D" w:rsidRPr="0058634B" w:rsidRDefault="0024758D" w:rsidP="00283967">
      <w:pPr>
        <w:ind w:leftChars="150" w:left="1200" w:hangingChars="350" w:hanging="840"/>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（二）服務屆滿二十年者，每人獎勵金新台幣六仟元。</w:t>
      </w:r>
    </w:p>
    <w:p w:rsidR="0024758D" w:rsidRPr="0058634B" w:rsidRDefault="0024758D" w:rsidP="00283967">
      <w:pPr>
        <w:ind w:leftChars="150" w:left="1200" w:hangingChars="350" w:hanging="840"/>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（三）服務屆滿三十年者，每人獎勵金新台幣八仟元。</w:t>
      </w:r>
    </w:p>
    <w:p w:rsidR="0024758D" w:rsidRPr="0058634B" w:rsidRDefault="0024758D" w:rsidP="00283967">
      <w:pPr>
        <w:ind w:leftChars="150" w:left="1200" w:hangingChars="350" w:hanging="840"/>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（四）服務屆滿四十年者，每人獎勵金新台幣一萬元。</w:t>
      </w:r>
    </w:p>
    <w:p w:rsidR="0024758D" w:rsidRPr="0058634B" w:rsidRDefault="0024758D" w:rsidP="00283967">
      <w:pPr>
        <w:ind w:left="1200" w:hangingChars="500" w:hanging="1200"/>
        <w:jc w:val="both"/>
        <w:rPr>
          <w:rFonts w:ascii="Times New Roman" w:eastAsia="標楷體" w:hAnsi="Times New Roman" w:cs="Times New Roman"/>
        </w:rPr>
      </w:pPr>
      <w:r w:rsidRPr="0058634B">
        <w:rPr>
          <w:rFonts w:ascii="Times New Roman" w:eastAsia="標楷體" w:hAnsi="Times New Roman" w:cs="Times New Roman"/>
        </w:rPr>
        <w:t>六、本要點經行政會議通過，陳請校長核定後公布實施，修正時亦同。</w:t>
      </w:r>
    </w:p>
    <w:p w:rsidR="0024758D" w:rsidRPr="0058634B" w:rsidRDefault="0024758D" w:rsidP="00283967">
      <w:pPr>
        <w:pStyle w:val="2"/>
        <w:jc w:val="both"/>
        <w:sectPr w:rsidR="0024758D" w:rsidRPr="0058634B" w:rsidSect="000A622A">
          <w:pgSz w:w="11907" w:h="16839" w:code="9"/>
          <w:pgMar w:top="1134" w:right="1134" w:bottom="1134" w:left="1134" w:header="0" w:footer="284" w:gutter="284"/>
          <w:cols w:space="425"/>
          <w:docGrid w:linePitch="360"/>
        </w:sectPr>
      </w:pPr>
    </w:p>
    <w:p w:rsidR="0024758D" w:rsidRPr="0058634B" w:rsidRDefault="0024758D"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南臺科技大學鼓勵教職員工從事正當休閒活動實施要點</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32"/>
        </w:rPr>
        <w:t xml:space="preserve">                          </w:t>
      </w:r>
      <w:r w:rsidRPr="0058634B">
        <w:rPr>
          <w:rFonts w:ascii="Times New Roman" w:eastAsia="標楷體" w:hAnsi="Times New Roman" w:cs="Times New Roman"/>
          <w:sz w:val="20"/>
          <w:szCs w:val="20"/>
        </w:rPr>
        <w:t>民國</w:t>
      </w:r>
      <w:smartTag w:uri="urn:schemas-microsoft-com:office:smarttags" w:element="chsdate">
        <w:smartTagPr>
          <w:attr w:name="Year" w:val="1997"/>
          <w:attr w:name="Month" w:val="03"/>
          <w:attr w:name="Day" w:val="03"/>
          <w:attr w:name="IsLunarDate" w:val="False"/>
          <w:attr w:name="IsROCDate" w:val="False"/>
        </w:smartTagPr>
        <w:r w:rsidRPr="0058634B">
          <w:rPr>
            <w:rFonts w:ascii="Times New Roman" w:eastAsia="標楷體" w:hAnsi="Times New Roman" w:cs="Times New Roman"/>
            <w:sz w:val="20"/>
            <w:szCs w:val="20"/>
          </w:rPr>
          <w:t>97</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03</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03</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第</w:t>
      </w:r>
      <w:r w:rsidRPr="0058634B">
        <w:rPr>
          <w:rFonts w:ascii="Times New Roman" w:eastAsia="標楷體" w:hAnsi="Times New Roman" w:cs="Times New Roman"/>
          <w:sz w:val="20"/>
          <w:szCs w:val="20"/>
        </w:rPr>
        <w:t>27</w:t>
      </w:r>
      <w:r w:rsidRPr="0058634B">
        <w:rPr>
          <w:rFonts w:ascii="Times New Roman" w:eastAsia="標楷體" w:hAnsi="Times New Roman" w:cs="Times New Roman"/>
          <w:sz w:val="20"/>
          <w:szCs w:val="20"/>
        </w:rPr>
        <w:t>次行政會議通過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Year" w:val="2010"/>
          <w:attr w:name="Month" w:val="05"/>
          <w:attr w:name="Day" w:val="03"/>
          <w:attr w:name="IsLunarDate" w:val="False"/>
          <w:attr w:name="IsROCDate" w:val="True"/>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99</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05</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03</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第</w:t>
      </w:r>
      <w:r w:rsidRPr="0058634B">
        <w:rPr>
          <w:rFonts w:ascii="Times New Roman" w:eastAsia="標楷體" w:hAnsi="Times New Roman" w:cs="Times New Roman"/>
          <w:sz w:val="20"/>
          <w:szCs w:val="20"/>
        </w:rPr>
        <w:t>80</w:t>
      </w:r>
      <w:r w:rsidRPr="0058634B">
        <w:rPr>
          <w:rFonts w:ascii="Times New Roman" w:eastAsia="標楷體" w:hAnsi="Times New Roman" w:cs="Times New Roman"/>
          <w:sz w:val="20"/>
          <w:szCs w:val="20"/>
        </w:rPr>
        <w:t>次行政會議修正通過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Year" w:val="2010"/>
          <w:attr w:name="Month" w:val="10"/>
          <w:attr w:name="Day" w:val="04"/>
          <w:attr w:name="IsLunarDate" w:val="False"/>
          <w:attr w:name="IsROCDate" w:val="True"/>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99</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10</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04</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第</w:t>
      </w:r>
      <w:r w:rsidRPr="0058634B">
        <w:rPr>
          <w:rFonts w:ascii="Times New Roman" w:eastAsia="標楷體" w:hAnsi="Times New Roman" w:cs="Times New Roman"/>
          <w:sz w:val="20"/>
          <w:szCs w:val="20"/>
        </w:rPr>
        <w:t>91</w:t>
      </w:r>
      <w:r w:rsidRPr="0058634B">
        <w:rPr>
          <w:rFonts w:ascii="Times New Roman" w:eastAsia="標楷體" w:hAnsi="Times New Roman" w:cs="Times New Roman"/>
          <w:sz w:val="20"/>
          <w:szCs w:val="20"/>
        </w:rPr>
        <w:t>次行政會議修正通過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Year" w:val="2012"/>
          <w:attr w:name="Month" w:val="06"/>
          <w:attr w:name="Day" w:val="25"/>
          <w:attr w:name="IsLunarDate" w:val="False"/>
          <w:attr w:name="IsROCDate" w:val="True"/>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101</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06</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25</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第</w:t>
      </w:r>
      <w:r w:rsidRPr="0058634B">
        <w:rPr>
          <w:rFonts w:ascii="Times New Roman" w:eastAsia="標楷體" w:hAnsi="Times New Roman" w:cs="Times New Roman"/>
          <w:sz w:val="20"/>
          <w:szCs w:val="20"/>
        </w:rPr>
        <w:t>146</w:t>
      </w:r>
      <w:r w:rsidRPr="0058634B">
        <w:rPr>
          <w:rFonts w:ascii="Times New Roman" w:eastAsia="標楷體" w:hAnsi="Times New Roman" w:cs="Times New Roman"/>
          <w:sz w:val="20"/>
          <w:szCs w:val="20"/>
        </w:rPr>
        <w:t>次行政會議修正通過</w:t>
      </w:r>
    </w:p>
    <w:p w:rsidR="001D4558" w:rsidRDefault="0024758D" w:rsidP="001D4558">
      <w:pPr>
        <w:snapToGrid w:val="0"/>
        <w:ind w:left="680" w:rightChars="107" w:right="257" w:hanging="499"/>
        <w:jc w:val="right"/>
        <w:rPr>
          <w:rFonts w:ascii="Times New Roman" w:eastAsia="標楷體" w:hAnsi="Times New Roman" w:cs="Times New Roman" w:hint="eastAsia"/>
          <w:sz w:val="20"/>
          <w:szCs w:val="20"/>
        </w:rPr>
      </w:pPr>
      <w:smartTag w:uri="urn:schemas-microsoft-com:office:smarttags" w:element="chsdate">
        <w:smartTagPr>
          <w:attr w:name="Year" w:val="2013"/>
          <w:attr w:name="Month" w:val="02"/>
          <w:attr w:name="Day" w:val="04"/>
          <w:attr w:name="IsLunarDate" w:val="False"/>
          <w:attr w:name="IsROCDate" w:val="True"/>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102</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02</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04</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第</w:t>
      </w:r>
      <w:r w:rsidRPr="0058634B">
        <w:rPr>
          <w:rFonts w:ascii="Times New Roman" w:eastAsia="標楷體" w:hAnsi="Times New Roman" w:cs="Times New Roman"/>
          <w:sz w:val="20"/>
          <w:szCs w:val="20"/>
        </w:rPr>
        <w:t>162</w:t>
      </w:r>
      <w:r w:rsidRPr="0058634B">
        <w:rPr>
          <w:rFonts w:ascii="Times New Roman" w:eastAsia="標楷體" w:hAnsi="Times New Roman" w:cs="Times New Roman"/>
          <w:sz w:val="20"/>
          <w:szCs w:val="20"/>
        </w:rPr>
        <w:t>次行政會議修正通過</w:t>
      </w:r>
    </w:p>
    <w:p w:rsidR="00283967" w:rsidRPr="0058634B" w:rsidRDefault="00283967" w:rsidP="001D4558">
      <w:pPr>
        <w:snapToGrid w:val="0"/>
        <w:ind w:left="680" w:rightChars="107" w:right="257" w:hanging="499"/>
        <w:jc w:val="right"/>
        <w:rPr>
          <w:rFonts w:ascii="Times New Roman" w:eastAsia="標楷體" w:hAnsi="Times New Roman" w:cs="Times New Roman"/>
          <w:sz w:val="32"/>
        </w:rPr>
      </w:pPr>
    </w:p>
    <w:p w:rsidR="0024758D" w:rsidRPr="0058634B" w:rsidRDefault="0024758D" w:rsidP="00283967">
      <w:pPr>
        <w:pStyle w:val="20"/>
        <w:snapToGrid w:val="0"/>
        <w:spacing w:line="240" w:lineRule="auto"/>
        <w:ind w:leftChars="0" w:left="540" w:hangingChars="225" w:hanging="540"/>
        <w:jc w:val="both"/>
        <w:rPr>
          <w:rFonts w:ascii="Times New Roman" w:eastAsia="標楷體"/>
        </w:rPr>
      </w:pPr>
      <w:r w:rsidRPr="0058634B">
        <w:rPr>
          <w:rFonts w:ascii="Times New Roman" w:eastAsia="標楷體"/>
        </w:rPr>
        <w:t>一、南臺科技大學（以下簡稱本校）為提倡教職員工從事正當活動，以鼓舞工作情緒，促進身心健康，並培養團隊精神，特訂定本要點。</w:t>
      </w:r>
    </w:p>
    <w:p w:rsidR="0024758D" w:rsidRPr="0058634B" w:rsidRDefault="0024758D" w:rsidP="00283967">
      <w:pPr>
        <w:pStyle w:val="20"/>
        <w:snapToGrid w:val="0"/>
        <w:spacing w:line="240" w:lineRule="auto"/>
        <w:ind w:leftChars="0" w:left="540" w:hangingChars="225" w:hanging="540"/>
        <w:jc w:val="both"/>
        <w:rPr>
          <w:rFonts w:ascii="Times New Roman" w:eastAsia="標楷體"/>
        </w:rPr>
      </w:pPr>
      <w:r w:rsidRPr="0058634B">
        <w:rPr>
          <w:rFonts w:ascii="Times New Roman" w:eastAsia="標楷體"/>
        </w:rPr>
        <w:t>二、本要點適用對象為本校編制內教職員工（含專任約聘，但不含計畫專任約聘）。</w:t>
      </w:r>
    </w:p>
    <w:p w:rsidR="0024758D" w:rsidRPr="0058634B" w:rsidRDefault="0024758D" w:rsidP="00283967">
      <w:pPr>
        <w:adjustRightInd w:val="0"/>
        <w:snapToGrid w:val="0"/>
        <w:ind w:left="538" w:hangingChars="224" w:hanging="538"/>
        <w:jc w:val="both"/>
        <w:rPr>
          <w:rFonts w:ascii="Times New Roman" w:eastAsia="標楷體" w:hAnsi="Times New Roman" w:cs="Times New Roman"/>
        </w:rPr>
      </w:pPr>
      <w:r w:rsidRPr="0058634B">
        <w:rPr>
          <w:rFonts w:ascii="Times New Roman" w:eastAsia="標楷體" w:hAnsi="Times New Roman" w:cs="Times New Roman"/>
        </w:rPr>
        <w:t>三、每人每學年度申請補助乙次為限，項目及規定如下：</w:t>
      </w:r>
    </w:p>
    <w:p w:rsidR="0024758D" w:rsidRPr="0058634B" w:rsidRDefault="0024758D" w:rsidP="00283967">
      <w:pPr>
        <w:adjustRightInd w:val="0"/>
        <w:snapToGrid w:val="0"/>
        <w:ind w:left="538" w:hangingChars="224" w:hanging="538"/>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一）員工健康休閒活動</w:t>
      </w:r>
      <w:r w:rsidRPr="0058634B">
        <w:rPr>
          <w:rFonts w:ascii="Times New Roman" w:eastAsia="標楷體" w:hAnsi="Times New Roman" w:cs="Times New Roman"/>
        </w:rPr>
        <w:t>:</w:t>
      </w:r>
    </w:p>
    <w:p w:rsidR="0024758D" w:rsidRPr="0058634B" w:rsidRDefault="0024758D" w:rsidP="00283967">
      <w:pPr>
        <w:adjustRightInd w:val="0"/>
        <w:snapToGrid w:val="0"/>
        <w:ind w:leftChars="414" w:left="1275" w:hangingChars="117" w:hanging="281"/>
        <w:jc w:val="both"/>
        <w:rPr>
          <w:rFonts w:ascii="Times New Roman" w:eastAsia="標楷體" w:hAnsi="Times New Roman" w:cs="Times New Roman"/>
        </w:rPr>
      </w:pPr>
      <w:r w:rsidRPr="0058634B">
        <w:rPr>
          <w:rFonts w:ascii="Times New Roman" w:eastAsia="標楷體" w:hAnsi="Times New Roman" w:cs="Times New Roman"/>
        </w:rPr>
        <w:t>1.</w:t>
      </w:r>
      <w:r w:rsidRPr="0058634B">
        <w:rPr>
          <w:rFonts w:ascii="Times New Roman" w:eastAsia="標楷體" w:hAnsi="Times New Roman" w:cs="Times New Roman"/>
        </w:rPr>
        <w:t>補助項目限交通、膳宿及保險費等。</w:t>
      </w:r>
    </w:p>
    <w:p w:rsidR="0024758D" w:rsidRPr="0058634B" w:rsidRDefault="0024758D" w:rsidP="00283967">
      <w:pPr>
        <w:adjustRightInd w:val="0"/>
        <w:snapToGrid w:val="0"/>
        <w:ind w:leftChars="413" w:left="1171" w:hangingChars="75" w:hanging="180"/>
        <w:jc w:val="both"/>
        <w:rPr>
          <w:rFonts w:ascii="Times New Roman" w:eastAsia="標楷體" w:hAnsi="Times New Roman" w:cs="Times New Roman"/>
        </w:rPr>
      </w:pPr>
      <w:r w:rsidRPr="0058634B">
        <w:rPr>
          <w:rFonts w:ascii="Times New Roman" w:eastAsia="標楷體" w:hAnsi="Times New Roman" w:cs="Times New Roman"/>
        </w:rPr>
        <w:t>2.</w:t>
      </w:r>
      <w:r w:rsidRPr="0058634B">
        <w:rPr>
          <w:rFonts w:ascii="Times New Roman" w:eastAsia="標楷體" w:hAnsi="Times New Roman" w:cs="Times New Roman"/>
        </w:rPr>
        <w:t>健康休閒活動需符合第二點之教職員工</w:t>
      </w:r>
      <w:r w:rsidRPr="0058634B">
        <w:rPr>
          <w:rFonts w:ascii="Times New Roman" w:eastAsia="標楷體" w:hAnsi="Times New Roman" w:cs="Times New Roman"/>
        </w:rPr>
        <w:t>10</w:t>
      </w:r>
      <w:r w:rsidRPr="0058634B">
        <w:rPr>
          <w:rFonts w:ascii="Times New Roman" w:eastAsia="標楷體" w:hAnsi="Times New Roman" w:cs="Times New Roman"/>
        </w:rPr>
        <w:t>人（含）以上組團參加者，始得提出申請，經費以實際參加人數申請補助，每人每年補助</w:t>
      </w:r>
      <w:r w:rsidRPr="0058634B">
        <w:rPr>
          <w:rFonts w:ascii="Times New Roman" w:eastAsia="標楷體" w:hAnsi="Times New Roman" w:cs="Times New Roman"/>
        </w:rPr>
        <w:t>800</w:t>
      </w:r>
      <w:r w:rsidRPr="0058634B">
        <w:rPr>
          <w:rFonts w:ascii="Times New Roman" w:eastAsia="標楷體" w:hAnsi="Times New Roman" w:cs="Times New Roman"/>
        </w:rPr>
        <w:t>元，未參加者不得申請補助。</w:t>
      </w:r>
    </w:p>
    <w:p w:rsidR="0024758D" w:rsidRPr="0058634B" w:rsidRDefault="0024758D" w:rsidP="00283967">
      <w:pPr>
        <w:adjustRightInd w:val="0"/>
        <w:snapToGrid w:val="0"/>
        <w:ind w:leftChars="414" w:left="1275" w:hangingChars="117" w:hanging="281"/>
        <w:jc w:val="both"/>
        <w:rPr>
          <w:rFonts w:ascii="Times New Roman" w:eastAsia="標楷體" w:hAnsi="Times New Roman" w:cs="Times New Roman"/>
        </w:rPr>
      </w:pPr>
      <w:r w:rsidRPr="0058634B">
        <w:rPr>
          <w:rFonts w:ascii="Times New Roman" w:eastAsia="標楷體" w:hAnsi="Times New Roman" w:cs="Times New Roman"/>
        </w:rPr>
        <w:t>3.</w:t>
      </w:r>
      <w:r w:rsidRPr="0058634B">
        <w:rPr>
          <w:rFonts w:ascii="Times New Roman" w:eastAsia="標楷體" w:hAnsi="Times New Roman" w:cs="Times New Roman"/>
        </w:rPr>
        <w:t>活動須利用例假日時間辦理，以免影響教學及行政工作。</w:t>
      </w:r>
    </w:p>
    <w:p w:rsidR="0024758D" w:rsidRPr="0058634B" w:rsidRDefault="0024758D" w:rsidP="00283967">
      <w:pPr>
        <w:adjustRightInd w:val="0"/>
        <w:snapToGrid w:val="0"/>
        <w:ind w:leftChars="205" w:left="989" w:hangingChars="207" w:hanging="497"/>
        <w:jc w:val="both"/>
        <w:rPr>
          <w:rFonts w:ascii="Times New Roman" w:eastAsia="標楷體" w:hAnsi="Times New Roman" w:cs="Times New Roman"/>
        </w:rPr>
      </w:pPr>
      <w:r w:rsidRPr="0058634B">
        <w:rPr>
          <w:rFonts w:ascii="Times New Roman" w:eastAsia="標楷體" w:hAnsi="Times New Roman" w:cs="Times New Roman"/>
          <w:kern w:val="0"/>
        </w:rPr>
        <w:t>(</w:t>
      </w:r>
      <w:r w:rsidRPr="0058634B">
        <w:rPr>
          <w:rFonts w:ascii="Times New Roman" w:eastAsia="標楷體" w:hAnsi="Times New Roman" w:cs="Times New Roman"/>
          <w:kern w:val="0"/>
        </w:rPr>
        <w:t>二</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參加本校夏、冬令營課程活動者，可憑繳費收據申請補助，最高以</w:t>
      </w:r>
      <w:r w:rsidRPr="0058634B">
        <w:rPr>
          <w:rFonts w:ascii="Times New Roman" w:eastAsia="標楷體" w:hAnsi="Times New Roman" w:cs="Times New Roman"/>
          <w:kern w:val="0"/>
        </w:rPr>
        <w:t>800</w:t>
      </w:r>
      <w:r w:rsidRPr="0058634B">
        <w:rPr>
          <w:rFonts w:ascii="Times New Roman" w:eastAsia="標楷體" w:hAnsi="Times New Roman" w:cs="Times New Roman"/>
          <w:kern w:val="0"/>
        </w:rPr>
        <w:t>元為限。</w:t>
      </w:r>
    </w:p>
    <w:p w:rsidR="0024758D" w:rsidRPr="0058634B" w:rsidRDefault="0024758D" w:rsidP="00283967">
      <w:pPr>
        <w:adjustRightInd w:val="0"/>
        <w:snapToGrid w:val="0"/>
        <w:ind w:left="540" w:hangingChars="225" w:hanging="540"/>
        <w:jc w:val="both"/>
        <w:rPr>
          <w:rFonts w:ascii="Times New Roman" w:eastAsia="標楷體" w:hAnsi="Times New Roman" w:cs="Times New Roman"/>
        </w:rPr>
      </w:pPr>
      <w:r w:rsidRPr="0058634B">
        <w:rPr>
          <w:rFonts w:ascii="Times New Roman" w:eastAsia="標楷體" w:hAnsi="Times New Roman" w:cs="Times New Roman"/>
        </w:rPr>
        <w:t>四、為鼓勵教職員工成立社團特設置員工社團輔導小組，成員由行政副校長、教務長、學務長、總務長、會計室主任、人事室主任及體育教育中心主任等共七人組成，行政副校長擔任召集人。</w:t>
      </w:r>
    </w:p>
    <w:p w:rsidR="0024758D" w:rsidRPr="0058634B" w:rsidRDefault="0024758D" w:rsidP="00283967">
      <w:pPr>
        <w:adjustRightInd w:val="0"/>
        <w:snapToGrid w:val="0"/>
        <w:ind w:left="540" w:hangingChars="225" w:hanging="540"/>
        <w:jc w:val="both"/>
        <w:rPr>
          <w:rFonts w:ascii="Times New Roman" w:eastAsia="標楷體" w:hAnsi="Times New Roman" w:cs="Times New Roman"/>
        </w:rPr>
      </w:pPr>
      <w:r w:rsidRPr="0058634B">
        <w:rPr>
          <w:rFonts w:ascii="Times New Roman" w:eastAsia="標楷體" w:hAnsi="Times New Roman" w:cs="Times New Roman"/>
        </w:rPr>
        <w:t>五、本校符合第二點之教職員工可依下列規定成立社團，社團數最多以</w:t>
      </w:r>
      <w:r w:rsidRPr="0058634B">
        <w:rPr>
          <w:rFonts w:ascii="Times New Roman" w:eastAsia="標楷體" w:hAnsi="Times New Roman" w:cs="Times New Roman"/>
        </w:rPr>
        <w:t>20</w:t>
      </w:r>
      <w:r w:rsidRPr="0058634B">
        <w:rPr>
          <w:rFonts w:ascii="Times New Roman" w:eastAsia="標楷體" w:hAnsi="Times New Roman" w:cs="Times New Roman"/>
        </w:rPr>
        <w:t>個為限，成立條件及經費補助如下：</w:t>
      </w:r>
    </w:p>
    <w:p w:rsidR="0024758D" w:rsidRPr="0058634B" w:rsidRDefault="0024758D" w:rsidP="00283967">
      <w:pPr>
        <w:adjustRightInd w:val="0"/>
        <w:snapToGrid w:val="0"/>
        <w:ind w:leftChars="205" w:left="1234" w:hangingChars="309" w:hanging="742"/>
        <w:jc w:val="both"/>
        <w:rPr>
          <w:rFonts w:ascii="Times New Roman" w:eastAsia="標楷體" w:hAnsi="Times New Roman" w:cs="Times New Roman"/>
        </w:rPr>
      </w:pPr>
      <w:r w:rsidRPr="0058634B">
        <w:rPr>
          <w:rFonts w:ascii="Times New Roman" w:eastAsia="標楷體" w:hAnsi="Times New Roman" w:cs="Times New Roman"/>
        </w:rPr>
        <w:t>（一）新社團申請成立應於每年</w:t>
      </w:r>
      <w:r w:rsidRPr="0058634B">
        <w:rPr>
          <w:rFonts w:ascii="Times New Roman" w:eastAsia="標楷體" w:hAnsi="Times New Roman" w:cs="Times New Roman"/>
        </w:rPr>
        <w:t>9</w:t>
      </w:r>
      <w:r w:rsidRPr="0058634B">
        <w:rPr>
          <w:rFonts w:ascii="Times New Roman" w:eastAsia="標楷體" w:hAnsi="Times New Roman" w:cs="Times New Roman"/>
        </w:rPr>
        <w:t>月底前向人事室提出，至少應有符合第二點之教職員工</w:t>
      </w:r>
      <w:r w:rsidRPr="0058634B">
        <w:rPr>
          <w:rFonts w:ascii="Times New Roman" w:eastAsia="標楷體" w:hAnsi="Times New Roman" w:cs="Times New Roman"/>
        </w:rPr>
        <w:t>20</w:t>
      </w:r>
      <w:r w:rsidRPr="0058634B">
        <w:rPr>
          <w:rFonts w:ascii="Times New Roman" w:eastAsia="標楷體" w:hAnsi="Times New Roman" w:cs="Times New Roman"/>
        </w:rPr>
        <w:t>人以上連署參加，並訂定章程，內容包括社團宗旨、社員、組織及活動概況等，經由員工社團輔導小組審議通過，簽請校長核可後設立。</w:t>
      </w:r>
    </w:p>
    <w:p w:rsidR="0024758D" w:rsidRPr="0058634B" w:rsidRDefault="0024758D" w:rsidP="00283967">
      <w:pPr>
        <w:adjustRightInd w:val="0"/>
        <w:snapToGrid w:val="0"/>
        <w:ind w:leftChars="205" w:left="1234" w:hangingChars="309" w:hanging="742"/>
        <w:jc w:val="both"/>
        <w:rPr>
          <w:rFonts w:ascii="Times New Roman" w:eastAsia="標楷體" w:hAnsi="Times New Roman" w:cs="Times New Roman"/>
        </w:rPr>
      </w:pPr>
      <w:r w:rsidRPr="0058634B">
        <w:rPr>
          <w:rFonts w:ascii="Times New Roman" w:eastAsia="標楷體" w:hAnsi="Times New Roman" w:cs="Times New Roman"/>
        </w:rPr>
        <w:t>（二）新成立（不含經解散後再重新成立）之社團得申請開辦所需之購置設備、器材等經費補助最多五千元。</w:t>
      </w:r>
    </w:p>
    <w:p w:rsidR="0024758D" w:rsidRPr="0058634B" w:rsidRDefault="0024758D" w:rsidP="00283967">
      <w:pPr>
        <w:adjustRightInd w:val="0"/>
        <w:snapToGrid w:val="0"/>
        <w:ind w:leftChars="205" w:left="1234" w:hangingChars="309" w:hanging="742"/>
        <w:jc w:val="both"/>
        <w:rPr>
          <w:rFonts w:ascii="Times New Roman" w:eastAsia="標楷體" w:hAnsi="Times New Roman" w:cs="Times New Roman"/>
        </w:rPr>
      </w:pPr>
      <w:r w:rsidRPr="0058634B">
        <w:rPr>
          <w:rFonts w:ascii="Times New Roman" w:eastAsia="標楷體" w:hAnsi="Times New Roman" w:cs="Times New Roman"/>
        </w:rPr>
        <w:t>（三）已核定成立之社團應每年參加社團審議及績優社團評選，各社團應於每年</w:t>
      </w:r>
      <w:r w:rsidRPr="0058634B">
        <w:rPr>
          <w:rFonts w:ascii="Times New Roman" w:eastAsia="標楷體" w:hAnsi="Times New Roman" w:cs="Times New Roman"/>
        </w:rPr>
        <w:t>9</w:t>
      </w:r>
      <w:r w:rsidRPr="0058634B">
        <w:rPr>
          <w:rFonts w:ascii="Times New Roman" w:eastAsia="標楷體" w:hAnsi="Times New Roman" w:cs="Times New Roman"/>
        </w:rPr>
        <w:t>月底前備妥社員名單及前一年之社團活動等資料繳交人事室，經由員工社團輔導小組審議並評選。</w:t>
      </w:r>
    </w:p>
    <w:p w:rsidR="0024758D" w:rsidRPr="0058634B" w:rsidRDefault="0024758D" w:rsidP="00283967">
      <w:pPr>
        <w:adjustRightInd w:val="0"/>
        <w:snapToGrid w:val="0"/>
        <w:ind w:leftChars="514" w:left="1481" w:hanging="247"/>
        <w:jc w:val="both"/>
        <w:rPr>
          <w:rFonts w:ascii="Times New Roman" w:eastAsia="標楷體" w:hAnsi="Times New Roman" w:cs="Times New Roman"/>
        </w:rPr>
      </w:pPr>
      <w:r w:rsidRPr="0058634B">
        <w:rPr>
          <w:rFonts w:ascii="Times New Roman" w:eastAsia="標楷體" w:hAnsi="Times New Roman" w:cs="Times New Roman"/>
        </w:rPr>
        <w:t>1.</w:t>
      </w:r>
      <w:r w:rsidRPr="0058634B">
        <w:rPr>
          <w:rFonts w:ascii="Times New Roman" w:eastAsia="標楷體" w:hAnsi="Times New Roman" w:cs="Times New Roman"/>
        </w:rPr>
        <w:t>每年遴選績優社團數以不超過已成立社團之半數為原則，獲選為績優之社團，經簽請校長核可後，依學校行政程序發給補助經費五千元。</w:t>
      </w:r>
    </w:p>
    <w:p w:rsidR="0024758D" w:rsidRPr="0058634B" w:rsidRDefault="0024758D" w:rsidP="00283967">
      <w:pPr>
        <w:adjustRightInd w:val="0"/>
        <w:snapToGrid w:val="0"/>
        <w:ind w:leftChars="514" w:left="1481" w:hanging="247"/>
        <w:jc w:val="both"/>
        <w:rPr>
          <w:rFonts w:ascii="Times New Roman" w:eastAsia="標楷體" w:hAnsi="Times New Roman" w:cs="Times New Roman"/>
        </w:rPr>
      </w:pPr>
      <w:r w:rsidRPr="0058634B">
        <w:rPr>
          <w:rFonts w:ascii="Times New Roman" w:eastAsia="標楷體" w:hAnsi="Times New Roman" w:cs="Times New Roman"/>
        </w:rPr>
        <w:t>2.</w:t>
      </w:r>
      <w:r w:rsidRPr="0058634B">
        <w:rPr>
          <w:rFonts w:ascii="Times New Roman" w:eastAsia="標楷體" w:hAnsi="Times New Roman" w:cs="Times New Roman"/>
        </w:rPr>
        <w:t>未提出或審議未通過之社團即予解散。</w:t>
      </w:r>
    </w:p>
    <w:p w:rsidR="0024758D" w:rsidRPr="0058634B" w:rsidRDefault="0024758D" w:rsidP="00283967">
      <w:pPr>
        <w:adjustRightInd w:val="0"/>
        <w:snapToGrid w:val="0"/>
        <w:ind w:left="492" w:hangingChars="205" w:hanging="492"/>
        <w:jc w:val="both"/>
        <w:rPr>
          <w:rFonts w:ascii="Times New Roman" w:eastAsia="標楷體" w:hAnsi="Times New Roman" w:cs="Times New Roman"/>
        </w:rPr>
      </w:pPr>
      <w:r w:rsidRPr="0058634B">
        <w:rPr>
          <w:rFonts w:ascii="Times New Roman" w:eastAsia="標楷體" w:hAnsi="Times New Roman" w:cs="Times New Roman"/>
        </w:rPr>
        <w:t>六、全校性休閒比賽活動由人事室主辦、體育教育中心承辦，學務處及相關社團協辦，每學期各舉辦一次，每次補助經費叁萬元。</w:t>
      </w:r>
    </w:p>
    <w:p w:rsidR="0024758D" w:rsidRPr="0058634B" w:rsidRDefault="0024758D" w:rsidP="00283967">
      <w:pPr>
        <w:adjustRightInd w:val="0"/>
        <w:snapToGrid w:val="0"/>
        <w:ind w:left="494" w:hanging="494"/>
        <w:jc w:val="both"/>
        <w:rPr>
          <w:rFonts w:ascii="Times New Roman" w:eastAsia="標楷體" w:hAnsi="Times New Roman" w:cs="Times New Roman"/>
        </w:rPr>
      </w:pPr>
      <w:r w:rsidRPr="0058634B">
        <w:rPr>
          <w:rFonts w:ascii="Times New Roman" w:eastAsia="標楷體" w:hAnsi="Times New Roman" w:cs="Times New Roman"/>
        </w:rPr>
        <w:t>七、代表學校參加大專體育總會、教育部或行政院體育委員會舉辦正式之錦標賽，參加之隊員給予公假，但不得影響教學及行政業務。其應由體育教育中心依行政程序另簽辦理。</w:t>
      </w:r>
    </w:p>
    <w:p w:rsidR="0024758D" w:rsidRPr="0058634B" w:rsidRDefault="0024758D" w:rsidP="00283967">
      <w:pPr>
        <w:adjustRightInd w:val="0"/>
        <w:snapToGrid w:val="0"/>
        <w:ind w:left="494"/>
        <w:jc w:val="both"/>
        <w:rPr>
          <w:rFonts w:ascii="Times New Roman" w:eastAsia="標楷體" w:hAnsi="Times New Roman" w:cs="Times New Roman"/>
        </w:rPr>
      </w:pPr>
      <w:r w:rsidRPr="0058634B">
        <w:rPr>
          <w:rFonts w:ascii="Times New Roman" w:eastAsia="標楷體" w:hAnsi="Times New Roman" w:cs="Times New Roman"/>
        </w:rPr>
        <w:t>經核定參加之學校代表隊，獲得比賽前四名（含）者，給予報名費及隊員差旅費之補助。</w:t>
      </w:r>
    </w:p>
    <w:p w:rsidR="0024758D" w:rsidRPr="0058634B" w:rsidRDefault="0024758D" w:rsidP="00283967">
      <w:pPr>
        <w:adjustRightInd w:val="0"/>
        <w:snapToGrid w:val="0"/>
        <w:jc w:val="both"/>
        <w:rPr>
          <w:rFonts w:ascii="Times New Roman" w:eastAsia="標楷體" w:hAnsi="Times New Roman" w:cs="Times New Roman"/>
        </w:rPr>
      </w:pPr>
      <w:r w:rsidRPr="0058634B">
        <w:rPr>
          <w:rFonts w:ascii="Times New Roman" w:eastAsia="標楷體" w:hAnsi="Times New Roman" w:cs="Times New Roman"/>
        </w:rPr>
        <w:t>八、上述各項所需經費每年由人事室編列年度預算支應。</w:t>
      </w:r>
    </w:p>
    <w:p w:rsidR="0024758D" w:rsidRPr="0058634B" w:rsidRDefault="0024758D" w:rsidP="00283967">
      <w:pPr>
        <w:adjustRightInd w:val="0"/>
        <w:snapToGrid w:val="0"/>
        <w:ind w:left="1" w:hanging="1"/>
        <w:jc w:val="both"/>
        <w:rPr>
          <w:rFonts w:ascii="Times New Roman" w:eastAsia="標楷體" w:hAnsi="Times New Roman" w:cs="Times New Roman"/>
        </w:rPr>
      </w:pPr>
      <w:r w:rsidRPr="0058634B">
        <w:rPr>
          <w:rFonts w:ascii="Times New Roman" w:eastAsia="標楷體" w:hAnsi="Times New Roman" w:cs="Times New Roman"/>
        </w:rPr>
        <w:t>九、本要點經行政會議通過，陳請校長核定後公布實施，修正時亦同。</w:t>
      </w:r>
    </w:p>
    <w:p w:rsidR="0024758D" w:rsidRPr="0058634B" w:rsidRDefault="0024758D" w:rsidP="0024758D">
      <w:pPr>
        <w:pStyle w:val="2"/>
        <w:sectPr w:rsidR="0024758D" w:rsidRPr="0058634B" w:rsidSect="000A622A">
          <w:pgSz w:w="11907" w:h="16839" w:code="9"/>
          <w:pgMar w:top="1134" w:right="1134" w:bottom="1134" w:left="1134" w:header="0" w:footer="284" w:gutter="284"/>
          <w:cols w:space="425"/>
          <w:docGrid w:linePitch="360"/>
        </w:sectPr>
      </w:pPr>
    </w:p>
    <w:p w:rsidR="0024758D" w:rsidRPr="0058634B" w:rsidRDefault="0024758D"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南臺科技大學禮遇退休人員實施要點</w:t>
      </w:r>
    </w:p>
    <w:p w:rsidR="0024758D" w:rsidRPr="0058634B" w:rsidRDefault="0024758D" w:rsidP="001D4558">
      <w:pPr>
        <w:snapToGrid w:val="0"/>
        <w:ind w:left="680" w:rightChars="107" w:right="257" w:hanging="499"/>
        <w:jc w:val="right"/>
        <w:rPr>
          <w:rFonts w:ascii="Times New Roman" w:eastAsia="標楷體" w:hAnsi="Times New Roman" w:cs="Times New Roman" w:hint="eastAsia"/>
          <w:sz w:val="20"/>
          <w:szCs w:val="20"/>
        </w:rPr>
      </w:pPr>
      <w:r w:rsidRPr="0058634B">
        <w:rPr>
          <w:rFonts w:ascii="Times New Roman" w:cs="Times New Roman"/>
          <w:sz w:val="32"/>
          <w:szCs w:val="32"/>
        </w:rPr>
        <w:t xml:space="preserve">          </w:t>
      </w:r>
      <w:r w:rsidR="001D4558" w:rsidRPr="0058634B">
        <w:rPr>
          <w:rFonts w:ascii="Times New Roman" w:cs="Times New Roman"/>
          <w:sz w:val="32"/>
          <w:szCs w:val="32"/>
        </w:rPr>
        <w:t xml:space="preserve">                          </w:t>
      </w:r>
      <w:r w:rsidRPr="0058634B">
        <w:rPr>
          <w:rFonts w:ascii="Times New Roman" w:cs="Times New Roman"/>
          <w:sz w:val="20"/>
          <w:szCs w:val="20"/>
        </w:rPr>
        <w:t>9</w:t>
      </w:r>
      <w:r w:rsidRPr="0058634B">
        <w:rPr>
          <w:rFonts w:ascii="Times New Roman" w:eastAsia="標楷體" w:hAnsi="Times New Roman" w:cs="Times New Roman"/>
          <w:sz w:val="20"/>
          <w:szCs w:val="20"/>
        </w:rPr>
        <w:t xml:space="preserve">7.04.07 </w:t>
      </w:r>
      <w:r w:rsidRPr="0058634B">
        <w:rPr>
          <w:rFonts w:ascii="Times New Roman" w:eastAsia="標楷體" w:hAnsi="Times New Roman" w:cs="Times New Roman"/>
          <w:sz w:val="20"/>
          <w:szCs w:val="20"/>
        </w:rPr>
        <w:t>第</w:t>
      </w:r>
      <w:r w:rsidRPr="0058634B">
        <w:rPr>
          <w:rFonts w:ascii="Times New Roman" w:eastAsia="標楷體" w:hAnsi="Times New Roman" w:cs="Times New Roman"/>
          <w:sz w:val="20"/>
          <w:szCs w:val="20"/>
        </w:rPr>
        <w:t>29</w:t>
      </w:r>
      <w:r w:rsidRPr="0058634B">
        <w:rPr>
          <w:rFonts w:ascii="Times New Roman" w:eastAsia="標楷體" w:hAnsi="Times New Roman" w:cs="Times New Roman"/>
          <w:sz w:val="20"/>
          <w:szCs w:val="20"/>
        </w:rPr>
        <w:t>次行政會議議決通過</w:t>
      </w:r>
    </w:p>
    <w:p w:rsidR="001D4558" w:rsidRPr="0058634B" w:rsidRDefault="001D4558" w:rsidP="001D4558">
      <w:pPr>
        <w:snapToGrid w:val="0"/>
        <w:ind w:left="680" w:rightChars="107" w:right="257" w:hanging="499"/>
        <w:jc w:val="right"/>
        <w:rPr>
          <w:rFonts w:ascii="Times New Roman" w:cs="Times New Roman"/>
          <w:sz w:val="32"/>
          <w:szCs w:val="32"/>
        </w:rPr>
      </w:pPr>
    </w:p>
    <w:p w:rsidR="0024758D" w:rsidRPr="00283967" w:rsidRDefault="0024758D" w:rsidP="00283967">
      <w:pPr>
        <w:pStyle w:val="Default"/>
        <w:numPr>
          <w:ilvl w:val="0"/>
          <w:numId w:val="127"/>
        </w:numPr>
        <w:tabs>
          <w:tab w:val="clear" w:pos="720"/>
          <w:tab w:val="num" w:pos="966"/>
        </w:tabs>
        <w:ind w:left="966" w:hanging="966"/>
        <w:jc w:val="both"/>
        <w:rPr>
          <w:rFonts w:ascii="Times New Roman" w:cs="Times New Roman"/>
        </w:rPr>
      </w:pPr>
      <w:r w:rsidRPr="00283967">
        <w:rPr>
          <w:rFonts w:ascii="Times New Roman" w:cs="Times New Roman"/>
        </w:rPr>
        <w:t>為尊崇、關懷與照顧本校退休人員，增進校園和諧，並提升校園文化，特訂定本要點。</w:t>
      </w:r>
      <w:r w:rsidRPr="00283967">
        <w:rPr>
          <w:rFonts w:ascii="Times New Roman" w:cs="Times New Roman"/>
        </w:rPr>
        <w:t xml:space="preserve">   </w:t>
      </w:r>
    </w:p>
    <w:p w:rsidR="0024758D" w:rsidRPr="00283967" w:rsidRDefault="00283967" w:rsidP="00283967">
      <w:pPr>
        <w:pStyle w:val="Default"/>
        <w:numPr>
          <w:ilvl w:val="0"/>
          <w:numId w:val="127"/>
        </w:numPr>
        <w:jc w:val="both"/>
        <w:rPr>
          <w:rFonts w:ascii="Times New Roman" w:cs="Times New Roman"/>
        </w:rPr>
      </w:pPr>
      <w:r>
        <w:rPr>
          <w:rFonts w:ascii="Times New Roman" w:cs="Times New Roman" w:hint="eastAsia"/>
        </w:rPr>
        <w:t xml:space="preserve"> </w:t>
      </w:r>
      <w:r w:rsidR="0024758D" w:rsidRPr="00283967">
        <w:rPr>
          <w:rFonts w:ascii="Times New Roman" w:cs="Times New Roman"/>
        </w:rPr>
        <w:t>本要點所稱退休人員係指本校編制內教職員工辦理退休者。</w:t>
      </w:r>
    </w:p>
    <w:p w:rsidR="0024758D" w:rsidRPr="00283967" w:rsidRDefault="0024758D" w:rsidP="00283967">
      <w:pPr>
        <w:pStyle w:val="Default"/>
        <w:ind w:left="960" w:hanging="960"/>
        <w:jc w:val="both"/>
        <w:rPr>
          <w:rFonts w:ascii="Times New Roman" w:cs="Times New Roman"/>
        </w:rPr>
      </w:pPr>
      <w:r w:rsidRPr="00283967">
        <w:rPr>
          <w:rFonts w:ascii="Times New Roman" w:cs="Times New Roman"/>
        </w:rPr>
        <w:t>第三條</w:t>
      </w:r>
      <w:r w:rsidRPr="00283967">
        <w:rPr>
          <w:rFonts w:ascii="Times New Roman" w:cs="Times New Roman"/>
        </w:rPr>
        <w:t xml:space="preserve"> </w:t>
      </w:r>
      <w:r w:rsidRPr="00283967">
        <w:rPr>
          <w:rFonts w:ascii="Times New Roman" w:cs="Times New Roman"/>
        </w:rPr>
        <w:t>本校人員經核准退休時，由學校舉行惜別茶會，並致贈紀念牌或紀念品。</w:t>
      </w:r>
      <w:r w:rsidRPr="00283967">
        <w:rPr>
          <w:rFonts w:ascii="Times New Roman" w:cs="Times New Roman"/>
        </w:rPr>
        <w:t xml:space="preserve"> </w:t>
      </w:r>
    </w:p>
    <w:p w:rsidR="0024758D" w:rsidRPr="00283967" w:rsidRDefault="0024758D" w:rsidP="00283967">
      <w:pPr>
        <w:pStyle w:val="Default"/>
        <w:ind w:left="960" w:hanging="960"/>
        <w:jc w:val="both"/>
        <w:rPr>
          <w:rFonts w:ascii="Times New Roman" w:cs="Times New Roman"/>
        </w:rPr>
      </w:pPr>
      <w:r w:rsidRPr="00283967">
        <w:rPr>
          <w:rFonts w:ascii="Times New Roman" w:cs="Times New Roman"/>
        </w:rPr>
        <w:t>第四條</w:t>
      </w:r>
      <w:r w:rsidRPr="00283967">
        <w:rPr>
          <w:rFonts w:ascii="Times New Roman" w:cs="Times New Roman"/>
        </w:rPr>
        <w:t xml:space="preserve"> </w:t>
      </w:r>
      <w:r w:rsidRPr="00283967">
        <w:rPr>
          <w:rFonts w:ascii="Times New Roman" w:cs="Times New Roman"/>
        </w:rPr>
        <w:t>本校遇有校慶、畢業典禮等重大活動時，得邀請退休人員觀禮，另每年寄送賀卡。</w:t>
      </w:r>
    </w:p>
    <w:p w:rsidR="0024758D" w:rsidRPr="00283967" w:rsidRDefault="0024758D" w:rsidP="00283967">
      <w:pPr>
        <w:pStyle w:val="Default"/>
        <w:ind w:left="840" w:hanging="840"/>
        <w:jc w:val="both"/>
        <w:rPr>
          <w:rFonts w:ascii="Times New Roman" w:cs="Times New Roman"/>
        </w:rPr>
      </w:pPr>
      <w:r w:rsidRPr="00283967">
        <w:rPr>
          <w:rFonts w:ascii="Times New Roman" w:cs="Times New Roman"/>
        </w:rPr>
        <w:t>第五條</w:t>
      </w:r>
      <w:r w:rsidRPr="00283967">
        <w:rPr>
          <w:rFonts w:ascii="Times New Roman" w:cs="Times New Roman"/>
        </w:rPr>
        <w:t xml:space="preserve"> </w:t>
      </w:r>
      <w:r w:rsidRPr="00283967">
        <w:rPr>
          <w:rFonts w:ascii="Times New Roman" w:cs="Times New Roman"/>
        </w:rPr>
        <w:t>本校圖書館及計算機與資訊網路中心得對退休人員提供圖書借閱、保留電子郵件帳號等務，其辦法由各該相關單位另訂之。</w:t>
      </w:r>
      <w:r w:rsidRPr="00283967">
        <w:rPr>
          <w:rFonts w:ascii="Times New Roman" w:cs="Times New Roman"/>
        </w:rPr>
        <w:t xml:space="preserve"> </w:t>
      </w:r>
    </w:p>
    <w:p w:rsidR="0024758D" w:rsidRPr="00283967" w:rsidRDefault="0024758D" w:rsidP="00283967">
      <w:pPr>
        <w:pStyle w:val="Default"/>
        <w:ind w:left="960" w:hanging="960"/>
        <w:jc w:val="both"/>
        <w:rPr>
          <w:rFonts w:ascii="Times New Roman" w:cs="Times New Roman"/>
        </w:rPr>
      </w:pPr>
      <w:r w:rsidRPr="00283967">
        <w:rPr>
          <w:rFonts w:ascii="Times New Roman" w:cs="Times New Roman"/>
        </w:rPr>
        <w:t>第六條</w:t>
      </w:r>
      <w:r w:rsidRPr="00283967">
        <w:rPr>
          <w:rFonts w:ascii="Times New Roman" w:cs="Times New Roman"/>
        </w:rPr>
        <w:t xml:space="preserve"> </w:t>
      </w:r>
      <w:r w:rsidRPr="00283967">
        <w:rPr>
          <w:rFonts w:ascii="Times New Roman" w:cs="Times New Roman"/>
        </w:rPr>
        <w:t>退休人員如有重大災害得由本校酌予慰問或協助。</w:t>
      </w:r>
    </w:p>
    <w:p w:rsidR="0024758D" w:rsidRPr="00283967" w:rsidRDefault="0024758D" w:rsidP="00283967">
      <w:pPr>
        <w:pStyle w:val="Default"/>
        <w:ind w:left="840" w:hanging="840"/>
        <w:jc w:val="both"/>
        <w:rPr>
          <w:rFonts w:ascii="Times New Roman" w:cs="Times New Roman"/>
        </w:rPr>
      </w:pPr>
      <w:r w:rsidRPr="00283967">
        <w:rPr>
          <w:rFonts w:ascii="Times New Roman" w:cs="Times New Roman"/>
        </w:rPr>
        <w:t>第七條</w:t>
      </w:r>
      <w:r w:rsidRPr="00283967">
        <w:rPr>
          <w:rFonts w:ascii="Times New Roman" w:cs="Times New Roman"/>
        </w:rPr>
        <w:t xml:space="preserve"> </w:t>
      </w:r>
      <w:r w:rsidRPr="00283967">
        <w:rPr>
          <w:rFonts w:ascii="Times New Roman" w:cs="Times New Roman"/>
        </w:rPr>
        <w:t>本校對於退休人員專案造冊登錄，建立人才資料庫。各相關單位如有特殊需要得聘為無給職諮詢義工，以借重其專長經驗，貢獻學校。</w:t>
      </w:r>
      <w:r w:rsidRPr="00283967">
        <w:rPr>
          <w:rFonts w:ascii="Times New Roman" w:cs="Times New Roman"/>
        </w:rPr>
        <w:t xml:space="preserve"> </w:t>
      </w:r>
    </w:p>
    <w:p w:rsidR="0024758D" w:rsidRPr="00283967" w:rsidRDefault="0024758D" w:rsidP="00283967">
      <w:pPr>
        <w:pStyle w:val="Default"/>
        <w:ind w:left="960" w:hanging="960"/>
        <w:jc w:val="both"/>
        <w:rPr>
          <w:rFonts w:ascii="Times New Roman" w:cs="Times New Roman"/>
        </w:rPr>
      </w:pPr>
      <w:r w:rsidRPr="00283967">
        <w:rPr>
          <w:rFonts w:ascii="Times New Roman" w:cs="Times New Roman"/>
        </w:rPr>
        <w:t>第八條</w:t>
      </w:r>
      <w:r w:rsidR="00283967">
        <w:rPr>
          <w:rFonts w:ascii="Times New Roman" w:cs="Times New Roman" w:hint="eastAsia"/>
        </w:rPr>
        <w:t xml:space="preserve"> </w:t>
      </w:r>
      <w:r w:rsidRPr="00283967">
        <w:rPr>
          <w:rFonts w:ascii="Times New Roman" w:cs="Times New Roman"/>
        </w:rPr>
        <w:t>本要點經行政會議通過，陳請校長核定後實施，修正時亦同。</w:t>
      </w:r>
    </w:p>
    <w:p w:rsidR="0024758D" w:rsidRPr="00283967" w:rsidRDefault="0024758D" w:rsidP="00283967">
      <w:pPr>
        <w:pStyle w:val="2"/>
        <w:rPr>
          <w:szCs w:val="24"/>
        </w:rPr>
        <w:sectPr w:rsidR="0024758D" w:rsidRPr="00283967" w:rsidSect="000A622A">
          <w:pgSz w:w="11907" w:h="16839" w:code="9"/>
          <w:pgMar w:top="1134" w:right="1134" w:bottom="1134" w:left="1134" w:header="0" w:footer="284" w:gutter="284"/>
          <w:cols w:space="425"/>
          <w:docGrid w:linePitch="360"/>
        </w:sectPr>
      </w:pPr>
    </w:p>
    <w:p w:rsidR="0024758D" w:rsidRPr="0058634B" w:rsidRDefault="0024758D"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南臺科技大學增額提撥儲金實施辦法</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Year" w:val="2014"/>
          <w:attr w:name="Month" w:val="6"/>
          <w:attr w:name="Day" w:val="19"/>
          <w:attr w:name="IsLunarDate" w:val="False"/>
          <w:attr w:name="IsROCDate" w:val="True"/>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103</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6</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19</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校務會議通過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Year" w:val="2014"/>
          <w:attr w:name="Month" w:val="7"/>
          <w:attr w:name="Day" w:val="15"/>
          <w:attr w:name="IsLunarDate" w:val="False"/>
          <w:attr w:name="IsROCDate" w:val="True"/>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103</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7</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15</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董事會核定通過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103</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10</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w:t>
      </w:r>
      <w:r w:rsidRPr="0058634B">
        <w:rPr>
          <w:rFonts w:ascii="Times New Roman" w:eastAsia="標楷體" w:hAnsi="Times New Roman" w:cs="Times New Roman"/>
          <w:sz w:val="20"/>
          <w:szCs w:val="20"/>
        </w:rPr>
        <w:t>日經私校退撫儲金管理會第</w:t>
      </w:r>
      <w:r w:rsidRPr="0058634B">
        <w:rPr>
          <w:rFonts w:ascii="Times New Roman" w:eastAsia="標楷體" w:hAnsi="Times New Roman" w:cs="Times New Roman"/>
          <w:sz w:val="20"/>
          <w:szCs w:val="20"/>
        </w:rPr>
        <w:t>3</w:t>
      </w:r>
      <w:r w:rsidRPr="0058634B">
        <w:rPr>
          <w:rFonts w:ascii="Times New Roman" w:eastAsia="標楷體" w:hAnsi="Times New Roman" w:cs="Times New Roman"/>
          <w:sz w:val="20"/>
          <w:szCs w:val="20"/>
        </w:rPr>
        <w:t>屆第</w:t>
      </w:r>
      <w:r w:rsidRPr="0058634B">
        <w:rPr>
          <w:rFonts w:ascii="Times New Roman" w:eastAsia="標楷體" w:hAnsi="Times New Roman" w:cs="Times New Roman"/>
          <w:sz w:val="20"/>
          <w:szCs w:val="20"/>
        </w:rPr>
        <w:t>10</w:t>
      </w:r>
      <w:r w:rsidRPr="0058634B">
        <w:rPr>
          <w:rFonts w:ascii="Times New Roman" w:eastAsia="標楷體" w:hAnsi="Times New Roman" w:cs="Times New Roman"/>
          <w:sz w:val="20"/>
          <w:szCs w:val="20"/>
        </w:rPr>
        <w:t>次董事會審議通過</w:t>
      </w:r>
    </w:p>
    <w:p w:rsidR="0024758D" w:rsidRPr="0058634B" w:rsidRDefault="0024758D" w:rsidP="001D4558">
      <w:pPr>
        <w:snapToGrid w:val="0"/>
        <w:ind w:left="680" w:rightChars="107" w:right="257" w:hanging="499"/>
        <w:jc w:val="right"/>
        <w:rPr>
          <w:rFonts w:ascii="Times New Roman" w:eastAsia="標楷體" w:hAnsi="Times New Roman" w:cs="Times New Roman" w:hint="eastAsia"/>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103</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11</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14</w:t>
      </w:r>
      <w:r w:rsidRPr="0058634B">
        <w:rPr>
          <w:rFonts w:ascii="Times New Roman" w:eastAsia="標楷體" w:hAnsi="Times New Roman" w:cs="Times New Roman"/>
          <w:sz w:val="20"/>
          <w:szCs w:val="20"/>
        </w:rPr>
        <w:t>日經教育部臺教儲</w:t>
      </w:r>
      <w:r w:rsidRPr="0058634B">
        <w:rPr>
          <w:rFonts w:ascii="Times New Roman" w:eastAsia="標楷體" w:hAnsi="Times New Roman" w:cs="Times New Roman"/>
          <w:sz w:val="20"/>
          <w:szCs w:val="20"/>
        </w:rPr>
        <w:t>(</w:t>
      </w:r>
      <w:r w:rsidRPr="0058634B">
        <w:rPr>
          <w:rFonts w:ascii="Times New Roman" w:eastAsia="標楷體" w:hAnsi="Times New Roman" w:cs="Times New Roman"/>
          <w:sz w:val="20"/>
          <w:szCs w:val="20"/>
        </w:rPr>
        <w:t>一</w:t>
      </w:r>
      <w:r w:rsidRPr="0058634B">
        <w:rPr>
          <w:rFonts w:ascii="Times New Roman" w:eastAsia="標楷體" w:hAnsi="Times New Roman" w:cs="Times New Roman"/>
          <w:sz w:val="20"/>
          <w:szCs w:val="20"/>
        </w:rPr>
        <w:t>)</w:t>
      </w:r>
      <w:r w:rsidRPr="0058634B">
        <w:rPr>
          <w:rFonts w:ascii="Times New Roman" w:eastAsia="標楷體" w:hAnsi="Times New Roman" w:cs="Times New Roman"/>
          <w:sz w:val="20"/>
          <w:szCs w:val="20"/>
        </w:rPr>
        <w:t>字第</w:t>
      </w:r>
      <w:r w:rsidRPr="0058634B">
        <w:rPr>
          <w:rFonts w:ascii="Times New Roman" w:eastAsia="標楷體" w:hAnsi="Times New Roman" w:cs="Times New Roman"/>
          <w:sz w:val="20"/>
          <w:szCs w:val="20"/>
        </w:rPr>
        <w:t>1030167993</w:t>
      </w:r>
      <w:r w:rsidRPr="0058634B">
        <w:rPr>
          <w:rFonts w:ascii="Times New Roman" w:eastAsia="標楷體" w:hAnsi="Times New Roman" w:cs="Times New Roman"/>
          <w:sz w:val="20"/>
          <w:szCs w:val="20"/>
        </w:rPr>
        <w:t>號函同意備查</w:t>
      </w:r>
    </w:p>
    <w:p w:rsidR="001D4558" w:rsidRPr="0058634B" w:rsidRDefault="001D4558" w:rsidP="001D4558">
      <w:pPr>
        <w:snapToGrid w:val="0"/>
        <w:ind w:left="680" w:rightChars="107" w:right="257" w:hanging="499"/>
        <w:jc w:val="right"/>
        <w:rPr>
          <w:rFonts w:ascii="Times New Roman" w:eastAsia="標楷體" w:hAnsi="Times New Roman" w:cs="Times New Roman" w:hint="eastAsia"/>
          <w:sz w:val="20"/>
          <w:szCs w:val="20"/>
        </w:rPr>
      </w:pPr>
    </w:p>
    <w:p w:rsidR="0024758D" w:rsidRPr="00283967" w:rsidRDefault="0024758D" w:rsidP="00283967">
      <w:pPr>
        <w:ind w:leftChars="-87" w:left="869" w:hangingChars="449" w:hanging="1078"/>
        <w:jc w:val="both"/>
        <w:rPr>
          <w:rFonts w:ascii="Times New Roman" w:eastAsia="標楷體" w:hAnsi="Times New Roman" w:cs="Times New Roman"/>
          <w:szCs w:val="24"/>
        </w:rPr>
      </w:pPr>
      <w:r w:rsidRPr="00283967">
        <w:rPr>
          <w:rFonts w:ascii="Times New Roman" w:eastAsia="標楷體" w:hAnsi="Times New Roman" w:cs="Times New Roman"/>
          <w:szCs w:val="24"/>
        </w:rPr>
        <w:t>第</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一</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條</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南臺科技大學</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以下簡稱本校</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為提高教職員福利，增進教職員退休後之生活保障，並促進學校健全發展，依學校法人及其所屬私立學校教職員退休撫卹離職資遣條例</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以下簡稱私校退撫條例</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第</w:t>
      </w:r>
      <w:r w:rsidRPr="00283967">
        <w:rPr>
          <w:rFonts w:ascii="Times New Roman" w:eastAsia="標楷體" w:hAnsi="Times New Roman" w:cs="Times New Roman"/>
          <w:szCs w:val="24"/>
        </w:rPr>
        <w:t>9</w:t>
      </w:r>
      <w:r w:rsidRPr="00283967">
        <w:rPr>
          <w:rFonts w:ascii="Times New Roman" w:eastAsia="標楷體" w:hAnsi="Times New Roman" w:cs="Times New Roman"/>
          <w:szCs w:val="24"/>
        </w:rPr>
        <w:t>條規定，特訂本辦法。</w:t>
      </w:r>
    </w:p>
    <w:p w:rsidR="0024758D" w:rsidRPr="00283967" w:rsidRDefault="0024758D" w:rsidP="00283967">
      <w:pPr>
        <w:ind w:leftChars="-87" w:left="869" w:hangingChars="449" w:hanging="1078"/>
        <w:jc w:val="both"/>
        <w:rPr>
          <w:rFonts w:ascii="Times New Roman" w:eastAsia="標楷體" w:hAnsi="Times New Roman" w:cs="Times New Roman"/>
          <w:szCs w:val="24"/>
        </w:rPr>
      </w:pPr>
      <w:r w:rsidRPr="00283967">
        <w:rPr>
          <w:rFonts w:ascii="Times New Roman" w:eastAsia="標楷體" w:hAnsi="Times New Roman" w:cs="Times New Roman"/>
          <w:szCs w:val="24"/>
        </w:rPr>
        <w:t>第</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二</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條</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本辦法適用對象為本校編制內有給職專任現職教師</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含專業技術人員</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及職員</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以下簡稱教職員</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w:t>
      </w:r>
    </w:p>
    <w:p w:rsidR="0024758D" w:rsidRPr="00283967" w:rsidRDefault="0024758D" w:rsidP="00283967">
      <w:pPr>
        <w:ind w:leftChars="-87" w:left="869" w:hangingChars="449" w:hanging="1078"/>
        <w:jc w:val="both"/>
        <w:rPr>
          <w:rFonts w:ascii="Times New Roman" w:eastAsia="標楷體" w:hAnsi="Times New Roman" w:cs="Times New Roman"/>
          <w:szCs w:val="24"/>
        </w:rPr>
      </w:pPr>
      <w:r w:rsidRPr="00283967">
        <w:rPr>
          <w:rFonts w:ascii="Times New Roman" w:eastAsia="標楷體" w:hAnsi="Times New Roman" w:cs="Times New Roman"/>
          <w:szCs w:val="24"/>
        </w:rPr>
        <w:t>第</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三</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條</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本辦法之增額提撥儲金如下：</w:t>
      </w:r>
    </w:p>
    <w:p w:rsidR="0024758D" w:rsidRPr="00283967" w:rsidRDefault="0024758D" w:rsidP="00283967">
      <w:pPr>
        <w:numPr>
          <w:ilvl w:val="0"/>
          <w:numId w:val="128"/>
        </w:numPr>
        <w:tabs>
          <w:tab w:val="left" w:pos="1386"/>
        </w:tabs>
        <w:ind w:left="1414" w:hanging="518"/>
        <w:jc w:val="both"/>
        <w:rPr>
          <w:rFonts w:ascii="Times New Roman" w:eastAsia="標楷體" w:hAnsi="Times New Roman" w:cs="Times New Roman"/>
          <w:szCs w:val="24"/>
        </w:rPr>
      </w:pPr>
      <w:r w:rsidRPr="00283967">
        <w:rPr>
          <w:rFonts w:ascii="Times New Roman" w:eastAsia="標楷體" w:hAnsi="Times New Roman" w:cs="Times New Roman"/>
          <w:szCs w:val="24"/>
        </w:rPr>
        <w:t>學校增額提撥儲金：本校為適用本辦法之教職員按月撥繳之增額提撥儲金。</w:t>
      </w:r>
    </w:p>
    <w:p w:rsidR="0024758D" w:rsidRPr="00283967" w:rsidRDefault="0024758D" w:rsidP="00283967">
      <w:pPr>
        <w:numPr>
          <w:ilvl w:val="0"/>
          <w:numId w:val="128"/>
        </w:numPr>
        <w:tabs>
          <w:tab w:val="left" w:pos="1386"/>
        </w:tabs>
        <w:ind w:left="1414" w:hanging="518"/>
        <w:jc w:val="both"/>
        <w:rPr>
          <w:rFonts w:ascii="Times New Roman" w:eastAsia="標楷體" w:hAnsi="Times New Roman" w:cs="Times New Roman"/>
          <w:szCs w:val="24"/>
        </w:rPr>
      </w:pPr>
      <w:r w:rsidRPr="00283967">
        <w:rPr>
          <w:rFonts w:ascii="Times New Roman" w:eastAsia="標楷體" w:hAnsi="Times New Roman" w:cs="Times New Roman"/>
          <w:szCs w:val="24"/>
        </w:rPr>
        <w:t>自願增額提撥儲金：適用本辦法之教職員自願按月撥繳之增額提撥儲金。</w:t>
      </w:r>
    </w:p>
    <w:p w:rsidR="0024758D" w:rsidRPr="00283967" w:rsidRDefault="0024758D" w:rsidP="00283967">
      <w:pPr>
        <w:ind w:leftChars="-87" w:left="871" w:hangingChars="450" w:hanging="1080"/>
        <w:jc w:val="both"/>
        <w:rPr>
          <w:rFonts w:ascii="Times New Roman" w:eastAsia="標楷體" w:hAnsi="Times New Roman" w:cs="Times New Roman"/>
          <w:szCs w:val="24"/>
        </w:rPr>
      </w:pPr>
      <w:r w:rsidRPr="00283967">
        <w:rPr>
          <w:rFonts w:ascii="Times New Roman" w:eastAsia="標楷體" w:hAnsi="Times New Roman" w:cs="Times New Roman"/>
          <w:szCs w:val="24"/>
        </w:rPr>
        <w:t>第</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四</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條</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學校增額提撥儲金以新台幣</w:t>
      </w:r>
      <w:r w:rsidRPr="00283967">
        <w:rPr>
          <w:rFonts w:ascii="Times New Roman" w:eastAsia="標楷體" w:hAnsi="Times New Roman" w:cs="Times New Roman"/>
          <w:szCs w:val="24"/>
        </w:rPr>
        <w:t>100</w:t>
      </w:r>
      <w:r w:rsidRPr="00283967">
        <w:rPr>
          <w:rFonts w:ascii="Times New Roman" w:eastAsia="標楷體" w:hAnsi="Times New Roman" w:cs="Times New Roman"/>
          <w:szCs w:val="24"/>
        </w:rPr>
        <w:t>元為基本金額，每月實際撥繳金額為基本金額的倍數；撥繳倍數由會計室依學校財務狀況擬訂後，簽請校長核定，並得視學校財務狀況調整之。</w:t>
      </w:r>
    </w:p>
    <w:p w:rsidR="0024758D" w:rsidRPr="00283967" w:rsidRDefault="0024758D" w:rsidP="00283967">
      <w:pPr>
        <w:ind w:leftChars="-87" w:left="907" w:hangingChars="465" w:hanging="1116"/>
        <w:jc w:val="both"/>
        <w:rPr>
          <w:rFonts w:ascii="Times New Roman" w:eastAsia="標楷體" w:hAnsi="Times New Roman" w:cs="Times New Roman"/>
          <w:szCs w:val="24"/>
        </w:rPr>
      </w:pPr>
      <w:r w:rsidRPr="00283967">
        <w:rPr>
          <w:rFonts w:ascii="Times New Roman" w:eastAsia="標楷體" w:hAnsi="Times New Roman" w:cs="Times New Roman"/>
          <w:szCs w:val="24"/>
        </w:rPr>
        <w:t>第</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五</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條</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自願增額提撥儲金於教職員本</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年功</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薪加一倍之百分之十二費率，再按百分之三十五比率額度內，不計入提撥年度薪資所得課稅，</w:t>
      </w:r>
      <w:r w:rsidRPr="00283967">
        <w:rPr>
          <w:rFonts w:ascii="Times New Roman" w:eastAsia="標楷體" w:hAnsi="Times New Roman" w:cs="Times New Roman"/>
          <w:szCs w:val="24"/>
          <w:shd w:val="clear" w:color="auto" w:fill="FFFFFF"/>
        </w:rPr>
        <w:t>超過部分仍須計入提撥年度薪資所得課稅</w:t>
      </w:r>
      <w:r w:rsidRPr="00283967">
        <w:rPr>
          <w:rFonts w:ascii="Times New Roman" w:eastAsia="標楷體" w:hAnsi="Times New Roman" w:cs="Times New Roman"/>
          <w:szCs w:val="24"/>
        </w:rPr>
        <w:t>。</w:t>
      </w:r>
    </w:p>
    <w:p w:rsidR="0024758D" w:rsidRPr="00283967" w:rsidRDefault="0024758D" w:rsidP="00283967">
      <w:pPr>
        <w:ind w:leftChars="-87" w:left="907" w:hangingChars="465" w:hanging="1116"/>
        <w:jc w:val="both"/>
        <w:rPr>
          <w:rFonts w:ascii="Times New Roman" w:eastAsia="標楷體" w:hAnsi="Times New Roman" w:cs="Times New Roman"/>
          <w:szCs w:val="24"/>
        </w:rPr>
      </w:pPr>
      <w:r w:rsidRPr="00283967">
        <w:rPr>
          <w:rFonts w:ascii="Times New Roman" w:eastAsia="標楷體" w:hAnsi="Times New Roman" w:cs="Times New Roman"/>
          <w:szCs w:val="24"/>
        </w:rPr>
        <w:t>第</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六</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條</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學校增額提撥儲金負擔額由本校每學年編列預算支應；自願增額提撥儲金負擔額由本校按月自教職員薪資中扣除。</w:t>
      </w:r>
    </w:p>
    <w:p w:rsidR="0024758D" w:rsidRPr="00283967" w:rsidRDefault="0024758D" w:rsidP="00283967">
      <w:pPr>
        <w:ind w:leftChars="-87" w:left="907" w:hangingChars="465" w:hanging="1116"/>
        <w:jc w:val="both"/>
        <w:rPr>
          <w:rFonts w:ascii="Times New Roman" w:eastAsia="標楷體" w:hAnsi="Times New Roman" w:cs="Times New Roman"/>
          <w:szCs w:val="24"/>
        </w:rPr>
      </w:pPr>
      <w:r w:rsidRPr="00283967">
        <w:rPr>
          <w:rFonts w:ascii="Times New Roman" w:eastAsia="標楷體" w:hAnsi="Times New Roman" w:cs="Times New Roman"/>
          <w:szCs w:val="24"/>
        </w:rPr>
        <w:t>第</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七</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條</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本辦法提撥或撥繳之增額提撥儲金應委託財團法人中華民國私立學校教職員退休撫卹離職資遣儲金管理委員會</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以下簡稱私校退撫儲金管理會</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辦理收支、管理及運用事項，並以信託方式存放於受託金融機構「個人增額提撥退撫儲金專戶」。</w:t>
      </w:r>
    </w:p>
    <w:p w:rsidR="0024758D" w:rsidRPr="00283967" w:rsidRDefault="0024758D" w:rsidP="00283967">
      <w:pPr>
        <w:ind w:leftChars="-87" w:left="907" w:hangingChars="465" w:hanging="1116"/>
        <w:jc w:val="both"/>
        <w:rPr>
          <w:rFonts w:ascii="Times New Roman" w:eastAsia="標楷體" w:hAnsi="Times New Roman" w:cs="Times New Roman"/>
          <w:szCs w:val="24"/>
        </w:rPr>
      </w:pPr>
      <w:r w:rsidRPr="00283967">
        <w:rPr>
          <w:rFonts w:ascii="Times New Roman" w:eastAsia="標楷體" w:hAnsi="Times New Roman" w:cs="Times New Roman"/>
          <w:szCs w:val="24"/>
        </w:rPr>
        <w:t>第</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八</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條</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本辦法實施期間應按月將「增額提撥教職員名冊及提撥明細表」報請私校退撫儲金管理會備查，並副知學校法人及其所屬私立學校教職員退休撫卹離職資遣儲金監理會。</w:t>
      </w:r>
    </w:p>
    <w:p w:rsidR="0024758D" w:rsidRPr="00283967" w:rsidRDefault="0024758D" w:rsidP="00283967">
      <w:pPr>
        <w:ind w:leftChars="-87" w:left="869" w:hangingChars="449" w:hanging="1078"/>
        <w:jc w:val="both"/>
        <w:rPr>
          <w:rFonts w:ascii="Times New Roman" w:eastAsia="標楷體" w:hAnsi="Times New Roman" w:cs="Times New Roman"/>
          <w:szCs w:val="24"/>
        </w:rPr>
      </w:pPr>
      <w:r w:rsidRPr="00283967">
        <w:rPr>
          <w:rFonts w:ascii="Times New Roman" w:eastAsia="標楷體" w:hAnsi="Times New Roman" w:cs="Times New Roman"/>
          <w:szCs w:val="24"/>
        </w:rPr>
        <w:t>第</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九</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條</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「個人增額提撥退撫儲金專戶」內之增額提撥儲金應依儲金自主投資之方式運用，其增額提撥儲金運用之結果，應由教職員自負盈虧，不得享有當地銀行二年期定期存款利率之最低收益保證。</w:t>
      </w:r>
    </w:p>
    <w:p w:rsidR="0024758D" w:rsidRPr="00283967" w:rsidRDefault="0024758D" w:rsidP="00283967">
      <w:pPr>
        <w:ind w:leftChars="-87" w:left="869" w:hangingChars="449" w:hanging="1078"/>
        <w:jc w:val="both"/>
        <w:rPr>
          <w:rFonts w:ascii="Times New Roman" w:eastAsia="標楷體" w:hAnsi="Times New Roman" w:cs="Times New Roman"/>
          <w:szCs w:val="24"/>
        </w:rPr>
      </w:pPr>
      <w:r w:rsidRPr="00283967">
        <w:rPr>
          <w:rFonts w:ascii="Times New Roman" w:eastAsia="標楷體" w:hAnsi="Times New Roman" w:cs="Times New Roman"/>
          <w:szCs w:val="24"/>
        </w:rPr>
        <w:t>第</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十</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條</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增額提撥金之領取方式，依私校退撫條例之規定辦理。</w:t>
      </w:r>
    </w:p>
    <w:p w:rsidR="0024758D" w:rsidRPr="00283967" w:rsidRDefault="0024758D" w:rsidP="00283967">
      <w:pPr>
        <w:ind w:leftChars="-87" w:left="907" w:hangingChars="465" w:hanging="1116"/>
        <w:jc w:val="both"/>
        <w:rPr>
          <w:rFonts w:ascii="Times New Roman" w:eastAsia="標楷體" w:hAnsi="Times New Roman" w:cs="Times New Roman"/>
          <w:szCs w:val="24"/>
        </w:rPr>
      </w:pPr>
      <w:r w:rsidRPr="00283967">
        <w:rPr>
          <w:rFonts w:ascii="Times New Roman" w:eastAsia="標楷體" w:hAnsi="Times New Roman" w:cs="Times New Roman"/>
          <w:szCs w:val="24"/>
        </w:rPr>
        <w:t>第十一條</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本校應於教職員退休、撫卹、離職、資遣或其他原因終止撥繳時，將領回清冊及匯款帳號，提報私校退撫儲金管理會，由其轉給受託金融機構辦理「個人增額提撥退撫儲金專戶」結清。</w:t>
      </w:r>
    </w:p>
    <w:p w:rsidR="0024758D" w:rsidRPr="00283967" w:rsidRDefault="0024758D" w:rsidP="00283967">
      <w:pPr>
        <w:ind w:leftChars="-87" w:left="869" w:hangingChars="449" w:hanging="1078"/>
        <w:jc w:val="both"/>
        <w:rPr>
          <w:rFonts w:ascii="Times New Roman" w:eastAsia="標楷體" w:hAnsi="Times New Roman" w:cs="Times New Roman"/>
          <w:szCs w:val="24"/>
        </w:rPr>
      </w:pPr>
      <w:r w:rsidRPr="00283967">
        <w:rPr>
          <w:rFonts w:ascii="Times New Roman" w:eastAsia="標楷體" w:hAnsi="Times New Roman" w:cs="Times New Roman"/>
          <w:szCs w:val="24"/>
        </w:rPr>
        <w:t>第十二條</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增額提撥儲金應於本校財務報表中充分揭露，並得斟酌本校財務狀況及學校發展重點，修正本辦法。</w:t>
      </w:r>
    </w:p>
    <w:p w:rsidR="0024758D" w:rsidRPr="00283967" w:rsidRDefault="0024758D" w:rsidP="00283967">
      <w:pPr>
        <w:ind w:leftChars="-87" w:left="869" w:hangingChars="449" w:hanging="1078"/>
        <w:jc w:val="both"/>
        <w:rPr>
          <w:rFonts w:ascii="Times New Roman" w:eastAsia="標楷體" w:hAnsi="Times New Roman" w:cs="Times New Roman"/>
          <w:szCs w:val="24"/>
        </w:rPr>
      </w:pPr>
      <w:r w:rsidRPr="00283967">
        <w:rPr>
          <w:rFonts w:ascii="Times New Roman" w:eastAsia="標楷體" w:hAnsi="Times New Roman" w:cs="Times New Roman"/>
          <w:szCs w:val="24"/>
        </w:rPr>
        <w:t>第十三條</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教職員得於每年六月或十二月申請辦理或調整自願增額提撥儲金撥繳金額，其申請經核定者自該年</w:t>
      </w:r>
      <w:smartTag w:uri="urn:schemas-microsoft-com:office:smarttags" w:element="chsdate">
        <w:smartTagPr>
          <w:attr w:name="Year" w:val="2014"/>
          <w:attr w:name="Month" w:val="2"/>
          <w:attr w:name="Day" w:val="1"/>
          <w:attr w:name="IsLunarDate" w:val="False"/>
          <w:attr w:name="IsROCDate" w:val="False"/>
        </w:smartTagPr>
        <w:r w:rsidRPr="00283967">
          <w:rPr>
            <w:rFonts w:ascii="Times New Roman" w:eastAsia="標楷體" w:hAnsi="Times New Roman" w:cs="Times New Roman"/>
            <w:szCs w:val="24"/>
          </w:rPr>
          <w:t>八月一日</w:t>
        </w:r>
      </w:smartTag>
      <w:r w:rsidRPr="00283967">
        <w:rPr>
          <w:rFonts w:ascii="Times New Roman" w:eastAsia="標楷體" w:hAnsi="Times New Roman" w:cs="Times New Roman"/>
          <w:szCs w:val="24"/>
        </w:rPr>
        <w:t>或隔年</w:t>
      </w:r>
      <w:smartTag w:uri="urn:schemas-microsoft-com:office:smarttags" w:element="chsdate">
        <w:smartTagPr>
          <w:attr w:name="Year" w:val="2014"/>
          <w:attr w:name="Month" w:val="2"/>
          <w:attr w:name="Day" w:val="1"/>
          <w:attr w:name="IsLunarDate" w:val="False"/>
          <w:attr w:name="IsROCDate" w:val="False"/>
        </w:smartTagPr>
        <w:r w:rsidRPr="00283967">
          <w:rPr>
            <w:rFonts w:ascii="Times New Roman" w:eastAsia="標楷體" w:hAnsi="Times New Roman" w:cs="Times New Roman"/>
            <w:szCs w:val="24"/>
          </w:rPr>
          <w:t>二月一日</w:t>
        </w:r>
      </w:smartTag>
      <w:r w:rsidRPr="00283967">
        <w:rPr>
          <w:rFonts w:ascii="Times New Roman" w:eastAsia="標楷體" w:hAnsi="Times New Roman" w:cs="Times New Roman"/>
          <w:szCs w:val="24"/>
        </w:rPr>
        <w:t>生效。</w:t>
      </w:r>
    </w:p>
    <w:p w:rsidR="0024758D" w:rsidRPr="00283967" w:rsidRDefault="0024758D" w:rsidP="00283967">
      <w:pPr>
        <w:ind w:leftChars="-87" w:left="869" w:hangingChars="449" w:hanging="1078"/>
        <w:jc w:val="both"/>
        <w:rPr>
          <w:rFonts w:ascii="Times New Roman" w:eastAsia="標楷體" w:hAnsi="Times New Roman" w:cs="Times New Roman"/>
          <w:szCs w:val="24"/>
        </w:rPr>
      </w:pPr>
      <w:r w:rsidRPr="00283967">
        <w:rPr>
          <w:rFonts w:ascii="Times New Roman" w:eastAsia="標楷體" w:hAnsi="Times New Roman" w:cs="Times New Roman"/>
          <w:szCs w:val="24"/>
        </w:rPr>
        <w:t>第十四條</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本辦法如有未盡事宜，悉依相關規定辦理。</w:t>
      </w:r>
    </w:p>
    <w:p w:rsidR="0024758D" w:rsidRPr="00283967" w:rsidRDefault="0024758D" w:rsidP="00283967">
      <w:pPr>
        <w:ind w:leftChars="-87" w:left="869" w:hangingChars="449" w:hanging="1078"/>
        <w:jc w:val="both"/>
        <w:rPr>
          <w:rFonts w:ascii="Times New Roman" w:eastAsia="標楷體" w:hAnsi="Times New Roman" w:cs="Times New Roman"/>
          <w:szCs w:val="24"/>
        </w:rPr>
      </w:pPr>
      <w:r w:rsidRPr="00283967">
        <w:rPr>
          <w:rFonts w:ascii="Times New Roman" w:eastAsia="標楷體" w:hAnsi="Times New Roman" w:cs="Times New Roman"/>
          <w:szCs w:val="24"/>
        </w:rPr>
        <w:t>第十五條</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本辦法經校務會議通過，及送董事會核定，並報私校退撫儲金管理會審議通過後，陳請校長公布施行，修正時亦同。</w:t>
      </w:r>
    </w:p>
    <w:p w:rsidR="0024758D" w:rsidRPr="00283967" w:rsidRDefault="0024758D" w:rsidP="00283967">
      <w:pPr>
        <w:pStyle w:val="2"/>
        <w:jc w:val="both"/>
        <w:rPr>
          <w:szCs w:val="24"/>
        </w:rPr>
        <w:sectPr w:rsidR="0024758D" w:rsidRPr="00283967" w:rsidSect="000A622A">
          <w:pgSz w:w="11907" w:h="16839" w:code="9"/>
          <w:pgMar w:top="1134" w:right="1134" w:bottom="1134" w:left="1134" w:header="0" w:footer="284" w:gutter="284"/>
          <w:cols w:space="425"/>
          <w:docGrid w:linePitch="360"/>
        </w:sectPr>
      </w:pPr>
    </w:p>
    <w:p w:rsidR="0024758D" w:rsidRPr="0058634B" w:rsidRDefault="0024758D"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南臺科技大學教師申訴評議委員會設置要點</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1"/>
          <w:attr w:name="Month" w:val="11"/>
          <w:attr w:name="Year" w:val="1996"/>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85</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11</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11</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校務會議通過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5"/>
          <w:attr w:name="Month" w:val="1"/>
          <w:attr w:name="Year" w:val="1997"/>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86</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15</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教育部台（</w:t>
      </w:r>
      <w:r w:rsidRPr="0058634B">
        <w:rPr>
          <w:rFonts w:ascii="Times New Roman" w:eastAsia="標楷體" w:hAnsi="Times New Roman" w:cs="Times New Roman"/>
          <w:sz w:val="20"/>
          <w:szCs w:val="20"/>
        </w:rPr>
        <w:t>86</w:t>
      </w:r>
      <w:r w:rsidRPr="0058634B">
        <w:rPr>
          <w:rFonts w:ascii="Times New Roman" w:eastAsia="標楷體" w:hAnsi="Times New Roman" w:cs="Times New Roman"/>
          <w:sz w:val="20"/>
          <w:szCs w:val="20"/>
        </w:rPr>
        <w:t>）申字第</w:t>
      </w:r>
      <w:r w:rsidRPr="0058634B">
        <w:rPr>
          <w:rFonts w:ascii="Times New Roman" w:eastAsia="標楷體" w:hAnsi="Times New Roman" w:cs="Times New Roman"/>
          <w:sz w:val="20"/>
          <w:szCs w:val="20"/>
        </w:rPr>
        <w:t>85118443</w:t>
      </w:r>
      <w:r w:rsidRPr="0058634B">
        <w:rPr>
          <w:rFonts w:ascii="Times New Roman" w:eastAsia="標楷體" w:hAnsi="Times New Roman" w:cs="Times New Roman"/>
          <w:sz w:val="20"/>
          <w:szCs w:val="20"/>
        </w:rPr>
        <w:t>號函核定</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30"/>
          <w:attr w:name="Month" w:val="5"/>
          <w:attr w:name="Year" w:val="2005"/>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94</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5</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30</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行政會議修正通過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9"/>
          <w:attr w:name="Month" w:val="6"/>
          <w:attr w:name="Year" w:val="2005"/>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94</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6</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29</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校務會議修正通過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94</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7</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20</w:t>
      </w:r>
      <w:r w:rsidRPr="0058634B">
        <w:rPr>
          <w:rFonts w:ascii="Times New Roman" w:eastAsia="標楷體" w:hAnsi="Times New Roman" w:cs="Times New Roman"/>
          <w:sz w:val="20"/>
          <w:szCs w:val="20"/>
        </w:rPr>
        <w:t>日教育部台申字第</w:t>
      </w:r>
      <w:r w:rsidRPr="0058634B">
        <w:rPr>
          <w:rFonts w:ascii="Times New Roman" w:eastAsia="標楷體" w:hAnsi="Times New Roman" w:cs="Times New Roman"/>
          <w:sz w:val="20"/>
          <w:szCs w:val="20"/>
        </w:rPr>
        <w:t>0940099932</w:t>
      </w:r>
      <w:r w:rsidRPr="0058634B">
        <w:rPr>
          <w:rFonts w:ascii="Times New Roman" w:eastAsia="標楷體" w:hAnsi="Times New Roman" w:cs="Times New Roman"/>
          <w:sz w:val="20"/>
          <w:szCs w:val="20"/>
        </w:rPr>
        <w:t>號書函核定</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8"/>
          <w:attr w:name="Month" w:val="1"/>
          <w:attr w:name="Year" w:val="2008"/>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97</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18</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校務會議修正通過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4"/>
          <w:attr w:name="Month" w:val="3"/>
          <w:attr w:name="Year" w:val="2010"/>
        </w:smartTag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99</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3</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24</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校務會議修正通過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hint="eastAsia"/>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101</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10</w:t>
      </w:r>
      <w:r w:rsidRPr="0058634B">
        <w:rPr>
          <w:rFonts w:ascii="Times New Roman" w:eastAsia="標楷體" w:hAnsi="Times New Roman" w:cs="Times New Roman"/>
          <w:sz w:val="20"/>
          <w:szCs w:val="20"/>
        </w:rPr>
        <w:t>日校務會議修正通過</w:t>
      </w:r>
    </w:p>
    <w:p w:rsidR="001D4558" w:rsidRPr="0058634B" w:rsidRDefault="001D4558" w:rsidP="001D4558">
      <w:pPr>
        <w:snapToGrid w:val="0"/>
        <w:ind w:left="680" w:rightChars="107" w:right="257" w:hanging="499"/>
        <w:jc w:val="right"/>
        <w:rPr>
          <w:rFonts w:ascii="Times New Roman" w:eastAsia="標楷體" w:hAnsi="Times New Roman" w:cs="Times New Roman"/>
          <w:sz w:val="20"/>
          <w:szCs w:val="20"/>
        </w:rPr>
      </w:pPr>
    </w:p>
    <w:p w:rsidR="0024758D" w:rsidRPr="0058634B" w:rsidRDefault="0024758D" w:rsidP="00283967">
      <w:pPr>
        <w:ind w:left="684" w:hangingChars="285" w:hanging="684"/>
        <w:jc w:val="both"/>
        <w:rPr>
          <w:rFonts w:ascii="Times New Roman" w:eastAsia="標楷體" w:hAnsi="Times New Roman" w:cs="Times New Roman"/>
        </w:rPr>
      </w:pPr>
      <w:r w:rsidRPr="0058634B">
        <w:rPr>
          <w:rFonts w:ascii="Times New Roman" w:eastAsia="標楷體" w:hAnsi="Times New Roman" w:cs="Times New Roman"/>
        </w:rPr>
        <w:t>一、</w:t>
      </w:r>
      <w:r w:rsidRPr="0058634B">
        <w:rPr>
          <w:rFonts w:ascii="Times New Roman" w:eastAsia="標楷體" w:hAnsi="Times New Roman" w:cs="Times New Roman"/>
        </w:rPr>
        <w:t xml:space="preserve">  </w:t>
      </w:r>
      <w:r w:rsidRPr="0058634B">
        <w:rPr>
          <w:rFonts w:ascii="Times New Roman" w:eastAsia="標楷體" w:hAnsi="Times New Roman" w:cs="Times New Roman"/>
        </w:rPr>
        <w:t>南臺科技大學（以下簡稱本校）為維護教師能專務於教育事業，不受違法或不當措施損害其權益，影響教學或服務品質，特依教育部「教師申訴評議委員會組織及評議準則」及本校組織規程規定訂定本要點。</w:t>
      </w:r>
    </w:p>
    <w:p w:rsidR="0024758D" w:rsidRPr="0058634B" w:rsidRDefault="0024758D" w:rsidP="00283967">
      <w:pPr>
        <w:ind w:left="684" w:hangingChars="285" w:hanging="684"/>
        <w:jc w:val="both"/>
        <w:rPr>
          <w:rFonts w:ascii="Times New Roman" w:eastAsia="標楷體" w:hAnsi="Times New Roman" w:cs="Times New Roman"/>
        </w:rPr>
      </w:pPr>
      <w:r w:rsidRPr="0058634B">
        <w:rPr>
          <w:rFonts w:ascii="Times New Roman" w:eastAsia="標楷體" w:hAnsi="Times New Roman" w:cs="Times New Roman"/>
        </w:rPr>
        <w:t>二、</w:t>
      </w:r>
      <w:r w:rsidRPr="0058634B">
        <w:rPr>
          <w:rFonts w:ascii="Times New Roman" w:eastAsia="標楷體" w:hAnsi="Times New Roman" w:cs="Times New Roman"/>
        </w:rPr>
        <w:t xml:space="preserve">  </w:t>
      </w:r>
      <w:r w:rsidRPr="0058634B">
        <w:rPr>
          <w:rFonts w:ascii="Times New Roman" w:eastAsia="標楷體" w:hAnsi="Times New Roman" w:cs="Times New Roman"/>
        </w:rPr>
        <w:t>本要點所指申訴人限定為本校編制內教師，對於主管教育行政機關或本校在教學或行政運作進行中有關其本人之措施，認有違法或不當致損害其本身之權益時，得提出申訴，前項申訴，依法得提起訴願或訴訟者亦得於各該法定期間內提起之。</w:t>
      </w:r>
    </w:p>
    <w:p w:rsidR="0024758D" w:rsidRPr="0058634B" w:rsidRDefault="0024758D" w:rsidP="00283967">
      <w:pPr>
        <w:ind w:left="684" w:hangingChars="285" w:hanging="684"/>
        <w:jc w:val="both"/>
        <w:rPr>
          <w:rFonts w:ascii="Times New Roman" w:eastAsia="標楷體" w:hAnsi="Times New Roman" w:cs="Times New Roman"/>
        </w:rPr>
      </w:pPr>
      <w:r w:rsidRPr="0058634B">
        <w:rPr>
          <w:rFonts w:ascii="Times New Roman" w:eastAsia="標楷體" w:hAnsi="Times New Roman" w:cs="Times New Roman"/>
        </w:rPr>
        <w:t>三、</w:t>
      </w:r>
      <w:r w:rsidRPr="0058634B">
        <w:rPr>
          <w:rFonts w:ascii="Times New Roman" w:eastAsia="標楷體" w:hAnsi="Times New Roman" w:cs="Times New Roman"/>
        </w:rPr>
        <w:t xml:space="preserve">  </w:t>
      </w:r>
      <w:r w:rsidRPr="0058634B">
        <w:rPr>
          <w:rFonts w:ascii="Times New Roman" w:eastAsia="標楷體" w:hAnsi="Times New Roman" w:cs="Times New Roman"/>
        </w:rPr>
        <w:t>本校教師申訴評議委員會（以下簡稱申評會）負責各種申訴案件之評審與議決。由校長遴聘行政主管二人、社會公正人士一人、教育學者一人，教師組織或分會代表一人及未兼行政職務之教師十人，計十五人共同組成之。主席由委員互選之，任期一年，連選得連任。</w:t>
      </w:r>
    </w:p>
    <w:p w:rsidR="0024758D" w:rsidRPr="0058634B" w:rsidRDefault="0024758D" w:rsidP="00283967">
      <w:pPr>
        <w:ind w:leftChars="285" w:left="684"/>
        <w:jc w:val="both"/>
        <w:rPr>
          <w:rFonts w:ascii="Times New Roman" w:eastAsia="標楷體" w:hAnsi="Times New Roman" w:cs="Times New Roman"/>
        </w:rPr>
      </w:pPr>
      <w:r w:rsidRPr="0058634B">
        <w:rPr>
          <w:rFonts w:ascii="Times New Roman" w:eastAsia="標楷體" w:hAnsi="Times New Roman" w:cs="Times New Roman"/>
        </w:rPr>
        <w:t>前項未兼行政職務之教師代表，由各系（所、中心）推選一名，交由校務會議選舉十名產生之，並推選候補委員若干名。</w:t>
      </w:r>
    </w:p>
    <w:p w:rsidR="0024758D" w:rsidRPr="0058634B" w:rsidRDefault="0024758D" w:rsidP="00283967">
      <w:pPr>
        <w:ind w:leftChars="285" w:left="684"/>
        <w:jc w:val="both"/>
        <w:rPr>
          <w:rFonts w:ascii="Times New Roman" w:eastAsia="標楷體" w:hAnsi="Times New Roman" w:cs="Times New Roman"/>
        </w:rPr>
      </w:pPr>
      <w:r w:rsidRPr="0058634B">
        <w:rPr>
          <w:rFonts w:ascii="Times New Roman" w:eastAsia="標楷體" w:hAnsi="Times New Roman" w:cs="Times New Roman"/>
        </w:rPr>
        <w:t>任一性別委員人數應佔委員總數三分之一以上。</w:t>
      </w:r>
    </w:p>
    <w:p w:rsidR="0024758D" w:rsidRPr="0058634B" w:rsidRDefault="0024758D" w:rsidP="00283967">
      <w:pPr>
        <w:ind w:leftChars="285" w:left="684"/>
        <w:jc w:val="both"/>
        <w:rPr>
          <w:rFonts w:ascii="Times New Roman" w:eastAsia="標楷體" w:hAnsi="Times New Roman" w:cs="Times New Roman"/>
        </w:rPr>
      </w:pPr>
      <w:r w:rsidRPr="0058634B">
        <w:rPr>
          <w:rFonts w:ascii="Times New Roman" w:eastAsia="標楷體" w:hAnsi="Times New Roman" w:cs="Times New Roman"/>
        </w:rPr>
        <w:t>本校校級教師評審委員會委員不得為本會委員。</w:t>
      </w:r>
    </w:p>
    <w:p w:rsidR="0024758D" w:rsidRPr="0058634B" w:rsidRDefault="0024758D" w:rsidP="00283967">
      <w:pPr>
        <w:ind w:left="684" w:hangingChars="285" w:hanging="684"/>
        <w:jc w:val="both"/>
        <w:rPr>
          <w:rFonts w:ascii="Times New Roman" w:eastAsia="標楷體" w:hAnsi="Times New Roman" w:cs="Times New Roman"/>
        </w:rPr>
      </w:pPr>
      <w:r w:rsidRPr="0058634B">
        <w:rPr>
          <w:rFonts w:ascii="Times New Roman" w:eastAsia="標楷體" w:hAnsi="Times New Roman" w:cs="Times New Roman"/>
        </w:rPr>
        <w:t>四、</w:t>
      </w:r>
      <w:r w:rsidRPr="0058634B">
        <w:rPr>
          <w:rFonts w:ascii="Times New Roman" w:eastAsia="標楷體" w:hAnsi="Times New Roman" w:cs="Times New Roman"/>
        </w:rPr>
        <w:t xml:space="preserve">  </w:t>
      </w:r>
      <w:r w:rsidRPr="0058634B">
        <w:rPr>
          <w:rFonts w:ascii="Times New Roman" w:eastAsia="標楷體" w:hAnsi="Times New Roman" w:cs="Times New Roman"/>
        </w:rPr>
        <w:t>申評會之召開由本校校長或指定其他行政主管召集。申評會委員為無給職。委員由校長聘請之，任期為兩年，任期內委員因故出缺，繼任委員之任期至任期屆滿之日止。</w:t>
      </w:r>
    </w:p>
    <w:p w:rsidR="0024758D" w:rsidRPr="0058634B" w:rsidRDefault="0024758D" w:rsidP="00283967">
      <w:pPr>
        <w:ind w:left="684" w:hangingChars="285" w:hanging="684"/>
        <w:jc w:val="both"/>
        <w:rPr>
          <w:rFonts w:ascii="Times New Roman" w:eastAsia="標楷體" w:hAnsi="Times New Roman" w:cs="Times New Roman"/>
        </w:rPr>
      </w:pPr>
      <w:r w:rsidRPr="0058634B">
        <w:rPr>
          <w:rFonts w:ascii="Times New Roman" w:eastAsia="標楷體" w:hAnsi="Times New Roman" w:cs="Times New Roman"/>
        </w:rPr>
        <w:t>五、</w:t>
      </w:r>
      <w:r w:rsidRPr="0058634B">
        <w:rPr>
          <w:rFonts w:ascii="Times New Roman" w:eastAsia="標楷體" w:hAnsi="Times New Roman" w:cs="Times New Roman"/>
        </w:rPr>
        <w:t xml:space="preserve">  </w:t>
      </w:r>
      <w:r w:rsidRPr="0058634B">
        <w:rPr>
          <w:rFonts w:ascii="Times New Roman" w:eastAsia="標楷體" w:hAnsi="Times New Roman" w:cs="Times New Roman"/>
        </w:rPr>
        <w:t>委員對於申訴案件有利害關係者，應自行迴避，申訴關係人亦得於案件開始評議前聲請委員會迴避。前項聲明由申評會議決之。</w:t>
      </w:r>
    </w:p>
    <w:p w:rsidR="0024758D" w:rsidRPr="0058634B" w:rsidRDefault="0024758D" w:rsidP="00283967">
      <w:pPr>
        <w:ind w:left="684" w:hangingChars="285" w:hanging="684"/>
        <w:jc w:val="both"/>
        <w:rPr>
          <w:rFonts w:ascii="Times New Roman" w:eastAsia="標楷體" w:hAnsi="Times New Roman" w:cs="Times New Roman"/>
        </w:rPr>
      </w:pPr>
      <w:r w:rsidRPr="0058634B">
        <w:rPr>
          <w:rFonts w:ascii="Times New Roman" w:eastAsia="標楷體" w:hAnsi="Times New Roman" w:cs="Times New Roman"/>
        </w:rPr>
        <w:t>六、</w:t>
      </w:r>
      <w:r w:rsidRPr="0058634B">
        <w:rPr>
          <w:rFonts w:ascii="Times New Roman" w:eastAsia="標楷體" w:hAnsi="Times New Roman" w:cs="Times New Roman"/>
        </w:rPr>
        <w:t xml:space="preserve">  </w:t>
      </w:r>
      <w:r w:rsidRPr="0058634B">
        <w:rPr>
          <w:rFonts w:ascii="Times New Roman" w:eastAsia="標楷體" w:hAnsi="Times New Roman" w:cs="Times New Roman"/>
        </w:rPr>
        <w:t>申評會以設於本校為原則，經費由本校編制專款支應，工作人員由召集人調配之。</w:t>
      </w:r>
    </w:p>
    <w:p w:rsidR="0024758D" w:rsidRPr="0058634B" w:rsidRDefault="0024758D" w:rsidP="00283967">
      <w:pPr>
        <w:ind w:left="684" w:hangingChars="285" w:hanging="684"/>
        <w:jc w:val="both"/>
        <w:rPr>
          <w:rFonts w:ascii="Times New Roman" w:eastAsia="標楷體" w:hAnsi="Times New Roman" w:cs="Times New Roman"/>
        </w:rPr>
      </w:pPr>
      <w:r w:rsidRPr="0058634B">
        <w:rPr>
          <w:rFonts w:ascii="Times New Roman" w:eastAsia="標楷體" w:hAnsi="Times New Roman" w:cs="Times New Roman"/>
        </w:rPr>
        <w:t>七、</w:t>
      </w:r>
      <w:r w:rsidRPr="0058634B">
        <w:rPr>
          <w:rFonts w:ascii="Times New Roman" w:eastAsia="標楷體" w:hAnsi="Times New Roman" w:cs="Times New Roman"/>
        </w:rPr>
        <w:t xml:space="preserve">  </w:t>
      </w:r>
      <w:r w:rsidRPr="0058634B">
        <w:rPr>
          <w:rFonts w:ascii="Times New Roman" w:eastAsia="標楷體" w:hAnsi="Times New Roman" w:cs="Times New Roman"/>
        </w:rPr>
        <w:t>申評會應於全體委員三分之二以上出席方得開會，除評議書之決議應有出席委員三分之二同意外，議案以超過出席委員二分之一為通過。表決時採無記名秘密投票方式。</w:t>
      </w:r>
    </w:p>
    <w:p w:rsidR="0024758D" w:rsidRPr="0058634B" w:rsidRDefault="0024758D" w:rsidP="00283967">
      <w:pPr>
        <w:ind w:left="1200" w:hangingChars="500" w:hanging="1200"/>
        <w:jc w:val="both"/>
        <w:rPr>
          <w:rFonts w:ascii="Times New Roman" w:eastAsia="標楷體" w:hAnsi="Times New Roman" w:cs="Times New Roman"/>
        </w:rPr>
      </w:pPr>
      <w:r w:rsidRPr="0058634B">
        <w:rPr>
          <w:rFonts w:ascii="Times New Roman" w:eastAsia="標楷體" w:hAnsi="Times New Roman" w:cs="Times New Roman"/>
        </w:rPr>
        <w:t>八、</w:t>
      </w:r>
      <w:r w:rsidRPr="0058634B">
        <w:rPr>
          <w:rFonts w:ascii="Times New Roman" w:eastAsia="標楷體" w:hAnsi="Times New Roman" w:cs="Times New Roman"/>
        </w:rPr>
        <w:t xml:space="preserve">  </w:t>
      </w:r>
      <w:r w:rsidRPr="0058634B">
        <w:rPr>
          <w:rFonts w:ascii="Times New Roman" w:eastAsia="標楷體" w:hAnsi="Times New Roman" w:cs="Times New Roman"/>
        </w:rPr>
        <w:t>申請及處理程序：</w:t>
      </w:r>
    </w:p>
    <w:p w:rsidR="0024758D" w:rsidRPr="0058634B" w:rsidRDefault="0024758D" w:rsidP="00283967">
      <w:pPr>
        <w:ind w:leftChars="300" w:left="1440" w:hangingChars="300" w:hanging="720"/>
        <w:jc w:val="both"/>
        <w:rPr>
          <w:rFonts w:ascii="Times New Roman" w:eastAsia="標楷體" w:hAnsi="Times New Roman" w:cs="Times New Roman"/>
        </w:rPr>
      </w:pPr>
      <w:r w:rsidRPr="0058634B">
        <w:rPr>
          <w:rFonts w:ascii="Times New Roman" w:eastAsia="標楷體" w:hAnsi="Times New Roman" w:cs="Times New Roman"/>
        </w:rPr>
        <w:t>（一）本校教師不服學校有關其個人權益之措施者，得向學校申評會申訴，不服申評會之評議者，得向中央申評會再申訴。</w:t>
      </w:r>
    </w:p>
    <w:p w:rsidR="0024758D" w:rsidRPr="0058634B" w:rsidRDefault="0024758D" w:rsidP="00283967">
      <w:pPr>
        <w:ind w:leftChars="300" w:left="1440" w:hangingChars="300" w:hanging="720"/>
        <w:jc w:val="both"/>
        <w:rPr>
          <w:rFonts w:ascii="Times New Roman" w:eastAsia="標楷體" w:hAnsi="Times New Roman" w:cs="Times New Roman"/>
        </w:rPr>
      </w:pPr>
      <w:r w:rsidRPr="0058634B">
        <w:rPr>
          <w:rFonts w:ascii="Times New Roman" w:eastAsia="標楷體" w:hAnsi="Times New Roman" w:cs="Times New Roman"/>
        </w:rPr>
        <w:t>（二）教師不服中央主管教育機關有關其個人權益之措施者，得向中央申評會申訴，向中央申評會申訴者，以再申訴論。</w:t>
      </w:r>
    </w:p>
    <w:p w:rsidR="0024758D" w:rsidRPr="0058634B" w:rsidRDefault="0024758D" w:rsidP="00283967">
      <w:pPr>
        <w:ind w:leftChars="300" w:left="1440" w:hangingChars="300" w:hanging="720"/>
        <w:jc w:val="both"/>
        <w:rPr>
          <w:rFonts w:ascii="Times New Roman" w:eastAsia="標楷體" w:hAnsi="Times New Roman" w:cs="Times New Roman"/>
        </w:rPr>
      </w:pPr>
      <w:r w:rsidRPr="0058634B">
        <w:rPr>
          <w:rFonts w:ascii="Times New Roman" w:eastAsia="標楷體" w:hAnsi="Times New Roman" w:cs="Times New Roman"/>
        </w:rPr>
        <w:t>（三）教師申訴應於知悉措施之日起三十日內以書面為之，再申訴應於收到評議書之次日起三十日內為之。</w:t>
      </w:r>
    </w:p>
    <w:p w:rsidR="0024758D" w:rsidRPr="0058634B" w:rsidRDefault="0024758D" w:rsidP="00283967">
      <w:pPr>
        <w:ind w:leftChars="300" w:left="1440" w:hangingChars="300" w:hanging="720"/>
        <w:jc w:val="both"/>
        <w:rPr>
          <w:rFonts w:ascii="Times New Roman" w:eastAsia="標楷體" w:hAnsi="Times New Roman" w:cs="Times New Roman"/>
        </w:rPr>
      </w:pPr>
      <w:r w:rsidRPr="0058634B">
        <w:rPr>
          <w:rFonts w:ascii="Times New Roman" w:eastAsia="標楷體" w:hAnsi="Times New Roman" w:cs="Times New Roman"/>
        </w:rPr>
        <w:t>（四）申訴書及再申訴書，應載明下列事項，由申訴人署名，並應檢復原措施文書、有關之文件及證據：</w:t>
      </w:r>
    </w:p>
    <w:p w:rsidR="0024758D" w:rsidRPr="0058634B" w:rsidRDefault="0024758D" w:rsidP="00283967">
      <w:pPr>
        <w:ind w:leftChars="625" w:left="1740" w:hangingChars="100" w:hanging="240"/>
        <w:jc w:val="both"/>
        <w:rPr>
          <w:rFonts w:ascii="Times New Roman" w:eastAsia="標楷體" w:hAnsi="Times New Roman" w:cs="Times New Roman"/>
        </w:rPr>
      </w:pPr>
      <w:r w:rsidRPr="0058634B">
        <w:rPr>
          <w:rFonts w:ascii="Times New Roman" w:eastAsia="標楷體" w:hAnsi="Times New Roman" w:cs="Times New Roman"/>
        </w:rPr>
        <w:t>1.</w:t>
      </w:r>
      <w:r w:rsidRPr="0058634B">
        <w:rPr>
          <w:rFonts w:ascii="Times New Roman" w:eastAsia="標楷體" w:hAnsi="Times New Roman" w:cs="Times New Roman"/>
        </w:rPr>
        <w:t>申訴人姓名、出生年月日、身分證明文件號碼、服務學校及職稱、住居所、電話。</w:t>
      </w:r>
    </w:p>
    <w:p w:rsidR="0024758D" w:rsidRPr="0058634B" w:rsidRDefault="0024758D" w:rsidP="00283967">
      <w:pPr>
        <w:ind w:leftChars="625" w:left="1740" w:hangingChars="100" w:hanging="240"/>
        <w:jc w:val="both"/>
        <w:rPr>
          <w:rFonts w:ascii="Times New Roman" w:eastAsia="標楷體" w:hAnsi="Times New Roman" w:cs="Times New Roman"/>
        </w:rPr>
      </w:pPr>
      <w:r w:rsidRPr="0058634B">
        <w:rPr>
          <w:rFonts w:ascii="Times New Roman" w:eastAsia="標楷體" w:hAnsi="Times New Roman" w:cs="Times New Roman"/>
        </w:rPr>
        <w:t>2.</w:t>
      </w:r>
      <w:r w:rsidRPr="0058634B">
        <w:rPr>
          <w:rFonts w:ascii="Times New Roman" w:eastAsia="標楷體" w:hAnsi="Times New Roman" w:cs="Times New Roman"/>
        </w:rPr>
        <w:t>有代理人或代表人者，其姓名、出生年月日、身分證明文件號碼、住居所、電話。</w:t>
      </w:r>
    </w:p>
    <w:p w:rsidR="0024758D" w:rsidRPr="0058634B" w:rsidRDefault="0024758D" w:rsidP="00283967">
      <w:pPr>
        <w:ind w:leftChars="625" w:left="1740" w:hangingChars="100" w:hanging="240"/>
        <w:jc w:val="both"/>
        <w:rPr>
          <w:rFonts w:ascii="Times New Roman" w:eastAsia="標楷體" w:hAnsi="Times New Roman" w:cs="Times New Roman"/>
        </w:rPr>
      </w:pPr>
      <w:r w:rsidRPr="0058634B">
        <w:rPr>
          <w:rFonts w:ascii="Times New Roman" w:eastAsia="標楷體" w:hAnsi="Times New Roman" w:cs="Times New Roman"/>
        </w:rPr>
        <w:t>3.</w:t>
      </w:r>
      <w:r w:rsidRPr="0058634B">
        <w:rPr>
          <w:rFonts w:ascii="Times New Roman" w:eastAsia="標楷體" w:hAnsi="Times New Roman" w:cs="Times New Roman"/>
        </w:rPr>
        <w:t>原措施之學校或主管機關。</w:t>
      </w:r>
    </w:p>
    <w:p w:rsidR="0024758D" w:rsidRPr="0058634B" w:rsidRDefault="0024758D" w:rsidP="00283967">
      <w:pPr>
        <w:ind w:leftChars="625" w:left="1740" w:hangingChars="100" w:hanging="240"/>
        <w:jc w:val="both"/>
        <w:rPr>
          <w:rFonts w:ascii="Times New Roman" w:eastAsia="標楷體" w:hAnsi="Times New Roman" w:cs="Times New Roman"/>
        </w:rPr>
      </w:pPr>
      <w:r w:rsidRPr="0058634B">
        <w:rPr>
          <w:rFonts w:ascii="Times New Roman" w:eastAsia="標楷體" w:hAnsi="Times New Roman" w:cs="Times New Roman"/>
        </w:rPr>
        <w:lastRenderedPageBreak/>
        <w:t>4.</w:t>
      </w:r>
      <w:r w:rsidRPr="0058634B">
        <w:rPr>
          <w:rFonts w:ascii="Times New Roman" w:eastAsia="標楷體" w:hAnsi="Times New Roman" w:cs="Times New Roman"/>
        </w:rPr>
        <w:t>申訴之事實及理由。</w:t>
      </w:r>
    </w:p>
    <w:p w:rsidR="0024758D" w:rsidRPr="0058634B" w:rsidRDefault="0024758D" w:rsidP="00283967">
      <w:pPr>
        <w:ind w:leftChars="625" w:left="1740" w:hangingChars="100" w:hanging="240"/>
        <w:jc w:val="both"/>
        <w:rPr>
          <w:rFonts w:ascii="Times New Roman" w:eastAsia="標楷體" w:hAnsi="Times New Roman" w:cs="Times New Roman"/>
        </w:rPr>
      </w:pPr>
      <w:r w:rsidRPr="0058634B">
        <w:rPr>
          <w:rFonts w:ascii="Times New Roman" w:eastAsia="標楷體" w:hAnsi="Times New Roman" w:cs="Times New Roman"/>
        </w:rPr>
        <w:t>5.</w:t>
      </w:r>
      <w:r w:rsidRPr="0058634B">
        <w:rPr>
          <w:rFonts w:ascii="Times New Roman" w:eastAsia="標楷體" w:hAnsi="Times New Roman" w:cs="Times New Roman"/>
        </w:rPr>
        <w:t>希望獲得之補救。</w:t>
      </w:r>
    </w:p>
    <w:p w:rsidR="0024758D" w:rsidRPr="0058634B" w:rsidRDefault="0024758D" w:rsidP="00283967">
      <w:pPr>
        <w:ind w:leftChars="625" w:left="1740" w:hangingChars="100" w:hanging="240"/>
        <w:jc w:val="both"/>
        <w:rPr>
          <w:rFonts w:ascii="Times New Roman" w:eastAsia="標楷體" w:hAnsi="Times New Roman" w:cs="Times New Roman"/>
        </w:rPr>
      </w:pPr>
      <w:r w:rsidRPr="0058634B">
        <w:rPr>
          <w:rFonts w:ascii="Times New Roman" w:eastAsia="標楷體" w:hAnsi="Times New Roman" w:cs="Times New Roman"/>
        </w:rPr>
        <w:t>6.</w:t>
      </w:r>
      <w:r w:rsidRPr="0058634B">
        <w:rPr>
          <w:rFonts w:ascii="Times New Roman" w:eastAsia="標楷體" w:hAnsi="Times New Roman" w:cs="Times New Roman"/>
        </w:rPr>
        <w:t>提起申訴之年月日。</w:t>
      </w:r>
    </w:p>
    <w:p w:rsidR="0024758D" w:rsidRPr="0058634B" w:rsidRDefault="0024758D" w:rsidP="00283967">
      <w:pPr>
        <w:ind w:leftChars="625" w:left="1740" w:hangingChars="100" w:hanging="240"/>
        <w:jc w:val="both"/>
        <w:rPr>
          <w:rFonts w:ascii="Times New Roman" w:eastAsia="標楷體" w:hAnsi="Times New Roman" w:cs="Times New Roman"/>
        </w:rPr>
      </w:pPr>
      <w:r w:rsidRPr="0058634B">
        <w:rPr>
          <w:rFonts w:ascii="Times New Roman" w:eastAsia="標楷體" w:hAnsi="Times New Roman" w:cs="Times New Roman"/>
        </w:rPr>
        <w:t>7.</w:t>
      </w:r>
      <w:r w:rsidRPr="0058634B">
        <w:rPr>
          <w:rFonts w:ascii="Times New Roman" w:eastAsia="標楷體" w:hAnsi="Times New Roman" w:cs="Times New Roman"/>
        </w:rPr>
        <w:t>受理申訴之學校或機關。</w:t>
      </w:r>
    </w:p>
    <w:p w:rsidR="0024758D" w:rsidRPr="0058634B" w:rsidRDefault="0024758D" w:rsidP="00283967">
      <w:pPr>
        <w:ind w:leftChars="625" w:left="1740" w:hangingChars="100" w:hanging="240"/>
        <w:jc w:val="both"/>
        <w:rPr>
          <w:rFonts w:ascii="Times New Roman" w:eastAsia="標楷體" w:hAnsi="Times New Roman" w:cs="Times New Roman"/>
        </w:rPr>
      </w:pPr>
      <w:r w:rsidRPr="0058634B">
        <w:rPr>
          <w:rFonts w:ascii="Times New Roman" w:eastAsia="標楷體" w:hAnsi="Times New Roman" w:cs="Times New Roman"/>
        </w:rPr>
        <w:t>8.</w:t>
      </w:r>
      <w:r w:rsidRPr="0058634B">
        <w:rPr>
          <w:rFonts w:ascii="Times New Roman" w:eastAsia="標楷體" w:hAnsi="Times New Roman" w:cs="Times New Roman"/>
        </w:rPr>
        <w:t>載明就本申訴事件有無提起訴願、訴訟。</w:t>
      </w:r>
    </w:p>
    <w:p w:rsidR="0024758D" w:rsidRPr="0058634B" w:rsidRDefault="0024758D" w:rsidP="00283967">
      <w:pPr>
        <w:ind w:leftChars="625" w:left="1740" w:hangingChars="100" w:hanging="240"/>
        <w:jc w:val="both"/>
        <w:rPr>
          <w:rFonts w:ascii="Times New Roman" w:eastAsia="標楷體" w:hAnsi="Times New Roman" w:cs="Times New Roman"/>
        </w:rPr>
      </w:pPr>
      <w:r w:rsidRPr="0058634B">
        <w:rPr>
          <w:rFonts w:ascii="Times New Roman" w:eastAsia="標楷體" w:hAnsi="Times New Roman" w:cs="Times New Roman"/>
        </w:rPr>
        <w:t>再申訴時，並應檢附原申訴書及原評議決定書。</w:t>
      </w:r>
    </w:p>
    <w:p w:rsidR="0024758D" w:rsidRPr="0058634B" w:rsidRDefault="0024758D" w:rsidP="00283967">
      <w:pPr>
        <w:ind w:firstLineChars="300" w:firstLine="720"/>
        <w:jc w:val="both"/>
        <w:rPr>
          <w:rFonts w:ascii="Times New Roman" w:eastAsia="標楷體" w:hAnsi="Times New Roman" w:cs="Times New Roman"/>
        </w:rPr>
      </w:pPr>
      <w:r w:rsidRPr="0058634B">
        <w:rPr>
          <w:rFonts w:ascii="Times New Roman" w:eastAsia="標楷體" w:hAnsi="Times New Roman" w:cs="Times New Roman"/>
        </w:rPr>
        <w:t>（五）申訴案件有下列各款情形之一者，應附理由為不受理之決定</w:t>
      </w:r>
    </w:p>
    <w:p w:rsidR="0024758D" w:rsidRPr="0058634B" w:rsidRDefault="0024758D" w:rsidP="00283967">
      <w:pPr>
        <w:ind w:leftChars="625" w:left="1740" w:hangingChars="100" w:hanging="240"/>
        <w:jc w:val="both"/>
        <w:rPr>
          <w:rFonts w:ascii="Times New Roman" w:eastAsia="標楷體" w:hAnsi="Times New Roman" w:cs="Times New Roman"/>
        </w:rPr>
      </w:pPr>
      <w:r w:rsidRPr="0058634B">
        <w:rPr>
          <w:rFonts w:ascii="Times New Roman" w:eastAsia="標楷體" w:hAnsi="Times New Roman" w:cs="Times New Roman"/>
        </w:rPr>
        <w:t>1.</w:t>
      </w:r>
      <w:r w:rsidRPr="0058634B">
        <w:rPr>
          <w:rFonts w:ascii="Times New Roman" w:eastAsia="標楷體" w:hAnsi="Times New Roman" w:cs="Times New Roman"/>
        </w:rPr>
        <w:t>提起申訴逾申訴人自知悉措施之次日起三十日者。</w:t>
      </w:r>
    </w:p>
    <w:p w:rsidR="0024758D" w:rsidRPr="0058634B" w:rsidRDefault="0024758D" w:rsidP="00283967">
      <w:pPr>
        <w:ind w:leftChars="625" w:left="1740" w:hangingChars="100" w:hanging="240"/>
        <w:jc w:val="both"/>
        <w:rPr>
          <w:rFonts w:ascii="Times New Roman" w:eastAsia="標楷體" w:hAnsi="Times New Roman" w:cs="Times New Roman"/>
        </w:rPr>
      </w:pPr>
      <w:r w:rsidRPr="0058634B">
        <w:rPr>
          <w:rFonts w:ascii="Times New Roman" w:eastAsia="標楷體" w:hAnsi="Times New Roman" w:cs="Times New Roman"/>
        </w:rPr>
        <w:t>2.</w:t>
      </w:r>
      <w:r w:rsidRPr="0058634B">
        <w:rPr>
          <w:rFonts w:ascii="Times New Roman" w:eastAsia="標楷體" w:hAnsi="Times New Roman" w:cs="Times New Roman"/>
        </w:rPr>
        <w:t>申訴人不適格者。</w:t>
      </w:r>
    </w:p>
    <w:p w:rsidR="0024758D" w:rsidRPr="0058634B" w:rsidRDefault="0024758D" w:rsidP="00283967">
      <w:pPr>
        <w:ind w:leftChars="625" w:left="1740" w:hangingChars="100" w:hanging="240"/>
        <w:jc w:val="both"/>
        <w:rPr>
          <w:rFonts w:ascii="Times New Roman" w:eastAsia="標楷體" w:hAnsi="Times New Roman" w:cs="Times New Roman"/>
        </w:rPr>
      </w:pPr>
      <w:r w:rsidRPr="0058634B">
        <w:rPr>
          <w:rFonts w:ascii="Times New Roman" w:eastAsia="標楷體" w:hAnsi="Times New Roman" w:cs="Times New Roman"/>
        </w:rPr>
        <w:t>3.</w:t>
      </w:r>
      <w:r w:rsidRPr="0058634B">
        <w:rPr>
          <w:rFonts w:ascii="Times New Roman" w:eastAsia="標楷體" w:hAnsi="Times New Roman" w:cs="Times New Roman"/>
        </w:rPr>
        <w:t>非屬教師權益而應由法院審理之事項者。</w:t>
      </w:r>
    </w:p>
    <w:p w:rsidR="0024758D" w:rsidRPr="0058634B" w:rsidRDefault="0024758D" w:rsidP="00283967">
      <w:pPr>
        <w:ind w:leftChars="625" w:left="1740" w:hangingChars="100" w:hanging="240"/>
        <w:jc w:val="both"/>
        <w:rPr>
          <w:rFonts w:ascii="Times New Roman" w:eastAsia="標楷體" w:hAnsi="Times New Roman" w:cs="Times New Roman"/>
        </w:rPr>
      </w:pPr>
      <w:r w:rsidRPr="0058634B">
        <w:rPr>
          <w:rFonts w:ascii="Times New Roman" w:eastAsia="標楷體" w:hAnsi="Times New Roman" w:cs="Times New Roman"/>
        </w:rPr>
        <w:t>4.</w:t>
      </w:r>
      <w:r w:rsidRPr="0058634B">
        <w:rPr>
          <w:rFonts w:ascii="Times New Roman" w:eastAsia="標楷體" w:hAnsi="Times New Roman" w:cs="Times New Roman"/>
        </w:rPr>
        <w:t>申訴已無實益者。</w:t>
      </w:r>
    </w:p>
    <w:p w:rsidR="0024758D" w:rsidRPr="0058634B" w:rsidRDefault="0024758D" w:rsidP="00283967">
      <w:pPr>
        <w:ind w:leftChars="625" w:left="1740" w:hangingChars="100" w:hanging="240"/>
        <w:jc w:val="both"/>
        <w:rPr>
          <w:rFonts w:ascii="Times New Roman" w:eastAsia="標楷體" w:hAnsi="Times New Roman" w:cs="Times New Roman"/>
        </w:rPr>
      </w:pPr>
      <w:r w:rsidRPr="0058634B">
        <w:rPr>
          <w:rFonts w:ascii="Times New Roman" w:eastAsia="標楷體" w:hAnsi="Times New Roman" w:cs="Times New Roman"/>
        </w:rPr>
        <w:t>5.</w:t>
      </w:r>
      <w:r w:rsidRPr="0058634B">
        <w:rPr>
          <w:rFonts w:ascii="Times New Roman" w:eastAsia="標楷體" w:hAnsi="Times New Roman" w:cs="Times New Roman"/>
        </w:rPr>
        <w:t>對已決定或已撤回之申訴案件就同一原因事實重行提起申訴書。</w:t>
      </w:r>
    </w:p>
    <w:p w:rsidR="0024758D" w:rsidRPr="0058634B" w:rsidRDefault="0024758D" w:rsidP="00283967">
      <w:pPr>
        <w:ind w:leftChars="300" w:left="1404" w:hangingChars="285" w:hanging="684"/>
        <w:jc w:val="both"/>
        <w:rPr>
          <w:rFonts w:ascii="Times New Roman" w:eastAsia="標楷體" w:hAnsi="Times New Roman" w:cs="Times New Roman"/>
        </w:rPr>
      </w:pPr>
      <w:r w:rsidRPr="0058634B">
        <w:rPr>
          <w:rFonts w:ascii="Times New Roman" w:eastAsia="標楷體" w:hAnsi="Times New Roman" w:cs="Times New Roman"/>
        </w:rPr>
        <w:t>（六）提起申訴之教師就申訴案件或相牽連之事件，同時或先後另行提起訴願、行政訴訟、民事或刑事訴訟者，應即以書面通知申評會。申評會依前項通知或依職權知有前項情形時，應以書面通知申訴人停止申訴案件之評議；俟停止原因消滅後經其書面請求繼續評議。申訴案件全部或一部之決定，以其他訴願或訴訟之法律關係是否成立為據者，申評會得在其他訴願或訴訟終結前，以書面通知申訴人，停止申訴案件之評議，俟停止原因消滅後繼續評議。</w:t>
      </w:r>
    </w:p>
    <w:p w:rsidR="0024758D" w:rsidRPr="0058634B" w:rsidRDefault="0024758D" w:rsidP="00283967">
      <w:pPr>
        <w:ind w:leftChars="300" w:left="1404" w:hangingChars="285" w:hanging="684"/>
        <w:jc w:val="both"/>
        <w:rPr>
          <w:rFonts w:ascii="Times New Roman" w:eastAsia="標楷體" w:hAnsi="Times New Roman" w:cs="Times New Roman"/>
        </w:rPr>
      </w:pPr>
      <w:r w:rsidRPr="0058634B">
        <w:rPr>
          <w:rFonts w:ascii="Times New Roman" w:eastAsia="標楷體" w:hAnsi="Times New Roman" w:cs="Times New Roman"/>
        </w:rPr>
        <w:t>（七）申評會就書面資料評議，會議不公開舉行，但得通知申訴人、對造及關係人到會說明。</w:t>
      </w:r>
    </w:p>
    <w:p w:rsidR="0024758D" w:rsidRPr="0058634B" w:rsidRDefault="0024758D" w:rsidP="00283967">
      <w:pPr>
        <w:ind w:leftChars="300" w:left="1404" w:hangingChars="285" w:hanging="684"/>
        <w:jc w:val="both"/>
        <w:rPr>
          <w:rFonts w:ascii="Times New Roman" w:eastAsia="標楷體" w:hAnsi="Times New Roman" w:cs="Times New Roman"/>
        </w:rPr>
      </w:pPr>
      <w:r w:rsidRPr="0058634B">
        <w:rPr>
          <w:rFonts w:ascii="Times New Roman" w:eastAsia="標楷體" w:hAnsi="Times New Roman" w:cs="Times New Roman"/>
        </w:rPr>
        <w:t>（八）申評會收件後，除有應停止評議情形，逕行通知申訴人及對造外，應於六十日內做成評議書。本校如對各級申訴評議決定不服得提起再申訴。</w:t>
      </w:r>
    </w:p>
    <w:p w:rsidR="0024758D" w:rsidRPr="0058634B" w:rsidRDefault="0024758D" w:rsidP="00283967">
      <w:pPr>
        <w:ind w:leftChars="300" w:left="1404" w:hangingChars="285" w:hanging="684"/>
        <w:jc w:val="both"/>
        <w:rPr>
          <w:rFonts w:ascii="Times New Roman" w:eastAsia="標楷體" w:hAnsi="Times New Roman" w:cs="Times New Roman"/>
        </w:rPr>
      </w:pPr>
      <w:r w:rsidRPr="0058634B">
        <w:rPr>
          <w:rFonts w:ascii="Times New Roman" w:eastAsia="標楷體" w:hAnsi="Times New Roman" w:cs="Times New Roman"/>
        </w:rPr>
        <w:t>（九）申評會應對評議之結論作成決議，並由主席指定精通法律之委員草擬評議書，再提出討論通過，評議書由主席署名。</w:t>
      </w:r>
    </w:p>
    <w:p w:rsidR="0024758D" w:rsidRPr="0058634B" w:rsidRDefault="0024758D" w:rsidP="00283967">
      <w:pPr>
        <w:ind w:leftChars="300" w:left="1440" w:hangingChars="300" w:hanging="720"/>
        <w:jc w:val="both"/>
        <w:rPr>
          <w:rFonts w:ascii="Times New Roman" w:eastAsia="標楷體" w:hAnsi="Times New Roman" w:cs="Times New Roman"/>
        </w:rPr>
      </w:pPr>
      <w:r w:rsidRPr="0058634B">
        <w:rPr>
          <w:rFonts w:ascii="Times New Roman" w:eastAsia="標楷體" w:hAnsi="Times New Roman" w:cs="Times New Roman"/>
        </w:rPr>
        <w:t>（十）申評會之評議及表決，應對外嚴守秘密。</w:t>
      </w:r>
    </w:p>
    <w:p w:rsidR="0024758D" w:rsidRPr="0058634B" w:rsidRDefault="0024758D" w:rsidP="00283967">
      <w:pPr>
        <w:ind w:leftChars="300" w:left="1200" w:hangingChars="200" w:hanging="480"/>
        <w:jc w:val="both"/>
        <w:rPr>
          <w:rFonts w:ascii="Times New Roman" w:eastAsia="標楷體" w:hAnsi="Times New Roman" w:cs="Times New Roman"/>
        </w:rPr>
      </w:pPr>
      <w:r w:rsidRPr="0058634B">
        <w:rPr>
          <w:rFonts w:ascii="Times New Roman" w:eastAsia="標楷體" w:hAnsi="Times New Roman" w:cs="Times New Roman"/>
        </w:rPr>
        <w:t>（十一）評議書應載明下列事項：</w:t>
      </w:r>
    </w:p>
    <w:p w:rsidR="0024758D" w:rsidRPr="0058634B" w:rsidRDefault="0024758D" w:rsidP="00283967">
      <w:pPr>
        <w:ind w:leftChars="750" w:left="2040" w:hangingChars="100" w:hanging="240"/>
        <w:jc w:val="both"/>
        <w:rPr>
          <w:rFonts w:ascii="Times New Roman" w:eastAsia="標楷體" w:hAnsi="Times New Roman" w:cs="Times New Roman"/>
        </w:rPr>
      </w:pPr>
      <w:r w:rsidRPr="0058634B">
        <w:rPr>
          <w:rFonts w:ascii="Times New Roman" w:eastAsia="標楷體" w:hAnsi="Times New Roman" w:cs="Times New Roman"/>
        </w:rPr>
        <w:t>1.</w:t>
      </w:r>
      <w:r w:rsidRPr="0058634B">
        <w:rPr>
          <w:rFonts w:ascii="Times New Roman" w:eastAsia="標楷體" w:hAnsi="Times New Roman" w:cs="Times New Roman"/>
        </w:rPr>
        <w:t>申訴人姓名、出生年月日、身分證明文件號碼、服務之學校及職稱、住居所、電話。</w:t>
      </w:r>
    </w:p>
    <w:p w:rsidR="0024758D" w:rsidRPr="0058634B" w:rsidRDefault="0024758D" w:rsidP="00283967">
      <w:pPr>
        <w:ind w:leftChars="750" w:left="2040" w:hangingChars="100" w:hanging="240"/>
        <w:jc w:val="both"/>
        <w:rPr>
          <w:rFonts w:ascii="Times New Roman" w:eastAsia="標楷體" w:hAnsi="Times New Roman" w:cs="Times New Roman"/>
        </w:rPr>
      </w:pPr>
      <w:r w:rsidRPr="0058634B">
        <w:rPr>
          <w:rFonts w:ascii="Times New Roman" w:eastAsia="標楷體" w:hAnsi="Times New Roman" w:cs="Times New Roman"/>
        </w:rPr>
        <w:t>2.</w:t>
      </w:r>
      <w:r w:rsidRPr="0058634B">
        <w:rPr>
          <w:rFonts w:ascii="Times New Roman" w:eastAsia="標楷體" w:hAnsi="Times New Roman" w:cs="Times New Roman"/>
        </w:rPr>
        <w:t>有代理人或代表人者，其姓名、出生年月日、身分證明文件號碼、住居所、電話。</w:t>
      </w:r>
    </w:p>
    <w:p w:rsidR="0024758D" w:rsidRPr="0058634B" w:rsidRDefault="0024758D" w:rsidP="00283967">
      <w:pPr>
        <w:tabs>
          <w:tab w:val="left" w:pos="1260"/>
        </w:tabs>
        <w:ind w:leftChars="700" w:left="1680" w:firstLineChars="50" w:firstLine="120"/>
        <w:jc w:val="both"/>
        <w:rPr>
          <w:rFonts w:ascii="Times New Roman" w:eastAsia="標楷體" w:hAnsi="Times New Roman" w:cs="Times New Roman"/>
        </w:rPr>
      </w:pPr>
      <w:r w:rsidRPr="0058634B">
        <w:rPr>
          <w:rFonts w:ascii="Times New Roman" w:eastAsia="標楷體" w:hAnsi="Times New Roman" w:cs="Times New Roman"/>
        </w:rPr>
        <w:t>3.</w:t>
      </w:r>
      <w:r w:rsidRPr="0058634B">
        <w:rPr>
          <w:rFonts w:ascii="Times New Roman" w:eastAsia="標楷體" w:hAnsi="Times New Roman" w:cs="Times New Roman"/>
        </w:rPr>
        <w:t>原措施之學校或主管機關。</w:t>
      </w:r>
    </w:p>
    <w:p w:rsidR="0024758D" w:rsidRPr="0058634B" w:rsidRDefault="0024758D" w:rsidP="00283967">
      <w:pPr>
        <w:tabs>
          <w:tab w:val="left" w:pos="1260"/>
        </w:tabs>
        <w:ind w:leftChars="700" w:left="1680" w:firstLineChars="50" w:firstLine="120"/>
        <w:jc w:val="both"/>
        <w:rPr>
          <w:rFonts w:ascii="Times New Roman" w:eastAsia="標楷體" w:hAnsi="Times New Roman" w:cs="Times New Roman"/>
        </w:rPr>
      </w:pPr>
      <w:r w:rsidRPr="0058634B">
        <w:rPr>
          <w:rFonts w:ascii="Times New Roman" w:eastAsia="標楷體" w:hAnsi="Times New Roman" w:cs="Times New Roman"/>
        </w:rPr>
        <w:t>4.</w:t>
      </w:r>
      <w:r w:rsidRPr="0058634B">
        <w:rPr>
          <w:rFonts w:ascii="Times New Roman" w:eastAsia="標楷體" w:hAnsi="Times New Roman" w:cs="Times New Roman"/>
        </w:rPr>
        <w:t>主文。</w:t>
      </w:r>
    </w:p>
    <w:p w:rsidR="0024758D" w:rsidRPr="0058634B" w:rsidRDefault="0024758D" w:rsidP="00283967">
      <w:pPr>
        <w:tabs>
          <w:tab w:val="left" w:pos="1260"/>
        </w:tabs>
        <w:ind w:leftChars="700" w:left="1680" w:firstLineChars="50" w:firstLine="120"/>
        <w:jc w:val="both"/>
        <w:rPr>
          <w:rFonts w:ascii="Times New Roman" w:eastAsia="標楷體" w:hAnsi="Times New Roman" w:cs="Times New Roman"/>
        </w:rPr>
      </w:pPr>
      <w:r w:rsidRPr="0058634B">
        <w:rPr>
          <w:rFonts w:ascii="Times New Roman" w:eastAsia="標楷體" w:hAnsi="Times New Roman" w:cs="Times New Roman"/>
        </w:rPr>
        <w:t>5.</w:t>
      </w:r>
      <w:r w:rsidRPr="0058634B">
        <w:rPr>
          <w:rFonts w:ascii="Times New Roman" w:eastAsia="標楷體" w:hAnsi="Times New Roman" w:cs="Times New Roman"/>
        </w:rPr>
        <w:t>事實及理由。其係不受理決定者，得不記載事實。</w:t>
      </w:r>
    </w:p>
    <w:p w:rsidR="0024758D" w:rsidRPr="0058634B" w:rsidRDefault="0024758D" w:rsidP="00283967">
      <w:pPr>
        <w:ind w:leftChars="300" w:left="1200" w:hangingChars="200" w:hanging="480"/>
        <w:jc w:val="both"/>
        <w:rPr>
          <w:rFonts w:ascii="Times New Roman" w:eastAsia="標楷體" w:hAnsi="Times New Roman" w:cs="Times New Roman"/>
        </w:rPr>
      </w:pPr>
      <w:r w:rsidRPr="0058634B">
        <w:rPr>
          <w:rFonts w:ascii="Times New Roman" w:eastAsia="標楷體" w:hAnsi="Times New Roman" w:cs="Times New Roman"/>
        </w:rPr>
        <w:t>（十二）評議書除送達當事人及對造外，並應函送主管教育行政機關。</w:t>
      </w:r>
    </w:p>
    <w:p w:rsidR="0024758D" w:rsidRPr="0058634B" w:rsidRDefault="0024758D" w:rsidP="00283967">
      <w:pPr>
        <w:ind w:leftChars="300" w:left="1706" w:hangingChars="411" w:hanging="986"/>
        <w:jc w:val="both"/>
        <w:rPr>
          <w:rFonts w:ascii="Times New Roman" w:eastAsia="標楷體" w:hAnsi="Times New Roman" w:cs="Times New Roman"/>
        </w:rPr>
      </w:pPr>
      <w:r w:rsidRPr="0058634B">
        <w:rPr>
          <w:rFonts w:ascii="Times New Roman" w:eastAsia="標楷體" w:hAnsi="Times New Roman" w:cs="Times New Roman"/>
        </w:rPr>
        <w:t>（十三）申評會辦理申訴案件除本要點已規定者外，依教師申訴評議委員會組織及評議準則之規定辦理。</w:t>
      </w:r>
    </w:p>
    <w:p w:rsidR="0024758D" w:rsidRPr="0058634B" w:rsidRDefault="0024758D" w:rsidP="00283967">
      <w:pPr>
        <w:ind w:left="1200" w:hangingChars="500" w:hanging="1200"/>
        <w:jc w:val="both"/>
        <w:rPr>
          <w:rFonts w:ascii="Times New Roman" w:eastAsia="標楷體" w:hAnsi="Times New Roman" w:cs="Times New Roman"/>
        </w:rPr>
      </w:pPr>
      <w:r w:rsidRPr="0058634B">
        <w:rPr>
          <w:rFonts w:ascii="Times New Roman" w:eastAsia="標楷體" w:hAnsi="Times New Roman" w:cs="Times New Roman"/>
        </w:rPr>
        <w:t>九、</w:t>
      </w:r>
      <w:r w:rsidRPr="0058634B">
        <w:rPr>
          <w:rFonts w:ascii="Times New Roman" w:eastAsia="標楷體" w:hAnsi="Times New Roman" w:cs="Times New Roman"/>
        </w:rPr>
        <w:t xml:space="preserve">  </w:t>
      </w:r>
      <w:r w:rsidRPr="0058634B">
        <w:rPr>
          <w:rFonts w:ascii="Times New Roman" w:eastAsia="標楷體" w:hAnsi="Times New Roman" w:cs="Times New Roman"/>
        </w:rPr>
        <w:t>本校對評議書建議之補救措施，應予採行。</w:t>
      </w:r>
    </w:p>
    <w:p w:rsidR="0024758D" w:rsidRPr="0058634B" w:rsidRDefault="0024758D" w:rsidP="00283967">
      <w:pPr>
        <w:jc w:val="both"/>
        <w:rPr>
          <w:rFonts w:ascii="Times New Roman" w:eastAsia="標楷體" w:hAnsi="Times New Roman" w:cs="Times New Roman"/>
        </w:rPr>
      </w:pPr>
      <w:r w:rsidRPr="0058634B">
        <w:rPr>
          <w:rFonts w:ascii="Times New Roman" w:eastAsia="標楷體" w:hAnsi="Times New Roman" w:cs="Times New Roman"/>
        </w:rPr>
        <w:t>十、</w:t>
      </w:r>
      <w:r w:rsidRPr="0058634B">
        <w:rPr>
          <w:rFonts w:ascii="Times New Roman" w:eastAsia="標楷體" w:hAnsi="Times New Roman" w:cs="Times New Roman"/>
        </w:rPr>
        <w:t xml:space="preserve">  </w:t>
      </w:r>
      <w:r w:rsidRPr="0058634B">
        <w:rPr>
          <w:rFonts w:ascii="Times New Roman" w:eastAsia="標楷體" w:hAnsi="Times New Roman" w:cs="Times New Roman"/>
        </w:rPr>
        <w:t>本要點經校務會議通過，陳請校長核定後公布實施，修正時亦同。</w:t>
      </w:r>
    </w:p>
    <w:p w:rsidR="0024758D" w:rsidRPr="0058634B" w:rsidRDefault="0024758D" w:rsidP="00283967">
      <w:pPr>
        <w:pStyle w:val="2"/>
        <w:jc w:val="both"/>
        <w:sectPr w:rsidR="0024758D" w:rsidRPr="0058634B" w:rsidSect="000A622A">
          <w:pgSz w:w="11907" w:h="16839" w:code="9"/>
          <w:pgMar w:top="1134" w:right="1134" w:bottom="1134" w:left="1134" w:header="0" w:footer="284" w:gutter="284"/>
          <w:cols w:space="425"/>
          <w:docGrid w:linePitch="360"/>
        </w:sectPr>
      </w:pPr>
    </w:p>
    <w:p w:rsidR="0024758D" w:rsidRPr="0058634B" w:rsidRDefault="0024758D"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南臺科技大學職工申訴評議委員會設置要點</w:t>
      </w:r>
    </w:p>
    <w:p w:rsidR="0024758D" w:rsidRPr="0058634B" w:rsidRDefault="0024758D" w:rsidP="001D4558">
      <w:pPr>
        <w:snapToGrid w:val="0"/>
        <w:ind w:left="680" w:rightChars="107" w:right="257" w:hanging="499"/>
        <w:jc w:val="right"/>
        <w:rPr>
          <w:rFonts w:ascii="Times New Roman" w:eastAsia="標楷體" w:hAnsi="Times New Roman" w:cs="Times New Roman" w:hint="eastAsia"/>
          <w:sz w:val="20"/>
          <w:szCs w:val="20"/>
        </w:rPr>
      </w:pPr>
      <w:smartTag w:uri="urn:schemas-microsoft-com:office:smarttags" w:element="chsdate">
        <w:smartTagPr>
          <w:attr w:name="Year" w:val="1998"/>
          <w:attr w:name="Month" w:val="01"/>
          <w:attr w:name="Day" w:val="20"/>
          <w:attr w:name="IsLunarDate" w:val="False"/>
          <w:attr w:name="IsROCDate" w:val="False"/>
        </w:smartTagPr>
        <w:r w:rsidRPr="0058634B">
          <w:rPr>
            <w:rFonts w:ascii="Times New Roman" w:eastAsia="標楷體" w:hAnsi="Times New Roman" w:cs="Times New Roman"/>
            <w:sz w:val="20"/>
            <w:szCs w:val="20"/>
          </w:rPr>
          <w:t>98</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01</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20</w:t>
        </w:r>
        <w:r w:rsidRPr="0058634B">
          <w:rPr>
            <w:rFonts w:ascii="Times New Roman" w:eastAsia="標楷體" w:hAnsi="Times New Roman" w:cs="Times New Roman"/>
            <w:sz w:val="20"/>
            <w:szCs w:val="20"/>
          </w:rPr>
          <w:t>日</w:t>
        </w:r>
      </w:smartTag>
      <w:r w:rsidRPr="0058634B">
        <w:rPr>
          <w:rFonts w:ascii="Times New Roman" w:eastAsia="標楷體" w:hAnsi="Times New Roman" w:cs="Times New Roman"/>
          <w:sz w:val="20"/>
          <w:szCs w:val="20"/>
        </w:rPr>
        <w:t>校務會議審議通過</w:t>
      </w:r>
    </w:p>
    <w:p w:rsidR="001D4558" w:rsidRPr="0058634B" w:rsidRDefault="001D4558" w:rsidP="001D4558">
      <w:pPr>
        <w:snapToGrid w:val="0"/>
        <w:ind w:left="680" w:rightChars="107" w:right="257" w:hanging="499"/>
        <w:jc w:val="right"/>
        <w:rPr>
          <w:rFonts w:ascii="Times New Roman" w:eastAsia="標楷體" w:hAnsi="Times New Roman" w:cs="Times New Roman"/>
          <w:kern w:val="0"/>
        </w:rPr>
      </w:pPr>
    </w:p>
    <w:p w:rsidR="0024758D" w:rsidRPr="0058634B" w:rsidRDefault="0024758D" w:rsidP="007B2998">
      <w:pPr>
        <w:widowControl/>
        <w:ind w:left="1162" w:hanging="1122"/>
        <w:jc w:val="both"/>
        <w:rPr>
          <w:rFonts w:ascii="Times New Roman" w:eastAsia="標楷體" w:hAnsi="Times New Roman" w:cs="Times New Roman"/>
          <w:kern w:val="0"/>
        </w:rPr>
      </w:pPr>
      <w:r w:rsidRPr="0058634B">
        <w:rPr>
          <w:rFonts w:ascii="Times New Roman" w:eastAsia="標楷體" w:hAnsi="Times New Roman" w:cs="Times New Roman"/>
          <w:kern w:val="0"/>
        </w:rPr>
        <w:t>第</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一</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本校為保障職工權益，辦理申訴案件，特設置南臺科技大學職工申訴評議委員會</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以下簡稱本會</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 xml:space="preserve"> </w:t>
      </w:r>
    </w:p>
    <w:p w:rsidR="0024758D" w:rsidRPr="0058634B" w:rsidRDefault="0024758D" w:rsidP="00283967">
      <w:pPr>
        <w:widowControl/>
        <w:ind w:left="1400" w:hanging="1360"/>
        <w:jc w:val="both"/>
        <w:rPr>
          <w:rFonts w:ascii="Times New Roman" w:eastAsia="標楷體" w:hAnsi="Times New Roman" w:cs="Times New Roman"/>
          <w:kern w:val="0"/>
        </w:rPr>
      </w:pPr>
      <w:r w:rsidRPr="0058634B">
        <w:rPr>
          <w:rFonts w:ascii="Times New Roman" w:eastAsia="標楷體" w:hAnsi="Times New Roman" w:cs="Times New Roman"/>
          <w:kern w:val="0"/>
        </w:rPr>
        <w:t>第</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二</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本要點所稱職工，係指本校編制內職員暨技工友。</w:t>
      </w:r>
      <w:r w:rsidRPr="0058634B">
        <w:rPr>
          <w:rFonts w:ascii="Times New Roman" w:eastAsia="標楷體" w:hAnsi="Times New Roman" w:cs="Times New Roman"/>
          <w:kern w:val="0"/>
        </w:rPr>
        <w:t xml:space="preserve"> </w:t>
      </w:r>
    </w:p>
    <w:p w:rsidR="0024758D" w:rsidRPr="0058634B" w:rsidRDefault="0024758D" w:rsidP="007B2998">
      <w:pPr>
        <w:widowControl/>
        <w:ind w:left="1162" w:hanging="1122"/>
        <w:jc w:val="both"/>
        <w:rPr>
          <w:rFonts w:ascii="Times New Roman" w:eastAsia="標楷體" w:hAnsi="Times New Roman" w:cs="Times New Roman"/>
          <w:kern w:val="0"/>
        </w:rPr>
      </w:pPr>
      <w:r w:rsidRPr="0058634B">
        <w:rPr>
          <w:rFonts w:ascii="Times New Roman" w:eastAsia="標楷體" w:hAnsi="Times New Roman" w:cs="Times New Roman"/>
          <w:kern w:val="0"/>
        </w:rPr>
        <w:t>第</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三</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本校職工對學校</w:t>
      </w:r>
      <w:r w:rsidRPr="007B2998">
        <w:rPr>
          <w:rFonts w:ascii="Times New Roman" w:eastAsia="標楷體" w:hAnsi="Times New Roman" w:cs="Times New Roman"/>
          <w:kern w:val="0"/>
        </w:rPr>
        <w:t>有關本人之措施，認其行政程序有違法或不當處分致損害其本身之權益時</w:t>
      </w:r>
      <w:r w:rsidRPr="0058634B">
        <w:rPr>
          <w:rFonts w:ascii="Times New Roman" w:eastAsia="標楷體" w:hAnsi="Times New Roman" w:cs="Times New Roman"/>
          <w:kern w:val="0"/>
        </w:rPr>
        <w:t>，得提出申訴。但相關法規已有救濟程序者，從其規定。</w:t>
      </w:r>
    </w:p>
    <w:p w:rsidR="0024758D" w:rsidRPr="0058634B" w:rsidRDefault="0024758D" w:rsidP="007B2998">
      <w:pPr>
        <w:widowControl/>
        <w:ind w:left="1162" w:hanging="1122"/>
        <w:jc w:val="both"/>
        <w:rPr>
          <w:rFonts w:ascii="Times New Roman" w:eastAsia="標楷體" w:hAnsi="Times New Roman" w:cs="Times New Roman"/>
          <w:kern w:val="0"/>
        </w:rPr>
      </w:pPr>
      <w:r w:rsidRPr="0058634B">
        <w:rPr>
          <w:rFonts w:ascii="Times New Roman" w:eastAsia="標楷體" w:hAnsi="Times New Roman" w:cs="Times New Roman"/>
          <w:kern w:val="0"/>
        </w:rPr>
        <w:t>第</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四</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本會置委員</w:t>
      </w:r>
      <w:r w:rsidRPr="0058634B">
        <w:rPr>
          <w:rFonts w:ascii="Times New Roman" w:eastAsia="標楷體" w:hAnsi="Times New Roman" w:cs="Times New Roman"/>
          <w:kern w:val="0"/>
        </w:rPr>
        <w:t>11</w:t>
      </w:r>
      <w:r w:rsidRPr="0058634B">
        <w:rPr>
          <w:rFonts w:ascii="Times New Roman" w:eastAsia="標楷體" w:hAnsi="Times New Roman" w:cs="Times New Roman"/>
          <w:kern w:val="0"/>
        </w:rPr>
        <w:t>人，由校長遴聘職員</w:t>
      </w:r>
      <w:r w:rsidRPr="0058634B">
        <w:rPr>
          <w:rFonts w:ascii="Times New Roman" w:eastAsia="標楷體" w:hAnsi="Times New Roman" w:cs="Times New Roman"/>
          <w:kern w:val="0"/>
        </w:rPr>
        <w:t>6</w:t>
      </w:r>
      <w:r w:rsidRPr="0058634B">
        <w:rPr>
          <w:rFonts w:ascii="Times New Roman" w:eastAsia="標楷體" w:hAnsi="Times New Roman" w:cs="Times New Roman"/>
          <w:kern w:val="0"/>
        </w:rPr>
        <w:t>人、技工友</w:t>
      </w:r>
      <w:r w:rsidRPr="0058634B">
        <w:rPr>
          <w:rFonts w:ascii="Times New Roman" w:eastAsia="標楷體" w:hAnsi="Times New Roman" w:cs="Times New Roman"/>
          <w:kern w:val="0"/>
        </w:rPr>
        <w:t>1</w:t>
      </w:r>
      <w:r w:rsidRPr="0058634B">
        <w:rPr>
          <w:rFonts w:ascii="Times New Roman" w:eastAsia="標楷體" w:hAnsi="Times New Roman" w:cs="Times New Roman"/>
          <w:kern w:val="0"/>
        </w:rPr>
        <w:t>人及校內教師</w:t>
      </w:r>
      <w:r w:rsidRPr="0058634B">
        <w:rPr>
          <w:rFonts w:ascii="Times New Roman" w:eastAsia="標楷體" w:hAnsi="Times New Roman" w:cs="Times New Roman"/>
          <w:kern w:val="0"/>
        </w:rPr>
        <w:t>3</w:t>
      </w:r>
      <w:r w:rsidRPr="0058634B">
        <w:rPr>
          <w:rFonts w:ascii="Times New Roman" w:eastAsia="標楷體" w:hAnsi="Times New Roman" w:cs="Times New Roman"/>
          <w:kern w:val="0"/>
        </w:rPr>
        <w:t>人、社會公正人士</w:t>
      </w:r>
      <w:r w:rsidRPr="0058634B">
        <w:rPr>
          <w:rFonts w:ascii="Times New Roman" w:eastAsia="標楷體" w:hAnsi="Times New Roman" w:cs="Times New Roman"/>
          <w:kern w:val="0"/>
        </w:rPr>
        <w:t>1</w:t>
      </w:r>
      <w:r w:rsidRPr="0058634B">
        <w:rPr>
          <w:rFonts w:ascii="Times New Roman" w:eastAsia="標楷體" w:hAnsi="Times New Roman" w:cs="Times New Roman"/>
          <w:kern w:val="0"/>
        </w:rPr>
        <w:t>人組成之，任一性別委員應占委員總數三分之一以上。</w:t>
      </w:r>
      <w:r w:rsidRPr="0058634B">
        <w:rPr>
          <w:rFonts w:ascii="Times New Roman" w:eastAsia="標楷體" w:hAnsi="Times New Roman" w:cs="Times New Roman"/>
          <w:kern w:val="0"/>
        </w:rPr>
        <w:br/>
      </w:r>
      <w:r w:rsidRPr="0058634B">
        <w:rPr>
          <w:rFonts w:ascii="Times New Roman" w:eastAsia="標楷體" w:hAnsi="Times New Roman" w:cs="Times New Roman"/>
          <w:kern w:val="0"/>
        </w:rPr>
        <w:t>委員任期二年，期滿得連任，任期內出缺時，繼任委員任期至原任期屆滿之日止。</w:t>
      </w:r>
      <w:r w:rsidRPr="0058634B">
        <w:rPr>
          <w:rFonts w:ascii="Times New Roman" w:eastAsia="標楷體" w:hAnsi="Times New Roman" w:cs="Times New Roman"/>
          <w:kern w:val="0"/>
        </w:rPr>
        <w:br/>
      </w:r>
      <w:r w:rsidRPr="0058634B">
        <w:rPr>
          <w:rFonts w:ascii="Times New Roman" w:eastAsia="標楷體" w:hAnsi="Times New Roman" w:cs="Times New Roman"/>
          <w:kern w:val="0"/>
        </w:rPr>
        <w:t>本會委員均為無給職。但撰寫調查報告書、評議書，非本校之兼職委員得支領撰稿費，出席會議時並得支領出席費，</w:t>
      </w:r>
      <w:r w:rsidRPr="007B2998">
        <w:rPr>
          <w:rFonts w:ascii="Times New Roman" w:eastAsia="標楷體" w:hAnsi="Times New Roman" w:cs="Times New Roman"/>
          <w:kern w:val="0"/>
        </w:rPr>
        <w:t>經費由本校行政管理預算經費勻支</w:t>
      </w:r>
      <w:r w:rsidRPr="0058634B">
        <w:rPr>
          <w:rFonts w:ascii="Times New Roman" w:eastAsia="標楷體" w:hAnsi="Times New Roman" w:cs="Times New Roman"/>
          <w:kern w:val="0"/>
        </w:rPr>
        <w:t>。</w:t>
      </w:r>
      <w:r w:rsidRPr="0058634B">
        <w:rPr>
          <w:rFonts w:ascii="Times New Roman" w:eastAsia="標楷體" w:hAnsi="Times New Roman" w:cs="Times New Roman"/>
          <w:kern w:val="0"/>
        </w:rPr>
        <w:br/>
      </w:r>
      <w:r w:rsidRPr="0058634B">
        <w:rPr>
          <w:rFonts w:ascii="Times New Roman" w:eastAsia="標楷體" w:hAnsi="Times New Roman" w:cs="Times New Roman"/>
          <w:kern w:val="0"/>
        </w:rPr>
        <w:t>本校職工人事評議委員會委員不得為本會委員。</w:t>
      </w:r>
      <w:r w:rsidRPr="0058634B">
        <w:rPr>
          <w:rFonts w:ascii="Times New Roman" w:eastAsia="標楷體" w:hAnsi="Times New Roman" w:cs="Times New Roman"/>
          <w:kern w:val="0"/>
        </w:rPr>
        <w:t xml:space="preserve"> </w:t>
      </w:r>
    </w:p>
    <w:p w:rsidR="0024758D" w:rsidRPr="0058634B" w:rsidRDefault="0024758D" w:rsidP="007B2998">
      <w:pPr>
        <w:widowControl/>
        <w:ind w:left="1162" w:hanging="1122"/>
        <w:jc w:val="both"/>
        <w:rPr>
          <w:rFonts w:ascii="Times New Roman" w:eastAsia="標楷體" w:hAnsi="Times New Roman" w:cs="Times New Roman"/>
          <w:kern w:val="0"/>
        </w:rPr>
      </w:pPr>
      <w:r w:rsidRPr="0058634B">
        <w:rPr>
          <w:rFonts w:ascii="Times New Roman" w:eastAsia="標楷體" w:hAnsi="Times New Roman" w:cs="Times New Roman"/>
          <w:kern w:val="0"/>
        </w:rPr>
        <w:t>第</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五</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本會每屆第一次會議由行政副校長召集之，如行政副校長因事不能召集時，由其指定行政主管代理召集，並由委員中互選一人為主席，任期二年。</w:t>
      </w:r>
      <w:r w:rsidRPr="0058634B">
        <w:rPr>
          <w:rFonts w:ascii="Times New Roman" w:eastAsia="標楷體" w:hAnsi="Times New Roman" w:cs="Times New Roman"/>
          <w:kern w:val="0"/>
        </w:rPr>
        <w:br/>
      </w:r>
      <w:r w:rsidRPr="0058634B">
        <w:rPr>
          <w:rFonts w:ascii="Times New Roman" w:eastAsia="標楷體" w:hAnsi="Times New Roman" w:cs="Times New Roman"/>
          <w:kern w:val="0"/>
        </w:rPr>
        <w:t>主席因故不能主持會議時，由其指定委員一人代理主席。</w:t>
      </w:r>
      <w:r w:rsidRPr="0058634B">
        <w:rPr>
          <w:rFonts w:ascii="Times New Roman" w:eastAsia="標楷體" w:hAnsi="Times New Roman" w:cs="Times New Roman"/>
          <w:kern w:val="0"/>
        </w:rPr>
        <w:t xml:space="preserve"> </w:t>
      </w:r>
    </w:p>
    <w:p w:rsidR="0024758D" w:rsidRPr="0058634B" w:rsidRDefault="0024758D" w:rsidP="007B2998">
      <w:pPr>
        <w:widowControl/>
        <w:ind w:left="1162" w:hanging="1122"/>
        <w:jc w:val="both"/>
        <w:rPr>
          <w:rFonts w:ascii="Times New Roman" w:eastAsia="標楷體" w:hAnsi="Times New Roman" w:cs="Times New Roman"/>
          <w:kern w:val="0"/>
        </w:rPr>
      </w:pPr>
      <w:r w:rsidRPr="0058634B">
        <w:rPr>
          <w:rFonts w:ascii="Times New Roman" w:eastAsia="標楷體" w:hAnsi="Times New Roman" w:cs="Times New Roman"/>
          <w:kern w:val="0"/>
        </w:rPr>
        <w:t>第</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六</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本會會議不定期舉行，開會時應有委員三分之二</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含</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以上親自出席，出席委員三分之二</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含</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以上同意，始得決議。</w:t>
      </w:r>
      <w:r w:rsidRPr="0058634B">
        <w:rPr>
          <w:rFonts w:ascii="Times New Roman" w:eastAsia="標楷體" w:hAnsi="Times New Roman" w:cs="Times New Roman"/>
          <w:kern w:val="0"/>
        </w:rPr>
        <w:br/>
      </w:r>
      <w:r w:rsidRPr="0058634B">
        <w:rPr>
          <w:rFonts w:ascii="Times New Roman" w:eastAsia="標楷體" w:hAnsi="Times New Roman" w:cs="Times New Roman"/>
          <w:kern w:val="0"/>
        </w:rPr>
        <w:t>前項決議，委員中有應行迴避者，不計入應出席委員人數。</w:t>
      </w:r>
      <w:r w:rsidRPr="0058634B">
        <w:rPr>
          <w:rFonts w:ascii="Times New Roman" w:eastAsia="標楷體" w:hAnsi="Times New Roman" w:cs="Times New Roman"/>
          <w:kern w:val="0"/>
        </w:rPr>
        <w:t xml:space="preserve"> </w:t>
      </w:r>
    </w:p>
    <w:p w:rsidR="0024758D" w:rsidRPr="0058634B" w:rsidRDefault="0024758D" w:rsidP="007B2998">
      <w:pPr>
        <w:widowControl/>
        <w:ind w:left="1162" w:hanging="1122"/>
        <w:jc w:val="both"/>
        <w:rPr>
          <w:rFonts w:ascii="Times New Roman" w:eastAsia="標楷體" w:hAnsi="Times New Roman" w:cs="Times New Roman"/>
          <w:kern w:val="0"/>
        </w:rPr>
      </w:pPr>
      <w:r w:rsidRPr="0058634B">
        <w:rPr>
          <w:rFonts w:ascii="Times New Roman" w:eastAsia="標楷體" w:hAnsi="Times New Roman" w:cs="Times New Roman"/>
          <w:kern w:val="0"/>
        </w:rPr>
        <w:t>第</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七</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職工應於接獲處分通知或知悉相關措施之次日起</w:t>
      </w:r>
      <w:r w:rsidRPr="0058634B">
        <w:rPr>
          <w:rFonts w:ascii="Times New Roman" w:eastAsia="標楷體" w:hAnsi="Times New Roman" w:cs="Times New Roman"/>
          <w:kern w:val="0"/>
        </w:rPr>
        <w:t>30</w:t>
      </w:r>
      <w:r w:rsidRPr="0058634B">
        <w:rPr>
          <w:rFonts w:ascii="Times New Roman" w:eastAsia="標楷體" w:hAnsi="Times New Roman" w:cs="Times New Roman"/>
          <w:kern w:val="0"/>
        </w:rPr>
        <w:t>日內以書面向本會提出申訴。</w:t>
      </w:r>
      <w:r w:rsidRPr="0058634B">
        <w:rPr>
          <w:rFonts w:ascii="Times New Roman" w:eastAsia="標楷體" w:hAnsi="Times New Roman" w:cs="Times New Roman"/>
          <w:kern w:val="0"/>
        </w:rPr>
        <w:t xml:space="preserve"> </w:t>
      </w:r>
    </w:p>
    <w:p w:rsidR="0024758D" w:rsidRPr="0058634B" w:rsidRDefault="0024758D" w:rsidP="007B2998">
      <w:pPr>
        <w:widowControl/>
        <w:ind w:left="1162" w:hanging="1122"/>
        <w:jc w:val="both"/>
        <w:rPr>
          <w:rFonts w:ascii="Times New Roman" w:eastAsia="標楷體" w:hAnsi="Times New Roman" w:cs="Times New Roman"/>
          <w:kern w:val="0"/>
        </w:rPr>
      </w:pPr>
      <w:r w:rsidRPr="0058634B">
        <w:rPr>
          <w:rFonts w:ascii="Times New Roman" w:eastAsia="標楷體" w:hAnsi="Times New Roman" w:cs="Times New Roman"/>
          <w:kern w:val="0"/>
        </w:rPr>
        <w:t>第</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八</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申訴應具申訴書，載明申訴人姓名、出生年月日、身分證統一編號、服務單位、職稱、住所、申訴年月日、申訴事實及理由、改善建議或希望獲得之補救等項，並應檢附有關之文件及證據。</w:t>
      </w:r>
      <w:r w:rsidRPr="0058634B">
        <w:rPr>
          <w:rFonts w:ascii="Times New Roman" w:eastAsia="標楷體" w:hAnsi="Times New Roman" w:cs="Times New Roman"/>
          <w:kern w:val="0"/>
        </w:rPr>
        <w:t xml:space="preserve"> </w:t>
      </w:r>
    </w:p>
    <w:p w:rsidR="0024758D" w:rsidRPr="0058634B" w:rsidRDefault="0024758D" w:rsidP="007B2998">
      <w:pPr>
        <w:widowControl/>
        <w:ind w:left="1162" w:hanging="1122"/>
        <w:jc w:val="both"/>
        <w:rPr>
          <w:rFonts w:ascii="Times New Roman" w:eastAsia="標楷體" w:hAnsi="Times New Roman" w:cs="Times New Roman"/>
          <w:kern w:val="0"/>
        </w:rPr>
      </w:pPr>
      <w:r w:rsidRPr="0058634B">
        <w:rPr>
          <w:rFonts w:ascii="Times New Roman" w:eastAsia="標楷體" w:hAnsi="Times New Roman" w:cs="Times New Roman"/>
          <w:kern w:val="0"/>
        </w:rPr>
        <w:t>第</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本會評議案件以不公開審理為原則，並應邀請申訴人及對造列席說明，必要時亦得邀請相關人員列席。</w:t>
      </w:r>
      <w:r w:rsidRPr="0058634B">
        <w:rPr>
          <w:rFonts w:ascii="Times New Roman" w:eastAsia="標楷體" w:hAnsi="Times New Roman" w:cs="Times New Roman"/>
          <w:kern w:val="0"/>
        </w:rPr>
        <w:t xml:space="preserve"> </w:t>
      </w:r>
    </w:p>
    <w:p w:rsidR="0024758D" w:rsidRPr="0058634B" w:rsidRDefault="0024758D" w:rsidP="007B2998">
      <w:pPr>
        <w:widowControl/>
        <w:ind w:left="1162" w:hanging="1122"/>
        <w:jc w:val="both"/>
        <w:rPr>
          <w:rFonts w:ascii="Times New Roman" w:eastAsia="標楷體" w:hAnsi="Times New Roman" w:cs="Times New Roman"/>
          <w:kern w:val="0"/>
        </w:rPr>
      </w:pPr>
      <w:r w:rsidRPr="0058634B">
        <w:rPr>
          <w:rFonts w:ascii="Times New Roman" w:eastAsia="標楷體" w:hAnsi="Times New Roman" w:cs="Times New Roman"/>
          <w:kern w:val="0"/>
        </w:rPr>
        <w:t>第</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十</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本會委員對申訴案件有利害關係者，應自行或由本會決議迴避。</w:t>
      </w:r>
      <w:r w:rsidRPr="0058634B">
        <w:rPr>
          <w:rFonts w:ascii="Times New Roman" w:eastAsia="標楷體" w:hAnsi="Times New Roman" w:cs="Times New Roman"/>
          <w:kern w:val="0"/>
        </w:rPr>
        <w:br/>
      </w:r>
      <w:r w:rsidRPr="0058634B">
        <w:rPr>
          <w:rFonts w:ascii="Times New Roman" w:eastAsia="標楷體" w:hAnsi="Times New Roman" w:cs="Times New Roman"/>
          <w:kern w:val="0"/>
        </w:rPr>
        <w:t>有具體事實足認委員就申訴案件有偏頗之虞者，申訴人或對造得舉證聲請本會決議該委員迴避。</w:t>
      </w:r>
      <w:r w:rsidRPr="0058634B">
        <w:rPr>
          <w:rFonts w:ascii="Times New Roman" w:eastAsia="標楷體" w:hAnsi="Times New Roman" w:cs="Times New Roman"/>
          <w:kern w:val="0"/>
        </w:rPr>
        <w:t xml:space="preserve"> </w:t>
      </w:r>
    </w:p>
    <w:p w:rsidR="0024758D" w:rsidRPr="0058634B" w:rsidRDefault="0024758D" w:rsidP="007B2998">
      <w:pPr>
        <w:widowControl/>
        <w:ind w:left="1162" w:hanging="1122"/>
        <w:jc w:val="both"/>
        <w:rPr>
          <w:rFonts w:ascii="Times New Roman" w:eastAsia="標楷體" w:hAnsi="Times New Roman" w:cs="Times New Roman"/>
          <w:kern w:val="0"/>
        </w:rPr>
      </w:pPr>
      <w:r w:rsidRPr="0058634B">
        <w:rPr>
          <w:rFonts w:ascii="Times New Roman" w:eastAsia="標楷體" w:hAnsi="Times New Roman" w:cs="Times New Roman"/>
          <w:kern w:val="0"/>
        </w:rPr>
        <w:t>第十一條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申訴提起後，於評議書送達申訴人前申訴人得撤回之。申訴經撤回者，本會無須議決，應即終結。</w:t>
      </w:r>
      <w:r w:rsidRPr="0058634B">
        <w:rPr>
          <w:rFonts w:ascii="Times New Roman" w:eastAsia="標楷體" w:hAnsi="Times New Roman" w:cs="Times New Roman"/>
          <w:kern w:val="0"/>
        </w:rPr>
        <w:br/>
      </w:r>
      <w:r w:rsidRPr="0058634B">
        <w:rPr>
          <w:rFonts w:ascii="Times New Roman" w:eastAsia="標楷體" w:hAnsi="Times New Roman" w:cs="Times New Roman"/>
          <w:kern w:val="0"/>
        </w:rPr>
        <w:t>申訴人撤回後不得就同一原因事實重行提起申訴。</w:t>
      </w:r>
      <w:r w:rsidRPr="0058634B">
        <w:rPr>
          <w:rFonts w:ascii="Times New Roman" w:eastAsia="標楷體" w:hAnsi="Times New Roman" w:cs="Times New Roman"/>
          <w:kern w:val="0"/>
        </w:rPr>
        <w:t xml:space="preserve"> </w:t>
      </w:r>
    </w:p>
    <w:p w:rsidR="0024758D" w:rsidRPr="0058634B" w:rsidRDefault="0024758D" w:rsidP="007B2998">
      <w:pPr>
        <w:widowControl/>
        <w:ind w:left="1162" w:hanging="1122"/>
        <w:jc w:val="both"/>
        <w:rPr>
          <w:rFonts w:ascii="Times New Roman" w:eastAsia="標楷體" w:hAnsi="Times New Roman" w:cs="Times New Roman"/>
          <w:kern w:val="0"/>
        </w:rPr>
      </w:pPr>
      <w:r w:rsidRPr="0058634B">
        <w:rPr>
          <w:rFonts w:ascii="Times New Roman" w:eastAsia="標楷體" w:hAnsi="Times New Roman" w:cs="Times New Roman"/>
          <w:kern w:val="0"/>
        </w:rPr>
        <w:t>第十二條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申訴案件有下列各款情形之一者，應為不受理之決定：</w:t>
      </w:r>
      <w:r w:rsidRPr="0058634B">
        <w:rPr>
          <w:rFonts w:ascii="Times New Roman" w:eastAsia="標楷體" w:hAnsi="Times New Roman" w:cs="Times New Roman"/>
          <w:kern w:val="0"/>
        </w:rPr>
        <w:t xml:space="preserve"> </w:t>
      </w:r>
    </w:p>
    <w:p w:rsidR="0024758D" w:rsidRPr="0058634B" w:rsidRDefault="0024758D" w:rsidP="007B2998">
      <w:pPr>
        <w:widowControl/>
        <w:snapToGrid w:val="0"/>
        <w:ind w:left="1302" w:hanging="126"/>
        <w:jc w:val="both"/>
        <w:rPr>
          <w:rFonts w:ascii="Times New Roman" w:eastAsia="標楷體" w:hAnsi="Times New Roman" w:cs="Times New Roman"/>
          <w:kern w:val="0"/>
        </w:rPr>
      </w:pPr>
      <w:r w:rsidRPr="0058634B">
        <w:rPr>
          <w:rFonts w:ascii="Times New Roman" w:eastAsia="標楷體" w:hAnsi="Times New Roman" w:cs="Times New Roman"/>
          <w:kern w:val="0"/>
        </w:rPr>
        <w:t>一、提起申訴逾申訴人接獲處分通知或知悉相關措施之次日起</w:t>
      </w:r>
      <w:r w:rsidRPr="0058634B">
        <w:rPr>
          <w:rFonts w:ascii="Times New Roman" w:eastAsia="標楷體" w:hAnsi="Times New Roman" w:cs="Times New Roman"/>
          <w:kern w:val="0"/>
        </w:rPr>
        <w:t>30</w:t>
      </w:r>
      <w:r w:rsidRPr="0058634B">
        <w:rPr>
          <w:rFonts w:ascii="Times New Roman" w:eastAsia="標楷體" w:hAnsi="Times New Roman" w:cs="Times New Roman"/>
          <w:kern w:val="0"/>
        </w:rPr>
        <w:t>日者。</w:t>
      </w:r>
    </w:p>
    <w:p w:rsidR="0024758D" w:rsidRPr="0058634B" w:rsidRDefault="0024758D" w:rsidP="007B2998">
      <w:pPr>
        <w:widowControl/>
        <w:snapToGrid w:val="0"/>
        <w:ind w:left="1302" w:hanging="126"/>
        <w:jc w:val="both"/>
        <w:rPr>
          <w:rFonts w:ascii="Times New Roman" w:eastAsia="標楷體" w:hAnsi="Times New Roman" w:cs="Times New Roman"/>
          <w:kern w:val="0"/>
        </w:rPr>
      </w:pPr>
      <w:r w:rsidRPr="0058634B">
        <w:rPr>
          <w:rFonts w:ascii="Times New Roman" w:eastAsia="標楷體" w:hAnsi="Times New Roman" w:cs="Times New Roman"/>
          <w:kern w:val="0"/>
        </w:rPr>
        <w:t>二、申訴人不適格者。</w:t>
      </w:r>
      <w:r w:rsidRPr="0058634B">
        <w:rPr>
          <w:rFonts w:ascii="Times New Roman" w:eastAsia="標楷體" w:hAnsi="Times New Roman" w:cs="Times New Roman"/>
          <w:kern w:val="0"/>
        </w:rPr>
        <w:t xml:space="preserve"> </w:t>
      </w:r>
    </w:p>
    <w:p w:rsidR="0024758D" w:rsidRPr="0058634B" w:rsidRDefault="0024758D" w:rsidP="007B2998">
      <w:pPr>
        <w:widowControl/>
        <w:snapToGrid w:val="0"/>
        <w:ind w:left="1302" w:hanging="126"/>
        <w:jc w:val="both"/>
        <w:rPr>
          <w:rFonts w:ascii="Times New Roman" w:eastAsia="標楷體" w:hAnsi="Times New Roman" w:cs="Times New Roman"/>
          <w:kern w:val="0"/>
        </w:rPr>
      </w:pPr>
      <w:r w:rsidRPr="0058634B">
        <w:rPr>
          <w:rFonts w:ascii="Times New Roman" w:eastAsia="標楷體" w:hAnsi="Times New Roman" w:cs="Times New Roman"/>
          <w:kern w:val="0"/>
        </w:rPr>
        <w:t>三、非屬申訴範圍或應循其他救濟程序審理之事項者。</w:t>
      </w:r>
      <w:r w:rsidRPr="0058634B">
        <w:rPr>
          <w:rFonts w:ascii="Times New Roman" w:eastAsia="標楷體" w:hAnsi="Times New Roman" w:cs="Times New Roman"/>
          <w:kern w:val="0"/>
        </w:rPr>
        <w:t xml:space="preserve"> </w:t>
      </w:r>
    </w:p>
    <w:p w:rsidR="0024758D" w:rsidRPr="0058634B" w:rsidRDefault="0024758D" w:rsidP="007B2998">
      <w:pPr>
        <w:widowControl/>
        <w:snapToGrid w:val="0"/>
        <w:ind w:left="1302" w:hanging="126"/>
        <w:jc w:val="both"/>
        <w:rPr>
          <w:rFonts w:ascii="Times New Roman" w:eastAsia="標楷體" w:hAnsi="Times New Roman" w:cs="Times New Roman"/>
          <w:kern w:val="0"/>
        </w:rPr>
      </w:pPr>
      <w:r w:rsidRPr="0058634B">
        <w:rPr>
          <w:rFonts w:ascii="Times New Roman" w:eastAsia="標楷體" w:hAnsi="Times New Roman" w:cs="Times New Roman"/>
          <w:kern w:val="0"/>
        </w:rPr>
        <w:t>四、對已決定或撤回之申訴案件就同一原因事實重行提起申訴者。</w:t>
      </w:r>
      <w:r w:rsidRPr="0058634B">
        <w:rPr>
          <w:rFonts w:ascii="Times New Roman" w:eastAsia="標楷體" w:hAnsi="Times New Roman" w:cs="Times New Roman"/>
          <w:kern w:val="0"/>
        </w:rPr>
        <w:t xml:space="preserve"> </w:t>
      </w:r>
    </w:p>
    <w:p w:rsidR="0024758D" w:rsidRPr="0058634B" w:rsidRDefault="0024758D" w:rsidP="007B2998">
      <w:pPr>
        <w:widowControl/>
        <w:ind w:left="1162" w:hanging="1122"/>
        <w:jc w:val="both"/>
        <w:rPr>
          <w:rFonts w:ascii="Times New Roman" w:eastAsia="標楷體" w:hAnsi="Times New Roman" w:cs="Times New Roman"/>
          <w:kern w:val="0"/>
        </w:rPr>
      </w:pPr>
      <w:r w:rsidRPr="0058634B">
        <w:rPr>
          <w:rFonts w:ascii="Times New Roman" w:eastAsia="標楷體" w:hAnsi="Times New Roman" w:cs="Times New Roman"/>
          <w:kern w:val="0"/>
        </w:rPr>
        <w:t>第十三條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本會認為申訴有理由者，應為有理由之決定；無理由者，應為駁回之決定。決定應自收受申訴書之次日起</w:t>
      </w:r>
      <w:r w:rsidRPr="0058634B">
        <w:rPr>
          <w:rFonts w:ascii="Times New Roman" w:eastAsia="標楷體" w:hAnsi="Times New Roman" w:cs="Times New Roman"/>
          <w:kern w:val="0"/>
        </w:rPr>
        <w:t>30</w:t>
      </w:r>
      <w:r w:rsidRPr="0058634B">
        <w:rPr>
          <w:rFonts w:ascii="Times New Roman" w:eastAsia="標楷體" w:hAnsi="Times New Roman" w:cs="Times New Roman"/>
          <w:kern w:val="0"/>
        </w:rPr>
        <w:t>日內為之，必要時得延長</w:t>
      </w:r>
      <w:r w:rsidRPr="0058634B">
        <w:rPr>
          <w:rFonts w:ascii="Times New Roman" w:eastAsia="標楷體" w:hAnsi="Times New Roman" w:cs="Times New Roman"/>
          <w:kern w:val="0"/>
        </w:rPr>
        <w:t>10</w:t>
      </w:r>
      <w:r w:rsidRPr="0058634B">
        <w:rPr>
          <w:rFonts w:ascii="Times New Roman" w:eastAsia="標楷體" w:hAnsi="Times New Roman" w:cs="Times New Roman"/>
          <w:kern w:val="0"/>
        </w:rPr>
        <w:t>日，並通知申訴人。</w:t>
      </w:r>
      <w:r w:rsidRPr="0058634B">
        <w:rPr>
          <w:rFonts w:ascii="Times New Roman" w:eastAsia="標楷體" w:hAnsi="Times New Roman" w:cs="Times New Roman"/>
          <w:kern w:val="0"/>
        </w:rPr>
        <w:t xml:space="preserve"> </w:t>
      </w:r>
    </w:p>
    <w:p w:rsidR="0024758D" w:rsidRPr="0058634B" w:rsidRDefault="0024758D" w:rsidP="007B2998">
      <w:pPr>
        <w:widowControl/>
        <w:ind w:left="1162" w:hanging="1122"/>
        <w:jc w:val="both"/>
        <w:rPr>
          <w:rFonts w:ascii="Times New Roman" w:eastAsia="標楷體" w:hAnsi="Times New Roman" w:cs="Times New Roman"/>
          <w:kern w:val="0"/>
        </w:rPr>
      </w:pPr>
      <w:r w:rsidRPr="0058634B">
        <w:rPr>
          <w:rFonts w:ascii="Times New Roman" w:eastAsia="標楷體" w:hAnsi="Times New Roman" w:cs="Times New Roman"/>
          <w:kern w:val="0"/>
        </w:rPr>
        <w:t>第十四條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本會評議書以無記名表決方式決定，須出席委員三分之二</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含</w:t>
      </w:r>
      <w:r w:rsidRPr="0058634B">
        <w:rPr>
          <w:rFonts w:ascii="Times New Roman" w:eastAsia="標楷體" w:hAnsi="Times New Roman" w:cs="Times New Roman"/>
          <w:kern w:val="0"/>
        </w:rPr>
        <w:t>)</w:t>
      </w:r>
      <w:r w:rsidRPr="0058634B">
        <w:rPr>
          <w:rFonts w:ascii="Times New Roman" w:eastAsia="標楷體" w:hAnsi="Times New Roman" w:cs="Times New Roman"/>
          <w:kern w:val="0"/>
        </w:rPr>
        <w:t>以上同意，並委請法律專業背景之本會委員草擬之，其評議經過及個別意見，應對外守秘密。</w:t>
      </w:r>
      <w:r w:rsidRPr="0058634B">
        <w:rPr>
          <w:rFonts w:ascii="Times New Roman" w:eastAsia="標楷體" w:hAnsi="Times New Roman" w:cs="Times New Roman"/>
          <w:kern w:val="0"/>
        </w:rPr>
        <w:t xml:space="preserve"> </w:t>
      </w:r>
    </w:p>
    <w:p w:rsidR="0024758D" w:rsidRPr="0058634B" w:rsidRDefault="0024758D" w:rsidP="007B2998">
      <w:pPr>
        <w:widowControl/>
        <w:ind w:left="1162" w:hanging="1122"/>
        <w:jc w:val="both"/>
        <w:rPr>
          <w:rFonts w:ascii="Times New Roman" w:eastAsia="標楷體" w:hAnsi="Times New Roman" w:cs="Times New Roman"/>
          <w:kern w:val="0"/>
        </w:rPr>
      </w:pPr>
      <w:r w:rsidRPr="0058634B">
        <w:rPr>
          <w:rFonts w:ascii="Times New Roman" w:eastAsia="標楷體" w:hAnsi="Times New Roman" w:cs="Times New Roman"/>
          <w:kern w:val="0"/>
        </w:rPr>
        <w:t>第十五條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評議書應載明下列事項，並由主席署名：</w:t>
      </w:r>
      <w:r w:rsidRPr="0058634B">
        <w:rPr>
          <w:rFonts w:ascii="Times New Roman" w:eastAsia="標楷體" w:hAnsi="Times New Roman" w:cs="Times New Roman"/>
          <w:kern w:val="0"/>
        </w:rPr>
        <w:t xml:space="preserve"> </w:t>
      </w:r>
    </w:p>
    <w:p w:rsidR="0024758D" w:rsidRPr="0058634B" w:rsidRDefault="0024758D" w:rsidP="007B2998">
      <w:pPr>
        <w:widowControl/>
        <w:snapToGrid w:val="0"/>
        <w:ind w:left="1302" w:hanging="126"/>
        <w:jc w:val="both"/>
        <w:rPr>
          <w:rFonts w:ascii="Times New Roman" w:eastAsia="標楷體" w:hAnsi="Times New Roman" w:cs="Times New Roman"/>
          <w:kern w:val="0"/>
        </w:rPr>
      </w:pPr>
      <w:r w:rsidRPr="0058634B">
        <w:rPr>
          <w:rFonts w:ascii="Times New Roman" w:eastAsia="標楷體" w:hAnsi="Times New Roman" w:cs="Times New Roman"/>
          <w:kern w:val="0"/>
        </w:rPr>
        <w:t>一、申訴人姓名、出生年月日、身分證統一編號、服務單位、職稱、住所。</w:t>
      </w:r>
      <w:r w:rsidRPr="0058634B">
        <w:rPr>
          <w:rFonts w:ascii="Times New Roman" w:eastAsia="標楷體" w:hAnsi="Times New Roman" w:cs="Times New Roman"/>
          <w:kern w:val="0"/>
        </w:rPr>
        <w:t xml:space="preserve"> </w:t>
      </w:r>
    </w:p>
    <w:p w:rsidR="0024758D" w:rsidRPr="0058634B" w:rsidRDefault="0024758D" w:rsidP="007B2998">
      <w:pPr>
        <w:widowControl/>
        <w:snapToGrid w:val="0"/>
        <w:ind w:left="1302" w:hanging="126"/>
        <w:jc w:val="both"/>
        <w:rPr>
          <w:rFonts w:ascii="Times New Roman" w:eastAsia="標楷體" w:hAnsi="Times New Roman" w:cs="Times New Roman"/>
          <w:kern w:val="0"/>
        </w:rPr>
      </w:pPr>
      <w:r w:rsidRPr="0058634B">
        <w:rPr>
          <w:rFonts w:ascii="Times New Roman" w:eastAsia="標楷體" w:hAnsi="Times New Roman" w:cs="Times New Roman"/>
          <w:kern w:val="0"/>
        </w:rPr>
        <w:lastRenderedPageBreak/>
        <w:t>二、主文。</w:t>
      </w:r>
      <w:r w:rsidRPr="0058634B">
        <w:rPr>
          <w:rFonts w:ascii="Times New Roman" w:eastAsia="標楷體" w:hAnsi="Times New Roman" w:cs="Times New Roman"/>
          <w:kern w:val="0"/>
        </w:rPr>
        <w:t xml:space="preserve"> </w:t>
      </w:r>
    </w:p>
    <w:p w:rsidR="0024758D" w:rsidRPr="0058634B" w:rsidRDefault="0024758D" w:rsidP="007B2998">
      <w:pPr>
        <w:widowControl/>
        <w:snapToGrid w:val="0"/>
        <w:ind w:left="1302" w:hanging="126"/>
        <w:jc w:val="both"/>
        <w:rPr>
          <w:rFonts w:ascii="Times New Roman" w:eastAsia="標楷體" w:hAnsi="Times New Roman" w:cs="Times New Roman"/>
          <w:kern w:val="0"/>
        </w:rPr>
      </w:pPr>
      <w:r w:rsidRPr="0058634B">
        <w:rPr>
          <w:rFonts w:ascii="Times New Roman" w:eastAsia="標楷體" w:hAnsi="Times New Roman" w:cs="Times New Roman"/>
          <w:kern w:val="0"/>
        </w:rPr>
        <w:t>三、事實及理由。</w:t>
      </w:r>
      <w:r w:rsidRPr="0058634B">
        <w:rPr>
          <w:rFonts w:ascii="Times New Roman" w:eastAsia="標楷體" w:hAnsi="Times New Roman" w:cs="Times New Roman"/>
          <w:kern w:val="0"/>
        </w:rPr>
        <w:t xml:space="preserve"> </w:t>
      </w:r>
    </w:p>
    <w:p w:rsidR="0024758D" w:rsidRPr="0058634B" w:rsidRDefault="0024758D" w:rsidP="007B2998">
      <w:pPr>
        <w:widowControl/>
        <w:snapToGrid w:val="0"/>
        <w:ind w:left="1302" w:hanging="126"/>
        <w:jc w:val="both"/>
        <w:rPr>
          <w:rFonts w:ascii="Times New Roman" w:eastAsia="標楷體" w:hAnsi="Times New Roman" w:cs="Times New Roman"/>
          <w:kern w:val="0"/>
        </w:rPr>
      </w:pPr>
      <w:r w:rsidRPr="0058634B">
        <w:rPr>
          <w:rFonts w:ascii="Times New Roman" w:eastAsia="標楷體" w:hAnsi="Times New Roman" w:cs="Times New Roman"/>
          <w:kern w:val="0"/>
        </w:rPr>
        <w:t>四、評議決定年月日。</w:t>
      </w:r>
      <w:r w:rsidRPr="0058634B">
        <w:rPr>
          <w:rFonts w:ascii="Times New Roman" w:eastAsia="標楷體" w:hAnsi="Times New Roman" w:cs="Times New Roman"/>
          <w:kern w:val="0"/>
        </w:rPr>
        <w:t xml:space="preserve"> </w:t>
      </w:r>
    </w:p>
    <w:p w:rsidR="0024758D" w:rsidRPr="0058634B" w:rsidRDefault="0024758D" w:rsidP="007B2998">
      <w:pPr>
        <w:widowControl/>
        <w:ind w:left="1162" w:hanging="1122"/>
        <w:jc w:val="both"/>
        <w:rPr>
          <w:rFonts w:ascii="Times New Roman" w:eastAsia="標楷體" w:hAnsi="Times New Roman" w:cs="Times New Roman"/>
          <w:kern w:val="0"/>
        </w:rPr>
      </w:pPr>
      <w:r w:rsidRPr="0058634B">
        <w:rPr>
          <w:rFonts w:ascii="Times New Roman" w:eastAsia="標楷體" w:hAnsi="Times New Roman" w:cs="Times New Roman"/>
          <w:kern w:val="0"/>
        </w:rPr>
        <w:t>第十六條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評議書應以本會名義為之，分送申訴人及對造。</w:t>
      </w:r>
      <w:r w:rsidRPr="0058634B">
        <w:rPr>
          <w:rFonts w:ascii="Times New Roman" w:eastAsia="標楷體" w:hAnsi="Times New Roman" w:cs="Times New Roman"/>
          <w:kern w:val="0"/>
        </w:rPr>
        <w:t xml:space="preserve"> </w:t>
      </w:r>
    </w:p>
    <w:p w:rsidR="0024758D" w:rsidRPr="0058634B" w:rsidRDefault="0024758D" w:rsidP="007B2998">
      <w:pPr>
        <w:widowControl/>
        <w:ind w:left="1162" w:hanging="1122"/>
        <w:jc w:val="both"/>
        <w:rPr>
          <w:rFonts w:ascii="Times New Roman" w:eastAsia="標楷體" w:hAnsi="Times New Roman" w:cs="Times New Roman"/>
          <w:kern w:val="0"/>
        </w:rPr>
      </w:pPr>
      <w:r w:rsidRPr="0058634B">
        <w:rPr>
          <w:rFonts w:ascii="Times New Roman" w:eastAsia="標楷體" w:hAnsi="Times New Roman" w:cs="Times New Roman"/>
          <w:kern w:val="0"/>
        </w:rPr>
        <w:t>第十七條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評議書之決定，對造應即辦理，如認確屬窒礙難行者，應列舉具體理由，依行政程序簽請校長同意後交由本會復議。如經復議維持原評議決定，而對造因相關法規於執行時仍有其窒礙難行之處，本會應請學校函請上級機關裁示。</w:t>
      </w:r>
      <w:r w:rsidRPr="0058634B">
        <w:rPr>
          <w:rFonts w:ascii="Times New Roman" w:eastAsia="標楷體" w:hAnsi="Times New Roman" w:cs="Times New Roman"/>
          <w:kern w:val="0"/>
        </w:rPr>
        <w:t xml:space="preserve"> </w:t>
      </w:r>
    </w:p>
    <w:p w:rsidR="0024758D" w:rsidRPr="0058634B" w:rsidRDefault="0024758D" w:rsidP="007B2998">
      <w:pPr>
        <w:widowControl/>
        <w:ind w:left="1162" w:hanging="1122"/>
        <w:jc w:val="both"/>
        <w:rPr>
          <w:rFonts w:ascii="Times New Roman" w:eastAsia="標楷體" w:hAnsi="Times New Roman" w:cs="Times New Roman"/>
          <w:kern w:val="0"/>
        </w:rPr>
      </w:pPr>
      <w:r w:rsidRPr="0058634B">
        <w:rPr>
          <w:rFonts w:ascii="Times New Roman" w:eastAsia="標楷體" w:hAnsi="Times New Roman" w:cs="Times New Roman"/>
          <w:kern w:val="0"/>
        </w:rPr>
        <w:t>第十八條</w:t>
      </w:r>
      <w:r w:rsidRPr="0058634B">
        <w:rPr>
          <w:rFonts w:ascii="Times New Roman" w:eastAsia="標楷體" w:hAnsi="Times New Roman" w:cs="Times New Roman"/>
          <w:kern w:val="0"/>
        </w:rPr>
        <w:t xml:space="preserve">  </w:t>
      </w:r>
      <w:r w:rsidRPr="0058634B">
        <w:rPr>
          <w:rFonts w:ascii="Times New Roman" w:eastAsia="標楷體" w:hAnsi="Times New Roman" w:cs="Times New Roman"/>
          <w:kern w:val="0"/>
        </w:rPr>
        <w:t>本會之行政業務由人事室辦理之。</w:t>
      </w:r>
    </w:p>
    <w:p w:rsidR="0024758D" w:rsidRPr="007B2998" w:rsidRDefault="0024758D" w:rsidP="007B2998">
      <w:pPr>
        <w:widowControl/>
        <w:ind w:left="1162" w:hanging="1122"/>
        <w:jc w:val="both"/>
        <w:rPr>
          <w:rFonts w:ascii="Times New Roman" w:eastAsia="標楷體" w:hAnsi="Times New Roman" w:cs="Times New Roman"/>
          <w:kern w:val="0"/>
        </w:rPr>
      </w:pPr>
      <w:r w:rsidRPr="0058634B">
        <w:rPr>
          <w:rFonts w:ascii="Times New Roman" w:eastAsia="標楷體" w:hAnsi="Times New Roman" w:cs="Times New Roman"/>
          <w:kern w:val="0"/>
        </w:rPr>
        <w:t>第十九條</w:t>
      </w:r>
      <w:r w:rsidRPr="0058634B">
        <w:rPr>
          <w:rFonts w:ascii="Times New Roman" w:eastAsia="標楷體" w:hAnsi="Times New Roman" w:cs="Times New Roman"/>
          <w:kern w:val="0"/>
        </w:rPr>
        <w:t xml:space="preserve">  </w:t>
      </w:r>
      <w:r w:rsidRPr="007B2998">
        <w:rPr>
          <w:rFonts w:ascii="Times New Roman" w:eastAsia="標楷體" w:hAnsi="Times New Roman" w:cs="Times New Roman"/>
          <w:kern w:val="0"/>
        </w:rPr>
        <w:t>本要點經校務會議通過，陳請校長核定後公佈實施，修正時亦同。</w:t>
      </w:r>
    </w:p>
    <w:p w:rsidR="0024758D" w:rsidRPr="007B2998" w:rsidRDefault="0024758D" w:rsidP="007B2998">
      <w:pPr>
        <w:widowControl/>
        <w:ind w:left="1162" w:hanging="1122"/>
        <w:jc w:val="both"/>
        <w:rPr>
          <w:rFonts w:ascii="Times New Roman" w:eastAsia="標楷體" w:hAnsi="Times New Roman" w:cs="Times New Roman"/>
          <w:kern w:val="0"/>
        </w:rPr>
        <w:sectPr w:rsidR="0024758D" w:rsidRPr="007B2998" w:rsidSect="000A622A">
          <w:pgSz w:w="11907" w:h="16839" w:code="9"/>
          <w:pgMar w:top="1134" w:right="1134" w:bottom="1134" w:left="1134" w:header="0" w:footer="284" w:gutter="284"/>
          <w:cols w:space="425"/>
          <w:docGrid w:linePitch="360"/>
        </w:sectPr>
      </w:pPr>
    </w:p>
    <w:p w:rsidR="0024758D" w:rsidRPr="0058634B" w:rsidRDefault="0024758D"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南臺科技大學教職員工性騷擾防治措施、申訴及懲戒要點</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100</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10</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19</w:t>
      </w:r>
      <w:r w:rsidRPr="0058634B">
        <w:rPr>
          <w:rFonts w:ascii="Times New Roman" w:eastAsia="標楷體" w:hAnsi="Times New Roman" w:cs="Times New Roman"/>
          <w:sz w:val="20"/>
          <w:szCs w:val="20"/>
        </w:rPr>
        <w:t>日校務會議通過</w:t>
      </w:r>
    </w:p>
    <w:p w:rsidR="001D4558" w:rsidRPr="0058634B" w:rsidRDefault="0024758D" w:rsidP="001D4558">
      <w:pPr>
        <w:snapToGrid w:val="0"/>
        <w:ind w:left="680" w:rightChars="107" w:right="257" w:hanging="499"/>
        <w:jc w:val="right"/>
        <w:rPr>
          <w:rFonts w:ascii="Times New Roman" w:eastAsia="標楷體" w:hAnsi="Times New Roman" w:cs="Times New Roman" w:hint="eastAsia"/>
          <w:sz w:val="20"/>
          <w:szCs w:val="20"/>
        </w:rPr>
      </w:pPr>
      <w:r w:rsidRPr="0058634B">
        <w:rPr>
          <w:rFonts w:ascii="Times New Roman" w:eastAsia="標楷體" w:hAnsi="Times New Roman" w:cs="Times New Roman"/>
          <w:sz w:val="20"/>
          <w:szCs w:val="20"/>
        </w:rPr>
        <w:t>民國</w:t>
      </w:r>
      <w:r w:rsidRPr="0058634B">
        <w:rPr>
          <w:rFonts w:ascii="Times New Roman" w:eastAsia="標楷體" w:hAnsi="Times New Roman" w:cs="Times New Roman"/>
          <w:sz w:val="20"/>
          <w:szCs w:val="20"/>
        </w:rPr>
        <w:t>102</w:t>
      </w:r>
      <w:r w:rsidRPr="0058634B">
        <w:rPr>
          <w:rFonts w:ascii="Times New Roman" w:eastAsia="標楷體" w:hAnsi="Times New Roman" w:cs="Times New Roman"/>
          <w:sz w:val="20"/>
          <w:szCs w:val="20"/>
        </w:rPr>
        <w:t>年</w:t>
      </w:r>
      <w:r w:rsidRPr="0058634B">
        <w:rPr>
          <w:rFonts w:ascii="Times New Roman" w:eastAsia="標楷體" w:hAnsi="Times New Roman" w:cs="Times New Roman"/>
          <w:sz w:val="20"/>
          <w:szCs w:val="20"/>
        </w:rPr>
        <w:t>1</w:t>
      </w:r>
      <w:r w:rsidRPr="0058634B">
        <w:rPr>
          <w:rFonts w:ascii="Times New Roman" w:eastAsia="標楷體" w:hAnsi="Times New Roman" w:cs="Times New Roman"/>
          <w:sz w:val="20"/>
          <w:szCs w:val="20"/>
        </w:rPr>
        <w:t>月</w:t>
      </w:r>
      <w:r w:rsidRPr="0058634B">
        <w:rPr>
          <w:rFonts w:ascii="Times New Roman" w:eastAsia="標楷體" w:hAnsi="Times New Roman" w:cs="Times New Roman"/>
          <w:sz w:val="20"/>
          <w:szCs w:val="20"/>
        </w:rPr>
        <w:t>7</w:t>
      </w:r>
      <w:r w:rsidRPr="0058634B">
        <w:rPr>
          <w:rFonts w:ascii="Times New Roman" w:eastAsia="標楷體" w:hAnsi="Times New Roman" w:cs="Times New Roman"/>
          <w:sz w:val="20"/>
          <w:szCs w:val="20"/>
        </w:rPr>
        <w:t>日校務會議通過</w:t>
      </w:r>
    </w:p>
    <w:p w:rsidR="001D4558" w:rsidRPr="0058634B" w:rsidRDefault="001D4558" w:rsidP="001D4558">
      <w:pPr>
        <w:snapToGrid w:val="0"/>
        <w:ind w:left="680" w:rightChars="107" w:right="257" w:hanging="499"/>
        <w:jc w:val="right"/>
        <w:rPr>
          <w:rFonts w:ascii="Times New Roman" w:eastAsia="標楷體" w:hAnsi="Times New Roman" w:cs="Times New Roman" w:hint="eastAsia"/>
          <w:sz w:val="20"/>
          <w:szCs w:val="20"/>
        </w:rPr>
      </w:pPr>
    </w:p>
    <w:p w:rsidR="0024758D" w:rsidRPr="00283967" w:rsidRDefault="0024758D" w:rsidP="00283967">
      <w:pPr>
        <w:ind w:left="432" w:hangingChars="180" w:hanging="432"/>
        <w:jc w:val="both"/>
        <w:rPr>
          <w:rFonts w:ascii="Times New Roman" w:eastAsia="標楷體" w:hAnsi="Times New Roman" w:cs="Times New Roman"/>
          <w:color w:val="000000"/>
          <w:kern w:val="0"/>
          <w:szCs w:val="24"/>
        </w:rPr>
      </w:pPr>
      <w:r w:rsidRPr="00283967">
        <w:rPr>
          <w:rFonts w:ascii="Times New Roman" w:eastAsia="標楷體" w:hAnsi="Times New Roman" w:cs="Times New Roman"/>
          <w:color w:val="000000"/>
          <w:kern w:val="0"/>
          <w:szCs w:val="24"/>
        </w:rPr>
        <w:t>一、南</w:t>
      </w:r>
      <w:r w:rsidRPr="00283967">
        <w:rPr>
          <w:rFonts w:ascii="Times New Roman" w:eastAsia="標楷體" w:hAnsi="Times New Roman" w:cs="Times New Roman"/>
          <w:kern w:val="0"/>
          <w:szCs w:val="24"/>
        </w:rPr>
        <w:t>臺</w:t>
      </w:r>
      <w:r w:rsidRPr="00283967">
        <w:rPr>
          <w:rFonts w:ascii="Times New Roman" w:eastAsia="標楷體" w:hAnsi="Times New Roman" w:cs="Times New Roman"/>
          <w:color w:val="000000"/>
          <w:kern w:val="0"/>
          <w:szCs w:val="24"/>
        </w:rPr>
        <w:t>科技大學（以下簡稱本校）為維護性別工作平等及提供</w:t>
      </w:r>
      <w:r w:rsidRPr="00283967">
        <w:rPr>
          <w:rFonts w:ascii="Times New Roman" w:eastAsia="標楷體" w:hAnsi="Times New Roman" w:cs="Times New Roman"/>
          <w:kern w:val="0"/>
          <w:szCs w:val="24"/>
        </w:rPr>
        <w:t>教職</w:t>
      </w:r>
      <w:r w:rsidRPr="00283967">
        <w:rPr>
          <w:rFonts w:ascii="Times New Roman" w:eastAsia="標楷體" w:hAnsi="Times New Roman" w:cs="Times New Roman"/>
          <w:color w:val="000000"/>
          <w:kern w:val="0"/>
          <w:szCs w:val="24"/>
        </w:rPr>
        <w:t>員工與服務對象免受性騷擾之工作及服務環境，特依性騷擾防治法、性別工作平等法及工作場所性騷擾防治措施申訴及懲戒辦法訂定本要點。</w:t>
      </w:r>
    </w:p>
    <w:p w:rsidR="0024758D" w:rsidRPr="00283967" w:rsidRDefault="0024758D" w:rsidP="00283967">
      <w:pPr>
        <w:ind w:left="432" w:hangingChars="180" w:hanging="432"/>
        <w:jc w:val="both"/>
        <w:rPr>
          <w:rFonts w:ascii="Times New Roman" w:eastAsia="標楷體" w:hAnsi="Times New Roman" w:cs="Times New Roman"/>
          <w:szCs w:val="24"/>
        </w:rPr>
      </w:pPr>
      <w:r w:rsidRPr="00283967">
        <w:rPr>
          <w:rFonts w:ascii="Times New Roman" w:eastAsia="標楷體" w:hAnsi="Times New Roman" w:cs="Times New Roman"/>
          <w:szCs w:val="24"/>
        </w:rPr>
        <w:t>二、本校性騷擾防治、申訴及懲戒之處理，除法令另有規定外，依本要點之規定辦理。</w:t>
      </w:r>
    </w:p>
    <w:p w:rsidR="0024758D" w:rsidRPr="00283967" w:rsidRDefault="0024758D" w:rsidP="00283967">
      <w:pPr>
        <w:ind w:left="480" w:hanging="480"/>
        <w:jc w:val="both"/>
        <w:rPr>
          <w:rFonts w:ascii="Times New Roman" w:eastAsia="標楷體" w:hAnsi="Times New Roman" w:cs="Times New Roman"/>
          <w:szCs w:val="24"/>
        </w:rPr>
      </w:pPr>
      <w:r w:rsidRPr="00283967">
        <w:rPr>
          <w:rFonts w:ascii="Times New Roman" w:eastAsia="標楷體" w:hAnsi="Times New Roman" w:cs="Times New Roman"/>
          <w:szCs w:val="24"/>
        </w:rPr>
        <w:t>三、本要點適用於本校教職員工</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含編制外人員</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相互間性騷擾事件。</w:t>
      </w:r>
    </w:p>
    <w:p w:rsidR="0024758D" w:rsidRPr="00283967" w:rsidRDefault="0024758D" w:rsidP="00283967">
      <w:pPr>
        <w:jc w:val="both"/>
        <w:rPr>
          <w:rFonts w:ascii="Times New Roman" w:eastAsia="標楷體" w:hAnsi="Times New Roman" w:cs="Times New Roman"/>
          <w:szCs w:val="24"/>
        </w:rPr>
      </w:pPr>
      <w:r w:rsidRPr="00283967">
        <w:rPr>
          <w:rFonts w:ascii="Times New Roman" w:eastAsia="標楷體" w:hAnsi="Times New Roman" w:cs="Times New Roman"/>
          <w:szCs w:val="24"/>
        </w:rPr>
        <w:t>四、本要點所稱性騷擾定義如下：</w:t>
      </w:r>
    </w:p>
    <w:p w:rsidR="0024758D" w:rsidRPr="00283967" w:rsidRDefault="0024758D" w:rsidP="007B2998">
      <w:pPr>
        <w:ind w:leftChars="199" w:left="864" w:hangingChars="161" w:hanging="386"/>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一</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本校教職員工執行職務或在工作場所時，任何人以性要求、具有性意味或性別歧視之言詞或行為，對其造成敵意性、脅迫性或冒犯性之工作環境，致侵犯或干擾其人格尊嚴、人身自由或影響其工作表現。</w:t>
      </w:r>
    </w:p>
    <w:p w:rsidR="0024758D" w:rsidRPr="00283967" w:rsidRDefault="0024758D" w:rsidP="007B2998">
      <w:pPr>
        <w:ind w:leftChars="199" w:left="864" w:hangingChars="161" w:hanging="386"/>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二</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主管人員對部屬或對求職者為明示或暗示之性要求、具有性意味或性別歧視之言詞、行為、圖片或其他可供人了解之意思表示，作為勞務契約成立、存續、變更或分發、配置、報酬、考績、陞遷、降調、獎懲等之交換條件。</w:t>
      </w:r>
    </w:p>
    <w:p w:rsidR="0024758D" w:rsidRPr="00283967" w:rsidRDefault="0024758D" w:rsidP="00283967">
      <w:pPr>
        <w:widowControl/>
        <w:jc w:val="both"/>
        <w:rPr>
          <w:rFonts w:ascii="Times New Roman" w:eastAsia="標楷體" w:hAnsi="Times New Roman" w:cs="Times New Roman"/>
          <w:kern w:val="0"/>
          <w:szCs w:val="24"/>
        </w:rPr>
      </w:pPr>
      <w:r w:rsidRPr="00283967">
        <w:rPr>
          <w:rFonts w:ascii="Times New Roman" w:eastAsia="標楷體" w:hAnsi="Times New Roman" w:cs="Times New Roman"/>
          <w:szCs w:val="24"/>
        </w:rPr>
        <w:t>五、本校為防治性騷擾行為之發生，</w:t>
      </w:r>
      <w:r w:rsidRPr="00283967">
        <w:rPr>
          <w:rFonts w:ascii="Times New Roman" w:eastAsia="標楷體" w:hAnsi="Times New Roman" w:cs="Times New Roman"/>
          <w:kern w:val="0"/>
          <w:szCs w:val="24"/>
        </w:rPr>
        <w:t>應辦理性騷擾防治措施，其推動工作如下：</w:t>
      </w:r>
    </w:p>
    <w:p w:rsidR="0024758D" w:rsidRPr="00283967" w:rsidRDefault="0024758D" w:rsidP="007B2998">
      <w:pPr>
        <w:ind w:leftChars="199" w:left="864" w:hangingChars="161" w:hanging="386"/>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一</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辦理防治性騷擾之教育訓練。</w:t>
      </w:r>
    </w:p>
    <w:p w:rsidR="0024758D" w:rsidRPr="00283967" w:rsidRDefault="0024758D" w:rsidP="007B2998">
      <w:pPr>
        <w:ind w:leftChars="199" w:left="864" w:hangingChars="161" w:hanging="386"/>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二</w:t>
      </w:r>
      <w:r w:rsidR="007B2998" w:rsidRPr="00283967">
        <w:rPr>
          <w:rFonts w:ascii="Times New Roman" w:eastAsia="標楷體" w:hAnsi="Times New Roman" w:cs="Times New Roman"/>
          <w:szCs w:val="24"/>
        </w:rPr>
        <w:t>)</w:t>
      </w:r>
      <w:r w:rsidRPr="00283967">
        <w:rPr>
          <w:rFonts w:ascii="Times New Roman" w:eastAsia="標楷體" w:hAnsi="Times New Roman" w:cs="Times New Roman"/>
          <w:szCs w:val="24"/>
        </w:rPr>
        <w:t>設置申訴電話</w:t>
      </w:r>
      <w:r w:rsidRPr="00283967">
        <w:rPr>
          <w:rFonts w:ascii="Times New Roman" w:eastAsia="標楷體" w:hAnsi="Times New Roman" w:cs="Times New Roman"/>
          <w:szCs w:val="24"/>
        </w:rPr>
        <w:t>(06-2533131</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2702)</w:t>
      </w:r>
      <w:r w:rsidRPr="00283967">
        <w:rPr>
          <w:rFonts w:ascii="Times New Roman" w:eastAsia="標楷體" w:hAnsi="Times New Roman" w:cs="Times New Roman"/>
          <w:szCs w:val="24"/>
        </w:rPr>
        <w:t>、傳真</w:t>
      </w:r>
      <w:r w:rsidRPr="00283967">
        <w:rPr>
          <w:rFonts w:ascii="Times New Roman" w:eastAsia="標楷體" w:hAnsi="Times New Roman" w:cs="Times New Roman"/>
          <w:szCs w:val="24"/>
        </w:rPr>
        <w:t>(06-3011223)</w:t>
      </w:r>
      <w:r w:rsidRPr="00283967">
        <w:rPr>
          <w:rFonts w:ascii="Times New Roman" w:eastAsia="標楷體" w:hAnsi="Times New Roman" w:cs="Times New Roman"/>
          <w:szCs w:val="24"/>
        </w:rPr>
        <w:t>、電子信箱</w:t>
      </w:r>
      <w:r w:rsidRPr="00283967">
        <w:rPr>
          <w:rFonts w:ascii="Times New Roman" w:eastAsia="標楷體" w:hAnsi="Times New Roman" w:cs="Times New Roman"/>
          <w:szCs w:val="24"/>
        </w:rPr>
        <w:t>(pers@mail.stust.edu.tw) </w:t>
      </w:r>
      <w:r w:rsidRPr="00283967">
        <w:rPr>
          <w:rFonts w:ascii="Times New Roman" w:eastAsia="標楷體" w:hAnsi="Times New Roman" w:cs="Times New Roman"/>
          <w:szCs w:val="24"/>
        </w:rPr>
        <w:t>等接受申訴。</w:t>
      </w:r>
    </w:p>
    <w:p w:rsidR="0024758D" w:rsidRPr="00283967" w:rsidRDefault="0024758D" w:rsidP="00283967">
      <w:pPr>
        <w:ind w:leftChars="200" w:left="960" w:hangingChars="200" w:hanging="480"/>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三</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以保密方式處理申訴案件，並使申訴人免於遭受任何報復或其他不利之待遇。</w:t>
      </w:r>
    </w:p>
    <w:p w:rsidR="0024758D" w:rsidRPr="00283967" w:rsidRDefault="0024758D" w:rsidP="007B2998">
      <w:pPr>
        <w:ind w:leftChars="199" w:left="864" w:hangingChars="161" w:hanging="386"/>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四</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當事人有輔導、醫療等需要者，視情況引介至本校相關單位或專責機構進行身心輔導或治療。</w:t>
      </w:r>
    </w:p>
    <w:p w:rsidR="0024758D" w:rsidRPr="00283967" w:rsidRDefault="0024758D" w:rsidP="00283967">
      <w:pPr>
        <w:ind w:left="480" w:hanging="480"/>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六、本校由</w:t>
      </w:r>
      <w:r w:rsidRPr="00283967">
        <w:rPr>
          <w:rFonts w:ascii="Times New Roman" w:eastAsia="標楷體" w:hAnsi="Times New Roman" w:cs="Times New Roman"/>
          <w:szCs w:val="24"/>
        </w:rPr>
        <w:t>性別平等教育委員會</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以下簡稱性平會</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處理性騷擾申訴事宜。</w:t>
      </w:r>
      <w:r w:rsidRPr="00283967">
        <w:rPr>
          <w:rFonts w:ascii="Times New Roman" w:eastAsia="標楷體" w:hAnsi="Times New Roman" w:cs="Times New Roman"/>
          <w:color w:val="000000"/>
          <w:szCs w:val="24"/>
        </w:rPr>
        <w:t>性平會處理本要點適用對象之性騷擾申訴案時，學生代表不得參與。</w:t>
      </w:r>
    </w:p>
    <w:p w:rsidR="0024758D" w:rsidRPr="00283967" w:rsidRDefault="0024758D" w:rsidP="00283967">
      <w:pPr>
        <w:ind w:left="480" w:hanging="480"/>
        <w:jc w:val="both"/>
        <w:rPr>
          <w:rFonts w:ascii="Times New Roman" w:eastAsia="標楷體" w:hAnsi="Times New Roman" w:cs="Times New Roman"/>
          <w:szCs w:val="24"/>
        </w:rPr>
      </w:pPr>
      <w:r w:rsidRPr="00283967">
        <w:rPr>
          <w:rFonts w:ascii="Times New Roman" w:eastAsia="標楷體" w:hAnsi="Times New Roman" w:cs="Times New Roman"/>
          <w:szCs w:val="24"/>
        </w:rPr>
        <w:t>七、性騷擾事件之申訴應以書面為之。受害人或其法定代理人得於法律規定之申訴時效內</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依性騷擾防治法規定於事發後一年內；依性別工作平等法規定於事發後十年內</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向本校人事室提出申訴；必要時並得以口頭、電話、傳真、電子郵件等方式提出，但應於五日內以書面補正。</w:t>
      </w:r>
    </w:p>
    <w:p w:rsidR="0024758D" w:rsidRPr="00283967" w:rsidRDefault="0024758D" w:rsidP="00283967">
      <w:pPr>
        <w:ind w:leftChars="200" w:left="960" w:hangingChars="200" w:hanging="480"/>
        <w:jc w:val="both"/>
        <w:rPr>
          <w:rFonts w:ascii="Times New Roman" w:eastAsia="標楷體" w:hAnsi="Times New Roman" w:cs="Times New Roman"/>
          <w:szCs w:val="24"/>
        </w:rPr>
      </w:pPr>
      <w:r w:rsidRPr="00283967">
        <w:rPr>
          <w:rFonts w:ascii="Times New Roman" w:eastAsia="標楷體" w:hAnsi="Times New Roman" w:cs="Times New Roman"/>
          <w:szCs w:val="24"/>
        </w:rPr>
        <w:t>申訴書應載明下列事項：</w:t>
      </w:r>
    </w:p>
    <w:p w:rsidR="0024758D" w:rsidRPr="00283967" w:rsidRDefault="0024758D" w:rsidP="00283967">
      <w:pPr>
        <w:ind w:leftChars="200" w:left="876" w:hangingChars="165" w:hanging="396"/>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一</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申訴人姓名、性別、出生年月日、國民身分證統一編號、服務機關、職稱、住居所、聯絡電話、申訴日期。</w:t>
      </w:r>
    </w:p>
    <w:p w:rsidR="0024758D" w:rsidRPr="00283967" w:rsidRDefault="0024758D" w:rsidP="00283967">
      <w:pPr>
        <w:ind w:leftChars="200" w:left="960" w:hangingChars="200" w:hanging="480"/>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二</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申訴事實發生日期、內容、相關事證或人證。</w:t>
      </w:r>
    </w:p>
    <w:p w:rsidR="0024758D" w:rsidRPr="00283967" w:rsidRDefault="0024758D" w:rsidP="00283967">
      <w:pPr>
        <w:ind w:leftChars="200" w:left="960" w:hangingChars="200" w:hanging="480"/>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三</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申訴之事實及內容。</w:t>
      </w:r>
    </w:p>
    <w:p w:rsidR="0024758D" w:rsidRPr="00283967" w:rsidRDefault="0024758D" w:rsidP="00283967">
      <w:pPr>
        <w:ind w:leftChars="200" w:left="960" w:hangingChars="200" w:hanging="480"/>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四</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有代理人者應檢附委託書，並載明其姓名、住居所、聯絡電話。</w:t>
      </w:r>
    </w:p>
    <w:p w:rsidR="0024758D" w:rsidRPr="00283967" w:rsidRDefault="0024758D" w:rsidP="00283967">
      <w:pPr>
        <w:ind w:left="480"/>
        <w:jc w:val="both"/>
        <w:rPr>
          <w:rFonts w:ascii="Times New Roman" w:eastAsia="標楷體" w:hAnsi="Times New Roman" w:cs="Times New Roman"/>
          <w:szCs w:val="24"/>
        </w:rPr>
      </w:pPr>
      <w:r w:rsidRPr="00283967">
        <w:rPr>
          <w:rFonts w:ascii="Times New Roman" w:eastAsia="標楷體" w:hAnsi="Times New Roman" w:cs="Times New Roman"/>
          <w:kern w:val="0"/>
          <w:szCs w:val="24"/>
        </w:rPr>
        <w:t>申訴書不合前項規定，而其情形可補正者，應通知申訴人於十四日內補正。</w:t>
      </w:r>
    </w:p>
    <w:p w:rsidR="0024758D" w:rsidRPr="00283967" w:rsidRDefault="0024758D" w:rsidP="00283967">
      <w:pPr>
        <w:ind w:left="1440" w:hanging="1440"/>
        <w:jc w:val="both"/>
        <w:rPr>
          <w:rFonts w:ascii="Times New Roman" w:eastAsia="標楷體" w:hAnsi="Times New Roman" w:cs="Times New Roman"/>
          <w:szCs w:val="24"/>
        </w:rPr>
      </w:pPr>
      <w:r w:rsidRPr="00283967">
        <w:rPr>
          <w:rFonts w:ascii="Times New Roman" w:eastAsia="標楷體" w:hAnsi="Times New Roman" w:cs="Times New Roman"/>
          <w:szCs w:val="24"/>
        </w:rPr>
        <w:t>八、申訴案件有下列各款情形之一者，不予受理：</w:t>
      </w:r>
    </w:p>
    <w:p w:rsidR="0024758D" w:rsidRPr="00283967" w:rsidRDefault="0024758D" w:rsidP="00283967">
      <w:pPr>
        <w:ind w:leftChars="204" w:left="980" w:hangingChars="204" w:hanging="490"/>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一</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以口頭、電話、傳真、電子郵件等方式提出申訴，逾期未以書面補正者；申訴書不合規定，逾期未補正者。</w:t>
      </w:r>
    </w:p>
    <w:p w:rsidR="0024758D" w:rsidRPr="00283967" w:rsidRDefault="0024758D" w:rsidP="00283967">
      <w:pPr>
        <w:ind w:leftChars="205" w:left="1440" w:hangingChars="395" w:hanging="948"/>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二</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提起申訴逾申訴期限者。</w:t>
      </w:r>
    </w:p>
    <w:p w:rsidR="0024758D" w:rsidRPr="00283967" w:rsidRDefault="0024758D" w:rsidP="00283967">
      <w:pPr>
        <w:ind w:leftChars="205" w:left="1440" w:hangingChars="395" w:hanging="948"/>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三</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申訴人非性擾騷事件之受害人或其法定代理人者。</w:t>
      </w:r>
    </w:p>
    <w:p w:rsidR="0024758D" w:rsidRPr="00283967" w:rsidRDefault="0024758D" w:rsidP="00283967">
      <w:pPr>
        <w:ind w:leftChars="205" w:left="1440" w:hangingChars="395" w:hanging="948"/>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四</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同一事由經申訴決定確定或已撤回後，再提起申訴者。</w:t>
      </w:r>
    </w:p>
    <w:p w:rsidR="0024758D" w:rsidRPr="00283967" w:rsidRDefault="0024758D" w:rsidP="00283967">
      <w:pPr>
        <w:ind w:leftChars="205" w:left="1440" w:hangingChars="395" w:hanging="948"/>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五</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對不屬性騷擾範圍之事件，提起申訴者。</w:t>
      </w:r>
    </w:p>
    <w:p w:rsidR="0024758D" w:rsidRPr="00283967" w:rsidRDefault="0024758D" w:rsidP="00283967">
      <w:pPr>
        <w:ind w:leftChars="221" w:left="530"/>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六</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無具體之事實內容或未具真實姓名、服務單位及住居所者。</w:t>
      </w:r>
    </w:p>
    <w:p w:rsidR="0024758D" w:rsidRPr="00283967" w:rsidRDefault="0024758D" w:rsidP="00283967">
      <w:pPr>
        <w:ind w:left="480"/>
        <w:jc w:val="both"/>
        <w:rPr>
          <w:rFonts w:ascii="Times New Roman" w:eastAsia="標楷體" w:hAnsi="Times New Roman" w:cs="Times New Roman"/>
          <w:kern w:val="0"/>
          <w:szCs w:val="24"/>
        </w:rPr>
      </w:pPr>
      <w:r w:rsidRPr="00283967">
        <w:rPr>
          <w:rFonts w:ascii="Times New Roman" w:eastAsia="標楷體" w:hAnsi="Times New Roman" w:cs="Times New Roman"/>
          <w:kern w:val="0"/>
          <w:szCs w:val="24"/>
        </w:rPr>
        <w:t>申訴人於性平會做成決定前，得以書面撤回其申訴；其經撤回者，不得就同一事由再為申訴。</w:t>
      </w:r>
    </w:p>
    <w:p w:rsidR="0024758D" w:rsidRPr="00283967" w:rsidRDefault="0024758D" w:rsidP="00283967">
      <w:pPr>
        <w:widowControl/>
        <w:jc w:val="both"/>
        <w:rPr>
          <w:rFonts w:ascii="Times New Roman" w:eastAsia="標楷體" w:hAnsi="Times New Roman" w:cs="Times New Roman"/>
          <w:kern w:val="0"/>
          <w:szCs w:val="24"/>
        </w:rPr>
      </w:pPr>
      <w:r w:rsidRPr="00283967">
        <w:rPr>
          <w:rFonts w:ascii="Times New Roman" w:eastAsia="標楷體" w:hAnsi="Times New Roman" w:cs="Times New Roman"/>
          <w:szCs w:val="24"/>
        </w:rPr>
        <w:lastRenderedPageBreak/>
        <w:t>九、</w:t>
      </w:r>
      <w:r w:rsidRPr="00283967">
        <w:rPr>
          <w:rFonts w:ascii="Times New Roman" w:eastAsia="標楷體" w:hAnsi="Times New Roman" w:cs="Times New Roman"/>
          <w:kern w:val="0"/>
          <w:szCs w:val="24"/>
        </w:rPr>
        <w:t>調查性騷擾事件時，應依照下列調查原則為之：</w:t>
      </w:r>
    </w:p>
    <w:p w:rsidR="0024758D" w:rsidRPr="00283967" w:rsidRDefault="0024758D" w:rsidP="00283967">
      <w:pPr>
        <w:ind w:leftChars="204" w:left="980" w:hangingChars="204" w:hanging="490"/>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一</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性騷擾事件之調查應以不公開之方式為之。</w:t>
      </w:r>
    </w:p>
    <w:p w:rsidR="0024758D" w:rsidRPr="00283967" w:rsidRDefault="0024758D" w:rsidP="00283967">
      <w:pPr>
        <w:ind w:leftChars="204" w:left="980" w:hangingChars="204" w:hanging="490"/>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二</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性騷擾事件之調查應秉持客觀、公正、專業之精神，恪守迴避原則，並給予當事人充分陳述意見及答辯之機會。</w:t>
      </w:r>
    </w:p>
    <w:p w:rsidR="0024758D" w:rsidRPr="00283967" w:rsidRDefault="0024758D" w:rsidP="00283967">
      <w:pPr>
        <w:ind w:leftChars="204" w:left="980" w:hangingChars="204" w:hanging="490"/>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三</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被害人之陳述明確，已無詢問必要者應避免重複詢問。</w:t>
      </w:r>
    </w:p>
    <w:p w:rsidR="0024758D" w:rsidRPr="00283967" w:rsidRDefault="0024758D" w:rsidP="00283967">
      <w:pPr>
        <w:ind w:leftChars="204" w:left="980" w:hangingChars="204" w:hanging="490"/>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四</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性騷擾事件之調查得通知關係人到場說明，並得邀請相關之學者專家協助。</w:t>
      </w:r>
    </w:p>
    <w:p w:rsidR="0024758D" w:rsidRPr="00283967" w:rsidRDefault="0024758D" w:rsidP="00283967">
      <w:pPr>
        <w:ind w:leftChars="204" w:left="980" w:hangingChars="204" w:hanging="490"/>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五</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性騷擾事件之當事人或證人有權力不對等之情形時，應避免其對質。</w:t>
      </w:r>
    </w:p>
    <w:p w:rsidR="0024758D" w:rsidRPr="00283967" w:rsidRDefault="0024758D" w:rsidP="00283967">
      <w:pPr>
        <w:ind w:leftChars="204" w:left="980" w:hangingChars="204" w:hanging="490"/>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六</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調查人員因調查之必要得於不違反保密義務範圍內另作成書面資料，交由當事人閱覽或告以要旨。</w:t>
      </w:r>
    </w:p>
    <w:p w:rsidR="0024758D" w:rsidRPr="00283967" w:rsidRDefault="0024758D" w:rsidP="00283967">
      <w:pPr>
        <w:ind w:leftChars="204" w:left="980" w:hangingChars="204" w:hanging="490"/>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七</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處理性騷擾事件之所有人員對於當事人之姓名或其他足以辨識身份之資料，除有調查必要或基於公共安全之考量者外，應予保密。</w:t>
      </w:r>
    </w:p>
    <w:p w:rsidR="0024758D" w:rsidRPr="00283967" w:rsidRDefault="0024758D" w:rsidP="00283967">
      <w:pPr>
        <w:ind w:leftChars="204" w:left="980" w:hangingChars="204" w:hanging="490"/>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八</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性騷擾事件調查過程中，得視當事人之身心狀況主動轉介或提供心理輔導及法律協助。</w:t>
      </w:r>
    </w:p>
    <w:p w:rsidR="0024758D" w:rsidRPr="00283967" w:rsidRDefault="0024758D" w:rsidP="00283967">
      <w:pPr>
        <w:ind w:leftChars="204" w:left="980" w:hangingChars="204" w:hanging="490"/>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九</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對於在性騷擾事件申訴、調查、偵察或審理程序中，為申訴、告訴、告發、提起訴訟、作證、提供協助或其他參與行為之人，不得為不當之差別待遇。</w:t>
      </w:r>
    </w:p>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十、性騷擾申訴案件處理程序如下：</w:t>
      </w:r>
    </w:p>
    <w:p w:rsidR="0024758D" w:rsidRPr="00283967" w:rsidRDefault="0024758D" w:rsidP="00283967">
      <w:pPr>
        <w:ind w:leftChars="204" w:left="980" w:hangingChars="204" w:hanging="490"/>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一</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人事室接獲性騷擾申訴案件應送請性平會於七日內確認是否受理。不受理之申訴案件應於申訴書到達之日起二十日內，以書面通知當事人。</w:t>
      </w:r>
    </w:p>
    <w:p w:rsidR="0024758D" w:rsidRPr="00283967" w:rsidRDefault="0024758D" w:rsidP="00283967">
      <w:pPr>
        <w:ind w:leftChars="204" w:left="980" w:hangingChars="204" w:hanging="490"/>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二</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確認受理之申訴案件，應自提出起二個月內結案；必要時得延長一個月，並通知當事人。申訴人及申訴之相對人對申訴案之決議有異議者，得於收到通知次日起二十日內，以書面提出申復。</w:t>
      </w:r>
    </w:p>
    <w:p w:rsidR="0024758D" w:rsidRPr="00283967" w:rsidRDefault="0024758D" w:rsidP="00283967">
      <w:pPr>
        <w:ind w:leftChars="204" w:left="980" w:hangingChars="204" w:hanging="490"/>
        <w:jc w:val="both"/>
        <w:rPr>
          <w:rFonts w:ascii="Times New Roman" w:eastAsia="標楷體" w:hAnsi="Times New Roman" w:cs="Times New Roman"/>
          <w:szCs w:val="24"/>
        </w:rPr>
      </w:pPr>
      <w:r w:rsidRPr="00283967">
        <w:rPr>
          <w:rFonts w:ascii="Times New Roman" w:eastAsia="標楷體" w:hAnsi="Times New Roman" w:cs="Times New Roman"/>
          <w:szCs w:val="24"/>
        </w:rPr>
        <w:t>(</w:t>
      </w:r>
      <w:r w:rsidRPr="00283967">
        <w:rPr>
          <w:rFonts w:ascii="Times New Roman" w:eastAsia="標楷體" w:hAnsi="Times New Roman" w:cs="Times New Roman"/>
          <w:szCs w:val="24"/>
        </w:rPr>
        <w:t>三</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性平會完成調查報告後送交人事室，由人事室提交本校職工人事評議委員會或教師評審委員會審議處理。</w:t>
      </w:r>
    </w:p>
    <w:p w:rsidR="0024758D" w:rsidRPr="00283967" w:rsidRDefault="0024758D" w:rsidP="00283967">
      <w:pPr>
        <w:ind w:left="720" w:hangingChars="300" w:hanging="720"/>
        <w:jc w:val="both"/>
        <w:rPr>
          <w:rFonts w:ascii="Times New Roman" w:eastAsia="標楷體" w:hAnsi="Times New Roman" w:cs="Times New Roman"/>
          <w:szCs w:val="24"/>
        </w:rPr>
      </w:pPr>
      <w:r w:rsidRPr="00283967">
        <w:rPr>
          <w:rFonts w:ascii="Times New Roman" w:eastAsia="標楷體" w:hAnsi="Times New Roman" w:cs="Times New Roman"/>
          <w:szCs w:val="24"/>
        </w:rPr>
        <w:t>十一、參與性騷擾申訴案件之處理、調查、評議之人員，對於知悉之申訴案件內容應予保密；違反者，主任委員應即終止其參與，並得視其情節輕重，依相關規定予以懲處並解除其聘兼。</w:t>
      </w:r>
    </w:p>
    <w:p w:rsidR="0024758D" w:rsidRPr="00283967" w:rsidRDefault="0024758D" w:rsidP="00283967">
      <w:pPr>
        <w:ind w:leftChars="6" w:left="720" w:hangingChars="294" w:hanging="706"/>
        <w:jc w:val="both"/>
        <w:rPr>
          <w:rFonts w:ascii="Times New Roman" w:eastAsia="標楷體" w:hAnsi="Times New Roman" w:cs="Times New Roman"/>
          <w:szCs w:val="24"/>
        </w:rPr>
      </w:pPr>
      <w:r w:rsidRPr="00283967">
        <w:rPr>
          <w:rFonts w:ascii="Times New Roman" w:eastAsia="標楷體" w:hAnsi="Times New Roman" w:cs="Times New Roman"/>
          <w:szCs w:val="24"/>
        </w:rPr>
        <w:t>十二、參與性騷擾申訴案件之處理、調查、評議人員，其本人為當事人或與當事人有配偶、前配偶、四親等內之血親、三親等內之姻親或家長、家屬關係者，應自行迴避。</w:t>
      </w:r>
    </w:p>
    <w:p w:rsidR="0024758D" w:rsidRPr="00283967" w:rsidRDefault="0024758D" w:rsidP="00283967">
      <w:pPr>
        <w:ind w:leftChars="300" w:left="720"/>
        <w:jc w:val="both"/>
        <w:rPr>
          <w:rFonts w:ascii="Times New Roman" w:eastAsia="標楷體" w:hAnsi="Times New Roman" w:cs="Times New Roman"/>
          <w:szCs w:val="24"/>
        </w:rPr>
      </w:pPr>
      <w:r w:rsidRPr="00283967">
        <w:rPr>
          <w:rFonts w:ascii="Times New Roman" w:eastAsia="標楷體" w:hAnsi="Times New Roman" w:cs="Times New Roman"/>
          <w:szCs w:val="24"/>
        </w:rPr>
        <w:t>前項人員應迴避而不自行迴避或有其他具體事實，足認其執行職務有偏頗之虞者，當事人得以書面舉其原因及事實，向性平會申請迴避。</w:t>
      </w:r>
    </w:p>
    <w:p w:rsidR="0024758D" w:rsidRPr="00283967" w:rsidRDefault="0024758D" w:rsidP="00283967">
      <w:pPr>
        <w:ind w:leftChars="6" w:left="720" w:hangingChars="294" w:hanging="706"/>
        <w:jc w:val="both"/>
        <w:rPr>
          <w:rFonts w:ascii="Times New Roman" w:eastAsia="標楷體" w:hAnsi="Times New Roman" w:cs="Times New Roman"/>
          <w:szCs w:val="24"/>
        </w:rPr>
      </w:pPr>
      <w:r w:rsidRPr="00283967">
        <w:rPr>
          <w:rFonts w:ascii="Times New Roman" w:eastAsia="標楷體" w:hAnsi="Times New Roman" w:cs="Times New Roman"/>
          <w:szCs w:val="24"/>
        </w:rPr>
        <w:t>十三、本要點適用之性騷擾案件之調查處理，不受該事件司法程序進行之影響。</w:t>
      </w:r>
      <w:r w:rsidRPr="00283967">
        <w:rPr>
          <w:rFonts w:ascii="Times New Roman" w:eastAsia="標楷體" w:hAnsi="Times New Roman" w:cs="Times New Roman"/>
          <w:szCs w:val="24"/>
        </w:rPr>
        <w:t> </w:t>
      </w:r>
    </w:p>
    <w:p w:rsidR="0024758D" w:rsidRPr="00283967" w:rsidRDefault="0024758D" w:rsidP="00283967">
      <w:pPr>
        <w:ind w:leftChars="6" w:left="720" w:hangingChars="294" w:hanging="706"/>
        <w:jc w:val="both"/>
        <w:rPr>
          <w:rFonts w:ascii="Times New Roman" w:eastAsia="標楷體" w:hAnsi="Times New Roman" w:cs="Times New Roman"/>
          <w:szCs w:val="24"/>
        </w:rPr>
      </w:pPr>
      <w:r w:rsidRPr="00283967">
        <w:rPr>
          <w:rFonts w:ascii="Times New Roman" w:eastAsia="標楷體" w:hAnsi="Times New Roman" w:cs="Times New Roman"/>
          <w:szCs w:val="24"/>
        </w:rPr>
        <w:t>十四、性騷擾事件當事人得以書面或言詞向人事室申請調解。事件經調解成功者，應作成調解書並應經雙方當事人簽字。</w:t>
      </w:r>
    </w:p>
    <w:p w:rsidR="0024758D" w:rsidRPr="00283967" w:rsidRDefault="0024758D" w:rsidP="00283967">
      <w:pPr>
        <w:ind w:leftChars="6" w:left="720" w:hangingChars="294" w:hanging="706"/>
        <w:jc w:val="both"/>
        <w:rPr>
          <w:rFonts w:ascii="Times New Roman" w:eastAsia="標楷體" w:hAnsi="Times New Roman" w:cs="Times New Roman"/>
          <w:szCs w:val="24"/>
        </w:rPr>
      </w:pPr>
      <w:r w:rsidRPr="00283967">
        <w:rPr>
          <w:rFonts w:ascii="Times New Roman" w:eastAsia="標楷體" w:hAnsi="Times New Roman" w:cs="Times New Roman"/>
          <w:szCs w:val="24"/>
        </w:rPr>
        <w:t>十五、學校對於性騷擾事件有關之事實認定，應依據性平會之調查報告。學校或主管機關除有發現調查程序有重大瑕疵或有足以影響原調查認定之新事實、新證據時，不得要求性別平等教育委員會重新調查。</w:t>
      </w:r>
    </w:p>
    <w:p w:rsidR="0024758D" w:rsidRPr="00283967" w:rsidRDefault="0024758D" w:rsidP="00283967">
      <w:pPr>
        <w:ind w:leftChars="6" w:left="720" w:hangingChars="294" w:hanging="706"/>
        <w:jc w:val="both"/>
        <w:rPr>
          <w:rFonts w:ascii="Times New Roman" w:eastAsia="標楷體" w:hAnsi="Times New Roman" w:cs="Times New Roman"/>
          <w:szCs w:val="24"/>
        </w:rPr>
      </w:pPr>
      <w:r w:rsidRPr="00283967">
        <w:rPr>
          <w:rFonts w:ascii="Times New Roman" w:eastAsia="標楷體" w:hAnsi="Times New Roman" w:cs="Times New Roman"/>
          <w:szCs w:val="24"/>
        </w:rPr>
        <w:t>十六、本校各級主管不得因教職員工提出申訴或教職員工協助他人申訴，而予以解僱、調職或為其他不利之處分，如經查明屬實，視情節輕重予以必要之處分。</w:t>
      </w:r>
    </w:p>
    <w:p w:rsidR="0024758D" w:rsidRPr="00283967" w:rsidRDefault="0024758D" w:rsidP="00283967">
      <w:pPr>
        <w:ind w:leftChars="6" w:left="720" w:hangingChars="294" w:hanging="706"/>
        <w:jc w:val="both"/>
        <w:rPr>
          <w:rFonts w:ascii="Times New Roman" w:eastAsia="標楷體" w:hAnsi="Times New Roman" w:cs="Times New Roman"/>
          <w:szCs w:val="24"/>
        </w:rPr>
      </w:pPr>
      <w:r w:rsidRPr="00283967">
        <w:rPr>
          <w:rFonts w:ascii="Times New Roman" w:eastAsia="標楷體" w:hAnsi="Times New Roman" w:cs="Times New Roman"/>
          <w:szCs w:val="24"/>
        </w:rPr>
        <w:t>十七、性騷擾行為經調查屬實者，應送本校相關委員會處理，並視其情節輕重，對加害人予以適當之懲戒。</w:t>
      </w:r>
    </w:p>
    <w:p w:rsidR="0024758D" w:rsidRPr="00283967" w:rsidRDefault="0024758D" w:rsidP="00283967">
      <w:pPr>
        <w:ind w:leftChars="300" w:left="720"/>
        <w:jc w:val="both"/>
        <w:rPr>
          <w:rFonts w:ascii="Times New Roman" w:eastAsia="標楷體" w:hAnsi="Times New Roman" w:cs="Times New Roman"/>
          <w:szCs w:val="24"/>
        </w:rPr>
      </w:pPr>
      <w:r w:rsidRPr="00283967">
        <w:rPr>
          <w:rFonts w:ascii="Times New Roman" w:eastAsia="標楷體" w:hAnsi="Times New Roman" w:cs="Times New Roman"/>
          <w:szCs w:val="24"/>
        </w:rPr>
        <w:t>性騷擾申訴經證實為誣告者，本校得視情節輕重，依相關法令對申訴人予以懲戒或處理。</w:t>
      </w:r>
    </w:p>
    <w:p w:rsidR="0024758D" w:rsidRPr="00283967" w:rsidRDefault="0024758D" w:rsidP="00283967">
      <w:pPr>
        <w:ind w:leftChars="6" w:left="720" w:hangingChars="294" w:hanging="706"/>
        <w:jc w:val="both"/>
        <w:rPr>
          <w:rFonts w:ascii="Times New Roman" w:eastAsia="標楷體" w:hAnsi="Times New Roman" w:cs="Times New Roman"/>
          <w:szCs w:val="24"/>
        </w:rPr>
      </w:pPr>
      <w:r w:rsidRPr="00283967">
        <w:rPr>
          <w:rFonts w:ascii="Times New Roman" w:eastAsia="標楷體" w:hAnsi="Times New Roman" w:cs="Times New Roman"/>
          <w:szCs w:val="24"/>
        </w:rPr>
        <w:t>十八、本校對於性騷擾申訴案件應採取事後追蹤，確保申訴決定確實有效執行，並避免有相同事件或報復情事之發生。</w:t>
      </w:r>
    </w:p>
    <w:p w:rsidR="0024758D" w:rsidRPr="00283967" w:rsidRDefault="0024758D" w:rsidP="00283967">
      <w:pPr>
        <w:ind w:leftChars="6" w:left="720" w:hangingChars="294" w:hanging="706"/>
        <w:jc w:val="both"/>
        <w:rPr>
          <w:rFonts w:ascii="Times New Roman" w:eastAsia="標楷體" w:hAnsi="Times New Roman" w:cs="Times New Roman"/>
          <w:szCs w:val="24"/>
        </w:rPr>
      </w:pPr>
      <w:r w:rsidRPr="00283967">
        <w:rPr>
          <w:rFonts w:ascii="Times New Roman" w:eastAsia="標楷體" w:hAnsi="Times New Roman" w:cs="Times New Roman"/>
          <w:szCs w:val="24"/>
        </w:rPr>
        <w:t>十九、本要點若有未盡事宜者，依相關法令規定辦理。</w:t>
      </w:r>
    </w:p>
    <w:p w:rsidR="0024758D" w:rsidRPr="00283967" w:rsidRDefault="0024758D" w:rsidP="00283967">
      <w:pPr>
        <w:jc w:val="both"/>
        <w:rPr>
          <w:rFonts w:ascii="Times New Roman" w:eastAsia="標楷體" w:hAnsi="Times New Roman" w:cs="Times New Roman"/>
          <w:szCs w:val="24"/>
        </w:rPr>
      </w:pPr>
      <w:r w:rsidRPr="00283967">
        <w:rPr>
          <w:rFonts w:ascii="Times New Roman" w:eastAsia="標楷體" w:hAnsi="Times New Roman" w:cs="Times New Roman"/>
          <w:szCs w:val="24"/>
        </w:rPr>
        <w:t>二十、本要點經校務會議通過，陳請校長核定後公布實施，修正時亦同。</w:t>
      </w:r>
    </w:p>
    <w:p w:rsidR="0024758D" w:rsidRPr="00283967" w:rsidRDefault="0024758D" w:rsidP="0024758D">
      <w:pPr>
        <w:pStyle w:val="2"/>
        <w:rPr>
          <w:szCs w:val="24"/>
        </w:rPr>
        <w:sectPr w:rsidR="0024758D" w:rsidRPr="00283967" w:rsidSect="000A622A">
          <w:pgSz w:w="11907" w:h="16839" w:code="9"/>
          <w:pgMar w:top="1134" w:right="1134" w:bottom="1134" w:left="1134" w:header="0" w:footer="284" w:gutter="284"/>
          <w:cols w:space="425"/>
          <w:docGrid w:linePitch="360"/>
        </w:sectPr>
      </w:pPr>
    </w:p>
    <w:p w:rsidR="0024758D" w:rsidRPr="0058634B" w:rsidRDefault="0024758D"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南臺科技大學天然災害發生時停止辦公及上課作業要點</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18"/>
          <w:szCs w:val="18"/>
        </w:rPr>
        <w:t xml:space="preserve">                                                                        </w:t>
      </w:r>
      <w:r w:rsidRPr="0058634B">
        <w:rPr>
          <w:rFonts w:ascii="Times New Roman" w:eastAsia="標楷體" w:hAnsi="Times New Roman" w:cs="Times New Roman"/>
          <w:sz w:val="20"/>
          <w:szCs w:val="20"/>
        </w:rPr>
        <w:t xml:space="preserve"> 75.09.05</w:t>
      </w:r>
      <w:r w:rsidRPr="0058634B">
        <w:rPr>
          <w:rFonts w:ascii="Times New Roman" w:eastAsia="標楷體" w:hAnsi="Times New Roman" w:cs="Times New Roman"/>
          <w:sz w:val="20"/>
          <w:szCs w:val="20"/>
        </w:rPr>
        <w:t>行政會議通過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                                    </w:t>
      </w:r>
      <w:r w:rsidR="001D4558" w:rsidRPr="0058634B">
        <w:rPr>
          <w:rFonts w:ascii="Times New Roman" w:eastAsia="標楷體" w:hAnsi="Times New Roman" w:cs="Times New Roman"/>
          <w:sz w:val="20"/>
          <w:szCs w:val="20"/>
        </w:rPr>
        <w:t xml:space="preserve">                         </w:t>
      </w:r>
      <w:r w:rsidRPr="0058634B">
        <w:rPr>
          <w:rFonts w:ascii="Times New Roman" w:eastAsia="標楷體" w:hAnsi="Times New Roman" w:cs="Times New Roman"/>
          <w:sz w:val="20"/>
          <w:szCs w:val="20"/>
        </w:rPr>
        <w:t xml:space="preserve">    79.09.17</w:t>
      </w:r>
      <w:r w:rsidRPr="0058634B">
        <w:rPr>
          <w:rFonts w:ascii="Times New Roman" w:eastAsia="標楷體" w:hAnsi="Times New Roman" w:cs="Times New Roman"/>
          <w:sz w:val="20"/>
          <w:szCs w:val="20"/>
        </w:rPr>
        <w:t>行政會議修正通過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                                       </w:t>
      </w:r>
      <w:r w:rsidR="001D4558" w:rsidRPr="0058634B">
        <w:rPr>
          <w:rFonts w:ascii="Times New Roman" w:eastAsia="標楷體" w:hAnsi="Times New Roman" w:cs="Times New Roman"/>
          <w:sz w:val="20"/>
          <w:szCs w:val="20"/>
        </w:rPr>
        <w:t xml:space="preserve">                            </w:t>
      </w:r>
      <w:r w:rsidRPr="0058634B">
        <w:rPr>
          <w:rFonts w:ascii="Times New Roman" w:eastAsia="標楷體" w:hAnsi="Times New Roman" w:cs="Times New Roman"/>
          <w:sz w:val="20"/>
          <w:szCs w:val="20"/>
        </w:rPr>
        <w:t xml:space="preserve">  79.12.07</w:t>
      </w:r>
      <w:r w:rsidRPr="0058634B">
        <w:rPr>
          <w:rFonts w:ascii="Times New Roman" w:eastAsia="標楷體" w:hAnsi="Times New Roman" w:cs="Times New Roman"/>
          <w:sz w:val="20"/>
          <w:szCs w:val="20"/>
        </w:rPr>
        <w:t>校務會議通過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                                      </w:t>
      </w:r>
      <w:r w:rsidR="001D4558" w:rsidRPr="0058634B">
        <w:rPr>
          <w:rFonts w:ascii="Times New Roman" w:eastAsia="標楷體" w:hAnsi="Times New Roman" w:cs="Times New Roman"/>
          <w:sz w:val="20"/>
          <w:szCs w:val="20"/>
        </w:rPr>
        <w:t xml:space="preserve">                        </w:t>
      </w:r>
      <w:r w:rsidRPr="0058634B">
        <w:rPr>
          <w:rFonts w:ascii="Times New Roman" w:eastAsia="標楷體" w:hAnsi="Times New Roman" w:cs="Times New Roman"/>
          <w:sz w:val="20"/>
          <w:szCs w:val="20"/>
        </w:rPr>
        <w:t xml:space="preserve">   87.11.10</w:t>
      </w:r>
      <w:r w:rsidRPr="0058634B">
        <w:rPr>
          <w:rFonts w:ascii="Times New Roman" w:eastAsia="標楷體" w:hAnsi="Times New Roman" w:cs="Times New Roman"/>
          <w:sz w:val="20"/>
          <w:szCs w:val="20"/>
        </w:rPr>
        <w:t>行政會議修正通過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                                      </w:t>
      </w:r>
      <w:r w:rsidR="001D4558" w:rsidRPr="0058634B">
        <w:rPr>
          <w:rFonts w:ascii="Times New Roman" w:eastAsia="標楷體" w:hAnsi="Times New Roman" w:cs="Times New Roman"/>
          <w:sz w:val="20"/>
          <w:szCs w:val="20"/>
        </w:rPr>
        <w:t xml:space="preserve">                        </w:t>
      </w:r>
      <w:r w:rsidRPr="0058634B">
        <w:rPr>
          <w:rFonts w:ascii="Times New Roman" w:eastAsia="標楷體" w:hAnsi="Times New Roman" w:cs="Times New Roman"/>
          <w:sz w:val="20"/>
          <w:szCs w:val="20"/>
        </w:rPr>
        <w:t xml:space="preserve">   94.06.06</w:t>
      </w:r>
      <w:r w:rsidRPr="0058634B">
        <w:rPr>
          <w:rFonts w:ascii="Times New Roman" w:eastAsia="標楷體" w:hAnsi="Times New Roman" w:cs="Times New Roman"/>
          <w:sz w:val="20"/>
          <w:szCs w:val="20"/>
        </w:rPr>
        <w:t>行政會議修正通過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hint="eastAsia"/>
          <w:sz w:val="20"/>
          <w:szCs w:val="20"/>
        </w:rPr>
      </w:pPr>
      <w:r w:rsidRPr="0058634B">
        <w:rPr>
          <w:rFonts w:ascii="Times New Roman" w:eastAsia="標楷體" w:hAnsi="Times New Roman" w:cs="Times New Roman"/>
          <w:sz w:val="20"/>
          <w:szCs w:val="20"/>
        </w:rPr>
        <w:t xml:space="preserve">                                  </w:t>
      </w:r>
      <w:r w:rsidR="001D4558" w:rsidRPr="0058634B">
        <w:rPr>
          <w:rFonts w:ascii="Times New Roman" w:eastAsia="標楷體" w:hAnsi="Times New Roman" w:cs="Times New Roman"/>
          <w:sz w:val="20"/>
          <w:szCs w:val="20"/>
        </w:rPr>
        <w:t xml:space="preserve">                              </w:t>
      </w:r>
      <w:r w:rsidRPr="0058634B">
        <w:rPr>
          <w:rFonts w:ascii="Times New Roman" w:eastAsia="標楷體" w:hAnsi="Times New Roman" w:cs="Times New Roman"/>
          <w:sz w:val="20"/>
          <w:szCs w:val="20"/>
        </w:rPr>
        <w:t xml:space="preserve"> 94.06.29 </w:t>
      </w:r>
      <w:r w:rsidRPr="0058634B">
        <w:rPr>
          <w:rFonts w:ascii="Times New Roman" w:eastAsia="標楷體" w:hAnsi="Times New Roman" w:cs="Times New Roman"/>
          <w:sz w:val="20"/>
          <w:szCs w:val="20"/>
        </w:rPr>
        <w:t>校務會議修正通過</w:t>
      </w:r>
    </w:p>
    <w:p w:rsidR="001D4558" w:rsidRPr="0058634B" w:rsidRDefault="001D4558" w:rsidP="001D4558">
      <w:pPr>
        <w:snapToGrid w:val="0"/>
        <w:ind w:left="680" w:rightChars="107" w:right="257" w:hanging="499"/>
        <w:jc w:val="right"/>
        <w:rPr>
          <w:rFonts w:ascii="Times New Roman" w:eastAsia="標楷體" w:hAnsi="Times New Roman" w:cs="Times New Roman"/>
          <w:sz w:val="20"/>
          <w:szCs w:val="20"/>
        </w:rPr>
      </w:pPr>
    </w:p>
    <w:p w:rsidR="0024758D" w:rsidRPr="0058634B" w:rsidRDefault="0024758D" w:rsidP="0024758D">
      <w:pPr>
        <w:tabs>
          <w:tab w:val="left" w:pos="960"/>
        </w:tabs>
        <w:rPr>
          <w:rFonts w:ascii="Times New Roman" w:eastAsia="標楷體" w:hAnsi="Times New Roman" w:cs="Times New Roman"/>
        </w:rPr>
      </w:pPr>
      <w:r w:rsidRPr="0058634B">
        <w:rPr>
          <w:rFonts w:ascii="Times New Roman" w:eastAsia="標楷體" w:hAnsi="Times New Roman" w:cs="Times New Roman"/>
        </w:rPr>
        <w:t>第一條</w:t>
      </w:r>
      <w:r w:rsidRPr="0058634B">
        <w:rPr>
          <w:rFonts w:ascii="Times New Roman" w:eastAsia="標楷體" w:hAnsi="Times New Roman" w:cs="Times New Roman"/>
        </w:rPr>
        <w:t xml:space="preserve">  </w:t>
      </w:r>
      <w:r w:rsidRPr="0058634B">
        <w:rPr>
          <w:rFonts w:ascii="Times New Roman" w:eastAsia="標楷體" w:hAnsi="Times New Roman" w:cs="Times New Roman"/>
        </w:rPr>
        <w:t>颱風來襲，若狂風暴雨不止，各同仁及學生自行以從電視台、中廣台南臺</w:t>
      </w:r>
      <w:r w:rsidRPr="0058634B">
        <w:rPr>
          <w:rFonts w:ascii="Times New Roman" w:eastAsia="標楷體" w:hAnsi="Times New Roman" w:cs="Times New Roman"/>
        </w:rPr>
        <w:t xml:space="preserve">          </w:t>
      </w:r>
    </w:p>
    <w:p w:rsidR="0024758D" w:rsidRPr="0058634B" w:rsidRDefault="0024758D" w:rsidP="00283967">
      <w:pPr>
        <w:tabs>
          <w:tab w:val="left" w:pos="960"/>
        </w:tabs>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獲悉之人事行政局或台南縣政府下達「公教機關或專科以上學校停止上班</w:t>
      </w:r>
    </w:p>
    <w:p w:rsidR="0024758D" w:rsidRPr="0058634B" w:rsidRDefault="0024758D" w:rsidP="00283967">
      <w:pPr>
        <w:tabs>
          <w:tab w:val="left" w:pos="960"/>
        </w:tabs>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及上課」（不含高中、國中及小學）之命令決定其行止，並由人事主任及教</w:t>
      </w:r>
    </w:p>
    <w:p w:rsidR="0024758D" w:rsidRPr="0058634B" w:rsidRDefault="0024758D" w:rsidP="00283967">
      <w:pPr>
        <w:tabs>
          <w:tab w:val="left" w:pos="960"/>
        </w:tabs>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務長以電話請示校長，然後儘早通知總機以答覆來詢電話。</w:t>
      </w:r>
    </w:p>
    <w:p w:rsidR="0024758D" w:rsidRPr="0058634B" w:rsidRDefault="0024758D" w:rsidP="00283967">
      <w:pPr>
        <w:numPr>
          <w:ilvl w:val="0"/>
          <w:numId w:val="129"/>
        </w:numPr>
        <w:jc w:val="both"/>
        <w:rPr>
          <w:rFonts w:ascii="Times New Roman" w:eastAsia="標楷體" w:hAnsi="Times New Roman" w:cs="Times New Roman"/>
        </w:rPr>
      </w:pPr>
      <w:r w:rsidRPr="0058634B">
        <w:rPr>
          <w:rFonts w:ascii="Times New Roman" w:eastAsia="標楷體" w:hAnsi="Times New Roman" w:cs="Times New Roman"/>
        </w:rPr>
        <w:t>原則上以前一天晚上的</w:t>
      </w:r>
      <w:r w:rsidRPr="0058634B">
        <w:rPr>
          <w:rFonts w:ascii="Times New Roman" w:eastAsia="標楷體" w:hAnsi="Times New Roman" w:cs="Times New Roman"/>
          <w:u w:val="single"/>
        </w:rPr>
        <w:t>十一點以後</w:t>
      </w:r>
      <w:r w:rsidRPr="0058634B">
        <w:rPr>
          <w:rFonts w:ascii="Times New Roman" w:eastAsia="標楷體" w:hAnsi="Times New Roman" w:cs="Times New Roman"/>
        </w:rPr>
        <w:t>電視新聞之報導或插播為準則、或依據</w:t>
      </w:r>
      <w:r w:rsidRPr="0058634B">
        <w:rPr>
          <w:rFonts w:ascii="Times New Roman" w:eastAsia="標楷體" w:hAnsi="Times New Roman" w:cs="Times New Roman"/>
          <w:u w:val="single"/>
        </w:rPr>
        <w:t>當日</w:t>
      </w:r>
      <w:r w:rsidRPr="0058634B">
        <w:rPr>
          <w:rFonts w:ascii="Times New Roman" w:eastAsia="標楷體" w:hAnsi="Times New Roman" w:cs="Times New Roman"/>
        </w:rPr>
        <w:t>清晨之晨間電視新聞或中廣台南臺之插報中最近最新之訊息為依據，準</w:t>
      </w:r>
    </w:p>
    <w:p w:rsidR="0024758D" w:rsidRPr="0058634B" w:rsidRDefault="0024758D" w:rsidP="00283967">
      <w:pPr>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此，則師生與同仁自不必急於打電話到校詢問。</w:t>
      </w:r>
    </w:p>
    <w:p w:rsidR="0024758D" w:rsidRPr="0058634B" w:rsidRDefault="0024758D" w:rsidP="00283967">
      <w:pPr>
        <w:jc w:val="both"/>
        <w:rPr>
          <w:rFonts w:ascii="Times New Roman" w:eastAsia="標楷體" w:hAnsi="Times New Roman" w:cs="Times New Roman"/>
        </w:rPr>
      </w:pPr>
      <w:r w:rsidRPr="0058634B">
        <w:rPr>
          <w:rFonts w:ascii="Times New Roman" w:eastAsia="標楷體" w:hAnsi="Times New Roman" w:cs="Times New Roman"/>
        </w:rPr>
        <w:t>第三條</w:t>
      </w:r>
      <w:r w:rsidRPr="0058634B">
        <w:rPr>
          <w:rFonts w:ascii="Times New Roman" w:eastAsia="標楷體" w:hAnsi="Times New Roman" w:cs="Times New Roman"/>
        </w:rPr>
        <w:t xml:space="preserve">  </w:t>
      </w:r>
      <w:r w:rsidRPr="0058634B">
        <w:rPr>
          <w:rFonts w:ascii="Times New Roman" w:eastAsia="標楷體" w:hAnsi="Times New Roman" w:cs="Times New Roman"/>
        </w:rPr>
        <w:t>上述風雨期間，除值星教官及警衛班長、總務處全體人員即時負起維護校</w:t>
      </w:r>
    </w:p>
    <w:p w:rsidR="0024758D" w:rsidRPr="0058634B" w:rsidRDefault="0024758D" w:rsidP="00283967">
      <w:pPr>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區學生及財物安全責任外，學務長、軍訓室主任及總務長應留校從事指揮</w:t>
      </w:r>
    </w:p>
    <w:p w:rsidR="0024758D" w:rsidRPr="0058634B" w:rsidRDefault="0024758D" w:rsidP="00283967">
      <w:pPr>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調度事宜。各單位一、二級主管應儘速到校待命處理。待一切安全無虞，</w:t>
      </w:r>
    </w:p>
    <w:p w:rsidR="0024758D" w:rsidRPr="0058634B" w:rsidRDefault="0024758D" w:rsidP="00283967">
      <w:pPr>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由校長指示人事室通知到校同仁返家。至於舍監及學生伙食之主管部門（即</w:t>
      </w:r>
      <w:r w:rsidRPr="0058634B">
        <w:rPr>
          <w:rFonts w:ascii="Times New Roman" w:eastAsia="標楷體" w:hAnsi="Times New Roman" w:cs="Times New Roman"/>
        </w:rPr>
        <w:t xml:space="preserve"> </w:t>
      </w:r>
    </w:p>
    <w:p w:rsidR="0024758D" w:rsidRPr="0058634B" w:rsidRDefault="0024758D" w:rsidP="00283967">
      <w:pPr>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生輔組長或值星教官）及水電管理人員則須排除困難在校待命，至颱風警</w:t>
      </w:r>
    </w:p>
    <w:p w:rsidR="0024758D" w:rsidRPr="0058634B" w:rsidRDefault="0024758D" w:rsidP="00283967">
      <w:pPr>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報解除止。</w:t>
      </w:r>
    </w:p>
    <w:p w:rsidR="0024758D" w:rsidRPr="0058634B" w:rsidRDefault="0024758D" w:rsidP="00283967">
      <w:pPr>
        <w:jc w:val="both"/>
        <w:rPr>
          <w:rFonts w:ascii="Times New Roman" w:eastAsia="標楷體" w:hAnsi="Times New Roman" w:cs="Times New Roman"/>
        </w:rPr>
      </w:pPr>
      <w:r w:rsidRPr="0058634B">
        <w:rPr>
          <w:rFonts w:ascii="Times New Roman" w:eastAsia="標楷體" w:hAnsi="Times New Roman" w:cs="Times New Roman"/>
        </w:rPr>
        <w:t>第四條</w:t>
      </w:r>
      <w:r w:rsidRPr="0058634B">
        <w:rPr>
          <w:rFonts w:ascii="Times New Roman" w:eastAsia="標楷體" w:hAnsi="Times New Roman" w:cs="Times New Roman"/>
        </w:rPr>
        <w:t xml:space="preserve">  </w:t>
      </w:r>
      <w:r w:rsidRPr="0058634B">
        <w:rPr>
          <w:rFonts w:ascii="Times New Roman" w:eastAsia="標楷體" w:hAnsi="Times New Roman" w:cs="Times New Roman"/>
        </w:rPr>
        <w:t>風雨中，各級主管設若遭逢困頓，天災人禍，安全可虞，無法出門時，請</w:t>
      </w:r>
    </w:p>
    <w:p w:rsidR="0024758D" w:rsidRPr="0058634B" w:rsidRDefault="0024758D" w:rsidP="00283967">
      <w:pPr>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以電話向人事室報備，並請職務代理人或屬下幫助處理。上述情況，包括</w:t>
      </w:r>
    </w:p>
    <w:p w:rsidR="0024758D" w:rsidRPr="0058634B" w:rsidRDefault="0024758D" w:rsidP="00283967">
      <w:pPr>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星期例假在內。至於進修推廣部上班及上課，由進修推廣部主任另行處理。</w:t>
      </w:r>
    </w:p>
    <w:p w:rsidR="0024758D" w:rsidRPr="0058634B" w:rsidRDefault="0024758D" w:rsidP="00283967">
      <w:pPr>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若一、二級主管或其職務代理人，或其他在風雨中因公來校之教職員工，</w:t>
      </w:r>
    </w:p>
    <w:p w:rsidR="0024758D" w:rsidRPr="0058634B" w:rsidRDefault="0024758D" w:rsidP="00283967">
      <w:pPr>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萬一不幸發生傷亡事件時，依照本校教職員工退休無卹與資遣辦法，報退</w:t>
      </w:r>
    </w:p>
    <w:p w:rsidR="0024758D" w:rsidRPr="0058634B" w:rsidRDefault="0024758D" w:rsidP="00283967">
      <w:pPr>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撫會核發其遺族撫卹金。</w:t>
      </w:r>
    </w:p>
    <w:p w:rsidR="0024758D" w:rsidRPr="0058634B" w:rsidRDefault="0024758D" w:rsidP="00283967">
      <w:pPr>
        <w:numPr>
          <w:ilvl w:val="0"/>
          <w:numId w:val="130"/>
        </w:numPr>
        <w:jc w:val="both"/>
        <w:rPr>
          <w:rFonts w:ascii="Times New Roman" w:eastAsia="標楷體" w:hAnsi="Times New Roman" w:cs="Times New Roman"/>
        </w:rPr>
      </w:pPr>
      <w:r w:rsidRPr="0058634B">
        <w:rPr>
          <w:rFonts w:ascii="Times New Roman" w:eastAsia="標楷體" w:hAnsi="Times New Roman" w:cs="Times New Roman"/>
        </w:rPr>
        <w:t>依據</w:t>
      </w:r>
      <w:r w:rsidRPr="0058634B">
        <w:rPr>
          <w:rFonts w:ascii="Times New Roman" w:eastAsia="標楷體" w:hAnsi="Times New Roman" w:cs="Times New Roman"/>
        </w:rPr>
        <w:t>76.9.4</w:t>
      </w:r>
      <w:r w:rsidRPr="0058634B">
        <w:rPr>
          <w:rFonts w:ascii="Times New Roman" w:eastAsia="標楷體" w:hAnsi="Times New Roman" w:cs="Times New Roman"/>
        </w:rPr>
        <w:t>教育部台</w:t>
      </w:r>
      <w:r w:rsidRPr="0058634B">
        <w:rPr>
          <w:rFonts w:ascii="Times New Roman" w:eastAsia="標楷體" w:hAnsi="Times New Roman" w:cs="Times New Roman"/>
        </w:rPr>
        <w:t>(76)</w:t>
      </w:r>
      <w:r w:rsidRPr="0058634B">
        <w:rPr>
          <w:rFonts w:ascii="Times New Roman" w:eastAsia="標楷體" w:hAnsi="Times New Roman" w:cs="Times New Roman"/>
        </w:rPr>
        <w:t>人字第四一一九九號函規定：「颱風過境，公務人員（含學校教職員）所居住地區之機關，經權責機關宣布停止辦公，而其服務機關所在地區仍照常上班。各該公教人員比照所居住地區之機關給予放假。」本校比照辦理，並據以彈性處理師生請假事宜。</w:t>
      </w:r>
    </w:p>
    <w:p w:rsidR="0024758D" w:rsidRPr="0058634B" w:rsidRDefault="0024758D" w:rsidP="00283967">
      <w:pPr>
        <w:spacing w:before="120"/>
        <w:ind w:left="482" w:hanging="482"/>
        <w:jc w:val="both"/>
        <w:rPr>
          <w:rFonts w:ascii="Times New Roman" w:eastAsia="標楷體" w:hAnsi="Times New Roman" w:cs="Times New Roman"/>
        </w:rPr>
      </w:pPr>
      <w:r w:rsidRPr="0058634B">
        <w:rPr>
          <w:rFonts w:ascii="Times New Roman" w:eastAsia="標楷體" w:hAnsi="Times New Roman" w:cs="Times New Roman"/>
        </w:rPr>
        <w:t>第六條</w:t>
      </w:r>
      <w:r w:rsidRPr="0058634B">
        <w:rPr>
          <w:rFonts w:ascii="Times New Roman" w:eastAsia="標楷體" w:hAnsi="Times New Roman" w:cs="Times New Roman"/>
        </w:rPr>
        <w:t xml:space="preserve">  </w:t>
      </w:r>
      <w:r w:rsidRPr="0058634B">
        <w:rPr>
          <w:rFonts w:ascii="Times New Roman" w:eastAsia="標楷體" w:hAnsi="Times New Roman" w:cs="Times New Roman"/>
        </w:rPr>
        <w:t>本作業要點經校務會議通過，校長公佈後實施，修正時亦同。</w:t>
      </w:r>
    </w:p>
    <w:p w:rsidR="0024758D" w:rsidRPr="0058634B" w:rsidRDefault="0024758D" w:rsidP="0024758D">
      <w:pPr>
        <w:pStyle w:val="2"/>
        <w:sectPr w:rsidR="0024758D" w:rsidRPr="0058634B" w:rsidSect="000A622A">
          <w:pgSz w:w="11907" w:h="16839" w:code="9"/>
          <w:pgMar w:top="1134" w:right="1134" w:bottom="1134" w:left="1134" w:header="0" w:footer="284" w:gutter="284"/>
          <w:cols w:space="425"/>
          <w:docGrid w:linePitch="360"/>
        </w:sectPr>
      </w:pPr>
    </w:p>
    <w:p w:rsidR="0024758D" w:rsidRPr="0058634B" w:rsidRDefault="0024758D"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南臺科技大學教師參加公職選舉處理辦法</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rPr>
        <w:t xml:space="preserve">                </w:t>
      </w:r>
      <w:r w:rsidRPr="0058634B">
        <w:rPr>
          <w:rFonts w:ascii="Times New Roman" w:eastAsia="標楷體" w:hAnsi="Times New Roman" w:cs="Times New Roman"/>
          <w:sz w:val="20"/>
          <w:szCs w:val="20"/>
        </w:rPr>
        <w:t xml:space="preserve">  90.05.14</w:t>
      </w:r>
      <w:r w:rsidRPr="0058634B">
        <w:rPr>
          <w:rFonts w:ascii="Times New Roman" w:eastAsia="標楷體" w:hAnsi="Times New Roman" w:cs="Times New Roman"/>
          <w:sz w:val="20"/>
          <w:szCs w:val="20"/>
        </w:rPr>
        <w:t>八十九學年度第二學期第十三次行政會議通過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                       91.01.15</w:t>
      </w:r>
      <w:r w:rsidRPr="0058634B">
        <w:rPr>
          <w:rFonts w:ascii="Times New Roman" w:eastAsia="標楷體" w:hAnsi="Times New Roman" w:cs="Times New Roman"/>
          <w:sz w:val="20"/>
          <w:szCs w:val="20"/>
        </w:rPr>
        <w:t>九十學年度第一學期第十八次行政會議修正通過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                        91.01.28</w:t>
      </w:r>
      <w:r w:rsidRPr="0058634B">
        <w:rPr>
          <w:rFonts w:ascii="Times New Roman" w:eastAsia="標楷體" w:hAnsi="Times New Roman" w:cs="Times New Roman"/>
          <w:sz w:val="20"/>
          <w:szCs w:val="20"/>
        </w:rPr>
        <w:t>九十學年度第一學期第二次校務會議通過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p>
    <w:p w:rsidR="0024758D" w:rsidRPr="00283967" w:rsidRDefault="0024758D" w:rsidP="00283967">
      <w:pPr>
        <w:jc w:val="both"/>
        <w:rPr>
          <w:rFonts w:ascii="Times New Roman" w:eastAsia="標楷體" w:hAnsi="Times New Roman" w:cs="Times New Roman"/>
          <w:szCs w:val="24"/>
        </w:rPr>
      </w:pPr>
      <w:r w:rsidRPr="00283967">
        <w:rPr>
          <w:rFonts w:ascii="Times New Roman" w:eastAsia="標楷體" w:hAnsi="Times New Roman" w:cs="Times New Roman"/>
          <w:szCs w:val="24"/>
        </w:rPr>
        <w:t>第</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一</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條</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本校教師欲參加公職選舉者，依本辦法之規定辦理。</w:t>
      </w:r>
    </w:p>
    <w:p w:rsidR="0024758D" w:rsidRPr="00283967" w:rsidRDefault="0024758D" w:rsidP="00283967">
      <w:pPr>
        <w:ind w:left="1200" w:hangingChars="500" w:hanging="1200"/>
        <w:jc w:val="both"/>
        <w:rPr>
          <w:rFonts w:ascii="Times New Roman" w:eastAsia="標楷體" w:hAnsi="Times New Roman" w:cs="Times New Roman"/>
          <w:szCs w:val="24"/>
        </w:rPr>
      </w:pPr>
      <w:r w:rsidRPr="00283967">
        <w:rPr>
          <w:rFonts w:ascii="Times New Roman" w:eastAsia="標楷體" w:hAnsi="Times New Roman" w:cs="Times New Roman"/>
          <w:szCs w:val="24"/>
        </w:rPr>
        <w:t>第</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二</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條</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本校教師應專心教學與研究，任職期間以不參加公職選舉為原則。若欲參加公職選舉者，須經系、學院</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群</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及校等三級教評會討論同意後，經校長核可方能參選。</w:t>
      </w:r>
    </w:p>
    <w:p w:rsidR="0024758D" w:rsidRPr="00283967" w:rsidRDefault="0024758D" w:rsidP="00283967">
      <w:pPr>
        <w:jc w:val="both"/>
        <w:rPr>
          <w:rFonts w:ascii="Times New Roman" w:eastAsia="標楷體" w:hAnsi="Times New Roman" w:cs="Times New Roman"/>
          <w:szCs w:val="24"/>
        </w:rPr>
      </w:pPr>
      <w:r w:rsidRPr="00283967">
        <w:rPr>
          <w:rFonts w:ascii="Times New Roman" w:eastAsia="標楷體" w:hAnsi="Times New Roman" w:cs="Times New Roman"/>
          <w:szCs w:val="24"/>
        </w:rPr>
        <w:t>第</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三</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條</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本校教師簽請參選公職，以具有博士學位者為限。</w:t>
      </w:r>
    </w:p>
    <w:p w:rsidR="0024758D" w:rsidRPr="00283967" w:rsidRDefault="0024758D" w:rsidP="00283967">
      <w:pPr>
        <w:ind w:left="1200" w:hangingChars="500" w:hanging="1200"/>
        <w:jc w:val="both"/>
        <w:rPr>
          <w:rFonts w:ascii="Times New Roman" w:eastAsia="標楷體" w:hAnsi="Times New Roman" w:cs="Times New Roman"/>
          <w:szCs w:val="24"/>
        </w:rPr>
      </w:pPr>
      <w:r w:rsidRPr="00283967">
        <w:rPr>
          <w:rFonts w:ascii="Times New Roman" w:eastAsia="標楷體" w:hAnsi="Times New Roman" w:cs="Times New Roman"/>
          <w:szCs w:val="24"/>
        </w:rPr>
        <w:t>第</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四</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條</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本校教師經核准參加公職選舉者，以參選中央民意代表、台南縣</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市</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長，台南縣</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市</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議員及永康市長為限。</w:t>
      </w:r>
    </w:p>
    <w:p w:rsidR="0024758D" w:rsidRPr="00283967" w:rsidRDefault="0024758D" w:rsidP="00283967">
      <w:pPr>
        <w:ind w:left="1200" w:hangingChars="500" w:hanging="1200"/>
        <w:jc w:val="both"/>
        <w:rPr>
          <w:rFonts w:ascii="Times New Roman" w:eastAsia="標楷體" w:hAnsi="Times New Roman" w:cs="Times New Roman"/>
          <w:szCs w:val="24"/>
        </w:rPr>
      </w:pPr>
      <w:r w:rsidRPr="00283967">
        <w:rPr>
          <w:rFonts w:ascii="Times New Roman" w:eastAsia="標楷體" w:hAnsi="Times New Roman" w:cs="Times New Roman"/>
          <w:szCs w:val="24"/>
        </w:rPr>
        <w:t>第</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五</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條</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本校教師經同意參選，為準備競選工作，應於選委會公告候選人日期前壹個月至投票日止，依本校請假規則</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，辦妥連續請假相關手續；未經同意而強行參選者，自選委會公告候選人日期前一個月至投票日止之期間，視同曠職論處，其所擔任之課程及職務，由教務處及學務處派其他教師代理之。</w:t>
      </w:r>
      <w:r w:rsidRPr="00283967">
        <w:rPr>
          <w:rFonts w:ascii="Times New Roman" w:eastAsia="標楷體" w:hAnsi="Times New Roman" w:cs="Times New Roman"/>
          <w:szCs w:val="24"/>
        </w:rPr>
        <w:t xml:space="preserve">              </w:t>
      </w:r>
    </w:p>
    <w:p w:rsidR="0024758D" w:rsidRPr="00283967" w:rsidRDefault="0024758D" w:rsidP="00283967">
      <w:pPr>
        <w:ind w:left="1200" w:hangingChars="500" w:hanging="1200"/>
        <w:jc w:val="both"/>
        <w:rPr>
          <w:rFonts w:ascii="Times New Roman" w:eastAsia="標楷體" w:hAnsi="Times New Roman" w:cs="Times New Roman"/>
          <w:szCs w:val="24"/>
        </w:rPr>
      </w:pPr>
      <w:r w:rsidRPr="00283967">
        <w:rPr>
          <w:rFonts w:ascii="Times New Roman" w:eastAsia="標楷體" w:hAnsi="Times New Roman" w:cs="Times New Roman"/>
          <w:szCs w:val="24"/>
        </w:rPr>
        <w:t>第</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六</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條</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本校教師經同意參加公職選舉當選而擔任公職，應即辦理留職停薪。若任職期間有影響校譽之情事，經系、學院</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群</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及校等三級教評會認定屬實者，則予解聘或不續聘。</w:t>
      </w:r>
    </w:p>
    <w:p w:rsidR="0024758D" w:rsidRPr="00283967" w:rsidRDefault="0024758D" w:rsidP="00283967">
      <w:pPr>
        <w:ind w:left="1200" w:hangingChars="500" w:hanging="1200"/>
        <w:jc w:val="both"/>
        <w:rPr>
          <w:rFonts w:ascii="Times New Roman" w:eastAsia="標楷體" w:hAnsi="Times New Roman" w:cs="Times New Roman"/>
          <w:szCs w:val="24"/>
        </w:rPr>
      </w:pPr>
      <w:r w:rsidRPr="00283967">
        <w:rPr>
          <w:rFonts w:ascii="Times New Roman" w:eastAsia="標楷體" w:hAnsi="Times New Roman" w:cs="Times New Roman"/>
          <w:szCs w:val="24"/>
        </w:rPr>
        <w:t>第</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七</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條</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本校教師擔任公職以壹任</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最多四年</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為原則，亦即留職停薪期間屆滿</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最多四年</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後，應即申請復職，但須經系、學院</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群</w:t>
      </w:r>
      <w:r w:rsidRPr="00283967">
        <w:rPr>
          <w:rFonts w:ascii="Times New Roman" w:eastAsia="標楷體" w:hAnsi="Times New Roman" w:cs="Times New Roman"/>
          <w:szCs w:val="24"/>
        </w:rPr>
        <w:t>)</w:t>
      </w:r>
      <w:r w:rsidRPr="00283967">
        <w:rPr>
          <w:rFonts w:ascii="Times New Roman" w:eastAsia="標楷體" w:hAnsi="Times New Roman" w:cs="Times New Roman"/>
          <w:szCs w:val="24"/>
        </w:rPr>
        <w:t>及校等三級教評會同意，否則不予續聘。未主動申請復職者，以主動離職論，不得有任何異議。</w:t>
      </w:r>
    </w:p>
    <w:p w:rsidR="0024758D" w:rsidRPr="00283967" w:rsidRDefault="0024758D" w:rsidP="00283967">
      <w:pPr>
        <w:ind w:left="1200" w:hangingChars="500" w:hanging="1200"/>
        <w:jc w:val="both"/>
        <w:rPr>
          <w:rFonts w:ascii="Times New Roman" w:eastAsia="標楷體" w:hAnsi="Times New Roman" w:cs="Times New Roman"/>
          <w:szCs w:val="24"/>
        </w:rPr>
      </w:pPr>
      <w:r w:rsidRPr="00283967">
        <w:rPr>
          <w:rFonts w:ascii="Times New Roman" w:eastAsia="標楷體" w:hAnsi="Times New Roman" w:cs="Times New Roman"/>
          <w:szCs w:val="24"/>
        </w:rPr>
        <w:t>第</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八</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條</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本校教師未依本辦法程序而強行參選者，送交校教評會，依選舉情況及結果，就不予續聘、改聘為兼任、記過或其他處理方式討論議處之。</w:t>
      </w:r>
    </w:p>
    <w:p w:rsidR="0024758D" w:rsidRPr="00283967" w:rsidRDefault="0024758D" w:rsidP="00283967">
      <w:pPr>
        <w:ind w:left="1200" w:hangingChars="500" w:hanging="1200"/>
        <w:jc w:val="both"/>
        <w:rPr>
          <w:rFonts w:ascii="Times New Roman" w:eastAsia="標楷體" w:hAnsi="Times New Roman" w:cs="Times New Roman"/>
          <w:szCs w:val="24"/>
        </w:rPr>
      </w:pPr>
      <w:r w:rsidRPr="00283967">
        <w:rPr>
          <w:rFonts w:ascii="Times New Roman" w:eastAsia="標楷體" w:hAnsi="Times New Roman" w:cs="Times New Roman"/>
          <w:szCs w:val="24"/>
        </w:rPr>
        <w:t>第</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九</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條</w:t>
      </w:r>
      <w:r w:rsidRPr="00283967">
        <w:rPr>
          <w:rFonts w:ascii="Times New Roman" w:eastAsia="標楷體" w:hAnsi="Times New Roman" w:cs="Times New Roman"/>
          <w:szCs w:val="24"/>
        </w:rPr>
        <w:t xml:space="preserve">  </w:t>
      </w:r>
      <w:r w:rsidRPr="00283967">
        <w:rPr>
          <w:rFonts w:ascii="Times New Roman" w:eastAsia="標楷體" w:hAnsi="Times New Roman" w:cs="Times New Roman"/>
          <w:szCs w:val="24"/>
        </w:rPr>
        <w:t>本辦法經行政會議、校務會議通過，陳請校長核准後公佈實施，修正時亦同。</w:t>
      </w:r>
    </w:p>
    <w:p w:rsidR="0024758D" w:rsidRPr="00283967" w:rsidRDefault="0024758D" w:rsidP="00283967">
      <w:pPr>
        <w:pStyle w:val="2"/>
        <w:jc w:val="both"/>
        <w:rPr>
          <w:szCs w:val="24"/>
        </w:rPr>
        <w:sectPr w:rsidR="0024758D" w:rsidRPr="00283967" w:rsidSect="000A622A">
          <w:pgSz w:w="11907" w:h="16839" w:code="9"/>
          <w:pgMar w:top="1134" w:right="1134" w:bottom="1134" w:left="1134" w:header="0" w:footer="284" w:gutter="284"/>
          <w:cols w:space="425"/>
          <w:docGrid w:linePitch="360"/>
        </w:sectPr>
      </w:pPr>
    </w:p>
    <w:p w:rsidR="0024758D" w:rsidRPr="0058634B" w:rsidRDefault="0024758D"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南臺科技大學主管及承辦人員移交辦法</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95.06.26</w:t>
      </w:r>
      <w:r w:rsidRPr="0058634B">
        <w:rPr>
          <w:rFonts w:ascii="Times New Roman" w:eastAsia="標楷體" w:hAnsi="Times New Roman" w:cs="Times New Roman"/>
          <w:sz w:val="20"/>
          <w:szCs w:val="20"/>
        </w:rPr>
        <w:t>行政會議審議通過</w:t>
      </w:r>
    </w:p>
    <w:p w:rsidR="0024758D" w:rsidRPr="0058634B" w:rsidRDefault="0024758D" w:rsidP="001D4558">
      <w:pPr>
        <w:snapToGrid w:val="0"/>
        <w:ind w:left="680" w:rightChars="107" w:right="257" w:hanging="499"/>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98.01.12</w:t>
      </w:r>
      <w:r w:rsidRPr="0058634B">
        <w:rPr>
          <w:rFonts w:ascii="Times New Roman" w:eastAsia="標楷體" w:hAnsi="Times New Roman" w:cs="Times New Roman"/>
          <w:sz w:val="20"/>
          <w:szCs w:val="20"/>
        </w:rPr>
        <w:t>行政會議修正通過</w:t>
      </w:r>
    </w:p>
    <w:p w:rsidR="0024758D" w:rsidRPr="0058634B" w:rsidRDefault="0024758D" w:rsidP="001D4558">
      <w:pPr>
        <w:snapToGrid w:val="0"/>
        <w:ind w:left="680" w:rightChars="107" w:right="257" w:hanging="499"/>
        <w:jc w:val="right"/>
        <w:rPr>
          <w:rFonts w:ascii="Times New Roman" w:eastAsia="標楷體" w:hAnsi="Times New Roman" w:cs="Times New Roman" w:hint="eastAsia"/>
          <w:sz w:val="20"/>
          <w:szCs w:val="20"/>
        </w:rPr>
      </w:pPr>
      <w:r w:rsidRPr="0058634B">
        <w:rPr>
          <w:rFonts w:ascii="Times New Roman" w:eastAsia="標楷體" w:hAnsi="Times New Roman" w:cs="Times New Roman"/>
          <w:sz w:val="20"/>
          <w:szCs w:val="20"/>
        </w:rPr>
        <w:t>100.10.03</w:t>
      </w:r>
      <w:r w:rsidRPr="0058634B">
        <w:rPr>
          <w:rFonts w:ascii="Times New Roman" w:eastAsia="標楷體" w:hAnsi="Times New Roman" w:cs="Times New Roman"/>
          <w:sz w:val="20"/>
          <w:szCs w:val="20"/>
        </w:rPr>
        <w:t>行政會議修正通過</w:t>
      </w:r>
    </w:p>
    <w:p w:rsidR="001D4558" w:rsidRPr="0058634B" w:rsidRDefault="001D4558" w:rsidP="001D4558">
      <w:pPr>
        <w:snapToGrid w:val="0"/>
        <w:ind w:left="680" w:rightChars="107" w:right="257" w:hanging="499"/>
        <w:jc w:val="right"/>
        <w:rPr>
          <w:rFonts w:ascii="Times New Roman" w:eastAsia="標楷體" w:hAnsi="Times New Roman" w:cs="Times New Roman"/>
          <w:sz w:val="20"/>
          <w:szCs w:val="20"/>
        </w:rPr>
      </w:pPr>
    </w:p>
    <w:p w:rsidR="0024758D" w:rsidRPr="00283967" w:rsidRDefault="0024758D" w:rsidP="00283967">
      <w:pPr>
        <w:numPr>
          <w:ilvl w:val="0"/>
          <w:numId w:val="132"/>
        </w:numPr>
        <w:spacing w:beforeLines="50" w:before="120"/>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南臺科技大學（以下簡稱本校）主管人員及承辦人員之移交，除其他法規另有規定外，悉依本辦法行之。</w:t>
      </w:r>
    </w:p>
    <w:p w:rsidR="0024758D" w:rsidRPr="00283967" w:rsidRDefault="0024758D" w:rsidP="00283967">
      <w:pPr>
        <w:numPr>
          <w:ilvl w:val="0"/>
          <w:numId w:val="132"/>
        </w:num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本辦法所稱「主管人員」係指校內各級主管人員；「承辦人員」指校內直接經管某種財物或某項業務之行政人員或各級教師。</w:t>
      </w:r>
    </w:p>
    <w:p w:rsidR="0024758D" w:rsidRPr="00283967" w:rsidRDefault="0024758D" w:rsidP="00283967">
      <w:pPr>
        <w:numPr>
          <w:ilvl w:val="0"/>
          <w:numId w:val="132"/>
        </w:num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主管人員之接收人為新任主管，新任主管未發布或因故未能在規定期限到任，原任主管必須離職時，由其上一級主管指定之主管職務代理人為接收人。</w:t>
      </w:r>
    </w:p>
    <w:p w:rsidR="0024758D" w:rsidRPr="00283967" w:rsidRDefault="0024758D" w:rsidP="00283967">
      <w:pPr>
        <w:numPr>
          <w:ilvl w:val="0"/>
          <w:numId w:val="132"/>
        </w:num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承辦人員之移交，由原承辦人之直屬主管或上級主管指派之新承辦人或該職位出缺所遞補之新進人員為接收人，新任未到任前，由其直屬主管指定之職務代理人為接收人。</w:t>
      </w:r>
    </w:p>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第五條</w:t>
      </w:r>
      <w:r w:rsidRPr="00283967">
        <w:rPr>
          <w:rFonts w:ascii="Times New Roman" w:eastAsia="標楷體" w:hAnsi="Times New Roman" w:cs="Times New Roman"/>
          <w:color w:val="000000"/>
          <w:szCs w:val="24"/>
        </w:rPr>
        <w:t xml:space="preserve"> </w:t>
      </w:r>
      <w:r w:rsidR="00283967">
        <w:rPr>
          <w:rFonts w:ascii="Times New Roman" w:eastAsia="標楷體" w:hAnsi="Times New Roman" w:cs="Times New Roman" w:hint="eastAsia"/>
          <w:color w:val="000000"/>
          <w:szCs w:val="24"/>
        </w:rPr>
        <w:t xml:space="preserve">  </w:t>
      </w:r>
      <w:r w:rsidRPr="00283967">
        <w:rPr>
          <w:rFonts w:ascii="Times New Roman" w:eastAsia="標楷體" w:hAnsi="Times New Roman" w:cs="Times New Roman"/>
          <w:color w:val="000000"/>
          <w:szCs w:val="24"/>
        </w:rPr>
        <w:t>主管人員應移交之事項如左：</w:t>
      </w:r>
      <w:r w:rsidRPr="00283967">
        <w:rPr>
          <w:rFonts w:ascii="Times New Roman" w:eastAsia="標楷體" w:hAnsi="Times New Roman" w:cs="Times New Roman"/>
          <w:color w:val="000000"/>
          <w:szCs w:val="24"/>
        </w:rPr>
        <w:t xml:space="preserve"> </w:t>
      </w:r>
    </w:p>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 xml:space="preserve">       </w:t>
      </w:r>
      <w:r w:rsidR="00283967">
        <w:rPr>
          <w:rFonts w:ascii="Times New Roman" w:eastAsia="標楷體" w:hAnsi="Times New Roman" w:cs="Times New Roman" w:hint="eastAsia"/>
          <w:color w:val="000000"/>
          <w:szCs w:val="24"/>
        </w:rPr>
        <w:t xml:space="preserve">  </w:t>
      </w:r>
      <w:r w:rsidRPr="00283967">
        <w:rPr>
          <w:rFonts w:ascii="Times New Roman" w:eastAsia="標楷體" w:hAnsi="Times New Roman" w:cs="Times New Roman"/>
          <w:color w:val="000000"/>
          <w:szCs w:val="24"/>
        </w:rPr>
        <w:t>一、移交清冊目錄。</w:t>
      </w:r>
    </w:p>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 xml:space="preserve">       </w:t>
      </w:r>
      <w:r w:rsidR="00283967">
        <w:rPr>
          <w:rFonts w:ascii="Times New Roman" w:eastAsia="標楷體" w:hAnsi="Times New Roman" w:cs="Times New Roman" w:hint="eastAsia"/>
          <w:color w:val="000000"/>
          <w:szCs w:val="24"/>
        </w:rPr>
        <w:t xml:space="preserve">  </w:t>
      </w:r>
      <w:r w:rsidRPr="00283967">
        <w:rPr>
          <w:rFonts w:ascii="Times New Roman" w:eastAsia="標楷體" w:hAnsi="Times New Roman" w:cs="Times New Roman"/>
          <w:color w:val="000000"/>
          <w:szCs w:val="24"/>
        </w:rPr>
        <w:t>二、單位章戳清冊。</w:t>
      </w:r>
    </w:p>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 xml:space="preserve">       </w:t>
      </w:r>
      <w:r w:rsidR="00283967">
        <w:rPr>
          <w:rFonts w:ascii="Times New Roman" w:eastAsia="標楷體" w:hAnsi="Times New Roman" w:cs="Times New Roman" w:hint="eastAsia"/>
          <w:color w:val="000000"/>
          <w:szCs w:val="24"/>
        </w:rPr>
        <w:t xml:space="preserve">  </w:t>
      </w:r>
      <w:r w:rsidRPr="00283967">
        <w:rPr>
          <w:rFonts w:ascii="Times New Roman" w:eastAsia="標楷體" w:hAnsi="Times New Roman" w:cs="Times New Roman"/>
          <w:color w:val="000000"/>
          <w:szCs w:val="24"/>
        </w:rPr>
        <w:t>三、案卷表冊移交清冊。</w:t>
      </w:r>
    </w:p>
    <w:p w:rsidR="0024758D" w:rsidRPr="00283967" w:rsidRDefault="0024758D" w:rsidP="00283967">
      <w:pPr>
        <w:ind w:firstLineChars="250" w:firstLine="600"/>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 xml:space="preserve">  </w:t>
      </w:r>
      <w:r w:rsidR="00283967">
        <w:rPr>
          <w:rFonts w:ascii="Times New Roman" w:eastAsia="標楷體" w:hAnsi="Times New Roman" w:cs="Times New Roman" w:hint="eastAsia"/>
          <w:color w:val="000000"/>
          <w:szCs w:val="24"/>
        </w:rPr>
        <w:t xml:space="preserve">  </w:t>
      </w:r>
      <w:r w:rsidRPr="00283967">
        <w:rPr>
          <w:rFonts w:ascii="Times New Roman" w:eastAsia="標楷體" w:hAnsi="Times New Roman" w:cs="Times New Roman"/>
          <w:color w:val="000000"/>
          <w:szCs w:val="24"/>
        </w:rPr>
        <w:t>四、主管或經管之財產物品移交清冊。（由保管組提供）</w:t>
      </w:r>
    </w:p>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 xml:space="preserve">       </w:t>
      </w:r>
      <w:r w:rsidR="00283967">
        <w:rPr>
          <w:rFonts w:ascii="Times New Roman" w:eastAsia="標楷體" w:hAnsi="Times New Roman" w:cs="Times New Roman" w:hint="eastAsia"/>
          <w:color w:val="000000"/>
          <w:szCs w:val="24"/>
        </w:rPr>
        <w:t xml:space="preserve">  </w:t>
      </w:r>
      <w:r w:rsidRPr="00283967">
        <w:rPr>
          <w:rFonts w:ascii="Times New Roman" w:eastAsia="標楷體" w:hAnsi="Times New Roman" w:cs="Times New Roman"/>
          <w:color w:val="000000"/>
          <w:szCs w:val="24"/>
        </w:rPr>
        <w:t>五、未辦或未了案件。</w:t>
      </w:r>
    </w:p>
    <w:p w:rsidR="0024758D" w:rsidRPr="00283967" w:rsidRDefault="0024758D" w:rsidP="00283967">
      <w:pPr>
        <w:pStyle w:val="20"/>
        <w:spacing w:line="240" w:lineRule="auto"/>
        <w:ind w:leftChars="466" w:left="1118"/>
        <w:jc w:val="both"/>
        <w:rPr>
          <w:rFonts w:ascii="Times New Roman" w:eastAsia="標楷體"/>
          <w:color w:val="000000"/>
          <w:szCs w:val="24"/>
        </w:rPr>
      </w:pPr>
      <w:r w:rsidRPr="00283967">
        <w:rPr>
          <w:rFonts w:ascii="Times New Roman" w:eastAsia="標楷體"/>
          <w:color w:val="000000"/>
          <w:szCs w:val="24"/>
        </w:rPr>
        <w:t>上述各項移交事項，依附件一、二、三、四、五格式造冊一式三份。但院長移交以其個人所經管之事項（含兼任其他職務）列入移交。</w:t>
      </w:r>
    </w:p>
    <w:p w:rsidR="0024758D" w:rsidRPr="00283967" w:rsidRDefault="0024758D" w:rsidP="00283967">
      <w:pPr>
        <w:pStyle w:val="20"/>
        <w:numPr>
          <w:ilvl w:val="0"/>
          <w:numId w:val="131"/>
        </w:numPr>
        <w:overflowPunct/>
        <w:autoSpaceDE/>
        <w:autoSpaceDN/>
        <w:adjustRightInd/>
        <w:spacing w:after="0" w:line="240" w:lineRule="auto"/>
        <w:ind w:leftChars="0"/>
        <w:jc w:val="both"/>
        <w:rPr>
          <w:rFonts w:ascii="Times New Roman" w:eastAsia="標楷體"/>
          <w:color w:val="000000"/>
          <w:szCs w:val="24"/>
        </w:rPr>
      </w:pPr>
      <w:r w:rsidRPr="00283967">
        <w:rPr>
          <w:rFonts w:ascii="Times New Roman" w:eastAsia="標楷體"/>
          <w:color w:val="000000"/>
          <w:szCs w:val="24"/>
        </w:rPr>
        <w:t>承辦人員應移交之事項，按其經管財物或事務辦理並依前條各款之附件格式分別造冊。</w:t>
      </w:r>
    </w:p>
    <w:p w:rsidR="0024758D" w:rsidRPr="00283967" w:rsidRDefault="0024758D" w:rsidP="00283967">
      <w:pPr>
        <w:numPr>
          <w:ilvl w:val="0"/>
          <w:numId w:val="131"/>
        </w:num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各級人員移交，應親自辦理，其因職務調動，必須先行離開任地或有特別原因者，應簽奉校長核准，得指定負責人代辦移交，所有一切責任，仍由原移交人負責。財物經管人離職，應會同使用人清點財物，如有問題應由使用人具結負責。</w:t>
      </w:r>
    </w:p>
    <w:p w:rsidR="0024758D" w:rsidRPr="00283967" w:rsidRDefault="0024758D" w:rsidP="00283967">
      <w:pPr>
        <w:numPr>
          <w:ilvl w:val="0"/>
          <w:numId w:val="131"/>
        </w:num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交接如發生爭執，應由移交人或接收人會同監交人，擬具處理意見，陳報校長核定之。</w:t>
      </w:r>
    </w:p>
    <w:p w:rsidR="0024758D" w:rsidRPr="00283967" w:rsidRDefault="0024758D" w:rsidP="00283967">
      <w:pPr>
        <w:numPr>
          <w:ilvl w:val="0"/>
          <w:numId w:val="131"/>
        </w:numPr>
        <w:jc w:val="both"/>
        <w:rPr>
          <w:rFonts w:ascii="Times New Roman" w:eastAsia="標楷體" w:hAnsi="Times New Roman" w:cs="Times New Roman"/>
          <w:color w:val="000000"/>
          <w:spacing w:val="-4"/>
          <w:szCs w:val="24"/>
        </w:rPr>
      </w:pPr>
      <w:r w:rsidRPr="00283967">
        <w:rPr>
          <w:rFonts w:ascii="Times New Roman" w:eastAsia="標楷體" w:hAnsi="Times New Roman" w:cs="Times New Roman"/>
          <w:color w:val="000000"/>
          <w:spacing w:val="-4"/>
          <w:szCs w:val="24"/>
        </w:rPr>
        <w:t>行政單位之處（室、中心）主管及學院院長（通識中心主任）之移交由督導副校長擔任監交人；秘書室主任之移交由主任秘書擔任監交人；系、所及中心主管之移交由院長擔任監交人；二級主管及承辦人員移交，由其一級主管及二級主管監交；副主管之移交由主管擔任監交人。</w:t>
      </w:r>
    </w:p>
    <w:p w:rsidR="0024758D" w:rsidRPr="00283967" w:rsidRDefault="0024758D" w:rsidP="00283967">
      <w:pPr>
        <w:ind w:left="1080" w:hangingChars="450" w:hanging="1080"/>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 xml:space="preserve">第十條　</w:t>
      </w:r>
      <w:r w:rsidR="00283967">
        <w:rPr>
          <w:rFonts w:ascii="Times New Roman" w:eastAsia="標楷體" w:hAnsi="Times New Roman" w:cs="Times New Roman" w:hint="eastAsia"/>
          <w:color w:val="000000"/>
          <w:szCs w:val="24"/>
        </w:rPr>
        <w:t xml:space="preserve"> </w:t>
      </w:r>
      <w:r w:rsidRPr="00283967">
        <w:rPr>
          <w:rFonts w:ascii="Times New Roman" w:eastAsia="標楷體" w:hAnsi="Times New Roman" w:cs="Times New Roman"/>
          <w:color w:val="000000"/>
          <w:szCs w:val="24"/>
        </w:rPr>
        <w:t>主管人員移交，應於交卸之日起二日內移交完畢，新任主管應會同監交人，於前任移交後三日內接收完畢，在移交清冊上分別簽章後，檢齊移交清冊與前任會銜，簽會人事室並陳報校長核定。</w:t>
      </w:r>
      <w:r w:rsidRPr="00283967">
        <w:rPr>
          <w:rFonts w:ascii="Times New Roman" w:eastAsia="標楷體" w:hAnsi="Times New Roman" w:cs="Times New Roman"/>
          <w:color w:val="000000"/>
          <w:szCs w:val="24"/>
        </w:rPr>
        <w:br/>
      </w:r>
      <w:r w:rsidRPr="00283967">
        <w:rPr>
          <w:rFonts w:ascii="Times New Roman" w:eastAsia="標楷體" w:hAnsi="Times New Roman" w:cs="Times New Roman"/>
          <w:color w:val="000000"/>
          <w:szCs w:val="24"/>
        </w:rPr>
        <w:t>承辦人員移交，應於交卸之日起三日內移交完畢，新任人員應會同監交人，於前任移交後五日內接收完畢，在移交清冊目錄上分別簽章後，檢齊移交清冊與前任會銜，陳報一級單位主管核定。移交手續辦理完竣，始可核發其離職證明及有關給付。</w:t>
      </w:r>
    </w:p>
    <w:p w:rsidR="0024758D" w:rsidRPr="00283967" w:rsidRDefault="0024758D" w:rsidP="00283967">
      <w:pPr>
        <w:ind w:leftChars="444" w:left="1260" w:hangingChars="81" w:hanging="194"/>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前項移交清冊一式三份陳核後，分別收執人如附件六。</w:t>
      </w:r>
    </w:p>
    <w:p w:rsidR="0024758D" w:rsidRPr="00283967" w:rsidRDefault="0024758D" w:rsidP="00283967">
      <w:pPr>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第十一條</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財物移交不清者，應報請追究責任。</w:t>
      </w:r>
    </w:p>
    <w:p w:rsidR="0024758D" w:rsidRPr="00283967" w:rsidRDefault="0024758D" w:rsidP="00283967">
      <w:pPr>
        <w:ind w:left="1080" w:hangingChars="450" w:hanging="1080"/>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第十二條</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本辦法適用離職、退休及職務調動人員所應辦之移交事項及手續。</w:t>
      </w:r>
    </w:p>
    <w:p w:rsidR="0024758D" w:rsidRPr="00283967" w:rsidRDefault="0024758D" w:rsidP="00283967">
      <w:pPr>
        <w:ind w:left="1080" w:hangingChars="450" w:hanging="1080"/>
        <w:jc w:val="both"/>
        <w:rPr>
          <w:rFonts w:ascii="Times New Roman" w:eastAsia="標楷體" w:hAnsi="Times New Roman" w:cs="Times New Roman"/>
          <w:color w:val="000000"/>
          <w:szCs w:val="24"/>
        </w:rPr>
      </w:pPr>
      <w:r w:rsidRPr="00283967">
        <w:rPr>
          <w:rFonts w:ascii="Times New Roman" w:eastAsia="標楷體" w:hAnsi="Times New Roman" w:cs="Times New Roman"/>
          <w:color w:val="000000"/>
          <w:szCs w:val="24"/>
        </w:rPr>
        <w:t>第十三條</w:t>
      </w:r>
      <w:r w:rsidRPr="00283967">
        <w:rPr>
          <w:rFonts w:ascii="Times New Roman" w:eastAsia="標楷體" w:hAnsi="Times New Roman" w:cs="Times New Roman"/>
          <w:color w:val="000000"/>
          <w:szCs w:val="24"/>
        </w:rPr>
        <w:t xml:space="preserve"> </w:t>
      </w:r>
      <w:r w:rsidRPr="00283967">
        <w:rPr>
          <w:rFonts w:ascii="Times New Roman" w:eastAsia="標楷體" w:hAnsi="Times New Roman" w:cs="Times New Roman"/>
          <w:color w:val="000000"/>
          <w:szCs w:val="24"/>
        </w:rPr>
        <w:t>本辦法經行政會議通過，陳請校長核定後公布實施，修正時亦同。</w:t>
      </w:r>
    </w:p>
    <w:p w:rsidR="0024758D" w:rsidRPr="0058634B" w:rsidRDefault="0024758D" w:rsidP="0024758D">
      <w:pPr>
        <w:spacing w:line="400" w:lineRule="exact"/>
        <w:ind w:leftChars="300" w:left="720"/>
        <w:jc w:val="right"/>
        <w:rPr>
          <w:rFonts w:ascii="Times New Roman" w:eastAsia="標楷體" w:hAnsi="Times New Roman" w:cs="Times New Roman"/>
          <w:color w:val="000000"/>
          <w:sz w:val="46"/>
        </w:rPr>
      </w:pPr>
      <w:r w:rsidRPr="0058634B">
        <w:rPr>
          <w:rFonts w:ascii="Times New Roman" w:eastAsia="標楷體" w:hAnsi="Times New Roman" w:cs="Times New Roman"/>
          <w:color w:val="000000"/>
          <w:sz w:val="46"/>
        </w:rPr>
        <w:br w:type="page"/>
      </w:r>
      <w:r w:rsidRPr="0058634B">
        <w:rPr>
          <w:rFonts w:ascii="Times New Roman" w:eastAsia="標楷體" w:hAnsi="Times New Roman" w:cs="Times New Roman"/>
          <w:color w:val="000000"/>
          <w:sz w:val="28"/>
        </w:rPr>
        <w:lastRenderedPageBreak/>
        <w:t>附件一</w:t>
      </w:r>
      <w:r w:rsidRPr="0058634B">
        <w:rPr>
          <w:rFonts w:ascii="Times New Roman" w:eastAsia="標楷體" w:hAnsi="Times New Roman" w:cs="Times New Roman"/>
          <w:color w:val="000000"/>
          <w:sz w:val="28"/>
        </w:rPr>
        <w:t xml:space="preserve">  </w:t>
      </w:r>
    </w:p>
    <w:p w:rsidR="0024758D" w:rsidRPr="0058634B" w:rsidRDefault="0024758D" w:rsidP="00283967">
      <w:pPr>
        <w:spacing w:line="500" w:lineRule="exact"/>
        <w:ind w:leftChars="300" w:left="720"/>
        <w:rPr>
          <w:rFonts w:ascii="Times New Roman" w:eastAsia="標楷體" w:hAnsi="Times New Roman" w:cs="Times New Roman"/>
          <w:color w:val="000000"/>
          <w:sz w:val="46"/>
        </w:rPr>
      </w:pPr>
      <w:r w:rsidRPr="0058634B">
        <w:rPr>
          <w:rFonts w:ascii="Times New Roman" w:eastAsia="標楷體" w:hAnsi="Times New Roman" w:cs="Times New Roman"/>
          <w:color w:val="000000"/>
          <w:sz w:val="46"/>
        </w:rPr>
        <w:t>南臺科技大學（單位、職稱）移交清冊目錄</w:t>
      </w:r>
    </w:p>
    <w:p w:rsidR="0024758D" w:rsidRPr="0058634B" w:rsidRDefault="0024758D" w:rsidP="0024758D">
      <w:pPr>
        <w:spacing w:line="400" w:lineRule="exact"/>
        <w:ind w:leftChars="600" w:left="1440"/>
        <w:rPr>
          <w:rFonts w:ascii="Times New Roman" w:eastAsia="標楷體" w:hAnsi="Times New Roman" w:cs="Times New Roman"/>
          <w:color w:val="000000"/>
          <w:sz w:val="52"/>
        </w:rPr>
      </w:pPr>
    </w:p>
    <w:p w:rsidR="0024758D" w:rsidRPr="0058634B" w:rsidRDefault="0024758D" w:rsidP="0024758D">
      <w:pPr>
        <w:spacing w:line="400" w:lineRule="exact"/>
        <w:ind w:leftChars="-16" w:left="-2" w:hangingChars="12" w:hanging="36"/>
        <w:rPr>
          <w:rFonts w:ascii="Times New Roman" w:eastAsia="標楷體" w:hAnsi="Times New Roman" w:cs="Times New Roman"/>
          <w:color w:val="000000"/>
          <w:sz w:val="30"/>
        </w:rPr>
      </w:pPr>
      <w:r w:rsidRPr="0058634B">
        <w:rPr>
          <w:rFonts w:ascii="Times New Roman" w:eastAsia="標楷體" w:hAnsi="Times New Roman" w:cs="Times New Roman"/>
          <w:color w:val="000000"/>
          <w:sz w:val="30"/>
        </w:rPr>
        <w:t>卸任（職稱姓名）</w:t>
      </w:r>
      <w:r w:rsidRPr="0058634B">
        <w:rPr>
          <w:rFonts w:ascii="Times New Roman" w:eastAsia="標楷體" w:hAnsi="Times New Roman" w:cs="Times New Roman"/>
          <w:color w:val="000000"/>
          <w:sz w:val="30"/>
        </w:rPr>
        <w:t xml:space="preserve">            </w:t>
      </w:r>
      <w:r w:rsidRPr="0058634B">
        <w:rPr>
          <w:rFonts w:ascii="Times New Roman" w:eastAsia="標楷體" w:hAnsi="Times New Roman" w:cs="Times New Roman"/>
          <w:color w:val="000000"/>
          <w:sz w:val="30"/>
        </w:rPr>
        <w:t>茲將接收前任自中華民國</w:t>
      </w:r>
      <w:r w:rsidRPr="0058634B">
        <w:rPr>
          <w:rFonts w:ascii="Times New Roman" w:eastAsia="標楷體" w:hAnsi="Times New Roman" w:cs="Times New Roman"/>
          <w:color w:val="000000"/>
          <w:sz w:val="30"/>
        </w:rPr>
        <w:t xml:space="preserve">    </w:t>
      </w:r>
      <w:r w:rsidRPr="0058634B">
        <w:rPr>
          <w:rFonts w:ascii="Times New Roman" w:eastAsia="標楷體" w:hAnsi="Times New Roman" w:cs="Times New Roman"/>
          <w:color w:val="000000"/>
          <w:sz w:val="30"/>
        </w:rPr>
        <w:t>年</w:t>
      </w:r>
      <w:r w:rsidRPr="0058634B">
        <w:rPr>
          <w:rFonts w:ascii="Times New Roman" w:eastAsia="標楷體" w:hAnsi="Times New Roman" w:cs="Times New Roman"/>
          <w:color w:val="000000"/>
          <w:sz w:val="30"/>
        </w:rPr>
        <w:t xml:space="preserve">    </w:t>
      </w:r>
      <w:r w:rsidRPr="0058634B">
        <w:rPr>
          <w:rFonts w:ascii="Times New Roman" w:eastAsia="標楷體" w:hAnsi="Times New Roman" w:cs="Times New Roman"/>
          <w:color w:val="000000"/>
          <w:sz w:val="30"/>
        </w:rPr>
        <w:t>月</w:t>
      </w:r>
      <w:r w:rsidRPr="0058634B">
        <w:rPr>
          <w:rFonts w:ascii="Times New Roman" w:eastAsia="標楷體" w:hAnsi="Times New Roman" w:cs="Times New Roman"/>
          <w:color w:val="000000"/>
          <w:sz w:val="30"/>
        </w:rPr>
        <w:t xml:space="preserve">    </w:t>
      </w:r>
      <w:r w:rsidRPr="0058634B">
        <w:rPr>
          <w:rFonts w:ascii="Times New Roman" w:eastAsia="標楷體" w:hAnsi="Times New Roman" w:cs="Times New Roman"/>
          <w:color w:val="000000"/>
          <w:sz w:val="30"/>
        </w:rPr>
        <w:t>日起至中華民國</w:t>
      </w:r>
      <w:r w:rsidRPr="0058634B">
        <w:rPr>
          <w:rFonts w:ascii="Times New Roman" w:eastAsia="標楷體" w:hAnsi="Times New Roman" w:cs="Times New Roman"/>
          <w:color w:val="000000"/>
          <w:sz w:val="30"/>
        </w:rPr>
        <w:t xml:space="preserve">    </w:t>
      </w:r>
      <w:r w:rsidRPr="0058634B">
        <w:rPr>
          <w:rFonts w:ascii="Times New Roman" w:eastAsia="標楷體" w:hAnsi="Times New Roman" w:cs="Times New Roman"/>
          <w:color w:val="000000"/>
          <w:sz w:val="30"/>
        </w:rPr>
        <w:t>年</w:t>
      </w:r>
      <w:r w:rsidRPr="0058634B">
        <w:rPr>
          <w:rFonts w:ascii="Times New Roman" w:eastAsia="標楷體" w:hAnsi="Times New Roman" w:cs="Times New Roman"/>
          <w:color w:val="000000"/>
          <w:sz w:val="30"/>
        </w:rPr>
        <w:t xml:space="preserve">    </w:t>
      </w:r>
      <w:r w:rsidRPr="0058634B">
        <w:rPr>
          <w:rFonts w:ascii="Times New Roman" w:eastAsia="標楷體" w:hAnsi="Times New Roman" w:cs="Times New Roman"/>
          <w:color w:val="000000"/>
          <w:sz w:val="30"/>
        </w:rPr>
        <w:t>月</w:t>
      </w:r>
      <w:r w:rsidRPr="0058634B">
        <w:rPr>
          <w:rFonts w:ascii="Times New Roman" w:eastAsia="標楷體" w:hAnsi="Times New Roman" w:cs="Times New Roman"/>
          <w:color w:val="000000"/>
          <w:sz w:val="30"/>
        </w:rPr>
        <w:t xml:space="preserve">    </w:t>
      </w:r>
      <w:r w:rsidRPr="0058634B">
        <w:rPr>
          <w:rFonts w:ascii="Times New Roman" w:eastAsia="標楷體" w:hAnsi="Times New Roman" w:cs="Times New Roman"/>
          <w:color w:val="000000"/>
          <w:sz w:val="30"/>
        </w:rPr>
        <w:t>日交卸日止任內經管事項，分別造具左列各項清冊，移送新任（職稱姓名）</w:t>
      </w:r>
      <w:r w:rsidRPr="0058634B">
        <w:rPr>
          <w:rFonts w:ascii="Times New Roman" w:eastAsia="標楷體" w:hAnsi="Times New Roman" w:cs="Times New Roman"/>
          <w:color w:val="000000"/>
          <w:sz w:val="30"/>
        </w:rPr>
        <w:t xml:space="preserve">                </w:t>
      </w:r>
      <w:r w:rsidRPr="0058634B">
        <w:rPr>
          <w:rFonts w:ascii="Times New Roman" w:eastAsia="標楷體" w:hAnsi="Times New Roman" w:cs="Times New Roman"/>
          <w:color w:val="000000"/>
          <w:sz w:val="30"/>
        </w:rPr>
        <w:t>接收。</w:t>
      </w:r>
    </w:p>
    <w:p w:rsidR="0024758D" w:rsidRPr="0058634B" w:rsidRDefault="0024758D" w:rsidP="0024758D">
      <w:pPr>
        <w:spacing w:line="400" w:lineRule="exact"/>
        <w:rPr>
          <w:rFonts w:ascii="Times New Roman" w:eastAsia="標楷體" w:hAnsi="Times New Roman" w:cs="Times New Roman"/>
          <w:color w:val="000000"/>
          <w:sz w:val="28"/>
        </w:rPr>
      </w:pPr>
      <w:r w:rsidRPr="0058634B">
        <w:rPr>
          <w:rFonts w:ascii="Times New Roman" w:eastAsia="標楷體" w:hAnsi="Times New Roman" w:cs="Times New Roman"/>
          <w:color w:val="000000"/>
          <w:sz w:val="28"/>
        </w:rPr>
        <w:t>計開：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68"/>
        <w:gridCol w:w="1620"/>
        <w:gridCol w:w="1620"/>
        <w:gridCol w:w="3600"/>
      </w:tblGrid>
      <w:tr w:rsidR="0024758D" w:rsidRPr="0058634B" w:rsidTr="0024758D">
        <w:trPr>
          <w:trHeight w:hRule="exact" w:val="521"/>
        </w:trPr>
        <w:tc>
          <w:tcPr>
            <w:tcW w:w="3268" w:type="dxa"/>
            <w:vAlign w:val="center"/>
          </w:tcPr>
          <w:p w:rsidR="0024758D" w:rsidRPr="0058634B" w:rsidRDefault="0024758D" w:rsidP="0024758D">
            <w:pPr>
              <w:spacing w:line="400" w:lineRule="exact"/>
              <w:ind w:left="284" w:right="284"/>
              <w:jc w:val="center"/>
              <w:rPr>
                <w:rFonts w:ascii="Times New Roman" w:eastAsia="標楷體" w:hAnsi="Times New Roman" w:cs="Times New Roman"/>
                <w:color w:val="000000"/>
                <w:sz w:val="36"/>
              </w:rPr>
            </w:pPr>
            <w:r w:rsidRPr="0058634B">
              <w:rPr>
                <w:rFonts w:ascii="Times New Roman" w:eastAsia="標楷體" w:hAnsi="Times New Roman" w:cs="Times New Roman"/>
                <w:color w:val="000000"/>
                <w:sz w:val="36"/>
              </w:rPr>
              <w:t>淸冊名稱</w:t>
            </w:r>
          </w:p>
        </w:tc>
        <w:tc>
          <w:tcPr>
            <w:tcW w:w="1620" w:type="dxa"/>
            <w:vAlign w:val="center"/>
          </w:tcPr>
          <w:p w:rsidR="0024758D" w:rsidRPr="0058634B" w:rsidRDefault="0024758D" w:rsidP="0024758D">
            <w:pPr>
              <w:spacing w:line="400" w:lineRule="exact"/>
              <w:ind w:left="284" w:right="284"/>
              <w:jc w:val="center"/>
              <w:rPr>
                <w:rFonts w:ascii="Times New Roman" w:eastAsia="標楷體" w:hAnsi="Times New Roman" w:cs="Times New Roman"/>
                <w:color w:val="000000"/>
                <w:sz w:val="36"/>
              </w:rPr>
            </w:pPr>
            <w:r w:rsidRPr="0058634B">
              <w:rPr>
                <w:rFonts w:ascii="Times New Roman" w:eastAsia="標楷體" w:hAnsi="Times New Roman" w:cs="Times New Roman"/>
                <w:color w:val="000000"/>
                <w:spacing w:val="60"/>
                <w:kern w:val="0"/>
                <w:sz w:val="36"/>
                <w:fitText w:val="840" w:id="971780864"/>
              </w:rPr>
              <w:t>件</w:t>
            </w:r>
            <w:r w:rsidRPr="0058634B">
              <w:rPr>
                <w:rFonts w:ascii="Times New Roman" w:eastAsia="標楷體" w:hAnsi="Times New Roman" w:cs="Times New Roman"/>
                <w:color w:val="000000"/>
                <w:kern w:val="0"/>
                <w:sz w:val="36"/>
                <w:fitText w:val="840" w:id="971780864"/>
              </w:rPr>
              <w:t>數</w:t>
            </w:r>
          </w:p>
        </w:tc>
        <w:tc>
          <w:tcPr>
            <w:tcW w:w="1620" w:type="dxa"/>
            <w:vAlign w:val="center"/>
          </w:tcPr>
          <w:p w:rsidR="0024758D" w:rsidRPr="0058634B" w:rsidRDefault="0024758D" w:rsidP="0024758D">
            <w:pPr>
              <w:spacing w:line="400" w:lineRule="exact"/>
              <w:ind w:left="284" w:right="284"/>
              <w:jc w:val="center"/>
              <w:rPr>
                <w:rFonts w:ascii="Times New Roman" w:eastAsia="標楷體" w:hAnsi="Times New Roman" w:cs="Times New Roman"/>
                <w:color w:val="000000"/>
                <w:sz w:val="36"/>
              </w:rPr>
            </w:pPr>
            <w:r w:rsidRPr="0058634B">
              <w:rPr>
                <w:rFonts w:ascii="Times New Roman" w:eastAsia="標楷體" w:hAnsi="Times New Roman" w:cs="Times New Roman"/>
                <w:color w:val="000000"/>
                <w:spacing w:val="60"/>
                <w:kern w:val="0"/>
                <w:sz w:val="36"/>
                <w:fitText w:val="840" w:id="971780865"/>
              </w:rPr>
              <w:t>附</w:t>
            </w:r>
            <w:r w:rsidRPr="0058634B">
              <w:rPr>
                <w:rFonts w:ascii="Times New Roman" w:eastAsia="標楷體" w:hAnsi="Times New Roman" w:cs="Times New Roman"/>
                <w:color w:val="000000"/>
                <w:kern w:val="0"/>
                <w:sz w:val="36"/>
                <w:fitText w:val="840" w:id="971780865"/>
              </w:rPr>
              <w:t>件</w:t>
            </w:r>
          </w:p>
        </w:tc>
        <w:tc>
          <w:tcPr>
            <w:tcW w:w="3600" w:type="dxa"/>
            <w:vAlign w:val="center"/>
          </w:tcPr>
          <w:p w:rsidR="0024758D" w:rsidRPr="0058634B" w:rsidRDefault="0024758D" w:rsidP="0024758D">
            <w:pPr>
              <w:spacing w:line="400" w:lineRule="exact"/>
              <w:ind w:left="284" w:right="284"/>
              <w:jc w:val="center"/>
              <w:rPr>
                <w:rFonts w:ascii="Times New Roman" w:eastAsia="標楷體" w:hAnsi="Times New Roman" w:cs="Times New Roman"/>
                <w:color w:val="000000"/>
                <w:sz w:val="36"/>
              </w:rPr>
            </w:pPr>
            <w:r w:rsidRPr="0058634B">
              <w:rPr>
                <w:rFonts w:ascii="Times New Roman" w:eastAsia="標楷體" w:hAnsi="Times New Roman" w:cs="Times New Roman"/>
                <w:color w:val="000000"/>
                <w:sz w:val="36"/>
              </w:rPr>
              <w:t>備</w:t>
            </w:r>
            <w:r w:rsidRPr="0058634B">
              <w:rPr>
                <w:rFonts w:ascii="Times New Roman" w:eastAsia="標楷體" w:hAnsi="Times New Roman" w:cs="Times New Roman"/>
                <w:color w:val="000000"/>
                <w:sz w:val="36"/>
              </w:rPr>
              <w:t xml:space="preserve">           </w:t>
            </w:r>
            <w:r w:rsidRPr="0058634B">
              <w:rPr>
                <w:rFonts w:ascii="Times New Roman" w:eastAsia="標楷體" w:hAnsi="Times New Roman" w:cs="Times New Roman"/>
                <w:color w:val="000000"/>
                <w:sz w:val="36"/>
              </w:rPr>
              <w:t>註</w:t>
            </w:r>
          </w:p>
        </w:tc>
      </w:tr>
      <w:tr w:rsidR="0024758D" w:rsidRPr="0058634B" w:rsidTr="0024758D">
        <w:trPr>
          <w:cantSplit/>
          <w:trHeight w:hRule="exact" w:val="1134"/>
        </w:trPr>
        <w:tc>
          <w:tcPr>
            <w:tcW w:w="3268"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1620"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1620" w:type="dxa"/>
          </w:tcPr>
          <w:p w:rsidR="0024758D" w:rsidRPr="0058634B" w:rsidRDefault="0024758D" w:rsidP="0024758D">
            <w:pPr>
              <w:spacing w:line="400" w:lineRule="exact"/>
              <w:ind w:left="284" w:right="284"/>
              <w:jc w:val="right"/>
              <w:rPr>
                <w:rFonts w:ascii="Times New Roman" w:eastAsia="標楷體" w:hAnsi="Times New Roman" w:cs="Times New Roman"/>
                <w:color w:val="000000"/>
              </w:rPr>
            </w:pPr>
          </w:p>
        </w:tc>
        <w:tc>
          <w:tcPr>
            <w:tcW w:w="3600" w:type="dxa"/>
          </w:tcPr>
          <w:p w:rsidR="0024758D" w:rsidRPr="0058634B" w:rsidRDefault="0024758D" w:rsidP="0024758D">
            <w:pPr>
              <w:spacing w:line="400" w:lineRule="exact"/>
              <w:ind w:left="284" w:right="284" w:hanging="737"/>
              <w:jc w:val="both"/>
              <w:rPr>
                <w:rFonts w:ascii="Times New Roman" w:eastAsia="標楷體" w:hAnsi="Times New Roman" w:cs="Times New Roman"/>
                <w:color w:val="000000"/>
              </w:rPr>
            </w:pPr>
          </w:p>
        </w:tc>
      </w:tr>
      <w:tr w:rsidR="0024758D" w:rsidRPr="0058634B" w:rsidTr="0024758D">
        <w:trPr>
          <w:cantSplit/>
          <w:trHeight w:hRule="exact" w:val="1134"/>
        </w:trPr>
        <w:tc>
          <w:tcPr>
            <w:tcW w:w="3268"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1620"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1620" w:type="dxa"/>
          </w:tcPr>
          <w:p w:rsidR="0024758D" w:rsidRPr="0058634B" w:rsidRDefault="0024758D" w:rsidP="0024758D">
            <w:pPr>
              <w:spacing w:line="400" w:lineRule="exact"/>
              <w:ind w:left="284" w:right="284"/>
              <w:jc w:val="right"/>
              <w:rPr>
                <w:rFonts w:ascii="Times New Roman" w:eastAsia="標楷體" w:hAnsi="Times New Roman" w:cs="Times New Roman"/>
                <w:color w:val="000000"/>
              </w:rPr>
            </w:pPr>
          </w:p>
        </w:tc>
        <w:tc>
          <w:tcPr>
            <w:tcW w:w="3600" w:type="dxa"/>
          </w:tcPr>
          <w:p w:rsidR="0024758D" w:rsidRPr="0058634B" w:rsidRDefault="0024758D" w:rsidP="0024758D">
            <w:pPr>
              <w:spacing w:line="400" w:lineRule="exact"/>
              <w:ind w:left="284" w:right="284" w:hanging="737"/>
              <w:jc w:val="both"/>
              <w:rPr>
                <w:rFonts w:ascii="Times New Roman" w:eastAsia="標楷體" w:hAnsi="Times New Roman" w:cs="Times New Roman"/>
                <w:color w:val="000000"/>
              </w:rPr>
            </w:pPr>
          </w:p>
        </w:tc>
      </w:tr>
      <w:tr w:rsidR="0024758D" w:rsidRPr="0058634B" w:rsidTr="0024758D">
        <w:trPr>
          <w:cantSplit/>
          <w:trHeight w:hRule="exact" w:val="1134"/>
        </w:trPr>
        <w:tc>
          <w:tcPr>
            <w:tcW w:w="3268"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1620"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1620" w:type="dxa"/>
          </w:tcPr>
          <w:p w:rsidR="0024758D" w:rsidRPr="0058634B" w:rsidRDefault="0024758D" w:rsidP="0024758D">
            <w:pPr>
              <w:spacing w:line="400" w:lineRule="exact"/>
              <w:ind w:left="284" w:right="284"/>
              <w:jc w:val="right"/>
              <w:rPr>
                <w:rFonts w:ascii="Times New Roman" w:eastAsia="標楷體" w:hAnsi="Times New Roman" w:cs="Times New Roman"/>
                <w:color w:val="000000"/>
              </w:rPr>
            </w:pPr>
          </w:p>
        </w:tc>
        <w:tc>
          <w:tcPr>
            <w:tcW w:w="3600" w:type="dxa"/>
          </w:tcPr>
          <w:p w:rsidR="0024758D" w:rsidRPr="0058634B" w:rsidRDefault="0024758D" w:rsidP="0024758D">
            <w:pPr>
              <w:spacing w:line="400" w:lineRule="exact"/>
              <w:ind w:left="284" w:right="284" w:hanging="737"/>
              <w:jc w:val="both"/>
              <w:rPr>
                <w:rFonts w:ascii="Times New Roman" w:eastAsia="標楷體" w:hAnsi="Times New Roman" w:cs="Times New Roman"/>
                <w:color w:val="000000"/>
              </w:rPr>
            </w:pPr>
          </w:p>
        </w:tc>
      </w:tr>
      <w:tr w:rsidR="0024758D" w:rsidRPr="0058634B" w:rsidTr="0024758D">
        <w:trPr>
          <w:cantSplit/>
          <w:trHeight w:hRule="exact" w:val="1134"/>
        </w:trPr>
        <w:tc>
          <w:tcPr>
            <w:tcW w:w="3268"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1620"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1620" w:type="dxa"/>
          </w:tcPr>
          <w:p w:rsidR="0024758D" w:rsidRPr="0058634B" w:rsidRDefault="0024758D" w:rsidP="0024758D">
            <w:pPr>
              <w:spacing w:line="400" w:lineRule="exact"/>
              <w:ind w:left="284" w:right="284"/>
              <w:jc w:val="right"/>
              <w:rPr>
                <w:rFonts w:ascii="Times New Roman" w:eastAsia="標楷體" w:hAnsi="Times New Roman" w:cs="Times New Roman"/>
                <w:color w:val="000000"/>
              </w:rPr>
            </w:pPr>
          </w:p>
        </w:tc>
        <w:tc>
          <w:tcPr>
            <w:tcW w:w="3600" w:type="dxa"/>
          </w:tcPr>
          <w:p w:rsidR="0024758D" w:rsidRPr="0058634B" w:rsidRDefault="0024758D" w:rsidP="0024758D">
            <w:pPr>
              <w:spacing w:line="400" w:lineRule="exact"/>
              <w:ind w:left="284" w:right="284" w:hanging="737"/>
              <w:jc w:val="both"/>
              <w:rPr>
                <w:rFonts w:ascii="Times New Roman" w:eastAsia="標楷體" w:hAnsi="Times New Roman" w:cs="Times New Roman"/>
                <w:color w:val="000000"/>
              </w:rPr>
            </w:pPr>
          </w:p>
        </w:tc>
      </w:tr>
      <w:tr w:rsidR="0024758D" w:rsidRPr="0058634B" w:rsidTr="0024758D">
        <w:trPr>
          <w:cantSplit/>
          <w:trHeight w:hRule="exact" w:val="1134"/>
        </w:trPr>
        <w:tc>
          <w:tcPr>
            <w:tcW w:w="3268"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1620"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1620" w:type="dxa"/>
          </w:tcPr>
          <w:p w:rsidR="0024758D" w:rsidRPr="0058634B" w:rsidRDefault="0024758D" w:rsidP="0024758D">
            <w:pPr>
              <w:spacing w:line="400" w:lineRule="exact"/>
              <w:ind w:left="284" w:right="284"/>
              <w:jc w:val="right"/>
              <w:rPr>
                <w:rFonts w:ascii="Times New Roman" w:eastAsia="標楷體" w:hAnsi="Times New Roman" w:cs="Times New Roman"/>
                <w:color w:val="000000"/>
              </w:rPr>
            </w:pPr>
          </w:p>
        </w:tc>
        <w:tc>
          <w:tcPr>
            <w:tcW w:w="3600" w:type="dxa"/>
          </w:tcPr>
          <w:p w:rsidR="0024758D" w:rsidRPr="0058634B" w:rsidRDefault="0024758D" w:rsidP="0024758D">
            <w:pPr>
              <w:spacing w:line="400" w:lineRule="exact"/>
              <w:ind w:left="284" w:right="284" w:hanging="737"/>
              <w:jc w:val="both"/>
              <w:rPr>
                <w:rFonts w:ascii="Times New Roman" w:eastAsia="標楷體" w:hAnsi="Times New Roman" w:cs="Times New Roman"/>
                <w:color w:val="000000"/>
              </w:rPr>
            </w:pPr>
          </w:p>
        </w:tc>
      </w:tr>
      <w:tr w:rsidR="0024758D" w:rsidRPr="0058634B" w:rsidTr="0024758D">
        <w:trPr>
          <w:cantSplit/>
          <w:trHeight w:hRule="exact" w:val="1134"/>
        </w:trPr>
        <w:tc>
          <w:tcPr>
            <w:tcW w:w="3268"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1620"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1620" w:type="dxa"/>
          </w:tcPr>
          <w:p w:rsidR="0024758D" w:rsidRPr="0058634B" w:rsidRDefault="0024758D" w:rsidP="0024758D">
            <w:pPr>
              <w:spacing w:line="400" w:lineRule="exact"/>
              <w:ind w:left="284" w:right="284"/>
              <w:jc w:val="right"/>
              <w:rPr>
                <w:rFonts w:ascii="Times New Roman" w:eastAsia="標楷體" w:hAnsi="Times New Roman" w:cs="Times New Roman"/>
                <w:color w:val="000000"/>
              </w:rPr>
            </w:pPr>
          </w:p>
        </w:tc>
        <w:tc>
          <w:tcPr>
            <w:tcW w:w="3600" w:type="dxa"/>
          </w:tcPr>
          <w:p w:rsidR="0024758D" w:rsidRPr="0058634B" w:rsidRDefault="0024758D" w:rsidP="0024758D">
            <w:pPr>
              <w:spacing w:line="400" w:lineRule="exact"/>
              <w:ind w:left="284" w:right="284" w:hanging="737"/>
              <w:jc w:val="both"/>
              <w:rPr>
                <w:rFonts w:ascii="Times New Roman" w:eastAsia="標楷體" w:hAnsi="Times New Roman" w:cs="Times New Roman"/>
                <w:color w:val="000000"/>
              </w:rPr>
            </w:pPr>
          </w:p>
        </w:tc>
      </w:tr>
    </w:tbl>
    <w:p w:rsidR="0024758D" w:rsidRPr="0058634B" w:rsidRDefault="0024758D" w:rsidP="0024758D">
      <w:pPr>
        <w:spacing w:beforeLines="50" w:before="120" w:line="400" w:lineRule="exact"/>
        <w:ind w:left="1400" w:hangingChars="500" w:hanging="1400"/>
        <w:rPr>
          <w:rFonts w:ascii="Times New Roman" w:eastAsia="標楷體" w:hAnsi="Times New Roman" w:cs="Times New Roman"/>
          <w:color w:val="000000"/>
          <w:sz w:val="28"/>
        </w:rPr>
      </w:pPr>
      <w:r w:rsidRPr="0058634B">
        <w:rPr>
          <w:rFonts w:ascii="Times New Roman" w:eastAsia="標楷體" w:hAnsi="Times New Roman" w:cs="Times New Roman"/>
          <w:color w:val="000000"/>
          <w:sz w:val="28"/>
        </w:rPr>
        <w:t>附註：一、主管人員移交時，移交清冊請簽會人事室並陳報校長核定；承辦人員移交時，移交清冊請陳報主任秘書核定。</w:t>
      </w:r>
    </w:p>
    <w:p w:rsidR="0024758D" w:rsidRPr="0058634B" w:rsidRDefault="0024758D" w:rsidP="0024758D">
      <w:pPr>
        <w:spacing w:line="400" w:lineRule="exact"/>
        <w:ind w:leftChars="300" w:left="1258" w:hangingChars="192" w:hanging="538"/>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rPr>
        <w:t>二、本移交清冊一式三份陳核後，</w:t>
      </w:r>
      <w:r w:rsidRPr="0058634B">
        <w:rPr>
          <w:rFonts w:ascii="Times New Roman" w:eastAsia="標楷體" w:hAnsi="Times New Roman" w:cs="Times New Roman"/>
          <w:color w:val="000000"/>
          <w:sz w:val="28"/>
          <w:szCs w:val="28"/>
        </w:rPr>
        <w:t>分別收執人如附件六。</w:t>
      </w:r>
    </w:p>
    <w:p w:rsidR="0024758D" w:rsidRPr="0058634B" w:rsidRDefault="0024758D" w:rsidP="0024758D">
      <w:pPr>
        <w:spacing w:line="400" w:lineRule="exact"/>
        <w:ind w:leftChars="300" w:left="1181" w:hangingChars="192" w:hanging="461"/>
        <w:rPr>
          <w:rFonts w:ascii="Times New Roman" w:eastAsia="標楷體" w:hAnsi="Times New Roman" w:cs="Times New Roman"/>
          <w:color w:val="000000"/>
        </w:rPr>
      </w:pPr>
    </w:p>
    <w:p w:rsidR="0024758D" w:rsidRPr="0058634B" w:rsidRDefault="0024758D" w:rsidP="0024758D">
      <w:pPr>
        <w:spacing w:line="400" w:lineRule="exact"/>
        <w:jc w:val="center"/>
        <w:rPr>
          <w:rFonts w:ascii="Times New Roman" w:eastAsia="標楷體" w:hAnsi="Times New Roman" w:cs="Times New Roman"/>
          <w:color w:val="000000"/>
          <w:sz w:val="32"/>
        </w:rPr>
      </w:pPr>
      <w:r w:rsidRPr="0058634B">
        <w:rPr>
          <w:rFonts w:ascii="Times New Roman" w:eastAsia="標楷體" w:hAnsi="Times New Roman" w:cs="Times New Roman"/>
          <w:color w:val="000000"/>
          <w:sz w:val="32"/>
        </w:rPr>
        <w:t xml:space="preserve">                  </w:t>
      </w:r>
      <w:r w:rsidRPr="0058634B">
        <w:rPr>
          <w:rFonts w:ascii="Times New Roman" w:eastAsia="標楷體" w:hAnsi="Times New Roman" w:cs="Times New Roman"/>
          <w:color w:val="000000"/>
          <w:sz w:val="32"/>
        </w:rPr>
        <w:t>移交人：</w:t>
      </w:r>
    </w:p>
    <w:p w:rsidR="0024758D" w:rsidRPr="0058634B" w:rsidRDefault="0024758D" w:rsidP="0024758D">
      <w:pPr>
        <w:spacing w:line="400" w:lineRule="exact"/>
        <w:jc w:val="center"/>
        <w:rPr>
          <w:rFonts w:ascii="Times New Roman" w:eastAsia="標楷體" w:hAnsi="Times New Roman" w:cs="Times New Roman"/>
          <w:color w:val="000000"/>
          <w:sz w:val="32"/>
        </w:rPr>
      </w:pPr>
      <w:r w:rsidRPr="0058634B">
        <w:rPr>
          <w:rFonts w:ascii="Times New Roman" w:eastAsia="標楷體" w:hAnsi="Times New Roman" w:cs="Times New Roman"/>
          <w:color w:val="000000"/>
          <w:sz w:val="32"/>
        </w:rPr>
        <w:t xml:space="preserve">                  </w:t>
      </w:r>
      <w:r w:rsidRPr="0058634B">
        <w:rPr>
          <w:rFonts w:ascii="Times New Roman" w:eastAsia="標楷體" w:hAnsi="Times New Roman" w:cs="Times New Roman"/>
          <w:color w:val="000000"/>
          <w:sz w:val="32"/>
        </w:rPr>
        <w:t>接收人：</w:t>
      </w:r>
    </w:p>
    <w:p w:rsidR="0024758D" w:rsidRPr="0058634B" w:rsidRDefault="0024758D" w:rsidP="0024758D">
      <w:pPr>
        <w:spacing w:line="400" w:lineRule="exact"/>
        <w:jc w:val="center"/>
        <w:rPr>
          <w:rFonts w:ascii="Times New Roman" w:eastAsia="標楷體" w:hAnsi="Times New Roman" w:cs="Times New Roman"/>
          <w:color w:val="000000"/>
          <w:sz w:val="32"/>
        </w:rPr>
      </w:pPr>
      <w:r w:rsidRPr="0058634B">
        <w:rPr>
          <w:rFonts w:ascii="Times New Roman" w:eastAsia="標楷體" w:hAnsi="Times New Roman" w:cs="Times New Roman"/>
          <w:color w:val="000000"/>
          <w:sz w:val="32"/>
        </w:rPr>
        <w:t xml:space="preserve">                  </w:t>
      </w:r>
      <w:r w:rsidRPr="0058634B">
        <w:rPr>
          <w:rFonts w:ascii="Times New Roman" w:eastAsia="標楷體" w:hAnsi="Times New Roman" w:cs="Times New Roman"/>
          <w:color w:val="000000"/>
          <w:sz w:val="32"/>
        </w:rPr>
        <w:t>監交人：</w:t>
      </w:r>
      <w:r w:rsidRPr="0058634B">
        <w:rPr>
          <w:rFonts w:ascii="Times New Roman" w:eastAsia="標楷體" w:hAnsi="Times New Roman" w:cs="Times New Roman"/>
          <w:color w:val="000000"/>
          <w:sz w:val="32"/>
        </w:rPr>
        <w:t xml:space="preserve">                      </w:t>
      </w:r>
    </w:p>
    <w:p w:rsidR="0024758D" w:rsidRPr="0058634B" w:rsidRDefault="0024758D" w:rsidP="0024758D">
      <w:pPr>
        <w:spacing w:line="400" w:lineRule="exact"/>
        <w:ind w:left="113"/>
        <w:rPr>
          <w:rFonts w:ascii="Times New Roman" w:eastAsia="標楷體" w:hAnsi="Times New Roman" w:cs="Times New Roman"/>
          <w:color w:val="000000"/>
          <w:sz w:val="32"/>
        </w:rPr>
      </w:pPr>
    </w:p>
    <w:p w:rsidR="0024758D" w:rsidRPr="0058634B" w:rsidRDefault="0024758D" w:rsidP="0024758D">
      <w:pPr>
        <w:spacing w:line="400" w:lineRule="exact"/>
        <w:ind w:left="113"/>
        <w:rPr>
          <w:rFonts w:ascii="Times New Roman" w:eastAsia="標楷體" w:hAnsi="Times New Roman" w:cs="Times New Roman"/>
          <w:color w:val="000000"/>
          <w:sz w:val="32"/>
        </w:rPr>
      </w:pPr>
      <w:r w:rsidRPr="0058634B">
        <w:rPr>
          <w:rFonts w:ascii="Times New Roman" w:eastAsia="標楷體" w:hAnsi="Times New Roman" w:cs="Times New Roman"/>
          <w:color w:val="000000"/>
          <w:sz w:val="32"/>
        </w:rPr>
        <w:t>中</w:t>
      </w:r>
      <w:r w:rsidRPr="0058634B">
        <w:rPr>
          <w:rFonts w:ascii="Times New Roman" w:eastAsia="標楷體" w:hAnsi="Times New Roman" w:cs="Times New Roman"/>
          <w:color w:val="000000"/>
          <w:sz w:val="32"/>
        </w:rPr>
        <w:t xml:space="preserve">   </w:t>
      </w:r>
      <w:r w:rsidRPr="0058634B">
        <w:rPr>
          <w:rFonts w:ascii="Times New Roman" w:eastAsia="標楷體" w:hAnsi="Times New Roman" w:cs="Times New Roman"/>
          <w:color w:val="000000"/>
          <w:sz w:val="32"/>
        </w:rPr>
        <w:t>華</w:t>
      </w:r>
      <w:r w:rsidRPr="0058634B">
        <w:rPr>
          <w:rFonts w:ascii="Times New Roman" w:eastAsia="標楷體" w:hAnsi="Times New Roman" w:cs="Times New Roman"/>
          <w:color w:val="000000"/>
          <w:sz w:val="32"/>
        </w:rPr>
        <w:t xml:space="preserve">    </w:t>
      </w:r>
      <w:r w:rsidRPr="0058634B">
        <w:rPr>
          <w:rFonts w:ascii="Times New Roman" w:eastAsia="標楷體" w:hAnsi="Times New Roman" w:cs="Times New Roman"/>
          <w:color w:val="000000"/>
          <w:sz w:val="32"/>
        </w:rPr>
        <w:t>民</w:t>
      </w:r>
      <w:r w:rsidRPr="0058634B">
        <w:rPr>
          <w:rFonts w:ascii="Times New Roman" w:eastAsia="標楷體" w:hAnsi="Times New Roman" w:cs="Times New Roman"/>
          <w:color w:val="000000"/>
          <w:sz w:val="32"/>
        </w:rPr>
        <w:t xml:space="preserve">     </w:t>
      </w:r>
      <w:r w:rsidRPr="0058634B">
        <w:rPr>
          <w:rFonts w:ascii="Times New Roman" w:eastAsia="標楷體" w:hAnsi="Times New Roman" w:cs="Times New Roman"/>
          <w:color w:val="000000"/>
          <w:sz w:val="32"/>
        </w:rPr>
        <w:t>國</w:t>
      </w:r>
      <w:r w:rsidRPr="0058634B">
        <w:rPr>
          <w:rFonts w:ascii="Times New Roman" w:eastAsia="標楷體" w:hAnsi="Times New Roman" w:cs="Times New Roman"/>
          <w:color w:val="000000"/>
          <w:sz w:val="32"/>
        </w:rPr>
        <w:t xml:space="preserve">          </w:t>
      </w:r>
      <w:r w:rsidRPr="0058634B">
        <w:rPr>
          <w:rFonts w:ascii="Times New Roman" w:eastAsia="標楷體" w:hAnsi="Times New Roman" w:cs="Times New Roman"/>
          <w:color w:val="000000"/>
          <w:sz w:val="32"/>
        </w:rPr>
        <w:t>年</w:t>
      </w:r>
      <w:r w:rsidRPr="0058634B">
        <w:rPr>
          <w:rFonts w:ascii="Times New Roman" w:eastAsia="標楷體" w:hAnsi="Times New Roman" w:cs="Times New Roman"/>
          <w:color w:val="000000"/>
          <w:sz w:val="32"/>
        </w:rPr>
        <w:t xml:space="preserve">             </w:t>
      </w:r>
      <w:r w:rsidRPr="0058634B">
        <w:rPr>
          <w:rFonts w:ascii="Times New Roman" w:eastAsia="標楷體" w:hAnsi="Times New Roman" w:cs="Times New Roman"/>
          <w:color w:val="000000"/>
          <w:sz w:val="32"/>
        </w:rPr>
        <w:t>月</w:t>
      </w:r>
      <w:r w:rsidRPr="0058634B">
        <w:rPr>
          <w:rFonts w:ascii="Times New Roman" w:eastAsia="標楷體" w:hAnsi="Times New Roman" w:cs="Times New Roman"/>
          <w:color w:val="000000"/>
          <w:sz w:val="32"/>
        </w:rPr>
        <w:t xml:space="preserve">              </w:t>
      </w:r>
      <w:r w:rsidRPr="0058634B">
        <w:rPr>
          <w:rFonts w:ascii="Times New Roman" w:eastAsia="標楷體" w:hAnsi="Times New Roman" w:cs="Times New Roman"/>
          <w:color w:val="000000"/>
          <w:sz w:val="32"/>
        </w:rPr>
        <w:t>日</w:t>
      </w:r>
      <w:r w:rsidRPr="0058634B">
        <w:rPr>
          <w:rFonts w:ascii="Times New Roman" w:eastAsia="標楷體" w:hAnsi="Times New Roman" w:cs="Times New Roman"/>
          <w:color w:val="000000"/>
          <w:sz w:val="32"/>
        </w:rPr>
        <w:t xml:space="preserve"> </w:t>
      </w:r>
    </w:p>
    <w:p w:rsidR="0024758D" w:rsidRPr="0058634B" w:rsidRDefault="0024758D" w:rsidP="0024758D">
      <w:pPr>
        <w:spacing w:line="400" w:lineRule="exact"/>
        <w:ind w:left="113"/>
        <w:jc w:val="right"/>
        <w:rPr>
          <w:rFonts w:ascii="Times New Roman" w:eastAsia="標楷體" w:hAnsi="Times New Roman" w:cs="Times New Roman"/>
          <w:color w:val="000000"/>
          <w:sz w:val="32"/>
        </w:rPr>
      </w:pPr>
      <w:r w:rsidRPr="0058634B">
        <w:rPr>
          <w:rFonts w:ascii="Times New Roman" w:eastAsia="標楷體" w:hAnsi="Times New Roman" w:cs="Times New Roman"/>
          <w:color w:val="000000"/>
          <w:sz w:val="32"/>
        </w:rPr>
        <w:br w:type="page"/>
      </w:r>
      <w:r w:rsidRPr="0058634B">
        <w:rPr>
          <w:rFonts w:ascii="Times New Roman" w:eastAsia="標楷體" w:hAnsi="Times New Roman" w:cs="Times New Roman"/>
          <w:color w:val="000000"/>
          <w:sz w:val="28"/>
        </w:rPr>
        <w:lastRenderedPageBreak/>
        <w:t>附件二</w:t>
      </w:r>
    </w:p>
    <w:p w:rsidR="0024758D" w:rsidRPr="0058634B" w:rsidRDefault="0024758D" w:rsidP="00283967">
      <w:pPr>
        <w:spacing w:line="500" w:lineRule="exact"/>
        <w:ind w:left="113"/>
        <w:rPr>
          <w:rFonts w:ascii="Times New Roman" w:eastAsia="標楷體" w:hAnsi="Times New Roman" w:cs="Times New Roman"/>
          <w:color w:val="000000"/>
          <w:sz w:val="36"/>
        </w:rPr>
      </w:pPr>
      <w:r w:rsidRPr="0058634B">
        <w:rPr>
          <w:rFonts w:ascii="Times New Roman" w:eastAsia="標楷體" w:hAnsi="Times New Roman" w:cs="Times New Roman"/>
          <w:color w:val="000000"/>
          <w:sz w:val="28"/>
        </w:rPr>
        <w:t xml:space="preserve">    </w:t>
      </w:r>
      <w:r w:rsidRPr="0058634B">
        <w:rPr>
          <w:rFonts w:ascii="Times New Roman" w:eastAsia="標楷體" w:hAnsi="Times New Roman" w:cs="Times New Roman"/>
          <w:color w:val="000000"/>
          <w:sz w:val="46"/>
        </w:rPr>
        <w:t>南臺科技大學</w:t>
      </w:r>
      <w:r w:rsidRPr="0058634B">
        <w:rPr>
          <w:rFonts w:ascii="Times New Roman" w:eastAsia="標楷體" w:hAnsi="Times New Roman" w:cs="Times New Roman"/>
          <w:color w:val="000000"/>
          <w:kern w:val="0"/>
          <w:sz w:val="36"/>
        </w:rPr>
        <w:t>（單位）</w:t>
      </w:r>
      <w:r w:rsidRPr="0058634B">
        <w:rPr>
          <w:rFonts w:ascii="Times New Roman" w:eastAsia="標楷體" w:hAnsi="Times New Roman" w:cs="Times New Roman"/>
          <w:color w:val="000000"/>
          <w:sz w:val="36"/>
        </w:rPr>
        <w:t>印章戳記清冊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02"/>
        <w:gridCol w:w="1151"/>
        <w:gridCol w:w="1151"/>
        <w:gridCol w:w="1309"/>
        <w:gridCol w:w="3298"/>
      </w:tblGrid>
      <w:tr w:rsidR="0024758D" w:rsidRPr="0058634B" w:rsidTr="0024758D">
        <w:trPr>
          <w:trHeight w:val="880"/>
        </w:trPr>
        <w:tc>
          <w:tcPr>
            <w:tcW w:w="2728" w:type="dxa"/>
            <w:vAlign w:val="center"/>
          </w:tcPr>
          <w:p w:rsidR="0024758D" w:rsidRPr="0058634B" w:rsidRDefault="0024758D" w:rsidP="0024758D">
            <w:pPr>
              <w:spacing w:line="400" w:lineRule="exact"/>
              <w:ind w:leftChars="100" w:left="240" w:rightChars="100" w:right="240"/>
              <w:jc w:val="distribute"/>
              <w:rPr>
                <w:rFonts w:ascii="Times New Roman" w:eastAsia="標楷體" w:hAnsi="Times New Roman" w:cs="Times New Roman"/>
                <w:color w:val="000000"/>
              </w:rPr>
            </w:pPr>
            <w:r w:rsidRPr="0058634B">
              <w:rPr>
                <w:rFonts w:ascii="Times New Roman" w:eastAsia="標楷體" w:hAnsi="Times New Roman" w:cs="Times New Roman"/>
                <w:color w:val="000000"/>
                <w:sz w:val="28"/>
              </w:rPr>
              <w:t>印</w:t>
            </w:r>
            <w:r w:rsidRPr="0058634B">
              <w:rPr>
                <w:rFonts w:ascii="Times New Roman" w:eastAsia="標楷體" w:hAnsi="Times New Roman" w:cs="Times New Roman"/>
                <w:color w:val="000000"/>
                <w:sz w:val="28"/>
              </w:rPr>
              <w:t xml:space="preserve">          </w:t>
            </w:r>
            <w:r w:rsidRPr="0058634B">
              <w:rPr>
                <w:rFonts w:ascii="Times New Roman" w:eastAsia="標楷體" w:hAnsi="Times New Roman" w:cs="Times New Roman"/>
                <w:color w:val="000000"/>
                <w:sz w:val="28"/>
              </w:rPr>
              <w:t>文</w:t>
            </w:r>
          </w:p>
        </w:tc>
        <w:tc>
          <w:tcPr>
            <w:tcW w:w="1260" w:type="dxa"/>
            <w:vAlign w:val="center"/>
          </w:tcPr>
          <w:p w:rsidR="0024758D" w:rsidRPr="0058634B" w:rsidRDefault="0024758D" w:rsidP="0024758D">
            <w:pPr>
              <w:spacing w:line="400" w:lineRule="exact"/>
              <w:jc w:val="distribute"/>
              <w:rPr>
                <w:rFonts w:ascii="Times New Roman" w:eastAsia="標楷體" w:hAnsi="Times New Roman" w:cs="Times New Roman"/>
                <w:color w:val="000000"/>
              </w:rPr>
            </w:pPr>
            <w:r w:rsidRPr="0058634B">
              <w:rPr>
                <w:rFonts w:ascii="Times New Roman" w:eastAsia="標楷體" w:hAnsi="Times New Roman" w:cs="Times New Roman"/>
                <w:color w:val="000000"/>
                <w:sz w:val="28"/>
              </w:rPr>
              <w:t>字</w:t>
            </w:r>
            <w:r w:rsidRPr="0058634B">
              <w:rPr>
                <w:rFonts w:ascii="Times New Roman" w:eastAsia="標楷體" w:hAnsi="Times New Roman" w:cs="Times New Roman"/>
                <w:color w:val="000000"/>
                <w:sz w:val="28"/>
              </w:rPr>
              <w:t xml:space="preserve">    </w:t>
            </w:r>
            <w:r w:rsidRPr="0058634B">
              <w:rPr>
                <w:rFonts w:ascii="Times New Roman" w:eastAsia="標楷體" w:hAnsi="Times New Roman" w:cs="Times New Roman"/>
                <w:color w:val="000000"/>
                <w:sz w:val="28"/>
              </w:rPr>
              <w:t>體</w:t>
            </w:r>
          </w:p>
        </w:tc>
        <w:tc>
          <w:tcPr>
            <w:tcW w:w="1260" w:type="dxa"/>
            <w:vAlign w:val="center"/>
          </w:tcPr>
          <w:p w:rsidR="0024758D" w:rsidRPr="0058634B" w:rsidRDefault="0024758D" w:rsidP="0024758D">
            <w:pPr>
              <w:spacing w:line="400" w:lineRule="exact"/>
              <w:jc w:val="distribute"/>
              <w:rPr>
                <w:rFonts w:ascii="Times New Roman" w:eastAsia="標楷體" w:hAnsi="Times New Roman" w:cs="Times New Roman"/>
                <w:color w:val="000000"/>
              </w:rPr>
            </w:pPr>
            <w:r w:rsidRPr="0058634B">
              <w:rPr>
                <w:rFonts w:ascii="Times New Roman" w:eastAsia="標楷體" w:hAnsi="Times New Roman" w:cs="Times New Roman"/>
                <w:color w:val="000000"/>
                <w:sz w:val="28"/>
              </w:rPr>
              <w:t>質</w:t>
            </w:r>
            <w:r w:rsidRPr="0058634B">
              <w:rPr>
                <w:rFonts w:ascii="Times New Roman" w:eastAsia="標楷體" w:hAnsi="Times New Roman" w:cs="Times New Roman"/>
                <w:color w:val="000000"/>
                <w:sz w:val="28"/>
              </w:rPr>
              <w:t xml:space="preserve">    </w:t>
            </w:r>
            <w:r w:rsidRPr="0058634B">
              <w:rPr>
                <w:rFonts w:ascii="Times New Roman" w:eastAsia="標楷體" w:hAnsi="Times New Roman" w:cs="Times New Roman"/>
                <w:color w:val="000000"/>
                <w:sz w:val="28"/>
              </w:rPr>
              <w:t>料</w:t>
            </w:r>
          </w:p>
        </w:tc>
        <w:tc>
          <w:tcPr>
            <w:tcW w:w="1440" w:type="dxa"/>
            <w:vAlign w:val="center"/>
          </w:tcPr>
          <w:p w:rsidR="0024758D" w:rsidRPr="0058634B" w:rsidRDefault="0024758D" w:rsidP="0024758D">
            <w:pPr>
              <w:spacing w:line="400" w:lineRule="exact"/>
              <w:jc w:val="distribute"/>
              <w:rPr>
                <w:rFonts w:ascii="Times New Roman" w:eastAsia="標楷體" w:hAnsi="Times New Roman" w:cs="Times New Roman"/>
                <w:color w:val="000000"/>
              </w:rPr>
            </w:pPr>
            <w:r w:rsidRPr="0058634B">
              <w:rPr>
                <w:rFonts w:ascii="Times New Roman" w:eastAsia="標楷體" w:hAnsi="Times New Roman" w:cs="Times New Roman"/>
                <w:color w:val="000000"/>
                <w:sz w:val="28"/>
              </w:rPr>
              <w:t>顆</w:t>
            </w:r>
            <w:r w:rsidRPr="0058634B">
              <w:rPr>
                <w:rFonts w:ascii="Times New Roman" w:eastAsia="標楷體" w:hAnsi="Times New Roman" w:cs="Times New Roman"/>
                <w:color w:val="000000"/>
                <w:sz w:val="28"/>
              </w:rPr>
              <w:t xml:space="preserve">    </w:t>
            </w:r>
            <w:r w:rsidRPr="0058634B">
              <w:rPr>
                <w:rFonts w:ascii="Times New Roman" w:eastAsia="標楷體" w:hAnsi="Times New Roman" w:cs="Times New Roman"/>
                <w:color w:val="000000"/>
                <w:sz w:val="28"/>
              </w:rPr>
              <w:t>數</w:t>
            </w:r>
          </w:p>
        </w:tc>
        <w:tc>
          <w:tcPr>
            <w:tcW w:w="3631" w:type="dxa"/>
            <w:vAlign w:val="center"/>
          </w:tcPr>
          <w:p w:rsidR="0024758D" w:rsidRPr="0058634B" w:rsidRDefault="0024758D" w:rsidP="0024758D">
            <w:pPr>
              <w:spacing w:line="400" w:lineRule="exact"/>
              <w:ind w:leftChars="100" w:left="240" w:rightChars="100" w:right="240"/>
              <w:jc w:val="distribute"/>
              <w:rPr>
                <w:rFonts w:ascii="Times New Roman" w:eastAsia="標楷體" w:hAnsi="Times New Roman" w:cs="Times New Roman"/>
                <w:color w:val="000000"/>
              </w:rPr>
            </w:pPr>
            <w:r w:rsidRPr="0058634B">
              <w:rPr>
                <w:rFonts w:ascii="Times New Roman" w:eastAsia="標楷體" w:hAnsi="Times New Roman" w:cs="Times New Roman"/>
                <w:color w:val="000000"/>
                <w:sz w:val="28"/>
              </w:rPr>
              <w:t>印模</w:t>
            </w:r>
          </w:p>
        </w:tc>
      </w:tr>
      <w:tr w:rsidR="0024758D" w:rsidRPr="0058634B" w:rsidTr="0024758D">
        <w:trPr>
          <w:trHeight w:val="2314"/>
        </w:trPr>
        <w:tc>
          <w:tcPr>
            <w:tcW w:w="2728" w:type="dxa"/>
          </w:tcPr>
          <w:p w:rsidR="0024758D" w:rsidRPr="0058634B" w:rsidRDefault="0024758D" w:rsidP="0024758D">
            <w:pPr>
              <w:spacing w:line="400" w:lineRule="exact"/>
              <w:rPr>
                <w:rFonts w:ascii="Times New Roman" w:eastAsia="標楷體" w:hAnsi="Times New Roman" w:cs="Times New Roman"/>
                <w:color w:val="000000"/>
              </w:rPr>
            </w:pPr>
          </w:p>
        </w:tc>
        <w:tc>
          <w:tcPr>
            <w:tcW w:w="1260" w:type="dxa"/>
          </w:tcPr>
          <w:p w:rsidR="0024758D" w:rsidRPr="0058634B" w:rsidRDefault="0024758D" w:rsidP="0024758D">
            <w:pPr>
              <w:spacing w:line="400" w:lineRule="exact"/>
              <w:rPr>
                <w:rFonts w:ascii="Times New Roman" w:eastAsia="標楷體" w:hAnsi="Times New Roman" w:cs="Times New Roman"/>
                <w:color w:val="000000"/>
              </w:rPr>
            </w:pPr>
          </w:p>
        </w:tc>
        <w:tc>
          <w:tcPr>
            <w:tcW w:w="1260" w:type="dxa"/>
          </w:tcPr>
          <w:p w:rsidR="0024758D" w:rsidRPr="0058634B" w:rsidRDefault="0024758D" w:rsidP="0024758D">
            <w:pPr>
              <w:spacing w:line="400" w:lineRule="exact"/>
              <w:rPr>
                <w:rFonts w:ascii="Times New Roman" w:eastAsia="標楷體" w:hAnsi="Times New Roman" w:cs="Times New Roman"/>
                <w:color w:val="000000"/>
              </w:rPr>
            </w:pPr>
          </w:p>
        </w:tc>
        <w:tc>
          <w:tcPr>
            <w:tcW w:w="1440" w:type="dxa"/>
          </w:tcPr>
          <w:p w:rsidR="0024758D" w:rsidRPr="0058634B" w:rsidRDefault="0024758D" w:rsidP="0024758D">
            <w:pPr>
              <w:spacing w:line="400" w:lineRule="exact"/>
              <w:rPr>
                <w:rFonts w:ascii="Times New Roman" w:eastAsia="標楷體" w:hAnsi="Times New Roman" w:cs="Times New Roman"/>
                <w:color w:val="000000"/>
              </w:rPr>
            </w:pPr>
          </w:p>
        </w:tc>
        <w:tc>
          <w:tcPr>
            <w:tcW w:w="3631" w:type="dxa"/>
          </w:tcPr>
          <w:p w:rsidR="0024758D" w:rsidRPr="0058634B" w:rsidRDefault="0024758D" w:rsidP="0024758D">
            <w:pPr>
              <w:spacing w:line="400" w:lineRule="exact"/>
              <w:rPr>
                <w:rFonts w:ascii="Times New Roman" w:eastAsia="標楷體" w:hAnsi="Times New Roman" w:cs="Times New Roman"/>
                <w:color w:val="000000"/>
              </w:rPr>
            </w:pPr>
          </w:p>
        </w:tc>
      </w:tr>
      <w:tr w:rsidR="0024758D" w:rsidRPr="0058634B" w:rsidTr="0024758D">
        <w:trPr>
          <w:trHeight w:val="2344"/>
        </w:trPr>
        <w:tc>
          <w:tcPr>
            <w:tcW w:w="2728" w:type="dxa"/>
          </w:tcPr>
          <w:p w:rsidR="0024758D" w:rsidRPr="0058634B" w:rsidRDefault="0024758D" w:rsidP="0024758D">
            <w:pPr>
              <w:spacing w:line="400" w:lineRule="exact"/>
              <w:rPr>
                <w:rFonts w:ascii="Times New Roman" w:eastAsia="標楷體" w:hAnsi="Times New Roman" w:cs="Times New Roman"/>
                <w:color w:val="000000"/>
              </w:rPr>
            </w:pPr>
          </w:p>
        </w:tc>
        <w:tc>
          <w:tcPr>
            <w:tcW w:w="1260" w:type="dxa"/>
          </w:tcPr>
          <w:p w:rsidR="0024758D" w:rsidRPr="0058634B" w:rsidRDefault="0024758D" w:rsidP="0024758D">
            <w:pPr>
              <w:spacing w:line="400" w:lineRule="exact"/>
              <w:rPr>
                <w:rFonts w:ascii="Times New Roman" w:eastAsia="標楷體" w:hAnsi="Times New Roman" w:cs="Times New Roman"/>
                <w:color w:val="000000"/>
              </w:rPr>
            </w:pPr>
          </w:p>
        </w:tc>
        <w:tc>
          <w:tcPr>
            <w:tcW w:w="1260" w:type="dxa"/>
          </w:tcPr>
          <w:p w:rsidR="0024758D" w:rsidRPr="0058634B" w:rsidRDefault="0024758D" w:rsidP="0024758D">
            <w:pPr>
              <w:spacing w:line="400" w:lineRule="exact"/>
              <w:rPr>
                <w:rFonts w:ascii="Times New Roman" w:eastAsia="標楷體" w:hAnsi="Times New Roman" w:cs="Times New Roman"/>
                <w:color w:val="000000"/>
              </w:rPr>
            </w:pPr>
          </w:p>
        </w:tc>
        <w:tc>
          <w:tcPr>
            <w:tcW w:w="1440" w:type="dxa"/>
          </w:tcPr>
          <w:p w:rsidR="0024758D" w:rsidRPr="0058634B" w:rsidRDefault="0024758D" w:rsidP="0024758D">
            <w:pPr>
              <w:spacing w:line="400" w:lineRule="exact"/>
              <w:rPr>
                <w:rFonts w:ascii="Times New Roman" w:eastAsia="標楷體" w:hAnsi="Times New Roman" w:cs="Times New Roman"/>
                <w:color w:val="000000"/>
              </w:rPr>
            </w:pPr>
          </w:p>
        </w:tc>
        <w:tc>
          <w:tcPr>
            <w:tcW w:w="3631" w:type="dxa"/>
          </w:tcPr>
          <w:p w:rsidR="0024758D" w:rsidRPr="0058634B" w:rsidRDefault="0024758D" w:rsidP="0024758D">
            <w:pPr>
              <w:spacing w:line="400" w:lineRule="exact"/>
              <w:rPr>
                <w:rFonts w:ascii="Times New Roman" w:eastAsia="標楷體" w:hAnsi="Times New Roman" w:cs="Times New Roman"/>
                <w:color w:val="000000"/>
              </w:rPr>
            </w:pPr>
          </w:p>
        </w:tc>
      </w:tr>
      <w:tr w:rsidR="0024758D" w:rsidRPr="0058634B" w:rsidTr="0024758D">
        <w:trPr>
          <w:trHeight w:val="2346"/>
        </w:trPr>
        <w:tc>
          <w:tcPr>
            <w:tcW w:w="2728" w:type="dxa"/>
          </w:tcPr>
          <w:p w:rsidR="0024758D" w:rsidRPr="0058634B" w:rsidRDefault="0024758D" w:rsidP="0024758D">
            <w:pPr>
              <w:spacing w:line="400" w:lineRule="exact"/>
              <w:rPr>
                <w:rFonts w:ascii="Times New Roman" w:eastAsia="標楷體" w:hAnsi="Times New Roman" w:cs="Times New Roman"/>
                <w:color w:val="000000"/>
              </w:rPr>
            </w:pPr>
          </w:p>
        </w:tc>
        <w:tc>
          <w:tcPr>
            <w:tcW w:w="1260" w:type="dxa"/>
          </w:tcPr>
          <w:p w:rsidR="0024758D" w:rsidRPr="0058634B" w:rsidRDefault="0024758D" w:rsidP="0024758D">
            <w:pPr>
              <w:spacing w:line="400" w:lineRule="exact"/>
              <w:rPr>
                <w:rFonts w:ascii="Times New Roman" w:eastAsia="標楷體" w:hAnsi="Times New Roman" w:cs="Times New Roman"/>
                <w:color w:val="000000"/>
              </w:rPr>
            </w:pPr>
          </w:p>
        </w:tc>
        <w:tc>
          <w:tcPr>
            <w:tcW w:w="1260" w:type="dxa"/>
          </w:tcPr>
          <w:p w:rsidR="0024758D" w:rsidRPr="0058634B" w:rsidRDefault="0024758D" w:rsidP="0024758D">
            <w:pPr>
              <w:spacing w:line="400" w:lineRule="exact"/>
              <w:rPr>
                <w:rFonts w:ascii="Times New Roman" w:eastAsia="標楷體" w:hAnsi="Times New Roman" w:cs="Times New Roman"/>
                <w:color w:val="000000"/>
              </w:rPr>
            </w:pPr>
          </w:p>
        </w:tc>
        <w:tc>
          <w:tcPr>
            <w:tcW w:w="1440" w:type="dxa"/>
          </w:tcPr>
          <w:p w:rsidR="0024758D" w:rsidRPr="0058634B" w:rsidRDefault="0024758D" w:rsidP="0024758D">
            <w:pPr>
              <w:spacing w:line="400" w:lineRule="exact"/>
              <w:rPr>
                <w:rFonts w:ascii="Times New Roman" w:eastAsia="標楷體" w:hAnsi="Times New Roman" w:cs="Times New Roman"/>
                <w:color w:val="000000"/>
              </w:rPr>
            </w:pPr>
          </w:p>
        </w:tc>
        <w:tc>
          <w:tcPr>
            <w:tcW w:w="3631" w:type="dxa"/>
          </w:tcPr>
          <w:p w:rsidR="0024758D" w:rsidRPr="0058634B" w:rsidRDefault="0024758D" w:rsidP="0024758D">
            <w:pPr>
              <w:spacing w:line="400" w:lineRule="exact"/>
              <w:rPr>
                <w:rFonts w:ascii="Times New Roman" w:eastAsia="標楷體" w:hAnsi="Times New Roman" w:cs="Times New Roman"/>
                <w:color w:val="000000"/>
              </w:rPr>
            </w:pPr>
          </w:p>
        </w:tc>
      </w:tr>
      <w:tr w:rsidR="0024758D" w:rsidRPr="0058634B" w:rsidTr="0024758D">
        <w:trPr>
          <w:trHeight w:val="2346"/>
        </w:trPr>
        <w:tc>
          <w:tcPr>
            <w:tcW w:w="2728" w:type="dxa"/>
          </w:tcPr>
          <w:p w:rsidR="0024758D" w:rsidRPr="0058634B" w:rsidRDefault="0024758D" w:rsidP="0024758D">
            <w:pPr>
              <w:spacing w:line="400" w:lineRule="exact"/>
              <w:rPr>
                <w:rFonts w:ascii="Times New Roman" w:eastAsia="標楷體" w:hAnsi="Times New Roman" w:cs="Times New Roman"/>
                <w:color w:val="000000"/>
              </w:rPr>
            </w:pPr>
          </w:p>
        </w:tc>
        <w:tc>
          <w:tcPr>
            <w:tcW w:w="1260" w:type="dxa"/>
          </w:tcPr>
          <w:p w:rsidR="0024758D" w:rsidRPr="0058634B" w:rsidRDefault="0024758D" w:rsidP="0024758D">
            <w:pPr>
              <w:spacing w:line="400" w:lineRule="exact"/>
              <w:rPr>
                <w:rFonts w:ascii="Times New Roman" w:eastAsia="標楷體" w:hAnsi="Times New Roman" w:cs="Times New Roman"/>
                <w:color w:val="000000"/>
              </w:rPr>
            </w:pPr>
          </w:p>
        </w:tc>
        <w:tc>
          <w:tcPr>
            <w:tcW w:w="1260" w:type="dxa"/>
          </w:tcPr>
          <w:p w:rsidR="0024758D" w:rsidRPr="0058634B" w:rsidRDefault="0024758D" w:rsidP="0024758D">
            <w:pPr>
              <w:spacing w:line="400" w:lineRule="exact"/>
              <w:rPr>
                <w:rFonts w:ascii="Times New Roman" w:eastAsia="標楷體" w:hAnsi="Times New Roman" w:cs="Times New Roman"/>
                <w:color w:val="000000"/>
              </w:rPr>
            </w:pPr>
          </w:p>
        </w:tc>
        <w:tc>
          <w:tcPr>
            <w:tcW w:w="1440" w:type="dxa"/>
          </w:tcPr>
          <w:p w:rsidR="0024758D" w:rsidRPr="0058634B" w:rsidRDefault="0024758D" w:rsidP="0024758D">
            <w:pPr>
              <w:spacing w:line="400" w:lineRule="exact"/>
              <w:rPr>
                <w:rFonts w:ascii="Times New Roman" w:eastAsia="標楷體" w:hAnsi="Times New Roman" w:cs="Times New Roman"/>
                <w:color w:val="000000"/>
              </w:rPr>
            </w:pPr>
          </w:p>
        </w:tc>
        <w:tc>
          <w:tcPr>
            <w:tcW w:w="3631" w:type="dxa"/>
          </w:tcPr>
          <w:p w:rsidR="0024758D" w:rsidRPr="0058634B" w:rsidRDefault="0024758D" w:rsidP="0024758D">
            <w:pPr>
              <w:spacing w:line="400" w:lineRule="exact"/>
              <w:rPr>
                <w:rFonts w:ascii="Times New Roman" w:eastAsia="標楷體" w:hAnsi="Times New Roman" w:cs="Times New Roman"/>
                <w:color w:val="000000"/>
              </w:rPr>
            </w:pPr>
          </w:p>
        </w:tc>
      </w:tr>
    </w:tbl>
    <w:p w:rsidR="0024758D" w:rsidRPr="0058634B" w:rsidRDefault="0024758D" w:rsidP="0024758D">
      <w:pPr>
        <w:spacing w:line="400" w:lineRule="exact"/>
        <w:rPr>
          <w:rFonts w:ascii="Times New Roman" w:eastAsia="標楷體" w:hAnsi="Times New Roman" w:cs="Times New Roman"/>
          <w:color w:val="000000"/>
          <w:sz w:val="28"/>
        </w:rPr>
      </w:pPr>
      <w:r w:rsidRPr="0058634B">
        <w:rPr>
          <w:rFonts w:ascii="Times New Roman" w:eastAsia="標楷體" w:hAnsi="Times New Roman" w:cs="Times New Roman"/>
          <w:color w:val="000000"/>
          <w:sz w:val="28"/>
        </w:rPr>
        <w:t>附註：本清冊可依需要延伸。</w:t>
      </w:r>
    </w:p>
    <w:p w:rsidR="0024758D" w:rsidRPr="0058634B" w:rsidRDefault="0024758D" w:rsidP="0024758D">
      <w:pPr>
        <w:spacing w:line="400" w:lineRule="exact"/>
        <w:jc w:val="right"/>
        <w:rPr>
          <w:rFonts w:ascii="Times New Roman" w:eastAsia="標楷體" w:hAnsi="Times New Roman" w:cs="Times New Roman"/>
          <w:color w:val="000000"/>
        </w:rPr>
      </w:pPr>
      <w:r w:rsidRPr="0058634B">
        <w:rPr>
          <w:rFonts w:ascii="Times New Roman" w:eastAsia="標楷體" w:hAnsi="Times New Roman" w:cs="Times New Roman"/>
          <w:color w:val="000000"/>
        </w:rPr>
        <w:br w:type="page"/>
      </w:r>
      <w:r w:rsidRPr="0058634B">
        <w:rPr>
          <w:rFonts w:ascii="Times New Roman" w:eastAsia="標楷體" w:hAnsi="Times New Roman" w:cs="Times New Roman"/>
          <w:color w:val="000000"/>
          <w:sz w:val="28"/>
        </w:rPr>
        <w:lastRenderedPageBreak/>
        <w:t>附件三</w:t>
      </w:r>
    </w:p>
    <w:tbl>
      <w:tblPr>
        <w:tblW w:w="10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68"/>
        <w:gridCol w:w="900"/>
        <w:gridCol w:w="900"/>
        <w:gridCol w:w="3324"/>
      </w:tblGrid>
      <w:tr w:rsidR="0024758D" w:rsidRPr="0058634B" w:rsidTr="0024758D">
        <w:trPr>
          <w:cantSplit/>
          <w:trHeight w:hRule="exact" w:val="1089"/>
        </w:trPr>
        <w:tc>
          <w:tcPr>
            <w:tcW w:w="10192" w:type="dxa"/>
            <w:gridSpan w:val="4"/>
            <w:vAlign w:val="center"/>
          </w:tcPr>
          <w:p w:rsidR="0024758D" w:rsidRPr="0058634B" w:rsidRDefault="0024758D" w:rsidP="0024758D">
            <w:pPr>
              <w:spacing w:line="400" w:lineRule="exact"/>
              <w:ind w:left="284" w:right="284"/>
              <w:rPr>
                <w:rFonts w:ascii="Times New Roman" w:eastAsia="標楷體" w:hAnsi="Times New Roman" w:cs="Times New Roman"/>
                <w:color w:val="000000"/>
                <w:sz w:val="36"/>
              </w:rPr>
            </w:pPr>
            <w:r w:rsidRPr="0058634B">
              <w:rPr>
                <w:rFonts w:ascii="Times New Roman" w:eastAsia="標楷體" w:hAnsi="Times New Roman" w:cs="Times New Roman"/>
                <w:color w:val="000000"/>
                <w:sz w:val="46"/>
              </w:rPr>
              <w:t>南臺科技大學</w:t>
            </w:r>
            <w:r w:rsidRPr="0058634B">
              <w:rPr>
                <w:rFonts w:ascii="Times New Roman" w:eastAsia="標楷體" w:hAnsi="Times New Roman" w:cs="Times New Roman"/>
                <w:color w:val="000000"/>
                <w:kern w:val="0"/>
                <w:sz w:val="36"/>
              </w:rPr>
              <w:t>（單位、職稱、姓名）案卷表冊移交清冊</w:t>
            </w:r>
          </w:p>
        </w:tc>
      </w:tr>
      <w:tr w:rsidR="0024758D" w:rsidRPr="0058634B" w:rsidTr="0024758D">
        <w:trPr>
          <w:trHeight w:hRule="exact" w:val="715"/>
        </w:trPr>
        <w:tc>
          <w:tcPr>
            <w:tcW w:w="5068" w:type="dxa"/>
            <w:vAlign w:val="center"/>
          </w:tcPr>
          <w:p w:rsidR="0024758D" w:rsidRPr="0058634B" w:rsidRDefault="0024758D" w:rsidP="0024758D">
            <w:pPr>
              <w:spacing w:line="400" w:lineRule="exact"/>
              <w:jc w:val="distribute"/>
              <w:rPr>
                <w:rFonts w:ascii="Times New Roman" w:eastAsia="標楷體" w:hAnsi="Times New Roman" w:cs="Times New Roman"/>
                <w:color w:val="000000"/>
                <w:sz w:val="28"/>
              </w:rPr>
            </w:pPr>
            <w:r w:rsidRPr="0058634B">
              <w:rPr>
                <w:rFonts w:ascii="Times New Roman" w:eastAsia="標楷體" w:hAnsi="Times New Roman" w:cs="Times New Roman"/>
                <w:color w:val="000000"/>
                <w:sz w:val="28"/>
              </w:rPr>
              <w:t>名稱</w:t>
            </w:r>
          </w:p>
        </w:tc>
        <w:tc>
          <w:tcPr>
            <w:tcW w:w="900" w:type="dxa"/>
            <w:vAlign w:val="center"/>
          </w:tcPr>
          <w:p w:rsidR="0024758D" w:rsidRPr="0058634B" w:rsidRDefault="0024758D" w:rsidP="0024758D">
            <w:pPr>
              <w:spacing w:line="400" w:lineRule="exact"/>
              <w:jc w:val="distribute"/>
              <w:rPr>
                <w:rFonts w:ascii="Times New Roman" w:eastAsia="標楷體" w:hAnsi="Times New Roman" w:cs="Times New Roman"/>
                <w:color w:val="000000"/>
                <w:sz w:val="28"/>
              </w:rPr>
            </w:pPr>
            <w:r w:rsidRPr="0058634B">
              <w:rPr>
                <w:rFonts w:ascii="Times New Roman" w:eastAsia="標楷體" w:hAnsi="Times New Roman" w:cs="Times New Roman"/>
                <w:color w:val="000000"/>
                <w:kern w:val="0"/>
                <w:sz w:val="28"/>
              </w:rPr>
              <w:t>數量</w:t>
            </w:r>
          </w:p>
        </w:tc>
        <w:tc>
          <w:tcPr>
            <w:tcW w:w="900" w:type="dxa"/>
            <w:vAlign w:val="center"/>
          </w:tcPr>
          <w:p w:rsidR="0024758D" w:rsidRPr="0058634B" w:rsidRDefault="0024758D" w:rsidP="0024758D">
            <w:pPr>
              <w:spacing w:line="400" w:lineRule="exact"/>
              <w:jc w:val="distribute"/>
              <w:rPr>
                <w:rFonts w:ascii="Times New Roman" w:eastAsia="標楷體" w:hAnsi="Times New Roman" w:cs="Times New Roman"/>
                <w:color w:val="000000"/>
                <w:sz w:val="28"/>
              </w:rPr>
            </w:pPr>
            <w:r w:rsidRPr="0058634B">
              <w:rPr>
                <w:rFonts w:ascii="Times New Roman" w:eastAsia="標楷體" w:hAnsi="Times New Roman" w:cs="Times New Roman"/>
                <w:color w:val="000000"/>
                <w:kern w:val="0"/>
                <w:sz w:val="28"/>
              </w:rPr>
              <w:t>單位</w:t>
            </w:r>
            <w:r w:rsidRPr="0058634B">
              <w:rPr>
                <w:rFonts w:ascii="Times New Roman" w:eastAsia="標楷體" w:hAnsi="Times New Roman" w:cs="Times New Roman"/>
                <w:color w:val="000000"/>
                <w:sz w:val="28"/>
              </w:rPr>
              <w:t xml:space="preserve"> </w:t>
            </w:r>
          </w:p>
        </w:tc>
        <w:tc>
          <w:tcPr>
            <w:tcW w:w="3324" w:type="dxa"/>
            <w:vAlign w:val="center"/>
          </w:tcPr>
          <w:p w:rsidR="0024758D" w:rsidRPr="0058634B" w:rsidRDefault="0024758D" w:rsidP="0024758D">
            <w:pPr>
              <w:spacing w:line="400" w:lineRule="exact"/>
              <w:jc w:val="distribute"/>
              <w:rPr>
                <w:rFonts w:ascii="Times New Roman" w:eastAsia="標楷體" w:hAnsi="Times New Roman" w:cs="Times New Roman"/>
                <w:color w:val="000000"/>
                <w:sz w:val="28"/>
              </w:rPr>
            </w:pPr>
            <w:r w:rsidRPr="0058634B">
              <w:rPr>
                <w:rFonts w:ascii="Times New Roman" w:eastAsia="標楷體" w:hAnsi="Times New Roman" w:cs="Times New Roman"/>
                <w:color w:val="000000"/>
                <w:sz w:val="28"/>
              </w:rPr>
              <w:t>備註</w:t>
            </w:r>
          </w:p>
        </w:tc>
      </w:tr>
      <w:tr w:rsidR="0024758D" w:rsidRPr="0058634B" w:rsidTr="0024758D">
        <w:trPr>
          <w:cantSplit/>
          <w:trHeight w:hRule="exact" w:val="901"/>
        </w:trPr>
        <w:tc>
          <w:tcPr>
            <w:tcW w:w="5068"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900"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900" w:type="dxa"/>
          </w:tcPr>
          <w:p w:rsidR="0024758D" w:rsidRPr="0058634B" w:rsidRDefault="0024758D" w:rsidP="0024758D">
            <w:pPr>
              <w:spacing w:line="400" w:lineRule="exact"/>
              <w:ind w:left="284" w:right="284"/>
              <w:jc w:val="right"/>
              <w:rPr>
                <w:rFonts w:ascii="Times New Roman" w:eastAsia="標楷體" w:hAnsi="Times New Roman" w:cs="Times New Roman"/>
                <w:color w:val="000000"/>
              </w:rPr>
            </w:pPr>
          </w:p>
        </w:tc>
        <w:tc>
          <w:tcPr>
            <w:tcW w:w="3324" w:type="dxa"/>
          </w:tcPr>
          <w:p w:rsidR="0024758D" w:rsidRPr="0058634B" w:rsidRDefault="0024758D" w:rsidP="0024758D">
            <w:pPr>
              <w:spacing w:line="400" w:lineRule="exact"/>
              <w:ind w:left="284" w:right="284" w:hanging="737"/>
              <w:jc w:val="both"/>
              <w:rPr>
                <w:rFonts w:ascii="Times New Roman" w:eastAsia="標楷體" w:hAnsi="Times New Roman" w:cs="Times New Roman"/>
                <w:color w:val="000000"/>
              </w:rPr>
            </w:pPr>
          </w:p>
        </w:tc>
      </w:tr>
      <w:tr w:rsidR="0024758D" w:rsidRPr="0058634B" w:rsidTr="0024758D">
        <w:trPr>
          <w:cantSplit/>
          <w:trHeight w:hRule="exact" w:val="901"/>
        </w:trPr>
        <w:tc>
          <w:tcPr>
            <w:tcW w:w="5068"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900"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900" w:type="dxa"/>
          </w:tcPr>
          <w:p w:rsidR="0024758D" w:rsidRPr="0058634B" w:rsidRDefault="0024758D" w:rsidP="0024758D">
            <w:pPr>
              <w:spacing w:line="400" w:lineRule="exact"/>
              <w:ind w:left="284" w:right="284"/>
              <w:jc w:val="right"/>
              <w:rPr>
                <w:rFonts w:ascii="Times New Roman" w:eastAsia="標楷體" w:hAnsi="Times New Roman" w:cs="Times New Roman"/>
                <w:color w:val="000000"/>
              </w:rPr>
            </w:pPr>
          </w:p>
        </w:tc>
        <w:tc>
          <w:tcPr>
            <w:tcW w:w="3324" w:type="dxa"/>
          </w:tcPr>
          <w:p w:rsidR="0024758D" w:rsidRPr="0058634B" w:rsidRDefault="0024758D" w:rsidP="0024758D">
            <w:pPr>
              <w:spacing w:line="400" w:lineRule="exact"/>
              <w:ind w:left="284" w:right="284" w:hanging="737"/>
              <w:jc w:val="both"/>
              <w:rPr>
                <w:rFonts w:ascii="Times New Roman" w:eastAsia="標楷體" w:hAnsi="Times New Roman" w:cs="Times New Roman"/>
                <w:color w:val="000000"/>
              </w:rPr>
            </w:pPr>
          </w:p>
        </w:tc>
      </w:tr>
      <w:tr w:rsidR="0024758D" w:rsidRPr="0058634B" w:rsidTr="0024758D">
        <w:trPr>
          <w:cantSplit/>
          <w:trHeight w:hRule="exact" w:val="901"/>
        </w:trPr>
        <w:tc>
          <w:tcPr>
            <w:tcW w:w="5068"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900"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900" w:type="dxa"/>
          </w:tcPr>
          <w:p w:rsidR="0024758D" w:rsidRPr="0058634B" w:rsidRDefault="0024758D" w:rsidP="0024758D">
            <w:pPr>
              <w:spacing w:line="400" w:lineRule="exact"/>
              <w:ind w:left="284" w:right="284"/>
              <w:jc w:val="right"/>
              <w:rPr>
                <w:rFonts w:ascii="Times New Roman" w:eastAsia="標楷體" w:hAnsi="Times New Roman" w:cs="Times New Roman"/>
                <w:color w:val="000000"/>
              </w:rPr>
            </w:pPr>
          </w:p>
        </w:tc>
        <w:tc>
          <w:tcPr>
            <w:tcW w:w="3324" w:type="dxa"/>
          </w:tcPr>
          <w:p w:rsidR="0024758D" w:rsidRPr="0058634B" w:rsidRDefault="0024758D" w:rsidP="0024758D">
            <w:pPr>
              <w:spacing w:line="400" w:lineRule="exact"/>
              <w:ind w:left="284" w:right="284" w:hanging="737"/>
              <w:jc w:val="both"/>
              <w:rPr>
                <w:rFonts w:ascii="Times New Roman" w:eastAsia="標楷體" w:hAnsi="Times New Roman" w:cs="Times New Roman"/>
                <w:color w:val="000000"/>
              </w:rPr>
            </w:pPr>
          </w:p>
        </w:tc>
      </w:tr>
      <w:tr w:rsidR="0024758D" w:rsidRPr="0058634B" w:rsidTr="0024758D">
        <w:trPr>
          <w:cantSplit/>
          <w:trHeight w:hRule="exact" w:val="901"/>
        </w:trPr>
        <w:tc>
          <w:tcPr>
            <w:tcW w:w="5068"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900"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900" w:type="dxa"/>
          </w:tcPr>
          <w:p w:rsidR="0024758D" w:rsidRPr="0058634B" w:rsidRDefault="0024758D" w:rsidP="0024758D">
            <w:pPr>
              <w:spacing w:line="400" w:lineRule="exact"/>
              <w:ind w:left="284" w:right="284"/>
              <w:jc w:val="right"/>
              <w:rPr>
                <w:rFonts w:ascii="Times New Roman" w:eastAsia="標楷體" w:hAnsi="Times New Roman" w:cs="Times New Roman"/>
                <w:color w:val="000000"/>
              </w:rPr>
            </w:pPr>
          </w:p>
        </w:tc>
        <w:tc>
          <w:tcPr>
            <w:tcW w:w="3324" w:type="dxa"/>
          </w:tcPr>
          <w:p w:rsidR="0024758D" w:rsidRPr="0058634B" w:rsidRDefault="0024758D" w:rsidP="0024758D">
            <w:pPr>
              <w:spacing w:line="400" w:lineRule="exact"/>
              <w:ind w:left="284" w:right="284" w:hanging="737"/>
              <w:jc w:val="both"/>
              <w:rPr>
                <w:rFonts w:ascii="Times New Roman" w:eastAsia="標楷體" w:hAnsi="Times New Roman" w:cs="Times New Roman"/>
                <w:color w:val="000000"/>
              </w:rPr>
            </w:pPr>
          </w:p>
        </w:tc>
      </w:tr>
      <w:tr w:rsidR="0024758D" w:rsidRPr="0058634B" w:rsidTr="0024758D">
        <w:trPr>
          <w:cantSplit/>
          <w:trHeight w:hRule="exact" w:val="901"/>
        </w:trPr>
        <w:tc>
          <w:tcPr>
            <w:tcW w:w="5068"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900"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900" w:type="dxa"/>
          </w:tcPr>
          <w:p w:rsidR="0024758D" w:rsidRPr="0058634B" w:rsidRDefault="0024758D" w:rsidP="0024758D">
            <w:pPr>
              <w:spacing w:line="400" w:lineRule="exact"/>
              <w:ind w:left="284" w:right="284"/>
              <w:jc w:val="right"/>
              <w:rPr>
                <w:rFonts w:ascii="Times New Roman" w:eastAsia="標楷體" w:hAnsi="Times New Roman" w:cs="Times New Roman"/>
                <w:color w:val="000000"/>
              </w:rPr>
            </w:pPr>
          </w:p>
        </w:tc>
        <w:tc>
          <w:tcPr>
            <w:tcW w:w="3324" w:type="dxa"/>
          </w:tcPr>
          <w:p w:rsidR="0024758D" w:rsidRPr="0058634B" w:rsidRDefault="0024758D" w:rsidP="0024758D">
            <w:pPr>
              <w:spacing w:line="400" w:lineRule="exact"/>
              <w:ind w:left="284" w:right="284" w:hanging="737"/>
              <w:jc w:val="both"/>
              <w:rPr>
                <w:rFonts w:ascii="Times New Roman" w:eastAsia="標楷體" w:hAnsi="Times New Roman" w:cs="Times New Roman"/>
                <w:color w:val="000000"/>
              </w:rPr>
            </w:pPr>
          </w:p>
        </w:tc>
      </w:tr>
      <w:tr w:rsidR="0024758D" w:rsidRPr="0058634B" w:rsidTr="0024758D">
        <w:trPr>
          <w:cantSplit/>
          <w:trHeight w:hRule="exact" w:val="901"/>
        </w:trPr>
        <w:tc>
          <w:tcPr>
            <w:tcW w:w="5068"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900"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900" w:type="dxa"/>
          </w:tcPr>
          <w:p w:rsidR="0024758D" w:rsidRPr="0058634B" w:rsidRDefault="0024758D" w:rsidP="0024758D">
            <w:pPr>
              <w:spacing w:line="400" w:lineRule="exact"/>
              <w:ind w:left="284" w:right="284"/>
              <w:jc w:val="right"/>
              <w:rPr>
                <w:rFonts w:ascii="Times New Roman" w:eastAsia="標楷體" w:hAnsi="Times New Roman" w:cs="Times New Roman"/>
                <w:color w:val="000000"/>
              </w:rPr>
            </w:pPr>
          </w:p>
        </w:tc>
        <w:tc>
          <w:tcPr>
            <w:tcW w:w="3324" w:type="dxa"/>
          </w:tcPr>
          <w:p w:rsidR="0024758D" w:rsidRPr="0058634B" w:rsidRDefault="0024758D" w:rsidP="0024758D">
            <w:pPr>
              <w:spacing w:line="400" w:lineRule="exact"/>
              <w:ind w:left="284" w:right="284" w:hanging="737"/>
              <w:jc w:val="both"/>
              <w:rPr>
                <w:rFonts w:ascii="Times New Roman" w:eastAsia="標楷體" w:hAnsi="Times New Roman" w:cs="Times New Roman"/>
                <w:color w:val="000000"/>
              </w:rPr>
            </w:pPr>
          </w:p>
        </w:tc>
      </w:tr>
      <w:tr w:rsidR="0024758D" w:rsidRPr="0058634B" w:rsidTr="0024758D">
        <w:trPr>
          <w:cantSplit/>
          <w:trHeight w:hRule="exact" w:val="901"/>
        </w:trPr>
        <w:tc>
          <w:tcPr>
            <w:tcW w:w="5068"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900"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900" w:type="dxa"/>
          </w:tcPr>
          <w:p w:rsidR="0024758D" w:rsidRPr="0058634B" w:rsidRDefault="0024758D" w:rsidP="0024758D">
            <w:pPr>
              <w:spacing w:line="400" w:lineRule="exact"/>
              <w:ind w:left="284" w:right="284"/>
              <w:jc w:val="right"/>
              <w:rPr>
                <w:rFonts w:ascii="Times New Roman" w:eastAsia="標楷體" w:hAnsi="Times New Roman" w:cs="Times New Roman"/>
                <w:color w:val="000000"/>
              </w:rPr>
            </w:pPr>
          </w:p>
        </w:tc>
        <w:tc>
          <w:tcPr>
            <w:tcW w:w="3324" w:type="dxa"/>
          </w:tcPr>
          <w:p w:rsidR="0024758D" w:rsidRPr="0058634B" w:rsidRDefault="0024758D" w:rsidP="0024758D">
            <w:pPr>
              <w:spacing w:line="400" w:lineRule="exact"/>
              <w:ind w:left="284" w:right="284" w:hanging="737"/>
              <w:jc w:val="both"/>
              <w:rPr>
                <w:rFonts w:ascii="Times New Roman" w:eastAsia="標楷體" w:hAnsi="Times New Roman" w:cs="Times New Roman"/>
                <w:color w:val="000000"/>
              </w:rPr>
            </w:pPr>
          </w:p>
        </w:tc>
      </w:tr>
      <w:tr w:rsidR="0024758D" w:rsidRPr="0058634B" w:rsidTr="0024758D">
        <w:trPr>
          <w:cantSplit/>
          <w:trHeight w:hRule="exact" w:val="901"/>
        </w:trPr>
        <w:tc>
          <w:tcPr>
            <w:tcW w:w="5068"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900"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900" w:type="dxa"/>
          </w:tcPr>
          <w:p w:rsidR="0024758D" w:rsidRPr="0058634B" w:rsidRDefault="0024758D" w:rsidP="0024758D">
            <w:pPr>
              <w:spacing w:line="400" w:lineRule="exact"/>
              <w:ind w:left="284" w:right="284"/>
              <w:jc w:val="right"/>
              <w:rPr>
                <w:rFonts w:ascii="Times New Roman" w:eastAsia="標楷體" w:hAnsi="Times New Roman" w:cs="Times New Roman"/>
                <w:color w:val="000000"/>
              </w:rPr>
            </w:pPr>
          </w:p>
        </w:tc>
        <w:tc>
          <w:tcPr>
            <w:tcW w:w="3324" w:type="dxa"/>
          </w:tcPr>
          <w:p w:rsidR="0024758D" w:rsidRPr="0058634B" w:rsidRDefault="0024758D" w:rsidP="0024758D">
            <w:pPr>
              <w:spacing w:line="400" w:lineRule="exact"/>
              <w:ind w:left="284" w:right="284" w:hanging="737"/>
              <w:jc w:val="both"/>
              <w:rPr>
                <w:rFonts w:ascii="Times New Roman" w:eastAsia="標楷體" w:hAnsi="Times New Roman" w:cs="Times New Roman"/>
                <w:color w:val="000000"/>
              </w:rPr>
            </w:pPr>
          </w:p>
        </w:tc>
      </w:tr>
      <w:tr w:rsidR="0024758D" w:rsidRPr="0058634B" w:rsidTr="0024758D">
        <w:trPr>
          <w:cantSplit/>
          <w:trHeight w:hRule="exact" w:val="901"/>
        </w:trPr>
        <w:tc>
          <w:tcPr>
            <w:tcW w:w="5068"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900"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900" w:type="dxa"/>
          </w:tcPr>
          <w:p w:rsidR="0024758D" w:rsidRPr="0058634B" w:rsidRDefault="0024758D" w:rsidP="0024758D">
            <w:pPr>
              <w:spacing w:line="400" w:lineRule="exact"/>
              <w:ind w:left="284" w:right="284"/>
              <w:jc w:val="right"/>
              <w:rPr>
                <w:rFonts w:ascii="Times New Roman" w:eastAsia="標楷體" w:hAnsi="Times New Roman" w:cs="Times New Roman"/>
                <w:color w:val="000000"/>
              </w:rPr>
            </w:pPr>
          </w:p>
        </w:tc>
        <w:tc>
          <w:tcPr>
            <w:tcW w:w="3324" w:type="dxa"/>
          </w:tcPr>
          <w:p w:rsidR="0024758D" w:rsidRPr="0058634B" w:rsidRDefault="0024758D" w:rsidP="0024758D">
            <w:pPr>
              <w:spacing w:line="400" w:lineRule="exact"/>
              <w:ind w:left="284" w:right="284" w:hanging="737"/>
              <w:jc w:val="both"/>
              <w:rPr>
                <w:rFonts w:ascii="Times New Roman" w:eastAsia="標楷體" w:hAnsi="Times New Roman" w:cs="Times New Roman"/>
                <w:color w:val="000000"/>
              </w:rPr>
            </w:pPr>
          </w:p>
        </w:tc>
      </w:tr>
      <w:tr w:rsidR="0024758D" w:rsidRPr="0058634B" w:rsidTr="0024758D">
        <w:trPr>
          <w:cantSplit/>
          <w:trHeight w:hRule="exact" w:val="901"/>
        </w:trPr>
        <w:tc>
          <w:tcPr>
            <w:tcW w:w="5068"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900"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900" w:type="dxa"/>
          </w:tcPr>
          <w:p w:rsidR="0024758D" w:rsidRPr="0058634B" w:rsidRDefault="0024758D" w:rsidP="0024758D">
            <w:pPr>
              <w:spacing w:line="400" w:lineRule="exact"/>
              <w:ind w:left="284" w:right="284"/>
              <w:jc w:val="right"/>
              <w:rPr>
                <w:rFonts w:ascii="Times New Roman" w:eastAsia="標楷體" w:hAnsi="Times New Roman" w:cs="Times New Roman"/>
                <w:color w:val="000000"/>
              </w:rPr>
            </w:pPr>
          </w:p>
        </w:tc>
        <w:tc>
          <w:tcPr>
            <w:tcW w:w="3324" w:type="dxa"/>
          </w:tcPr>
          <w:p w:rsidR="0024758D" w:rsidRPr="0058634B" w:rsidRDefault="0024758D" w:rsidP="0024758D">
            <w:pPr>
              <w:spacing w:line="400" w:lineRule="exact"/>
              <w:ind w:left="284" w:right="284" w:hanging="737"/>
              <w:jc w:val="both"/>
              <w:rPr>
                <w:rFonts w:ascii="Times New Roman" w:eastAsia="標楷體" w:hAnsi="Times New Roman" w:cs="Times New Roman"/>
                <w:color w:val="000000"/>
              </w:rPr>
            </w:pPr>
          </w:p>
        </w:tc>
      </w:tr>
      <w:tr w:rsidR="0024758D" w:rsidRPr="0058634B" w:rsidTr="0024758D">
        <w:trPr>
          <w:cantSplit/>
          <w:trHeight w:hRule="exact" w:val="901"/>
        </w:trPr>
        <w:tc>
          <w:tcPr>
            <w:tcW w:w="5068"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900"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900" w:type="dxa"/>
          </w:tcPr>
          <w:p w:rsidR="0024758D" w:rsidRPr="0058634B" w:rsidRDefault="0024758D" w:rsidP="0024758D">
            <w:pPr>
              <w:spacing w:line="400" w:lineRule="exact"/>
              <w:ind w:left="284" w:right="284"/>
              <w:jc w:val="right"/>
              <w:rPr>
                <w:rFonts w:ascii="Times New Roman" w:eastAsia="標楷體" w:hAnsi="Times New Roman" w:cs="Times New Roman"/>
                <w:color w:val="000000"/>
              </w:rPr>
            </w:pPr>
          </w:p>
        </w:tc>
        <w:tc>
          <w:tcPr>
            <w:tcW w:w="3324" w:type="dxa"/>
          </w:tcPr>
          <w:p w:rsidR="0024758D" w:rsidRPr="0058634B" w:rsidRDefault="0024758D" w:rsidP="0024758D">
            <w:pPr>
              <w:spacing w:line="400" w:lineRule="exact"/>
              <w:ind w:left="284" w:right="284" w:hanging="737"/>
              <w:jc w:val="both"/>
              <w:rPr>
                <w:rFonts w:ascii="Times New Roman" w:eastAsia="標楷體" w:hAnsi="Times New Roman" w:cs="Times New Roman"/>
                <w:color w:val="000000"/>
              </w:rPr>
            </w:pPr>
          </w:p>
        </w:tc>
      </w:tr>
      <w:tr w:rsidR="0024758D" w:rsidRPr="0058634B" w:rsidTr="0024758D">
        <w:trPr>
          <w:cantSplit/>
          <w:trHeight w:hRule="exact" w:val="901"/>
        </w:trPr>
        <w:tc>
          <w:tcPr>
            <w:tcW w:w="5068"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900"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900" w:type="dxa"/>
          </w:tcPr>
          <w:p w:rsidR="0024758D" w:rsidRPr="0058634B" w:rsidRDefault="0024758D" w:rsidP="0024758D">
            <w:pPr>
              <w:spacing w:line="400" w:lineRule="exact"/>
              <w:ind w:left="284" w:right="284"/>
              <w:jc w:val="right"/>
              <w:rPr>
                <w:rFonts w:ascii="Times New Roman" w:eastAsia="標楷體" w:hAnsi="Times New Roman" w:cs="Times New Roman"/>
                <w:color w:val="000000"/>
              </w:rPr>
            </w:pPr>
          </w:p>
        </w:tc>
        <w:tc>
          <w:tcPr>
            <w:tcW w:w="3324" w:type="dxa"/>
          </w:tcPr>
          <w:p w:rsidR="0024758D" w:rsidRPr="0058634B" w:rsidRDefault="0024758D" w:rsidP="0024758D">
            <w:pPr>
              <w:spacing w:line="400" w:lineRule="exact"/>
              <w:ind w:left="284" w:right="284" w:hanging="737"/>
              <w:jc w:val="both"/>
              <w:rPr>
                <w:rFonts w:ascii="Times New Roman" w:eastAsia="標楷體" w:hAnsi="Times New Roman" w:cs="Times New Roman"/>
                <w:color w:val="000000"/>
              </w:rPr>
            </w:pPr>
          </w:p>
        </w:tc>
      </w:tr>
    </w:tbl>
    <w:p w:rsidR="0024758D" w:rsidRPr="0058634B" w:rsidRDefault="0024758D" w:rsidP="0024758D">
      <w:pPr>
        <w:spacing w:line="400" w:lineRule="exact"/>
        <w:rPr>
          <w:rFonts w:ascii="Times New Roman" w:eastAsia="標楷體" w:hAnsi="Times New Roman" w:cs="Times New Roman"/>
          <w:color w:val="000000"/>
          <w:sz w:val="28"/>
        </w:rPr>
      </w:pPr>
      <w:r w:rsidRPr="0058634B">
        <w:rPr>
          <w:rFonts w:ascii="Times New Roman" w:eastAsia="標楷體" w:hAnsi="Times New Roman" w:cs="Times New Roman"/>
          <w:color w:val="000000"/>
          <w:sz w:val="28"/>
        </w:rPr>
        <w:t>附註：本清冊可依需要延伸。</w:t>
      </w:r>
    </w:p>
    <w:p w:rsidR="0024758D" w:rsidRPr="0058634B" w:rsidRDefault="0024758D" w:rsidP="0024758D">
      <w:pPr>
        <w:spacing w:line="400" w:lineRule="exact"/>
        <w:jc w:val="right"/>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rPr>
        <w:br w:type="page"/>
      </w:r>
      <w:r w:rsidRPr="0058634B">
        <w:rPr>
          <w:rFonts w:ascii="Times New Roman" w:eastAsia="標楷體" w:hAnsi="Times New Roman" w:cs="Times New Roman"/>
          <w:color w:val="000000"/>
          <w:sz w:val="28"/>
          <w:szCs w:val="28"/>
        </w:rPr>
        <w:lastRenderedPageBreak/>
        <w:t>附件四</w:t>
      </w:r>
    </w:p>
    <w:p w:rsidR="0024758D" w:rsidRPr="0058634B" w:rsidRDefault="0024758D" w:rsidP="0024758D">
      <w:pPr>
        <w:spacing w:line="400" w:lineRule="exact"/>
        <w:rPr>
          <w:rFonts w:ascii="Times New Roman" w:eastAsia="標楷體" w:hAnsi="Times New Roman" w:cs="Times New Roman"/>
          <w:b/>
          <w:color w:val="000000"/>
          <w:sz w:val="36"/>
          <w:szCs w:val="36"/>
        </w:rPr>
      </w:pPr>
      <w:r w:rsidRPr="0058634B">
        <w:rPr>
          <w:rFonts w:ascii="Times New Roman" w:eastAsia="標楷體" w:hAnsi="Times New Roman" w:cs="Times New Roman"/>
          <w:color w:val="000000"/>
          <w:sz w:val="32"/>
          <w:szCs w:val="32"/>
        </w:rPr>
        <w:t xml:space="preserve">    </w:t>
      </w:r>
      <w:r w:rsidRPr="0058634B">
        <w:rPr>
          <w:rFonts w:ascii="Times New Roman" w:eastAsia="標楷體" w:hAnsi="Times New Roman" w:cs="Times New Roman"/>
          <w:b/>
          <w:color w:val="000000"/>
          <w:sz w:val="32"/>
          <w:szCs w:val="32"/>
        </w:rPr>
        <w:t xml:space="preserve"> </w:t>
      </w:r>
      <w:r w:rsidRPr="0058634B">
        <w:rPr>
          <w:rFonts w:ascii="Times New Roman" w:eastAsia="標楷體" w:hAnsi="Times New Roman" w:cs="Times New Roman"/>
          <w:color w:val="000000"/>
          <w:sz w:val="36"/>
          <w:szCs w:val="36"/>
        </w:rPr>
        <w:t>南臺科技大學財產、物品移交清冊</w:t>
      </w:r>
      <w:r w:rsidRPr="0058634B">
        <w:rPr>
          <w:rFonts w:ascii="Times New Roman" w:eastAsia="標楷體" w:hAnsi="Times New Roman" w:cs="Times New Roman"/>
          <w:color w:val="000000"/>
          <w:sz w:val="40"/>
          <w:szCs w:val="40"/>
        </w:rPr>
        <w:t>（由保管組提供）</w:t>
      </w:r>
    </w:p>
    <w:p w:rsidR="0024758D" w:rsidRPr="0058634B" w:rsidRDefault="0024758D" w:rsidP="0024758D">
      <w:pPr>
        <w:spacing w:line="400" w:lineRule="exact"/>
        <w:jc w:val="center"/>
        <w:rPr>
          <w:rFonts w:ascii="Times New Roman" w:eastAsia="標楷體" w:hAnsi="Times New Roman" w:cs="Times New Roman"/>
          <w:b/>
          <w:color w:val="000000"/>
          <w:sz w:val="36"/>
          <w:szCs w:val="36"/>
        </w:rPr>
      </w:pPr>
      <w:r w:rsidRPr="0058634B">
        <w:rPr>
          <w:rFonts w:ascii="Times New Roman" w:eastAsia="標楷體" w:hAnsi="Times New Roman" w:cs="Times New Roman"/>
          <w:b/>
          <w:color w:val="000000"/>
          <w:sz w:val="36"/>
          <w:szCs w:val="36"/>
        </w:rPr>
        <w:t>＊本移交清冊請直接至保管組辦理製作＊</w:t>
      </w:r>
    </w:p>
    <w:p w:rsidR="0024758D" w:rsidRPr="0058634B" w:rsidRDefault="0024758D" w:rsidP="0024758D">
      <w:pPr>
        <w:adjustRightInd w:val="0"/>
        <w:snapToGrid w:val="0"/>
        <w:spacing w:line="400" w:lineRule="exact"/>
        <w:rPr>
          <w:rFonts w:ascii="Times New Roman" w:eastAsia="標楷體" w:hAnsi="Times New Roman" w:cs="Times New Roman"/>
          <w:b/>
          <w:color w:val="000000"/>
          <w:sz w:val="28"/>
          <w:szCs w:val="28"/>
        </w:rPr>
      </w:pPr>
      <w:r w:rsidRPr="0058634B">
        <w:rPr>
          <w:rFonts w:ascii="Times New Roman" w:eastAsia="標楷體" w:hAnsi="Times New Roman" w:cs="Times New Roman"/>
          <w:b/>
          <w:color w:val="000000"/>
          <w:sz w:val="28"/>
          <w:szCs w:val="28"/>
        </w:rPr>
        <w:t>移交單位：</w:t>
      </w:r>
      <w:r w:rsidRPr="0058634B">
        <w:rPr>
          <w:rFonts w:ascii="Times New Roman" w:eastAsia="標楷體" w:hAnsi="Times New Roman" w:cs="Times New Roman"/>
          <w:b/>
          <w:color w:val="000000"/>
          <w:sz w:val="28"/>
          <w:szCs w:val="28"/>
        </w:rPr>
        <w:t xml:space="preserve">                        </w:t>
      </w:r>
      <w:r w:rsidRPr="0058634B">
        <w:rPr>
          <w:rFonts w:ascii="Times New Roman" w:eastAsia="標楷體" w:hAnsi="Times New Roman" w:cs="Times New Roman"/>
          <w:b/>
          <w:color w:val="000000"/>
          <w:sz w:val="28"/>
          <w:szCs w:val="28"/>
        </w:rPr>
        <w:t>接交單位：</w:t>
      </w:r>
      <w:r w:rsidRPr="0058634B">
        <w:rPr>
          <w:rFonts w:ascii="Times New Roman" w:eastAsia="標楷體" w:hAnsi="Times New Roman" w:cs="Times New Roman"/>
          <w:b/>
          <w:color w:val="000000"/>
          <w:sz w:val="28"/>
          <w:szCs w:val="28"/>
        </w:rPr>
        <w:t xml:space="preserve">                                           </w:t>
      </w:r>
      <w:r w:rsidRPr="0058634B">
        <w:rPr>
          <w:rFonts w:ascii="Times New Roman" w:eastAsia="標楷體" w:hAnsi="Times New Roman" w:cs="Times New Roman"/>
          <w:b/>
          <w:color w:val="000000"/>
          <w:sz w:val="28"/>
          <w:szCs w:val="28"/>
        </w:rPr>
        <w:t>編</w:t>
      </w:r>
      <w:r w:rsidRPr="0058634B">
        <w:rPr>
          <w:rFonts w:ascii="Times New Roman" w:eastAsia="標楷體" w:hAnsi="Times New Roman" w:cs="Times New Roman"/>
          <w:b/>
          <w:color w:val="000000"/>
          <w:sz w:val="28"/>
          <w:szCs w:val="28"/>
        </w:rPr>
        <w:t xml:space="preserve">    </w:t>
      </w:r>
      <w:r w:rsidRPr="0058634B">
        <w:rPr>
          <w:rFonts w:ascii="Times New Roman" w:eastAsia="標楷體" w:hAnsi="Times New Roman" w:cs="Times New Roman"/>
          <w:b/>
          <w:color w:val="000000"/>
          <w:sz w:val="28"/>
          <w:szCs w:val="28"/>
        </w:rPr>
        <w:t>號：</w:t>
      </w:r>
    </w:p>
    <w:p w:rsidR="0024758D" w:rsidRPr="0058634B" w:rsidRDefault="0024758D" w:rsidP="0024758D">
      <w:pPr>
        <w:adjustRightInd w:val="0"/>
        <w:snapToGrid w:val="0"/>
        <w:spacing w:line="400" w:lineRule="exact"/>
        <w:rPr>
          <w:rFonts w:ascii="Times New Roman" w:eastAsia="標楷體" w:hAnsi="Times New Roman" w:cs="Times New Roman"/>
          <w:b/>
          <w:color w:val="000000"/>
          <w:sz w:val="28"/>
          <w:szCs w:val="28"/>
        </w:rPr>
      </w:pPr>
    </w:p>
    <w:p w:rsidR="0024758D" w:rsidRPr="0058634B" w:rsidRDefault="0024758D" w:rsidP="0024758D">
      <w:pPr>
        <w:adjustRightInd w:val="0"/>
        <w:snapToGrid w:val="0"/>
        <w:spacing w:line="400" w:lineRule="exact"/>
        <w:rPr>
          <w:rFonts w:ascii="Times New Roman" w:eastAsia="標楷體" w:hAnsi="Times New Roman" w:cs="Times New Roman"/>
          <w:b/>
          <w:color w:val="000000"/>
          <w:sz w:val="28"/>
          <w:szCs w:val="28"/>
        </w:rPr>
      </w:pPr>
      <w:r w:rsidRPr="0058634B">
        <w:rPr>
          <w:rFonts w:ascii="Times New Roman" w:eastAsia="標楷體" w:hAnsi="Times New Roman" w:cs="Times New Roman"/>
          <w:b/>
          <w:color w:val="000000"/>
          <w:sz w:val="28"/>
          <w:szCs w:val="28"/>
        </w:rPr>
        <w:t>移交人：</w:t>
      </w:r>
      <w:r w:rsidRPr="0058634B">
        <w:rPr>
          <w:rFonts w:ascii="Times New Roman" w:eastAsia="標楷體" w:hAnsi="Times New Roman" w:cs="Times New Roman"/>
          <w:b/>
          <w:color w:val="000000"/>
          <w:sz w:val="28"/>
          <w:szCs w:val="28"/>
        </w:rPr>
        <w:t xml:space="preserve">                          </w:t>
      </w:r>
      <w:r w:rsidRPr="0058634B">
        <w:rPr>
          <w:rFonts w:ascii="Times New Roman" w:eastAsia="標楷體" w:hAnsi="Times New Roman" w:cs="Times New Roman"/>
          <w:b/>
          <w:color w:val="000000"/>
          <w:sz w:val="28"/>
          <w:szCs w:val="28"/>
        </w:rPr>
        <w:t>接交人：</w:t>
      </w:r>
      <w:r w:rsidRPr="0058634B">
        <w:rPr>
          <w:rFonts w:ascii="Times New Roman" w:eastAsia="標楷體" w:hAnsi="Times New Roman" w:cs="Times New Roman"/>
          <w:b/>
          <w:color w:val="000000"/>
          <w:sz w:val="28"/>
          <w:szCs w:val="28"/>
        </w:rPr>
        <w:t xml:space="preserve">                                             </w:t>
      </w:r>
      <w:r w:rsidRPr="0058634B">
        <w:rPr>
          <w:rFonts w:ascii="Times New Roman" w:eastAsia="標楷體" w:hAnsi="Times New Roman" w:cs="Times New Roman"/>
          <w:b/>
          <w:color w:val="000000"/>
          <w:sz w:val="28"/>
          <w:szCs w:val="28"/>
        </w:rPr>
        <w:t>移交日期：</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90"/>
        <w:gridCol w:w="455"/>
        <w:gridCol w:w="455"/>
        <w:gridCol w:w="590"/>
        <w:gridCol w:w="590"/>
        <w:gridCol w:w="455"/>
        <w:gridCol w:w="387"/>
        <w:gridCol w:w="387"/>
        <w:gridCol w:w="455"/>
        <w:gridCol w:w="455"/>
        <w:gridCol w:w="387"/>
        <w:gridCol w:w="387"/>
        <w:gridCol w:w="522"/>
        <w:gridCol w:w="522"/>
        <w:gridCol w:w="590"/>
        <w:gridCol w:w="590"/>
        <w:gridCol w:w="522"/>
        <w:gridCol w:w="522"/>
        <w:gridCol w:w="522"/>
      </w:tblGrid>
      <w:tr w:rsidR="0024758D" w:rsidRPr="0058634B" w:rsidTr="0024758D">
        <w:trPr>
          <w:trHeight w:val="671"/>
        </w:trPr>
        <w:tc>
          <w:tcPr>
            <w:tcW w:w="1080" w:type="dxa"/>
            <w:tcBorders>
              <w:top w:val="single" w:sz="12" w:space="0" w:color="auto"/>
              <w:left w:val="single" w:sz="18" w:space="0" w:color="auto"/>
              <w:bottom w:val="double" w:sz="4" w:space="0" w:color="auto"/>
              <w:right w:val="single" w:sz="4" w:space="0" w:color="auto"/>
            </w:tcBorders>
            <w:textDirection w:val="lrTbV"/>
            <w:vAlign w:val="center"/>
          </w:tcPr>
          <w:p w:rsidR="0024758D" w:rsidRPr="0058634B" w:rsidRDefault="0024758D" w:rsidP="0024758D">
            <w:pPr>
              <w:spacing w:line="400" w:lineRule="exact"/>
              <w:jc w:val="center"/>
              <w:rPr>
                <w:rFonts w:ascii="Times New Roman" w:eastAsia="標楷體" w:hAnsi="Times New Roman" w:cs="Times New Roman"/>
                <w:color w:val="000000"/>
              </w:rPr>
            </w:pPr>
            <w:r w:rsidRPr="0058634B">
              <w:rPr>
                <w:rFonts w:ascii="Times New Roman" w:eastAsia="標楷體" w:hAnsi="Times New Roman" w:cs="Times New Roman"/>
                <w:color w:val="000000"/>
              </w:rPr>
              <w:t>財產編號</w:t>
            </w:r>
          </w:p>
        </w:tc>
        <w:tc>
          <w:tcPr>
            <w:tcW w:w="720" w:type="dxa"/>
            <w:tcBorders>
              <w:top w:val="single" w:sz="12" w:space="0" w:color="auto"/>
              <w:left w:val="single" w:sz="4" w:space="0" w:color="auto"/>
              <w:bottom w:val="double" w:sz="4" w:space="0" w:color="auto"/>
              <w:right w:val="single" w:sz="4" w:space="0" w:color="auto"/>
            </w:tcBorders>
            <w:textDirection w:val="lrTbV"/>
            <w:vAlign w:val="center"/>
          </w:tcPr>
          <w:p w:rsidR="0024758D" w:rsidRPr="0058634B" w:rsidRDefault="0024758D" w:rsidP="0024758D">
            <w:pPr>
              <w:spacing w:line="400" w:lineRule="exact"/>
              <w:jc w:val="center"/>
              <w:rPr>
                <w:rFonts w:ascii="Times New Roman" w:eastAsia="標楷體" w:hAnsi="Times New Roman" w:cs="Times New Roman"/>
                <w:color w:val="000000"/>
              </w:rPr>
            </w:pPr>
            <w:r w:rsidRPr="0058634B">
              <w:rPr>
                <w:rFonts w:ascii="Times New Roman" w:eastAsia="標楷體" w:hAnsi="Times New Roman" w:cs="Times New Roman"/>
                <w:color w:val="000000"/>
              </w:rPr>
              <w:t>條碼</w:t>
            </w:r>
          </w:p>
          <w:p w:rsidR="0024758D" w:rsidRPr="0058634B" w:rsidRDefault="0024758D" w:rsidP="0024758D">
            <w:pPr>
              <w:spacing w:line="400" w:lineRule="exact"/>
              <w:jc w:val="center"/>
              <w:rPr>
                <w:rFonts w:ascii="Times New Roman" w:eastAsia="標楷體" w:hAnsi="Times New Roman" w:cs="Times New Roman"/>
                <w:color w:val="000000"/>
              </w:rPr>
            </w:pPr>
            <w:r w:rsidRPr="0058634B">
              <w:rPr>
                <w:rFonts w:ascii="Times New Roman" w:eastAsia="標楷體" w:hAnsi="Times New Roman" w:cs="Times New Roman"/>
                <w:color w:val="000000"/>
              </w:rPr>
              <w:t>起始</w:t>
            </w:r>
          </w:p>
        </w:tc>
        <w:tc>
          <w:tcPr>
            <w:tcW w:w="720" w:type="dxa"/>
            <w:tcBorders>
              <w:top w:val="single" w:sz="12" w:space="0" w:color="auto"/>
              <w:left w:val="single" w:sz="4" w:space="0" w:color="auto"/>
              <w:bottom w:val="double" w:sz="4" w:space="0" w:color="auto"/>
              <w:right w:val="single" w:sz="4" w:space="0" w:color="auto"/>
            </w:tcBorders>
            <w:textDirection w:val="lrTbV"/>
            <w:vAlign w:val="center"/>
          </w:tcPr>
          <w:p w:rsidR="0024758D" w:rsidRPr="0058634B" w:rsidRDefault="0024758D" w:rsidP="0024758D">
            <w:pPr>
              <w:widowControl/>
              <w:spacing w:line="400" w:lineRule="exact"/>
              <w:jc w:val="center"/>
              <w:rPr>
                <w:rFonts w:ascii="Times New Roman" w:eastAsia="標楷體" w:hAnsi="Times New Roman" w:cs="Times New Roman"/>
                <w:color w:val="000000"/>
              </w:rPr>
            </w:pPr>
            <w:r w:rsidRPr="0058634B">
              <w:rPr>
                <w:rFonts w:ascii="Times New Roman" w:eastAsia="標楷體" w:hAnsi="Times New Roman" w:cs="Times New Roman"/>
                <w:color w:val="000000"/>
              </w:rPr>
              <w:t>條碼</w:t>
            </w:r>
          </w:p>
          <w:p w:rsidR="0024758D" w:rsidRPr="0058634B" w:rsidRDefault="0024758D" w:rsidP="0024758D">
            <w:pPr>
              <w:spacing w:line="400" w:lineRule="exact"/>
              <w:jc w:val="center"/>
              <w:rPr>
                <w:rFonts w:ascii="Times New Roman" w:eastAsia="標楷體" w:hAnsi="Times New Roman" w:cs="Times New Roman"/>
                <w:color w:val="000000"/>
              </w:rPr>
            </w:pPr>
            <w:r w:rsidRPr="0058634B">
              <w:rPr>
                <w:rFonts w:ascii="Times New Roman" w:eastAsia="標楷體" w:hAnsi="Times New Roman" w:cs="Times New Roman"/>
                <w:color w:val="000000"/>
              </w:rPr>
              <w:t>截止</w:t>
            </w:r>
          </w:p>
        </w:tc>
        <w:tc>
          <w:tcPr>
            <w:tcW w:w="1080" w:type="dxa"/>
            <w:tcBorders>
              <w:top w:val="single" w:sz="12" w:space="0" w:color="auto"/>
              <w:left w:val="single" w:sz="4" w:space="0" w:color="auto"/>
              <w:bottom w:val="double" w:sz="4" w:space="0" w:color="auto"/>
              <w:right w:val="single" w:sz="4" w:space="0" w:color="auto"/>
            </w:tcBorders>
            <w:textDirection w:val="lrTbV"/>
            <w:vAlign w:val="center"/>
          </w:tcPr>
          <w:p w:rsidR="0024758D" w:rsidRPr="0058634B" w:rsidRDefault="0024758D" w:rsidP="0024758D">
            <w:pPr>
              <w:spacing w:line="400" w:lineRule="exact"/>
              <w:jc w:val="center"/>
              <w:rPr>
                <w:rFonts w:ascii="Times New Roman" w:eastAsia="標楷體" w:hAnsi="Times New Roman" w:cs="Times New Roman"/>
                <w:color w:val="000000"/>
              </w:rPr>
            </w:pPr>
            <w:r w:rsidRPr="0058634B">
              <w:rPr>
                <w:rFonts w:ascii="Times New Roman" w:eastAsia="標楷體" w:hAnsi="Times New Roman" w:cs="Times New Roman"/>
                <w:color w:val="000000"/>
              </w:rPr>
              <w:t>財產名稱</w:t>
            </w:r>
          </w:p>
        </w:tc>
        <w:tc>
          <w:tcPr>
            <w:tcW w:w="1080" w:type="dxa"/>
            <w:tcBorders>
              <w:top w:val="single" w:sz="12" w:space="0" w:color="auto"/>
              <w:left w:val="single" w:sz="4" w:space="0" w:color="auto"/>
              <w:bottom w:val="double" w:sz="4" w:space="0" w:color="auto"/>
              <w:right w:val="single" w:sz="4" w:space="0" w:color="auto"/>
            </w:tcBorders>
            <w:textDirection w:val="lrTbV"/>
            <w:vAlign w:val="center"/>
          </w:tcPr>
          <w:p w:rsidR="0024758D" w:rsidRPr="0058634B" w:rsidRDefault="0024758D" w:rsidP="0024758D">
            <w:pPr>
              <w:spacing w:line="400" w:lineRule="exact"/>
              <w:jc w:val="center"/>
              <w:rPr>
                <w:rFonts w:ascii="Times New Roman" w:eastAsia="標楷體" w:hAnsi="Times New Roman" w:cs="Times New Roman"/>
                <w:color w:val="000000"/>
              </w:rPr>
            </w:pPr>
            <w:r w:rsidRPr="0058634B">
              <w:rPr>
                <w:rFonts w:ascii="Times New Roman" w:eastAsia="標楷體" w:hAnsi="Times New Roman" w:cs="Times New Roman"/>
                <w:color w:val="000000"/>
              </w:rPr>
              <w:t>財產規格</w:t>
            </w:r>
          </w:p>
        </w:tc>
        <w:tc>
          <w:tcPr>
            <w:tcW w:w="720" w:type="dxa"/>
            <w:tcBorders>
              <w:top w:val="single" w:sz="12" w:space="0" w:color="auto"/>
              <w:left w:val="single" w:sz="4" w:space="0" w:color="auto"/>
              <w:bottom w:val="double" w:sz="4" w:space="0" w:color="auto"/>
              <w:right w:val="single" w:sz="4" w:space="0" w:color="auto"/>
            </w:tcBorders>
            <w:textDirection w:val="lrTbV"/>
            <w:vAlign w:val="center"/>
          </w:tcPr>
          <w:p w:rsidR="0024758D" w:rsidRPr="0058634B" w:rsidRDefault="0024758D" w:rsidP="0024758D">
            <w:pPr>
              <w:widowControl/>
              <w:spacing w:line="400" w:lineRule="exact"/>
              <w:jc w:val="center"/>
              <w:rPr>
                <w:rFonts w:ascii="Times New Roman" w:eastAsia="標楷體" w:hAnsi="Times New Roman" w:cs="Times New Roman"/>
                <w:color w:val="000000"/>
              </w:rPr>
            </w:pPr>
          </w:p>
          <w:p w:rsidR="0024758D" w:rsidRPr="0058634B" w:rsidRDefault="0024758D" w:rsidP="0024758D">
            <w:pPr>
              <w:widowControl/>
              <w:spacing w:line="400" w:lineRule="exact"/>
              <w:jc w:val="center"/>
              <w:rPr>
                <w:rFonts w:ascii="Times New Roman" w:eastAsia="標楷體" w:hAnsi="Times New Roman" w:cs="Times New Roman"/>
                <w:color w:val="000000"/>
              </w:rPr>
            </w:pPr>
            <w:r w:rsidRPr="0058634B">
              <w:rPr>
                <w:rFonts w:ascii="Times New Roman" w:eastAsia="標楷體" w:hAnsi="Times New Roman" w:cs="Times New Roman"/>
                <w:color w:val="000000"/>
              </w:rPr>
              <w:t>新增日期</w:t>
            </w:r>
          </w:p>
          <w:p w:rsidR="0024758D" w:rsidRPr="0058634B" w:rsidRDefault="0024758D" w:rsidP="0024758D">
            <w:pPr>
              <w:spacing w:line="400" w:lineRule="exact"/>
              <w:jc w:val="center"/>
              <w:rPr>
                <w:rFonts w:ascii="Times New Roman" w:eastAsia="標楷體" w:hAnsi="Times New Roman" w:cs="Times New Roman"/>
                <w:color w:val="000000"/>
              </w:rPr>
            </w:pPr>
          </w:p>
        </w:tc>
        <w:tc>
          <w:tcPr>
            <w:tcW w:w="540" w:type="dxa"/>
            <w:tcBorders>
              <w:top w:val="single" w:sz="12" w:space="0" w:color="auto"/>
              <w:left w:val="single" w:sz="4" w:space="0" w:color="auto"/>
              <w:bottom w:val="double" w:sz="4" w:space="0" w:color="auto"/>
              <w:right w:val="single" w:sz="4" w:space="0" w:color="auto"/>
            </w:tcBorders>
            <w:textDirection w:val="lrTbV"/>
            <w:vAlign w:val="center"/>
          </w:tcPr>
          <w:p w:rsidR="0024758D" w:rsidRPr="0058634B" w:rsidRDefault="0024758D" w:rsidP="0024758D">
            <w:pPr>
              <w:widowControl/>
              <w:spacing w:line="400" w:lineRule="exact"/>
              <w:jc w:val="center"/>
              <w:rPr>
                <w:rFonts w:ascii="Times New Roman" w:eastAsia="標楷體" w:hAnsi="Times New Roman" w:cs="Times New Roman"/>
                <w:color w:val="000000"/>
              </w:rPr>
            </w:pPr>
          </w:p>
          <w:p w:rsidR="0024758D" w:rsidRPr="0058634B" w:rsidRDefault="0024758D" w:rsidP="0024758D">
            <w:pPr>
              <w:widowControl/>
              <w:spacing w:line="400" w:lineRule="exact"/>
              <w:jc w:val="center"/>
              <w:rPr>
                <w:rFonts w:ascii="Times New Roman" w:eastAsia="標楷體" w:hAnsi="Times New Roman" w:cs="Times New Roman"/>
                <w:color w:val="000000"/>
              </w:rPr>
            </w:pPr>
            <w:r w:rsidRPr="0058634B">
              <w:rPr>
                <w:rFonts w:ascii="Times New Roman" w:eastAsia="標楷體" w:hAnsi="Times New Roman" w:cs="Times New Roman"/>
                <w:color w:val="000000"/>
              </w:rPr>
              <w:t>數量</w:t>
            </w:r>
          </w:p>
          <w:p w:rsidR="0024758D" w:rsidRPr="0058634B" w:rsidRDefault="0024758D" w:rsidP="0024758D">
            <w:pPr>
              <w:spacing w:line="400" w:lineRule="exact"/>
              <w:jc w:val="center"/>
              <w:rPr>
                <w:rFonts w:ascii="Times New Roman" w:eastAsia="標楷體" w:hAnsi="Times New Roman" w:cs="Times New Roman"/>
                <w:color w:val="000000"/>
              </w:rPr>
            </w:pPr>
          </w:p>
        </w:tc>
        <w:tc>
          <w:tcPr>
            <w:tcW w:w="540" w:type="dxa"/>
            <w:tcBorders>
              <w:top w:val="single" w:sz="12" w:space="0" w:color="auto"/>
              <w:left w:val="single" w:sz="4" w:space="0" w:color="auto"/>
              <w:bottom w:val="double" w:sz="4" w:space="0" w:color="auto"/>
              <w:right w:val="single" w:sz="4" w:space="0" w:color="auto"/>
            </w:tcBorders>
            <w:textDirection w:val="lrTbV"/>
            <w:vAlign w:val="center"/>
          </w:tcPr>
          <w:p w:rsidR="0024758D" w:rsidRPr="0058634B" w:rsidRDefault="0024758D" w:rsidP="0024758D">
            <w:pPr>
              <w:widowControl/>
              <w:spacing w:line="400" w:lineRule="exact"/>
              <w:jc w:val="center"/>
              <w:rPr>
                <w:rFonts w:ascii="Times New Roman" w:eastAsia="標楷體" w:hAnsi="Times New Roman" w:cs="Times New Roman"/>
                <w:color w:val="000000"/>
              </w:rPr>
            </w:pPr>
          </w:p>
          <w:p w:rsidR="0024758D" w:rsidRPr="0058634B" w:rsidRDefault="0024758D" w:rsidP="0024758D">
            <w:pPr>
              <w:widowControl/>
              <w:spacing w:line="400" w:lineRule="exact"/>
              <w:jc w:val="center"/>
              <w:rPr>
                <w:rFonts w:ascii="Times New Roman" w:eastAsia="標楷體" w:hAnsi="Times New Roman" w:cs="Times New Roman"/>
                <w:color w:val="000000"/>
              </w:rPr>
            </w:pPr>
            <w:r w:rsidRPr="0058634B">
              <w:rPr>
                <w:rFonts w:ascii="Times New Roman" w:eastAsia="標楷體" w:hAnsi="Times New Roman" w:cs="Times New Roman"/>
                <w:color w:val="000000"/>
              </w:rPr>
              <w:t>單價</w:t>
            </w:r>
          </w:p>
          <w:p w:rsidR="0024758D" w:rsidRPr="0058634B" w:rsidRDefault="0024758D" w:rsidP="0024758D">
            <w:pPr>
              <w:spacing w:line="400" w:lineRule="exact"/>
              <w:jc w:val="center"/>
              <w:rPr>
                <w:rFonts w:ascii="Times New Roman" w:eastAsia="標楷體" w:hAnsi="Times New Roman" w:cs="Times New Roman"/>
                <w:color w:val="000000"/>
              </w:rPr>
            </w:pPr>
          </w:p>
        </w:tc>
        <w:tc>
          <w:tcPr>
            <w:tcW w:w="720" w:type="dxa"/>
            <w:tcBorders>
              <w:top w:val="single" w:sz="12" w:space="0" w:color="auto"/>
              <w:left w:val="single" w:sz="4" w:space="0" w:color="auto"/>
              <w:bottom w:val="double" w:sz="4" w:space="0" w:color="auto"/>
              <w:right w:val="single" w:sz="4" w:space="0" w:color="auto"/>
            </w:tcBorders>
            <w:textDirection w:val="lrTbV"/>
            <w:vAlign w:val="center"/>
          </w:tcPr>
          <w:p w:rsidR="0024758D" w:rsidRPr="0058634B" w:rsidRDefault="0024758D" w:rsidP="0024758D">
            <w:pPr>
              <w:widowControl/>
              <w:spacing w:line="400" w:lineRule="exact"/>
              <w:jc w:val="center"/>
              <w:rPr>
                <w:rFonts w:ascii="Times New Roman" w:eastAsia="標楷體" w:hAnsi="Times New Roman" w:cs="Times New Roman"/>
                <w:color w:val="000000"/>
              </w:rPr>
            </w:pPr>
          </w:p>
          <w:p w:rsidR="0024758D" w:rsidRPr="0058634B" w:rsidRDefault="0024758D" w:rsidP="0024758D">
            <w:pPr>
              <w:widowControl/>
              <w:spacing w:line="400" w:lineRule="exact"/>
              <w:jc w:val="center"/>
              <w:rPr>
                <w:rFonts w:ascii="Times New Roman" w:eastAsia="標楷體" w:hAnsi="Times New Roman" w:cs="Times New Roman"/>
                <w:color w:val="000000"/>
              </w:rPr>
            </w:pPr>
            <w:r w:rsidRPr="0058634B">
              <w:rPr>
                <w:rFonts w:ascii="Times New Roman" w:eastAsia="標楷體" w:hAnsi="Times New Roman" w:cs="Times New Roman"/>
                <w:color w:val="000000"/>
              </w:rPr>
              <w:t>總價</w:t>
            </w:r>
          </w:p>
          <w:p w:rsidR="0024758D" w:rsidRPr="0058634B" w:rsidRDefault="0024758D" w:rsidP="0024758D">
            <w:pPr>
              <w:spacing w:line="400" w:lineRule="exact"/>
              <w:jc w:val="center"/>
              <w:rPr>
                <w:rFonts w:ascii="Times New Roman" w:eastAsia="標楷體" w:hAnsi="Times New Roman" w:cs="Times New Roman"/>
                <w:color w:val="000000"/>
              </w:rPr>
            </w:pPr>
          </w:p>
        </w:tc>
        <w:tc>
          <w:tcPr>
            <w:tcW w:w="720" w:type="dxa"/>
            <w:tcBorders>
              <w:top w:val="single" w:sz="12" w:space="0" w:color="auto"/>
              <w:left w:val="single" w:sz="4" w:space="0" w:color="auto"/>
              <w:bottom w:val="double" w:sz="4" w:space="0" w:color="auto"/>
              <w:right w:val="single" w:sz="4" w:space="0" w:color="auto"/>
            </w:tcBorders>
            <w:textDirection w:val="lrTbV"/>
            <w:vAlign w:val="center"/>
          </w:tcPr>
          <w:p w:rsidR="0024758D" w:rsidRPr="0058634B" w:rsidRDefault="0024758D" w:rsidP="0024758D">
            <w:pPr>
              <w:widowControl/>
              <w:spacing w:line="400" w:lineRule="exact"/>
              <w:jc w:val="center"/>
              <w:rPr>
                <w:rFonts w:ascii="Times New Roman" w:eastAsia="標楷體" w:hAnsi="Times New Roman" w:cs="Times New Roman"/>
                <w:color w:val="000000"/>
              </w:rPr>
            </w:pPr>
          </w:p>
          <w:p w:rsidR="0024758D" w:rsidRPr="0058634B" w:rsidRDefault="0024758D" w:rsidP="0024758D">
            <w:pPr>
              <w:widowControl/>
              <w:spacing w:line="400" w:lineRule="exact"/>
              <w:jc w:val="center"/>
              <w:rPr>
                <w:rFonts w:ascii="Times New Roman" w:eastAsia="標楷體" w:hAnsi="Times New Roman" w:cs="Times New Roman"/>
                <w:color w:val="000000"/>
              </w:rPr>
            </w:pPr>
            <w:r w:rsidRPr="0058634B">
              <w:rPr>
                <w:rFonts w:ascii="Times New Roman" w:eastAsia="標楷體" w:hAnsi="Times New Roman" w:cs="Times New Roman"/>
                <w:color w:val="000000"/>
              </w:rPr>
              <w:t>單位</w:t>
            </w:r>
          </w:p>
          <w:p w:rsidR="0024758D" w:rsidRPr="0058634B" w:rsidRDefault="0024758D" w:rsidP="0024758D">
            <w:pPr>
              <w:spacing w:line="400" w:lineRule="exact"/>
              <w:jc w:val="center"/>
              <w:rPr>
                <w:rFonts w:ascii="Times New Roman" w:eastAsia="標楷體" w:hAnsi="Times New Roman" w:cs="Times New Roman"/>
                <w:color w:val="000000"/>
              </w:rPr>
            </w:pPr>
          </w:p>
        </w:tc>
        <w:tc>
          <w:tcPr>
            <w:tcW w:w="540" w:type="dxa"/>
            <w:tcBorders>
              <w:top w:val="single" w:sz="12" w:space="0" w:color="auto"/>
              <w:left w:val="single" w:sz="4" w:space="0" w:color="auto"/>
              <w:bottom w:val="double" w:sz="4" w:space="0" w:color="auto"/>
              <w:right w:val="single" w:sz="4" w:space="0" w:color="auto"/>
            </w:tcBorders>
            <w:textDirection w:val="lrTbV"/>
            <w:vAlign w:val="center"/>
          </w:tcPr>
          <w:p w:rsidR="0024758D" w:rsidRPr="0058634B" w:rsidRDefault="0024758D" w:rsidP="0024758D">
            <w:pPr>
              <w:widowControl/>
              <w:spacing w:line="400" w:lineRule="exact"/>
              <w:jc w:val="center"/>
              <w:rPr>
                <w:rFonts w:ascii="Times New Roman" w:eastAsia="標楷體" w:hAnsi="Times New Roman" w:cs="Times New Roman"/>
                <w:color w:val="000000"/>
              </w:rPr>
            </w:pPr>
            <w:r w:rsidRPr="0058634B">
              <w:rPr>
                <w:rFonts w:ascii="Times New Roman" w:eastAsia="標楷體" w:hAnsi="Times New Roman" w:cs="Times New Roman"/>
                <w:color w:val="000000"/>
              </w:rPr>
              <w:t>使用</w:t>
            </w:r>
          </w:p>
          <w:p w:rsidR="0024758D" w:rsidRPr="0058634B" w:rsidRDefault="0024758D" w:rsidP="0024758D">
            <w:pPr>
              <w:spacing w:line="400" w:lineRule="exact"/>
              <w:jc w:val="center"/>
              <w:rPr>
                <w:rFonts w:ascii="Times New Roman" w:eastAsia="標楷體" w:hAnsi="Times New Roman" w:cs="Times New Roman"/>
                <w:color w:val="000000"/>
              </w:rPr>
            </w:pPr>
            <w:r w:rsidRPr="0058634B">
              <w:rPr>
                <w:rFonts w:ascii="Times New Roman" w:eastAsia="標楷體" w:hAnsi="Times New Roman" w:cs="Times New Roman"/>
                <w:color w:val="000000"/>
              </w:rPr>
              <w:t>年限</w:t>
            </w:r>
          </w:p>
        </w:tc>
        <w:tc>
          <w:tcPr>
            <w:tcW w:w="540" w:type="dxa"/>
            <w:tcBorders>
              <w:top w:val="single" w:sz="12" w:space="0" w:color="auto"/>
              <w:left w:val="single" w:sz="4" w:space="0" w:color="auto"/>
              <w:bottom w:val="double" w:sz="4" w:space="0" w:color="auto"/>
              <w:right w:val="single" w:sz="4" w:space="0" w:color="auto"/>
            </w:tcBorders>
            <w:textDirection w:val="lrTbV"/>
          </w:tcPr>
          <w:p w:rsidR="0024758D" w:rsidRPr="0058634B" w:rsidRDefault="0024758D" w:rsidP="0024758D">
            <w:pPr>
              <w:widowControl/>
              <w:spacing w:line="400" w:lineRule="exact"/>
              <w:jc w:val="center"/>
              <w:rPr>
                <w:rFonts w:ascii="Times New Roman" w:eastAsia="標楷體" w:hAnsi="Times New Roman" w:cs="Times New Roman"/>
                <w:color w:val="000000"/>
              </w:rPr>
            </w:pPr>
          </w:p>
          <w:p w:rsidR="0024758D" w:rsidRPr="0058634B" w:rsidRDefault="0024758D" w:rsidP="0024758D">
            <w:pPr>
              <w:widowControl/>
              <w:spacing w:line="400" w:lineRule="exact"/>
              <w:jc w:val="center"/>
              <w:rPr>
                <w:rFonts w:ascii="Times New Roman" w:eastAsia="標楷體" w:hAnsi="Times New Roman" w:cs="Times New Roman"/>
                <w:color w:val="000000"/>
              </w:rPr>
            </w:pPr>
            <w:r w:rsidRPr="0058634B">
              <w:rPr>
                <w:rFonts w:ascii="Times New Roman" w:eastAsia="標楷體" w:hAnsi="Times New Roman" w:cs="Times New Roman"/>
                <w:color w:val="000000"/>
              </w:rPr>
              <w:t>廠商</w:t>
            </w:r>
          </w:p>
          <w:p w:rsidR="0024758D" w:rsidRPr="0058634B" w:rsidRDefault="0024758D" w:rsidP="0024758D">
            <w:pPr>
              <w:spacing w:line="400" w:lineRule="exact"/>
              <w:jc w:val="center"/>
              <w:rPr>
                <w:rFonts w:ascii="Times New Roman" w:eastAsia="標楷體" w:hAnsi="Times New Roman" w:cs="Times New Roman"/>
                <w:color w:val="000000"/>
              </w:rPr>
            </w:pPr>
          </w:p>
        </w:tc>
        <w:tc>
          <w:tcPr>
            <w:tcW w:w="900" w:type="dxa"/>
            <w:tcBorders>
              <w:top w:val="single" w:sz="12" w:space="0" w:color="auto"/>
              <w:left w:val="single" w:sz="4" w:space="0" w:color="auto"/>
              <w:bottom w:val="double" w:sz="4" w:space="0" w:color="auto"/>
              <w:right w:val="single" w:sz="4" w:space="0" w:color="auto"/>
            </w:tcBorders>
            <w:textDirection w:val="lrTbV"/>
            <w:vAlign w:val="center"/>
          </w:tcPr>
          <w:p w:rsidR="0024758D" w:rsidRPr="0058634B" w:rsidRDefault="0024758D" w:rsidP="0024758D">
            <w:pPr>
              <w:widowControl/>
              <w:spacing w:line="400" w:lineRule="exact"/>
              <w:jc w:val="center"/>
              <w:rPr>
                <w:rFonts w:ascii="Times New Roman" w:eastAsia="標楷體" w:hAnsi="Times New Roman" w:cs="Times New Roman"/>
                <w:color w:val="000000"/>
              </w:rPr>
            </w:pPr>
            <w:r w:rsidRPr="0058634B">
              <w:rPr>
                <w:rFonts w:ascii="Times New Roman" w:eastAsia="標楷體" w:hAnsi="Times New Roman" w:cs="Times New Roman"/>
                <w:color w:val="000000"/>
              </w:rPr>
              <w:t>增加單</w:t>
            </w:r>
          </w:p>
          <w:p w:rsidR="0024758D" w:rsidRPr="0058634B" w:rsidRDefault="0024758D" w:rsidP="0024758D">
            <w:pPr>
              <w:spacing w:line="400" w:lineRule="exact"/>
              <w:jc w:val="center"/>
              <w:rPr>
                <w:rFonts w:ascii="Times New Roman" w:eastAsia="標楷體" w:hAnsi="Times New Roman" w:cs="Times New Roman"/>
                <w:color w:val="000000"/>
              </w:rPr>
            </w:pPr>
            <w:r w:rsidRPr="0058634B">
              <w:rPr>
                <w:rFonts w:ascii="Times New Roman" w:eastAsia="標楷體" w:hAnsi="Times New Roman" w:cs="Times New Roman"/>
                <w:color w:val="000000"/>
              </w:rPr>
              <w:t>編號</w:t>
            </w:r>
          </w:p>
        </w:tc>
        <w:tc>
          <w:tcPr>
            <w:tcW w:w="900" w:type="dxa"/>
            <w:tcBorders>
              <w:top w:val="single" w:sz="12" w:space="0" w:color="auto"/>
              <w:left w:val="single" w:sz="4" w:space="0" w:color="auto"/>
              <w:bottom w:val="double" w:sz="4" w:space="0" w:color="auto"/>
              <w:right w:val="single" w:sz="4" w:space="0" w:color="auto"/>
            </w:tcBorders>
            <w:textDirection w:val="lrTbV"/>
            <w:vAlign w:val="center"/>
          </w:tcPr>
          <w:p w:rsidR="0024758D" w:rsidRPr="0058634B" w:rsidRDefault="0024758D" w:rsidP="0024758D">
            <w:pPr>
              <w:widowControl/>
              <w:spacing w:line="400" w:lineRule="exact"/>
              <w:jc w:val="center"/>
              <w:rPr>
                <w:rFonts w:ascii="Times New Roman" w:eastAsia="標楷體" w:hAnsi="Times New Roman" w:cs="Times New Roman"/>
                <w:color w:val="000000"/>
              </w:rPr>
            </w:pPr>
            <w:r w:rsidRPr="0058634B">
              <w:rPr>
                <w:rFonts w:ascii="Times New Roman" w:eastAsia="標楷體" w:hAnsi="Times New Roman" w:cs="Times New Roman"/>
                <w:color w:val="000000"/>
              </w:rPr>
              <w:t>費用來</w:t>
            </w:r>
          </w:p>
          <w:p w:rsidR="0024758D" w:rsidRPr="0058634B" w:rsidRDefault="0024758D" w:rsidP="0024758D">
            <w:pPr>
              <w:spacing w:line="400" w:lineRule="exact"/>
              <w:jc w:val="center"/>
              <w:rPr>
                <w:rFonts w:ascii="Times New Roman" w:eastAsia="標楷體" w:hAnsi="Times New Roman" w:cs="Times New Roman"/>
                <w:color w:val="000000"/>
              </w:rPr>
            </w:pPr>
            <w:r w:rsidRPr="0058634B">
              <w:rPr>
                <w:rFonts w:ascii="Times New Roman" w:eastAsia="標楷體" w:hAnsi="Times New Roman" w:cs="Times New Roman"/>
                <w:color w:val="000000"/>
              </w:rPr>
              <w:t>源</w:t>
            </w:r>
          </w:p>
        </w:tc>
        <w:tc>
          <w:tcPr>
            <w:tcW w:w="1080" w:type="dxa"/>
            <w:tcBorders>
              <w:top w:val="single" w:sz="12" w:space="0" w:color="auto"/>
              <w:left w:val="single" w:sz="4" w:space="0" w:color="auto"/>
              <w:bottom w:val="double" w:sz="4" w:space="0" w:color="auto"/>
              <w:right w:val="single" w:sz="4" w:space="0" w:color="auto"/>
            </w:tcBorders>
            <w:textDirection w:val="lrTbV"/>
            <w:vAlign w:val="center"/>
          </w:tcPr>
          <w:p w:rsidR="0024758D" w:rsidRPr="0058634B" w:rsidRDefault="0024758D" w:rsidP="0024758D">
            <w:pPr>
              <w:widowControl/>
              <w:spacing w:line="400" w:lineRule="exact"/>
              <w:jc w:val="center"/>
              <w:rPr>
                <w:rFonts w:ascii="Times New Roman" w:eastAsia="標楷體" w:hAnsi="Times New Roman" w:cs="Times New Roman"/>
                <w:color w:val="000000"/>
              </w:rPr>
            </w:pPr>
          </w:p>
          <w:p w:rsidR="0024758D" w:rsidRPr="0058634B" w:rsidRDefault="0024758D" w:rsidP="0024758D">
            <w:pPr>
              <w:widowControl/>
              <w:spacing w:line="400" w:lineRule="exact"/>
              <w:jc w:val="center"/>
              <w:rPr>
                <w:rFonts w:ascii="Times New Roman" w:eastAsia="標楷體" w:hAnsi="Times New Roman" w:cs="Times New Roman"/>
                <w:color w:val="000000"/>
              </w:rPr>
            </w:pPr>
            <w:r w:rsidRPr="0058634B">
              <w:rPr>
                <w:rFonts w:ascii="Times New Roman" w:eastAsia="標楷體" w:hAnsi="Times New Roman" w:cs="Times New Roman"/>
                <w:color w:val="000000"/>
              </w:rPr>
              <w:t>會計科目</w:t>
            </w:r>
          </w:p>
          <w:p w:rsidR="0024758D" w:rsidRPr="0058634B" w:rsidRDefault="0024758D" w:rsidP="0024758D">
            <w:pPr>
              <w:spacing w:line="400" w:lineRule="exact"/>
              <w:jc w:val="center"/>
              <w:rPr>
                <w:rFonts w:ascii="Times New Roman" w:eastAsia="標楷體" w:hAnsi="Times New Roman" w:cs="Times New Roman"/>
                <w:color w:val="000000"/>
              </w:rPr>
            </w:pPr>
          </w:p>
        </w:tc>
        <w:tc>
          <w:tcPr>
            <w:tcW w:w="1080" w:type="dxa"/>
            <w:tcBorders>
              <w:top w:val="single" w:sz="12" w:space="0" w:color="auto"/>
              <w:left w:val="single" w:sz="4" w:space="0" w:color="auto"/>
              <w:bottom w:val="double" w:sz="4" w:space="0" w:color="auto"/>
              <w:right w:val="single" w:sz="4" w:space="0" w:color="auto"/>
            </w:tcBorders>
            <w:textDirection w:val="lrTbV"/>
          </w:tcPr>
          <w:p w:rsidR="0024758D" w:rsidRPr="0058634B" w:rsidRDefault="0024758D" w:rsidP="0024758D">
            <w:pPr>
              <w:widowControl/>
              <w:spacing w:line="400" w:lineRule="exact"/>
              <w:jc w:val="center"/>
              <w:rPr>
                <w:rFonts w:ascii="Times New Roman" w:eastAsia="標楷體" w:hAnsi="Times New Roman" w:cs="Times New Roman"/>
                <w:color w:val="000000"/>
              </w:rPr>
            </w:pPr>
          </w:p>
          <w:p w:rsidR="0024758D" w:rsidRPr="0058634B" w:rsidRDefault="0024758D" w:rsidP="0024758D">
            <w:pPr>
              <w:widowControl/>
              <w:spacing w:line="400" w:lineRule="exact"/>
              <w:jc w:val="center"/>
              <w:rPr>
                <w:rFonts w:ascii="Times New Roman" w:eastAsia="標楷體" w:hAnsi="Times New Roman" w:cs="Times New Roman"/>
                <w:color w:val="000000"/>
              </w:rPr>
            </w:pPr>
            <w:r w:rsidRPr="0058634B">
              <w:rPr>
                <w:rFonts w:ascii="Times New Roman" w:eastAsia="標楷體" w:hAnsi="Times New Roman" w:cs="Times New Roman"/>
                <w:color w:val="000000"/>
              </w:rPr>
              <w:t>原保管人</w:t>
            </w:r>
          </w:p>
          <w:p w:rsidR="0024758D" w:rsidRPr="0058634B" w:rsidRDefault="0024758D" w:rsidP="0024758D">
            <w:pPr>
              <w:spacing w:line="400" w:lineRule="exact"/>
              <w:jc w:val="center"/>
              <w:rPr>
                <w:rFonts w:ascii="Times New Roman" w:eastAsia="標楷體" w:hAnsi="Times New Roman" w:cs="Times New Roman"/>
                <w:color w:val="000000"/>
              </w:rPr>
            </w:pPr>
          </w:p>
        </w:tc>
        <w:tc>
          <w:tcPr>
            <w:tcW w:w="900" w:type="dxa"/>
            <w:tcBorders>
              <w:top w:val="single" w:sz="12" w:space="0" w:color="auto"/>
              <w:left w:val="single" w:sz="4" w:space="0" w:color="auto"/>
              <w:bottom w:val="double" w:sz="4" w:space="0" w:color="auto"/>
              <w:right w:val="single" w:sz="4" w:space="0" w:color="auto"/>
            </w:tcBorders>
            <w:textDirection w:val="lrTbV"/>
            <w:vAlign w:val="center"/>
          </w:tcPr>
          <w:p w:rsidR="0024758D" w:rsidRPr="0058634B" w:rsidRDefault="0024758D" w:rsidP="0024758D">
            <w:pPr>
              <w:widowControl/>
              <w:spacing w:line="400" w:lineRule="exact"/>
              <w:jc w:val="center"/>
              <w:rPr>
                <w:rFonts w:ascii="Times New Roman" w:eastAsia="標楷體" w:hAnsi="Times New Roman" w:cs="Times New Roman"/>
                <w:color w:val="000000"/>
              </w:rPr>
            </w:pPr>
            <w:r w:rsidRPr="0058634B">
              <w:rPr>
                <w:rFonts w:ascii="Times New Roman" w:eastAsia="標楷體" w:hAnsi="Times New Roman" w:cs="Times New Roman"/>
                <w:color w:val="000000"/>
              </w:rPr>
              <w:t>原存置</w:t>
            </w:r>
          </w:p>
          <w:p w:rsidR="0024758D" w:rsidRPr="0058634B" w:rsidRDefault="0024758D" w:rsidP="0024758D">
            <w:pPr>
              <w:spacing w:line="400" w:lineRule="exact"/>
              <w:jc w:val="center"/>
              <w:rPr>
                <w:rFonts w:ascii="Times New Roman" w:eastAsia="標楷體" w:hAnsi="Times New Roman" w:cs="Times New Roman"/>
                <w:color w:val="000000"/>
              </w:rPr>
            </w:pPr>
            <w:r w:rsidRPr="0058634B">
              <w:rPr>
                <w:rFonts w:ascii="Times New Roman" w:eastAsia="標楷體" w:hAnsi="Times New Roman" w:cs="Times New Roman"/>
                <w:color w:val="000000"/>
              </w:rPr>
              <w:t>地點</w:t>
            </w:r>
          </w:p>
        </w:tc>
        <w:tc>
          <w:tcPr>
            <w:tcW w:w="900" w:type="dxa"/>
            <w:tcBorders>
              <w:top w:val="single" w:sz="12" w:space="0" w:color="auto"/>
              <w:left w:val="single" w:sz="4" w:space="0" w:color="auto"/>
              <w:bottom w:val="double" w:sz="4" w:space="0" w:color="auto"/>
              <w:right w:val="single" w:sz="4" w:space="0" w:color="auto"/>
            </w:tcBorders>
            <w:textDirection w:val="lrTbV"/>
            <w:vAlign w:val="center"/>
          </w:tcPr>
          <w:p w:rsidR="0024758D" w:rsidRPr="0058634B" w:rsidRDefault="0024758D" w:rsidP="0024758D">
            <w:pPr>
              <w:widowControl/>
              <w:spacing w:line="400" w:lineRule="exact"/>
              <w:jc w:val="center"/>
              <w:rPr>
                <w:rFonts w:ascii="Times New Roman" w:eastAsia="標楷體" w:hAnsi="Times New Roman" w:cs="Times New Roman"/>
                <w:color w:val="000000"/>
              </w:rPr>
            </w:pPr>
            <w:r w:rsidRPr="0058634B">
              <w:rPr>
                <w:rFonts w:ascii="Times New Roman" w:eastAsia="標楷體" w:hAnsi="Times New Roman" w:cs="Times New Roman"/>
                <w:color w:val="000000"/>
              </w:rPr>
              <w:t>新使用</w:t>
            </w:r>
          </w:p>
          <w:p w:rsidR="0024758D" w:rsidRPr="0058634B" w:rsidRDefault="0024758D" w:rsidP="0024758D">
            <w:pPr>
              <w:spacing w:line="400" w:lineRule="exact"/>
              <w:jc w:val="center"/>
              <w:rPr>
                <w:rFonts w:ascii="Times New Roman" w:eastAsia="標楷體" w:hAnsi="Times New Roman" w:cs="Times New Roman"/>
                <w:color w:val="000000"/>
              </w:rPr>
            </w:pPr>
            <w:r w:rsidRPr="0058634B">
              <w:rPr>
                <w:rFonts w:ascii="Times New Roman" w:eastAsia="標楷體" w:hAnsi="Times New Roman" w:cs="Times New Roman"/>
                <w:color w:val="000000"/>
              </w:rPr>
              <w:t>單位</w:t>
            </w:r>
          </w:p>
        </w:tc>
        <w:tc>
          <w:tcPr>
            <w:tcW w:w="900" w:type="dxa"/>
            <w:tcBorders>
              <w:top w:val="single" w:sz="12" w:space="0" w:color="auto"/>
              <w:left w:val="single" w:sz="4" w:space="0" w:color="auto"/>
              <w:bottom w:val="double" w:sz="4" w:space="0" w:color="auto"/>
              <w:right w:val="single" w:sz="18" w:space="0" w:color="auto"/>
            </w:tcBorders>
            <w:textDirection w:val="lrTbV"/>
            <w:vAlign w:val="center"/>
          </w:tcPr>
          <w:p w:rsidR="0024758D" w:rsidRPr="0058634B" w:rsidRDefault="0024758D" w:rsidP="0024758D">
            <w:pPr>
              <w:widowControl/>
              <w:spacing w:line="400" w:lineRule="exact"/>
              <w:jc w:val="center"/>
              <w:rPr>
                <w:rFonts w:ascii="Times New Roman" w:eastAsia="標楷體" w:hAnsi="Times New Roman" w:cs="Times New Roman"/>
                <w:color w:val="000000"/>
              </w:rPr>
            </w:pPr>
            <w:r w:rsidRPr="0058634B">
              <w:rPr>
                <w:rFonts w:ascii="Times New Roman" w:eastAsia="標楷體" w:hAnsi="Times New Roman" w:cs="Times New Roman"/>
                <w:color w:val="000000"/>
              </w:rPr>
              <w:t>新存置</w:t>
            </w:r>
          </w:p>
          <w:p w:rsidR="0024758D" w:rsidRPr="0058634B" w:rsidRDefault="0024758D" w:rsidP="0024758D">
            <w:pPr>
              <w:spacing w:line="400" w:lineRule="exact"/>
              <w:jc w:val="center"/>
              <w:rPr>
                <w:rFonts w:ascii="Times New Roman" w:eastAsia="標楷體" w:hAnsi="Times New Roman" w:cs="Times New Roman"/>
                <w:color w:val="000000"/>
              </w:rPr>
            </w:pPr>
            <w:r w:rsidRPr="0058634B">
              <w:rPr>
                <w:rFonts w:ascii="Times New Roman" w:eastAsia="標楷體" w:hAnsi="Times New Roman" w:cs="Times New Roman"/>
                <w:color w:val="000000"/>
              </w:rPr>
              <w:t>地點</w:t>
            </w:r>
          </w:p>
        </w:tc>
      </w:tr>
      <w:tr w:rsidR="0024758D" w:rsidRPr="0058634B" w:rsidTr="0024758D">
        <w:trPr>
          <w:trHeight w:val="641"/>
        </w:trPr>
        <w:tc>
          <w:tcPr>
            <w:tcW w:w="1080" w:type="dxa"/>
            <w:tcBorders>
              <w:top w:val="double" w:sz="4" w:space="0" w:color="auto"/>
              <w:left w:val="single" w:sz="18" w:space="0" w:color="auto"/>
              <w:bottom w:val="single" w:sz="4" w:space="0" w:color="auto"/>
              <w:right w:val="single" w:sz="4" w:space="0" w:color="auto"/>
            </w:tcBorders>
            <w:textDirection w:val="lrTbV"/>
          </w:tcPr>
          <w:p w:rsidR="0024758D" w:rsidRPr="0058634B" w:rsidRDefault="0024758D" w:rsidP="0024758D">
            <w:pPr>
              <w:spacing w:line="400" w:lineRule="exact"/>
              <w:rPr>
                <w:rFonts w:ascii="Times New Roman" w:eastAsia="標楷體" w:hAnsi="Times New Roman" w:cs="Times New Roman"/>
                <w:color w:val="000000"/>
              </w:rPr>
            </w:pPr>
          </w:p>
        </w:tc>
        <w:tc>
          <w:tcPr>
            <w:tcW w:w="720" w:type="dxa"/>
            <w:tcBorders>
              <w:top w:val="double" w:sz="4" w:space="0" w:color="auto"/>
              <w:left w:val="single" w:sz="4" w:space="0" w:color="auto"/>
              <w:bottom w:val="single" w:sz="4" w:space="0" w:color="auto"/>
              <w:right w:val="single" w:sz="4" w:space="0" w:color="auto"/>
            </w:tcBorders>
            <w:textDirection w:val="lrTbV"/>
          </w:tcPr>
          <w:p w:rsidR="0024758D" w:rsidRPr="0058634B" w:rsidRDefault="0024758D" w:rsidP="0024758D">
            <w:pPr>
              <w:spacing w:line="400" w:lineRule="exact"/>
              <w:rPr>
                <w:rFonts w:ascii="Times New Roman" w:eastAsia="標楷體" w:hAnsi="Times New Roman" w:cs="Times New Roman"/>
                <w:color w:val="000000"/>
              </w:rPr>
            </w:pPr>
          </w:p>
        </w:tc>
        <w:tc>
          <w:tcPr>
            <w:tcW w:w="720" w:type="dxa"/>
            <w:tcBorders>
              <w:top w:val="doub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1080" w:type="dxa"/>
            <w:tcBorders>
              <w:top w:val="doub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1080" w:type="dxa"/>
            <w:tcBorders>
              <w:top w:val="doub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720" w:type="dxa"/>
            <w:tcBorders>
              <w:top w:val="doub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540" w:type="dxa"/>
            <w:tcBorders>
              <w:top w:val="doub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540" w:type="dxa"/>
            <w:tcBorders>
              <w:top w:val="doub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720" w:type="dxa"/>
            <w:tcBorders>
              <w:top w:val="doub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720" w:type="dxa"/>
            <w:tcBorders>
              <w:top w:val="doub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540" w:type="dxa"/>
            <w:tcBorders>
              <w:top w:val="doub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540" w:type="dxa"/>
            <w:tcBorders>
              <w:top w:val="doub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doub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doub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1080" w:type="dxa"/>
            <w:tcBorders>
              <w:top w:val="doub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1080" w:type="dxa"/>
            <w:tcBorders>
              <w:top w:val="doub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doub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doub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double" w:sz="4" w:space="0" w:color="auto"/>
              <w:left w:val="single" w:sz="4" w:space="0" w:color="auto"/>
              <w:bottom w:val="single" w:sz="4" w:space="0" w:color="auto"/>
              <w:right w:val="single" w:sz="18"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r>
      <w:tr w:rsidR="0024758D" w:rsidRPr="0058634B" w:rsidTr="0024758D">
        <w:trPr>
          <w:trHeight w:val="641"/>
        </w:trPr>
        <w:tc>
          <w:tcPr>
            <w:tcW w:w="1080" w:type="dxa"/>
            <w:tcBorders>
              <w:top w:val="single" w:sz="4" w:space="0" w:color="auto"/>
              <w:left w:val="single" w:sz="18" w:space="0" w:color="auto"/>
              <w:bottom w:val="single" w:sz="4" w:space="0" w:color="auto"/>
              <w:right w:val="single" w:sz="4" w:space="0" w:color="auto"/>
            </w:tcBorders>
            <w:textDirection w:val="lrTbV"/>
          </w:tcPr>
          <w:p w:rsidR="0024758D" w:rsidRPr="0058634B" w:rsidRDefault="0024758D" w:rsidP="0024758D">
            <w:pPr>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4" w:space="0" w:color="auto"/>
              <w:right w:val="single" w:sz="18"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r>
      <w:tr w:rsidR="0024758D" w:rsidRPr="0058634B" w:rsidTr="0024758D">
        <w:trPr>
          <w:trHeight w:val="641"/>
        </w:trPr>
        <w:tc>
          <w:tcPr>
            <w:tcW w:w="1080" w:type="dxa"/>
            <w:tcBorders>
              <w:top w:val="single" w:sz="4" w:space="0" w:color="auto"/>
              <w:left w:val="single" w:sz="18" w:space="0" w:color="auto"/>
              <w:bottom w:val="single" w:sz="4" w:space="0" w:color="auto"/>
              <w:right w:val="single" w:sz="4" w:space="0" w:color="auto"/>
            </w:tcBorders>
            <w:textDirection w:val="lrTbV"/>
          </w:tcPr>
          <w:p w:rsidR="0024758D" w:rsidRPr="0058634B" w:rsidRDefault="0024758D" w:rsidP="0024758D">
            <w:pPr>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4" w:space="0" w:color="auto"/>
              <w:right w:val="single" w:sz="18"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r>
      <w:tr w:rsidR="0024758D" w:rsidRPr="0058634B" w:rsidTr="0024758D">
        <w:trPr>
          <w:trHeight w:val="641"/>
        </w:trPr>
        <w:tc>
          <w:tcPr>
            <w:tcW w:w="1080" w:type="dxa"/>
            <w:tcBorders>
              <w:top w:val="single" w:sz="4" w:space="0" w:color="auto"/>
              <w:left w:val="single" w:sz="18" w:space="0" w:color="auto"/>
              <w:bottom w:val="single" w:sz="4" w:space="0" w:color="auto"/>
              <w:right w:val="single" w:sz="4" w:space="0" w:color="auto"/>
            </w:tcBorders>
            <w:textDirection w:val="lrTbV"/>
          </w:tcPr>
          <w:p w:rsidR="0024758D" w:rsidRPr="0058634B" w:rsidRDefault="0024758D" w:rsidP="0024758D">
            <w:pPr>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4" w:space="0" w:color="auto"/>
              <w:right w:val="single" w:sz="18"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r>
      <w:tr w:rsidR="0024758D" w:rsidRPr="0058634B" w:rsidTr="0024758D">
        <w:trPr>
          <w:trHeight w:val="641"/>
        </w:trPr>
        <w:tc>
          <w:tcPr>
            <w:tcW w:w="1080" w:type="dxa"/>
            <w:tcBorders>
              <w:top w:val="single" w:sz="4" w:space="0" w:color="auto"/>
              <w:left w:val="single" w:sz="18" w:space="0" w:color="auto"/>
              <w:bottom w:val="single" w:sz="4" w:space="0" w:color="auto"/>
              <w:right w:val="single" w:sz="4" w:space="0" w:color="auto"/>
            </w:tcBorders>
            <w:textDirection w:val="lrTbV"/>
          </w:tcPr>
          <w:p w:rsidR="0024758D" w:rsidRPr="0058634B" w:rsidRDefault="0024758D" w:rsidP="0024758D">
            <w:pPr>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4" w:space="0" w:color="auto"/>
              <w:right w:val="single" w:sz="18"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r>
      <w:tr w:rsidR="0024758D" w:rsidRPr="0058634B" w:rsidTr="0024758D">
        <w:trPr>
          <w:trHeight w:val="641"/>
        </w:trPr>
        <w:tc>
          <w:tcPr>
            <w:tcW w:w="1080" w:type="dxa"/>
            <w:tcBorders>
              <w:top w:val="single" w:sz="4" w:space="0" w:color="auto"/>
              <w:left w:val="single" w:sz="18" w:space="0" w:color="auto"/>
              <w:bottom w:val="single" w:sz="4" w:space="0" w:color="auto"/>
              <w:right w:val="single" w:sz="4" w:space="0" w:color="auto"/>
            </w:tcBorders>
            <w:textDirection w:val="lrTbV"/>
          </w:tcPr>
          <w:p w:rsidR="0024758D" w:rsidRPr="0058634B" w:rsidRDefault="0024758D" w:rsidP="0024758D">
            <w:pPr>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4" w:space="0" w:color="auto"/>
              <w:right w:val="single" w:sz="18"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r>
      <w:tr w:rsidR="0024758D" w:rsidRPr="0058634B" w:rsidTr="0024758D">
        <w:trPr>
          <w:trHeight w:val="641"/>
        </w:trPr>
        <w:tc>
          <w:tcPr>
            <w:tcW w:w="1080" w:type="dxa"/>
            <w:tcBorders>
              <w:top w:val="single" w:sz="4" w:space="0" w:color="auto"/>
              <w:left w:val="single" w:sz="18" w:space="0" w:color="auto"/>
              <w:bottom w:val="single" w:sz="4" w:space="0" w:color="auto"/>
              <w:right w:val="single" w:sz="4" w:space="0" w:color="auto"/>
            </w:tcBorders>
            <w:textDirection w:val="lrTbV"/>
          </w:tcPr>
          <w:p w:rsidR="0024758D" w:rsidRPr="0058634B" w:rsidRDefault="0024758D" w:rsidP="0024758D">
            <w:pPr>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4" w:space="0" w:color="auto"/>
              <w:right w:val="single" w:sz="18"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r>
      <w:tr w:rsidR="0024758D" w:rsidRPr="0058634B" w:rsidTr="0024758D">
        <w:trPr>
          <w:trHeight w:val="641"/>
        </w:trPr>
        <w:tc>
          <w:tcPr>
            <w:tcW w:w="1080" w:type="dxa"/>
            <w:tcBorders>
              <w:top w:val="single" w:sz="4" w:space="0" w:color="auto"/>
              <w:left w:val="single" w:sz="18" w:space="0" w:color="auto"/>
              <w:bottom w:val="single" w:sz="18" w:space="0" w:color="auto"/>
              <w:right w:val="single" w:sz="4" w:space="0" w:color="auto"/>
            </w:tcBorders>
            <w:textDirection w:val="lrTbV"/>
          </w:tcPr>
          <w:p w:rsidR="0024758D" w:rsidRPr="0058634B" w:rsidRDefault="0024758D" w:rsidP="0024758D">
            <w:pPr>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18" w:space="0" w:color="auto"/>
              <w:right w:val="single" w:sz="4" w:space="0" w:color="auto"/>
            </w:tcBorders>
            <w:textDirection w:val="lrTbV"/>
          </w:tcPr>
          <w:p w:rsidR="0024758D" w:rsidRPr="0058634B" w:rsidRDefault="0024758D" w:rsidP="0024758D">
            <w:pPr>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18"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1080" w:type="dxa"/>
            <w:tcBorders>
              <w:top w:val="single" w:sz="4" w:space="0" w:color="auto"/>
              <w:left w:val="single" w:sz="4" w:space="0" w:color="auto"/>
              <w:bottom w:val="single" w:sz="18"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1080" w:type="dxa"/>
            <w:tcBorders>
              <w:top w:val="single" w:sz="4" w:space="0" w:color="auto"/>
              <w:left w:val="single" w:sz="4" w:space="0" w:color="auto"/>
              <w:bottom w:val="single" w:sz="18"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18"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540" w:type="dxa"/>
            <w:tcBorders>
              <w:top w:val="single" w:sz="4" w:space="0" w:color="auto"/>
              <w:left w:val="single" w:sz="4" w:space="0" w:color="auto"/>
              <w:bottom w:val="single" w:sz="18"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540" w:type="dxa"/>
            <w:tcBorders>
              <w:top w:val="single" w:sz="4" w:space="0" w:color="auto"/>
              <w:left w:val="single" w:sz="4" w:space="0" w:color="auto"/>
              <w:bottom w:val="single" w:sz="18"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18"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720" w:type="dxa"/>
            <w:tcBorders>
              <w:top w:val="single" w:sz="4" w:space="0" w:color="auto"/>
              <w:left w:val="single" w:sz="4" w:space="0" w:color="auto"/>
              <w:bottom w:val="single" w:sz="18"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540" w:type="dxa"/>
            <w:tcBorders>
              <w:top w:val="single" w:sz="4" w:space="0" w:color="auto"/>
              <w:left w:val="single" w:sz="4" w:space="0" w:color="auto"/>
              <w:bottom w:val="single" w:sz="18"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540" w:type="dxa"/>
            <w:tcBorders>
              <w:top w:val="single" w:sz="4" w:space="0" w:color="auto"/>
              <w:left w:val="single" w:sz="4" w:space="0" w:color="auto"/>
              <w:bottom w:val="single" w:sz="18"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18"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18"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1080" w:type="dxa"/>
            <w:tcBorders>
              <w:top w:val="single" w:sz="4" w:space="0" w:color="auto"/>
              <w:left w:val="single" w:sz="4" w:space="0" w:color="auto"/>
              <w:bottom w:val="single" w:sz="18"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1080" w:type="dxa"/>
            <w:tcBorders>
              <w:top w:val="single" w:sz="4" w:space="0" w:color="auto"/>
              <w:left w:val="single" w:sz="4" w:space="0" w:color="auto"/>
              <w:bottom w:val="single" w:sz="18"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18"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18" w:space="0" w:color="auto"/>
              <w:right w:val="single" w:sz="4"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c>
          <w:tcPr>
            <w:tcW w:w="900" w:type="dxa"/>
            <w:tcBorders>
              <w:top w:val="single" w:sz="4" w:space="0" w:color="auto"/>
              <w:left w:val="single" w:sz="4" w:space="0" w:color="auto"/>
              <w:bottom w:val="single" w:sz="18" w:space="0" w:color="auto"/>
              <w:right w:val="single" w:sz="18" w:space="0" w:color="auto"/>
            </w:tcBorders>
            <w:textDirection w:val="lrTbV"/>
          </w:tcPr>
          <w:p w:rsidR="0024758D" w:rsidRPr="0058634B" w:rsidRDefault="0024758D" w:rsidP="0024758D">
            <w:pPr>
              <w:widowControl/>
              <w:spacing w:line="400" w:lineRule="exact"/>
              <w:rPr>
                <w:rFonts w:ascii="Times New Roman" w:eastAsia="標楷體" w:hAnsi="Times New Roman" w:cs="Times New Roman"/>
                <w:color w:val="000000"/>
              </w:rPr>
            </w:pPr>
          </w:p>
        </w:tc>
      </w:tr>
    </w:tbl>
    <w:p w:rsidR="0024758D" w:rsidRPr="0058634B" w:rsidRDefault="0024758D" w:rsidP="0024758D">
      <w:pPr>
        <w:spacing w:line="400" w:lineRule="exact"/>
        <w:rPr>
          <w:rFonts w:ascii="Times New Roman" w:eastAsia="標楷體" w:hAnsi="Times New Roman" w:cs="Times New Roman"/>
          <w:b/>
          <w:color w:val="000000"/>
          <w:sz w:val="32"/>
          <w:szCs w:val="32"/>
        </w:rPr>
      </w:pPr>
      <w:r w:rsidRPr="0058634B">
        <w:rPr>
          <w:rFonts w:ascii="Times New Roman" w:eastAsia="標楷體" w:hAnsi="Times New Roman" w:cs="Times New Roman"/>
          <w:b/>
          <w:color w:val="000000"/>
          <w:sz w:val="32"/>
          <w:szCs w:val="32"/>
        </w:rPr>
        <w:t>移交人：</w:t>
      </w:r>
      <w:r w:rsidRPr="0058634B">
        <w:rPr>
          <w:rFonts w:ascii="Times New Roman" w:eastAsia="標楷體" w:hAnsi="Times New Roman" w:cs="Times New Roman"/>
          <w:b/>
          <w:color w:val="000000"/>
          <w:sz w:val="32"/>
          <w:szCs w:val="32"/>
        </w:rPr>
        <w:t xml:space="preserve">              </w:t>
      </w:r>
      <w:r w:rsidRPr="0058634B">
        <w:rPr>
          <w:rFonts w:ascii="Times New Roman" w:eastAsia="標楷體" w:hAnsi="Times New Roman" w:cs="Times New Roman"/>
          <w:b/>
          <w:color w:val="000000"/>
          <w:sz w:val="32"/>
          <w:szCs w:val="32"/>
        </w:rPr>
        <w:t>接交人：</w:t>
      </w:r>
      <w:r w:rsidRPr="0058634B">
        <w:rPr>
          <w:rFonts w:ascii="Times New Roman" w:eastAsia="標楷體" w:hAnsi="Times New Roman" w:cs="Times New Roman"/>
          <w:b/>
          <w:color w:val="000000"/>
          <w:sz w:val="32"/>
          <w:szCs w:val="32"/>
        </w:rPr>
        <w:t xml:space="preserve">                    </w:t>
      </w:r>
      <w:r w:rsidRPr="0058634B">
        <w:rPr>
          <w:rFonts w:ascii="Times New Roman" w:eastAsia="標楷體" w:hAnsi="Times New Roman" w:cs="Times New Roman"/>
          <w:b/>
          <w:color w:val="000000"/>
          <w:sz w:val="32"/>
          <w:szCs w:val="32"/>
        </w:rPr>
        <w:t>監交人：</w:t>
      </w:r>
      <w:r w:rsidRPr="0058634B">
        <w:rPr>
          <w:rFonts w:ascii="Times New Roman" w:eastAsia="標楷體" w:hAnsi="Times New Roman" w:cs="Times New Roman"/>
          <w:b/>
          <w:color w:val="000000"/>
          <w:sz w:val="32"/>
          <w:szCs w:val="32"/>
        </w:rPr>
        <w:t xml:space="preserve">                 </w:t>
      </w:r>
      <w:r w:rsidRPr="0058634B">
        <w:rPr>
          <w:rFonts w:ascii="Times New Roman" w:eastAsia="標楷體" w:hAnsi="Times New Roman" w:cs="Times New Roman"/>
          <w:b/>
          <w:color w:val="000000"/>
          <w:sz w:val="32"/>
          <w:szCs w:val="32"/>
        </w:rPr>
        <w:t>保管組：</w:t>
      </w:r>
    </w:p>
    <w:p w:rsidR="0024758D" w:rsidRPr="0058634B" w:rsidRDefault="0024758D" w:rsidP="0024758D">
      <w:pPr>
        <w:spacing w:line="400" w:lineRule="exact"/>
        <w:rPr>
          <w:rFonts w:ascii="Times New Roman" w:eastAsia="標楷體" w:hAnsi="Times New Roman" w:cs="Times New Roman"/>
          <w:color w:val="000000"/>
        </w:rPr>
      </w:pPr>
      <w:r w:rsidRPr="0058634B">
        <w:rPr>
          <w:rFonts w:ascii="新細明體" w:eastAsia="新細明體" w:hAnsi="新細明體" w:cs="新細明體" w:hint="eastAsia"/>
          <w:color w:val="000000"/>
        </w:rPr>
        <w:t>★</w:t>
      </w:r>
      <w:r w:rsidRPr="0058634B">
        <w:rPr>
          <w:rFonts w:ascii="Times New Roman" w:eastAsia="標楷體" w:hAnsi="Times New Roman" w:cs="Times New Roman"/>
          <w:color w:val="000000"/>
        </w:rPr>
        <w:t>本移交清冊共一式三聯，第一聯存保管組、第二聯存移交人、第三聯存接交人</w:t>
      </w:r>
      <w:r w:rsidRPr="0058634B">
        <w:rPr>
          <w:rFonts w:ascii="Times New Roman" w:eastAsia="標楷體" w:hAnsi="Times New Roman" w:cs="Times New Roman"/>
          <w:color w:val="000000"/>
        </w:rPr>
        <w:t xml:space="preserve">                                                      </w:t>
      </w:r>
      <w:r w:rsidRPr="0058634B">
        <w:rPr>
          <w:rFonts w:ascii="Times New Roman" w:eastAsia="標楷體" w:hAnsi="Times New Roman" w:cs="Times New Roman"/>
          <w:color w:val="000000"/>
        </w:rPr>
        <w:t>第一聯</w:t>
      </w:r>
    </w:p>
    <w:p w:rsidR="0024758D" w:rsidRPr="0058634B" w:rsidRDefault="0024758D" w:rsidP="0024758D">
      <w:pPr>
        <w:spacing w:line="400" w:lineRule="exact"/>
        <w:ind w:left="113"/>
        <w:jc w:val="right"/>
        <w:rPr>
          <w:rFonts w:ascii="Times New Roman" w:eastAsia="標楷體" w:hAnsi="Times New Roman" w:cs="Times New Roman"/>
          <w:color w:val="000000"/>
        </w:rPr>
      </w:pPr>
      <w:r w:rsidRPr="0058634B">
        <w:rPr>
          <w:rFonts w:ascii="Times New Roman" w:eastAsia="標楷體" w:hAnsi="Times New Roman" w:cs="Times New Roman"/>
          <w:b/>
          <w:color w:val="000000"/>
        </w:rPr>
        <w:br w:type="page"/>
      </w:r>
      <w:r w:rsidRPr="0058634B">
        <w:rPr>
          <w:rFonts w:ascii="Times New Roman" w:eastAsia="標楷體" w:hAnsi="Times New Roman" w:cs="Times New Roman"/>
          <w:color w:val="000000"/>
          <w:sz w:val="28"/>
        </w:rPr>
        <w:lastRenderedPageBreak/>
        <w:t>附件五</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48"/>
        <w:gridCol w:w="1440"/>
        <w:gridCol w:w="2340"/>
        <w:gridCol w:w="2397"/>
        <w:gridCol w:w="1984"/>
      </w:tblGrid>
      <w:tr w:rsidR="0024758D" w:rsidRPr="0058634B" w:rsidTr="007B2998">
        <w:trPr>
          <w:cantSplit/>
          <w:trHeight w:hRule="exact" w:val="946"/>
        </w:trPr>
        <w:tc>
          <w:tcPr>
            <w:tcW w:w="9809" w:type="dxa"/>
            <w:gridSpan w:val="5"/>
            <w:vAlign w:val="center"/>
          </w:tcPr>
          <w:p w:rsidR="0024758D" w:rsidRPr="0058634B" w:rsidRDefault="0024758D" w:rsidP="0024758D">
            <w:pPr>
              <w:spacing w:line="400" w:lineRule="exact"/>
              <w:jc w:val="center"/>
              <w:rPr>
                <w:rFonts w:ascii="Times New Roman" w:eastAsia="標楷體" w:hAnsi="Times New Roman" w:cs="Times New Roman"/>
                <w:color w:val="000000"/>
                <w:sz w:val="36"/>
              </w:rPr>
            </w:pPr>
            <w:r w:rsidRPr="007B2998">
              <w:rPr>
                <w:rFonts w:ascii="Times New Roman" w:eastAsia="標楷體" w:hAnsi="Times New Roman" w:cs="Times New Roman"/>
                <w:color w:val="000000"/>
                <w:sz w:val="36"/>
                <w:szCs w:val="36"/>
              </w:rPr>
              <w:t>南臺科技大學</w:t>
            </w:r>
            <w:r w:rsidRPr="007B2998">
              <w:rPr>
                <w:rFonts w:ascii="Times New Roman" w:eastAsia="標楷體" w:hAnsi="Times New Roman" w:cs="Times New Roman"/>
                <w:color w:val="000000"/>
                <w:kern w:val="0"/>
                <w:sz w:val="36"/>
                <w:szCs w:val="36"/>
              </w:rPr>
              <w:t>（單位、職稱、姓名）未辦或未了</w:t>
            </w:r>
            <w:r w:rsidRPr="0058634B">
              <w:rPr>
                <w:rFonts w:ascii="Times New Roman" w:eastAsia="標楷體" w:hAnsi="Times New Roman" w:cs="Times New Roman"/>
                <w:color w:val="000000"/>
                <w:kern w:val="0"/>
                <w:sz w:val="36"/>
              </w:rPr>
              <w:t>案件移交清冊</w:t>
            </w:r>
          </w:p>
        </w:tc>
      </w:tr>
      <w:tr w:rsidR="0024758D" w:rsidRPr="0058634B" w:rsidTr="007B2998">
        <w:trPr>
          <w:cantSplit/>
          <w:trHeight w:hRule="exact" w:val="740"/>
        </w:trPr>
        <w:tc>
          <w:tcPr>
            <w:tcW w:w="1648" w:type="dxa"/>
            <w:vAlign w:val="center"/>
          </w:tcPr>
          <w:p w:rsidR="0024758D" w:rsidRPr="0058634B" w:rsidRDefault="0024758D" w:rsidP="0024758D">
            <w:pPr>
              <w:spacing w:line="400" w:lineRule="exact"/>
              <w:jc w:val="center"/>
              <w:rPr>
                <w:rFonts w:ascii="Times New Roman" w:eastAsia="標楷體" w:hAnsi="Times New Roman" w:cs="Times New Roman"/>
                <w:color w:val="000000"/>
                <w:sz w:val="28"/>
              </w:rPr>
            </w:pPr>
            <w:r w:rsidRPr="0058634B">
              <w:rPr>
                <w:rFonts w:ascii="Times New Roman" w:eastAsia="標楷體" w:hAnsi="Times New Roman" w:cs="Times New Roman"/>
                <w:color w:val="000000"/>
                <w:sz w:val="28"/>
              </w:rPr>
              <w:t>來文機關</w:t>
            </w:r>
          </w:p>
        </w:tc>
        <w:tc>
          <w:tcPr>
            <w:tcW w:w="1440" w:type="dxa"/>
            <w:vAlign w:val="center"/>
          </w:tcPr>
          <w:p w:rsidR="0024758D" w:rsidRPr="0058634B" w:rsidRDefault="0024758D" w:rsidP="0024758D">
            <w:pPr>
              <w:spacing w:line="400" w:lineRule="exact"/>
              <w:jc w:val="center"/>
              <w:rPr>
                <w:rFonts w:ascii="Times New Roman" w:eastAsia="標楷體" w:hAnsi="Times New Roman" w:cs="Times New Roman"/>
                <w:color w:val="000000"/>
                <w:sz w:val="28"/>
              </w:rPr>
            </w:pPr>
            <w:r w:rsidRPr="0058634B">
              <w:rPr>
                <w:rFonts w:ascii="Times New Roman" w:eastAsia="標楷體" w:hAnsi="Times New Roman" w:cs="Times New Roman"/>
                <w:color w:val="000000"/>
                <w:sz w:val="28"/>
              </w:rPr>
              <w:t>日期文號</w:t>
            </w:r>
          </w:p>
        </w:tc>
        <w:tc>
          <w:tcPr>
            <w:tcW w:w="2340" w:type="dxa"/>
            <w:vAlign w:val="center"/>
          </w:tcPr>
          <w:p w:rsidR="0024758D" w:rsidRPr="0058634B" w:rsidRDefault="0024758D" w:rsidP="0024758D">
            <w:pPr>
              <w:adjustRightInd w:val="0"/>
              <w:spacing w:line="400" w:lineRule="exact"/>
              <w:jc w:val="center"/>
              <w:rPr>
                <w:rFonts w:ascii="Times New Roman" w:eastAsia="標楷體" w:hAnsi="Times New Roman" w:cs="Times New Roman"/>
                <w:color w:val="000000"/>
                <w:sz w:val="28"/>
              </w:rPr>
            </w:pPr>
            <w:r w:rsidRPr="0058634B">
              <w:rPr>
                <w:rFonts w:ascii="Times New Roman" w:eastAsia="標楷體" w:hAnsi="Times New Roman" w:cs="Times New Roman"/>
                <w:color w:val="000000"/>
                <w:sz w:val="28"/>
              </w:rPr>
              <w:t xml:space="preserve"> </w:t>
            </w:r>
            <w:r w:rsidRPr="0058634B">
              <w:rPr>
                <w:rFonts w:ascii="Times New Roman" w:eastAsia="標楷體" w:hAnsi="Times New Roman" w:cs="Times New Roman"/>
                <w:color w:val="000000"/>
                <w:sz w:val="28"/>
              </w:rPr>
              <w:t>主旨</w:t>
            </w:r>
          </w:p>
        </w:tc>
        <w:tc>
          <w:tcPr>
            <w:tcW w:w="2397" w:type="dxa"/>
            <w:vAlign w:val="center"/>
          </w:tcPr>
          <w:p w:rsidR="0024758D" w:rsidRPr="0058634B" w:rsidRDefault="0024758D" w:rsidP="0024758D">
            <w:pPr>
              <w:spacing w:line="400" w:lineRule="exact"/>
              <w:jc w:val="center"/>
              <w:rPr>
                <w:rFonts w:ascii="Times New Roman" w:eastAsia="標楷體" w:hAnsi="Times New Roman" w:cs="Times New Roman"/>
                <w:color w:val="000000"/>
                <w:sz w:val="28"/>
              </w:rPr>
            </w:pPr>
            <w:r w:rsidRPr="0058634B">
              <w:rPr>
                <w:rFonts w:ascii="Times New Roman" w:eastAsia="標楷體" w:hAnsi="Times New Roman" w:cs="Times New Roman"/>
                <w:color w:val="000000"/>
                <w:sz w:val="28"/>
              </w:rPr>
              <w:t xml:space="preserve"> </w:t>
            </w:r>
            <w:r w:rsidRPr="0058634B">
              <w:rPr>
                <w:rFonts w:ascii="Times New Roman" w:eastAsia="標楷體" w:hAnsi="Times New Roman" w:cs="Times New Roman"/>
                <w:color w:val="000000"/>
                <w:sz w:val="28"/>
              </w:rPr>
              <w:t>處</w:t>
            </w:r>
            <w:r w:rsidRPr="0058634B">
              <w:rPr>
                <w:rFonts w:ascii="Times New Roman" w:eastAsia="標楷體" w:hAnsi="Times New Roman" w:cs="Times New Roman"/>
                <w:color w:val="000000"/>
                <w:sz w:val="28"/>
              </w:rPr>
              <w:t xml:space="preserve"> </w:t>
            </w:r>
            <w:r w:rsidRPr="0058634B">
              <w:rPr>
                <w:rFonts w:ascii="Times New Roman" w:eastAsia="標楷體" w:hAnsi="Times New Roman" w:cs="Times New Roman"/>
                <w:color w:val="000000"/>
                <w:sz w:val="28"/>
              </w:rPr>
              <w:t>理</w:t>
            </w:r>
            <w:r w:rsidRPr="0058634B">
              <w:rPr>
                <w:rFonts w:ascii="Times New Roman" w:eastAsia="標楷體" w:hAnsi="Times New Roman" w:cs="Times New Roman"/>
                <w:color w:val="000000"/>
                <w:sz w:val="28"/>
              </w:rPr>
              <w:t xml:space="preserve"> </w:t>
            </w:r>
            <w:r w:rsidRPr="0058634B">
              <w:rPr>
                <w:rFonts w:ascii="Times New Roman" w:eastAsia="標楷體" w:hAnsi="Times New Roman" w:cs="Times New Roman"/>
                <w:color w:val="000000"/>
                <w:sz w:val="28"/>
              </w:rPr>
              <w:t>情</w:t>
            </w:r>
            <w:r w:rsidRPr="0058634B">
              <w:rPr>
                <w:rFonts w:ascii="Times New Roman" w:eastAsia="標楷體" w:hAnsi="Times New Roman" w:cs="Times New Roman"/>
                <w:color w:val="000000"/>
                <w:sz w:val="28"/>
              </w:rPr>
              <w:t xml:space="preserve"> </w:t>
            </w:r>
            <w:r w:rsidRPr="0058634B">
              <w:rPr>
                <w:rFonts w:ascii="Times New Roman" w:eastAsia="標楷體" w:hAnsi="Times New Roman" w:cs="Times New Roman"/>
                <w:color w:val="000000"/>
                <w:sz w:val="28"/>
              </w:rPr>
              <w:t>形</w:t>
            </w:r>
          </w:p>
        </w:tc>
        <w:tc>
          <w:tcPr>
            <w:tcW w:w="1984" w:type="dxa"/>
            <w:vAlign w:val="center"/>
          </w:tcPr>
          <w:p w:rsidR="0024758D" w:rsidRPr="0058634B" w:rsidRDefault="0024758D" w:rsidP="0024758D">
            <w:pPr>
              <w:spacing w:line="400" w:lineRule="exact"/>
              <w:jc w:val="center"/>
              <w:rPr>
                <w:rFonts w:ascii="Times New Roman" w:eastAsia="標楷體" w:hAnsi="Times New Roman" w:cs="Times New Roman"/>
                <w:color w:val="000000"/>
                <w:sz w:val="28"/>
              </w:rPr>
            </w:pPr>
            <w:r w:rsidRPr="0058634B">
              <w:rPr>
                <w:rFonts w:ascii="Times New Roman" w:eastAsia="標楷體" w:hAnsi="Times New Roman" w:cs="Times New Roman"/>
                <w:color w:val="000000"/>
                <w:sz w:val="28"/>
              </w:rPr>
              <w:t>備</w:t>
            </w:r>
            <w:r w:rsidRPr="0058634B">
              <w:rPr>
                <w:rFonts w:ascii="Times New Roman" w:eastAsia="標楷體" w:hAnsi="Times New Roman" w:cs="Times New Roman"/>
                <w:color w:val="000000"/>
                <w:sz w:val="28"/>
              </w:rPr>
              <w:t xml:space="preserve">   </w:t>
            </w:r>
            <w:r w:rsidRPr="0058634B">
              <w:rPr>
                <w:rFonts w:ascii="Times New Roman" w:eastAsia="標楷體" w:hAnsi="Times New Roman" w:cs="Times New Roman"/>
                <w:color w:val="000000"/>
                <w:sz w:val="28"/>
              </w:rPr>
              <w:t>註</w:t>
            </w:r>
          </w:p>
        </w:tc>
      </w:tr>
      <w:tr w:rsidR="0024758D" w:rsidRPr="0058634B" w:rsidTr="007B2998">
        <w:trPr>
          <w:cantSplit/>
          <w:trHeight w:hRule="exact" w:val="1701"/>
        </w:trPr>
        <w:tc>
          <w:tcPr>
            <w:tcW w:w="1648"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1440"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2340" w:type="dxa"/>
          </w:tcPr>
          <w:p w:rsidR="0024758D" w:rsidRPr="0058634B" w:rsidRDefault="0024758D" w:rsidP="0024758D">
            <w:pPr>
              <w:spacing w:line="400" w:lineRule="exact"/>
              <w:ind w:left="284" w:right="284"/>
              <w:jc w:val="right"/>
              <w:rPr>
                <w:rFonts w:ascii="Times New Roman" w:eastAsia="標楷體" w:hAnsi="Times New Roman" w:cs="Times New Roman"/>
                <w:color w:val="000000"/>
              </w:rPr>
            </w:pPr>
          </w:p>
        </w:tc>
        <w:tc>
          <w:tcPr>
            <w:tcW w:w="2397" w:type="dxa"/>
          </w:tcPr>
          <w:p w:rsidR="0024758D" w:rsidRPr="0058634B" w:rsidRDefault="0024758D" w:rsidP="0024758D">
            <w:pPr>
              <w:spacing w:line="400" w:lineRule="exact"/>
              <w:ind w:left="284" w:right="284" w:hanging="737"/>
              <w:jc w:val="both"/>
              <w:rPr>
                <w:rFonts w:ascii="Times New Roman" w:eastAsia="標楷體" w:hAnsi="Times New Roman" w:cs="Times New Roman"/>
                <w:color w:val="000000"/>
              </w:rPr>
            </w:pPr>
          </w:p>
        </w:tc>
        <w:tc>
          <w:tcPr>
            <w:tcW w:w="1984" w:type="dxa"/>
          </w:tcPr>
          <w:p w:rsidR="0024758D" w:rsidRPr="0058634B" w:rsidRDefault="0024758D" w:rsidP="0024758D">
            <w:pPr>
              <w:spacing w:line="400" w:lineRule="exact"/>
              <w:ind w:left="284" w:right="284" w:hanging="737"/>
              <w:jc w:val="both"/>
              <w:rPr>
                <w:rFonts w:ascii="Times New Roman" w:eastAsia="標楷體" w:hAnsi="Times New Roman" w:cs="Times New Roman"/>
                <w:color w:val="000000"/>
              </w:rPr>
            </w:pPr>
          </w:p>
        </w:tc>
      </w:tr>
      <w:tr w:rsidR="0024758D" w:rsidRPr="0058634B" w:rsidTr="007B2998">
        <w:trPr>
          <w:cantSplit/>
          <w:trHeight w:hRule="exact" w:val="1701"/>
        </w:trPr>
        <w:tc>
          <w:tcPr>
            <w:tcW w:w="1648"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1440"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2340" w:type="dxa"/>
          </w:tcPr>
          <w:p w:rsidR="0024758D" w:rsidRPr="0058634B" w:rsidRDefault="0024758D" w:rsidP="0024758D">
            <w:pPr>
              <w:spacing w:line="400" w:lineRule="exact"/>
              <w:ind w:left="284" w:right="284"/>
              <w:jc w:val="right"/>
              <w:rPr>
                <w:rFonts w:ascii="Times New Roman" w:eastAsia="標楷體" w:hAnsi="Times New Roman" w:cs="Times New Roman"/>
                <w:color w:val="000000"/>
              </w:rPr>
            </w:pPr>
          </w:p>
        </w:tc>
        <w:tc>
          <w:tcPr>
            <w:tcW w:w="2397" w:type="dxa"/>
          </w:tcPr>
          <w:p w:rsidR="0024758D" w:rsidRPr="0058634B" w:rsidRDefault="0024758D" w:rsidP="0024758D">
            <w:pPr>
              <w:spacing w:line="400" w:lineRule="exact"/>
              <w:ind w:left="284" w:right="284" w:hanging="737"/>
              <w:jc w:val="both"/>
              <w:rPr>
                <w:rFonts w:ascii="Times New Roman" w:eastAsia="標楷體" w:hAnsi="Times New Roman" w:cs="Times New Roman"/>
                <w:color w:val="000000"/>
              </w:rPr>
            </w:pPr>
          </w:p>
        </w:tc>
        <w:tc>
          <w:tcPr>
            <w:tcW w:w="1984" w:type="dxa"/>
          </w:tcPr>
          <w:p w:rsidR="0024758D" w:rsidRPr="0058634B" w:rsidRDefault="0024758D" w:rsidP="0024758D">
            <w:pPr>
              <w:spacing w:line="400" w:lineRule="exact"/>
              <w:ind w:left="284" w:right="284" w:hanging="737"/>
              <w:jc w:val="both"/>
              <w:rPr>
                <w:rFonts w:ascii="Times New Roman" w:eastAsia="標楷體" w:hAnsi="Times New Roman" w:cs="Times New Roman"/>
                <w:color w:val="000000"/>
              </w:rPr>
            </w:pPr>
          </w:p>
        </w:tc>
      </w:tr>
      <w:tr w:rsidR="0024758D" w:rsidRPr="0058634B" w:rsidTr="007B2998">
        <w:trPr>
          <w:cantSplit/>
          <w:trHeight w:hRule="exact" w:val="1701"/>
        </w:trPr>
        <w:tc>
          <w:tcPr>
            <w:tcW w:w="1648"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1440"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2340" w:type="dxa"/>
          </w:tcPr>
          <w:p w:rsidR="0024758D" w:rsidRPr="0058634B" w:rsidRDefault="0024758D" w:rsidP="0024758D">
            <w:pPr>
              <w:spacing w:line="400" w:lineRule="exact"/>
              <w:ind w:left="284" w:right="284"/>
              <w:jc w:val="right"/>
              <w:rPr>
                <w:rFonts w:ascii="Times New Roman" w:eastAsia="標楷體" w:hAnsi="Times New Roman" w:cs="Times New Roman"/>
                <w:color w:val="000000"/>
              </w:rPr>
            </w:pPr>
          </w:p>
        </w:tc>
        <w:tc>
          <w:tcPr>
            <w:tcW w:w="2397" w:type="dxa"/>
          </w:tcPr>
          <w:p w:rsidR="0024758D" w:rsidRPr="0058634B" w:rsidRDefault="0024758D" w:rsidP="0024758D">
            <w:pPr>
              <w:spacing w:line="400" w:lineRule="exact"/>
              <w:ind w:left="284" w:right="284" w:hanging="737"/>
              <w:jc w:val="both"/>
              <w:rPr>
                <w:rFonts w:ascii="Times New Roman" w:eastAsia="標楷體" w:hAnsi="Times New Roman" w:cs="Times New Roman"/>
                <w:color w:val="000000"/>
              </w:rPr>
            </w:pPr>
          </w:p>
        </w:tc>
        <w:tc>
          <w:tcPr>
            <w:tcW w:w="1984" w:type="dxa"/>
          </w:tcPr>
          <w:p w:rsidR="0024758D" w:rsidRPr="0058634B" w:rsidRDefault="0024758D" w:rsidP="0024758D">
            <w:pPr>
              <w:spacing w:line="400" w:lineRule="exact"/>
              <w:ind w:left="284" w:right="284" w:hanging="737"/>
              <w:jc w:val="both"/>
              <w:rPr>
                <w:rFonts w:ascii="Times New Roman" w:eastAsia="標楷體" w:hAnsi="Times New Roman" w:cs="Times New Roman"/>
                <w:color w:val="000000"/>
              </w:rPr>
            </w:pPr>
          </w:p>
        </w:tc>
      </w:tr>
      <w:tr w:rsidR="0024758D" w:rsidRPr="0058634B" w:rsidTr="007B2998">
        <w:trPr>
          <w:cantSplit/>
          <w:trHeight w:hRule="exact" w:val="1701"/>
        </w:trPr>
        <w:tc>
          <w:tcPr>
            <w:tcW w:w="1648"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1440"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2340" w:type="dxa"/>
          </w:tcPr>
          <w:p w:rsidR="0024758D" w:rsidRPr="0058634B" w:rsidRDefault="0024758D" w:rsidP="0024758D">
            <w:pPr>
              <w:spacing w:line="400" w:lineRule="exact"/>
              <w:ind w:left="284" w:right="284"/>
              <w:jc w:val="right"/>
              <w:rPr>
                <w:rFonts w:ascii="Times New Roman" w:eastAsia="標楷體" w:hAnsi="Times New Roman" w:cs="Times New Roman"/>
                <w:color w:val="000000"/>
              </w:rPr>
            </w:pPr>
          </w:p>
        </w:tc>
        <w:tc>
          <w:tcPr>
            <w:tcW w:w="2397" w:type="dxa"/>
          </w:tcPr>
          <w:p w:rsidR="0024758D" w:rsidRPr="0058634B" w:rsidRDefault="0024758D" w:rsidP="0024758D">
            <w:pPr>
              <w:spacing w:line="400" w:lineRule="exact"/>
              <w:ind w:left="284" w:right="284" w:hanging="737"/>
              <w:jc w:val="both"/>
              <w:rPr>
                <w:rFonts w:ascii="Times New Roman" w:eastAsia="標楷體" w:hAnsi="Times New Roman" w:cs="Times New Roman"/>
                <w:color w:val="000000"/>
              </w:rPr>
            </w:pPr>
          </w:p>
        </w:tc>
        <w:tc>
          <w:tcPr>
            <w:tcW w:w="1984" w:type="dxa"/>
          </w:tcPr>
          <w:p w:rsidR="0024758D" w:rsidRPr="0058634B" w:rsidRDefault="0024758D" w:rsidP="0024758D">
            <w:pPr>
              <w:spacing w:line="400" w:lineRule="exact"/>
              <w:ind w:left="284" w:right="284" w:hanging="737"/>
              <w:jc w:val="both"/>
              <w:rPr>
                <w:rFonts w:ascii="Times New Roman" w:eastAsia="標楷體" w:hAnsi="Times New Roman" w:cs="Times New Roman"/>
                <w:color w:val="000000"/>
              </w:rPr>
            </w:pPr>
          </w:p>
        </w:tc>
      </w:tr>
      <w:tr w:rsidR="0024758D" w:rsidRPr="0058634B" w:rsidTr="007B2998">
        <w:trPr>
          <w:cantSplit/>
          <w:trHeight w:hRule="exact" w:val="1701"/>
        </w:trPr>
        <w:tc>
          <w:tcPr>
            <w:tcW w:w="1648"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1440"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2340" w:type="dxa"/>
          </w:tcPr>
          <w:p w:rsidR="0024758D" w:rsidRPr="0058634B" w:rsidRDefault="0024758D" w:rsidP="0024758D">
            <w:pPr>
              <w:spacing w:line="400" w:lineRule="exact"/>
              <w:ind w:left="284" w:right="284"/>
              <w:jc w:val="right"/>
              <w:rPr>
                <w:rFonts w:ascii="Times New Roman" w:eastAsia="標楷體" w:hAnsi="Times New Roman" w:cs="Times New Roman"/>
                <w:color w:val="000000"/>
              </w:rPr>
            </w:pPr>
          </w:p>
        </w:tc>
        <w:tc>
          <w:tcPr>
            <w:tcW w:w="2397" w:type="dxa"/>
          </w:tcPr>
          <w:p w:rsidR="0024758D" w:rsidRPr="0058634B" w:rsidRDefault="0024758D" w:rsidP="0024758D">
            <w:pPr>
              <w:spacing w:line="400" w:lineRule="exact"/>
              <w:ind w:left="284" w:right="284" w:hanging="737"/>
              <w:jc w:val="both"/>
              <w:rPr>
                <w:rFonts w:ascii="Times New Roman" w:eastAsia="標楷體" w:hAnsi="Times New Roman" w:cs="Times New Roman"/>
                <w:color w:val="000000"/>
              </w:rPr>
            </w:pPr>
          </w:p>
        </w:tc>
        <w:tc>
          <w:tcPr>
            <w:tcW w:w="1984" w:type="dxa"/>
          </w:tcPr>
          <w:p w:rsidR="0024758D" w:rsidRPr="0058634B" w:rsidRDefault="0024758D" w:rsidP="0024758D">
            <w:pPr>
              <w:spacing w:line="400" w:lineRule="exact"/>
              <w:ind w:left="284" w:right="284" w:hanging="737"/>
              <w:jc w:val="both"/>
              <w:rPr>
                <w:rFonts w:ascii="Times New Roman" w:eastAsia="標楷體" w:hAnsi="Times New Roman" w:cs="Times New Roman"/>
                <w:color w:val="000000"/>
              </w:rPr>
            </w:pPr>
          </w:p>
        </w:tc>
      </w:tr>
      <w:tr w:rsidR="0024758D" w:rsidRPr="0058634B" w:rsidTr="007B2998">
        <w:trPr>
          <w:cantSplit/>
          <w:trHeight w:hRule="exact" w:val="1701"/>
        </w:trPr>
        <w:tc>
          <w:tcPr>
            <w:tcW w:w="1648"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1440" w:type="dxa"/>
          </w:tcPr>
          <w:p w:rsidR="0024758D" w:rsidRPr="0058634B" w:rsidRDefault="0024758D" w:rsidP="0024758D">
            <w:pPr>
              <w:spacing w:line="400" w:lineRule="exact"/>
              <w:ind w:left="284" w:right="284"/>
              <w:rPr>
                <w:rFonts w:ascii="Times New Roman" w:eastAsia="標楷體" w:hAnsi="Times New Roman" w:cs="Times New Roman"/>
                <w:color w:val="000000"/>
              </w:rPr>
            </w:pPr>
          </w:p>
        </w:tc>
        <w:tc>
          <w:tcPr>
            <w:tcW w:w="2340" w:type="dxa"/>
          </w:tcPr>
          <w:p w:rsidR="0024758D" w:rsidRPr="0058634B" w:rsidRDefault="0024758D" w:rsidP="0024758D">
            <w:pPr>
              <w:spacing w:line="400" w:lineRule="exact"/>
              <w:ind w:left="284" w:right="284"/>
              <w:jc w:val="right"/>
              <w:rPr>
                <w:rFonts w:ascii="Times New Roman" w:eastAsia="標楷體" w:hAnsi="Times New Roman" w:cs="Times New Roman"/>
                <w:color w:val="000000"/>
              </w:rPr>
            </w:pPr>
          </w:p>
        </w:tc>
        <w:tc>
          <w:tcPr>
            <w:tcW w:w="2397" w:type="dxa"/>
          </w:tcPr>
          <w:p w:rsidR="0024758D" w:rsidRPr="0058634B" w:rsidRDefault="0024758D" w:rsidP="0024758D">
            <w:pPr>
              <w:spacing w:line="400" w:lineRule="exact"/>
              <w:ind w:left="284" w:right="284" w:hanging="737"/>
              <w:jc w:val="both"/>
              <w:rPr>
                <w:rFonts w:ascii="Times New Roman" w:eastAsia="標楷體" w:hAnsi="Times New Roman" w:cs="Times New Roman"/>
                <w:color w:val="000000"/>
              </w:rPr>
            </w:pPr>
          </w:p>
        </w:tc>
        <w:tc>
          <w:tcPr>
            <w:tcW w:w="1984" w:type="dxa"/>
          </w:tcPr>
          <w:p w:rsidR="0024758D" w:rsidRPr="0058634B" w:rsidRDefault="0024758D" w:rsidP="0024758D">
            <w:pPr>
              <w:spacing w:line="400" w:lineRule="exact"/>
              <w:ind w:left="284" w:right="284" w:hanging="737"/>
              <w:jc w:val="both"/>
              <w:rPr>
                <w:rFonts w:ascii="Times New Roman" w:eastAsia="標楷體" w:hAnsi="Times New Roman" w:cs="Times New Roman"/>
                <w:color w:val="000000"/>
              </w:rPr>
            </w:pPr>
          </w:p>
        </w:tc>
      </w:tr>
    </w:tbl>
    <w:p w:rsidR="0024758D" w:rsidRPr="0058634B" w:rsidRDefault="0024758D" w:rsidP="0024758D">
      <w:pPr>
        <w:spacing w:line="400" w:lineRule="exact"/>
        <w:ind w:left="113"/>
        <w:rPr>
          <w:rFonts w:ascii="Times New Roman" w:eastAsia="標楷體" w:hAnsi="Times New Roman" w:cs="Times New Roman"/>
          <w:color w:val="000000"/>
          <w:sz w:val="32"/>
        </w:rPr>
      </w:pPr>
      <w:r w:rsidRPr="0058634B">
        <w:rPr>
          <w:rFonts w:ascii="Times New Roman" w:eastAsia="標楷體" w:hAnsi="Times New Roman" w:cs="Times New Roman"/>
          <w:color w:val="000000"/>
          <w:sz w:val="28"/>
        </w:rPr>
        <w:t>附註：本清冊可依需要延伸。</w:t>
      </w:r>
    </w:p>
    <w:p w:rsidR="0024758D" w:rsidRPr="0058634B" w:rsidRDefault="0024758D" w:rsidP="0024758D">
      <w:pPr>
        <w:spacing w:line="400" w:lineRule="exact"/>
        <w:ind w:left="113"/>
        <w:rPr>
          <w:rFonts w:ascii="Times New Roman" w:eastAsia="標楷體" w:hAnsi="Times New Roman" w:cs="Times New Roman"/>
          <w:color w:val="000000"/>
          <w:sz w:val="28"/>
        </w:rPr>
      </w:pPr>
    </w:p>
    <w:p w:rsidR="0024758D" w:rsidRPr="0058634B" w:rsidRDefault="0024758D" w:rsidP="0024758D">
      <w:pPr>
        <w:spacing w:line="400" w:lineRule="exact"/>
        <w:rPr>
          <w:rFonts w:ascii="Times New Roman" w:eastAsia="標楷體" w:hAnsi="Times New Roman" w:cs="Times New Roman"/>
          <w:color w:val="000000"/>
        </w:rPr>
      </w:pPr>
    </w:p>
    <w:p w:rsidR="0024758D" w:rsidRPr="0058634B" w:rsidRDefault="0024758D" w:rsidP="0024758D">
      <w:pPr>
        <w:jc w:val="right"/>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rPr>
        <w:br w:type="page"/>
      </w:r>
      <w:r w:rsidRPr="0058634B">
        <w:rPr>
          <w:rFonts w:ascii="Times New Roman" w:eastAsia="標楷體" w:hAnsi="Times New Roman" w:cs="Times New Roman"/>
          <w:color w:val="000000"/>
          <w:sz w:val="28"/>
          <w:szCs w:val="28"/>
        </w:rPr>
        <w:lastRenderedPageBreak/>
        <w:t>附件六</w:t>
      </w:r>
    </w:p>
    <w:p w:rsidR="0024758D" w:rsidRPr="0058634B" w:rsidRDefault="0024758D" w:rsidP="0024758D">
      <w:pP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移交清冊一式三份分別收執人（單位）如下表：</w:t>
      </w:r>
    </w:p>
    <w:tbl>
      <w:tblPr>
        <w:tblStyle w:val="ad"/>
        <w:tblW w:w="0" w:type="auto"/>
        <w:tblInd w:w="0" w:type="dxa"/>
        <w:tblLook w:val="01E0" w:firstRow="1" w:lastRow="1" w:firstColumn="1" w:lastColumn="1" w:noHBand="0" w:noVBand="0"/>
      </w:tblPr>
      <w:tblGrid>
        <w:gridCol w:w="639"/>
        <w:gridCol w:w="2409"/>
        <w:gridCol w:w="2405"/>
        <w:gridCol w:w="4118"/>
      </w:tblGrid>
      <w:tr w:rsidR="0024758D" w:rsidRPr="0058634B" w:rsidTr="0024758D">
        <w:tc>
          <w:tcPr>
            <w:tcW w:w="648" w:type="dxa"/>
            <w:vMerge w:val="restart"/>
          </w:tcPr>
          <w:p w:rsidR="0024758D" w:rsidRPr="0058634B" w:rsidRDefault="0024758D" w:rsidP="0024758D">
            <w:pP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 xml:space="preserve">         </w:t>
            </w:r>
            <w:r w:rsidRPr="0058634B">
              <w:rPr>
                <w:rFonts w:ascii="Times New Roman" w:eastAsia="標楷體" w:hAnsi="Times New Roman" w:cs="Times New Roman"/>
                <w:color w:val="000000"/>
                <w:sz w:val="28"/>
                <w:szCs w:val="28"/>
              </w:rPr>
              <w:t>身</w:t>
            </w:r>
          </w:p>
          <w:p w:rsidR="0024758D" w:rsidRPr="0058634B" w:rsidRDefault="0024758D" w:rsidP="0024758D">
            <w:pP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分</w:t>
            </w:r>
          </w:p>
          <w:p w:rsidR="0024758D" w:rsidRPr="0058634B" w:rsidRDefault="0024758D" w:rsidP="0024758D">
            <w:pP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別</w:t>
            </w:r>
          </w:p>
        </w:tc>
        <w:tc>
          <w:tcPr>
            <w:tcW w:w="2520" w:type="dxa"/>
          </w:tcPr>
          <w:p w:rsidR="0024758D" w:rsidRPr="0058634B" w:rsidRDefault="0024758D" w:rsidP="0024758D">
            <w:pPr>
              <w:ind w:left="77"/>
              <w:jc w:val="cente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移交人一份</w:t>
            </w:r>
          </w:p>
        </w:tc>
        <w:tc>
          <w:tcPr>
            <w:tcW w:w="2520" w:type="dxa"/>
          </w:tcPr>
          <w:p w:rsidR="0024758D" w:rsidRPr="0058634B" w:rsidRDefault="0024758D" w:rsidP="0024758D">
            <w:pPr>
              <w:jc w:val="cente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接收人一份</w:t>
            </w:r>
          </w:p>
        </w:tc>
        <w:tc>
          <w:tcPr>
            <w:tcW w:w="4320" w:type="dxa"/>
          </w:tcPr>
          <w:p w:rsidR="0024758D" w:rsidRPr="0058634B" w:rsidRDefault="0024758D" w:rsidP="0024758D">
            <w:pPr>
              <w:jc w:val="cente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單位一份</w:t>
            </w:r>
          </w:p>
        </w:tc>
      </w:tr>
      <w:tr w:rsidR="0024758D" w:rsidRPr="0058634B" w:rsidTr="0024758D">
        <w:tc>
          <w:tcPr>
            <w:tcW w:w="648" w:type="dxa"/>
            <w:vMerge/>
          </w:tcPr>
          <w:p w:rsidR="0024758D" w:rsidRPr="0058634B" w:rsidRDefault="0024758D" w:rsidP="0024758D">
            <w:pPr>
              <w:jc w:val="center"/>
              <w:rPr>
                <w:rFonts w:ascii="Times New Roman" w:eastAsia="標楷體" w:hAnsi="Times New Roman" w:cs="Times New Roman"/>
                <w:color w:val="000000"/>
                <w:sz w:val="28"/>
                <w:szCs w:val="28"/>
              </w:rPr>
            </w:pPr>
          </w:p>
        </w:tc>
        <w:tc>
          <w:tcPr>
            <w:tcW w:w="5040" w:type="dxa"/>
            <w:gridSpan w:val="2"/>
          </w:tcPr>
          <w:p w:rsidR="0024758D" w:rsidRPr="0058634B" w:rsidRDefault="0024758D" w:rsidP="0024758D">
            <w:pPr>
              <w:ind w:left="77"/>
              <w:jc w:val="cente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一般職工</w:t>
            </w:r>
          </w:p>
        </w:tc>
        <w:tc>
          <w:tcPr>
            <w:tcW w:w="4320" w:type="dxa"/>
          </w:tcPr>
          <w:p w:rsidR="0024758D" w:rsidRPr="0058634B" w:rsidRDefault="0024758D" w:rsidP="0024758D">
            <w:pPr>
              <w:spacing w:line="500" w:lineRule="exact"/>
              <w:jc w:val="cente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所屬單位組長</w:t>
            </w:r>
          </w:p>
          <w:p w:rsidR="0024758D" w:rsidRPr="0058634B" w:rsidRDefault="0024758D" w:rsidP="0024758D">
            <w:pPr>
              <w:spacing w:line="500" w:lineRule="exact"/>
              <w:jc w:val="cente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（未設組者，由單位主管收執）</w:t>
            </w:r>
          </w:p>
        </w:tc>
      </w:tr>
      <w:tr w:rsidR="0024758D" w:rsidRPr="0058634B" w:rsidTr="0024758D">
        <w:tc>
          <w:tcPr>
            <w:tcW w:w="648" w:type="dxa"/>
            <w:vMerge/>
          </w:tcPr>
          <w:p w:rsidR="0024758D" w:rsidRPr="0058634B" w:rsidRDefault="0024758D" w:rsidP="0024758D">
            <w:pPr>
              <w:jc w:val="center"/>
              <w:rPr>
                <w:rFonts w:ascii="Times New Roman" w:eastAsia="標楷體" w:hAnsi="Times New Roman" w:cs="Times New Roman"/>
                <w:color w:val="000000"/>
                <w:sz w:val="28"/>
                <w:szCs w:val="28"/>
              </w:rPr>
            </w:pPr>
          </w:p>
        </w:tc>
        <w:tc>
          <w:tcPr>
            <w:tcW w:w="5040" w:type="dxa"/>
            <w:gridSpan w:val="2"/>
          </w:tcPr>
          <w:p w:rsidR="0024758D" w:rsidRPr="0058634B" w:rsidRDefault="0024758D" w:rsidP="0024758D">
            <w:pPr>
              <w:ind w:left="77"/>
              <w:jc w:val="cente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組長</w:t>
            </w:r>
          </w:p>
          <w:p w:rsidR="0024758D" w:rsidRPr="0058634B" w:rsidRDefault="0024758D" w:rsidP="0024758D">
            <w:pPr>
              <w:ind w:left="77"/>
              <w:jc w:val="cente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（含代理組長）</w:t>
            </w:r>
          </w:p>
        </w:tc>
        <w:tc>
          <w:tcPr>
            <w:tcW w:w="4320" w:type="dxa"/>
          </w:tcPr>
          <w:p w:rsidR="0024758D" w:rsidRPr="0058634B" w:rsidRDefault="0024758D" w:rsidP="0024758D">
            <w:pPr>
              <w:jc w:val="cente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所屬單位主管</w:t>
            </w:r>
          </w:p>
        </w:tc>
      </w:tr>
      <w:tr w:rsidR="0024758D" w:rsidRPr="0058634B" w:rsidTr="0024758D">
        <w:tc>
          <w:tcPr>
            <w:tcW w:w="648" w:type="dxa"/>
            <w:vMerge/>
          </w:tcPr>
          <w:p w:rsidR="0024758D" w:rsidRPr="0058634B" w:rsidRDefault="0024758D" w:rsidP="0024758D">
            <w:pPr>
              <w:jc w:val="center"/>
              <w:rPr>
                <w:rFonts w:ascii="Times New Roman" w:eastAsia="標楷體" w:hAnsi="Times New Roman" w:cs="Times New Roman"/>
                <w:color w:val="000000"/>
                <w:sz w:val="28"/>
                <w:szCs w:val="28"/>
              </w:rPr>
            </w:pPr>
          </w:p>
        </w:tc>
        <w:tc>
          <w:tcPr>
            <w:tcW w:w="5040" w:type="dxa"/>
            <w:gridSpan w:val="2"/>
          </w:tcPr>
          <w:p w:rsidR="0024758D" w:rsidRPr="0058634B" w:rsidRDefault="0024758D" w:rsidP="0024758D">
            <w:pPr>
              <w:jc w:val="cente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副系、所（中心）主任</w:t>
            </w:r>
          </w:p>
        </w:tc>
        <w:tc>
          <w:tcPr>
            <w:tcW w:w="4320" w:type="dxa"/>
          </w:tcPr>
          <w:p w:rsidR="0024758D" w:rsidRPr="0058634B" w:rsidRDefault="0024758D" w:rsidP="0024758D">
            <w:pPr>
              <w:jc w:val="cente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所屬單位系所主任</w:t>
            </w:r>
          </w:p>
        </w:tc>
      </w:tr>
      <w:tr w:rsidR="0024758D" w:rsidRPr="0058634B" w:rsidTr="0024758D">
        <w:tc>
          <w:tcPr>
            <w:tcW w:w="648" w:type="dxa"/>
            <w:vMerge/>
          </w:tcPr>
          <w:p w:rsidR="0024758D" w:rsidRPr="0058634B" w:rsidRDefault="0024758D" w:rsidP="0024758D">
            <w:pPr>
              <w:jc w:val="center"/>
              <w:rPr>
                <w:rFonts w:ascii="Times New Roman" w:eastAsia="標楷體" w:hAnsi="Times New Roman" w:cs="Times New Roman"/>
                <w:color w:val="000000"/>
                <w:sz w:val="28"/>
                <w:szCs w:val="28"/>
              </w:rPr>
            </w:pPr>
          </w:p>
        </w:tc>
        <w:tc>
          <w:tcPr>
            <w:tcW w:w="5040" w:type="dxa"/>
            <w:gridSpan w:val="2"/>
          </w:tcPr>
          <w:p w:rsidR="0024758D" w:rsidRPr="0058634B" w:rsidRDefault="0024758D" w:rsidP="0024758D">
            <w:pPr>
              <w:jc w:val="cente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系、所（中心）主任</w:t>
            </w:r>
          </w:p>
        </w:tc>
        <w:tc>
          <w:tcPr>
            <w:tcW w:w="4320" w:type="dxa"/>
          </w:tcPr>
          <w:p w:rsidR="0024758D" w:rsidRPr="0058634B" w:rsidRDefault="0024758D" w:rsidP="0024758D">
            <w:pPr>
              <w:jc w:val="cente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所屬單位院長</w:t>
            </w:r>
          </w:p>
        </w:tc>
      </w:tr>
      <w:tr w:rsidR="0024758D" w:rsidRPr="0058634B" w:rsidTr="0024758D">
        <w:trPr>
          <w:trHeight w:val="735"/>
        </w:trPr>
        <w:tc>
          <w:tcPr>
            <w:tcW w:w="648" w:type="dxa"/>
            <w:vMerge/>
          </w:tcPr>
          <w:p w:rsidR="0024758D" w:rsidRPr="0058634B" w:rsidRDefault="0024758D" w:rsidP="0024758D">
            <w:pPr>
              <w:jc w:val="center"/>
              <w:rPr>
                <w:rFonts w:ascii="Times New Roman" w:eastAsia="標楷體" w:hAnsi="Times New Roman" w:cs="Times New Roman"/>
                <w:color w:val="000000"/>
                <w:sz w:val="28"/>
                <w:szCs w:val="28"/>
              </w:rPr>
            </w:pPr>
          </w:p>
        </w:tc>
        <w:tc>
          <w:tcPr>
            <w:tcW w:w="5040" w:type="dxa"/>
            <w:gridSpan w:val="2"/>
          </w:tcPr>
          <w:p w:rsidR="0024758D" w:rsidRPr="0058634B" w:rsidRDefault="0024758D" w:rsidP="0024758D">
            <w:pPr>
              <w:jc w:val="cente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各院級主管（含通識教育中心）</w:t>
            </w:r>
          </w:p>
        </w:tc>
        <w:tc>
          <w:tcPr>
            <w:tcW w:w="4320" w:type="dxa"/>
          </w:tcPr>
          <w:p w:rsidR="0024758D" w:rsidRPr="0058634B" w:rsidRDefault="0024758D" w:rsidP="0024758D">
            <w:pPr>
              <w:jc w:val="cente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人事室</w:t>
            </w:r>
          </w:p>
        </w:tc>
      </w:tr>
      <w:tr w:rsidR="0024758D" w:rsidRPr="0058634B" w:rsidTr="0024758D">
        <w:trPr>
          <w:trHeight w:val="510"/>
        </w:trPr>
        <w:tc>
          <w:tcPr>
            <w:tcW w:w="648" w:type="dxa"/>
            <w:vMerge/>
          </w:tcPr>
          <w:p w:rsidR="0024758D" w:rsidRPr="0058634B" w:rsidRDefault="0024758D" w:rsidP="0024758D">
            <w:pPr>
              <w:jc w:val="center"/>
              <w:rPr>
                <w:rFonts w:ascii="Times New Roman" w:eastAsia="標楷體" w:hAnsi="Times New Roman" w:cs="Times New Roman"/>
                <w:color w:val="000000"/>
                <w:sz w:val="28"/>
                <w:szCs w:val="28"/>
              </w:rPr>
            </w:pPr>
          </w:p>
        </w:tc>
        <w:tc>
          <w:tcPr>
            <w:tcW w:w="5040" w:type="dxa"/>
            <w:gridSpan w:val="2"/>
          </w:tcPr>
          <w:p w:rsidR="0024758D" w:rsidRPr="0058634B" w:rsidRDefault="0024758D" w:rsidP="0024758D">
            <w:pPr>
              <w:jc w:val="cente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各院級副主管</w:t>
            </w:r>
          </w:p>
          <w:p w:rsidR="0024758D" w:rsidRPr="0058634B" w:rsidRDefault="0024758D" w:rsidP="0024758D">
            <w:pPr>
              <w:jc w:val="cente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（含通識教育中心）</w:t>
            </w:r>
          </w:p>
        </w:tc>
        <w:tc>
          <w:tcPr>
            <w:tcW w:w="4320" w:type="dxa"/>
          </w:tcPr>
          <w:p w:rsidR="0024758D" w:rsidRPr="0058634B" w:rsidRDefault="0024758D" w:rsidP="0024758D">
            <w:pPr>
              <w:jc w:val="cente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所屬單位院長</w:t>
            </w:r>
          </w:p>
          <w:p w:rsidR="0024758D" w:rsidRPr="0058634B" w:rsidRDefault="0024758D" w:rsidP="0024758D">
            <w:pPr>
              <w:jc w:val="cente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（含通識教育中心）</w:t>
            </w:r>
          </w:p>
        </w:tc>
      </w:tr>
      <w:tr w:rsidR="0024758D" w:rsidRPr="0058634B" w:rsidTr="0024758D">
        <w:trPr>
          <w:trHeight w:val="735"/>
        </w:trPr>
        <w:tc>
          <w:tcPr>
            <w:tcW w:w="648" w:type="dxa"/>
            <w:vMerge/>
          </w:tcPr>
          <w:p w:rsidR="0024758D" w:rsidRPr="0058634B" w:rsidRDefault="0024758D" w:rsidP="0024758D">
            <w:pPr>
              <w:jc w:val="center"/>
              <w:rPr>
                <w:rFonts w:ascii="Times New Roman" w:eastAsia="標楷體" w:hAnsi="Times New Roman" w:cs="Times New Roman"/>
                <w:color w:val="000000"/>
                <w:sz w:val="28"/>
                <w:szCs w:val="28"/>
              </w:rPr>
            </w:pPr>
          </w:p>
        </w:tc>
        <w:tc>
          <w:tcPr>
            <w:tcW w:w="5040" w:type="dxa"/>
            <w:gridSpan w:val="2"/>
          </w:tcPr>
          <w:p w:rsidR="0024758D" w:rsidRPr="0058634B" w:rsidRDefault="0024758D" w:rsidP="0024758D">
            <w:pPr>
              <w:spacing w:line="500" w:lineRule="exact"/>
              <w:jc w:val="cente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行政單位主管</w:t>
            </w:r>
          </w:p>
        </w:tc>
        <w:tc>
          <w:tcPr>
            <w:tcW w:w="4320" w:type="dxa"/>
          </w:tcPr>
          <w:p w:rsidR="0024758D" w:rsidRPr="0058634B" w:rsidRDefault="0024758D" w:rsidP="0024758D">
            <w:pPr>
              <w:jc w:val="cente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人事室</w:t>
            </w:r>
          </w:p>
        </w:tc>
      </w:tr>
      <w:tr w:rsidR="0024758D" w:rsidRPr="0058634B" w:rsidTr="0024758D">
        <w:trPr>
          <w:trHeight w:val="510"/>
        </w:trPr>
        <w:tc>
          <w:tcPr>
            <w:tcW w:w="648" w:type="dxa"/>
            <w:vMerge/>
          </w:tcPr>
          <w:p w:rsidR="0024758D" w:rsidRPr="0058634B" w:rsidRDefault="0024758D" w:rsidP="0024758D">
            <w:pPr>
              <w:jc w:val="center"/>
              <w:rPr>
                <w:rFonts w:ascii="Times New Roman" w:eastAsia="標楷體" w:hAnsi="Times New Roman" w:cs="Times New Roman"/>
                <w:color w:val="000000"/>
                <w:sz w:val="28"/>
                <w:szCs w:val="28"/>
              </w:rPr>
            </w:pPr>
          </w:p>
        </w:tc>
        <w:tc>
          <w:tcPr>
            <w:tcW w:w="5040" w:type="dxa"/>
            <w:gridSpan w:val="2"/>
          </w:tcPr>
          <w:p w:rsidR="0024758D" w:rsidRPr="0058634B" w:rsidRDefault="0024758D" w:rsidP="0024758D">
            <w:pPr>
              <w:spacing w:line="500" w:lineRule="exact"/>
              <w:jc w:val="cente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行政單位副主管</w:t>
            </w:r>
          </w:p>
        </w:tc>
        <w:tc>
          <w:tcPr>
            <w:tcW w:w="4320" w:type="dxa"/>
          </w:tcPr>
          <w:p w:rsidR="0024758D" w:rsidRPr="0058634B" w:rsidRDefault="0024758D" w:rsidP="0024758D">
            <w:pPr>
              <w:jc w:val="cente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行政單位主管</w:t>
            </w:r>
          </w:p>
        </w:tc>
      </w:tr>
      <w:tr w:rsidR="0024758D" w:rsidRPr="0058634B" w:rsidTr="0024758D">
        <w:tc>
          <w:tcPr>
            <w:tcW w:w="648" w:type="dxa"/>
            <w:vMerge/>
          </w:tcPr>
          <w:p w:rsidR="0024758D" w:rsidRPr="0058634B" w:rsidRDefault="0024758D" w:rsidP="0024758D">
            <w:pPr>
              <w:jc w:val="center"/>
              <w:rPr>
                <w:rFonts w:ascii="Times New Roman" w:eastAsia="標楷體" w:hAnsi="Times New Roman" w:cs="Times New Roman"/>
                <w:color w:val="000000"/>
                <w:sz w:val="28"/>
                <w:szCs w:val="28"/>
              </w:rPr>
            </w:pPr>
          </w:p>
        </w:tc>
        <w:tc>
          <w:tcPr>
            <w:tcW w:w="5040" w:type="dxa"/>
            <w:gridSpan w:val="2"/>
          </w:tcPr>
          <w:p w:rsidR="0024758D" w:rsidRPr="0058634B" w:rsidRDefault="0024758D" w:rsidP="0024758D">
            <w:pPr>
              <w:jc w:val="cente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秘書室主任</w:t>
            </w:r>
          </w:p>
        </w:tc>
        <w:tc>
          <w:tcPr>
            <w:tcW w:w="4320" w:type="dxa"/>
          </w:tcPr>
          <w:p w:rsidR="0024758D" w:rsidRPr="0058634B" w:rsidRDefault="0024758D" w:rsidP="0024758D">
            <w:pPr>
              <w:jc w:val="cente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主任秘書</w:t>
            </w:r>
          </w:p>
        </w:tc>
      </w:tr>
      <w:tr w:rsidR="0024758D" w:rsidRPr="0058634B" w:rsidTr="0024758D">
        <w:tc>
          <w:tcPr>
            <w:tcW w:w="648" w:type="dxa"/>
            <w:vMerge/>
          </w:tcPr>
          <w:p w:rsidR="0024758D" w:rsidRPr="0058634B" w:rsidRDefault="0024758D" w:rsidP="0024758D">
            <w:pPr>
              <w:jc w:val="center"/>
              <w:rPr>
                <w:rFonts w:ascii="Times New Roman" w:eastAsia="標楷體" w:hAnsi="Times New Roman" w:cs="Times New Roman"/>
                <w:color w:val="000000"/>
                <w:sz w:val="28"/>
                <w:szCs w:val="28"/>
              </w:rPr>
            </w:pPr>
          </w:p>
        </w:tc>
        <w:tc>
          <w:tcPr>
            <w:tcW w:w="5040" w:type="dxa"/>
            <w:gridSpan w:val="2"/>
          </w:tcPr>
          <w:p w:rsidR="0024758D" w:rsidRPr="0058634B" w:rsidRDefault="0024758D" w:rsidP="0024758D">
            <w:pPr>
              <w:jc w:val="cente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主任秘書</w:t>
            </w:r>
          </w:p>
        </w:tc>
        <w:tc>
          <w:tcPr>
            <w:tcW w:w="4320" w:type="dxa"/>
          </w:tcPr>
          <w:p w:rsidR="0024758D" w:rsidRPr="0058634B" w:rsidRDefault="0024758D" w:rsidP="0024758D">
            <w:pPr>
              <w:jc w:val="cente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人事室</w:t>
            </w:r>
          </w:p>
        </w:tc>
      </w:tr>
      <w:tr w:rsidR="0024758D" w:rsidRPr="0058634B" w:rsidTr="0024758D">
        <w:tc>
          <w:tcPr>
            <w:tcW w:w="648" w:type="dxa"/>
            <w:vMerge/>
          </w:tcPr>
          <w:p w:rsidR="0024758D" w:rsidRPr="0058634B" w:rsidRDefault="0024758D" w:rsidP="0024758D">
            <w:pPr>
              <w:jc w:val="center"/>
              <w:rPr>
                <w:rFonts w:ascii="Times New Roman" w:eastAsia="標楷體" w:hAnsi="Times New Roman" w:cs="Times New Roman"/>
                <w:color w:val="000000"/>
                <w:sz w:val="28"/>
                <w:szCs w:val="28"/>
              </w:rPr>
            </w:pPr>
          </w:p>
        </w:tc>
        <w:tc>
          <w:tcPr>
            <w:tcW w:w="5040" w:type="dxa"/>
            <w:gridSpan w:val="2"/>
          </w:tcPr>
          <w:p w:rsidR="0024758D" w:rsidRPr="0058634B" w:rsidRDefault="0024758D" w:rsidP="0024758D">
            <w:pPr>
              <w:jc w:val="cente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副校長</w:t>
            </w:r>
          </w:p>
        </w:tc>
        <w:tc>
          <w:tcPr>
            <w:tcW w:w="4320" w:type="dxa"/>
          </w:tcPr>
          <w:p w:rsidR="0024758D" w:rsidRPr="0058634B" w:rsidRDefault="0024758D" w:rsidP="0024758D">
            <w:pPr>
              <w:jc w:val="center"/>
              <w:rPr>
                <w:rFonts w:ascii="Times New Roman" w:eastAsia="標楷體" w:hAnsi="Times New Roman" w:cs="Times New Roman"/>
                <w:color w:val="000000"/>
                <w:sz w:val="28"/>
                <w:szCs w:val="28"/>
              </w:rPr>
            </w:pPr>
            <w:r w:rsidRPr="0058634B">
              <w:rPr>
                <w:rFonts w:ascii="Times New Roman" w:eastAsia="標楷體" w:hAnsi="Times New Roman" w:cs="Times New Roman"/>
                <w:color w:val="000000"/>
                <w:sz w:val="28"/>
                <w:szCs w:val="28"/>
              </w:rPr>
              <w:t>人事室</w:t>
            </w:r>
          </w:p>
        </w:tc>
      </w:tr>
    </w:tbl>
    <w:p w:rsidR="0024758D" w:rsidRPr="0058634B" w:rsidRDefault="0024758D" w:rsidP="0024758D">
      <w:pPr>
        <w:jc w:val="center"/>
        <w:rPr>
          <w:rFonts w:ascii="Times New Roman" w:eastAsia="標楷體" w:hAnsi="Times New Roman" w:cs="Times New Roman"/>
          <w:color w:val="000000"/>
        </w:rPr>
      </w:pPr>
    </w:p>
    <w:p w:rsidR="0024758D" w:rsidRPr="0058634B" w:rsidRDefault="0024758D" w:rsidP="0024758D">
      <w:pPr>
        <w:pStyle w:val="2"/>
        <w:sectPr w:rsidR="0024758D" w:rsidRPr="0058634B" w:rsidSect="000A622A">
          <w:pgSz w:w="11907" w:h="16839" w:code="9"/>
          <w:pgMar w:top="1134" w:right="1134" w:bottom="1134" w:left="1134" w:header="0" w:footer="284" w:gutter="284"/>
          <w:cols w:space="425"/>
          <w:docGrid w:linePitch="360"/>
        </w:sectPr>
      </w:pPr>
    </w:p>
    <w:p w:rsidR="0024758D" w:rsidRPr="0058634B" w:rsidRDefault="0024758D"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南臺科技大學行政人員簽到、簽退注意事項</w:t>
      </w:r>
    </w:p>
    <w:p w:rsidR="0024758D" w:rsidRPr="0058634B" w:rsidRDefault="0024758D" w:rsidP="001D4558">
      <w:pPr>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 xml:space="preserve"> 95.06.26</w:t>
      </w:r>
      <w:r w:rsidRPr="0058634B">
        <w:rPr>
          <w:rFonts w:ascii="Times New Roman" w:eastAsia="標楷體" w:hAnsi="Times New Roman" w:cs="Times New Roman"/>
          <w:sz w:val="20"/>
          <w:szCs w:val="20"/>
        </w:rPr>
        <w:t>行政會議通過</w:t>
      </w:r>
    </w:p>
    <w:p w:rsidR="0024758D" w:rsidRPr="0058634B" w:rsidRDefault="0024758D" w:rsidP="001D4558">
      <w:pPr>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95.09.11</w:t>
      </w:r>
      <w:r w:rsidRPr="0058634B">
        <w:rPr>
          <w:rFonts w:ascii="Times New Roman" w:eastAsia="標楷體" w:hAnsi="Times New Roman" w:cs="Times New Roman"/>
          <w:sz w:val="20"/>
          <w:szCs w:val="20"/>
        </w:rPr>
        <w:t>行政會議修正通過</w:t>
      </w:r>
    </w:p>
    <w:p w:rsidR="0024758D" w:rsidRPr="0058634B" w:rsidRDefault="0024758D" w:rsidP="001D4558">
      <w:pPr>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95.09.20</w:t>
      </w:r>
      <w:r w:rsidRPr="0058634B">
        <w:rPr>
          <w:rFonts w:ascii="Times New Roman" w:eastAsia="標楷體" w:hAnsi="Times New Roman" w:cs="Times New Roman"/>
          <w:sz w:val="20"/>
          <w:szCs w:val="20"/>
        </w:rPr>
        <w:t>行政會議修正通過</w:t>
      </w:r>
    </w:p>
    <w:p w:rsidR="0024758D" w:rsidRPr="0058634B" w:rsidRDefault="0024758D" w:rsidP="001D4558">
      <w:pPr>
        <w:spacing w:line="240" w:lineRule="exact"/>
        <w:jc w:val="right"/>
        <w:rPr>
          <w:rFonts w:ascii="Times New Roman" w:eastAsia="標楷體" w:hAnsi="Times New Roman" w:cs="Times New Roman"/>
          <w:sz w:val="20"/>
          <w:szCs w:val="20"/>
        </w:rPr>
      </w:pPr>
      <w:r w:rsidRPr="0058634B">
        <w:rPr>
          <w:rFonts w:ascii="Times New Roman" w:eastAsia="標楷體" w:hAnsi="Times New Roman" w:cs="Times New Roman"/>
          <w:sz w:val="20"/>
          <w:szCs w:val="20"/>
        </w:rPr>
        <w:t>97.12.15</w:t>
      </w:r>
      <w:r w:rsidRPr="0058634B">
        <w:rPr>
          <w:rFonts w:ascii="Times New Roman" w:eastAsia="標楷體" w:hAnsi="Times New Roman" w:cs="Times New Roman"/>
          <w:sz w:val="20"/>
          <w:szCs w:val="20"/>
        </w:rPr>
        <w:t>行政會議修正通過</w:t>
      </w:r>
    </w:p>
    <w:p w:rsidR="0024758D" w:rsidRPr="0058634B" w:rsidRDefault="0024758D" w:rsidP="001D4558">
      <w:pPr>
        <w:spacing w:line="240" w:lineRule="exact"/>
        <w:jc w:val="right"/>
        <w:rPr>
          <w:rFonts w:ascii="Times New Roman" w:eastAsia="標楷體" w:hAnsi="Times New Roman" w:cs="Times New Roman" w:hint="eastAsia"/>
          <w:sz w:val="20"/>
          <w:szCs w:val="20"/>
        </w:rPr>
      </w:pPr>
      <w:r w:rsidRPr="0058634B">
        <w:rPr>
          <w:rFonts w:ascii="Times New Roman" w:eastAsia="標楷體" w:hAnsi="Times New Roman" w:cs="Times New Roman"/>
          <w:sz w:val="20"/>
          <w:szCs w:val="20"/>
        </w:rPr>
        <w:t>102.12.16</w:t>
      </w:r>
      <w:r w:rsidRPr="0058634B">
        <w:rPr>
          <w:rFonts w:ascii="Times New Roman" w:eastAsia="標楷體" w:hAnsi="Times New Roman" w:cs="Times New Roman"/>
          <w:sz w:val="20"/>
          <w:szCs w:val="20"/>
        </w:rPr>
        <w:t>行政會議修正通過</w:t>
      </w:r>
    </w:p>
    <w:p w:rsidR="001D4558" w:rsidRPr="0058634B" w:rsidRDefault="001D4558" w:rsidP="001D4558">
      <w:pPr>
        <w:spacing w:line="240" w:lineRule="exact"/>
        <w:jc w:val="right"/>
        <w:rPr>
          <w:rFonts w:ascii="Times New Roman" w:eastAsia="標楷體" w:hAnsi="Times New Roman" w:cs="Times New Roman"/>
          <w:sz w:val="20"/>
          <w:szCs w:val="20"/>
        </w:rPr>
      </w:pPr>
    </w:p>
    <w:p w:rsidR="0024758D" w:rsidRPr="0058634B" w:rsidRDefault="0024758D" w:rsidP="00283967">
      <w:pPr>
        <w:ind w:left="475" w:hangingChars="198" w:hanging="475"/>
        <w:jc w:val="both"/>
        <w:rPr>
          <w:rFonts w:ascii="Times New Roman" w:eastAsia="標楷體" w:hAnsi="Times New Roman" w:cs="Times New Roman"/>
        </w:rPr>
      </w:pPr>
      <w:r w:rsidRPr="0058634B">
        <w:rPr>
          <w:rFonts w:ascii="Times New Roman" w:eastAsia="標楷體" w:hAnsi="Times New Roman" w:cs="Times New Roman"/>
        </w:rPr>
        <w:t>一、南臺科技大學</w:t>
      </w:r>
      <w:r w:rsidRPr="0058634B">
        <w:rPr>
          <w:rFonts w:ascii="Times New Roman" w:eastAsia="標楷體" w:hAnsi="Times New Roman" w:cs="Times New Roman"/>
        </w:rPr>
        <w:t>(</w:t>
      </w:r>
      <w:r w:rsidRPr="0058634B">
        <w:rPr>
          <w:rFonts w:ascii="Times New Roman" w:eastAsia="標楷體" w:hAnsi="Times New Roman" w:cs="Times New Roman"/>
        </w:rPr>
        <w:t>以下簡稱本校</w:t>
      </w:r>
      <w:r w:rsidRPr="0058634B">
        <w:rPr>
          <w:rFonts w:ascii="Times New Roman" w:eastAsia="標楷體" w:hAnsi="Times New Roman" w:cs="Times New Roman"/>
        </w:rPr>
        <w:t>)</w:t>
      </w:r>
      <w:r w:rsidRPr="0058634B">
        <w:rPr>
          <w:rFonts w:ascii="Times New Roman" w:eastAsia="標楷體" w:hAnsi="Times New Roman" w:cs="Times New Roman"/>
        </w:rPr>
        <w:t>為配合科技化、資訊化及提高行政效能，行政人員</w:t>
      </w:r>
      <w:r w:rsidRPr="0058634B">
        <w:rPr>
          <w:rFonts w:ascii="Times New Roman" w:eastAsia="標楷體" w:hAnsi="Times New Roman" w:cs="Times New Roman"/>
        </w:rPr>
        <w:t>(</w:t>
      </w:r>
      <w:r w:rsidRPr="0058634B">
        <w:rPr>
          <w:rFonts w:ascii="Times New Roman" w:eastAsia="標楷體" w:hAnsi="Times New Roman" w:cs="Times New Roman"/>
        </w:rPr>
        <w:t>助教、職員、約聘職員</w:t>
      </w:r>
      <w:r w:rsidRPr="0058634B">
        <w:rPr>
          <w:rFonts w:ascii="Times New Roman" w:eastAsia="標楷體" w:hAnsi="Times New Roman" w:cs="Times New Roman"/>
        </w:rPr>
        <w:t>)</w:t>
      </w:r>
      <w:r w:rsidRPr="0058634B">
        <w:rPr>
          <w:rFonts w:ascii="Times New Roman" w:eastAsia="標楷體" w:hAnsi="Times New Roman" w:cs="Times New Roman"/>
        </w:rPr>
        <w:t>簽到、簽退方式改為：</w:t>
      </w:r>
    </w:p>
    <w:p w:rsidR="0024758D" w:rsidRPr="0058634B" w:rsidRDefault="0024758D" w:rsidP="00283967">
      <w:pPr>
        <w:ind w:leftChars="150" w:left="1176" w:hangingChars="340" w:hanging="816"/>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一</w:t>
      </w:r>
      <w:r w:rsidRPr="0058634B">
        <w:rPr>
          <w:rFonts w:ascii="Times New Roman" w:eastAsia="標楷體" w:hAnsi="Times New Roman" w:cs="Times New Roman"/>
        </w:rPr>
        <w:t xml:space="preserve">) </w:t>
      </w:r>
      <w:r w:rsidRPr="0058634B">
        <w:rPr>
          <w:rFonts w:ascii="Times New Roman" w:eastAsia="標楷體" w:hAnsi="Times New Roman" w:cs="Times New Roman"/>
        </w:rPr>
        <w:t>一級主管或兼任行政工作之教師</w:t>
      </w:r>
      <w:r w:rsidRPr="0058634B">
        <w:rPr>
          <w:rFonts w:ascii="Times New Roman" w:eastAsia="標楷體" w:hAnsi="Times New Roman" w:cs="Times New Roman"/>
        </w:rPr>
        <w:t>(</w:t>
      </w:r>
      <w:r w:rsidRPr="0058634B">
        <w:rPr>
          <w:rFonts w:ascii="Times New Roman" w:eastAsia="標楷體" w:hAnsi="Times New Roman" w:cs="Times New Roman"/>
        </w:rPr>
        <w:t>含教官</w:t>
      </w:r>
      <w:r w:rsidRPr="0058634B">
        <w:rPr>
          <w:rFonts w:ascii="Times New Roman" w:eastAsia="標楷體" w:hAnsi="Times New Roman" w:cs="Times New Roman"/>
        </w:rPr>
        <w:t>)</w:t>
      </w:r>
      <w:r w:rsidRPr="0058634B">
        <w:rPr>
          <w:rFonts w:ascii="Times New Roman" w:eastAsia="標楷體" w:hAnsi="Times New Roman" w:cs="Times New Roman"/>
        </w:rPr>
        <w:t>免簽到、簽退。</w:t>
      </w:r>
    </w:p>
    <w:p w:rsidR="0024758D" w:rsidRPr="0058634B" w:rsidRDefault="0024758D" w:rsidP="00283967">
      <w:pPr>
        <w:ind w:leftChars="150" w:left="1176" w:hangingChars="340" w:hanging="816"/>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二</w:t>
      </w:r>
      <w:r w:rsidRPr="0058634B">
        <w:rPr>
          <w:rFonts w:ascii="Times New Roman" w:eastAsia="標楷體" w:hAnsi="Times New Roman" w:cs="Times New Roman"/>
        </w:rPr>
        <w:t xml:space="preserve">) </w:t>
      </w:r>
      <w:r w:rsidRPr="0058634B">
        <w:rPr>
          <w:rFonts w:ascii="Times New Roman" w:eastAsia="標楷體" w:hAnsi="Times New Roman" w:cs="Times New Roman"/>
        </w:rPr>
        <w:t>專職二級主管</w:t>
      </w:r>
      <w:r w:rsidRPr="0058634B">
        <w:rPr>
          <w:rFonts w:ascii="Times New Roman" w:eastAsia="標楷體" w:hAnsi="Times New Roman" w:cs="Times New Roman"/>
        </w:rPr>
        <w:t>(</w:t>
      </w:r>
      <w:r w:rsidRPr="0058634B">
        <w:rPr>
          <w:rFonts w:ascii="Times New Roman" w:eastAsia="標楷體" w:hAnsi="Times New Roman" w:cs="Times New Roman"/>
        </w:rPr>
        <w:t>含代理或權理</w:t>
      </w:r>
      <w:r w:rsidRPr="0058634B">
        <w:rPr>
          <w:rFonts w:ascii="Times New Roman" w:eastAsia="標楷體" w:hAnsi="Times New Roman" w:cs="Times New Roman"/>
        </w:rPr>
        <w:t>)</w:t>
      </w:r>
      <w:r w:rsidRPr="0058634B">
        <w:rPr>
          <w:rFonts w:ascii="Times New Roman" w:eastAsia="標楷體" w:hAnsi="Times New Roman" w:cs="Times New Roman"/>
        </w:rPr>
        <w:t>應至人事室紙本簽到、簽退。</w:t>
      </w:r>
    </w:p>
    <w:p w:rsidR="0024758D" w:rsidRPr="0058634B" w:rsidRDefault="0024758D" w:rsidP="00283967">
      <w:pPr>
        <w:ind w:left="480"/>
        <w:jc w:val="both"/>
        <w:rPr>
          <w:rFonts w:ascii="Times New Roman" w:eastAsia="標楷體" w:hAnsi="Times New Roman" w:cs="Times New Roman"/>
        </w:rPr>
      </w:pPr>
      <w:r w:rsidRPr="0058634B">
        <w:rPr>
          <w:rFonts w:ascii="Times New Roman" w:eastAsia="標楷體" w:hAnsi="Times New Roman" w:cs="Times New Roman"/>
        </w:rPr>
        <w:t>(</w:t>
      </w:r>
      <w:r w:rsidRPr="0058634B">
        <w:rPr>
          <w:rFonts w:ascii="Times New Roman" w:eastAsia="標楷體" w:hAnsi="Times New Roman" w:cs="Times New Roman"/>
        </w:rPr>
        <w:t>三</w:t>
      </w:r>
      <w:r w:rsidRPr="0058634B">
        <w:rPr>
          <w:rFonts w:ascii="Times New Roman" w:eastAsia="標楷體" w:hAnsi="Times New Roman" w:cs="Times New Roman"/>
        </w:rPr>
        <w:t xml:space="preserve">) </w:t>
      </w:r>
      <w:r w:rsidRPr="0058634B">
        <w:rPr>
          <w:rFonts w:ascii="Times New Roman" w:eastAsia="標楷體" w:hAnsi="Times New Roman" w:cs="Times New Roman"/>
        </w:rPr>
        <w:t>非前兩款之身分者應網路簽到、簽退。</w:t>
      </w:r>
    </w:p>
    <w:p w:rsidR="0024758D" w:rsidRPr="0058634B" w:rsidRDefault="0024758D" w:rsidP="00283967">
      <w:pPr>
        <w:numPr>
          <w:ilvl w:val="0"/>
          <w:numId w:val="133"/>
        </w:numPr>
        <w:jc w:val="both"/>
        <w:rPr>
          <w:rFonts w:ascii="Times New Roman" w:eastAsia="標楷體" w:hAnsi="Times New Roman" w:cs="Times New Roman"/>
        </w:rPr>
      </w:pPr>
      <w:r w:rsidRPr="0058634B">
        <w:rPr>
          <w:rFonts w:ascii="Times New Roman" w:eastAsia="標楷體" w:hAnsi="Times New Roman" w:cs="Times New Roman"/>
        </w:rPr>
        <w:t>依教職員服務規則規定，各種班別人員之上班時間如下：</w:t>
      </w:r>
    </w:p>
    <w:p w:rsidR="0024758D" w:rsidRPr="0058634B" w:rsidRDefault="0024758D" w:rsidP="00283967">
      <w:pPr>
        <w:ind w:left="540"/>
        <w:jc w:val="both"/>
        <w:rPr>
          <w:rFonts w:ascii="Times New Roman" w:eastAsia="標楷體" w:hAnsi="Times New Roman" w:cs="Times New Roman"/>
        </w:rPr>
      </w:pPr>
      <w:r w:rsidRPr="0058634B">
        <w:rPr>
          <w:rFonts w:ascii="Times New Roman" w:eastAsia="標楷體" w:hAnsi="Times New Roman" w:cs="Times New Roman"/>
        </w:rPr>
        <w:t>(</w:t>
      </w:r>
      <w:r w:rsidRPr="0058634B">
        <w:rPr>
          <w:rFonts w:ascii="Times New Roman" w:eastAsia="標楷體" w:hAnsi="Times New Roman" w:cs="Times New Roman"/>
        </w:rPr>
        <w:t>一</w:t>
      </w:r>
      <w:r w:rsidRPr="0058634B">
        <w:rPr>
          <w:rFonts w:ascii="Times New Roman" w:eastAsia="標楷體" w:hAnsi="Times New Roman" w:cs="Times New Roman"/>
        </w:rPr>
        <w:t>)</w:t>
      </w:r>
      <w:r w:rsidRPr="0058634B">
        <w:rPr>
          <w:rFonts w:ascii="Times New Roman" w:eastAsia="標楷體" w:hAnsi="Times New Roman" w:cs="Times New Roman"/>
        </w:rPr>
        <w:t>日間上班人員：上午</w:t>
      </w:r>
      <w:r w:rsidRPr="0058634B">
        <w:rPr>
          <w:rFonts w:ascii="Times New Roman" w:eastAsia="標楷體" w:hAnsi="Times New Roman" w:cs="Times New Roman"/>
        </w:rPr>
        <w:t>08</w:t>
      </w:r>
      <w:r w:rsidRPr="0058634B">
        <w:rPr>
          <w:rFonts w:ascii="Times New Roman" w:eastAsia="標楷體" w:hAnsi="Times New Roman" w:cs="Times New Roman"/>
        </w:rPr>
        <w:t>：</w:t>
      </w:r>
      <w:r w:rsidRPr="0058634B">
        <w:rPr>
          <w:rFonts w:ascii="Times New Roman" w:eastAsia="標楷體" w:hAnsi="Times New Roman" w:cs="Times New Roman"/>
        </w:rPr>
        <w:t>10 ~ 12</w:t>
      </w:r>
      <w:r w:rsidRPr="0058634B">
        <w:rPr>
          <w:rFonts w:ascii="Times New Roman" w:eastAsia="標楷體" w:hAnsi="Times New Roman" w:cs="Times New Roman"/>
        </w:rPr>
        <w:t>：</w:t>
      </w:r>
      <w:r w:rsidRPr="0058634B">
        <w:rPr>
          <w:rFonts w:ascii="Times New Roman" w:eastAsia="標楷體" w:hAnsi="Times New Roman" w:cs="Times New Roman"/>
        </w:rPr>
        <w:t>00</w:t>
      </w:r>
      <w:r w:rsidRPr="0058634B">
        <w:rPr>
          <w:rFonts w:ascii="Times New Roman" w:eastAsia="標楷體" w:hAnsi="Times New Roman" w:cs="Times New Roman"/>
        </w:rPr>
        <w:t>，下午</w:t>
      </w:r>
      <w:r w:rsidRPr="0058634B">
        <w:rPr>
          <w:rFonts w:ascii="Times New Roman" w:eastAsia="標楷體" w:hAnsi="Times New Roman" w:cs="Times New Roman"/>
        </w:rPr>
        <w:t>13</w:t>
      </w:r>
      <w:r w:rsidRPr="0058634B">
        <w:rPr>
          <w:rFonts w:ascii="Times New Roman" w:eastAsia="標楷體" w:hAnsi="Times New Roman" w:cs="Times New Roman"/>
        </w:rPr>
        <w:t>：</w:t>
      </w:r>
      <w:r w:rsidRPr="0058634B">
        <w:rPr>
          <w:rFonts w:ascii="Times New Roman" w:eastAsia="標楷體" w:hAnsi="Times New Roman" w:cs="Times New Roman"/>
        </w:rPr>
        <w:t>30 ~ 17</w:t>
      </w:r>
      <w:r w:rsidRPr="0058634B">
        <w:rPr>
          <w:rFonts w:ascii="Times New Roman" w:eastAsia="標楷體" w:hAnsi="Times New Roman" w:cs="Times New Roman"/>
        </w:rPr>
        <w:t>：</w:t>
      </w:r>
      <w:r w:rsidRPr="0058634B">
        <w:rPr>
          <w:rFonts w:ascii="Times New Roman" w:eastAsia="標楷體" w:hAnsi="Times New Roman" w:cs="Times New Roman"/>
        </w:rPr>
        <w:t>30</w:t>
      </w:r>
      <w:r w:rsidRPr="0058634B">
        <w:rPr>
          <w:rFonts w:ascii="Times New Roman" w:eastAsia="標楷體" w:hAnsi="Times New Roman" w:cs="Times New Roman"/>
        </w:rPr>
        <w:t>。</w:t>
      </w:r>
    </w:p>
    <w:p w:rsidR="0024758D" w:rsidRPr="0058634B" w:rsidRDefault="0024758D" w:rsidP="00283967">
      <w:pPr>
        <w:ind w:left="540"/>
        <w:jc w:val="both"/>
        <w:rPr>
          <w:rFonts w:ascii="Times New Roman" w:eastAsia="標楷體" w:hAnsi="Times New Roman" w:cs="Times New Roman"/>
        </w:rPr>
      </w:pPr>
      <w:r w:rsidRPr="0058634B">
        <w:rPr>
          <w:rFonts w:ascii="Times New Roman" w:eastAsia="標楷體" w:hAnsi="Times New Roman" w:cs="Times New Roman"/>
        </w:rPr>
        <w:t>(</w:t>
      </w:r>
      <w:r w:rsidRPr="0058634B">
        <w:rPr>
          <w:rFonts w:ascii="Times New Roman" w:eastAsia="標楷體" w:hAnsi="Times New Roman" w:cs="Times New Roman"/>
        </w:rPr>
        <w:t>二</w:t>
      </w:r>
      <w:r w:rsidRPr="0058634B">
        <w:rPr>
          <w:rFonts w:ascii="Times New Roman" w:eastAsia="標楷體" w:hAnsi="Times New Roman" w:cs="Times New Roman"/>
        </w:rPr>
        <w:t>)</w:t>
      </w:r>
      <w:r w:rsidRPr="0058634B">
        <w:rPr>
          <w:rFonts w:ascii="Times New Roman" w:eastAsia="標楷體" w:hAnsi="Times New Roman" w:cs="Times New Roman"/>
        </w:rPr>
        <w:t>夜間上班人員：</w:t>
      </w:r>
      <w:r w:rsidRPr="0058634B">
        <w:rPr>
          <w:rFonts w:ascii="Times New Roman" w:eastAsia="標楷體" w:hAnsi="Times New Roman" w:cs="Times New Roman"/>
        </w:rPr>
        <w:t>15</w:t>
      </w:r>
      <w:r w:rsidRPr="0058634B">
        <w:rPr>
          <w:rFonts w:ascii="Times New Roman" w:eastAsia="標楷體" w:hAnsi="Times New Roman" w:cs="Times New Roman"/>
        </w:rPr>
        <w:t>：</w:t>
      </w:r>
      <w:r w:rsidRPr="0058634B">
        <w:rPr>
          <w:rFonts w:ascii="Times New Roman" w:eastAsia="標楷體" w:hAnsi="Times New Roman" w:cs="Times New Roman"/>
        </w:rPr>
        <w:t>00 ~ 22</w:t>
      </w:r>
      <w:r w:rsidRPr="0058634B">
        <w:rPr>
          <w:rFonts w:ascii="Times New Roman" w:eastAsia="標楷體" w:hAnsi="Times New Roman" w:cs="Times New Roman"/>
        </w:rPr>
        <w:t>：</w:t>
      </w:r>
      <w:r w:rsidRPr="0058634B">
        <w:rPr>
          <w:rFonts w:ascii="Times New Roman" w:eastAsia="標楷體" w:hAnsi="Times New Roman" w:cs="Times New Roman"/>
        </w:rPr>
        <w:t>00</w:t>
      </w:r>
      <w:r w:rsidRPr="0058634B">
        <w:rPr>
          <w:rFonts w:ascii="Times New Roman" w:eastAsia="標楷體" w:hAnsi="Times New Roman" w:cs="Times New Roman"/>
        </w:rPr>
        <w:t>。</w:t>
      </w:r>
    </w:p>
    <w:p w:rsidR="0024758D" w:rsidRPr="0058634B" w:rsidRDefault="0024758D" w:rsidP="00283967">
      <w:pPr>
        <w:ind w:left="540"/>
        <w:jc w:val="both"/>
        <w:rPr>
          <w:rFonts w:ascii="Times New Roman" w:eastAsia="標楷體" w:hAnsi="Times New Roman" w:cs="Times New Roman"/>
        </w:rPr>
      </w:pPr>
      <w:r w:rsidRPr="0058634B">
        <w:rPr>
          <w:rFonts w:ascii="Times New Roman" w:eastAsia="標楷體" w:hAnsi="Times New Roman" w:cs="Times New Roman"/>
        </w:rPr>
        <w:t>(</w:t>
      </w:r>
      <w:r w:rsidRPr="0058634B">
        <w:rPr>
          <w:rFonts w:ascii="Times New Roman" w:eastAsia="標楷體" w:hAnsi="Times New Roman" w:cs="Times New Roman"/>
        </w:rPr>
        <w:t>三</w:t>
      </w:r>
      <w:r w:rsidRPr="0058634B">
        <w:rPr>
          <w:rFonts w:ascii="Times New Roman" w:eastAsia="標楷體" w:hAnsi="Times New Roman" w:cs="Times New Roman"/>
        </w:rPr>
        <w:t>)</w:t>
      </w:r>
      <w:r w:rsidRPr="0058634B">
        <w:rPr>
          <w:rFonts w:ascii="Times New Roman" w:eastAsia="標楷體" w:hAnsi="Times New Roman" w:cs="Times New Roman"/>
        </w:rPr>
        <w:t>假日上班人員：</w:t>
      </w:r>
    </w:p>
    <w:p w:rsidR="0024758D" w:rsidRPr="0058634B" w:rsidRDefault="0024758D" w:rsidP="00283967">
      <w:pPr>
        <w:ind w:left="540" w:firstLineChars="225" w:firstLine="540"/>
        <w:jc w:val="both"/>
        <w:rPr>
          <w:rFonts w:ascii="Times New Roman" w:eastAsia="標楷體" w:hAnsi="Times New Roman" w:cs="Times New Roman"/>
        </w:rPr>
      </w:pPr>
      <w:r w:rsidRPr="0058634B">
        <w:rPr>
          <w:rFonts w:ascii="Times New Roman" w:eastAsia="標楷體" w:hAnsi="Times New Roman" w:cs="Times New Roman"/>
        </w:rPr>
        <w:t>1.</w:t>
      </w:r>
      <w:r w:rsidRPr="0058634B">
        <w:rPr>
          <w:rFonts w:ascii="Times New Roman" w:eastAsia="標楷體" w:hAnsi="Times New Roman" w:cs="Times New Roman"/>
        </w:rPr>
        <w:t>星期六上午班：</w:t>
      </w:r>
      <w:r w:rsidRPr="0058634B">
        <w:rPr>
          <w:rFonts w:ascii="Times New Roman" w:eastAsia="標楷體" w:hAnsi="Times New Roman" w:cs="Times New Roman"/>
        </w:rPr>
        <w:t>08</w:t>
      </w:r>
      <w:r w:rsidRPr="0058634B">
        <w:rPr>
          <w:rFonts w:ascii="Times New Roman" w:eastAsia="標楷體" w:hAnsi="Times New Roman" w:cs="Times New Roman"/>
        </w:rPr>
        <w:t>：</w:t>
      </w:r>
      <w:r w:rsidRPr="0058634B">
        <w:rPr>
          <w:rFonts w:ascii="Times New Roman" w:eastAsia="標楷體" w:hAnsi="Times New Roman" w:cs="Times New Roman"/>
        </w:rPr>
        <w:t>10 ~ 15</w:t>
      </w:r>
      <w:r w:rsidRPr="0058634B">
        <w:rPr>
          <w:rFonts w:ascii="Times New Roman" w:eastAsia="標楷體" w:hAnsi="Times New Roman" w:cs="Times New Roman"/>
        </w:rPr>
        <w:t>：</w:t>
      </w:r>
      <w:r w:rsidRPr="0058634B">
        <w:rPr>
          <w:rFonts w:ascii="Times New Roman" w:eastAsia="標楷體" w:hAnsi="Times New Roman" w:cs="Times New Roman"/>
        </w:rPr>
        <w:t>00</w:t>
      </w:r>
      <w:r w:rsidRPr="0058634B">
        <w:rPr>
          <w:rFonts w:ascii="Times New Roman" w:eastAsia="標楷體" w:hAnsi="Times New Roman" w:cs="Times New Roman"/>
        </w:rPr>
        <w:t>。</w:t>
      </w:r>
    </w:p>
    <w:p w:rsidR="0024758D" w:rsidRPr="0058634B" w:rsidRDefault="0024758D" w:rsidP="00283967">
      <w:pPr>
        <w:ind w:left="540" w:firstLineChars="225" w:firstLine="540"/>
        <w:jc w:val="both"/>
        <w:rPr>
          <w:rFonts w:ascii="Times New Roman" w:eastAsia="標楷體" w:hAnsi="Times New Roman" w:cs="Times New Roman"/>
        </w:rPr>
      </w:pPr>
      <w:r w:rsidRPr="0058634B">
        <w:rPr>
          <w:rFonts w:ascii="Times New Roman" w:eastAsia="標楷體" w:hAnsi="Times New Roman" w:cs="Times New Roman"/>
        </w:rPr>
        <w:t>2.</w:t>
      </w:r>
      <w:r w:rsidRPr="0058634B">
        <w:rPr>
          <w:rFonts w:ascii="Times New Roman" w:eastAsia="標楷體" w:hAnsi="Times New Roman" w:cs="Times New Roman"/>
        </w:rPr>
        <w:t>星期六下午班：</w:t>
      </w:r>
      <w:bookmarkStart w:id="60" w:name="OLE_LINK2"/>
      <w:bookmarkStart w:id="61" w:name="OLE_LINK3"/>
      <w:r w:rsidRPr="0058634B">
        <w:rPr>
          <w:rFonts w:ascii="Times New Roman" w:eastAsia="標楷體" w:hAnsi="Times New Roman" w:cs="Times New Roman"/>
        </w:rPr>
        <w:t>13</w:t>
      </w:r>
      <w:r w:rsidRPr="0058634B">
        <w:rPr>
          <w:rFonts w:ascii="Times New Roman" w:eastAsia="標楷體" w:hAnsi="Times New Roman" w:cs="Times New Roman"/>
        </w:rPr>
        <w:t>：</w:t>
      </w:r>
      <w:r w:rsidRPr="0058634B">
        <w:rPr>
          <w:rFonts w:ascii="Times New Roman" w:eastAsia="標楷體" w:hAnsi="Times New Roman" w:cs="Times New Roman"/>
        </w:rPr>
        <w:t>00 ~ 21</w:t>
      </w:r>
      <w:r w:rsidRPr="0058634B">
        <w:rPr>
          <w:rFonts w:ascii="Times New Roman" w:eastAsia="標楷體" w:hAnsi="Times New Roman" w:cs="Times New Roman"/>
        </w:rPr>
        <w:t>：</w:t>
      </w:r>
      <w:r w:rsidRPr="0058634B">
        <w:rPr>
          <w:rFonts w:ascii="Times New Roman" w:eastAsia="標楷體" w:hAnsi="Times New Roman" w:cs="Times New Roman"/>
        </w:rPr>
        <w:t>00</w:t>
      </w:r>
      <w:r w:rsidRPr="0058634B">
        <w:rPr>
          <w:rFonts w:ascii="Times New Roman" w:eastAsia="標楷體" w:hAnsi="Times New Roman" w:cs="Times New Roman"/>
        </w:rPr>
        <w:t>。</w:t>
      </w:r>
      <w:bookmarkEnd w:id="60"/>
      <w:bookmarkEnd w:id="61"/>
    </w:p>
    <w:p w:rsidR="0024758D" w:rsidRPr="0058634B" w:rsidRDefault="0024758D" w:rsidP="00283967">
      <w:pPr>
        <w:ind w:left="540" w:firstLineChars="225" w:firstLine="540"/>
        <w:jc w:val="both"/>
        <w:rPr>
          <w:rFonts w:ascii="Times New Roman" w:eastAsia="標楷體" w:hAnsi="Times New Roman" w:cs="Times New Roman"/>
        </w:rPr>
      </w:pPr>
      <w:r w:rsidRPr="0058634B">
        <w:rPr>
          <w:rFonts w:ascii="Times New Roman" w:eastAsia="標楷體" w:hAnsi="Times New Roman" w:cs="Times New Roman"/>
        </w:rPr>
        <w:t>3.</w:t>
      </w:r>
      <w:r w:rsidRPr="0058634B">
        <w:rPr>
          <w:rFonts w:ascii="Times New Roman" w:eastAsia="標楷體" w:hAnsi="Times New Roman" w:cs="Times New Roman"/>
        </w:rPr>
        <w:t>星期六晚班：</w:t>
      </w:r>
      <w:r w:rsidRPr="0058634B">
        <w:rPr>
          <w:rFonts w:ascii="Times New Roman" w:eastAsia="標楷體" w:hAnsi="Times New Roman" w:cs="Times New Roman"/>
        </w:rPr>
        <w:t>15</w:t>
      </w:r>
      <w:r w:rsidRPr="0058634B">
        <w:rPr>
          <w:rFonts w:ascii="Times New Roman" w:eastAsia="標楷體" w:hAnsi="Times New Roman" w:cs="Times New Roman"/>
        </w:rPr>
        <w:t>：</w:t>
      </w:r>
      <w:r w:rsidRPr="0058634B">
        <w:rPr>
          <w:rFonts w:ascii="Times New Roman" w:eastAsia="標楷體" w:hAnsi="Times New Roman" w:cs="Times New Roman"/>
        </w:rPr>
        <w:t>00 ~ 22</w:t>
      </w:r>
      <w:r w:rsidRPr="0058634B">
        <w:rPr>
          <w:rFonts w:ascii="Times New Roman" w:eastAsia="標楷體" w:hAnsi="Times New Roman" w:cs="Times New Roman"/>
        </w:rPr>
        <w:t>：</w:t>
      </w:r>
      <w:r w:rsidRPr="0058634B">
        <w:rPr>
          <w:rFonts w:ascii="Times New Roman" w:eastAsia="標楷體" w:hAnsi="Times New Roman" w:cs="Times New Roman"/>
        </w:rPr>
        <w:t>00</w:t>
      </w:r>
      <w:r w:rsidRPr="0058634B">
        <w:rPr>
          <w:rFonts w:ascii="Times New Roman" w:eastAsia="標楷體" w:hAnsi="Times New Roman" w:cs="Times New Roman"/>
        </w:rPr>
        <w:t>。</w:t>
      </w:r>
    </w:p>
    <w:p w:rsidR="0024758D" w:rsidRPr="0058634B" w:rsidRDefault="0024758D" w:rsidP="00283967">
      <w:pPr>
        <w:ind w:left="540" w:firstLineChars="225" w:firstLine="540"/>
        <w:jc w:val="both"/>
        <w:rPr>
          <w:rFonts w:ascii="Times New Roman" w:eastAsia="標楷體" w:hAnsi="Times New Roman" w:cs="Times New Roman"/>
        </w:rPr>
      </w:pPr>
      <w:r w:rsidRPr="0058634B">
        <w:rPr>
          <w:rFonts w:ascii="Times New Roman" w:eastAsia="標楷體" w:hAnsi="Times New Roman" w:cs="Times New Roman"/>
        </w:rPr>
        <w:t>4.</w:t>
      </w:r>
      <w:r w:rsidRPr="0058634B">
        <w:rPr>
          <w:rFonts w:ascii="Times New Roman" w:eastAsia="標楷體" w:hAnsi="Times New Roman" w:cs="Times New Roman"/>
        </w:rPr>
        <w:t>星期日班：上午：</w:t>
      </w:r>
      <w:r w:rsidRPr="0058634B">
        <w:rPr>
          <w:rFonts w:ascii="Times New Roman" w:eastAsia="標楷體" w:hAnsi="Times New Roman" w:cs="Times New Roman"/>
        </w:rPr>
        <w:t>09</w:t>
      </w:r>
      <w:r w:rsidRPr="0058634B">
        <w:rPr>
          <w:rFonts w:ascii="Times New Roman" w:eastAsia="標楷體" w:hAnsi="Times New Roman" w:cs="Times New Roman"/>
        </w:rPr>
        <w:t>：</w:t>
      </w:r>
      <w:r w:rsidRPr="0058634B">
        <w:rPr>
          <w:rFonts w:ascii="Times New Roman" w:eastAsia="標楷體" w:hAnsi="Times New Roman" w:cs="Times New Roman"/>
        </w:rPr>
        <w:t>00 ~ 12</w:t>
      </w:r>
      <w:r w:rsidRPr="0058634B">
        <w:rPr>
          <w:rFonts w:ascii="Times New Roman" w:eastAsia="標楷體" w:hAnsi="Times New Roman" w:cs="Times New Roman"/>
        </w:rPr>
        <w:t>：</w:t>
      </w:r>
      <w:r w:rsidRPr="0058634B">
        <w:rPr>
          <w:rFonts w:ascii="Times New Roman" w:eastAsia="標楷體" w:hAnsi="Times New Roman" w:cs="Times New Roman"/>
        </w:rPr>
        <w:t>00</w:t>
      </w:r>
      <w:r w:rsidRPr="0058634B">
        <w:rPr>
          <w:rFonts w:ascii="Times New Roman" w:eastAsia="標楷體" w:hAnsi="Times New Roman" w:cs="Times New Roman"/>
        </w:rPr>
        <w:t>，下午：</w:t>
      </w:r>
      <w:r w:rsidRPr="0058634B">
        <w:rPr>
          <w:rFonts w:ascii="Times New Roman" w:eastAsia="標楷體" w:hAnsi="Times New Roman" w:cs="Times New Roman"/>
        </w:rPr>
        <w:t>13</w:t>
      </w:r>
      <w:r w:rsidRPr="0058634B">
        <w:rPr>
          <w:rFonts w:ascii="Times New Roman" w:eastAsia="標楷體" w:hAnsi="Times New Roman" w:cs="Times New Roman"/>
        </w:rPr>
        <w:t>：</w:t>
      </w:r>
      <w:r w:rsidRPr="0058634B">
        <w:rPr>
          <w:rFonts w:ascii="Times New Roman" w:eastAsia="標楷體" w:hAnsi="Times New Roman" w:cs="Times New Roman"/>
        </w:rPr>
        <w:t>00 ~ 17</w:t>
      </w:r>
      <w:r w:rsidRPr="0058634B">
        <w:rPr>
          <w:rFonts w:ascii="Times New Roman" w:eastAsia="標楷體" w:hAnsi="Times New Roman" w:cs="Times New Roman"/>
        </w:rPr>
        <w:t>：</w:t>
      </w:r>
      <w:r w:rsidRPr="0058634B">
        <w:rPr>
          <w:rFonts w:ascii="Times New Roman" w:eastAsia="標楷體" w:hAnsi="Times New Roman" w:cs="Times New Roman"/>
        </w:rPr>
        <w:t>00</w:t>
      </w:r>
      <w:r w:rsidRPr="0058634B">
        <w:rPr>
          <w:rFonts w:ascii="Times New Roman" w:eastAsia="標楷體" w:hAnsi="Times New Roman" w:cs="Times New Roman"/>
        </w:rPr>
        <w:t>。</w:t>
      </w:r>
    </w:p>
    <w:p w:rsidR="0024758D" w:rsidRPr="0058634B" w:rsidRDefault="0024758D" w:rsidP="00283967">
      <w:pPr>
        <w:jc w:val="both"/>
        <w:rPr>
          <w:rFonts w:ascii="Times New Roman" w:eastAsia="標楷體" w:hAnsi="Times New Roman" w:cs="Times New Roman"/>
        </w:rPr>
      </w:pPr>
      <w:r w:rsidRPr="0058634B">
        <w:rPr>
          <w:rFonts w:ascii="Times New Roman" w:eastAsia="標楷體" w:hAnsi="Times New Roman" w:cs="Times New Roman"/>
        </w:rPr>
        <w:t>三、各種班別之簽到、簽退時間如下：</w:t>
      </w:r>
    </w:p>
    <w:p w:rsidR="0024758D" w:rsidRPr="0058634B" w:rsidRDefault="0024758D" w:rsidP="00283967">
      <w:pPr>
        <w:ind w:leftChars="225" w:left="540"/>
        <w:jc w:val="both"/>
        <w:rPr>
          <w:rFonts w:ascii="Times New Roman" w:eastAsia="標楷體" w:hAnsi="Times New Roman" w:cs="Times New Roman"/>
        </w:rPr>
      </w:pPr>
      <w:r w:rsidRPr="0058634B">
        <w:rPr>
          <w:rFonts w:ascii="Times New Roman" w:eastAsia="標楷體" w:hAnsi="Times New Roman" w:cs="Times New Roman"/>
        </w:rPr>
        <w:t>(</w:t>
      </w:r>
      <w:r w:rsidRPr="0058634B">
        <w:rPr>
          <w:rFonts w:ascii="Times New Roman" w:eastAsia="標楷體" w:hAnsi="Times New Roman" w:cs="Times New Roman"/>
        </w:rPr>
        <w:t>一</w:t>
      </w:r>
      <w:r w:rsidRPr="0058634B">
        <w:rPr>
          <w:rFonts w:ascii="Times New Roman" w:eastAsia="標楷體" w:hAnsi="Times New Roman" w:cs="Times New Roman"/>
        </w:rPr>
        <w:t>)</w:t>
      </w:r>
      <w:r w:rsidRPr="0058634B">
        <w:rPr>
          <w:rFonts w:ascii="Times New Roman" w:eastAsia="標楷體" w:hAnsi="Times New Roman" w:cs="Times New Roman"/>
        </w:rPr>
        <w:t>日間上班人員：簽到</w:t>
      </w:r>
      <w:r w:rsidRPr="0058634B">
        <w:rPr>
          <w:rFonts w:ascii="Times New Roman" w:eastAsia="標楷體" w:hAnsi="Times New Roman" w:cs="Times New Roman"/>
        </w:rPr>
        <w:t>07</w:t>
      </w:r>
      <w:r w:rsidRPr="0058634B">
        <w:rPr>
          <w:rFonts w:ascii="Times New Roman" w:eastAsia="標楷體" w:hAnsi="Times New Roman" w:cs="Times New Roman"/>
        </w:rPr>
        <w:t>：</w:t>
      </w:r>
      <w:r w:rsidRPr="0058634B">
        <w:rPr>
          <w:rFonts w:ascii="Times New Roman" w:eastAsia="標楷體" w:hAnsi="Times New Roman" w:cs="Times New Roman"/>
        </w:rPr>
        <w:t>30 ~ 08</w:t>
      </w:r>
      <w:r w:rsidRPr="0058634B">
        <w:rPr>
          <w:rFonts w:ascii="Times New Roman" w:eastAsia="標楷體" w:hAnsi="Times New Roman" w:cs="Times New Roman"/>
        </w:rPr>
        <w:t>：</w:t>
      </w:r>
      <w:r w:rsidRPr="0058634B">
        <w:rPr>
          <w:rFonts w:ascii="Times New Roman" w:eastAsia="標楷體" w:hAnsi="Times New Roman" w:cs="Times New Roman"/>
        </w:rPr>
        <w:t>30</w:t>
      </w:r>
      <w:r w:rsidRPr="0058634B">
        <w:rPr>
          <w:rFonts w:ascii="Times New Roman" w:eastAsia="標楷體" w:hAnsi="Times New Roman" w:cs="Times New Roman"/>
        </w:rPr>
        <w:t>，簽退</w:t>
      </w:r>
      <w:r w:rsidRPr="0058634B">
        <w:rPr>
          <w:rFonts w:ascii="Times New Roman" w:eastAsia="標楷體" w:hAnsi="Times New Roman" w:cs="Times New Roman"/>
        </w:rPr>
        <w:t>17</w:t>
      </w:r>
      <w:r w:rsidRPr="0058634B">
        <w:rPr>
          <w:rFonts w:ascii="Times New Roman" w:eastAsia="標楷體" w:hAnsi="Times New Roman" w:cs="Times New Roman"/>
        </w:rPr>
        <w:t>：</w:t>
      </w:r>
      <w:r w:rsidRPr="0058634B">
        <w:rPr>
          <w:rFonts w:ascii="Times New Roman" w:eastAsia="標楷體" w:hAnsi="Times New Roman" w:cs="Times New Roman"/>
        </w:rPr>
        <w:t>30 ~ 19</w:t>
      </w:r>
      <w:r w:rsidRPr="0058634B">
        <w:rPr>
          <w:rFonts w:ascii="Times New Roman" w:eastAsia="標楷體" w:hAnsi="Times New Roman" w:cs="Times New Roman"/>
        </w:rPr>
        <w:t>：</w:t>
      </w:r>
      <w:r w:rsidRPr="0058634B">
        <w:rPr>
          <w:rFonts w:ascii="Times New Roman" w:eastAsia="標楷體" w:hAnsi="Times New Roman" w:cs="Times New Roman"/>
        </w:rPr>
        <w:t>00</w:t>
      </w:r>
      <w:r w:rsidRPr="0058634B">
        <w:rPr>
          <w:rFonts w:ascii="Times New Roman" w:eastAsia="標楷體" w:hAnsi="Times New Roman" w:cs="Times New Roman"/>
        </w:rPr>
        <w:t>。</w:t>
      </w:r>
    </w:p>
    <w:p w:rsidR="0024758D" w:rsidRPr="0058634B" w:rsidRDefault="0024758D" w:rsidP="00283967">
      <w:pPr>
        <w:ind w:left="540"/>
        <w:jc w:val="both"/>
        <w:rPr>
          <w:rFonts w:ascii="Times New Roman" w:eastAsia="標楷體" w:hAnsi="Times New Roman" w:cs="Times New Roman"/>
        </w:rPr>
      </w:pPr>
      <w:r w:rsidRPr="0058634B">
        <w:rPr>
          <w:rFonts w:ascii="Times New Roman" w:eastAsia="標楷體" w:hAnsi="Times New Roman" w:cs="Times New Roman"/>
        </w:rPr>
        <w:t>(</w:t>
      </w:r>
      <w:r w:rsidRPr="0058634B">
        <w:rPr>
          <w:rFonts w:ascii="Times New Roman" w:eastAsia="標楷體" w:hAnsi="Times New Roman" w:cs="Times New Roman"/>
        </w:rPr>
        <w:t>二</w:t>
      </w:r>
      <w:r w:rsidRPr="0058634B">
        <w:rPr>
          <w:rFonts w:ascii="Times New Roman" w:eastAsia="標楷體" w:hAnsi="Times New Roman" w:cs="Times New Roman"/>
        </w:rPr>
        <w:t>)</w:t>
      </w:r>
      <w:r w:rsidRPr="0058634B">
        <w:rPr>
          <w:rFonts w:ascii="Times New Roman" w:eastAsia="標楷體" w:hAnsi="Times New Roman" w:cs="Times New Roman"/>
        </w:rPr>
        <w:t>夜間上班人員：簽到</w:t>
      </w:r>
      <w:r w:rsidRPr="0058634B">
        <w:rPr>
          <w:rFonts w:ascii="Times New Roman" w:eastAsia="標楷體" w:hAnsi="Times New Roman" w:cs="Times New Roman"/>
        </w:rPr>
        <w:t>14</w:t>
      </w:r>
      <w:r w:rsidRPr="0058634B">
        <w:rPr>
          <w:rFonts w:ascii="Times New Roman" w:eastAsia="標楷體" w:hAnsi="Times New Roman" w:cs="Times New Roman"/>
        </w:rPr>
        <w:t>：</w:t>
      </w:r>
      <w:r w:rsidRPr="0058634B">
        <w:rPr>
          <w:rFonts w:ascii="Times New Roman" w:eastAsia="標楷體" w:hAnsi="Times New Roman" w:cs="Times New Roman"/>
        </w:rPr>
        <w:t>00 ~ 15</w:t>
      </w:r>
      <w:r w:rsidRPr="0058634B">
        <w:rPr>
          <w:rFonts w:ascii="Times New Roman" w:eastAsia="標楷體" w:hAnsi="Times New Roman" w:cs="Times New Roman"/>
        </w:rPr>
        <w:t>：</w:t>
      </w:r>
      <w:r w:rsidRPr="0058634B">
        <w:rPr>
          <w:rFonts w:ascii="Times New Roman" w:eastAsia="標楷體" w:hAnsi="Times New Roman" w:cs="Times New Roman"/>
        </w:rPr>
        <w:t>00</w:t>
      </w:r>
      <w:r w:rsidRPr="0058634B">
        <w:rPr>
          <w:rFonts w:ascii="Times New Roman" w:eastAsia="標楷體" w:hAnsi="Times New Roman" w:cs="Times New Roman"/>
        </w:rPr>
        <w:t>，簽退</w:t>
      </w:r>
      <w:bookmarkStart w:id="62" w:name="OLE_LINK1"/>
      <w:r w:rsidRPr="0058634B">
        <w:rPr>
          <w:rFonts w:ascii="Times New Roman" w:eastAsia="標楷體" w:hAnsi="Times New Roman" w:cs="Times New Roman"/>
        </w:rPr>
        <w:t>22</w:t>
      </w:r>
      <w:r w:rsidRPr="0058634B">
        <w:rPr>
          <w:rFonts w:ascii="Times New Roman" w:eastAsia="標楷體" w:hAnsi="Times New Roman" w:cs="Times New Roman"/>
        </w:rPr>
        <w:t>：</w:t>
      </w:r>
      <w:r w:rsidRPr="0058634B">
        <w:rPr>
          <w:rFonts w:ascii="Times New Roman" w:eastAsia="標楷體" w:hAnsi="Times New Roman" w:cs="Times New Roman"/>
        </w:rPr>
        <w:t>00 ~ 23</w:t>
      </w:r>
      <w:r w:rsidRPr="0058634B">
        <w:rPr>
          <w:rFonts w:ascii="Times New Roman" w:eastAsia="標楷體" w:hAnsi="Times New Roman" w:cs="Times New Roman"/>
        </w:rPr>
        <w:t>：</w:t>
      </w:r>
      <w:bookmarkEnd w:id="62"/>
      <w:r w:rsidRPr="0058634B">
        <w:rPr>
          <w:rFonts w:ascii="Times New Roman" w:eastAsia="標楷體" w:hAnsi="Times New Roman" w:cs="Times New Roman"/>
        </w:rPr>
        <w:t>00</w:t>
      </w:r>
      <w:r w:rsidRPr="0058634B">
        <w:rPr>
          <w:rFonts w:ascii="Times New Roman" w:eastAsia="標楷體" w:hAnsi="Times New Roman" w:cs="Times New Roman"/>
        </w:rPr>
        <w:t>。</w:t>
      </w:r>
    </w:p>
    <w:p w:rsidR="0024758D" w:rsidRPr="0058634B" w:rsidRDefault="0024758D" w:rsidP="00283967">
      <w:pPr>
        <w:ind w:leftChars="225" w:left="2700" w:hangingChars="900" w:hanging="2160"/>
        <w:jc w:val="both"/>
        <w:rPr>
          <w:rFonts w:ascii="Times New Roman" w:eastAsia="標楷體" w:hAnsi="Times New Roman" w:cs="Times New Roman"/>
        </w:rPr>
      </w:pPr>
      <w:r w:rsidRPr="0058634B">
        <w:rPr>
          <w:rFonts w:ascii="Times New Roman" w:eastAsia="標楷體" w:hAnsi="Times New Roman" w:cs="Times New Roman"/>
        </w:rPr>
        <w:t>(</w:t>
      </w:r>
      <w:r w:rsidRPr="0058634B">
        <w:rPr>
          <w:rFonts w:ascii="Times New Roman" w:eastAsia="標楷體" w:hAnsi="Times New Roman" w:cs="Times New Roman"/>
        </w:rPr>
        <w:t>三</w:t>
      </w:r>
      <w:r w:rsidRPr="0058634B">
        <w:rPr>
          <w:rFonts w:ascii="Times New Roman" w:eastAsia="標楷體" w:hAnsi="Times New Roman" w:cs="Times New Roman"/>
        </w:rPr>
        <w:t>)</w:t>
      </w:r>
      <w:r w:rsidRPr="0058634B">
        <w:rPr>
          <w:rFonts w:ascii="Times New Roman" w:eastAsia="標楷體" w:hAnsi="Times New Roman" w:cs="Times New Roman"/>
        </w:rPr>
        <w:t>假日班上班人員：</w:t>
      </w:r>
    </w:p>
    <w:p w:rsidR="0024758D" w:rsidRPr="0058634B" w:rsidRDefault="0024758D" w:rsidP="00283967">
      <w:pPr>
        <w:ind w:leftChars="450" w:left="2208" w:hangingChars="470" w:hanging="1128"/>
        <w:jc w:val="both"/>
        <w:rPr>
          <w:rFonts w:ascii="Times New Roman" w:eastAsia="標楷體" w:hAnsi="Times New Roman" w:cs="Times New Roman"/>
        </w:rPr>
      </w:pPr>
      <w:r w:rsidRPr="0058634B">
        <w:rPr>
          <w:rFonts w:ascii="Times New Roman" w:eastAsia="標楷體" w:hAnsi="Times New Roman" w:cs="Times New Roman"/>
        </w:rPr>
        <w:t>1.</w:t>
      </w:r>
      <w:r w:rsidRPr="0058634B">
        <w:rPr>
          <w:rFonts w:ascii="Times New Roman" w:eastAsia="標楷體" w:hAnsi="Times New Roman" w:cs="Times New Roman"/>
        </w:rPr>
        <w:t>星期六上午班：簽到</w:t>
      </w:r>
      <w:r w:rsidRPr="0058634B">
        <w:rPr>
          <w:rFonts w:ascii="Times New Roman" w:eastAsia="標楷體" w:hAnsi="Times New Roman" w:cs="Times New Roman"/>
        </w:rPr>
        <w:t>07</w:t>
      </w:r>
      <w:r w:rsidRPr="0058634B">
        <w:rPr>
          <w:rFonts w:ascii="Times New Roman" w:eastAsia="標楷體" w:hAnsi="Times New Roman" w:cs="Times New Roman"/>
        </w:rPr>
        <w:t>：</w:t>
      </w:r>
      <w:r w:rsidRPr="0058634B">
        <w:rPr>
          <w:rFonts w:ascii="Times New Roman" w:eastAsia="標楷體" w:hAnsi="Times New Roman" w:cs="Times New Roman"/>
        </w:rPr>
        <w:t>30 ~ 08</w:t>
      </w:r>
      <w:r w:rsidRPr="0058634B">
        <w:rPr>
          <w:rFonts w:ascii="Times New Roman" w:eastAsia="標楷體" w:hAnsi="Times New Roman" w:cs="Times New Roman"/>
        </w:rPr>
        <w:t>：</w:t>
      </w:r>
      <w:r w:rsidRPr="0058634B">
        <w:rPr>
          <w:rFonts w:ascii="Times New Roman" w:eastAsia="標楷體" w:hAnsi="Times New Roman" w:cs="Times New Roman"/>
        </w:rPr>
        <w:t>30</w:t>
      </w:r>
      <w:r w:rsidRPr="0058634B">
        <w:rPr>
          <w:rFonts w:ascii="Times New Roman" w:eastAsia="標楷體" w:hAnsi="Times New Roman" w:cs="Times New Roman"/>
        </w:rPr>
        <w:t>，簽退</w:t>
      </w:r>
      <w:r w:rsidRPr="0058634B">
        <w:rPr>
          <w:rFonts w:ascii="Times New Roman" w:eastAsia="標楷體" w:hAnsi="Times New Roman" w:cs="Times New Roman"/>
        </w:rPr>
        <w:t>15</w:t>
      </w:r>
      <w:r w:rsidRPr="0058634B">
        <w:rPr>
          <w:rFonts w:ascii="Times New Roman" w:eastAsia="標楷體" w:hAnsi="Times New Roman" w:cs="Times New Roman"/>
        </w:rPr>
        <w:t>：</w:t>
      </w:r>
      <w:r w:rsidRPr="0058634B">
        <w:rPr>
          <w:rFonts w:ascii="Times New Roman" w:eastAsia="標楷體" w:hAnsi="Times New Roman" w:cs="Times New Roman"/>
        </w:rPr>
        <w:t>00 ~ 17</w:t>
      </w:r>
      <w:r w:rsidRPr="0058634B">
        <w:rPr>
          <w:rFonts w:ascii="Times New Roman" w:eastAsia="標楷體" w:hAnsi="Times New Roman" w:cs="Times New Roman"/>
        </w:rPr>
        <w:t>：</w:t>
      </w:r>
      <w:r w:rsidRPr="0058634B">
        <w:rPr>
          <w:rFonts w:ascii="Times New Roman" w:eastAsia="標楷體" w:hAnsi="Times New Roman" w:cs="Times New Roman"/>
        </w:rPr>
        <w:t>00</w:t>
      </w:r>
    </w:p>
    <w:p w:rsidR="0024758D" w:rsidRPr="0058634B" w:rsidRDefault="0024758D" w:rsidP="00283967">
      <w:pPr>
        <w:ind w:leftChars="450" w:left="2208" w:hangingChars="470" w:hanging="1128"/>
        <w:jc w:val="both"/>
        <w:rPr>
          <w:rFonts w:ascii="Times New Roman" w:eastAsia="標楷體" w:hAnsi="Times New Roman" w:cs="Times New Roman"/>
        </w:rPr>
      </w:pPr>
      <w:r w:rsidRPr="0058634B">
        <w:rPr>
          <w:rFonts w:ascii="Times New Roman" w:eastAsia="標楷體" w:hAnsi="Times New Roman" w:cs="Times New Roman"/>
        </w:rPr>
        <w:t>2.</w:t>
      </w:r>
      <w:r w:rsidRPr="0058634B">
        <w:rPr>
          <w:rFonts w:ascii="Times New Roman" w:eastAsia="標楷體" w:hAnsi="Times New Roman" w:cs="Times New Roman"/>
        </w:rPr>
        <w:t>星期六下午班：簽到</w:t>
      </w:r>
      <w:r w:rsidRPr="0058634B">
        <w:rPr>
          <w:rFonts w:ascii="Times New Roman" w:eastAsia="標楷體" w:hAnsi="Times New Roman" w:cs="Times New Roman"/>
        </w:rPr>
        <w:t>12</w:t>
      </w:r>
      <w:r w:rsidRPr="0058634B">
        <w:rPr>
          <w:rFonts w:ascii="Times New Roman" w:eastAsia="標楷體" w:hAnsi="Times New Roman" w:cs="Times New Roman"/>
        </w:rPr>
        <w:t>：</w:t>
      </w:r>
      <w:r w:rsidRPr="0058634B">
        <w:rPr>
          <w:rFonts w:ascii="Times New Roman" w:eastAsia="標楷體" w:hAnsi="Times New Roman" w:cs="Times New Roman"/>
        </w:rPr>
        <w:t>00 ~ 13</w:t>
      </w:r>
      <w:r w:rsidRPr="0058634B">
        <w:rPr>
          <w:rFonts w:ascii="Times New Roman" w:eastAsia="標楷體" w:hAnsi="Times New Roman" w:cs="Times New Roman"/>
        </w:rPr>
        <w:t>：</w:t>
      </w:r>
      <w:r w:rsidRPr="0058634B">
        <w:rPr>
          <w:rFonts w:ascii="Times New Roman" w:eastAsia="標楷體" w:hAnsi="Times New Roman" w:cs="Times New Roman"/>
        </w:rPr>
        <w:t>00</w:t>
      </w:r>
      <w:r w:rsidRPr="0058634B">
        <w:rPr>
          <w:rFonts w:ascii="Times New Roman" w:eastAsia="標楷體" w:hAnsi="Times New Roman" w:cs="Times New Roman"/>
        </w:rPr>
        <w:t>，簽退</w:t>
      </w:r>
      <w:r w:rsidRPr="0058634B">
        <w:rPr>
          <w:rFonts w:ascii="Times New Roman" w:eastAsia="標楷體" w:hAnsi="Times New Roman" w:cs="Times New Roman"/>
        </w:rPr>
        <w:t>21</w:t>
      </w:r>
      <w:r w:rsidRPr="0058634B">
        <w:rPr>
          <w:rFonts w:ascii="Times New Roman" w:eastAsia="標楷體" w:hAnsi="Times New Roman" w:cs="Times New Roman"/>
        </w:rPr>
        <w:t>：</w:t>
      </w:r>
      <w:r w:rsidRPr="0058634B">
        <w:rPr>
          <w:rFonts w:ascii="Times New Roman" w:eastAsia="標楷體" w:hAnsi="Times New Roman" w:cs="Times New Roman"/>
        </w:rPr>
        <w:t>00 ~ 22</w:t>
      </w:r>
      <w:r w:rsidRPr="0058634B">
        <w:rPr>
          <w:rFonts w:ascii="Times New Roman" w:eastAsia="標楷體" w:hAnsi="Times New Roman" w:cs="Times New Roman"/>
        </w:rPr>
        <w:t>：</w:t>
      </w:r>
      <w:r w:rsidRPr="0058634B">
        <w:rPr>
          <w:rFonts w:ascii="Times New Roman" w:eastAsia="標楷體" w:hAnsi="Times New Roman" w:cs="Times New Roman"/>
        </w:rPr>
        <w:t>00</w:t>
      </w:r>
    </w:p>
    <w:p w:rsidR="0024758D" w:rsidRPr="0058634B" w:rsidRDefault="0024758D" w:rsidP="00283967">
      <w:pPr>
        <w:ind w:leftChars="450" w:left="2208" w:hangingChars="470" w:hanging="1128"/>
        <w:jc w:val="both"/>
        <w:rPr>
          <w:rFonts w:ascii="Times New Roman" w:eastAsia="標楷體" w:hAnsi="Times New Roman" w:cs="Times New Roman"/>
        </w:rPr>
      </w:pPr>
      <w:r w:rsidRPr="0058634B">
        <w:rPr>
          <w:rFonts w:ascii="Times New Roman" w:eastAsia="標楷體" w:hAnsi="Times New Roman" w:cs="Times New Roman"/>
        </w:rPr>
        <w:t>3.</w:t>
      </w:r>
      <w:r w:rsidRPr="0058634B">
        <w:rPr>
          <w:rFonts w:ascii="Times New Roman" w:eastAsia="標楷體" w:hAnsi="Times New Roman" w:cs="Times New Roman"/>
        </w:rPr>
        <w:t>星期六晚班：簽到</w:t>
      </w:r>
      <w:r w:rsidRPr="0058634B">
        <w:rPr>
          <w:rFonts w:ascii="Times New Roman" w:eastAsia="標楷體" w:hAnsi="Times New Roman" w:cs="Times New Roman"/>
        </w:rPr>
        <w:t>14</w:t>
      </w:r>
      <w:r w:rsidRPr="0058634B">
        <w:rPr>
          <w:rFonts w:ascii="Times New Roman" w:eastAsia="標楷體" w:hAnsi="Times New Roman" w:cs="Times New Roman"/>
        </w:rPr>
        <w:t>：</w:t>
      </w:r>
      <w:r w:rsidRPr="0058634B">
        <w:rPr>
          <w:rFonts w:ascii="Times New Roman" w:eastAsia="標楷體" w:hAnsi="Times New Roman" w:cs="Times New Roman"/>
        </w:rPr>
        <w:t>00 ~ 15</w:t>
      </w:r>
      <w:r w:rsidRPr="0058634B">
        <w:rPr>
          <w:rFonts w:ascii="Times New Roman" w:eastAsia="標楷體" w:hAnsi="Times New Roman" w:cs="Times New Roman"/>
        </w:rPr>
        <w:t>：</w:t>
      </w:r>
      <w:r w:rsidRPr="0058634B">
        <w:rPr>
          <w:rFonts w:ascii="Times New Roman" w:eastAsia="標楷體" w:hAnsi="Times New Roman" w:cs="Times New Roman"/>
        </w:rPr>
        <w:t>00</w:t>
      </w:r>
      <w:r w:rsidRPr="0058634B">
        <w:rPr>
          <w:rFonts w:ascii="Times New Roman" w:eastAsia="標楷體" w:hAnsi="Times New Roman" w:cs="Times New Roman"/>
        </w:rPr>
        <w:t>，簽退</w:t>
      </w:r>
      <w:r w:rsidRPr="0058634B">
        <w:rPr>
          <w:rFonts w:ascii="Times New Roman" w:eastAsia="標楷體" w:hAnsi="Times New Roman" w:cs="Times New Roman"/>
        </w:rPr>
        <w:t>22</w:t>
      </w:r>
      <w:r w:rsidRPr="0058634B">
        <w:rPr>
          <w:rFonts w:ascii="Times New Roman" w:eastAsia="標楷體" w:hAnsi="Times New Roman" w:cs="Times New Roman"/>
        </w:rPr>
        <w:t>：</w:t>
      </w:r>
      <w:r w:rsidRPr="0058634B">
        <w:rPr>
          <w:rFonts w:ascii="Times New Roman" w:eastAsia="標楷體" w:hAnsi="Times New Roman" w:cs="Times New Roman"/>
        </w:rPr>
        <w:t>00 ~ 23</w:t>
      </w:r>
      <w:r w:rsidRPr="0058634B">
        <w:rPr>
          <w:rFonts w:ascii="Times New Roman" w:eastAsia="標楷體" w:hAnsi="Times New Roman" w:cs="Times New Roman"/>
        </w:rPr>
        <w:t>：</w:t>
      </w:r>
      <w:r w:rsidRPr="0058634B">
        <w:rPr>
          <w:rFonts w:ascii="Times New Roman" w:eastAsia="標楷體" w:hAnsi="Times New Roman" w:cs="Times New Roman"/>
        </w:rPr>
        <w:t>00</w:t>
      </w:r>
      <w:r w:rsidRPr="0058634B">
        <w:rPr>
          <w:rFonts w:ascii="Times New Roman" w:eastAsia="標楷體" w:hAnsi="Times New Roman" w:cs="Times New Roman"/>
        </w:rPr>
        <w:t>。</w:t>
      </w:r>
    </w:p>
    <w:p w:rsidR="0024758D" w:rsidRPr="0058634B" w:rsidRDefault="0024758D" w:rsidP="00283967">
      <w:pPr>
        <w:ind w:leftChars="450" w:left="2208" w:hangingChars="470" w:hanging="1128"/>
        <w:jc w:val="both"/>
        <w:rPr>
          <w:rFonts w:ascii="Times New Roman" w:eastAsia="標楷體" w:hAnsi="Times New Roman" w:cs="Times New Roman"/>
        </w:rPr>
      </w:pPr>
      <w:r w:rsidRPr="0058634B">
        <w:rPr>
          <w:rFonts w:ascii="Times New Roman" w:eastAsia="標楷體" w:hAnsi="Times New Roman" w:cs="Times New Roman"/>
        </w:rPr>
        <w:t>4.</w:t>
      </w:r>
      <w:r w:rsidRPr="0058634B">
        <w:rPr>
          <w:rFonts w:ascii="Times New Roman" w:eastAsia="標楷體" w:hAnsi="Times New Roman" w:cs="Times New Roman"/>
        </w:rPr>
        <w:t>星期日班：簽到</w:t>
      </w:r>
      <w:r w:rsidRPr="0058634B">
        <w:rPr>
          <w:rFonts w:ascii="Times New Roman" w:eastAsia="標楷體" w:hAnsi="Times New Roman" w:cs="Times New Roman"/>
        </w:rPr>
        <w:t>07</w:t>
      </w:r>
      <w:r w:rsidRPr="0058634B">
        <w:rPr>
          <w:rFonts w:ascii="Times New Roman" w:eastAsia="標楷體" w:hAnsi="Times New Roman" w:cs="Times New Roman"/>
        </w:rPr>
        <w:t>：</w:t>
      </w:r>
      <w:r w:rsidRPr="0058634B">
        <w:rPr>
          <w:rFonts w:ascii="Times New Roman" w:eastAsia="標楷體" w:hAnsi="Times New Roman" w:cs="Times New Roman"/>
        </w:rPr>
        <w:t>30 ~ 09</w:t>
      </w:r>
      <w:r w:rsidRPr="0058634B">
        <w:rPr>
          <w:rFonts w:ascii="Times New Roman" w:eastAsia="標楷體" w:hAnsi="Times New Roman" w:cs="Times New Roman"/>
        </w:rPr>
        <w:t>：</w:t>
      </w:r>
      <w:r w:rsidRPr="0058634B">
        <w:rPr>
          <w:rFonts w:ascii="Times New Roman" w:eastAsia="標楷體" w:hAnsi="Times New Roman" w:cs="Times New Roman"/>
        </w:rPr>
        <w:t>00</w:t>
      </w:r>
      <w:r w:rsidRPr="0058634B">
        <w:rPr>
          <w:rFonts w:ascii="Times New Roman" w:eastAsia="標楷體" w:hAnsi="Times New Roman" w:cs="Times New Roman"/>
        </w:rPr>
        <w:t>，簽退</w:t>
      </w:r>
      <w:r w:rsidRPr="0058634B">
        <w:rPr>
          <w:rFonts w:ascii="Times New Roman" w:eastAsia="標楷體" w:hAnsi="Times New Roman" w:cs="Times New Roman"/>
        </w:rPr>
        <w:t>17</w:t>
      </w:r>
      <w:r w:rsidRPr="0058634B">
        <w:rPr>
          <w:rFonts w:ascii="Times New Roman" w:eastAsia="標楷體" w:hAnsi="Times New Roman" w:cs="Times New Roman"/>
        </w:rPr>
        <w:t>：</w:t>
      </w:r>
      <w:r w:rsidRPr="0058634B">
        <w:rPr>
          <w:rFonts w:ascii="Times New Roman" w:eastAsia="標楷體" w:hAnsi="Times New Roman" w:cs="Times New Roman"/>
        </w:rPr>
        <w:t>00 ~ 19</w:t>
      </w:r>
      <w:r w:rsidRPr="0058634B">
        <w:rPr>
          <w:rFonts w:ascii="Times New Roman" w:eastAsia="標楷體" w:hAnsi="Times New Roman" w:cs="Times New Roman"/>
        </w:rPr>
        <w:t>：</w:t>
      </w:r>
      <w:r w:rsidRPr="0058634B">
        <w:rPr>
          <w:rFonts w:ascii="Times New Roman" w:eastAsia="標楷體" w:hAnsi="Times New Roman" w:cs="Times New Roman"/>
        </w:rPr>
        <w:t>00</w:t>
      </w:r>
    </w:p>
    <w:p w:rsidR="0024758D" w:rsidRPr="0058634B" w:rsidRDefault="0024758D" w:rsidP="00283967">
      <w:pPr>
        <w:ind w:left="540"/>
        <w:jc w:val="both"/>
        <w:rPr>
          <w:rFonts w:ascii="Times New Roman" w:eastAsia="標楷體" w:hAnsi="Times New Roman" w:cs="Times New Roman"/>
        </w:rPr>
      </w:pPr>
      <w:r w:rsidRPr="0058634B">
        <w:rPr>
          <w:rFonts w:ascii="Times New Roman" w:eastAsia="標楷體" w:hAnsi="Times New Roman" w:cs="Times New Roman"/>
        </w:rPr>
        <w:t>其他特殊因素上班人員應由單位主管以學期作為排定時間，依行政程序簽准後，送人事室辦理。</w:t>
      </w:r>
    </w:p>
    <w:p w:rsidR="0024758D" w:rsidRPr="0058634B" w:rsidRDefault="0024758D" w:rsidP="00283967">
      <w:pPr>
        <w:ind w:left="475" w:hangingChars="198" w:hanging="475"/>
        <w:jc w:val="both"/>
        <w:rPr>
          <w:rFonts w:ascii="Times New Roman" w:eastAsia="標楷體" w:hAnsi="Times New Roman" w:cs="Times New Roman"/>
        </w:rPr>
      </w:pPr>
      <w:r w:rsidRPr="0058634B">
        <w:rPr>
          <w:rFonts w:ascii="Times New Roman" w:eastAsia="標楷體" w:hAnsi="Times New Roman" w:cs="Times New Roman"/>
        </w:rPr>
        <w:t>四、網路簽到、簽退地點為個人辦公室辦公電腦，因故無法簽到、簽退者，得到人事室電腦簽到、簽退。</w:t>
      </w:r>
    </w:p>
    <w:p w:rsidR="0024758D" w:rsidRPr="0058634B" w:rsidRDefault="0024758D" w:rsidP="00283967">
      <w:pPr>
        <w:jc w:val="both"/>
        <w:rPr>
          <w:rFonts w:ascii="Times New Roman" w:eastAsia="標楷體" w:hAnsi="Times New Roman" w:cs="Times New Roman"/>
        </w:rPr>
      </w:pPr>
      <w:r w:rsidRPr="0058634B">
        <w:rPr>
          <w:rFonts w:ascii="Times New Roman" w:eastAsia="標楷體" w:hAnsi="Times New Roman" w:cs="Times New Roman"/>
        </w:rPr>
        <w:t>五、簽到、簽退應確實由本人執行，違者提送職工人事評議委員會議處。</w:t>
      </w:r>
    </w:p>
    <w:p w:rsidR="0024758D" w:rsidRPr="0058634B" w:rsidRDefault="0024758D" w:rsidP="00283967">
      <w:pPr>
        <w:ind w:left="480" w:hangingChars="200" w:hanging="480"/>
        <w:jc w:val="both"/>
        <w:rPr>
          <w:rFonts w:ascii="Times New Roman" w:eastAsia="標楷體" w:hAnsi="Times New Roman" w:cs="Times New Roman"/>
        </w:rPr>
      </w:pPr>
      <w:r w:rsidRPr="0058634B">
        <w:rPr>
          <w:rFonts w:ascii="Times New Roman" w:eastAsia="標楷體" w:hAnsi="Times New Roman" w:cs="Times New Roman"/>
        </w:rPr>
        <w:t xml:space="preserve">    </w:t>
      </w:r>
      <w:r w:rsidRPr="0058634B">
        <w:rPr>
          <w:rFonts w:ascii="Times New Roman" w:eastAsia="標楷體" w:hAnsi="Times New Roman" w:cs="Times New Roman"/>
        </w:rPr>
        <w:t>每個月遲到及早退兩項累計第五次</w:t>
      </w:r>
      <w:r w:rsidRPr="0058634B">
        <w:rPr>
          <w:rFonts w:ascii="Times New Roman" w:eastAsia="標楷體" w:hAnsi="Times New Roman" w:cs="Times New Roman"/>
        </w:rPr>
        <w:t>(</w:t>
      </w:r>
      <w:r w:rsidRPr="0058634B">
        <w:rPr>
          <w:rFonts w:ascii="Times New Roman" w:eastAsia="標楷體" w:hAnsi="Times New Roman" w:cs="Times New Roman"/>
        </w:rPr>
        <w:t>含</w:t>
      </w:r>
      <w:r w:rsidRPr="0058634B">
        <w:rPr>
          <w:rFonts w:ascii="Times New Roman" w:eastAsia="標楷體" w:hAnsi="Times New Roman" w:cs="Times New Roman"/>
        </w:rPr>
        <w:t>)</w:t>
      </w:r>
      <w:r w:rsidRPr="0058634B">
        <w:rPr>
          <w:rFonts w:ascii="Times New Roman" w:eastAsia="標楷體" w:hAnsi="Times New Roman" w:cs="Times New Roman"/>
        </w:rPr>
        <w:t>以上視為經常遲到、早退，將提報單位主管及職工人事評議委員會。</w:t>
      </w:r>
    </w:p>
    <w:p w:rsidR="0024758D" w:rsidRPr="0058634B" w:rsidRDefault="0024758D" w:rsidP="00283967">
      <w:pPr>
        <w:jc w:val="both"/>
        <w:rPr>
          <w:rFonts w:ascii="Times New Roman" w:eastAsia="標楷體" w:hAnsi="Times New Roman" w:cs="Times New Roman"/>
        </w:rPr>
      </w:pPr>
      <w:r w:rsidRPr="0058634B">
        <w:rPr>
          <w:rFonts w:ascii="Times New Roman" w:eastAsia="標楷體" w:hAnsi="Times New Roman" w:cs="Times New Roman"/>
        </w:rPr>
        <w:t>六、實施網路簽到、簽退後，請各單位主管配合督導，人事室將不定期派員查訪。</w:t>
      </w:r>
    </w:p>
    <w:p w:rsidR="0024758D" w:rsidRPr="0058634B" w:rsidRDefault="0024758D" w:rsidP="00283967">
      <w:pPr>
        <w:ind w:left="475" w:hangingChars="198" w:hanging="475"/>
        <w:jc w:val="both"/>
        <w:rPr>
          <w:rFonts w:ascii="Times New Roman" w:eastAsia="標楷體" w:hAnsi="Times New Roman" w:cs="Times New Roman"/>
        </w:rPr>
      </w:pPr>
      <w:r w:rsidRPr="0058634B">
        <w:rPr>
          <w:rFonts w:ascii="Times New Roman" w:eastAsia="標楷體" w:hAnsi="Times New Roman" w:cs="Times New Roman"/>
        </w:rPr>
        <w:t>七、網路簽到、簽退有疑義時，隔天由計網中心彙整列表以</w:t>
      </w:r>
      <w:r w:rsidRPr="0058634B">
        <w:rPr>
          <w:rFonts w:ascii="Times New Roman" w:eastAsia="標楷體" w:hAnsi="Times New Roman" w:cs="Times New Roman"/>
        </w:rPr>
        <w:t>e</w:t>
      </w:r>
      <w:r w:rsidRPr="0058634B">
        <w:rPr>
          <w:rFonts w:ascii="Times New Roman" w:eastAsia="標楷體" w:hAnsi="Times New Roman" w:cs="Times New Roman"/>
        </w:rPr>
        <w:t>－</w:t>
      </w:r>
      <w:r w:rsidRPr="0058634B">
        <w:rPr>
          <w:rFonts w:ascii="Times New Roman" w:eastAsia="標楷體" w:hAnsi="Times New Roman" w:cs="Times New Roman"/>
        </w:rPr>
        <w:t>mail</w:t>
      </w:r>
      <w:r w:rsidRPr="0058634B">
        <w:rPr>
          <w:rFonts w:ascii="Times New Roman" w:eastAsia="標楷體" w:hAnsi="Times New Roman" w:cs="Times New Roman"/>
        </w:rPr>
        <w:t>通知單位主管，請主管了解並將原因詳列後，將表單送交人事室。</w:t>
      </w:r>
    </w:p>
    <w:p w:rsidR="0024758D" w:rsidRPr="0058634B" w:rsidRDefault="0024758D" w:rsidP="00283967">
      <w:pPr>
        <w:ind w:left="480" w:hangingChars="200" w:hanging="480"/>
        <w:jc w:val="both"/>
        <w:rPr>
          <w:rFonts w:ascii="Times New Roman" w:eastAsia="標楷體" w:hAnsi="Times New Roman" w:cs="Times New Roman"/>
        </w:rPr>
      </w:pPr>
      <w:r w:rsidRPr="0058634B">
        <w:rPr>
          <w:rFonts w:ascii="Times New Roman" w:eastAsia="標楷體" w:hAnsi="Times New Roman" w:cs="Times New Roman"/>
        </w:rPr>
        <w:t>八、本項相關資料於期末統計、彙整，送交單位主管及職工人事評議委員會做為考核、升遷之依據。</w:t>
      </w:r>
    </w:p>
    <w:p w:rsidR="0024758D" w:rsidRPr="0058634B" w:rsidRDefault="0024758D" w:rsidP="00283967">
      <w:pPr>
        <w:ind w:left="475" w:hangingChars="198" w:hanging="475"/>
        <w:jc w:val="both"/>
        <w:rPr>
          <w:rFonts w:ascii="Times New Roman" w:eastAsia="標楷體" w:hAnsi="Times New Roman" w:cs="Times New Roman"/>
        </w:rPr>
      </w:pPr>
      <w:r w:rsidRPr="0058634B">
        <w:rPr>
          <w:rFonts w:ascii="Times New Roman" w:eastAsia="標楷體" w:hAnsi="Times New Roman" w:cs="Times New Roman"/>
        </w:rPr>
        <w:t>九、全學年無請事</w:t>
      </w:r>
      <w:r w:rsidRPr="0058634B">
        <w:rPr>
          <w:rFonts w:ascii="Times New Roman" w:eastAsia="標楷體" w:hAnsi="Times New Roman" w:cs="Times New Roman"/>
        </w:rPr>
        <w:t>(</w:t>
      </w:r>
      <w:r w:rsidRPr="0058634B">
        <w:rPr>
          <w:rFonts w:ascii="Times New Roman" w:eastAsia="標楷體" w:hAnsi="Times New Roman" w:cs="Times New Roman"/>
        </w:rPr>
        <w:t>病</w:t>
      </w:r>
      <w:r w:rsidRPr="0058634B">
        <w:rPr>
          <w:rFonts w:ascii="Times New Roman" w:eastAsia="標楷體" w:hAnsi="Times New Roman" w:cs="Times New Roman"/>
        </w:rPr>
        <w:t>)</w:t>
      </w:r>
      <w:r w:rsidRPr="0058634B">
        <w:rPr>
          <w:rFonts w:ascii="Times New Roman" w:eastAsia="標楷體" w:hAnsi="Times New Roman" w:cs="Times New Roman"/>
        </w:rPr>
        <w:t>假、曠職、遲到、早退且考績考列甲等者，依本校教職員工成績考核辦法之規定發給獎勵金。</w:t>
      </w:r>
      <w:r w:rsidRPr="0058634B">
        <w:rPr>
          <w:rFonts w:ascii="Times New Roman" w:eastAsia="標楷體" w:hAnsi="Times New Roman" w:cs="Times New Roman"/>
        </w:rPr>
        <w:t xml:space="preserve">  </w:t>
      </w:r>
    </w:p>
    <w:p w:rsidR="0024758D" w:rsidRPr="0058634B" w:rsidRDefault="0024758D" w:rsidP="00283967">
      <w:pPr>
        <w:jc w:val="both"/>
        <w:rPr>
          <w:rFonts w:ascii="Times New Roman" w:eastAsia="標楷體" w:hAnsi="Times New Roman" w:cs="Times New Roman"/>
        </w:rPr>
      </w:pPr>
      <w:r w:rsidRPr="0058634B">
        <w:rPr>
          <w:rFonts w:ascii="Times New Roman" w:eastAsia="標楷體" w:hAnsi="Times New Roman" w:cs="Times New Roman"/>
        </w:rPr>
        <w:t>十、本注意事項經行政會議通過，陳請校長核定後公布實施，修正時亦同。</w:t>
      </w:r>
    </w:p>
    <w:p w:rsidR="0032673C" w:rsidRPr="0058634B" w:rsidRDefault="0032673C" w:rsidP="0024758D">
      <w:pPr>
        <w:pStyle w:val="2"/>
        <w:sectPr w:rsidR="0032673C" w:rsidRPr="0058634B" w:rsidSect="000A622A">
          <w:pgSz w:w="11907" w:h="16839" w:code="9"/>
          <w:pgMar w:top="1134" w:right="1134" w:bottom="1134" w:left="1134" w:header="0" w:footer="284" w:gutter="284"/>
          <w:cols w:space="425"/>
          <w:docGrid w:linePitch="360"/>
        </w:sectPr>
      </w:pPr>
    </w:p>
    <w:p w:rsidR="000A622A" w:rsidRPr="0058634B" w:rsidRDefault="000A622A" w:rsidP="000A622A">
      <w:pPr>
        <w:jc w:val="center"/>
        <w:rPr>
          <w:rFonts w:ascii="Times New Roman" w:eastAsia="標楷體" w:hAnsi="Times New Roman" w:cs="Times New Roman"/>
          <w:b/>
          <w:sz w:val="28"/>
          <w:szCs w:val="28"/>
        </w:rPr>
      </w:pPr>
      <w:r w:rsidRPr="0058634B">
        <w:rPr>
          <w:rFonts w:ascii="Times New Roman" w:eastAsia="標楷體" w:hAnsi="Times New Roman" w:cs="Times New Roman"/>
          <w:b/>
          <w:sz w:val="28"/>
          <w:szCs w:val="28"/>
        </w:rPr>
        <w:lastRenderedPageBreak/>
        <w:t>會計室</w:t>
      </w:r>
    </w:p>
    <w:p w:rsidR="00DD5CDC" w:rsidRPr="0058634B" w:rsidRDefault="000A622A" w:rsidP="0024758D">
      <w:pPr>
        <w:pStyle w:val="2"/>
      </w:pPr>
      <w:r w:rsidRPr="0058634B">
        <w:t>南臺科技大學</w:t>
      </w:r>
      <w:r w:rsidR="00DD5CDC" w:rsidRPr="0058634B">
        <w:t>派遣出國訪問考察人員待遇辦法</w:t>
      </w:r>
      <w:r w:rsidRPr="0058634B">
        <w:tab/>
      </w:r>
      <w:r w:rsidR="000532D7">
        <w:rPr>
          <w:rFonts w:hint="eastAsia"/>
        </w:rPr>
        <w:t>200</w:t>
      </w:r>
    </w:p>
    <w:p w:rsidR="00DD5CDC" w:rsidRPr="0058634B" w:rsidRDefault="00DD5CDC" w:rsidP="00DD5CDC">
      <w:pPr>
        <w:pStyle w:val="2"/>
      </w:pPr>
      <w:r w:rsidRPr="0058634B">
        <w:t>南臺科技大學國內出差旅費報支要點</w:t>
      </w:r>
      <w:r w:rsidRPr="0058634B">
        <w:tab/>
      </w:r>
      <w:r w:rsidR="000532D7">
        <w:rPr>
          <w:rFonts w:hint="eastAsia"/>
        </w:rPr>
        <w:t>201</w:t>
      </w:r>
    </w:p>
    <w:p w:rsidR="00DD5CDC" w:rsidRPr="0058634B" w:rsidRDefault="00DD5CDC" w:rsidP="00DD5CDC">
      <w:pPr>
        <w:pStyle w:val="2"/>
      </w:pPr>
      <w:r w:rsidRPr="0058634B">
        <w:t>南臺科技大學國外出差旅費標準表</w:t>
      </w:r>
      <w:r w:rsidRPr="0058634B">
        <w:tab/>
      </w:r>
      <w:r w:rsidR="000532D7">
        <w:rPr>
          <w:rFonts w:hint="eastAsia"/>
        </w:rPr>
        <w:t>203</w:t>
      </w:r>
    </w:p>
    <w:p w:rsidR="00DD5CDC" w:rsidRPr="0058634B" w:rsidRDefault="00DD5CDC" w:rsidP="00DD5CDC">
      <w:pPr>
        <w:pStyle w:val="2"/>
      </w:pPr>
      <w:r w:rsidRPr="0058634B">
        <w:t>南臺科技大學學生專題經費核銷辦法</w:t>
      </w:r>
      <w:r w:rsidRPr="0058634B">
        <w:tab/>
      </w:r>
      <w:r w:rsidR="000532D7">
        <w:rPr>
          <w:rFonts w:hint="eastAsia"/>
        </w:rPr>
        <w:t>205</w:t>
      </w:r>
    </w:p>
    <w:p w:rsidR="00DD5CDC" w:rsidRPr="0058634B" w:rsidRDefault="00DD5CDC" w:rsidP="00DD5CDC">
      <w:pPr>
        <w:pStyle w:val="2"/>
        <w:sectPr w:rsidR="00DD5CDC" w:rsidRPr="0058634B" w:rsidSect="000A622A">
          <w:pgSz w:w="11907" w:h="16839" w:code="9"/>
          <w:pgMar w:top="1134" w:right="1134" w:bottom="1134" w:left="1134" w:header="0" w:footer="284" w:gutter="284"/>
          <w:cols w:space="425"/>
          <w:docGrid w:linePitch="360"/>
        </w:sectPr>
      </w:pPr>
      <w:r w:rsidRPr="0058634B">
        <w:t>南臺科技大學推動教育部獎勵補助整體發展經費專責小組設置辦法</w:t>
      </w:r>
      <w:r w:rsidRPr="0058634B">
        <w:tab/>
      </w:r>
      <w:r w:rsidR="000532D7">
        <w:rPr>
          <w:rFonts w:hint="eastAsia"/>
        </w:rPr>
        <w:t>207</w:t>
      </w:r>
    </w:p>
    <w:p w:rsidR="00DD5CDC" w:rsidRPr="0058634B" w:rsidRDefault="00DD5CDC"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南臺科技大學派遣出國訪問考察人員待遇辦法</w:t>
      </w:r>
    </w:p>
    <w:p w:rsidR="00DD5CDC" w:rsidRPr="0058634B" w:rsidRDefault="00DD5CDC" w:rsidP="001D4558">
      <w:pPr>
        <w:autoSpaceDE w:val="0"/>
        <w:autoSpaceDN w:val="0"/>
        <w:adjustRightInd w:val="0"/>
        <w:spacing w:line="240" w:lineRule="exact"/>
        <w:ind w:left="6073" w:right="-23"/>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spacing w:val="-1"/>
          <w:kern w:val="0"/>
          <w:sz w:val="20"/>
          <w:szCs w:val="20"/>
        </w:rPr>
        <w:t>7</w:t>
      </w:r>
      <w:r w:rsidRPr="0058634B">
        <w:rPr>
          <w:rFonts w:ascii="Times New Roman" w:eastAsia="標楷體" w:hAnsi="Times New Roman" w:cs="Times New Roman"/>
          <w:kern w:val="0"/>
          <w:sz w:val="20"/>
          <w:szCs w:val="20"/>
        </w:rPr>
        <w:t>7</w:t>
      </w:r>
      <w:r w:rsidRPr="0058634B">
        <w:rPr>
          <w:rFonts w:ascii="Times New Roman" w:eastAsia="標楷體" w:hAnsi="Times New Roman" w:cs="Times New Roman"/>
          <w:kern w:val="0"/>
          <w:sz w:val="20"/>
          <w:szCs w:val="20"/>
        </w:rPr>
        <w:t>年</w:t>
      </w:r>
      <w:r w:rsidRPr="0058634B">
        <w:rPr>
          <w:rFonts w:ascii="Times New Roman" w:eastAsia="標楷體" w:hAnsi="Times New Roman" w:cs="Times New Roman"/>
          <w:spacing w:val="-1"/>
          <w:kern w:val="0"/>
          <w:sz w:val="20"/>
          <w:szCs w:val="20"/>
        </w:rPr>
        <w:t>1</w:t>
      </w:r>
      <w:r w:rsidRPr="0058634B">
        <w:rPr>
          <w:rFonts w:ascii="Times New Roman" w:eastAsia="標楷體" w:hAnsi="Times New Roman" w:cs="Times New Roman"/>
          <w:kern w:val="0"/>
          <w:sz w:val="20"/>
          <w:szCs w:val="20"/>
        </w:rPr>
        <w:t>2</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spacing w:val="-1"/>
          <w:kern w:val="0"/>
          <w:sz w:val="20"/>
          <w:szCs w:val="20"/>
        </w:rPr>
        <w:t>2</w:t>
      </w:r>
      <w:r w:rsidRPr="0058634B">
        <w:rPr>
          <w:rFonts w:ascii="Times New Roman" w:eastAsia="標楷體" w:hAnsi="Times New Roman" w:cs="Times New Roman"/>
          <w:kern w:val="0"/>
          <w:sz w:val="20"/>
          <w:szCs w:val="20"/>
        </w:rPr>
        <w:t>2</w:t>
      </w:r>
      <w:r w:rsidRPr="0058634B">
        <w:rPr>
          <w:rFonts w:ascii="Times New Roman" w:eastAsia="標楷體" w:hAnsi="Times New Roman" w:cs="Times New Roman"/>
          <w:kern w:val="0"/>
          <w:sz w:val="20"/>
          <w:szCs w:val="20"/>
        </w:rPr>
        <w:t>日校</w:t>
      </w:r>
      <w:r w:rsidRPr="0058634B">
        <w:rPr>
          <w:rFonts w:ascii="Times New Roman" w:eastAsia="標楷體" w:hAnsi="Times New Roman" w:cs="Times New Roman"/>
          <w:spacing w:val="-1"/>
          <w:kern w:val="0"/>
          <w:sz w:val="20"/>
          <w:szCs w:val="20"/>
        </w:rPr>
        <w:t>務</w:t>
      </w:r>
      <w:r w:rsidRPr="0058634B">
        <w:rPr>
          <w:rFonts w:ascii="Times New Roman" w:eastAsia="標楷體" w:hAnsi="Times New Roman" w:cs="Times New Roman"/>
          <w:kern w:val="0"/>
          <w:sz w:val="20"/>
          <w:szCs w:val="20"/>
        </w:rPr>
        <w:t>會議通過</w:t>
      </w:r>
    </w:p>
    <w:p w:rsidR="00C87157" w:rsidRPr="0058634B" w:rsidRDefault="00C87157" w:rsidP="001D4558">
      <w:pPr>
        <w:autoSpaceDE w:val="0"/>
        <w:autoSpaceDN w:val="0"/>
        <w:adjustRightInd w:val="0"/>
        <w:spacing w:line="240" w:lineRule="exact"/>
        <w:ind w:left="6073" w:right="-23"/>
        <w:jc w:val="right"/>
        <w:rPr>
          <w:rFonts w:ascii="Times New Roman" w:eastAsia="標楷體" w:hAnsi="Times New Roman" w:cs="Times New Roman"/>
          <w:kern w:val="0"/>
          <w:sz w:val="20"/>
          <w:szCs w:val="20"/>
        </w:rPr>
      </w:pPr>
    </w:p>
    <w:p w:rsidR="00DD5CDC" w:rsidRPr="00D87F42" w:rsidRDefault="00DD5CDC" w:rsidP="00D87F42">
      <w:pPr>
        <w:autoSpaceDE w:val="0"/>
        <w:autoSpaceDN w:val="0"/>
        <w:adjustRightInd w:val="0"/>
        <w:ind w:left="1080" w:hangingChars="450" w:hanging="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fitText w:val="960" w:id="971781888"/>
        </w:rPr>
        <w:t>第</w:t>
      </w:r>
      <w:r w:rsidRPr="00D87F42">
        <w:rPr>
          <w:rFonts w:ascii="Times New Roman" w:eastAsia="標楷體" w:hAnsi="Times New Roman" w:cs="Times New Roman"/>
          <w:kern w:val="0"/>
          <w:szCs w:val="24"/>
          <w:fitText w:val="960" w:id="971781888"/>
        </w:rPr>
        <w:t xml:space="preserve"> </w:t>
      </w:r>
      <w:r w:rsidRPr="00D87F42">
        <w:rPr>
          <w:rFonts w:ascii="Times New Roman" w:eastAsia="標楷體" w:hAnsi="Times New Roman" w:cs="Times New Roman"/>
          <w:kern w:val="0"/>
          <w:szCs w:val="24"/>
          <w:fitText w:val="960" w:id="971781888"/>
        </w:rPr>
        <w:t>一</w:t>
      </w:r>
      <w:r w:rsidRPr="00D87F42">
        <w:rPr>
          <w:rFonts w:ascii="Times New Roman" w:eastAsia="標楷體" w:hAnsi="Times New Roman" w:cs="Times New Roman"/>
          <w:kern w:val="0"/>
          <w:szCs w:val="24"/>
          <w:fitText w:val="960" w:id="971781888"/>
        </w:rPr>
        <w:t xml:space="preserve"> </w:t>
      </w:r>
      <w:r w:rsidRPr="00D87F42">
        <w:rPr>
          <w:rFonts w:ascii="Times New Roman" w:eastAsia="標楷體" w:hAnsi="Times New Roman" w:cs="Times New Roman"/>
          <w:kern w:val="0"/>
          <w:szCs w:val="24"/>
          <w:fitText w:val="960" w:id="971781888"/>
        </w:rPr>
        <w:t>條</w:t>
      </w:r>
      <w:r w:rsidRPr="00D87F42">
        <w:rPr>
          <w:rFonts w:ascii="Times New Roman" w:eastAsia="標楷體" w:hAnsi="Times New Roman" w:cs="Times New Roman"/>
          <w:kern w:val="0"/>
          <w:szCs w:val="24"/>
        </w:rPr>
        <w:tab/>
      </w:r>
      <w:r w:rsidRPr="00D87F42">
        <w:rPr>
          <w:rFonts w:ascii="Times New Roman" w:eastAsia="標楷體" w:hAnsi="Times New Roman" w:cs="Times New Roman"/>
          <w:kern w:val="0"/>
          <w:szCs w:val="24"/>
        </w:rPr>
        <w:t>本校派遣人員出國訪問考察，其待遇悉照本辦法之規定辦理之。</w:t>
      </w:r>
      <w:r w:rsidRPr="00D87F42">
        <w:rPr>
          <w:rFonts w:ascii="Times New Roman" w:eastAsia="標楷體" w:hAnsi="Times New Roman" w:cs="Times New Roman"/>
          <w:kern w:val="0"/>
          <w:szCs w:val="24"/>
        </w:rPr>
        <w:t xml:space="preserve"> </w:t>
      </w:r>
    </w:p>
    <w:p w:rsidR="00DD5CDC" w:rsidRPr="00D87F42" w:rsidRDefault="00DD5CDC" w:rsidP="00D87F42">
      <w:pPr>
        <w:autoSpaceDE w:val="0"/>
        <w:autoSpaceDN w:val="0"/>
        <w:adjustRightInd w:val="0"/>
        <w:ind w:left="1080" w:hangingChars="450" w:hanging="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二</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ab/>
      </w:r>
      <w:r w:rsidRPr="00D87F42">
        <w:rPr>
          <w:rFonts w:ascii="Times New Roman" w:eastAsia="標楷體" w:hAnsi="Times New Roman" w:cs="Times New Roman"/>
          <w:kern w:val="0"/>
          <w:szCs w:val="24"/>
        </w:rPr>
        <w:t>本校派遣出國人員，應具備左列各款之資格：</w:t>
      </w:r>
    </w:p>
    <w:p w:rsidR="00DD5CDC" w:rsidRPr="00D87F42" w:rsidRDefault="00DD5CDC" w:rsidP="00D87F42">
      <w:pPr>
        <w:autoSpaceDE w:val="0"/>
        <w:autoSpaceDN w:val="0"/>
        <w:adjustRightInd w:val="0"/>
        <w:ind w:leftChars="450" w:left="2160" w:hangingChars="450" w:hanging="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一、在本校任職二年以上，服務成績優良者。</w:t>
      </w:r>
    </w:p>
    <w:p w:rsidR="00DD5CDC" w:rsidRPr="00D87F42" w:rsidRDefault="00DD5CDC" w:rsidP="00D87F42">
      <w:pPr>
        <w:autoSpaceDE w:val="0"/>
        <w:autoSpaceDN w:val="0"/>
        <w:adjustRightInd w:val="0"/>
        <w:ind w:leftChars="450" w:left="2160" w:hangingChars="450" w:hanging="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二、學識堪資深造，富有工作能力，且操守優良，體格健全者。</w:t>
      </w:r>
    </w:p>
    <w:p w:rsidR="00DD5CDC" w:rsidRPr="00D87F42" w:rsidRDefault="00DD5CDC" w:rsidP="00D87F42">
      <w:pPr>
        <w:autoSpaceDE w:val="0"/>
        <w:autoSpaceDN w:val="0"/>
        <w:adjustRightInd w:val="0"/>
        <w:ind w:leftChars="450" w:left="2160" w:hangingChars="450" w:hanging="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三、如因業務需要，經校長特別指派者，不在此限。</w:t>
      </w:r>
    </w:p>
    <w:p w:rsidR="00DD5CDC" w:rsidRPr="00D87F42" w:rsidRDefault="00DD5CDC" w:rsidP="00D87F42">
      <w:pPr>
        <w:autoSpaceDE w:val="0"/>
        <w:autoSpaceDN w:val="0"/>
        <w:adjustRightInd w:val="0"/>
        <w:ind w:left="1080" w:hangingChars="450" w:hanging="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三</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奉派出國人員，其出國期間薪津仍准照領，但課務及職務代理則依本校請假規</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則第十條有關之規定辦理。</w:t>
      </w:r>
    </w:p>
    <w:p w:rsidR="00DD5CDC" w:rsidRPr="00D87F42" w:rsidRDefault="00DD5CDC" w:rsidP="00D87F42">
      <w:pPr>
        <w:autoSpaceDE w:val="0"/>
        <w:autoSpaceDN w:val="0"/>
        <w:adjustRightInd w:val="0"/>
        <w:ind w:left="1080" w:hangingChars="450" w:hanging="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四</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ab/>
      </w:r>
      <w:r w:rsidRPr="00D87F42">
        <w:rPr>
          <w:rFonts w:ascii="Times New Roman" w:eastAsia="標楷體" w:hAnsi="Times New Roman" w:cs="Times New Roman"/>
          <w:kern w:val="0"/>
          <w:szCs w:val="24"/>
        </w:rPr>
        <w:t>奉派出國人員，除薪津照前條規定支領外，並依左列四級支付差旅費：</w:t>
      </w:r>
    </w:p>
    <w:p w:rsidR="00DD5CDC" w:rsidRPr="00D87F42" w:rsidRDefault="00DD5CDC" w:rsidP="00D87F42">
      <w:pPr>
        <w:autoSpaceDE w:val="0"/>
        <w:autoSpaceDN w:val="0"/>
        <w:adjustRightInd w:val="0"/>
        <w:ind w:leftChars="450" w:left="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特級：校長。</w:t>
      </w:r>
    </w:p>
    <w:p w:rsidR="00DD5CDC" w:rsidRPr="00D87F42" w:rsidRDefault="00DD5CDC" w:rsidP="00D87F42">
      <w:pPr>
        <w:autoSpaceDE w:val="0"/>
        <w:autoSpaceDN w:val="0"/>
        <w:adjustRightInd w:val="0"/>
        <w:ind w:leftChars="450" w:left="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甲級：副校長。</w:t>
      </w:r>
    </w:p>
    <w:p w:rsidR="00DD5CDC" w:rsidRPr="00D87F42" w:rsidRDefault="00DD5CDC" w:rsidP="00D87F42">
      <w:pPr>
        <w:autoSpaceDE w:val="0"/>
        <w:autoSpaceDN w:val="0"/>
        <w:adjustRightInd w:val="0"/>
        <w:ind w:leftChars="450" w:left="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乙級：一級主管、教授。</w:t>
      </w:r>
    </w:p>
    <w:p w:rsidR="00DD5CDC" w:rsidRPr="00D87F42" w:rsidRDefault="00DD5CDC" w:rsidP="00D87F42">
      <w:pPr>
        <w:autoSpaceDE w:val="0"/>
        <w:autoSpaceDN w:val="0"/>
        <w:adjustRightInd w:val="0"/>
        <w:ind w:leftChars="450" w:left="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丙級：二級主管、副教授、助理教授、講師、助教、職員。</w:t>
      </w:r>
    </w:p>
    <w:p w:rsidR="00DD5CDC" w:rsidRPr="00D87F42" w:rsidRDefault="00DD5CDC" w:rsidP="00D87F42">
      <w:pPr>
        <w:autoSpaceDE w:val="0"/>
        <w:autoSpaceDN w:val="0"/>
        <w:adjustRightInd w:val="0"/>
        <w:ind w:leftChars="450" w:left="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教師職等以教育部審定合格證書為準，各級人員適用之差旅費如「國外出差旅費標準表」（如附表），但在同地續留一個月以上者，依表列標準減少</w:t>
      </w:r>
      <w:r w:rsidRPr="00D87F42">
        <w:rPr>
          <w:rFonts w:ascii="Times New Roman" w:eastAsia="標楷體" w:hAnsi="Times New Roman" w:cs="Times New Roman"/>
          <w:kern w:val="0"/>
          <w:szCs w:val="24"/>
        </w:rPr>
        <w:t>20%</w:t>
      </w:r>
      <w:r w:rsidRPr="00D87F42">
        <w:rPr>
          <w:rFonts w:ascii="Times New Roman" w:eastAsia="標楷體" w:hAnsi="Times New Roman" w:cs="Times New Roman"/>
          <w:kern w:val="0"/>
          <w:szCs w:val="24"/>
        </w:rPr>
        <w:t>支給。</w:t>
      </w:r>
    </w:p>
    <w:p w:rsidR="00DD5CDC" w:rsidRPr="00D87F42" w:rsidRDefault="00DD5CDC" w:rsidP="00D87F42">
      <w:pPr>
        <w:autoSpaceDE w:val="0"/>
        <w:autoSpaceDN w:val="0"/>
        <w:adjustRightInd w:val="0"/>
        <w:ind w:left="1080" w:hangingChars="450" w:hanging="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五</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ab/>
      </w:r>
      <w:r w:rsidRPr="00D87F42">
        <w:rPr>
          <w:rFonts w:ascii="Times New Roman" w:eastAsia="標楷體" w:hAnsi="Times New Roman" w:cs="Times New Roman"/>
          <w:kern w:val="0"/>
          <w:szCs w:val="24"/>
        </w:rPr>
        <w:t>若經國內外政府、學校或廠商負擔前條差旅費標準表有關項目之費用者，不得</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支領該有關費用，但仍准照本辦法第三條規定支領薪津、零用金以及都市內交</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通費。</w:t>
      </w:r>
    </w:p>
    <w:p w:rsidR="00DD5CDC" w:rsidRPr="00D87F42" w:rsidRDefault="00DD5CDC" w:rsidP="00D87F42">
      <w:pPr>
        <w:autoSpaceDE w:val="0"/>
        <w:autoSpaceDN w:val="0"/>
        <w:adjustRightInd w:val="0"/>
        <w:ind w:left="1080" w:hangingChars="450" w:hanging="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六</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ab/>
      </w:r>
      <w:r w:rsidRPr="00D87F42">
        <w:rPr>
          <w:rFonts w:ascii="Times New Roman" w:eastAsia="標楷體" w:hAnsi="Times New Roman" w:cs="Times New Roman"/>
          <w:kern w:val="0"/>
          <w:szCs w:val="24"/>
        </w:rPr>
        <w:t>出國人員交際應酬費用除奉准由學校開支者外，概行自理。</w:t>
      </w:r>
    </w:p>
    <w:p w:rsidR="00DD5CDC" w:rsidRPr="00D87F42" w:rsidRDefault="00DD5CDC" w:rsidP="00D87F42">
      <w:pPr>
        <w:autoSpaceDE w:val="0"/>
        <w:autoSpaceDN w:val="0"/>
        <w:adjustRightInd w:val="0"/>
        <w:ind w:left="1080" w:hangingChars="450" w:hanging="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七</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ab/>
      </w:r>
      <w:r w:rsidRPr="00D87F42">
        <w:rPr>
          <w:rFonts w:ascii="Times New Roman" w:eastAsia="標楷體" w:hAnsi="Times New Roman" w:cs="Times New Roman"/>
          <w:kern w:val="0"/>
          <w:szCs w:val="24"/>
        </w:rPr>
        <w:t>出國人員在國外長途旅行應以規定之最短順路路途為限，其交通費准予按實施</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據報支，其有優待價格者，應按優待價格列報。但已由國內外政府、學校或廠商贊助旅費者，不得再行報支。</w:t>
      </w:r>
    </w:p>
    <w:p w:rsidR="00DD5CDC" w:rsidRPr="00D87F42" w:rsidRDefault="00DD5CDC" w:rsidP="00D87F42">
      <w:pPr>
        <w:autoSpaceDE w:val="0"/>
        <w:autoSpaceDN w:val="0"/>
        <w:adjustRightInd w:val="0"/>
        <w:ind w:left="1080" w:hangingChars="450" w:hanging="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八</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ab/>
      </w:r>
      <w:r w:rsidRPr="00D87F42">
        <w:rPr>
          <w:rFonts w:ascii="Times New Roman" w:eastAsia="標楷體" w:hAnsi="Times New Roman" w:cs="Times New Roman"/>
          <w:kern w:val="0"/>
          <w:szCs w:val="24"/>
        </w:rPr>
        <w:t>出國人員來回本國機場必要之差旅費，依本校國內差旅費辦法支給之。</w:t>
      </w:r>
    </w:p>
    <w:p w:rsidR="00DD5CDC" w:rsidRPr="00D87F42" w:rsidRDefault="00DD5CDC" w:rsidP="00D87F42">
      <w:pPr>
        <w:autoSpaceDE w:val="0"/>
        <w:autoSpaceDN w:val="0"/>
        <w:adjustRightInd w:val="0"/>
        <w:ind w:left="1080" w:hangingChars="450" w:hanging="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ab/>
      </w:r>
      <w:r w:rsidRPr="00D87F42">
        <w:rPr>
          <w:rFonts w:ascii="Times New Roman" w:eastAsia="標楷體" w:hAnsi="Times New Roman" w:cs="Times New Roman"/>
          <w:kern w:val="0"/>
          <w:szCs w:val="24"/>
        </w:rPr>
        <w:t>出國手續費、簽證費、黃皮書費、保險費及國內機場服務費等，檢據實報實銷。</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隨帶行李不得支領行李費，其有攜帶公物必須另支運費者，按實檢據列報。</w:t>
      </w:r>
    </w:p>
    <w:p w:rsidR="00DD5CDC" w:rsidRPr="00D87F42" w:rsidRDefault="00DD5CDC" w:rsidP="00D87F42">
      <w:pPr>
        <w:autoSpaceDE w:val="0"/>
        <w:autoSpaceDN w:val="0"/>
        <w:adjustRightInd w:val="0"/>
        <w:ind w:left="1080" w:hangingChars="450" w:hanging="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十</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ab/>
      </w:r>
      <w:r w:rsidRPr="00D87F42">
        <w:rPr>
          <w:rFonts w:ascii="Times New Roman" w:eastAsia="標楷體" w:hAnsi="Times New Roman" w:cs="Times New Roman"/>
          <w:kern w:val="0"/>
          <w:szCs w:val="24"/>
        </w:rPr>
        <w:t>出國前應先辦理出差手續。出國事竣後，應向人事室辦理銷假手續，並於十五日內依照本辦法所定各費，詳細分別逐日登載出差旅費報告表，連同有關單據向會計室申請差旅費。</w:t>
      </w:r>
    </w:p>
    <w:p w:rsidR="00DD5CDC" w:rsidRPr="00D87F42" w:rsidRDefault="00DD5CDC" w:rsidP="00D87F42">
      <w:pPr>
        <w:autoSpaceDE w:val="0"/>
        <w:autoSpaceDN w:val="0"/>
        <w:adjustRightInd w:val="0"/>
        <w:ind w:left="1080" w:hangingChars="450" w:hanging="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第十一條</w:t>
      </w:r>
      <w:r w:rsidRPr="00D87F42">
        <w:rPr>
          <w:rFonts w:ascii="Times New Roman" w:eastAsia="標楷體" w:hAnsi="Times New Roman" w:cs="Times New Roman"/>
          <w:kern w:val="0"/>
          <w:szCs w:val="24"/>
        </w:rPr>
        <w:tab/>
      </w:r>
      <w:r w:rsidRPr="00D87F42">
        <w:rPr>
          <w:rFonts w:ascii="Times New Roman" w:eastAsia="標楷體" w:hAnsi="Times New Roman" w:cs="Times New Roman"/>
          <w:kern w:val="0"/>
          <w:szCs w:val="24"/>
        </w:rPr>
        <w:t>出國人員應照規定期限返國，如需延長或請事、病假應事先辦理，並經核准。未經核准者除原核定部份外，停發旅費，請准事、病假期間旅費自理。其他未規定事項悉照本校請假規則第八及第九條辦理。</w:t>
      </w:r>
    </w:p>
    <w:p w:rsidR="00DD5CDC" w:rsidRPr="00D87F42" w:rsidRDefault="00DD5CDC" w:rsidP="00D87F42">
      <w:pPr>
        <w:autoSpaceDE w:val="0"/>
        <w:autoSpaceDN w:val="0"/>
        <w:adjustRightInd w:val="0"/>
        <w:ind w:left="1080" w:hangingChars="450" w:hanging="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第十二條</w:t>
      </w:r>
      <w:r w:rsidRPr="00D87F42">
        <w:rPr>
          <w:rFonts w:ascii="Times New Roman" w:eastAsia="標楷體" w:hAnsi="Times New Roman" w:cs="Times New Roman"/>
          <w:kern w:val="0"/>
          <w:szCs w:val="24"/>
        </w:rPr>
        <w:tab/>
      </w:r>
      <w:r w:rsidRPr="00D87F42">
        <w:rPr>
          <w:rFonts w:ascii="Times New Roman" w:eastAsia="標楷體" w:hAnsi="Times New Roman" w:cs="Times New Roman"/>
          <w:kern w:val="0"/>
          <w:szCs w:val="24"/>
        </w:rPr>
        <w:t>本辦法經校務會議通後，校長公佈施行，修正時亦同。</w:t>
      </w:r>
    </w:p>
    <w:p w:rsidR="00DD5CDC" w:rsidRPr="00D87F42" w:rsidRDefault="00DD5CDC" w:rsidP="00D87F42">
      <w:pPr>
        <w:pStyle w:val="2"/>
        <w:jc w:val="both"/>
        <w:sectPr w:rsidR="00DD5CDC" w:rsidRPr="00D87F42" w:rsidSect="000A622A">
          <w:pgSz w:w="11907" w:h="16839" w:code="9"/>
          <w:pgMar w:top="1134" w:right="1134" w:bottom="1134" w:left="1134" w:header="0" w:footer="284" w:gutter="284"/>
          <w:cols w:space="425"/>
          <w:docGrid w:linePitch="360"/>
        </w:sectPr>
      </w:pPr>
    </w:p>
    <w:p w:rsidR="00DD5CDC" w:rsidRPr="0058634B" w:rsidRDefault="00DD5CDC"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南臺科技大學國內出差旅費報支要點</w:t>
      </w:r>
    </w:p>
    <w:p w:rsidR="00DD5CDC" w:rsidRPr="0058634B" w:rsidRDefault="00DD5CDC" w:rsidP="001D4558">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78</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10</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12</w:t>
      </w:r>
      <w:r w:rsidRPr="0058634B">
        <w:rPr>
          <w:rFonts w:ascii="Times New Roman" w:eastAsia="標楷體" w:hAnsi="Times New Roman" w:cs="Times New Roman"/>
          <w:kern w:val="0"/>
          <w:sz w:val="20"/>
          <w:szCs w:val="20"/>
        </w:rPr>
        <w:t>日行政會議通過</w:t>
      </w:r>
    </w:p>
    <w:p w:rsidR="00DD5CDC" w:rsidRPr="0058634B" w:rsidRDefault="00DD5CDC" w:rsidP="001D4558">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80</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11</w:t>
      </w:r>
      <w:r w:rsidRPr="0058634B">
        <w:rPr>
          <w:rFonts w:ascii="Times New Roman" w:eastAsia="標楷體" w:hAnsi="Times New Roman" w:cs="Times New Roman"/>
          <w:kern w:val="0"/>
          <w:sz w:val="20"/>
          <w:szCs w:val="20"/>
        </w:rPr>
        <w:t>日行政會議修正通過</w:t>
      </w:r>
    </w:p>
    <w:p w:rsidR="00DD5CDC" w:rsidRPr="0058634B" w:rsidRDefault="00DD5CDC" w:rsidP="001D4558">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87</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9</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15</w:t>
      </w:r>
      <w:r w:rsidRPr="0058634B">
        <w:rPr>
          <w:rFonts w:ascii="Times New Roman" w:eastAsia="標楷體" w:hAnsi="Times New Roman" w:cs="Times New Roman"/>
          <w:kern w:val="0"/>
          <w:sz w:val="20"/>
          <w:szCs w:val="20"/>
        </w:rPr>
        <w:t>日行政會議修正通過</w:t>
      </w:r>
    </w:p>
    <w:p w:rsidR="00DD5CDC" w:rsidRPr="0058634B" w:rsidRDefault="00DD5CDC" w:rsidP="001D4558">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90</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5</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14</w:t>
      </w:r>
      <w:r w:rsidRPr="0058634B">
        <w:rPr>
          <w:rFonts w:ascii="Times New Roman" w:eastAsia="標楷體" w:hAnsi="Times New Roman" w:cs="Times New Roman"/>
          <w:kern w:val="0"/>
          <w:sz w:val="20"/>
          <w:szCs w:val="20"/>
        </w:rPr>
        <w:t>日行政會議修正通過</w:t>
      </w:r>
    </w:p>
    <w:p w:rsidR="00DD5CDC" w:rsidRPr="0058634B" w:rsidRDefault="00DD5CDC" w:rsidP="001D4558">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96</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7</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30</w:t>
      </w:r>
      <w:r w:rsidRPr="0058634B">
        <w:rPr>
          <w:rFonts w:ascii="Times New Roman" w:eastAsia="標楷體" w:hAnsi="Times New Roman" w:cs="Times New Roman"/>
          <w:kern w:val="0"/>
          <w:sz w:val="20"/>
          <w:szCs w:val="20"/>
        </w:rPr>
        <w:t>日行政會議修正通過</w:t>
      </w:r>
    </w:p>
    <w:p w:rsidR="00DD5CDC" w:rsidRPr="0058634B" w:rsidRDefault="00DD5CDC" w:rsidP="001D4558">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97</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3</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17</w:t>
      </w:r>
      <w:r w:rsidRPr="0058634B">
        <w:rPr>
          <w:rFonts w:ascii="Times New Roman" w:eastAsia="標楷體" w:hAnsi="Times New Roman" w:cs="Times New Roman"/>
          <w:kern w:val="0"/>
          <w:sz w:val="20"/>
          <w:szCs w:val="20"/>
        </w:rPr>
        <w:t>日行政會議修正通過</w:t>
      </w:r>
    </w:p>
    <w:p w:rsidR="00DD5CDC" w:rsidRPr="0058634B" w:rsidRDefault="00DD5CDC" w:rsidP="001D4558">
      <w:pPr>
        <w:autoSpaceDE w:val="0"/>
        <w:autoSpaceDN w:val="0"/>
        <w:adjustRightInd w:val="0"/>
        <w:spacing w:line="240" w:lineRule="exact"/>
        <w:ind w:left="6073" w:right="-23"/>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104</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6</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8</w:t>
      </w:r>
      <w:r w:rsidRPr="0058634B">
        <w:rPr>
          <w:rFonts w:ascii="Times New Roman" w:eastAsia="標楷體" w:hAnsi="Times New Roman" w:cs="Times New Roman"/>
          <w:kern w:val="0"/>
          <w:sz w:val="20"/>
          <w:szCs w:val="20"/>
        </w:rPr>
        <w:t>日行政會議修正通過</w:t>
      </w:r>
    </w:p>
    <w:p w:rsidR="00C87157" w:rsidRPr="0058634B" w:rsidRDefault="00C87157" w:rsidP="001D4558">
      <w:pPr>
        <w:autoSpaceDE w:val="0"/>
        <w:autoSpaceDN w:val="0"/>
        <w:adjustRightInd w:val="0"/>
        <w:spacing w:line="240" w:lineRule="exact"/>
        <w:ind w:left="6073" w:right="-23"/>
        <w:jc w:val="right"/>
        <w:rPr>
          <w:rFonts w:ascii="Times New Roman" w:eastAsia="標楷體" w:hAnsi="Times New Roman" w:cs="Times New Roman"/>
          <w:kern w:val="0"/>
          <w:sz w:val="20"/>
          <w:szCs w:val="20"/>
        </w:rPr>
      </w:pPr>
    </w:p>
    <w:p w:rsidR="00DD5CDC" w:rsidRPr="00D87F42" w:rsidRDefault="00DD5CDC" w:rsidP="00D87F42">
      <w:pPr>
        <w:widowControl/>
        <w:numPr>
          <w:ilvl w:val="0"/>
          <w:numId w:val="134"/>
        </w:numPr>
        <w:ind w:left="567" w:hanging="567"/>
        <w:jc w:val="both"/>
        <w:rPr>
          <w:rFonts w:ascii="Times New Roman" w:eastAsia="標楷體" w:hAnsi="Times New Roman" w:cs="Times New Roman"/>
          <w:color w:val="000000" w:themeColor="text1"/>
          <w:kern w:val="0"/>
          <w:szCs w:val="24"/>
        </w:rPr>
      </w:pPr>
      <w:r w:rsidRPr="00D87F42">
        <w:rPr>
          <w:rFonts w:ascii="Times New Roman" w:eastAsia="標楷體" w:hAnsi="Times New Roman" w:cs="Times New Roman"/>
          <w:color w:val="000000" w:themeColor="text1"/>
          <w:kern w:val="0"/>
        </w:rPr>
        <w:t>南臺科技大學</w:t>
      </w:r>
      <w:r w:rsidRPr="00D87F42">
        <w:rPr>
          <w:rFonts w:ascii="Times New Roman" w:eastAsia="標楷體" w:hAnsi="Times New Roman" w:cs="Times New Roman"/>
          <w:color w:val="000000" w:themeColor="text1"/>
          <w:kern w:val="0"/>
        </w:rPr>
        <w:t>(</w:t>
      </w:r>
      <w:r w:rsidRPr="00D87F42">
        <w:rPr>
          <w:rFonts w:ascii="Times New Roman" w:eastAsia="標楷體" w:hAnsi="Times New Roman" w:cs="Times New Roman"/>
          <w:color w:val="000000" w:themeColor="text1"/>
          <w:kern w:val="0"/>
        </w:rPr>
        <w:t>以下簡稱本校</w:t>
      </w:r>
      <w:r w:rsidRPr="00D87F42">
        <w:rPr>
          <w:rFonts w:ascii="Times New Roman" w:eastAsia="標楷體" w:hAnsi="Times New Roman" w:cs="Times New Roman"/>
          <w:color w:val="000000" w:themeColor="text1"/>
          <w:kern w:val="0"/>
        </w:rPr>
        <w:t>)</w:t>
      </w:r>
      <w:r w:rsidRPr="00D87F42">
        <w:rPr>
          <w:rFonts w:ascii="Times New Roman" w:eastAsia="標楷體" w:hAnsi="Times New Roman" w:cs="Times New Roman"/>
          <w:color w:val="000000" w:themeColor="text1"/>
          <w:kern w:val="0"/>
        </w:rPr>
        <w:t>為規範教職員工生，因公奉派國內出差，其出差旅費之報支，除法令另有規定外，悉依本要點辦理。</w:t>
      </w:r>
    </w:p>
    <w:p w:rsidR="00DD5CDC" w:rsidRPr="00D87F42" w:rsidRDefault="00DD5CDC" w:rsidP="00D87F42">
      <w:pPr>
        <w:widowControl/>
        <w:numPr>
          <w:ilvl w:val="0"/>
          <w:numId w:val="134"/>
        </w:numPr>
        <w:ind w:left="567" w:hanging="567"/>
        <w:jc w:val="both"/>
        <w:rPr>
          <w:rFonts w:ascii="Times New Roman" w:eastAsia="標楷體" w:hAnsi="Times New Roman" w:cs="Times New Roman"/>
          <w:color w:val="000000" w:themeColor="text1"/>
          <w:kern w:val="0"/>
        </w:rPr>
      </w:pPr>
      <w:r w:rsidRPr="00D87F42">
        <w:rPr>
          <w:rFonts w:ascii="Times New Roman" w:eastAsia="標楷體" w:hAnsi="Times New Roman" w:cs="Times New Roman"/>
          <w:color w:val="000000" w:themeColor="text1"/>
          <w:kern w:val="0"/>
        </w:rPr>
        <w:t>出差旅費分為交通費、住宿費及膳雜費。各項費用依本校國內出差旅費標準支給。</w:t>
      </w:r>
    </w:p>
    <w:p w:rsidR="00DD5CDC" w:rsidRPr="00D87F42" w:rsidRDefault="00DD5CDC" w:rsidP="00D87F42">
      <w:pPr>
        <w:widowControl/>
        <w:numPr>
          <w:ilvl w:val="0"/>
          <w:numId w:val="134"/>
        </w:numPr>
        <w:ind w:left="567" w:hanging="567"/>
        <w:jc w:val="both"/>
        <w:rPr>
          <w:rFonts w:ascii="Times New Roman" w:eastAsia="標楷體" w:hAnsi="Times New Roman" w:cs="Times New Roman"/>
          <w:color w:val="000000" w:themeColor="text1"/>
          <w:kern w:val="0"/>
        </w:rPr>
      </w:pPr>
      <w:r w:rsidRPr="00D87F42">
        <w:rPr>
          <w:rFonts w:ascii="Times New Roman" w:eastAsia="標楷體" w:hAnsi="Times New Roman" w:cs="Times New Roman"/>
          <w:color w:val="000000" w:themeColor="text1"/>
          <w:kern w:val="0"/>
        </w:rPr>
        <w:t>出差事畢，應於</w:t>
      </w:r>
      <w:r w:rsidRPr="00D87F42">
        <w:rPr>
          <w:rFonts w:ascii="Times New Roman" w:eastAsia="標楷體" w:hAnsi="Times New Roman" w:cs="Times New Roman"/>
          <w:color w:val="000000" w:themeColor="text1"/>
          <w:kern w:val="0"/>
        </w:rPr>
        <w:t>15</w:t>
      </w:r>
      <w:r w:rsidRPr="00D87F42">
        <w:rPr>
          <w:rFonts w:ascii="Times New Roman" w:eastAsia="標楷體" w:hAnsi="Times New Roman" w:cs="Times New Roman"/>
          <w:color w:val="000000" w:themeColor="text1"/>
          <w:kern w:val="0"/>
        </w:rPr>
        <w:t>天內</w:t>
      </w:r>
      <w:r w:rsidRPr="00D87F42">
        <w:rPr>
          <w:rFonts w:ascii="Times New Roman" w:eastAsia="標楷體" w:hAnsi="Times New Roman" w:cs="Times New Roman"/>
          <w:color w:val="000000" w:themeColor="text1"/>
          <w:szCs w:val="28"/>
        </w:rPr>
        <w:t>填妥</w:t>
      </w:r>
      <w:r w:rsidRPr="00D87F42">
        <w:rPr>
          <w:rFonts w:ascii="Times New Roman" w:eastAsia="標楷體" w:hAnsi="Times New Roman" w:cs="Times New Roman"/>
          <w:color w:val="000000" w:themeColor="text1"/>
          <w:kern w:val="0"/>
        </w:rPr>
        <w:t>出差旅費報告表，並檢具相關文件單據，依行政流程辦理出差旅費報支。</w:t>
      </w:r>
    </w:p>
    <w:p w:rsidR="00DD5CDC" w:rsidRPr="00D87F42" w:rsidRDefault="00DD5CDC" w:rsidP="00D87F42">
      <w:pPr>
        <w:widowControl/>
        <w:ind w:left="567"/>
        <w:jc w:val="both"/>
        <w:rPr>
          <w:rFonts w:ascii="Times New Roman" w:eastAsia="標楷體" w:hAnsi="Times New Roman" w:cs="Times New Roman"/>
          <w:color w:val="000000" w:themeColor="text1"/>
          <w:kern w:val="0"/>
        </w:rPr>
      </w:pPr>
      <w:r w:rsidRPr="00D87F42">
        <w:rPr>
          <w:rFonts w:ascii="Times New Roman" w:eastAsia="標楷體" w:hAnsi="Times New Roman" w:cs="Times New Roman"/>
          <w:color w:val="000000" w:themeColor="text1"/>
          <w:kern w:val="0"/>
        </w:rPr>
        <w:t>會計年度結束日</w:t>
      </w:r>
      <w:r w:rsidRPr="00D87F42">
        <w:rPr>
          <w:rFonts w:ascii="Times New Roman" w:eastAsia="標楷體" w:hAnsi="Times New Roman" w:cs="Times New Roman"/>
          <w:color w:val="000000" w:themeColor="text1"/>
          <w:kern w:val="0"/>
        </w:rPr>
        <w:t>(7</w:t>
      </w:r>
      <w:r w:rsidRPr="00D87F42">
        <w:rPr>
          <w:rFonts w:ascii="Times New Roman" w:eastAsia="標楷體" w:hAnsi="Times New Roman" w:cs="Times New Roman"/>
          <w:color w:val="000000" w:themeColor="text1"/>
          <w:kern w:val="0"/>
        </w:rPr>
        <w:t>月</w:t>
      </w:r>
      <w:r w:rsidRPr="00D87F42">
        <w:rPr>
          <w:rFonts w:ascii="Times New Roman" w:eastAsia="標楷體" w:hAnsi="Times New Roman" w:cs="Times New Roman"/>
          <w:color w:val="000000" w:themeColor="text1"/>
          <w:kern w:val="0"/>
        </w:rPr>
        <w:t>31</w:t>
      </w:r>
      <w:r w:rsidRPr="00D87F42">
        <w:rPr>
          <w:rFonts w:ascii="Times New Roman" w:eastAsia="標楷體" w:hAnsi="Times New Roman" w:cs="Times New Roman"/>
          <w:color w:val="000000" w:themeColor="text1"/>
          <w:kern w:val="0"/>
        </w:rPr>
        <w:t>日</w:t>
      </w:r>
      <w:r w:rsidRPr="00D87F42">
        <w:rPr>
          <w:rFonts w:ascii="Times New Roman" w:eastAsia="標楷體" w:hAnsi="Times New Roman" w:cs="Times New Roman"/>
          <w:color w:val="000000" w:themeColor="text1"/>
          <w:kern w:val="0"/>
        </w:rPr>
        <w:t>)</w:t>
      </w:r>
      <w:r w:rsidRPr="00D87F42">
        <w:rPr>
          <w:rFonts w:ascii="Times New Roman" w:eastAsia="標楷體" w:hAnsi="Times New Roman" w:cs="Times New Roman"/>
          <w:color w:val="000000" w:themeColor="text1"/>
          <w:kern w:val="0"/>
        </w:rPr>
        <w:t>前</w:t>
      </w:r>
      <w:r w:rsidRPr="00D87F42">
        <w:rPr>
          <w:rFonts w:ascii="Times New Roman" w:eastAsia="標楷體" w:hAnsi="Times New Roman" w:cs="Times New Roman"/>
          <w:color w:val="000000" w:themeColor="text1"/>
          <w:kern w:val="0"/>
        </w:rPr>
        <w:t>9</w:t>
      </w:r>
      <w:r w:rsidRPr="00D87F42">
        <w:rPr>
          <w:rFonts w:ascii="Times New Roman" w:eastAsia="標楷體" w:hAnsi="Times New Roman" w:cs="Times New Roman"/>
          <w:color w:val="000000" w:themeColor="text1"/>
          <w:kern w:val="0"/>
        </w:rPr>
        <w:t>天內出差者，應於出差結束日</w:t>
      </w:r>
      <w:r w:rsidRPr="00D87F42">
        <w:rPr>
          <w:rFonts w:ascii="Times New Roman" w:eastAsia="標楷體" w:hAnsi="Times New Roman" w:cs="Times New Roman"/>
          <w:color w:val="000000" w:themeColor="text1"/>
          <w:kern w:val="0"/>
        </w:rPr>
        <w:t>5</w:t>
      </w:r>
      <w:r w:rsidRPr="00D87F42">
        <w:rPr>
          <w:rFonts w:ascii="Times New Roman" w:eastAsia="標楷體" w:hAnsi="Times New Roman" w:cs="Times New Roman"/>
          <w:color w:val="000000" w:themeColor="text1"/>
          <w:kern w:val="0"/>
        </w:rPr>
        <w:t>天內完成出差旅費報支，並將出差旅費報告表送回會計室以利年度結帳。</w:t>
      </w:r>
    </w:p>
    <w:p w:rsidR="00DD5CDC" w:rsidRPr="00D87F42" w:rsidRDefault="00DD5CDC" w:rsidP="00D87F42">
      <w:pPr>
        <w:widowControl/>
        <w:numPr>
          <w:ilvl w:val="0"/>
          <w:numId w:val="134"/>
        </w:numPr>
        <w:ind w:left="567" w:hanging="567"/>
        <w:jc w:val="both"/>
        <w:rPr>
          <w:rFonts w:ascii="Times New Roman" w:eastAsia="標楷體" w:hAnsi="Times New Roman" w:cs="Times New Roman"/>
          <w:color w:val="000000" w:themeColor="text1"/>
          <w:kern w:val="0"/>
        </w:rPr>
      </w:pPr>
      <w:r w:rsidRPr="00D87F42">
        <w:rPr>
          <w:rFonts w:ascii="Times New Roman" w:eastAsia="標楷體" w:hAnsi="Times New Roman" w:cs="Times New Roman"/>
          <w:color w:val="000000" w:themeColor="text1"/>
          <w:kern w:val="0"/>
        </w:rPr>
        <w:t>交通費包括出差行程中必須搭乘飛機、高鐵、火車、汽車、捷運、計程車等費用，及飛機場或高鐵站之停車費等。交通費均覈實報支。搭乘飛機、高鐵者，應檢附票根或購票證明文件，搭乘飛機者另須檢附登機證存根。</w:t>
      </w:r>
    </w:p>
    <w:p w:rsidR="00DD5CDC" w:rsidRPr="00D87F42" w:rsidRDefault="00DD5CDC" w:rsidP="00D87F42">
      <w:pPr>
        <w:widowControl/>
        <w:ind w:left="567"/>
        <w:jc w:val="both"/>
        <w:rPr>
          <w:rFonts w:ascii="Times New Roman" w:eastAsia="標楷體" w:hAnsi="Times New Roman" w:cs="Times New Roman"/>
          <w:color w:val="000000" w:themeColor="text1"/>
          <w:kern w:val="0"/>
        </w:rPr>
      </w:pPr>
      <w:r w:rsidRPr="00D87F42">
        <w:rPr>
          <w:rFonts w:ascii="Times New Roman" w:eastAsia="標楷體" w:hAnsi="Times New Roman" w:cs="Times New Roman"/>
          <w:color w:val="000000" w:themeColor="text1"/>
          <w:kern w:val="0"/>
        </w:rPr>
        <w:t>交通費以本校至出差地點計算，若搭乘校車、主辦單位提供交通工具、領有免費票、或搭乘便車者，不得報支。計程車費及停車費因急要公務在限額內可檢據覈實報支。</w:t>
      </w:r>
    </w:p>
    <w:p w:rsidR="00DD5CDC" w:rsidRPr="00D87F42" w:rsidRDefault="00DD5CDC" w:rsidP="00D87F42">
      <w:pPr>
        <w:ind w:leftChars="215" w:left="528" w:hangingChars="5" w:hanging="12"/>
        <w:jc w:val="both"/>
        <w:rPr>
          <w:rFonts w:ascii="Times New Roman" w:eastAsia="標楷體" w:hAnsi="Times New Roman" w:cs="Times New Roman"/>
          <w:color w:val="000000" w:themeColor="text1"/>
          <w:kern w:val="0"/>
        </w:rPr>
      </w:pPr>
      <w:r w:rsidRPr="00D87F42">
        <w:rPr>
          <w:rFonts w:ascii="Times New Roman" w:eastAsia="標楷體" w:hAnsi="Times New Roman" w:cs="Times New Roman"/>
          <w:color w:val="000000" w:themeColor="text1"/>
          <w:kern w:val="0"/>
        </w:rPr>
        <w:t>使用自用汽車出差者，其交通費得按同路段公民營客運汽車最高等級之票價報支。但不得另行報支油料、過路、停車等費用；如發生事故，不得以公款支付修理費用</w:t>
      </w:r>
      <w:r w:rsidRPr="00D87F42">
        <w:rPr>
          <w:rFonts w:ascii="Times New Roman" w:eastAsia="標楷體" w:hAnsi="Times New Roman" w:cs="Times New Roman"/>
          <w:color w:val="000000" w:themeColor="text1"/>
        </w:rPr>
        <w:t>及對第三者之損害賠償。</w:t>
      </w:r>
    </w:p>
    <w:p w:rsidR="00DD5CDC" w:rsidRPr="00D87F42" w:rsidRDefault="00DD5CDC" w:rsidP="00D87F42">
      <w:pPr>
        <w:widowControl/>
        <w:numPr>
          <w:ilvl w:val="0"/>
          <w:numId w:val="134"/>
        </w:numPr>
        <w:ind w:left="567" w:hanging="567"/>
        <w:jc w:val="both"/>
        <w:rPr>
          <w:rFonts w:ascii="Times New Roman" w:eastAsia="標楷體" w:hAnsi="Times New Roman" w:cs="Times New Roman"/>
          <w:color w:val="000000" w:themeColor="text1"/>
          <w:kern w:val="0"/>
        </w:rPr>
      </w:pPr>
      <w:r w:rsidRPr="00D87F42">
        <w:rPr>
          <w:rFonts w:ascii="Times New Roman" w:eastAsia="標楷體" w:hAnsi="Times New Roman" w:cs="Times New Roman"/>
          <w:color w:val="000000" w:themeColor="text1"/>
          <w:kern w:val="0"/>
        </w:rPr>
        <w:t>出差地點距離本校所在地六十公里以上，得依本校各職等規定國內出差旅費標準數額內，檢據覈實報支住宿費。</w:t>
      </w:r>
    </w:p>
    <w:p w:rsidR="00DD5CDC" w:rsidRPr="00D87F42" w:rsidRDefault="00DD5CDC" w:rsidP="00D87F42">
      <w:pPr>
        <w:widowControl/>
        <w:ind w:left="567"/>
        <w:jc w:val="both"/>
        <w:rPr>
          <w:rFonts w:ascii="Times New Roman" w:eastAsia="標楷體" w:hAnsi="Times New Roman" w:cs="Times New Roman"/>
          <w:color w:val="000000" w:themeColor="text1"/>
          <w:kern w:val="0"/>
        </w:rPr>
      </w:pPr>
      <w:r w:rsidRPr="00D87F42">
        <w:rPr>
          <w:rFonts w:ascii="Times New Roman" w:eastAsia="標楷體" w:hAnsi="Times New Roman" w:cs="Times New Roman"/>
          <w:color w:val="000000" w:themeColor="text1"/>
          <w:kern w:val="0"/>
        </w:rPr>
        <w:t>出差地點距離本校所在地未達六十公里，因業務需要，經簽准後，得依前項規定報支住宿費。</w:t>
      </w:r>
    </w:p>
    <w:p w:rsidR="00DD5CDC" w:rsidRPr="00D87F42" w:rsidRDefault="00DD5CDC" w:rsidP="00D87F42">
      <w:pPr>
        <w:widowControl/>
        <w:ind w:left="567"/>
        <w:jc w:val="both"/>
        <w:rPr>
          <w:rFonts w:ascii="Times New Roman" w:eastAsia="標楷體" w:hAnsi="Times New Roman" w:cs="Times New Roman"/>
          <w:color w:val="000000" w:themeColor="text1"/>
          <w:kern w:val="0"/>
        </w:rPr>
      </w:pPr>
      <w:r w:rsidRPr="00D87F42">
        <w:rPr>
          <w:rFonts w:ascii="Times New Roman" w:eastAsia="標楷體" w:hAnsi="Times New Roman" w:cs="Times New Roman"/>
          <w:color w:val="000000" w:themeColor="text1"/>
          <w:kern w:val="0"/>
        </w:rPr>
        <w:t>主辦單位提供免費住宿者，不得報支；提供有償住宿者，應於標準限額內檢據覈實報支；部份補助住宿費者，應扣除補助費報支。</w:t>
      </w:r>
    </w:p>
    <w:p w:rsidR="00DD5CDC" w:rsidRPr="00D87F42" w:rsidRDefault="00DD5CDC" w:rsidP="00D87F42">
      <w:pPr>
        <w:widowControl/>
        <w:ind w:left="567"/>
        <w:jc w:val="both"/>
        <w:rPr>
          <w:rFonts w:ascii="Times New Roman" w:eastAsia="標楷體" w:hAnsi="Times New Roman" w:cs="Times New Roman"/>
          <w:color w:val="000000" w:themeColor="text1"/>
          <w:kern w:val="0"/>
        </w:rPr>
      </w:pPr>
      <w:r w:rsidRPr="00D87F42">
        <w:rPr>
          <w:rFonts w:ascii="Times New Roman" w:eastAsia="標楷體" w:hAnsi="Times New Roman" w:cs="Times New Roman"/>
          <w:color w:val="000000" w:themeColor="text1"/>
          <w:kern w:val="0"/>
        </w:rPr>
        <w:t>出差逾一個月且未滿二個月，住宿費按規定數額八折報支；出差逾二個月，住宿費按規定數額七折報支。</w:t>
      </w:r>
    </w:p>
    <w:p w:rsidR="00DD5CDC" w:rsidRPr="00D87F42" w:rsidRDefault="00DD5CDC" w:rsidP="00D87F42">
      <w:pPr>
        <w:widowControl/>
        <w:numPr>
          <w:ilvl w:val="0"/>
          <w:numId w:val="134"/>
        </w:numPr>
        <w:ind w:left="567" w:hanging="567"/>
        <w:jc w:val="both"/>
        <w:rPr>
          <w:rFonts w:ascii="Times New Roman" w:eastAsia="標楷體" w:hAnsi="Times New Roman" w:cs="Times New Roman"/>
          <w:color w:val="000000" w:themeColor="text1"/>
          <w:kern w:val="0"/>
        </w:rPr>
      </w:pPr>
      <w:r w:rsidRPr="00D87F42">
        <w:rPr>
          <w:rFonts w:ascii="Times New Roman" w:eastAsia="標楷體" w:hAnsi="Times New Roman" w:cs="Times New Roman"/>
          <w:color w:val="000000" w:themeColor="text1"/>
          <w:szCs w:val="28"/>
        </w:rPr>
        <w:t>膳費為午晚餐各二分之一。主辦單位提供膳食者不得報支膳費。</w:t>
      </w:r>
    </w:p>
    <w:p w:rsidR="00DD5CDC" w:rsidRPr="00D87F42" w:rsidRDefault="00DD5CDC" w:rsidP="00D87F42">
      <w:pPr>
        <w:widowControl/>
        <w:numPr>
          <w:ilvl w:val="0"/>
          <w:numId w:val="134"/>
        </w:numPr>
        <w:ind w:left="567" w:hanging="567"/>
        <w:jc w:val="both"/>
        <w:rPr>
          <w:rFonts w:ascii="Times New Roman" w:eastAsia="標楷體" w:hAnsi="Times New Roman" w:cs="Times New Roman"/>
          <w:color w:val="000000" w:themeColor="text1"/>
          <w:kern w:val="0"/>
        </w:rPr>
      </w:pPr>
      <w:r w:rsidRPr="00D87F42">
        <w:rPr>
          <w:rFonts w:ascii="Times New Roman" w:eastAsia="標楷體" w:hAnsi="Times New Roman" w:cs="Times New Roman"/>
          <w:color w:val="000000" w:themeColor="text1"/>
          <w:kern w:val="0"/>
        </w:rPr>
        <w:t>由旅行業代辦含住宿及交通之套裝行程，得以旅行業代收轉付收據報支，惟不得超過住宿費加計交通費之規定數額；搭乘飛機、高鐵者，應</w:t>
      </w:r>
      <w:r w:rsidRPr="00D87F42">
        <w:rPr>
          <w:rFonts w:ascii="Times New Roman" w:eastAsia="標楷體" w:hAnsi="Times New Roman" w:cs="Times New Roman"/>
          <w:color w:val="000000" w:themeColor="text1"/>
          <w:kern w:val="0"/>
          <w:lang w:val="zh-TW"/>
        </w:rPr>
        <w:t>檢附票根或購票證明文件，搭乘飛機者另須檢附登機證存根。</w:t>
      </w:r>
    </w:p>
    <w:p w:rsidR="00DD5CDC" w:rsidRPr="00D87F42" w:rsidRDefault="00DD5CDC" w:rsidP="00D87F42">
      <w:pPr>
        <w:widowControl/>
        <w:numPr>
          <w:ilvl w:val="0"/>
          <w:numId w:val="134"/>
        </w:numPr>
        <w:ind w:left="567" w:hanging="567"/>
        <w:jc w:val="both"/>
        <w:rPr>
          <w:rFonts w:ascii="Times New Roman" w:eastAsia="標楷體" w:hAnsi="Times New Roman" w:cs="Times New Roman"/>
          <w:color w:val="000000" w:themeColor="text1"/>
          <w:kern w:val="0"/>
        </w:rPr>
      </w:pPr>
      <w:r w:rsidRPr="00D87F42">
        <w:rPr>
          <w:rFonts w:ascii="Times New Roman" w:eastAsia="標楷體" w:hAnsi="Times New Roman" w:cs="Times New Roman"/>
          <w:color w:val="000000" w:themeColor="text1"/>
          <w:szCs w:val="28"/>
        </w:rPr>
        <w:t>出</w:t>
      </w:r>
      <w:r w:rsidRPr="00D87F42">
        <w:rPr>
          <w:rFonts w:ascii="Times New Roman" w:eastAsia="標楷體" w:hAnsi="Times New Roman" w:cs="Times New Roman"/>
          <w:color w:val="000000" w:themeColor="text1"/>
          <w:kern w:val="0"/>
        </w:rPr>
        <w:t>差旅費計算天數以實際開會、比賽天數為準。</w:t>
      </w:r>
    </w:p>
    <w:p w:rsidR="00DD5CDC" w:rsidRPr="00D87F42" w:rsidRDefault="00DD5CDC" w:rsidP="00D87F42">
      <w:pPr>
        <w:widowControl/>
        <w:ind w:left="567"/>
        <w:jc w:val="both"/>
        <w:rPr>
          <w:rFonts w:ascii="Times New Roman" w:eastAsia="標楷體" w:hAnsi="Times New Roman" w:cs="Times New Roman"/>
          <w:color w:val="000000" w:themeColor="text1"/>
          <w:kern w:val="0"/>
        </w:rPr>
      </w:pPr>
      <w:r w:rsidRPr="00D87F42">
        <w:rPr>
          <w:rFonts w:ascii="Times New Roman" w:eastAsia="標楷體" w:hAnsi="Times New Roman" w:cs="Times New Roman"/>
          <w:color w:val="000000" w:themeColor="text1"/>
          <w:kern w:val="0"/>
        </w:rPr>
        <w:t>當日搭乘飛機或高鐵往返者不得報支住宿費。路程遙遠且須於會議當日上午報到，得提前半日至目的地，可依規定標準數額內，檢據覈實報支住宿費，交通費以自強號以下交通工具覈實報支。返程時若因會議結束太晚且路程遙遠、得報支住宿費，並於翌日上午返校。核支住宿費以交通工具上之日期為依據。</w:t>
      </w:r>
    </w:p>
    <w:p w:rsidR="00DD5CDC" w:rsidRPr="00D87F42" w:rsidRDefault="00DD5CDC" w:rsidP="00D87F42">
      <w:pPr>
        <w:widowControl/>
        <w:numPr>
          <w:ilvl w:val="0"/>
          <w:numId w:val="134"/>
        </w:numPr>
        <w:ind w:left="567" w:hanging="567"/>
        <w:jc w:val="both"/>
        <w:rPr>
          <w:rFonts w:ascii="Times New Roman" w:eastAsia="標楷體" w:hAnsi="Times New Roman" w:cs="Times New Roman"/>
          <w:color w:val="000000" w:themeColor="text1"/>
          <w:kern w:val="0"/>
        </w:rPr>
      </w:pPr>
      <w:r w:rsidRPr="00D87F42">
        <w:rPr>
          <w:rFonts w:ascii="Times New Roman" w:eastAsia="標楷體" w:hAnsi="Times New Roman" w:cs="Times New Roman"/>
          <w:color w:val="000000" w:themeColor="text1"/>
          <w:kern w:val="0"/>
        </w:rPr>
        <w:t>因公奉派至下列地區出差，差旅費報支原則如下：</w:t>
      </w:r>
    </w:p>
    <w:p w:rsidR="00DD5CDC" w:rsidRPr="00D87F42" w:rsidRDefault="00DD5CDC" w:rsidP="00D87F42">
      <w:pPr>
        <w:pStyle w:val="a8"/>
        <w:widowControl/>
        <w:numPr>
          <w:ilvl w:val="0"/>
          <w:numId w:val="135"/>
        </w:numPr>
        <w:ind w:leftChars="0" w:left="426" w:firstLineChars="55" w:firstLine="132"/>
        <w:jc w:val="both"/>
        <w:rPr>
          <w:rFonts w:ascii="Times New Roman" w:eastAsia="標楷體" w:hAnsi="Times New Roman"/>
          <w:color w:val="000000" w:themeColor="text1"/>
          <w:kern w:val="0"/>
        </w:rPr>
      </w:pPr>
      <w:r w:rsidRPr="00D87F42">
        <w:rPr>
          <w:rFonts w:ascii="Times New Roman" w:eastAsia="標楷體" w:hAnsi="Times New Roman"/>
          <w:color w:val="000000" w:themeColor="text1"/>
          <w:kern w:val="0"/>
        </w:rPr>
        <w:t>原台南市區、永康區、新市區、歸仁區、仁德區，一律不給予差旅費。</w:t>
      </w:r>
    </w:p>
    <w:p w:rsidR="00DD5CDC" w:rsidRPr="00D87F42" w:rsidRDefault="00DD5CDC" w:rsidP="00D87F42">
      <w:pPr>
        <w:pStyle w:val="a8"/>
        <w:widowControl/>
        <w:numPr>
          <w:ilvl w:val="0"/>
          <w:numId w:val="135"/>
        </w:numPr>
        <w:ind w:leftChars="0" w:left="426" w:firstLineChars="55" w:firstLine="132"/>
        <w:jc w:val="both"/>
        <w:rPr>
          <w:rFonts w:ascii="Times New Roman" w:eastAsia="標楷體" w:hAnsi="Times New Roman"/>
          <w:color w:val="000000" w:themeColor="text1"/>
          <w:kern w:val="0"/>
        </w:rPr>
      </w:pPr>
      <w:r w:rsidRPr="00D87F42">
        <w:rPr>
          <w:rFonts w:ascii="Times New Roman" w:eastAsia="標楷體" w:hAnsi="Times New Roman"/>
          <w:color w:val="000000" w:themeColor="text1"/>
          <w:kern w:val="0"/>
        </w:rPr>
        <w:t>其餘台南市地區，得覈實報支交通費及支領雜費。</w:t>
      </w:r>
    </w:p>
    <w:p w:rsidR="00DD5CDC" w:rsidRPr="00D87F42" w:rsidRDefault="00DD5CDC" w:rsidP="00D87F42">
      <w:pPr>
        <w:widowControl/>
        <w:numPr>
          <w:ilvl w:val="0"/>
          <w:numId w:val="134"/>
        </w:numPr>
        <w:ind w:left="567" w:hanging="567"/>
        <w:jc w:val="both"/>
        <w:rPr>
          <w:rFonts w:ascii="Times New Roman" w:eastAsia="標楷體" w:hAnsi="Times New Roman" w:cs="Times New Roman"/>
          <w:color w:val="000000" w:themeColor="text1"/>
          <w:kern w:val="0"/>
        </w:rPr>
      </w:pPr>
      <w:r w:rsidRPr="00D87F42">
        <w:rPr>
          <w:rFonts w:ascii="Times New Roman" w:eastAsia="標楷體" w:hAnsi="Times New Roman" w:cs="Times New Roman"/>
          <w:color w:val="000000" w:themeColor="text1"/>
          <w:szCs w:val="28"/>
        </w:rPr>
        <w:t>本要點經行政會議通過，陳請校長核定後公布施行，修正時亦同。</w:t>
      </w:r>
    </w:p>
    <w:p w:rsidR="00DD5CDC" w:rsidRPr="0058634B" w:rsidRDefault="00DD5CDC"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color w:val="000000" w:themeColor="text1"/>
          <w:kern w:val="0"/>
        </w:rPr>
        <w:br w:type="page"/>
      </w:r>
      <w:r w:rsidRPr="0058634B">
        <w:rPr>
          <w:rFonts w:ascii="Times New Roman" w:eastAsia="標楷體" w:hAnsi="Times New Roman" w:cs="Times New Roman"/>
          <w:b/>
          <w:kern w:val="0"/>
          <w:sz w:val="32"/>
          <w:szCs w:val="32"/>
        </w:rPr>
        <w:lastRenderedPageBreak/>
        <w:t>南臺科技大學國內出差旅費標準表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672"/>
        <w:gridCol w:w="1672"/>
        <w:gridCol w:w="1672"/>
        <w:gridCol w:w="1673"/>
      </w:tblGrid>
      <w:tr w:rsidR="00DD5CDC" w:rsidRPr="0058634B" w:rsidTr="00DD5CDC">
        <w:trPr>
          <w:jc w:val="center"/>
        </w:trPr>
        <w:tc>
          <w:tcPr>
            <w:tcW w:w="2405" w:type="dxa"/>
            <w:tcBorders>
              <w:top w:val="single" w:sz="4" w:space="0" w:color="auto"/>
              <w:left w:val="single" w:sz="4" w:space="0" w:color="auto"/>
              <w:bottom w:val="single" w:sz="4" w:space="0" w:color="auto"/>
              <w:right w:val="single" w:sz="4" w:space="0" w:color="auto"/>
            </w:tcBorders>
            <w:vAlign w:val="center"/>
          </w:tcPr>
          <w:p w:rsidR="00DD5CDC" w:rsidRPr="0058634B" w:rsidRDefault="00DD5CDC">
            <w:pPr>
              <w:widowControl/>
              <w:spacing w:line="312" w:lineRule="atLeast"/>
              <w:jc w:val="center"/>
              <w:rPr>
                <w:rFonts w:ascii="Times New Roman" w:eastAsia="標楷體" w:hAnsi="Times New Roman" w:cs="Times New Roman"/>
                <w:color w:val="000000" w:themeColor="text1"/>
                <w:kern w:val="0"/>
                <w:szCs w:val="24"/>
              </w:rPr>
            </w:pPr>
          </w:p>
        </w:tc>
        <w:tc>
          <w:tcPr>
            <w:tcW w:w="1672" w:type="dxa"/>
            <w:tcBorders>
              <w:top w:val="single" w:sz="4" w:space="0" w:color="auto"/>
              <w:left w:val="single" w:sz="4" w:space="0" w:color="auto"/>
              <w:bottom w:val="single" w:sz="4" w:space="0" w:color="auto"/>
              <w:right w:val="single" w:sz="4" w:space="0" w:color="auto"/>
            </w:tcBorders>
            <w:vAlign w:val="center"/>
            <w:hideMark/>
          </w:tcPr>
          <w:p w:rsidR="00DD5CDC" w:rsidRPr="0058634B" w:rsidRDefault="00DD5CDC">
            <w:pPr>
              <w:widowControl/>
              <w:spacing w:line="312" w:lineRule="atLeast"/>
              <w:jc w:val="center"/>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rPr>
              <w:t>住宿費</w:t>
            </w:r>
          </w:p>
        </w:tc>
        <w:tc>
          <w:tcPr>
            <w:tcW w:w="1672" w:type="dxa"/>
            <w:tcBorders>
              <w:top w:val="single" w:sz="4" w:space="0" w:color="auto"/>
              <w:left w:val="single" w:sz="4" w:space="0" w:color="auto"/>
              <w:bottom w:val="single" w:sz="4" w:space="0" w:color="auto"/>
              <w:right w:val="single" w:sz="4" w:space="0" w:color="auto"/>
            </w:tcBorders>
            <w:vAlign w:val="center"/>
            <w:hideMark/>
          </w:tcPr>
          <w:p w:rsidR="00DD5CDC" w:rsidRPr="0058634B" w:rsidRDefault="00DD5CDC">
            <w:pPr>
              <w:widowControl/>
              <w:spacing w:line="312" w:lineRule="atLeast"/>
              <w:jc w:val="center"/>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rPr>
              <w:t>膳費</w:t>
            </w:r>
          </w:p>
        </w:tc>
        <w:tc>
          <w:tcPr>
            <w:tcW w:w="1672" w:type="dxa"/>
            <w:tcBorders>
              <w:top w:val="single" w:sz="4" w:space="0" w:color="auto"/>
              <w:left w:val="single" w:sz="4" w:space="0" w:color="auto"/>
              <w:bottom w:val="single" w:sz="4" w:space="0" w:color="auto"/>
              <w:right w:val="single" w:sz="4" w:space="0" w:color="auto"/>
            </w:tcBorders>
            <w:vAlign w:val="center"/>
            <w:hideMark/>
          </w:tcPr>
          <w:p w:rsidR="00DD5CDC" w:rsidRPr="0058634B" w:rsidRDefault="00DD5CDC">
            <w:pPr>
              <w:widowControl/>
              <w:spacing w:line="312" w:lineRule="atLeast"/>
              <w:jc w:val="center"/>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rPr>
              <w:t>雜費</w:t>
            </w:r>
          </w:p>
        </w:tc>
        <w:tc>
          <w:tcPr>
            <w:tcW w:w="1673" w:type="dxa"/>
            <w:tcBorders>
              <w:top w:val="single" w:sz="4" w:space="0" w:color="auto"/>
              <w:left w:val="single" w:sz="4" w:space="0" w:color="auto"/>
              <w:bottom w:val="single" w:sz="4" w:space="0" w:color="auto"/>
              <w:right w:val="single" w:sz="4" w:space="0" w:color="auto"/>
            </w:tcBorders>
            <w:vAlign w:val="center"/>
            <w:hideMark/>
          </w:tcPr>
          <w:p w:rsidR="00DD5CDC" w:rsidRPr="0058634B" w:rsidRDefault="00DD5CDC">
            <w:pPr>
              <w:widowControl/>
              <w:spacing w:line="312" w:lineRule="atLeast"/>
              <w:jc w:val="center"/>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rPr>
              <w:t>交通費</w:t>
            </w:r>
          </w:p>
        </w:tc>
      </w:tr>
      <w:tr w:rsidR="00DD5CDC" w:rsidRPr="0058634B" w:rsidTr="00DD5CDC">
        <w:trPr>
          <w:trHeight w:val="743"/>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rsidR="00DD5CDC" w:rsidRPr="0058634B" w:rsidRDefault="00DD5CDC">
            <w:pPr>
              <w:widowControl/>
              <w:spacing w:line="320" w:lineRule="exact"/>
              <w:jc w:val="center"/>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rPr>
              <w:t>校　長</w:t>
            </w:r>
          </w:p>
        </w:tc>
        <w:tc>
          <w:tcPr>
            <w:tcW w:w="1672" w:type="dxa"/>
            <w:tcBorders>
              <w:top w:val="single" w:sz="4" w:space="0" w:color="auto"/>
              <w:left w:val="single" w:sz="4" w:space="0" w:color="auto"/>
              <w:bottom w:val="single" w:sz="4" w:space="0" w:color="auto"/>
              <w:right w:val="single" w:sz="4" w:space="0" w:color="auto"/>
            </w:tcBorders>
            <w:vAlign w:val="center"/>
            <w:hideMark/>
          </w:tcPr>
          <w:p w:rsidR="00DD5CDC" w:rsidRPr="0058634B" w:rsidRDefault="00DD5CDC">
            <w:pPr>
              <w:widowControl/>
              <w:spacing w:before="100" w:beforeAutospacing="1" w:after="100" w:afterAutospacing="1" w:line="320" w:lineRule="exact"/>
              <w:jc w:val="center"/>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rPr>
              <w:t>2,000</w:t>
            </w:r>
            <w:r w:rsidRPr="0058634B">
              <w:rPr>
                <w:rFonts w:ascii="Times New Roman" w:eastAsia="標楷體" w:hAnsi="Times New Roman" w:cs="Times New Roman"/>
                <w:color w:val="000000" w:themeColor="text1"/>
                <w:kern w:val="0"/>
              </w:rPr>
              <w:br/>
              <w:t>(</w:t>
            </w:r>
            <w:r w:rsidRPr="0058634B">
              <w:rPr>
                <w:rFonts w:ascii="Times New Roman" w:eastAsia="標楷體" w:hAnsi="Times New Roman" w:cs="Times New Roman"/>
                <w:color w:val="000000" w:themeColor="text1"/>
                <w:kern w:val="0"/>
              </w:rPr>
              <w:t>覈實報支</w:t>
            </w:r>
            <w:r w:rsidRPr="0058634B">
              <w:rPr>
                <w:rFonts w:ascii="Times New Roman" w:eastAsia="標楷體" w:hAnsi="Times New Roman" w:cs="Times New Roman"/>
                <w:color w:val="000000" w:themeColor="text1"/>
                <w:kern w:val="0"/>
              </w:rPr>
              <w:t>)</w:t>
            </w:r>
          </w:p>
        </w:tc>
        <w:tc>
          <w:tcPr>
            <w:tcW w:w="1672" w:type="dxa"/>
            <w:tcBorders>
              <w:top w:val="single" w:sz="4" w:space="0" w:color="auto"/>
              <w:left w:val="single" w:sz="4" w:space="0" w:color="auto"/>
              <w:bottom w:val="single" w:sz="4" w:space="0" w:color="auto"/>
              <w:right w:val="single" w:sz="4" w:space="0" w:color="auto"/>
            </w:tcBorders>
            <w:vAlign w:val="center"/>
            <w:hideMark/>
          </w:tcPr>
          <w:p w:rsidR="00DD5CDC" w:rsidRPr="0058634B" w:rsidRDefault="00DD5CDC">
            <w:pPr>
              <w:widowControl/>
              <w:spacing w:line="320" w:lineRule="exact"/>
              <w:jc w:val="center"/>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rPr>
              <w:t xml:space="preserve">350 </w:t>
            </w:r>
          </w:p>
        </w:tc>
        <w:tc>
          <w:tcPr>
            <w:tcW w:w="1672" w:type="dxa"/>
            <w:tcBorders>
              <w:top w:val="single" w:sz="4" w:space="0" w:color="auto"/>
              <w:left w:val="single" w:sz="4" w:space="0" w:color="auto"/>
              <w:bottom w:val="single" w:sz="4" w:space="0" w:color="auto"/>
              <w:right w:val="single" w:sz="4" w:space="0" w:color="auto"/>
            </w:tcBorders>
            <w:vAlign w:val="center"/>
            <w:hideMark/>
          </w:tcPr>
          <w:p w:rsidR="00DD5CDC" w:rsidRPr="0058634B" w:rsidRDefault="00DD5CDC">
            <w:pPr>
              <w:widowControl/>
              <w:spacing w:line="320" w:lineRule="exact"/>
              <w:jc w:val="center"/>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rPr>
              <w:t xml:space="preserve">300 </w:t>
            </w:r>
          </w:p>
        </w:tc>
        <w:tc>
          <w:tcPr>
            <w:tcW w:w="1673" w:type="dxa"/>
            <w:tcBorders>
              <w:top w:val="single" w:sz="4" w:space="0" w:color="auto"/>
              <w:left w:val="single" w:sz="4" w:space="0" w:color="auto"/>
              <w:bottom w:val="single" w:sz="4" w:space="0" w:color="auto"/>
              <w:right w:val="single" w:sz="4" w:space="0" w:color="auto"/>
            </w:tcBorders>
            <w:vAlign w:val="center"/>
            <w:hideMark/>
          </w:tcPr>
          <w:p w:rsidR="00DD5CDC" w:rsidRPr="0058634B" w:rsidRDefault="00DD5CDC">
            <w:pPr>
              <w:widowControl/>
              <w:spacing w:line="320" w:lineRule="exact"/>
              <w:jc w:val="center"/>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rPr>
              <w:t>飛機、高鐵</w:t>
            </w:r>
            <w:r w:rsidRPr="0058634B">
              <w:rPr>
                <w:rFonts w:ascii="Times New Roman" w:eastAsia="標楷體" w:hAnsi="Times New Roman" w:cs="Times New Roman"/>
                <w:color w:val="000000" w:themeColor="text1"/>
                <w:kern w:val="0"/>
              </w:rPr>
              <w:br/>
              <w:t>(</w:t>
            </w:r>
            <w:r w:rsidRPr="0058634B">
              <w:rPr>
                <w:rFonts w:ascii="Times New Roman" w:eastAsia="標楷體" w:hAnsi="Times New Roman" w:cs="Times New Roman"/>
                <w:color w:val="000000" w:themeColor="text1"/>
                <w:kern w:val="0"/>
              </w:rPr>
              <w:t>商務艙</w:t>
            </w:r>
            <w:r w:rsidRPr="0058634B">
              <w:rPr>
                <w:rFonts w:ascii="Times New Roman" w:eastAsia="標楷體" w:hAnsi="Times New Roman" w:cs="Times New Roman"/>
                <w:color w:val="000000" w:themeColor="text1"/>
                <w:kern w:val="0"/>
              </w:rPr>
              <w:t xml:space="preserve">) </w:t>
            </w:r>
          </w:p>
        </w:tc>
      </w:tr>
      <w:tr w:rsidR="00DD5CDC" w:rsidRPr="0058634B" w:rsidTr="00DD5CDC">
        <w:trPr>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D5CDC" w:rsidRPr="0058634B" w:rsidRDefault="00DD5CDC">
            <w:pPr>
              <w:widowControl/>
              <w:spacing w:line="312" w:lineRule="atLeast"/>
              <w:jc w:val="center"/>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rPr>
              <w:t>一級主管、教授</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D5CDC" w:rsidRPr="0058634B" w:rsidRDefault="00DD5CDC">
            <w:pPr>
              <w:widowControl/>
              <w:spacing w:line="320" w:lineRule="exact"/>
              <w:jc w:val="center"/>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rPr>
              <w:t>1,600</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D5CDC" w:rsidRPr="0058634B" w:rsidRDefault="00DD5CDC">
            <w:pPr>
              <w:widowControl/>
              <w:spacing w:line="320" w:lineRule="exact"/>
              <w:jc w:val="center"/>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rPr>
              <w:t xml:space="preserve">300 </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D5CDC" w:rsidRPr="0058634B" w:rsidRDefault="00DD5CDC">
            <w:pPr>
              <w:widowControl/>
              <w:spacing w:line="320" w:lineRule="exact"/>
              <w:jc w:val="center"/>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rPr>
              <w:t xml:space="preserve">250 </w:t>
            </w:r>
          </w:p>
        </w:tc>
        <w:tc>
          <w:tcPr>
            <w:tcW w:w="16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D5CDC" w:rsidRPr="0058634B" w:rsidRDefault="00DD5CDC">
            <w:pPr>
              <w:widowControl/>
              <w:spacing w:line="312" w:lineRule="atLeast"/>
              <w:jc w:val="center"/>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rPr>
              <w:t>飛機、高鐵</w:t>
            </w:r>
          </w:p>
        </w:tc>
      </w:tr>
      <w:tr w:rsidR="00DD5CDC" w:rsidRPr="0058634B" w:rsidTr="00DD5CDC">
        <w:trPr>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D5CDC" w:rsidRPr="0058634B" w:rsidRDefault="00DD5CDC">
            <w:pPr>
              <w:widowControl/>
              <w:spacing w:before="100" w:beforeAutospacing="1" w:after="100" w:afterAutospacing="1" w:line="312" w:lineRule="atLeast"/>
              <w:jc w:val="center"/>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rPr>
              <w:t>二級主管、副教授、助理教授、講師、助教、職員</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D5CDC" w:rsidRPr="0058634B" w:rsidRDefault="00DD5CDC">
            <w:pPr>
              <w:widowControl/>
              <w:spacing w:line="320" w:lineRule="exact"/>
              <w:jc w:val="center"/>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rPr>
              <w:t>1,400</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D5CDC" w:rsidRPr="0058634B" w:rsidRDefault="00DD5CDC">
            <w:pPr>
              <w:widowControl/>
              <w:spacing w:line="320" w:lineRule="exact"/>
              <w:jc w:val="center"/>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rPr>
              <w:t xml:space="preserve">300 </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D5CDC" w:rsidRPr="0058634B" w:rsidRDefault="00DD5CDC">
            <w:pPr>
              <w:widowControl/>
              <w:spacing w:line="320" w:lineRule="exact"/>
              <w:jc w:val="center"/>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rPr>
              <w:t xml:space="preserve">200 </w:t>
            </w:r>
          </w:p>
        </w:tc>
        <w:tc>
          <w:tcPr>
            <w:tcW w:w="16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D5CDC" w:rsidRPr="0058634B" w:rsidRDefault="00DD5CDC">
            <w:pPr>
              <w:widowControl/>
              <w:spacing w:before="100" w:beforeAutospacing="1" w:after="100" w:afterAutospacing="1" w:line="312" w:lineRule="atLeast"/>
              <w:jc w:val="center"/>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rPr>
              <w:t>高鐵</w:t>
            </w:r>
          </w:p>
        </w:tc>
      </w:tr>
      <w:tr w:rsidR="00DD5CDC" w:rsidRPr="0058634B" w:rsidTr="00DD5CDC">
        <w:trPr>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D5CDC" w:rsidRPr="0058634B" w:rsidRDefault="00DD5CDC">
            <w:pPr>
              <w:widowControl/>
              <w:spacing w:line="312" w:lineRule="atLeast"/>
              <w:jc w:val="center"/>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rPr>
              <w:t>工　友</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D5CDC" w:rsidRPr="0058634B" w:rsidRDefault="00DD5CDC">
            <w:pPr>
              <w:widowControl/>
              <w:spacing w:line="312" w:lineRule="atLeast"/>
              <w:jc w:val="center"/>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rPr>
              <w:t xml:space="preserve">1,200 </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D5CDC" w:rsidRPr="0058634B" w:rsidRDefault="00DD5CDC">
            <w:pPr>
              <w:widowControl/>
              <w:spacing w:line="312" w:lineRule="atLeast"/>
              <w:jc w:val="center"/>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rPr>
              <w:t xml:space="preserve">300 </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D5CDC" w:rsidRPr="0058634B" w:rsidRDefault="00DD5CDC">
            <w:pPr>
              <w:widowControl/>
              <w:spacing w:line="312" w:lineRule="atLeast"/>
              <w:jc w:val="center"/>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rPr>
              <w:t xml:space="preserve">150 </w:t>
            </w:r>
          </w:p>
        </w:tc>
        <w:tc>
          <w:tcPr>
            <w:tcW w:w="16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D5CDC" w:rsidRPr="0058634B" w:rsidRDefault="00DD5CDC">
            <w:pPr>
              <w:widowControl/>
              <w:spacing w:line="312" w:lineRule="atLeast"/>
              <w:jc w:val="center"/>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rPr>
              <w:t>自強</w:t>
            </w:r>
          </w:p>
        </w:tc>
      </w:tr>
      <w:tr w:rsidR="00DD5CDC" w:rsidRPr="0058634B" w:rsidTr="00DD5CDC">
        <w:trPr>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D5CDC" w:rsidRPr="0058634B" w:rsidRDefault="00DD5CDC">
            <w:pPr>
              <w:widowControl/>
              <w:spacing w:line="312" w:lineRule="atLeast"/>
              <w:jc w:val="center"/>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rPr>
              <w:t>學　生</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D5CDC" w:rsidRPr="0058634B" w:rsidRDefault="00DD5CDC">
            <w:pPr>
              <w:widowControl/>
              <w:spacing w:line="312" w:lineRule="atLeast"/>
              <w:jc w:val="center"/>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rPr>
              <w:t xml:space="preserve">1,000 </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D5CDC" w:rsidRPr="0058634B" w:rsidRDefault="00DD5CDC">
            <w:pPr>
              <w:widowControl/>
              <w:spacing w:line="312" w:lineRule="atLeast"/>
              <w:jc w:val="center"/>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rPr>
              <w:t xml:space="preserve">250 </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D5CDC" w:rsidRPr="0058634B" w:rsidRDefault="00DD5CDC">
            <w:pPr>
              <w:widowControl/>
              <w:spacing w:line="312" w:lineRule="atLeast"/>
              <w:jc w:val="center"/>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rPr>
              <w:t xml:space="preserve">100 </w:t>
            </w:r>
          </w:p>
        </w:tc>
        <w:tc>
          <w:tcPr>
            <w:tcW w:w="16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D5CDC" w:rsidRPr="0058634B" w:rsidRDefault="00DD5CDC">
            <w:pPr>
              <w:widowControl/>
              <w:spacing w:line="312" w:lineRule="atLeast"/>
              <w:jc w:val="center"/>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color w:val="000000" w:themeColor="text1"/>
                <w:kern w:val="0"/>
              </w:rPr>
              <w:t>莒光</w:t>
            </w:r>
          </w:p>
        </w:tc>
      </w:tr>
      <w:tr w:rsidR="00DD5CDC" w:rsidRPr="0058634B" w:rsidTr="00DD5CDC">
        <w:trPr>
          <w:trHeight w:val="2733"/>
          <w:jc w:val="center"/>
        </w:trPr>
        <w:tc>
          <w:tcPr>
            <w:tcW w:w="9094" w:type="dxa"/>
            <w:gridSpan w:val="5"/>
            <w:tcBorders>
              <w:top w:val="single" w:sz="4" w:space="0" w:color="auto"/>
              <w:left w:val="single" w:sz="4" w:space="0" w:color="auto"/>
              <w:bottom w:val="single" w:sz="4" w:space="0" w:color="auto"/>
              <w:right w:val="single" w:sz="4" w:space="0" w:color="auto"/>
            </w:tcBorders>
            <w:hideMark/>
          </w:tcPr>
          <w:p w:rsidR="00DD5CDC" w:rsidRPr="0058634B" w:rsidRDefault="00DD5CDC">
            <w:pPr>
              <w:spacing w:line="320" w:lineRule="exact"/>
              <w:jc w:val="both"/>
              <w:rPr>
                <w:rFonts w:ascii="Times New Roman" w:eastAsia="標楷體" w:hAnsi="Times New Roman" w:cs="Times New Roman"/>
                <w:color w:val="000000" w:themeColor="text1"/>
                <w:kern w:val="0"/>
                <w:szCs w:val="24"/>
              </w:rPr>
            </w:pPr>
            <w:r w:rsidRPr="0058634B">
              <w:rPr>
                <w:rFonts w:ascii="Times New Roman" w:eastAsia="標楷體" w:hAnsi="Times New Roman" w:cs="Times New Roman"/>
                <w:bCs/>
                <w:color w:val="000000" w:themeColor="text1"/>
                <w:kern w:val="0"/>
              </w:rPr>
              <w:t>註</w:t>
            </w:r>
            <w:r w:rsidRPr="0058634B">
              <w:rPr>
                <w:rFonts w:ascii="Times New Roman" w:eastAsia="標楷體" w:hAnsi="Times New Roman" w:cs="Times New Roman"/>
                <w:bCs/>
                <w:color w:val="000000" w:themeColor="text1"/>
                <w:kern w:val="0"/>
              </w:rPr>
              <w:t>1</w:t>
            </w:r>
            <w:r w:rsidRPr="0058634B">
              <w:rPr>
                <w:rFonts w:ascii="Times New Roman" w:eastAsia="標楷體" w:hAnsi="Times New Roman" w:cs="Times New Roman"/>
                <w:bCs/>
                <w:color w:val="000000" w:themeColor="text1"/>
                <w:kern w:val="0"/>
              </w:rPr>
              <w:t>：</w:t>
            </w:r>
            <w:r w:rsidRPr="0058634B">
              <w:rPr>
                <w:rFonts w:ascii="Times New Roman" w:eastAsia="標楷體" w:hAnsi="Times New Roman" w:cs="Times New Roman"/>
                <w:color w:val="000000" w:themeColor="text1"/>
                <w:kern w:val="0"/>
              </w:rPr>
              <w:t>住宿費依標準檢據覈實報支。</w:t>
            </w:r>
          </w:p>
          <w:p w:rsidR="00DD5CDC" w:rsidRPr="0058634B" w:rsidRDefault="00DD5CDC">
            <w:pPr>
              <w:widowControl/>
              <w:spacing w:line="320" w:lineRule="exact"/>
              <w:ind w:left="600" w:hangingChars="250" w:hanging="600"/>
              <w:jc w:val="both"/>
              <w:rPr>
                <w:rFonts w:ascii="Times New Roman" w:eastAsia="標楷體" w:hAnsi="Times New Roman" w:cs="Times New Roman"/>
                <w:color w:val="000000" w:themeColor="text1"/>
                <w:kern w:val="0"/>
              </w:rPr>
            </w:pPr>
            <w:r w:rsidRPr="0058634B">
              <w:rPr>
                <w:rFonts w:ascii="Times New Roman" w:eastAsia="標楷體" w:hAnsi="Times New Roman" w:cs="Times New Roman"/>
                <w:bCs/>
                <w:color w:val="000000" w:themeColor="text1"/>
                <w:kern w:val="0"/>
              </w:rPr>
              <w:t>註</w:t>
            </w:r>
            <w:r w:rsidRPr="0058634B">
              <w:rPr>
                <w:rFonts w:ascii="Times New Roman" w:eastAsia="標楷體" w:hAnsi="Times New Roman" w:cs="Times New Roman"/>
                <w:bCs/>
                <w:color w:val="000000" w:themeColor="text1"/>
                <w:kern w:val="0"/>
              </w:rPr>
              <w:t>2</w:t>
            </w:r>
            <w:r w:rsidRPr="0058634B">
              <w:rPr>
                <w:rFonts w:ascii="Times New Roman" w:eastAsia="標楷體" w:hAnsi="Times New Roman" w:cs="Times New Roman"/>
                <w:bCs/>
                <w:color w:val="000000" w:themeColor="text1"/>
                <w:kern w:val="0"/>
              </w:rPr>
              <w:t>：</w:t>
            </w:r>
            <w:r w:rsidRPr="0058634B">
              <w:rPr>
                <w:rFonts w:ascii="Times New Roman" w:eastAsia="標楷體" w:hAnsi="Times New Roman" w:cs="Times New Roman"/>
                <w:color w:val="000000" w:themeColor="text1"/>
                <w:kern w:val="0"/>
              </w:rPr>
              <w:t>因趕赴會場無大眾運輸工具可搭乘而需搭短程計程車，可檢據限額內覈實報支。計程車費行政主管</w:t>
            </w:r>
            <w:r w:rsidRPr="0058634B">
              <w:rPr>
                <w:rFonts w:ascii="Times New Roman" w:eastAsia="標楷體" w:hAnsi="Times New Roman" w:cs="Times New Roman"/>
                <w:color w:val="000000" w:themeColor="text1"/>
                <w:kern w:val="0"/>
              </w:rPr>
              <w:t>(</w:t>
            </w:r>
            <w:r w:rsidRPr="0058634B">
              <w:rPr>
                <w:rFonts w:ascii="Times New Roman" w:eastAsia="標楷體" w:hAnsi="Times New Roman" w:cs="Times New Roman"/>
                <w:color w:val="000000" w:themeColor="text1"/>
                <w:kern w:val="0"/>
              </w:rPr>
              <w:t>含二級</w:t>
            </w:r>
            <w:r w:rsidRPr="0058634B">
              <w:rPr>
                <w:rFonts w:ascii="Times New Roman" w:eastAsia="標楷體" w:hAnsi="Times New Roman" w:cs="Times New Roman"/>
                <w:color w:val="000000" w:themeColor="text1"/>
                <w:kern w:val="0"/>
              </w:rPr>
              <w:t>)</w:t>
            </w:r>
            <w:r w:rsidRPr="0058634B">
              <w:rPr>
                <w:rFonts w:ascii="Times New Roman" w:eastAsia="標楷體" w:hAnsi="Times New Roman" w:cs="Times New Roman"/>
                <w:color w:val="000000" w:themeColor="text1"/>
                <w:kern w:val="0"/>
              </w:rPr>
              <w:t>以</w:t>
            </w:r>
            <w:r w:rsidRPr="0058634B">
              <w:rPr>
                <w:rFonts w:ascii="Times New Roman" w:eastAsia="標楷體" w:hAnsi="Times New Roman" w:cs="Times New Roman"/>
                <w:color w:val="000000" w:themeColor="text1"/>
                <w:kern w:val="0"/>
              </w:rPr>
              <w:t>350</w:t>
            </w:r>
            <w:r w:rsidRPr="0058634B">
              <w:rPr>
                <w:rFonts w:ascii="Times New Roman" w:eastAsia="標楷體" w:hAnsi="Times New Roman" w:cs="Times New Roman"/>
                <w:color w:val="000000" w:themeColor="text1"/>
                <w:kern w:val="0"/>
              </w:rPr>
              <w:t>元、其它人員以</w:t>
            </w:r>
            <w:r w:rsidRPr="0058634B">
              <w:rPr>
                <w:rFonts w:ascii="Times New Roman" w:eastAsia="標楷體" w:hAnsi="Times New Roman" w:cs="Times New Roman"/>
                <w:color w:val="000000" w:themeColor="text1"/>
                <w:kern w:val="0"/>
              </w:rPr>
              <w:t>180</w:t>
            </w:r>
            <w:r w:rsidRPr="0058634B">
              <w:rPr>
                <w:rFonts w:ascii="Times New Roman" w:eastAsia="標楷體" w:hAnsi="Times New Roman" w:cs="Times New Roman"/>
                <w:color w:val="000000" w:themeColor="text1"/>
                <w:kern w:val="0"/>
              </w:rPr>
              <w:t>元為限。機場、高鐵之停車費以</w:t>
            </w:r>
            <w:r w:rsidRPr="0058634B">
              <w:rPr>
                <w:rFonts w:ascii="Times New Roman" w:eastAsia="標楷體" w:hAnsi="Times New Roman" w:cs="Times New Roman"/>
                <w:color w:val="000000" w:themeColor="text1"/>
                <w:kern w:val="0"/>
              </w:rPr>
              <w:t>180</w:t>
            </w:r>
            <w:r w:rsidRPr="0058634B">
              <w:rPr>
                <w:rFonts w:ascii="Times New Roman" w:eastAsia="標楷體" w:hAnsi="Times New Roman" w:cs="Times New Roman"/>
                <w:color w:val="000000" w:themeColor="text1"/>
                <w:kern w:val="0"/>
              </w:rPr>
              <w:t>元為限，檢據覈實報支。學生不得報支計程車費、停車費。搭乘高鐵、飛機者無路程假。</w:t>
            </w:r>
          </w:p>
          <w:p w:rsidR="00DD5CDC" w:rsidRPr="0058634B" w:rsidRDefault="00DD5CDC">
            <w:pPr>
              <w:spacing w:line="320" w:lineRule="exact"/>
              <w:jc w:val="both"/>
              <w:rPr>
                <w:rFonts w:ascii="Times New Roman" w:eastAsia="標楷體" w:hAnsi="Times New Roman" w:cs="Times New Roman"/>
                <w:color w:val="000000" w:themeColor="text1"/>
                <w:kern w:val="0"/>
              </w:rPr>
            </w:pPr>
            <w:r w:rsidRPr="0058634B">
              <w:rPr>
                <w:rFonts w:ascii="Times New Roman" w:eastAsia="標楷體" w:hAnsi="Times New Roman" w:cs="Times New Roman"/>
                <w:bCs/>
                <w:color w:val="000000" w:themeColor="text1"/>
                <w:kern w:val="0"/>
              </w:rPr>
              <w:t>註</w:t>
            </w:r>
            <w:r w:rsidRPr="0058634B">
              <w:rPr>
                <w:rFonts w:ascii="Times New Roman" w:eastAsia="標楷體" w:hAnsi="Times New Roman" w:cs="Times New Roman"/>
                <w:bCs/>
                <w:color w:val="000000" w:themeColor="text1"/>
                <w:kern w:val="0"/>
              </w:rPr>
              <w:t>3</w:t>
            </w:r>
            <w:r w:rsidRPr="0058634B">
              <w:rPr>
                <w:rFonts w:ascii="Times New Roman" w:eastAsia="標楷體" w:hAnsi="Times New Roman" w:cs="Times New Roman"/>
                <w:bCs/>
                <w:color w:val="000000" w:themeColor="text1"/>
                <w:kern w:val="0"/>
              </w:rPr>
              <w:t>：</w:t>
            </w:r>
            <w:r w:rsidRPr="0058634B">
              <w:rPr>
                <w:rFonts w:ascii="Times New Roman" w:eastAsia="標楷體" w:hAnsi="Times New Roman" w:cs="Times New Roman"/>
                <w:color w:val="000000" w:themeColor="text1"/>
                <w:kern w:val="0"/>
              </w:rPr>
              <w:t>高鐵以標準車廂價格為計算原則。</w:t>
            </w:r>
          </w:p>
          <w:p w:rsidR="00DD5CDC" w:rsidRPr="0058634B" w:rsidRDefault="00DD5CDC">
            <w:pPr>
              <w:spacing w:line="320" w:lineRule="exact"/>
              <w:ind w:left="595" w:hangingChars="248" w:hanging="595"/>
              <w:jc w:val="both"/>
              <w:rPr>
                <w:rFonts w:ascii="Times New Roman" w:eastAsia="標楷體" w:hAnsi="Times New Roman" w:cs="Times New Roman"/>
                <w:b/>
                <w:color w:val="000000" w:themeColor="text1"/>
                <w:kern w:val="0"/>
                <w:szCs w:val="24"/>
              </w:rPr>
            </w:pPr>
            <w:r w:rsidRPr="0058634B">
              <w:rPr>
                <w:rFonts w:ascii="Times New Roman" w:eastAsia="標楷體" w:hAnsi="Times New Roman" w:cs="Times New Roman"/>
                <w:color w:val="000000" w:themeColor="text1"/>
                <w:kern w:val="0"/>
              </w:rPr>
              <w:t>註</w:t>
            </w:r>
            <w:r w:rsidRPr="0058634B">
              <w:rPr>
                <w:rFonts w:ascii="Times New Roman" w:eastAsia="標楷體" w:hAnsi="Times New Roman" w:cs="Times New Roman"/>
                <w:color w:val="000000" w:themeColor="text1"/>
                <w:kern w:val="0"/>
              </w:rPr>
              <w:t>4</w:t>
            </w:r>
            <w:r w:rsidRPr="0058634B">
              <w:rPr>
                <w:rFonts w:ascii="Times New Roman" w:eastAsia="標楷體" w:hAnsi="Times New Roman" w:cs="Times New Roman"/>
                <w:bCs/>
                <w:color w:val="000000" w:themeColor="text1"/>
                <w:kern w:val="0"/>
              </w:rPr>
              <w:t>：教師薪級</w:t>
            </w:r>
            <w:r w:rsidRPr="0058634B">
              <w:rPr>
                <w:rFonts w:ascii="Times New Roman" w:eastAsia="標楷體" w:hAnsi="Times New Roman" w:cs="Times New Roman"/>
                <w:bCs/>
                <w:color w:val="000000" w:themeColor="text1"/>
                <w:kern w:val="0"/>
              </w:rPr>
              <w:t>475</w:t>
            </w:r>
            <w:r w:rsidRPr="0058634B">
              <w:rPr>
                <w:rFonts w:ascii="Times New Roman" w:eastAsia="標楷體" w:hAnsi="Times New Roman" w:cs="Times New Roman"/>
                <w:bCs/>
                <w:color w:val="000000" w:themeColor="text1"/>
                <w:kern w:val="0"/>
              </w:rPr>
              <w:t>以上，企業產學案或委辦計畫</w:t>
            </w:r>
            <w:r w:rsidRPr="0058634B">
              <w:rPr>
                <w:rFonts w:ascii="Times New Roman" w:eastAsia="標楷體" w:hAnsi="Times New Roman" w:cs="Times New Roman"/>
                <w:bCs/>
                <w:color w:val="000000" w:themeColor="text1"/>
                <w:kern w:val="0"/>
              </w:rPr>
              <w:t>(</w:t>
            </w:r>
            <w:r w:rsidRPr="0058634B">
              <w:rPr>
                <w:rFonts w:ascii="Times New Roman" w:eastAsia="標楷體" w:hAnsi="Times New Roman" w:cs="Times New Roman"/>
                <w:bCs/>
                <w:color w:val="000000" w:themeColor="text1"/>
                <w:kern w:val="0"/>
              </w:rPr>
              <w:t>不含學校配合款</w:t>
            </w:r>
            <w:r w:rsidRPr="0058634B">
              <w:rPr>
                <w:rFonts w:ascii="Times New Roman" w:eastAsia="標楷體" w:hAnsi="Times New Roman" w:cs="Times New Roman"/>
                <w:bCs/>
                <w:color w:val="000000" w:themeColor="text1"/>
                <w:kern w:val="0"/>
              </w:rPr>
              <w:t>)</w:t>
            </w:r>
            <w:r w:rsidRPr="0058634B">
              <w:rPr>
                <w:rFonts w:ascii="Times New Roman" w:eastAsia="標楷體" w:hAnsi="Times New Roman" w:cs="Times New Roman"/>
                <w:bCs/>
                <w:color w:val="000000" w:themeColor="text1"/>
                <w:kern w:val="0"/>
              </w:rPr>
              <w:t>得參照教授標準支領</w:t>
            </w:r>
            <w:r w:rsidRPr="0058634B">
              <w:rPr>
                <w:rFonts w:ascii="Times New Roman" w:eastAsia="標楷體" w:hAnsi="Times New Roman" w:cs="Times New Roman"/>
                <w:color w:val="000000" w:themeColor="text1"/>
                <w:kern w:val="0"/>
              </w:rPr>
              <w:t>出差旅費。使用自用汽車出差者，其交通費得按自強號之票價覈實報支。</w:t>
            </w:r>
          </w:p>
        </w:tc>
      </w:tr>
    </w:tbl>
    <w:p w:rsidR="00DD5CDC" w:rsidRPr="0058634B" w:rsidRDefault="00DD5CDC" w:rsidP="00DD5CDC">
      <w:pPr>
        <w:widowControl/>
        <w:rPr>
          <w:rFonts w:ascii="Times New Roman" w:eastAsia="標楷體" w:hAnsi="Times New Roman" w:cs="Times New Roman"/>
          <w:color w:val="000000" w:themeColor="text1"/>
          <w:szCs w:val="24"/>
        </w:rPr>
      </w:pPr>
    </w:p>
    <w:p w:rsidR="00DD5CDC" w:rsidRPr="0058634B" w:rsidRDefault="00DD5CDC" w:rsidP="0024758D">
      <w:pPr>
        <w:pStyle w:val="2"/>
        <w:sectPr w:rsidR="00DD5CDC" w:rsidRPr="0058634B" w:rsidSect="000A622A">
          <w:pgSz w:w="11907" w:h="16839" w:code="9"/>
          <w:pgMar w:top="1134" w:right="1134" w:bottom="1134" w:left="1134" w:header="0" w:footer="284" w:gutter="284"/>
          <w:cols w:space="425"/>
          <w:docGrid w:linePitch="360"/>
        </w:sectPr>
      </w:pPr>
    </w:p>
    <w:p w:rsidR="00DD5CDC" w:rsidRPr="0058634B" w:rsidRDefault="00DD5CDC"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南臺科技大學國外出差旅費標準表</w:t>
      </w:r>
    </w:p>
    <w:p w:rsidR="00DD5CDC" w:rsidRPr="0058634B" w:rsidRDefault="00DD5CDC" w:rsidP="001D4558">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77</w:t>
      </w:r>
      <w:r w:rsidRPr="0058634B">
        <w:rPr>
          <w:rFonts w:ascii="Times New Roman" w:eastAsia="標楷體" w:hAnsi="Times New Roman" w:cs="Times New Roman"/>
          <w:kern w:val="0"/>
          <w:sz w:val="20"/>
          <w:szCs w:val="20"/>
        </w:rPr>
        <w:t>年</w:t>
      </w:r>
      <w:r w:rsidRPr="0058634B">
        <w:rPr>
          <w:rFonts w:ascii="Times New Roman" w:eastAsia="標楷體" w:hAnsi="Times New Roman" w:cs="Times New Roman"/>
          <w:kern w:val="0"/>
          <w:sz w:val="20"/>
          <w:szCs w:val="20"/>
        </w:rPr>
        <w:t>12</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22</w:t>
      </w:r>
      <w:r w:rsidRPr="0058634B">
        <w:rPr>
          <w:rFonts w:ascii="Times New Roman" w:eastAsia="標楷體" w:hAnsi="Times New Roman" w:cs="Times New Roman"/>
          <w:kern w:val="0"/>
          <w:sz w:val="20"/>
          <w:szCs w:val="20"/>
        </w:rPr>
        <w:t>日行政會議通過</w:t>
      </w:r>
    </w:p>
    <w:p w:rsidR="00DD5CDC" w:rsidRPr="0058634B" w:rsidRDefault="00DD5CDC" w:rsidP="001D4558">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82</w:t>
      </w:r>
      <w:r w:rsidRPr="0058634B">
        <w:rPr>
          <w:rFonts w:ascii="Times New Roman" w:eastAsia="標楷體" w:hAnsi="Times New Roman" w:cs="Times New Roman"/>
          <w:kern w:val="0"/>
          <w:sz w:val="20"/>
          <w:szCs w:val="20"/>
        </w:rPr>
        <w:t>年</w:t>
      </w:r>
      <w:r w:rsidRPr="0058634B">
        <w:rPr>
          <w:rFonts w:ascii="Times New Roman" w:eastAsia="標楷體" w:hAnsi="Times New Roman" w:cs="Times New Roman"/>
          <w:kern w:val="0"/>
          <w:sz w:val="20"/>
          <w:szCs w:val="20"/>
        </w:rPr>
        <w:t>6</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14</w:t>
      </w:r>
      <w:r w:rsidRPr="0058634B">
        <w:rPr>
          <w:rFonts w:ascii="Times New Roman" w:eastAsia="標楷體" w:hAnsi="Times New Roman" w:cs="Times New Roman"/>
          <w:kern w:val="0"/>
          <w:sz w:val="20"/>
          <w:szCs w:val="20"/>
        </w:rPr>
        <w:t>日行政會議修正通過</w:t>
      </w:r>
    </w:p>
    <w:p w:rsidR="00DD5CDC" w:rsidRPr="0058634B" w:rsidRDefault="00DD5CDC" w:rsidP="001D4558">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85</w:t>
      </w:r>
      <w:r w:rsidRPr="0058634B">
        <w:rPr>
          <w:rFonts w:ascii="Times New Roman" w:eastAsia="標楷體" w:hAnsi="Times New Roman" w:cs="Times New Roman"/>
          <w:kern w:val="0"/>
          <w:sz w:val="20"/>
          <w:szCs w:val="20"/>
        </w:rPr>
        <w:t>年</w:t>
      </w:r>
      <w:r w:rsidRPr="0058634B">
        <w:rPr>
          <w:rFonts w:ascii="Times New Roman" w:eastAsia="標楷體" w:hAnsi="Times New Roman" w:cs="Times New Roman"/>
          <w:kern w:val="0"/>
          <w:sz w:val="20"/>
          <w:szCs w:val="20"/>
        </w:rPr>
        <w:t>12</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9</w:t>
      </w:r>
      <w:r w:rsidRPr="0058634B">
        <w:rPr>
          <w:rFonts w:ascii="Times New Roman" w:eastAsia="標楷體" w:hAnsi="Times New Roman" w:cs="Times New Roman"/>
          <w:kern w:val="0"/>
          <w:sz w:val="20"/>
          <w:szCs w:val="20"/>
        </w:rPr>
        <w:t>日行政會議修正通過</w:t>
      </w:r>
    </w:p>
    <w:p w:rsidR="00DD5CDC" w:rsidRPr="0058634B" w:rsidRDefault="00DD5CDC" w:rsidP="001D4558">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87</w:t>
      </w:r>
      <w:r w:rsidRPr="0058634B">
        <w:rPr>
          <w:rFonts w:ascii="Times New Roman" w:eastAsia="標楷體" w:hAnsi="Times New Roman" w:cs="Times New Roman"/>
          <w:kern w:val="0"/>
          <w:sz w:val="20"/>
          <w:szCs w:val="20"/>
        </w:rPr>
        <w:t>年</w:t>
      </w:r>
      <w:r w:rsidRPr="0058634B">
        <w:rPr>
          <w:rFonts w:ascii="Times New Roman" w:eastAsia="標楷體" w:hAnsi="Times New Roman" w:cs="Times New Roman"/>
          <w:kern w:val="0"/>
          <w:sz w:val="20"/>
          <w:szCs w:val="20"/>
        </w:rPr>
        <w:t>10</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21</w:t>
      </w:r>
      <w:r w:rsidRPr="0058634B">
        <w:rPr>
          <w:rFonts w:ascii="Times New Roman" w:eastAsia="標楷體" w:hAnsi="Times New Roman" w:cs="Times New Roman"/>
          <w:kern w:val="0"/>
          <w:sz w:val="20"/>
          <w:szCs w:val="20"/>
        </w:rPr>
        <w:t>日行政會議修正通過</w:t>
      </w:r>
    </w:p>
    <w:p w:rsidR="00DD5CDC" w:rsidRPr="0058634B" w:rsidRDefault="00DD5CDC" w:rsidP="00C87157">
      <w:pPr>
        <w:autoSpaceDE w:val="0"/>
        <w:autoSpaceDN w:val="0"/>
        <w:adjustRightInd w:val="0"/>
        <w:spacing w:line="240" w:lineRule="exact"/>
        <w:ind w:left="6073" w:right="-23"/>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95</w:t>
      </w:r>
      <w:r w:rsidRPr="0058634B">
        <w:rPr>
          <w:rFonts w:ascii="Times New Roman" w:eastAsia="標楷體" w:hAnsi="Times New Roman" w:cs="Times New Roman"/>
          <w:kern w:val="0"/>
          <w:sz w:val="20"/>
          <w:szCs w:val="20"/>
        </w:rPr>
        <w:t>年</w:t>
      </w:r>
      <w:r w:rsidRPr="0058634B">
        <w:rPr>
          <w:rFonts w:ascii="Times New Roman" w:eastAsia="標楷體" w:hAnsi="Times New Roman" w:cs="Times New Roman"/>
          <w:kern w:val="0"/>
          <w:sz w:val="20"/>
          <w:szCs w:val="20"/>
        </w:rPr>
        <w:t>6</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8</w:t>
      </w:r>
      <w:r w:rsidRPr="0058634B">
        <w:rPr>
          <w:rFonts w:ascii="Times New Roman" w:eastAsia="標楷體" w:hAnsi="Times New Roman" w:cs="Times New Roman"/>
          <w:kern w:val="0"/>
          <w:sz w:val="20"/>
          <w:szCs w:val="20"/>
        </w:rPr>
        <w:t>日行政會議修正通過</w:t>
      </w:r>
    </w:p>
    <w:p w:rsidR="00C87157" w:rsidRPr="0058634B" w:rsidRDefault="00C87157" w:rsidP="00C87157">
      <w:pPr>
        <w:autoSpaceDE w:val="0"/>
        <w:autoSpaceDN w:val="0"/>
        <w:adjustRightInd w:val="0"/>
        <w:spacing w:line="240" w:lineRule="exact"/>
        <w:ind w:left="6073" w:right="-23"/>
        <w:jc w:val="right"/>
        <w:rPr>
          <w:rFonts w:ascii="Times New Roman" w:eastAsia="標楷體" w:hAnsi="Times New Roman" w:cs="Times New Roman"/>
          <w:kern w:val="0"/>
          <w:position w:val="-2"/>
          <w:szCs w:val="24"/>
        </w:rPr>
      </w:pPr>
    </w:p>
    <w:p w:rsidR="00DD5CDC" w:rsidRPr="0058634B" w:rsidRDefault="00DD5CDC" w:rsidP="00DD5CDC">
      <w:pPr>
        <w:autoSpaceDE w:val="0"/>
        <w:autoSpaceDN w:val="0"/>
        <w:adjustRightInd w:val="0"/>
        <w:ind w:right="-20"/>
        <w:jc w:val="center"/>
        <w:rPr>
          <w:rFonts w:ascii="Times New Roman" w:eastAsia="標楷體" w:hAnsi="Times New Roman" w:cs="Times New Roman"/>
          <w:kern w:val="0"/>
          <w:position w:val="-2"/>
          <w:szCs w:val="24"/>
        </w:rPr>
      </w:pPr>
      <w:r w:rsidRPr="0058634B">
        <w:rPr>
          <w:rFonts w:ascii="Times New Roman" w:eastAsia="標楷體" w:hAnsi="Times New Roman" w:cs="Times New Roman"/>
          <w:kern w:val="0"/>
          <w:position w:val="-2"/>
          <w:szCs w:val="24"/>
        </w:rPr>
        <w:t>國外差旅標準</w:t>
      </w:r>
    </w:p>
    <w:tbl>
      <w:tblPr>
        <w:tblW w:w="0" w:type="auto"/>
        <w:jc w:val="center"/>
        <w:tblLayout w:type="fixed"/>
        <w:tblCellMar>
          <w:left w:w="0" w:type="dxa"/>
          <w:right w:w="0" w:type="dxa"/>
        </w:tblCellMar>
        <w:tblLook w:val="04A0" w:firstRow="1" w:lastRow="0" w:firstColumn="1" w:lastColumn="0" w:noHBand="0" w:noVBand="1"/>
      </w:tblPr>
      <w:tblGrid>
        <w:gridCol w:w="2618"/>
        <w:gridCol w:w="582"/>
        <w:gridCol w:w="1063"/>
        <w:gridCol w:w="1063"/>
        <w:gridCol w:w="1843"/>
        <w:gridCol w:w="1134"/>
      </w:tblGrid>
      <w:tr w:rsidR="00DD5CDC" w:rsidRPr="0058634B" w:rsidTr="00DD5CDC">
        <w:trPr>
          <w:trHeight w:hRule="exact" w:val="370"/>
          <w:jc w:val="center"/>
        </w:trPr>
        <w:tc>
          <w:tcPr>
            <w:tcW w:w="26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歐洲、美國、日本</w:t>
            </w:r>
          </w:p>
        </w:tc>
        <w:tc>
          <w:tcPr>
            <w:tcW w:w="5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1</w:t>
            </w:r>
            <w:r w:rsidRPr="0058634B">
              <w:rPr>
                <w:rFonts w:ascii="Times New Roman" w:eastAsia="標楷體" w:hAnsi="Times New Roman" w:cs="Times New Roman"/>
                <w:kern w:val="0"/>
                <w:position w:val="-1"/>
                <w:szCs w:val="24"/>
              </w:rPr>
              <w:t>天</w:t>
            </w:r>
          </w:p>
        </w:tc>
        <w:tc>
          <w:tcPr>
            <w:tcW w:w="10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宿泊費</w:t>
            </w:r>
          </w:p>
        </w:tc>
        <w:tc>
          <w:tcPr>
            <w:tcW w:w="10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膳食費</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都市內交通費</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零用金</w:t>
            </w:r>
          </w:p>
        </w:tc>
      </w:tr>
      <w:tr w:rsidR="00DD5CDC" w:rsidRPr="0058634B" w:rsidTr="00DD5CDC">
        <w:trPr>
          <w:trHeight w:hRule="exact" w:val="371"/>
          <w:jc w:val="center"/>
        </w:trPr>
        <w:tc>
          <w:tcPr>
            <w:tcW w:w="2618"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校長標準</w:t>
            </w:r>
          </w:p>
        </w:tc>
        <w:tc>
          <w:tcPr>
            <w:tcW w:w="582" w:type="dxa"/>
            <w:tcBorders>
              <w:top w:val="single" w:sz="4" w:space="0" w:color="000000"/>
              <w:left w:val="single" w:sz="4" w:space="0" w:color="000000"/>
              <w:bottom w:val="single" w:sz="4" w:space="0" w:color="000000"/>
              <w:right w:val="single" w:sz="4" w:space="0" w:color="000000"/>
            </w:tcBorders>
          </w:tcPr>
          <w:p w:rsidR="00DD5CDC" w:rsidRPr="0058634B" w:rsidRDefault="00DD5CDC">
            <w:pPr>
              <w:autoSpaceDE w:val="0"/>
              <w:autoSpaceDN w:val="0"/>
              <w:adjustRightInd w:val="0"/>
              <w:rPr>
                <w:rFonts w:ascii="Times New Roman" w:eastAsia="標楷體" w:hAnsi="Times New Roman" w:cs="Times New Roman"/>
                <w:kern w:val="0"/>
                <w:szCs w:val="24"/>
              </w:rPr>
            </w:pPr>
          </w:p>
        </w:tc>
        <w:tc>
          <w:tcPr>
            <w:tcW w:w="1063"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304"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2,660</w:t>
            </w:r>
          </w:p>
        </w:tc>
        <w:tc>
          <w:tcPr>
            <w:tcW w:w="1063"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274"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1,640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667" w:right="649"/>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550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337"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550</w:t>
            </w:r>
          </w:p>
        </w:tc>
      </w:tr>
      <w:tr w:rsidR="00DD5CDC" w:rsidRPr="0058634B" w:rsidTr="00DD5CDC">
        <w:trPr>
          <w:trHeight w:hRule="exact" w:val="375"/>
          <w:jc w:val="center"/>
        </w:trPr>
        <w:tc>
          <w:tcPr>
            <w:tcW w:w="2618"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spacing w:val="1"/>
                <w:kern w:val="0"/>
                <w:position w:val="-1"/>
                <w:szCs w:val="24"/>
              </w:rPr>
              <w:t>標準</w:t>
            </w:r>
            <w:r w:rsidRPr="0058634B">
              <w:rPr>
                <w:rFonts w:ascii="Times New Roman" w:eastAsia="標楷體" w:hAnsi="Times New Roman" w:cs="Times New Roman"/>
                <w:kern w:val="0"/>
                <w:position w:val="-1"/>
                <w:szCs w:val="24"/>
              </w:rPr>
              <w:t>加</w:t>
            </w:r>
            <w:r w:rsidRPr="0058634B">
              <w:rPr>
                <w:rFonts w:ascii="Times New Roman" w:eastAsia="標楷體" w:hAnsi="Times New Roman" w:cs="Times New Roman"/>
                <w:spacing w:val="-59"/>
                <w:kern w:val="0"/>
                <w:position w:val="-1"/>
                <w:szCs w:val="24"/>
              </w:rPr>
              <w:t xml:space="preserve"> </w:t>
            </w:r>
            <w:r w:rsidRPr="0058634B">
              <w:rPr>
                <w:rFonts w:ascii="Times New Roman" w:eastAsia="標楷體" w:hAnsi="Times New Roman" w:cs="Times New Roman"/>
                <w:b/>
                <w:bCs/>
                <w:spacing w:val="-1"/>
                <w:kern w:val="0"/>
                <w:position w:val="-1"/>
                <w:szCs w:val="24"/>
              </w:rPr>
              <w:t>100%</w:t>
            </w:r>
          </w:p>
        </w:tc>
        <w:tc>
          <w:tcPr>
            <w:tcW w:w="582" w:type="dxa"/>
            <w:tcBorders>
              <w:top w:val="single" w:sz="4" w:space="0" w:color="000000"/>
              <w:left w:val="single" w:sz="4" w:space="0" w:color="000000"/>
              <w:bottom w:val="single" w:sz="8" w:space="0" w:color="000000"/>
              <w:right w:val="single" w:sz="4" w:space="0" w:color="000000"/>
            </w:tcBorders>
          </w:tcPr>
          <w:p w:rsidR="00DD5CDC" w:rsidRPr="0058634B" w:rsidRDefault="00DD5CDC">
            <w:pPr>
              <w:autoSpaceDE w:val="0"/>
              <w:autoSpaceDN w:val="0"/>
              <w:adjustRightInd w:val="0"/>
              <w:rPr>
                <w:rFonts w:ascii="Times New Roman" w:eastAsia="標楷體" w:hAnsi="Times New Roman" w:cs="Times New Roman"/>
                <w:kern w:val="0"/>
                <w:szCs w:val="24"/>
              </w:rPr>
            </w:pPr>
          </w:p>
        </w:tc>
        <w:tc>
          <w:tcPr>
            <w:tcW w:w="1063"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304"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5,320</w:t>
            </w:r>
          </w:p>
        </w:tc>
        <w:tc>
          <w:tcPr>
            <w:tcW w:w="1063"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274"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3,280</w:t>
            </w:r>
          </w:p>
        </w:tc>
        <w:tc>
          <w:tcPr>
            <w:tcW w:w="1843"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577" w:right="559"/>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1,100</w:t>
            </w:r>
          </w:p>
        </w:tc>
        <w:tc>
          <w:tcPr>
            <w:tcW w:w="1134"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247"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1,100</w:t>
            </w:r>
          </w:p>
        </w:tc>
      </w:tr>
      <w:tr w:rsidR="00DD5CDC" w:rsidRPr="0058634B" w:rsidTr="00DD5CDC">
        <w:trPr>
          <w:trHeight w:hRule="exact" w:val="375"/>
          <w:jc w:val="center"/>
        </w:trPr>
        <w:tc>
          <w:tcPr>
            <w:tcW w:w="2618"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position w:val="-1"/>
                <w:szCs w:val="24"/>
              </w:rPr>
            </w:pPr>
            <w:r w:rsidRPr="0058634B">
              <w:rPr>
                <w:rFonts w:ascii="Times New Roman" w:eastAsia="標楷體" w:hAnsi="Times New Roman" w:cs="Times New Roman"/>
                <w:kern w:val="0"/>
                <w:position w:val="-1"/>
                <w:szCs w:val="24"/>
              </w:rPr>
              <w:t>歐洲、美國、日本</w:t>
            </w:r>
          </w:p>
        </w:tc>
        <w:tc>
          <w:tcPr>
            <w:tcW w:w="582"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hideMark/>
          </w:tcPr>
          <w:p w:rsidR="00DD5CDC" w:rsidRPr="0058634B" w:rsidRDefault="00DD5CDC">
            <w:pPr>
              <w:autoSpaceDE w:val="0"/>
              <w:autoSpaceDN w:val="0"/>
              <w:adjustRightInd w:val="0"/>
              <w:ind w:right="-20"/>
              <w:jc w:val="center"/>
              <w:rPr>
                <w:rFonts w:ascii="Times New Roman" w:eastAsia="標楷體" w:hAnsi="Times New Roman" w:cs="Times New Roman"/>
                <w:kern w:val="0"/>
                <w:position w:val="-1"/>
                <w:szCs w:val="24"/>
              </w:rPr>
            </w:pPr>
            <w:r w:rsidRPr="0058634B">
              <w:rPr>
                <w:rFonts w:ascii="Times New Roman" w:eastAsia="標楷體" w:hAnsi="Times New Roman" w:cs="Times New Roman"/>
                <w:kern w:val="0"/>
                <w:position w:val="-1"/>
                <w:szCs w:val="24"/>
              </w:rPr>
              <w:t>1</w:t>
            </w:r>
            <w:r w:rsidRPr="0058634B">
              <w:rPr>
                <w:rFonts w:ascii="Times New Roman" w:eastAsia="標楷體" w:hAnsi="Times New Roman" w:cs="Times New Roman"/>
                <w:kern w:val="0"/>
                <w:position w:val="-1"/>
                <w:szCs w:val="24"/>
              </w:rPr>
              <w:t>天</w:t>
            </w:r>
          </w:p>
        </w:tc>
        <w:tc>
          <w:tcPr>
            <w:tcW w:w="1063"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position w:val="-1"/>
                <w:szCs w:val="24"/>
              </w:rPr>
            </w:pPr>
            <w:r w:rsidRPr="0058634B">
              <w:rPr>
                <w:rFonts w:ascii="Times New Roman" w:eastAsia="標楷體" w:hAnsi="Times New Roman" w:cs="Times New Roman"/>
                <w:kern w:val="0"/>
                <w:position w:val="-1"/>
                <w:szCs w:val="24"/>
              </w:rPr>
              <w:t>宿泊費</w:t>
            </w:r>
          </w:p>
        </w:tc>
        <w:tc>
          <w:tcPr>
            <w:tcW w:w="1063"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position w:val="-1"/>
                <w:szCs w:val="24"/>
              </w:rPr>
            </w:pPr>
            <w:r w:rsidRPr="0058634B">
              <w:rPr>
                <w:rFonts w:ascii="Times New Roman" w:eastAsia="標楷體" w:hAnsi="Times New Roman" w:cs="Times New Roman"/>
                <w:kern w:val="0"/>
                <w:position w:val="-1"/>
                <w:szCs w:val="24"/>
              </w:rPr>
              <w:t>膳食費</w:t>
            </w:r>
          </w:p>
        </w:tc>
        <w:tc>
          <w:tcPr>
            <w:tcW w:w="1843"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position w:val="-1"/>
                <w:szCs w:val="24"/>
              </w:rPr>
            </w:pPr>
            <w:r w:rsidRPr="0058634B">
              <w:rPr>
                <w:rFonts w:ascii="Times New Roman" w:eastAsia="標楷體" w:hAnsi="Times New Roman" w:cs="Times New Roman"/>
                <w:kern w:val="0"/>
                <w:position w:val="-1"/>
                <w:szCs w:val="24"/>
              </w:rPr>
              <w:t>都市內交通費</w:t>
            </w:r>
          </w:p>
        </w:tc>
        <w:tc>
          <w:tcPr>
            <w:tcW w:w="1134"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position w:val="-1"/>
                <w:szCs w:val="24"/>
              </w:rPr>
            </w:pPr>
            <w:r w:rsidRPr="0058634B">
              <w:rPr>
                <w:rFonts w:ascii="Times New Roman" w:eastAsia="標楷體" w:hAnsi="Times New Roman" w:cs="Times New Roman"/>
                <w:kern w:val="0"/>
                <w:position w:val="-1"/>
                <w:szCs w:val="24"/>
              </w:rPr>
              <w:t>零用金</w:t>
            </w:r>
          </w:p>
        </w:tc>
      </w:tr>
      <w:tr w:rsidR="00DD5CDC" w:rsidRPr="0058634B" w:rsidTr="00DD5CDC">
        <w:trPr>
          <w:trHeight w:hRule="exact" w:val="370"/>
          <w:jc w:val="center"/>
        </w:trPr>
        <w:tc>
          <w:tcPr>
            <w:tcW w:w="2618"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副校長標準</w:t>
            </w:r>
          </w:p>
        </w:tc>
        <w:tc>
          <w:tcPr>
            <w:tcW w:w="582" w:type="dxa"/>
            <w:tcBorders>
              <w:top w:val="single" w:sz="4" w:space="0" w:color="000000"/>
              <w:left w:val="single" w:sz="4" w:space="0" w:color="000000"/>
              <w:bottom w:val="single" w:sz="4" w:space="0" w:color="000000"/>
              <w:right w:val="single" w:sz="4" w:space="0" w:color="000000"/>
            </w:tcBorders>
          </w:tcPr>
          <w:p w:rsidR="00DD5CDC" w:rsidRPr="0058634B" w:rsidRDefault="00DD5CDC">
            <w:pPr>
              <w:autoSpaceDE w:val="0"/>
              <w:autoSpaceDN w:val="0"/>
              <w:adjustRightInd w:val="0"/>
              <w:rPr>
                <w:rFonts w:ascii="Times New Roman" w:eastAsia="標楷體" w:hAnsi="Times New Roman" w:cs="Times New Roman"/>
                <w:kern w:val="0"/>
                <w:szCs w:val="24"/>
              </w:rPr>
            </w:pPr>
          </w:p>
        </w:tc>
        <w:tc>
          <w:tcPr>
            <w:tcW w:w="1063"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304"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2,300</w:t>
            </w:r>
          </w:p>
        </w:tc>
        <w:tc>
          <w:tcPr>
            <w:tcW w:w="1063"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274"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1,350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667" w:right="649"/>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440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337"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440</w:t>
            </w:r>
          </w:p>
        </w:tc>
      </w:tr>
      <w:tr w:rsidR="00DD5CDC" w:rsidRPr="0058634B" w:rsidTr="00DD5CDC">
        <w:trPr>
          <w:trHeight w:hRule="exact" w:val="375"/>
          <w:jc w:val="center"/>
        </w:trPr>
        <w:tc>
          <w:tcPr>
            <w:tcW w:w="2618"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spacing w:val="1"/>
                <w:kern w:val="0"/>
                <w:position w:val="-1"/>
                <w:szCs w:val="24"/>
              </w:rPr>
              <w:t>標準</w:t>
            </w:r>
            <w:r w:rsidRPr="0058634B">
              <w:rPr>
                <w:rFonts w:ascii="Times New Roman" w:eastAsia="標楷體" w:hAnsi="Times New Roman" w:cs="Times New Roman"/>
                <w:kern w:val="0"/>
                <w:position w:val="-1"/>
                <w:szCs w:val="24"/>
              </w:rPr>
              <w:t>加</w:t>
            </w:r>
            <w:r w:rsidRPr="0058634B">
              <w:rPr>
                <w:rFonts w:ascii="Times New Roman" w:eastAsia="標楷體" w:hAnsi="Times New Roman" w:cs="Times New Roman"/>
                <w:spacing w:val="-59"/>
                <w:kern w:val="0"/>
                <w:position w:val="-1"/>
                <w:szCs w:val="24"/>
              </w:rPr>
              <w:t xml:space="preserve"> </w:t>
            </w:r>
            <w:r w:rsidRPr="0058634B">
              <w:rPr>
                <w:rFonts w:ascii="Times New Roman" w:eastAsia="標楷體" w:hAnsi="Times New Roman" w:cs="Times New Roman"/>
                <w:b/>
                <w:bCs/>
                <w:spacing w:val="-1"/>
                <w:kern w:val="0"/>
                <w:position w:val="-1"/>
                <w:szCs w:val="24"/>
              </w:rPr>
              <w:t>100%</w:t>
            </w:r>
          </w:p>
        </w:tc>
        <w:tc>
          <w:tcPr>
            <w:tcW w:w="582" w:type="dxa"/>
            <w:tcBorders>
              <w:top w:val="single" w:sz="4" w:space="0" w:color="000000"/>
              <w:left w:val="single" w:sz="4" w:space="0" w:color="000000"/>
              <w:bottom w:val="single" w:sz="8" w:space="0" w:color="000000"/>
              <w:right w:val="single" w:sz="4" w:space="0" w:color="000000"/>
            </w:tcBorders>
          </w:tcPr>
          <w:p w:rsidR="00DD5CDC" w:rsidRPr="0058634B" w:rsidRDefault="00DD5CDC">
            <w:pPr>
              <w:autoSpaceDE w:val="0"/>
              <w:autoSpaceDN w:val="0"/>
              <w:adjustRightInd w:val="0"/>
              <w:rPr>
                <w:rFonts w:ascii="Times New Roman" w:eastAsia="標楷體" w:hAnsi="Times New Roman" w:cs="Times New Roman"/>
                <w:kern w:val="0"/>
                <w:szCs w:val="24"/>
              </w:rPr>
            </w:pPr>
          </w:p>
        </w:tc>
        <w:tc>
          <w:tcPr>
            <w:tcW w:w="1063"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304"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4,600</w:t>
            </w:r>
          </w:p>
        </w:tc>
        <w:tc>
          <w:tcPr>
            <w:tcW w:w="1063"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274"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2,700</w:t>
            </w:r>
          </w:p>
        </w:tc>
        <w:tc>
          <w:tcPr>
            <w:tcW w:w="1843"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667" w:right="649"/>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880</w:t>
            </w:r>
          </w:p>
        </w:tc>
        <w:tc>
          <w:tcPr>
            <w:tcW w:w="1134"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337"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880</w:t>
            </w:r>
          </w:p>
        </w:tc>
      </w:tr>
      <w:tr w:rsidR="00DD5CDC" w:rsidRPr="0058634B" w:rsidTr="00DD5CDC">
        <w:trPr>
          <w:trHeight w:hRule="exact" w:val="375"/>
          <w:jc w:val="center"/>
        </w:trPr>
        <w:tc>
          <w:tcPr>
            <w:tcW w:w="2618"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position w:val="-1"/>
                <w:szCs w:val="24"/>
              </w:rPr>
            </w:pPr>
            <w:r w:rsidRPr="0058634B">
              <w:rPr>
                <w:rFonts w:ascii="Times New Roman" w:eastAsia="標楷體" w:hAnsi="Times New Roman" w:cs="Times New Roman"/>
                <w:kern w:val="0"/>
                <w:position w:val="-1"/>
                <w:szCs w:val="24"/>
              </w:rPr>
              <w:t>歐洲、美國、日本</w:t>
            </w:r>
          </w:p>
        </w:tc>
        <w:tc>
          <w:tcPr>
            <w:tcW w:w="582"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hideMark/>
          </w:tcPr>
          <w:p w:rsidR="00DD5CDC" w:rsidRPr="0058634B" w:rsidRDefault="00DD5CDC">
            <w:pPr>
              <w:autoSpaceDE w:val="0"/>
              <w:autoSpaceDN w:val="0"/>
              <w:adjustRightInd w:val="0"/>
              <w:ind w:right="-20"/>
              <w:jc w:val="center"/>
              <w:rPr>
                <w:rFonts w:ascii="Times New Roman" w:eastAsia="標楷體" w:hAnsi="Times New Roman" w:cs="Times New Roman"/>
                <w:kern w:val="0"/>
                <w:position w:val="-1"/>
                <w:szCs w:val="24"/>
              </w:rPr>
            </w:pPr>
            <w:r w:rsidRPr="0058634B">
              <w:rPr>
                <w:rFonts w:ascii="Times New Roman" w:eastAsia="標楷體" w:hAnsi="Times New Roman" w:cs="Times New Roman"/>
                <w:kern w:val="0"/>
                <w:position w:val="-1"/>
                <w:szCs w:val="24"/>
              </w:rPr>
              <w:t>1</w:t>
            </w:r>
            <w:r w:rsidRPr="0058634B">
              <w:rPr>
                <w:rFonts w:ascii="Times New Roman" w:eastAsia="標楷體" w:hAnsi="Times New Roman" w:cs="Times New Roman"/>
                <w:kern w:val="0"/>
                <w:position w:val="-1"/>
                <w:szCs w:val="24"/>
              </w:rPr>
              <w:t>天</w:t>
            </w:r>
          </w:p>
        </w:tc>
        <w:tc>
          <w:tcPr>
            <w:tcW w:w="1063"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position w:val="-1"/>
                <w:szCs w:val="24"/>
              </w:rPr>
            </w:pPr>
            <w:r w:rsidRPr="0058634B">
              <w:rPr>
                <w:rFonts w:ascii="Times New Roman" w:eastAsia="標楷體" w:hAnsi="Times New Roman" w:cs="Times New Roman"/>
                <w:kern w:val="0"/>
                <w:position w:val="-1"/>
                <w:szCs w:val="24"/>
              </w:rPr>
              <w:t>宿泊費</w:t>
            </w:r>
          </w:p>
        </w:tc>
        <w:tc>
          <w:tcPr>
            <w:tcW w:w="1063"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position w:val="-1"/>
                <w:szCs w:val="24"/>
              </w:rPr>
            </w:pPr>
            <w:r w:rsidRPr="0058634B">
              <w:rPr>
                <w:rFonts w:ascii="Times New Roman" w:eastAsia="標楷體" w:hAnsi="Times New Roman" w:cs="Times New Roman"/>
                <w:kern w:val="0"/>
                <w:position w:val="-1"/>
                <w:szCs w:val="24"/>
              </w:rPr>
              <w:t>膳食費</w:t>
            </w:r>
          </w:p>
        </w:tc>
        <w:tc>
          <w:tcPr>
            <w:tcW w:w="1843"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position w:val="-1"/>
                <w:szCs w:val="24"/>
              </w:rPr>
            </w:pPr>
            <w:r w:rsidRPr="0058634B">
              <w:rPr>
                <w:rFonts w:ascii="Times New Roman" w:eastAsia="標楷體" w:hAnsi="Times New Roman" w:cs="Times New Roman"/>
                <w:kern w:val="0"/>
                <w:position w:val="-1"/>
                <w:szCs w:val="24"/>
              </w:rPr>
              <w:t>都市內交通費</w:t>
            </w:r>
          </w:p>
        </w:tc>
        <w:tc>
          <w:tcPr>
            <w:tcW w:w="1134"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position w:val="-1"/>
                <w:szCs w:val="24"/>
              </w:rPr>
            </w:pPr>
            <w:r w:rsidRPr="0058634B">
              <w:rPr>
                <w:rFonts w:ascii="Times New Roman" w:eastAsia="標楷體" w:hAnsi="Times New Roman" w:cs="Times New Roman"/>
                <w:kern w:val="0"/>
                <w:position w:val="-1"/>
                <w:szCs w:val="24"/>
              </w:rPr>
              <w:t>零用金</w:t>
            </w:r>
          </w:p>
        </w:tc>
      </w:tr>
      <w:tr w:rsidR="00DD5CDC" w:rsidRPr="0058634B" w:rsidTr="00DD5CDC">
        <w:trPr>
          <w:trHeight w:hRule="exact" w:val="370"/>
          <w:jc w:val="center"/>
        </w:trPr>
        <w:tc>
          <w:tcPr>
            <w:tcW w:w="2618"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一級主管、教授標準</w:t>
            </w:r>
          </w:p>
        </w:tc>
        <w:tc>
          <w:tcPr>
            <w:tcW w:w="582" w:type="dxa"/>
            <w:tcBorders>
              <w:top w:val="single" w:sz="4" w:space="0" w:color="000000"/>
              <w:left w:val="single" w:sz="4" w:space="0" w:color="000000"/>
              <w:bottom w:val="single" w:sz="4" w:space="0" w:color="000000"/>
              <w:right w:val="single" w:sz="4" w:space="0" w:color="000000"/>
            </w:tcBorders>
          </w:tcPr>
          <w:p w:rsidR="00DD5CDC" w:rsidRPr="0058634B" w:rsidRDefault="00DD5CDC">
            <w:pPr>
              <w:autoSpaceDE w:val="0"/>
              <w:autoSpaceDN w:val="0"/>
              <w:adjustRightInd w:val="0"/>
              <w:rPr>
                <w:rFonts w:ascii="Times New Roman" w:eastAsia="標楷體" w:hAnsi="Times New Roman" w:cs="Times New Roman"/>
                <w:kern w:val="0"/>
                <w:szCs w:val="24"/>
              </w:rPr>
            </w:pPr>
          </w:p>
        </w:tc>
        <w:tc>
          <w:tcPr>
            <w:tcW w:w="1063"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304"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1,930</w:t>
            </w:r>
          </w:p>
        </w:tc>
        <w:tc>
          <w:tcPr>
            <w:tcW w:w="1063"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274"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1,060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667" w:right="649"/>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370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337"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370</w:t>
            </w:r>
          </w:p>
        </w:tc>
      </w:tr>
      <w:tr w:rsidR="00DD5CDC" w:rsidRPr="0058634B" w:rsidTr="00DD5CDC">
        <w:trPr>
          <w:trHeight w:hRule="exact" w:val="376"/>
          <w:jc w:val="center"/>
        </w:trPr>
        <w:tc>
          <w:tcPr>
            <w:tcW w:w="2618"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spacing w:val="1"/>
                <w:kern w:val="0"/>
                <w:position w:val="-1"/>
                <w:szCs w:val="24"/>
              </w:rPr>
              <w:t>標準</w:t>
            </w:r>
            <w:r w:rsidRPr="0058634B">
              <w:rPr>
                <w:rFonts w:ascii="Times New Roman" w:eastAsia="標楷體" w:hAnsi="Times New Roman" w:cs="Times New Roman"/>
                <w:kern w:val="0"/>
                <w:position w:val="-1"/>
                <w:szCs w:val="24"/>
              </w:rPr>
              <w:t>加</w:t>
            </w:r>
            <w:r w:rsidRPr="0058634B">
              <w:rPr>
                <w:rFonts w:ascii="Times New Roman" w:eastAsia="標楷體" w:hAnsi="Times New Roman" w:cs="Times New Roman"/>
                <w:spacing w:val="-59"/>
                <w:kern w:val="0"/>
                <w:position w:val="-1"/>
                <w:szCs w:val="24"/>
              </w:rPr>
              <w:t xml:space="preserve"> </w:t>
            </w:r>
            <w:r w:rsidRPr="0058634B">
              <w:rPr>
                <w:rFonts w:ascii="Times New Roman" w:eastAsia="標楷體" w:hAnsi="Times New Roman" w:cs="Times New Roman"/>
                <w:b/>
                <w:bCs/>
                <w:spacing w:val="-1"/>
                <w:kern w:val="0"/>
                <w:position w:val="-1"/>
                <w:szCs w:val="24"/>
              </w:rPr>
              <w:t>100%</w:t>
            </w:r>
          </w:p>
        </w:tc>
        <w:tc>
          <w:tcPr>
            <w:tcW w:w="582" w:type="dxa"/>
            <w:tcBorders>
              <w:top w:val="single" w:sz="4" w:space="0" w:color="000000"/>
              <w:left w:val="single" w:sz="4" w:space="0" w:color="000000"/>
              <w:bottom w:val="single" w:sz="8" w:space="0" w:color="000000"/>
              <w:right w:val="single" w:sz="4" w:space="0" w:color="000000"/>
            </w:tcBorders>
          </w:tcPr>
          <w:p w:rsidR="00DD5CDC" w:rsidRPr="0058634B" w:rsidRDefault="00DD5CDC">
            <w:pPr>
              <w:autoSpaceDE w:val="0"/>
              <w:autoSpaceDN w:val="0"/>
              <w:adjustRightInd w:val="0"/>
              <w:rPr>
                <w:rFonts w:ascii="Times New Roman" w:eastAsia="標楷體" w:hAnsi="Times New Roman" w:cs="Times New Roman"/>
                <w:kern w:val="0"/>
                <w:szCs w:val="24"/>
              </w:rPr>
            </w:pPr>
          </w:p>
        </w:tc>
        <w:tc>
          <w:tcPr>
            <w:tcW w:w="1063"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304"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3,860</w:t>
            </w:r>
          </w:p>
        </w:tc>
        <w:tc>
          <w:tcPr>
            <w:tcW w:w="1063"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274"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2,120</w:t>
            </w:r>
          </w:p>
        </w:tc>
        <w:tc>
          <w:tcPr>
            <w:tcW w:w="1843"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667" w:right="649"/>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740</w:t>
            </w:r>
          </w:p>
        </w:tc>
        <w:tc>
          <w:tcPr>
            <w:tcW w:w="1134"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337"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740</w:t>
            </w:r>
          </w:p>
        </w:tc>
      </w:tr>
      <w:tr w:rsidR="00DD5CDC" w:rsidRPr="0058634B" w:rsidTr="00DD5CDC">
        <w:trPr>
          <w:trHeight w:hRule="exact" w:val="374"/>
          <w:jc w:val="center"/>
        </w:trPr>
        <w:tc>
          <w:tcPr>
            <w:tcW w:w="2618"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position w:val="-1"/>
                <w:szCs w:val="24"/>
              </w:rPr>
            </w:pPr>
            <w:r w:rsidRPr="0058634B">
              <w:rPr>
                <w:rFonts w:ascii="Times New Roman" w:eastAsia="標楷體" w:hAnsi="Times New Roman" w:cs="Times New Roman"/>
                <w:kern w:val="0"/>
                <w:position w:val="-1"/>
                <w:szCs w:val="24"/>
              </w:rPr>
              <w:t>歐洲、美國、日本</w:t>
            </w:r>
          </w:p>
        </w:tc>
        <w:tc>
          <w:tcPr>
            <w:tcW w:w="582"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hideMark/>
          </w:tcPr>
          <w:p w:rsidR="00DD5CDC" w:rsidRPr="0058634B" w:rsidRDefault="00DD5CDC">
            <w:pPr>
              <w:autoSpaceDE w:val="0"/>
              <w:autoSpaceDN w:val="0"/>
              <w:adjustRightInd w:val="0"/>
              <w:ind w:right="-20"/>
              <w:jc w:val="center"/>
              <w:rPr>
                <w:rFonts w:ascii="Times New Roman" w:eastAsia="標楷體" w:hAnsi="Times New Roman" w:cs="Times New Roman"/>
                <w:kern w:val="0"/>
                <w:position w:val="-1"/>
                <w:szCs w:val="24"/>
              </w:rPr>
            </w:pPr>
            <w:r w:rsidRPr="0058634B">
              <w:rPr>
                <w:rFonts w:ascii="Times New Roman" w:eastAsia="標楷體" w:hAnsi="Times New Roman" w:cs="Times New Roman"/>
                <w:kern w:val="0"/>
                <w:position w:val="-1"/>
                <w:szCs w:val="24"/>
              </w:rPr>
              <w:t>1</w:t>
            </w:r>
            <w:r w:rsidRPr="0058634B">
              <w:rPr>
                <w:rFonts w:ascii="Times New Roman" w:eastAsia="標楷體" w:hAnsi="Times New Roman" w:cs="Times New Roman"/>
                <w:kern w:val="0"/>
                <w:position w:val="-1"/>
                <w:szCs w:val="24"/>
              </w:rPr>
              <w:t>天</w:t>
            </w:r>
          </w:p>
        </w:tc>
        <w:tc>
          <w:tcPr>
            <w:tcW w:w="1063"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position w:val="-1"/>
                <w:szCs w:val="24"/>
              </w:rPr>
            </w:pPr>
            <w:r w:rsidRPr="0058634B">
              <w:rPr>
                <w:rFonts w:ascii="Times New Roman" w:eastAsia="標楷體" w:hAnsi="Times New Roman" w:cs="Times New Roman"/>
                <w:kern w:val="0"/>
                <w:position w:val="-1"/>
                <w:szCs w:val="24"/>
              </w:rPr>
              <w:t>宿泊費</w:t>
            </w:r>
          </w:p>
        </w:tc>
        <w:tc>
          <w:tcPr>
            <w:tcW w:w="1063"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position w:val="-1"/>
                <w:szCs w:val="24"/>
              </w:rPr>
            </w:pPr>
            <w:r w:rsidRPr="0058634B">
              <w:rPr>
                <w:rFonts w:ascii="Times New Roman" w:eastAsia="標楷體" w:hAnsi="Times New Roman" w:cs="Times New Roman"/>
                <w:kern w:val="0"/>
                <w:position w:val="-1"/>
                <w:szCs w:val="24"/>
              </w:rPr>
              <w:t>膳食費</w:t>
            </w:r>
          </w:p>
        </w:tc>
        <w:tc>
          <w:tcPr>
            <w:tcW w:w="1843"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position w:val="-1"/>
                <w:szCs w:val="24"/>
              </w:rPr>
            </w:pPr>
            <w:r w:rsidRPr="0058634B">
              <w:rPr>
                <w:rFonts w:ascii="Times New Roman" w:eastAsia="標楷體" w:hAnsi="Times New Roman" w:cs="Times New Roman"/>
                <w:kern w:val="0"/>
                <w:position w:val="-1"/>
                <w:szCs w:val="24"/>
              </w:rPr>
              <w:t>都市內交通費</w:t>
            </w:r>
          </w:p>
        </w:tc>
        <w:tc>
          <w:tcPr>
            <w:tcW w:w="1134"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position w:val="-1"/>
                <w:szCs w:val="24"/>
              </w:rPr>
            </w:pPr>
            <w:r w:rsidRPr="0058634B">
              <w:rPr>
                <w:rFonts w:ascii="Times New Roman" w:eastAsia="標楷體" w:hAnsi="Times New Roman" w:cs="Times New Roman"/>
                <w:kern w:val="0"/>
                <w:position w:val="-1"/>
                <w:szCs w:val="24"/>
              </w:rPr>
              <w:t>零用金</w:t>
            </w:r>
          </w:p>
        </w:tc>
      </w:tr>
      <w:tr w:rsidR="00DD5CDC" w:rsidRPr="0058634B" w:rsidTr="00DD5CDC">
        <w:trPr>
          <w:trHeight w:hRule="exact" w:val="731"/>
          <w:jc w:val="center"/>
        </w:trPr>
        <w:tc>
          <w:tcPr>
            <w:tcW w:w="2618"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二級主管、助理教授、</w:t>
            </w:r>
          </w:p>
          <w:p w:rsidR="00DD5CDC" w:rsidRPr="0058634B" w:rsidRDefault="00DD5CDC">
            <w:pPr>
              <w:autoSpaceDE w:val="0"/>
              <w:autoSpaceDN w:val="0"/>
              <w:adjustRightInd w:val="0"/>
              <w:ind w:left="23" w:right="-53"/>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2"/>
                <w:szCs w:val="24"/>
              </w:rPr>
              <w:t>副教</w:t>
            </w:r>
            <w:r w:rsidRPr="0058634B">
              <w:rPr>
                <w:rFonts w:ascii="Times New Roman" w:eastAsia="標楷體" w:hAnsi="Times New Roman" w:cs="Times New Roman"/>
                <w:spacing w:val="-19"/>
                <w:kern w:val="0"/>
                <w:position w:val="-2"/>
                <w:szCs w:val="24"/>
              </w:rPr>
              <w:t>授、</w:t>
            </w:r>
            <w:r w:rsidRPr="0058634B">
              <w:rPr>
                <w:rFonts w:ascii="Times New Roman" w:eastAsia="標楷體" w:hAnsi="Times New Roman" w:cs="Times New Roman"/>
                <w:spacing w:val="-1"/>
                <w:kern w:val="0"/>
                <w:position w:val="-2"/>
                <w:szCs w:val="24"/>
              </w:rPr>
              <w:t>講</w:t>
            </w:r>
            <w:r w:rsidRPr="0058634B">
              <w:rPr>
                <w:rFonts w:ascii="Times New Roman" w:eastAsia="標楷體" w:hAnsi="Times New Roman" w:cs="Times New Roman"/>
                <w:spacing w:val="-19"/>
                <w:kern w:val="0"/>
                <w:position w:val="-2"/>
                <w:szCs w:val="24"/>
              </w:rPr>
              <w:t>師、</w:t>
            </w:r>
            <w:r w:rsidRPr="0058634B">
              <w:rPr>
                <w:rFonts w:ascii="Times New Roman" w:eastAsia="標楷體" w:hAnsi="Times New Roman" w:cs="Times New Roman"/>
                <w:kern w:val="0"/>
                <w:position w:val="-2"/>
                <w:szCs w:val="24"/>
              </w:rPr>
              <w:t>職員標準</w:t>
            </w:r>
          </w:p>
        </w:tc>
        <w:tc>
          <w:tcPr>
            <w:tcW w:w="582" w:type="dxa"/>
            <w:tcBorders>
              <w:top w:val="single" w:sz="4" w:space="0" w:color="000000"/>
              <w:left w:val="single" w:sz="4" w:space="0" w:color="000000"/>
              <w:bottom w:val="single" w:sz="4" w:space="0" w:color="000000"/>
              <w:right w:val="single" w:sz="4" w:space="0" w:color="000000"/>
            </w:tcBorders>
          </w:tcPr>
          <w:p w:rsidR="00DD5CDC" w:rsidRPr="0058634B" w:rsidRDefault="00DD5CDC">
            <w:pPr>
              <w:autoSpaceDE w:val="0"/>
              <w:autoSpaceDN w:val="0"/>
              <w:adjustRightInd w:val="0"/>
              <w:rPr>
                <w:rFonts w:ascii="Times New Roman" w:eastAsia="標楷體" w:hAnsi="Times New Roman" w:cs="Times New Roman"/>
                <w:kern w:val="0"/>
                <w:szCs w:val="24"/>
              </w:rPr>
            </w:pPr>
          </w:p>
        </w:tc>
        <w:tc>
          <w:tcPr>
            <w:tcW w:w="1063"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ind w:left="304"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1,680</w:t>
            </w:r>
          </w:p>
        </w:tc>
        <w:tc>
          <w:tcPr>
            <w:tcW w:w="1063"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ind w:left="274"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1,060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ind w:left="667" w:right="649"/>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370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ind w:left="337"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370</w:t>
            </w:r>
          </w:p>
        </w:tc>
      </w:tr>
      <w:tr w:rsidR="00DD5CDC" w:rsidRPr="0058634B" w:rsidTr="00DD5CDC">
        <w:trPr>
          <w:trHeight w:hRule="exact" w:val="374"/>
          <w:jc w:val="center"/>
        </w:trPr>
        <w:tc>
          <w:tcPr>
            <w:tcW w:w="2618"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spacing w:val="1"/>
                <w:kern w:val="0"/>
                <w:position w:val="-1"/>
                <w:szCs w:val="24"/>
              </w:rPr>
              <w:t>標準</w:t>
            </w:r>
            <w:r w:rsidRPr="0058634B">
              <w:rPr>
                <w:rFonts w:ascii="Times New Roman" w:eastAsia="標楷體" w:hAnsi="Times New Roman" w:cs="Times New Roman"/>
                <w:kern w:val="0"/>
                <w:position w:val="-1"/>
                <w:szCs w:val="24"/>
              </w:rPr>
              <w:t>加</w:t>
            </w:r>
            <w:r w:rsidRPr="0058634B">
              <w:rPr>
                <w:rFonts w:ascii="Times New Roman" w:eastAsia="標楷體" w:hAnsi="Times New Roman" w:cs="Times New Roman"/>
                <w:spacing w:val="-59"/>
                <w:kern w:val="0"/>
                <w:position w:val="-1"/>
                <w:szCs w:val="24"/>
              </w:rPr>
              <w:t xml:space="preserve"> </w:t>
            </w:r>
            <w:r w:rsidRPr="0058634B">
              <w:rPr>
                <w:rFonts w:ascii="Times New Roman" w:eastAsia="標楷體" w:hAnsi="Times New Roman" w:cs="Times New Roman"/>
                <w:b/>
                <w:bCs/>
                <w:spacing w:val="-1"/>
                <w:kern w:val="0"/>
                <w:position w:val="-1"/>
                <w:szCs w:val="24"/>
              </w:rPr>
              <w:t>100%</w:t>
            </w:r>
          </w:p>
        </w:tc>
        <w:tc>
          <w:tcPr>
            <w:tcW w:w="582" w:type="dxa"/>
            <w:tcBorders>
              <w:top w:val="single" w:sz="4" w:space="0" w:color="000000"/>
              <w:left w:val="single" w:sz="4" w:space="0" w:color="000000"/>
              <w:bottom w:val="single" w:sz="8" w:space="0" w:color="000000"/>
              <w:right w:val="single" w:sz="4" w:space="0" w:color="000000"/>
            </w:tcBorders>
          </w:tcPr>
          <w:p w:rsidR="00DD5CDC" w:rsidRPr="0058634B" w:rsidRDefault="00DD5CDC">
            <w:pPr>
              <w:autoSpaceDE w:val="0"/>
              <w:autoSpaceDN w:val="0"/>
              <w:adjustRightInd w:val="0"/>
              <w:rPr>
                <w:rFonts w:ascii="Times New Roman" w:eastAsia="標楷體" w:hAnsi="Times New Roman" w:cs="Times New Roman"/>
                <w:kern w:val="0"/>
                <w:szCs w:val="24"/>
              </w:rPr>
            </w:pPr>
          </w:p>
        </w:tc>
        <w:tc>
          <w:tcPr>
            <w:tcW w:w="1063"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304"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3,360</w:t>
            </w:r>
          </w:p>
        </w:tc>
        <w:tc>
          <w:tcPr>
            <w:tcW w:w="1063"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274"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2,120</w:t>
            </w:r>
          </w:p>
        </w:tc>
        <w:tc>
          <w:tcPr>
            <w:tcW w:w="1843"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667" w:right="649"/>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740</w:t>
            </w:r>
          </w:p>
        </w:tc>
        <w:tc>
          <w:tcPr>
            <w:tcW w:w="1134"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337"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740</w:t>
            </w:r>
          </w:p>
        </w:tc>
      </w:tr>
    </w:tbl>
    <w:p w:rsidR="00DD5CDC" w:rsidRPr="0058634B" w:rsidRDefault="00DD5CDC" w:rsidP="00DD5CDC">
      <w:pPr>
        <w:autoSpaceDE w:val="0"/>
        <w:autoSpaceDN w:val="0"/>
        <w:adjustRightInd w:val="0"/>
        <w:ind w:right="-20"/>
        <w:jc w:val="center"/>
        <w:rPr>
          <w:rFonts w:ascii="Times New Roman" w:eastAsia="標楷體" w:hAnsi="Times New Roman" w:cs="Times New Roman"/>
          <w:kern w:val="0"/>
          <w:position w:val="-2"/>
          <w:szCs w:val="24"/>
        </w:rPr>
      </w:pPr>
    </w:p>
    <w:p w:rsidR="00DD5CDC" w:rsidRPr="0058634B" w:rsidRDefault="00DD5CDC" w:rsidP="00DD5CDC">
      <w:pPr>
        <w:autoSpaceDE w:val="0"/>
        <w:autoSpaceDN w:val="0"/>
        <w:adjustRightInd w:val="0"/>
        <w:ind w:right="-20"/>
        <w:jc w:val="center"/>
        <w:rPr>
          <w:rFonts w:ascii="Times New Roman" w:eastAsia="標楷體" w:hAnsi="Times New Roman" w:cs="Times New Roman"/>
          <w:kern w:val="0"/>
          <w:position w:val="-2"/>
          <w:szCs w:val="24"/>
        </w:rPr>
      </w:pPr>
      <w:r w:rsidRPr="0058634B">
        <w:rPr>
          <w:rFonts w:ascii="Times New Roman" w:eastAsia="標楷體" w:hAnsi="Times New Roman" w:cs="Times New Roman"/>
          <w:kern w:val="0"/>
          <w:position w:val="-2"/>
          <w:szCs w:val="24"/>
        </w:rPr>
        <w:t>國外差旅標準</w:t>
      </w:r>
    </w:p>
    <w:tbl>
      <w:tblPr>
        <w:tblpPr w:leftFromText="180" w:rightFromText="180" w:vertAnchor="text" w:tblpXSpec="center" w:tblpY="1"/>
        <w:tblOverlap w:val="never"/>
        <w:tblW w:w="0" w:type="auto"/>
        <w:tblLayout w:type="fixed"/>
        <w:tblCellMar>
          <w:left w:w="0" w:type="dxa"/>
          <w:right w:w="0" w:type="dxa"/>
        </w:tblCellMar>
        <w:tblLook w:val="04A0" w:firstRow="1" w:lastRow="0" w:firstColumn="1" w:lastColumn="0" w:noHBand="0" w:noVBand="1"/>
      </w:tblPr>
      <w:tblGrid>
        <w:gridCol w:w="2618"/>
        <w:gridCol w:w="622"/>
        <w:gridCol w:w="1064"/>
        <w:gridCol w:w="1049"/>
        <w:gridCol w:w="1862"/>
        <w:gridCol w:w="1106"/>
      </w:tblGrid>
      <w:tr w:rsidR="00DD5CDC" w:rsidRPr="0058634B" w:rsidTr="00DD5CDC">
        <w:trPr>
          <w:trHeight w:hRule="exact" w:val="730"/>
        </w:trPr>
        <w:tc>
          <w:tcPr>
            <w:tcW w:w="26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spacing w:val="1"/>
                <w:kern w:val="0"/>
                <w:position w:val="-1"/>
                <w:szCs w:val="24"/>
              </w:rPr>
              <w:t>紐</w:t>
            </w:r>
            <w:r w:rsidRPr="0058634B">
              <w:rPr>
                <w:rFonts w:ascii="Times New Roman" w:eastAsia="標楷體" w:hAnsi="Times New Roman" w:cs="Times New Roman"/>
                <w:b/>
                <w:bCs/>
                <w:spacing w:val="-1"/>
                <w:kern w:val="0"/>
                <w:position w:val="-1"/>
                <w:szCs w:val="24"/>
              </w:rPr>
              <w:t>.</w:t>
            </w:r>
            <w:r w:rsidRPr="0058634B">
              <w:rPr>
                <w:rFonts w:ascii="Times New Roman" w:eastAsia="標楷體" w:hAnsi="Times New Roman" w:cs="Times New Roman"/>
                <w:kern w:val="0"/>
                <w:position w:val="-1"/>
                <w:szCs w:val="24"/>
              </w:rPr>
              <w:t>澳、上海、香港、</w:t>
            </w:r>
          </w:p>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2"/>
                <w:szCs w:val="24"/>
              </w:rPr>
              <w:t>北京、漢城、新加坡</w:t>
            </w:r>
          </w:p>
        </w:tc>
        <w:tc>
          <w:tcPr>
            <w:tcW w:w="6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1</w:t>
            </w:r>
            <w:r w:rsidRPr="0058634B">
              <w:rPr>
                <w:rFonts w:ascii="Times New Roman" w:eastAsia="標楷體" w:hAnsi="Times New Roman" w:cs="Times New Roman"/>
                <w:kern w:val="0"/>
                <w:szCs w:val="24"/>
              </w:rPr>
              <w:t>天</w:t>
            </w:r>
          </w:p>
        </w:tc>
        <w:tc>
          <w:tcPr>
            <w:tcW w:w="10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宿泊費</w:t>
            </w:r>
          </w:p>
        </w:tc>
        <w:tc>
          <w:tcPr>
            <w:tcW w:w="10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膳食費</w:t>
            </w:r>
          </w:p>
        </w:tc>
        <w:tc>
          <w:tcPr>
            <w:tcW w:w="18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都市內交通費</w:t>
            </w:r>
          </w:p>
        </w:tc>
        <w:tc>
          <w:tcPr>
            <w:tcW w:w="110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零用金</w:t>
            </w:r>
          </w:p>
        </w:tc>
      </w:tr>
      <w:tr w:rsidR="00DD5CDC" w:rsidRPr="0058634B" w:rsidTr="00DD5CDC">
        <w:trPr>
          <w:trHeight w:hRule="exact" w:val="370"/>
        </w:trPr>
        <w:tc>
          <w:tcPr>
            <w:tcW w:w="2618"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校長標準</w:t>
            </w:r>
          </w:p>
        </w:tc>
        <w:tc>
          <w:tcPr>
            <w:tcW w:w="622" w:type="dxa"/>
            <w:tcBorders>
              <w:top w:val="single" w:sz="4" w:space="0" w:color="000000"/>
              <w:left w:val="single" w:sz="4" w:space="0" w:color="000000"/>
              <w:bottom w:val="single" w:sz="4" w:space="0" w:color="000000"/>
              <w:right w:val="single" w:sz="4" w:space="0" w:color="000000"/>
            </w:tcBorders>
            <w:vAlign w:val="center"/>
          </w:tcPr>
          <w:p w:rsidR="00DD5CDC" w:rsidRPr="0058634B" w:rsidRDefault="00DD5CDC">
            <w:pPr>
              <w:autoSpaceDE w:val="0"/>
              <w:autoSpaceDN w:val="0"/>
              <w:adjustRightInd w:val="0"/>
              <w:jc w:val="center"/>
              <w:rPr>
                <w:rFonts w:ascii="Times New Roman" w:eastAsia="標楷體" w:hAnsi="Times New Roman" w:cs="Times New Roman"/>
                <w:kern w:val="0"/>
                <w:szCs w:val="24"/>
              </w:rPr>
            </w:pPr>
          </w:p>
        </w:tc>
        <w:tc>
          <w:tcPr>
            <w:tcW w:w="1064"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304"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2,660</w:t>
            </w:r>
          </w:p>
        </w:tc>
        <w:tc>
          <w:tcPr>
            <w:tcW w:w="1049"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274"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1,640</w:t>
            </w:r>
          </w:p>
        </w:tc>
        <w:tc>
          <w:tcPr>
            <w:tcW w:w="1862"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667" w:right="649"/>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550</w:t>
            </w:r>
          </w:p>
        </w:tc>
        <w:tc>
          <w:tcPr>
            <w:tcW w:w="1106"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337"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550</w:t>
            </w:r>
          </w:p>
        </w:tc>
      </w:tr>
      <w:tr w:rsidR="00DD5CDC" w:rsidRPr="0058634B" w:rsidTr="00DD5CDC">
        <w:trPr>
          <w:trHeight w:hRule="exact" w:val="376"/>
        </w:trPr>
        <w:tc>
          <w:tcPr>
            <w:tcW w:w="2618"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spacing w:val="1"/>
                <w:kern w:val="0"/>
                <w:position w:val="-1"/>
                <w:szCs w:val="24"/>
              </w:rPr>
              <w:t>標準</w:t>
            </w:r>
            <w:r w:rsidRPr="0058634B">
              <w:rPr>
                <w:rFonts w:ascii="Times New Roman" w:eastAsia="標楷體" w:hAnsi="Times New Roman" w:cs="Times New Roman"/>
                <w:kern w:val="0"/>
                <w:position w:val="-1"/>
                <w:szCs w:val="24"/>
              </w:rPr>
              <w:t>加</w:t>
            </w:r>
            <w:r w:rsidRPr="0058634B">
              <w:rPr>
                <w:rFonts w:ascii="Times New Roman" w:eastAsia="標楷體" w:hAnsi="Times New Roman" w:cs="Times New Roman"/>
                <w:spacing w:val="-59"/>
                <w:kern w:val="0"/>
                <w:position w:val="-1"/>
                <w:szCs w:val="24"/>
              </w:rPr>
              <w:t xml:space="preserve"> </w:t>
            </w:r>
            <w:r w:rsidRPr="0058634B">
              <w:rPr>
                <w:rFonts w:ascii="Times New Roman" w:eastAsia="標楷體" w:hAnsi="Times New Roman" w:cs="Times New Roman"/>
                <w:b/>
                <w:bCs/>
                <w:spacing w:val="-1"/>
                <w:kern w:val="0"/>
                <w:position w:val="-1"/>
                <w:szCs w:val="24"/>
              </w:rPr>
              <w:t>80%</w:t>
            </w:r>
          </w:p>
        </w:tc>
        <w:tc>
          <w:tcPr>
            <w:tcW w:w="622" w:type="dxa"/>
            <w:tcBorders>
              <w:top w:val="single" w:sz="4" w:space="0" w:color="000000"/>
              <w:left w:val="single" w:sz="4" w:space="0" w:color="000000"/>
              <w:bottom w:val="single" w:sz="8" w:space="0" w:color="000000"/>
              <w:right w:val="single" w:sz="4" w:space="0" w:color="000000"/>
            </w:tcBorders>
            <w:vAlign w:val="center"/>
          </w:tcPr>
          <w:p w:rsidR="00DD5CDC" w:rsidRPr="0058634B" w:rsidRDefault="00DD5CDC">
            <w:pPr>
              <w:autoSpaceDE w:val="0"/>
              <w:autoSpaceDN w:val="0"/>
              <w:adjustRightInd w:val="0"/>
              <w:jc w:val="center"/>
              <w:rPr>
                <w:rFonts w:ascii="Times New Roman" w:eastAsia="標楷體" w:hAnsi="Times New Roman" w:cs="Times New Roman"/>
                <w:kern w:val="0"/>
                <w:szCs w:val="24"/>
              </w:rPr>
            </w:pPr>
          </w:p>
        </w:tc>
        <w:tc>
          <w:tcPr>
            <w:tcW w:w="1064"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304"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4,788</w:t>
            </w:r>
          </w:p>
        </w:tc>
        <w:tc>
          <w:tcPr>
            <w:tcW w:w="1049"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274"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2,952</w:t>
            </w:r>
          </w:p>
        </w:tc>
        <w:tc>
          <w:tcPr>
            <w:tcW w:w="1862"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667" w:right="649"/>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990</w:t>
            </w:r>
          </w:p>
        </w:tc>
        <w:tc>
          <w:tcPr>
            <w:tcW w:w="1106"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337"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990</w:t>
            </w:r>
          </w:p>
        </w:tc>
      </w:tr>
      <w:tr w:rsidR="00DD5CDC" w:rsidRPr="0058634B" w:rsidTr="00DD5CDC">
        <w:trPr>
          <w:trHeight w:hRule="exact" w:val="734"/>
        </w:trPr>
        <w:tc>
          <w:tcPr>
            <w:tcW w:w="2618"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spacing w:val="1"/>
                <w:kern w:val="0"/>
                <w:position w:val="-1"/>
                <w:szCs w:val="24"/>
              </w:rPr>
              <w:t>紐</w:t>
            </w:r>
            <w:r w:rsidRPr="0058634B">
              <w:rPr>
                <w:rFonts w:ascii="Times New Roman" w:eastAsia="標楷體" w:hAnsi="Times New Roman" w:cs="Times New Roman"/>
                <w:b/>
                <w:bCs/>
                <w:spacing w:val="-1"/>
                <w:kern w:val="0"/>
                <w:position w:val="-1"/>
                <w:szCs w:val="24"/>
              </w:rPr>
              <w:t>.</w:t>
            </w:r>
            <w:r w:rsidRPr="0058634B">
              <w:rPr>
                <w:rFonts w:ascii="Times New Roman" w:eastAsia="標楷體" w:hAnsi="Times New Roman" w:cs="Times New Roman"/>
                <w:kern w:val="0"/>
                <w:position w:val="-1"/>
                <w:szCs w:val="24"/>
              </w:rPr>
              <w:t>澳、上海、香港、</w:t>
            </w:r>
          </w:p>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2"/>
                <w:szCs w:val="24"/>
              </w:rPr>
              <w:t>北京、漢城、新加坡</w:t>
            </w:r>
          </w:p>
        </w:tc>
        <w:tc>
          <w:tcPr>
            <w:tcW w:w="622"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1</w:t>
            </w:r>
            <w:r w:rsidRPr="0058634B">
              <w:rPr>
                <w:rFonts w:ascii="Times New Roman" w:eastAsia="標楷體" w:hAnsi="Times New Roman" w:cs="Times New Roman"/>
                <w:kern w:val="0"/>
                <w:szCs w:val="24"/>
              </w:rPr>
              <w:t>天</w:t>
            </w:r>
          </w:p>
        </w:tc>
        <w:tc>
          <w:tcPr>
            <w:tcW w:w="1064"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宿泊費</w:t>
            </w:r>
          </w:p>
        </w:tc>
        <w:tc>
          <w:tcPr>
            <w:tcW w:w="1049"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膳食費</w:t>
            </w:r>
          </w:p>
        </w:tc>
        <w:tc>
          <w:tcPr>
            <w:tcW w:w="1862"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都市內交通費</w:t>
            </w:r>
          </w:p>
        </w:tc>
        <w:tc>
          <w:tcPr>
            <w:tcW w:w="1106"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零用金</w:t>
            </w:r>
          </w:p>
        </w:tc>
      </w:tr>
      <w:tr w:rsidR="00DD5CDC" w:rsidRPr="0058634B" w:rsidTr="00DD5CDC">
        <w:trPr>
          <w:trHeight w:hRule="exact" w:val="371"/>
        </w:trPr>
        <w:tc>
          <w:tcPr>
            <w:tcW w:w="2618"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副校長標準</w:t>
            </w:r>
          </w:p>
        </w:tc>
        <w:tc>
          <w:tcPr>
            <w:tcW w:w="622" w:type="dxa"/>
            <w:tcBorders>
              <w:top w:val="single" w:sz="4" w:space="0" w:color="000000"/>
              <w:left w:val="single" w:sz="4" w:space="0" w:color="000000"/>
              <w:bottom w:val="single" w:sz="4" w:space="0" w:color="000000"/>
              <w:right w:val="single" w:sz="4" w:space="0" w:color="000000"/>
            </w:tcBorders>
            <w:vAlign w:val="center"/>
          </w:tcPr>
          <w:p w:rsidR="00DD5CDC" w:rsidRPr="0058634B" w:rsidRDefault="00DD5CDC">
            <w:pPr>
              <w:autoSpaceDE w:val="0"/>
              <w:autoSpaceDN w:val="0"/>
              <w:adjustRightInd w:val="0"/>
              <w:jc w:val="center"/>
              <w:rPr>
                <w:rFonts w:ascii="Times New Roman" w:eastAsia="標楷體" w:hAnsi="Times New Roman" w:cs="Times New Roman"/>
                <w:kern w:val="0"/>
                <w:szCs w:val="24"/>
              </w:rPr>
            </w:pPr>
          </w:p>
        </w:tc>
        <w:tc>
          <w:tcPr>
            <w:tcW w:w="1064"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304"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2,300</w:t>
            </w:r>
          </w:p>
        </w:tc>
        <w:tc>
          <w:tcPr>
            <w:tcW w:w="1049"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274"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1,350</w:t>
            </w:r>
          </w:p>
        </w:tc>
        <w:tc>
          <w:tcPr>
            <w:tcW w:w="1862"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667" w:right="649"/>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440</w:t>
            </w:r>
          </w:p>
        </w:tc>
        <w:tc>
          <w:tcPr>
            <w:tcW w:w="1106"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337"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440</w:t>
            </w:r>
          </w:p>
        </w:tc>
      </w:tr>
      <w:tr w:rsidR="00DD5CDC" w:rsidRPr="0058634B" w:rsidTr="00DD5CDC">
        <w:trPr>
          <w:trHeight w:hRule="exact" w:val="375"/>
        </w:trPr>
        <w:tc>
          <w:tcPr>
            <w:tcW w:w="2618"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spacing w:val="1"/>
                <w:kern w:val="0"/>
                <w:position w:val="-1"/>
                <w:szCs w:val="24"/>
              </w:rPr>
              <w:t>標準</w:t>
            </w:r>
            <w:r w:rsidRPr="0058634B">
              <w:rPr>
                <w:rFonts w:ascii="Times New Roman" w:eastAsia="標楷體" w:hAnsi="Times New Roman" w:cs="Times New Roman"/>
                <w:kern w:val="0"/>
                <w:position w:val="-1"/>
                <w:szCs w:val="24"/>
              </w:rPr>
              <w:t>加</w:t>
            </w:r>
            <w:r w:rsidRPr="0058634B">
              <w:rPr>
                <w:rFonts w:ascii="Times New Roman" w:eastAsia="標楷體" w:hAnsi="Times New Roman" w:cs="Times New Roman"/>
                <w:spacing w:val="-59"/>
                <w:kern w:val="0"/>
                <w:position w:val="-1"/>
                <w:szCs w:val="24"/>
              </w:rPr>
              <w:t xml:space="preserve"> </w:t>
            </w:r>
            <w:r w:rsidRPr="0058634B">
              <w:rPr>
                <w:rFonts w:ascii="Times New Roman" w:eastAsia="標楷體" w:hAnsi="Times New Roman" w:cs="Times New Roman"/>
                <w:b/>
                <w:bCs/>
                <w:spacing w:val="-1"/>
                <w:kern w:val="0"/>
                <w:position w:val="-1"/>
                <w:szCs w:val="24"/>
              </w:rPr>
              <w:t>80%</w:t>
            </w:r>
          </w:p>
        </w:tc>
        <w:tc>
          <w:tcPr>
            <w:tcW w:w="622" w:type="dxa"/>
            <w:tcBorders>
              <w:top w:val="single" w:sz="4" w:space="0" w:color="000000"/>
              <w:left w:val="single" w:sz="4" w:space="0" w:color="000000"/>
              <w:bottom w:val="single" w:sz="8" w:space="0" w:color="000000"/>
              <w:right w:val="single" w:sz="4" w:space="0" w:color="000000"/>
            </w:tcBorders>
            <w:vAlign w:val="center"/>
          </w:tcPr>
          <w:p w:rsidR="00DD5CDC" w:rsidRPr="0058634B" w:rsidRDefault="00DD5CDC">
            <w:pPr>
              <w:autoSpaceDE w:val="0"/>
              <w:autoSpaceDN w:val="0"/>
              <w:adjustRightInd w:val="0"/>
              <w:jc w:val="center"/>
              <w:rPr>
                <w:rFonts w:ascii="Times New Roman" w:eastAsia="標楷體" w:hAnsi="Times New Roman" w:cs="Times New Roman"/>
                <w:kern w:val="0"/>
                <w:szCs w:val="24"/>
              </w:rPr>
            </w:pPr>
          </w:p>
        </w:tc>
        <w:tc>
          <w:tcPr>
            <w:tcW w:w="1064"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304"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4,140</w:t>
            </w:r>
          </w:p>
        </w:tc>
        <w:tc>
          <w:tcPr>
            <w:tcW w:w="1049"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274"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2,430</w:t>
            </w:r>
          </w:p>
        </w:tc>
        <w:tc>
          <w:tcPr>
            <w:tcW w:w="1862"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667" w:right="649"/>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792</w:t>
            </w:r>
          </w:p>
        </w:tc>
        <w:tc>
          <w:tcPr>
            <w:tcW w:w="1106"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337"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792</w:t>
            </w:r>
          </w:p>
        </w:tc>
      </w:tr>
      <w:tr w:rsidR="00DD5CDC" w:rsidRPr="0058634B" w:rsidTr="00DD5CDC">
        <w:trPr>
          <w:trHeight w:hRule="exact" w:val="735"/>
        </w:trPr>
        <w:tc>
          <w:tcPr>
            <w:tcW w:w="2618"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spacing w:val="1"/>
                <w:kern w:val="0"/>
                <w:position w:val="-1"/>
                <w:szCs w:val="24"/>
              </w:rPr>
              <w:t>紐</w:t>
            </w:r>
            <w:r w:rsidRPr="0058634B">
              <w:rPr>
                <w:rFonts w:ascii="Times New Roman" w:eastAsia="標楷體" w:hAnsi="Times New Roman" w:cs="Times New Roman"/>
                <w:b/>
                <w:bCs/>
                <w:spacing w:val="-1"/>
                <w:kern w:val="0"/>
                <w:position w:val="-1"/>
                <w:szCs w:val="24"/>
              </w:rPr>
              <w:t>.</w:t>
            </w:r>
            <w:r w:rsidRPr="0058634B">
              <w:rPr>
                <w:rFonts w:ascii="Times New Roman" w:eastAsia="標楷體" w:hAnsi="Times New Roman" w:cs="Times New Roman"/>
                <w:kern w:val="0"/>
                <w:position w:val="-1"/>
                <w:szCs w:val="24"/>
              </w:rPr>
              <w:t>澳、上海、香港、</w:t>
            </w:r>
          </w:p>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2"/>
                <w:szCs w:val="24"/>
              </w:rPr>
              <w:t>北京、漢城、新加坡</w:t>
            </w:r>
          </w:p>
        </w:tc>
        <w:tc>
          <w:tcPr>
            <w:tcW w:w="622"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1</w:t>
            </w:r>
            <w:r w:rsidRPr="0058634B">
              <w:rPr>
                <w:rFonts w:ascii="Times New Roman" w:eastAsia="標楷體" w:hAnsi="Times New Roman" w:cs="Times New Roman"/>
                <w:kern w:val="0"/>
                <w:szCs w:val="24"/>
              </w:rPr>
              <w:t>天</w:t>
            </w:r>
          </w:p>
        </w:tc>
        <w:tc>
          <w:tcPr>
            <w:tcW w:w="1064"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宿泊費</w:t>
            </w:r>
          </w:p>
        </w:tc>
        <w:tc>
          <w:tcPr>
            <w:tcW w:w="1049"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膳食費</w:t>
            </w:r>
          </w:p>
        </w:tc>
        <w:tc>
          <w:tcPr>
            <w:tcW w:w="1862"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都市內交通費</w:t>
            </w:r>
          </w:p>
        </w:tc>
        <w:tc>
          <w:tcPr>
            <w:tcW w:w="1106"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零用金</w:t>
            </w:r>
          </w:p>
        </w:tc>
      </w:tr>
      <w:tr w:rsidR="00DD5CDC" w:rsidRPr="0058634B" w:rsidTr="00DD5CDC">
        <w:trPr>
          <w:trHeight w:hRule="exact" w:val="370"/>
        </w:trPr>
        <w:tc>
          <w:tcPr>
            <w:tcW w:w="2618"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一級主管、教授標準</w:t>
            </w:r>
          </w:p>
        </w:tc>
        <w:tc>
          <w:tcPr>
            <w:tcW w:w="622" w:type="dxa"/>
            <w:tcBorders>
              <w:top w:val="single" w:sz="4" w:space="0" w:color="000000"/>
              <w:left w:val="single" w:sz="4" w:space="0" w:color="000000"/>
              <w:bottom w:val="single" w:sz="4" w:space="0" w:color="000000"/>
              <w:right w:val="single" w:sz="4" w:space="0" w:color="000000"/>
            </w:tcBorders>
            <w:vAlign w:val="center"/>
          </w:tcPr>
          <w:p w:rsidR="00DD5CDC" w:rsidRPr="0058634B" w:rsidRDefault="00DD5CDC">
            <w:pPr>
              <w:autoSpaceDE w:val="0"/>
              <w:autoSpaceDN w:val="0"/>
              <w:adjustRightInd w:val="0"/>
              <w:jc w:val="center"/>
              <w:rPr>
                <w:rFonts w:ascii="Times New Roman" w:eastAsia="標楷體" w:hAnsi="Times New Roman" w:cs="Times New Roman"/>
                <w:kern w:val="0"/>
                <w:szCs w:val="24"/>
              </w:rPr>
            </w:pPr>
          </w:p>
        </w:tc>
        <w:tc>
          <w:tcPr>
            <w:tcW w:w="1064"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304"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1,930</w:t>
            </w:r>
          </w:p>
        </w:tc>
        <w:tc>
          <w:tcPr>
            <w:tcW w:w="1049"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274"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1,060</w:t>
            </w:r>
          </w:p>
        </w:tc>
        <w:tc>
          <w:tcPr>
            <w:tcW w:w="1862"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667" w:right="649"/>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370</w:t>
            </w:r>
          </w:p>
        </w:tc>
        <w:tc>
          <w:tcPr>
            <w:tcW w:w="1106"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337"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370</w:t>
            </w:r>
          </w:p>
        </w:tc>
      </w:tr>
      <w:tr w:rsidR="00DD5CDC" w:rsidRPr="0058634B" w:rsidTr="00DD5CDC">
        <w:trPr>
          <w:trHeight w:hRule="exact" w:val="375"/>
        </w:trPr>
        <w:tc>
          <w:tcPr>
            <w:tcW w:w="2618"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spacing w:val="1"/>
                <w:kern w:val="0"/>
                <w:position w:val="-1"/>
                <w:szCs w:val="24"/>
              </w:rPr>
              <w:t>標準</w:t>
            </w:r>
            <w:r w:rsidRPr="0058634B">
              <w:rPr>
                <w:rFonts w:ascii="Times New Roman" w:eastAsia="標楷體" w:hAnsi="Times New Roman" w:cs="Times New Roman"/>
                <w:kern w:val="0"/>
                <w:position w:val="-1"/>
                <w:szCs w:val="24"/>
              </w:rPr>
              <w:t>加</w:t>
            </w:r>
            <w:r w:rsidRPr="0058634B">
              <w:rPr>
                <w:rFonts w:ascii="Times New Roman" w:eastAsia="標楷體" w:hAnsi="Times New Roman" w:cs="Times New Roman"/>
                <w:spacing w:val="-59"/>
                <w:kern w:val="0"/>
                <w:position w:val="-1"/>
                <w:szCs w:val="24"/>
              </w:rPr>
              <w:t xml:space="preserve"> </w:t>
            </w:r>
            <w:r w:rsidRPr="0058634B">
              <w:rPr>
                <w:rFonts w:ascii="Times New Roman" w:eastAsia="標楷體" w:hAnsi="Times New Roman" w:cs="Times New Roman"/>
                <w:b/>
                <w:bCs/>
                <w:spacing w:val="-1"/>
                <w:kern w:val="0"/>
                <w:position w:val="-1"/>
                <w:szCs w:val="24"/>
              </w:rPr>
              <w:t>80%</w:t>
            </w:r>
          </w:p>
        </w:tc>
        <w:tc>
          <w:tcPr>
            <w:tcW w:w="622" w:type="dxa"/>
            <w:tcBorders>
              <w:top w:val="single" w:sz="4" w:space="0" w:color="000000"/>
              <w:left w:val="single" w:sz="4" w:space="0" w:color="000000"/>
              <w:bottom w:val="single" w:sz="8" w:space="0" w:color="000000"/>
              <w:right w:val="single" w:sz="4" w:space="0" w:color="000000"/>
            </w:tcBorders>
            <w:vAlign w:val="center"/>
          </w:tcPr>
          <w:p w:rsidR="00DD5CDC" w:rsidRPr="0058634B" w:rsidRDefault="00DD5CDC">
            <w:pPr>
              <w:autoSpaceDE w:val="0"/>
              <w:autoSpaceDN w:val="0"/>
              <w:adjustRightInd w:val="0"/>
              <w:jc w:val="center"/>
              <w:rPr>
                <w:rFonts w:ascii="Times New Roman" w:eastAsia="標楷體" w:hAnsi="Times New Roman" w:cs="Times New Roman"/>
                <w:kern w:val="0"/>
                <w:szCs w:val="24"/>
              </w:rPr>
            </w:pPr>
          </w:p>
        </w:tc>
        <w:tc>
          <w:tcPr>
            <w:tcW w:w="1064"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304"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3,474</w:t>
            </w:r>
          </w:p>
        </w:tc>
        <w:tc>
          <w:tcPr>
            <w:tcW w:w="1049"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274"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1,908</w:t>
            </w:r>
          </w:p>
        </w:tc>
        <w:tc>
          <w:tcPr>
            <w:tcW w:w="1862"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667" w:right="649"/>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666</w:t>
            </w:r>
          </w:p>
        </w:tc>
        <w:tc>
          <w:tcPr>
            <w:tcW w:w="1106"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337"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666</w:t>
            </w:r>
          </w:p>
        </w:tc>
      </w:tr>
      <w:tr w:rsidR="00DD5CDC" w:rsidRPr="0058634B" w:rsidTr="00DD5CDC">
        <w:trPr>
          <w:trHeight w:hRule="exact" w:val="735"/>
        </w:trPr>
        <w:tc>
          <w:tcPr>
            <w:tcW w:w="2618" w:type="dxa"/>
            <w:tcBorders>
              <w:top w:val="single" w:sz="8" w:space="0" w:color="000000"/>
              <w:left w:val="single" w:sz="4" w:space="0" w:color="000000"/>
              <w:bottom w:val="single" w:sz="8"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spacing w:val="1"/>
                <w:kern w:val="0"/>
                <w:position w:val="-1"/>
                <w:szCs w:val="24"/>
              </w:rPr>
              <w:t>紐</w:t>
            </w:r>
            <w:r w:rsidRPr="0058634B">
              <w:rPr>
                <w:rFonts w:ascii="Times New Roman" w:eastAsia="標楷體" w:hAnsi="Times New Roman" w:cs="Times New Roman"/>
                <w:b/>
                <w:bCs/>
                <w:spacing w:val="-1"/>
                <w:kern w:val="0"/>
                <w:position w:val="-1"/>
                <w:szCs w:val="24"/>
              </w:rPr>
              <w:t>.</w:t>
            </w:r>
            <w:r w:rsidRPr="0058634B">
              <w:rPr>
                <w:rFonts w:ascii="Times New Roman" w:eastAsia="標楷體" w:hAnsi="Times New Roman" w:cs="Times New Roman"/>
                <w:kern w:val="0"/>
                <w:position w:val="-1"/>
                <w:szCs w:val="24"/>
              </w:rPr>
              <w:t>澳、上海、香港、</w:t>
            </w:r>
          </w:p>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2"/>
                <w:szCs w:val="24"/>
              </w:rPr>
              <w:t>北京、漢城、新加坡</w:t>
            </w:r>
          </w:p>
        </w:tc>
        <w:tc>
          <w:tcPr>
            <w:tcW w:w="622" w:type="dxa"/>
            <w:tcBorders>
              <w:top w:val="single" w:sz="8" w:space="0" w:color="000000"/>
              <w:left w:val="single" w:sz="4" w:space="0" w:color="000000"/>
              <w:bottom w:val="single" w:sz="8"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1</w:t>
            </w:r>
            <w:r w:rsidRPr="0058634B">
              <w:rPr>
                <w:rFonts w:ascii="Times New Roman" w:eastAsia="標楷體" w:hAnsi="Times New Roman" w:cs="Times New Roman"/>
                <w:kern w:val="0"/>
                <w:szCs w:val="24"/>
              </w:rPr>
              <w:t>天</w:t>
            </w:r>
          </w:p>
        </w:tc>
        <w:tc>
          <w:tcPr>
            <w:tcW w:w="1064" w:type="dxa"/>
            <w:tcBorders>
              <w:top w:val="single" w:sz="8" w:space="0" w:color="000000"/>
              <w:left w:val="single" w:sz="4" w:space="0" w:color="000000"/>
              <w:bottom w:val="single" w:sz="8"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宿泊費</w:t>
            </w:r>
          </w:p>
        </w:tc>
        <w:tc>
          <w:tcPr>
            <w:tcW w:w="1049" w:type="dxa"/>
            <w:tcBorders>
              <w:top w:val="single" w:sz="8" w:space="0" w:color="000000"/>
              <w:left w:val="single" w:sz="4" w:space="0" w:color="000000"/>
              <w:bottom w:val="single" w:sz="8"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膳食費</w:t>
            </w:r>
          </w:p>
        </w:tc>
        <w:tc>
          <w:tcPr>
            <w:tcW w:w="1862" w:type="dxa"/>
            <w:tcBorders>
              <w:top w:val="single" w:sz="8" w:space="0" w:color="000000"/>
              <w:left w:val="single" w:sz="4" w:space="0" w:color="000000"/>
              <w:bottom w:val="single" w:sz="8"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都市內交通費</w:t>
            </w:r>
          </w:p>
        </w:tc>
        <w:tc>
          <w:tcPr>
            <w:tcW w:w="1106" w:type="dxa"/>
            <w:tcBorders>
              <w:top w:val="single" w:sz="8" w:space="0" w:color="000000"/>
              <w:left w:val="single" w:sz="4" w:space="0" w:color="000000"/>
              <w:bottom w:val="single" w:sz="8"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零用金</w:t>
            </w:r>
          </w:p>
        </w:tc>
      </w:tr>
      <w:tr w:rsidR="00DD5CDC" w:rsidRPr="0058634B" w:rsidTr="00DD5CDC">
        <w:trPr>
          <w:trHeight w:hRule="exact" w:val="735"/>
        </w:trPr>
        <w:tc>
          <w:tcPr>
            <w:tcW w:w="2618" w:type="dxa"/>
            <w:tcBorders>
              <w:top w:val="single" w:sz="8"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二級主管、助理教授、</w:t>
            </w:r>
          </w:p>
          <w:p w:rsidR="00DD5CDC" w:rsidRPr="0058634B" w:rsidRDefault="00DD5CDC">
            <w:pPr>
              <w:autoSpaceDE w:val="0"/>
              <w:autoSpaceDN w:val="0"/>
              <w:adjustRightInd w:val="0"/>
              <w:ind w:left="23" w:right="-53"/>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2"/>
                <w:szCs w:val="24"/>
              </w:rPr>
              <w:t>副教</w:t>
            </w:r>
            <w:r w:rsidRPr="0058634B">
              <w:rPr>
                <w:rFonts w:ascii="Times New Roman" w:eastAsia="標楷體" w:hAnsi="Times New Roman" w:cs="Times New Roman"/>
                <w:spacing w:val="-19"/>
                <w:kern w:val="0"/>
                <w:position w:val="-2"/>
                <w:szCs w:val="24"/>
              </w:rPr>
              <w:t>授、</w:t>
            </w:r>
            <w:r w:rsidRPr="0058634B">
              <w:rPr>
                <w:rFonts w:ascii="Times New Roman" w:eastAsia="標楷體" w:hAnsi="Times New Roman" w:cs="Times New Roman"/>
                <w:spacing w:val="-1"/>
                <w:kern w:val="0"/>
                <w:position w:val="-2"/>
                <w:szCs w:val="24"/>
              </w:rPr>
              <w:t>講</w:t>
            </w:r>
            <w:r w:rsidRPr="0058634B">
              <w:rPr>
                <w:rFonts w:ascii="Times New Roman" w:eastAsia="標楷體" w:hAnsi="Times New Roman" w:cs="Times New Roman"/>
                <w:spacing w:val="-19"/>
                <w:kern w:val="0"/>
                <w:position w:val="-2"/>
                <w:szCs w:val="24"/>
              </w:rPr>
              <w:t>師、</w:t>
            </w:r>
            <w:r w:rsidRPr="0058634B">
              <w:rPr>
                <w:rFonts w:ascii="Times New Roman" w:eastAsia="標楷體" w:hAnsi="Times New Roman" w:cs="Times New Roman"/>
                <w:kern w:val="0"/>
                <w:position w:val="-2"/>
                <w:szCs w:val="24"/>
              </w:rPr>
              <w:t>職員標準</w:t>
            </w:r>
          </w:p>
        </w:tc>
        <w:tc>
          <w:tcPr>
            <w:tcW w:w="622" w:type="dxa"/>
            <w:tcBorders>
              <w:top w:val="single" w:sz="8" w:space="0" w:color="000000"/>
              <w:left w:val="single" w:sz="4" w:space="0" w:color="000000"/>
              <w:bottom w:val="single" w:sz="8" w:space="0" w:color="000000"/>
              <w:right w:val="single" w:sz="4" w:space="0" w:color="000000"/>
            </w:tcBorders>
            <w:vAlign w:val="center"/>
          </w:tcPr>
          <w:p w:rsidR="00DD5CDC" w:rsidRPr="0058634B" w:rsidRDefault="00DD5CDC">
            <w:pPr>
              <w:autoSpaceDE w:val="0"/>
              <w:autoSpaceDN w:val="0"/>
              <w:adjustRightInd w:val="0"/>
              <w:spacing w:before="7"/>
              <w:jc w:val="center"/>
              <w:rPr>
                <w:rFonts w:ascii="Times New Roman" w:eastAsia="標楷體" w:hAnsi="Times New Roman" w:cs="Times New Roman"/>
                <w:kern w:val="0"/>
                <w:szCs w:val="24"/>
              </w:rPr>
            </w:pPr>
          </w:p>
        </w:tc>
        <w:tc>
          <w:tcPr>
            <w:tcW w:w="1064" w:type="dxa"/>
            <w:tcBorders>
              <w:top w:val="single" w:sz="8"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ind w:left="305"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1,680</w:t>
            </w:r>
          </w:p>
        </w:tc>
        <w:tc>
          <w:tcPr>
            <w:tcW w:w="1049" w:type="dxa"/>
            <w:tcBorders>
              <w:top w:val="single" w:sz="8"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ind w:left="274"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1,060</w:t>
            </w:r>
          </w:p>
        </w:tc>
        <w:tc>
          <w:tcPr>
            <w:tcW w:w="1862" w:type="dxa"/>
            <w:tcBorders>
              <w:top w:val="single" w:sz="8"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ind w:left="668" w:right="648"/>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370</w:t>
            </w:r>
          </w:p>
        </w:tc>
        <w:tc>
          <w:tcPr>
            <w:tcW w:w="1106" w:type="dxa"/>
            <w:tcBorders>
              <w:top w:val="single" w:sz="8"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ind w:left="337"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370</w:t>
            </w:r>
          </w:p>
        </w:tc>
      </w:tr>
      <w:tr w:rsidR="00DD5CDC" w:rsidRPr="0058634B" w:rsidTr="00DD5CDC">
        <w:trPr>
          <w:trHeight w:hRule="exact" w:val="458"/>
        </w:trPr>
        <w:tc>
          <w:tcPr>
            <w:tcW w:w="2618" w:type="dxa"/>
            <w:tcBorders>
              <w:top w:val="single" w:sz="8"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spacing w:val="1"/>
                <w:kern w:val="0"/>
                <w:position w:val="-1"/>
                <w:szCs w:val="24"/>
              </w:rPr>
              <w:t>標準</w:t>
            </w:r>
            <w:r w:rsidRPr="0058634B">
              <w:rPr>
                <w:rFonts w:ascii="Times New Roman" w:eastAsia="標楷體" w:hAnsi="Times New Roman" w:cs="Times New Roman"/>
                <w:kern w:val="0"/>
                <w:position w:val="-1"/>
                <w:szCs w:val="24"/>
              </w:rPr>
              <w:t>加</w:t>
            </w:r>
            <w:r w:rsidRPr="0058634B">
              <w:rPr>
                <w:rFonts w:ascii="Times New Roman" w:eastAsia="標楷體" w:hAnsi="Times New Roman" w:cs="Times New Roman"/>
                <w:spacing w:val="-59"/>
                <w:kern w:val="0"/>
                <w:position w:val="-1"/>
                <w:szCs w:val="24"/>
              </w:rPr>
              <w:t xml:space="preserve"> </w:t>
            </w:r>
            <w:r w:rsidRPr="0058634B">
              <w:rPr>
                <w:rFonts w:ascii="Times New Roman" w:eastAsia="標楷體" w:hAnsi="Times New Roman" w:cs="Times New Roman"/>
                <w:b/>
                <w:bCs/>
                <w:spacing w:val="-1"/>
                <w:kern w:val="0"/>
                <w:position w:val="-1"/>
                <w:szCs w:val="24"/>
              </w:rPr>
              <w:t>80%</w:t>
            </w:r>
          </w:p>
        </w:tc>
        <w:tc>
          <w:tcPr>
            <w:tcW w:w="622" w:type="dxa"/>
            <w:tcBorders>
              <w:top w:val="single" w:sz="8" w:space="0" w:color="000000"/>
              <w:left w:val="single" w:sz="4" w:space="0" w:color="000000"/>
              <w:bottom w:val="single" w:sz="4" w:space="0" w:color="000000"/>
              <w:right w:val="single" w:sz="4" w:space="0" w:color="000000"/>
            </w:tcBorders>
            <w:vAlign w:val="center"/>
          </w:tcPr>
          <w:p w:rsidR="00DD5CDC" w:rsidRPr="0058634B" w:rsidRDefault="00DD5CDC">
            <w:pPr>
              <w:autoSpaceDE w:val="0"/>
              <w:autoSpaceDN w:val="0"/>
              <w:adjustRightInd w:val="0"/>
              <w:spacing w:before="7"/>
              <w:jc w:val="center"/>
              <w:rPr>
                <w:rFonts w:ascii="Times New Roman" w:eastAsia="標楷體" w:hAnsi="Times New Roman" w:cs="Times New Roman"/>
                <w:kern w:val="0"/>
                <w:szCs w:val="24"/>
              </w:rPr>
            </w:pPr>
          </w:p>
        </w:tc>
        <w:tc>
          <w:tcPr>
            <w:tcW w:w="1064" w:type="dxa"/>
            <w:tcBorders>
              <w:top w:val="single" w:sz="8"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3"/>
              <w:ind w:left="305"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3,024</w:t>
            </w:r>
          </w:p>
        </w:tc>
        <w:tc>
          <w:tcPr>
            <w:tcW w:w="1049" w:type="dxa"/>
            <w:tcBorders>
              <w:top w:val="single" w:sz="8"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3"/>
              <w:ind w:left="274"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1,908</w:t>
            </w:r>
          </w:p>
        </w:tc>
        <w:tc>
          <w:tcPr>
            <w:tcW w:w="1862" w:type="dxa"/>
            <w:tcBorders>
              <w:top w:val="single" w:sz="8"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3"/>
              <w:ind w:left="668" w:right="648"/>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666</w:t>
            </w:r>
          </w:p>
        </w:tc>
        <w:tc>
          <w:tcPr>
            <w:tcW w:w="1106" w:type="dxa"/>
            <w:tcBorders>
              <w:top w:val="single" w:sz="8"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3"/>
              <w:ind w:left="337"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666</w:t>
            </w:r>
          </w:p>
        </w:tc>
      </w:tr>
    </w:tbl>
    <w:p w:rsidR="00DD5CDC" w:rsidRPr="0058634B" w:rsidRDefault="00DD5CDC" w:rsidP="00DD5CDC">
      <w:pPr>
        <w:autoSpaceDE w:val="0"/>
        <w:autoSpaceDN w:val="0"/>
        <w:adjustRightInd w:val="0"/>
        <w:ind w:right="-20"/>
        <w:jc w:val="center"/>
        <w:rPr>
          <w:rFonts w:ascii="Times New Roman" w:eastAsia="標楷體" w:hAnsi="Times New Roman" w:cs="Times New Roman"/>
          <w:kern w:val="0"/>
          <w:position w:val="-2"/>
          <w:szCs w:val="24"/>
        </w:rPr>
      </w:pPr>
    </w:p>
    <w:p w:rsidR="00DD5CDC" w:rsidRPr="0058634B" w:rsidRDefault="00DD5CDC" w:rsidP="00DD5CDC">
      <w:pPr>
        <w:autoSpaceDE w:val="0"/>
        <w:autoSpaceDN w:val="0"/>
        <w:adjustRightInd w:val="0"/>
        <w:ind w:right="-20"/>
        <w:jc w:val="center"/>
        <w:rPr>
          <w:rFonts w:ascii="Times New Roman" w:eastAsia="標楷體" w:hAnsi="Times New Roman" w:cs="Times New Roman"/>
          <w:kern w:val="0"/>
          <w:position w:val="-2"/>
          <w:szCs w:val="24"/>
        </w:rPr>
      </w:pPr>
      <w:r w:rsidRPr="0058634B">
        <w:rPr>
          <w:rFonts w:ascii="Times New Roman" w:eastAsia="標楷體" w:hAnsi="Times New Roman" w:cs="Times New Roman"/>
          <w:kern w:val="0"/>
          <w:position w:val="-2"/>
          <w:szCs w:val="24"/>
        </w:rPr>
        <w:lastRenderedPageBreak/>
        <w:t>國外差旅標準</w:t>
      </w:r>
    </w:p>
    <w:tbl>
      <w:tblPr>
        <w:tblpPr w:leftFromText="180" w:rightFromText="180" w:vertAnchor="text" w:tblpXSpec="center" w:tblpY="1"/>
        <w:tblOverlap w:val="never"/>
        <w:tblW w:w="8352" w:type="dxa"/>
        <w:tblLayout w:type="fixed"/>
        <w:tblCellMar>
          <w:left w:w="0" w:type="dxa"/>
          <w:right w:w="0" w:type="dxa"/>
        </w:tblCellMar>
        <w:tblLook w:val="04A0" w:firstRow="1" w:lastRow="0" w:firstColumn="1" w:lastColumn="0" w:noHBand="0" w:noVBand="1"/>
      </w:tblPr>
      <w:tblGrid>
        <w:gridCol w:w="2619"/>
        <w:gridCol w:w="629"/>
        <w:gridCol w:w="1118"/>
        <w:gridCol w:w="1021"/>
        <w:gridCol w:w="1831"/>
        <w:gridCol w:w="1134"/>
      </w:tblGrid>
      <w:tr w:rsidR="00DD5CDC" w:rsidRPr="0058634B" w:rsidTr="00DD5CDC">
        <w:trPr>
          <w:trHeight w:hRule="exact" w:val="370"/>
        </w:trPr>
        <w:tc>
          <w:tcPr>
            <w:tcW w:w="26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spacing w:val="1"/>
                <w:kern w:val="0"/>
                <w:position w:val="-1"/>
                <w:szCs w:val="24"/>
              </w:rPr>
            </w:pPr>
            <w:r w:rsidRPr="0058634B">
              <w:rPr>
                <w:rFonts w:ascii="Times New Roman" w:eastAsia="標楷體" w:hAnsi="Times New Roman" w:cs="Times New Roman"/>
                <w:spacing w:val="1"/>
                <w:kern w:val="0"/>
                <w:position w:val="-1"/>
                <w:szCs w:val="24"/>
              </w:rPr>
              <w:t>其他地區</w:t>
            </w:r>
          </w:p>
        </w:tc>
        <w:tc>
          <w:tcPr>
            <w:tcW w:w="6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spacing w:val="1"/>
                <w:kern w:val="0"/>
                <w:position w:val="-1"/>
                <w:szCs w:val="24"/>
              </w:rPr>
            </w:pPr>
            <w:r w:rsidRPr="0058634B">
              <w:rPr>
                <w:rFonts w:ascii="Times New Roman" w:eastAsia="標楷體" w:hAnsi="Times New Roman" w:cs="Times New Roman"/>
                <w:spacing w:val="1"/>
                <w:kern w:val="0"/>
                <w:position w:val="-1"/>
                <w:szCs w:val="24"/>
              </w:rPr>
              <w:t>1</w:t>
            </w:r>
            <w:r w:rsidRPr="0058634B">
              <w:rPr>
                <w:rFonts w:ascii="Times New Roman" w:eastAsia="標楷體" w:hAnsi="Times New Roman" w:cs="Times New Roman"/>
                <w:spacing w:val="1"/>
                <w:kern w:val="0"/>
                <w:position w:val="-1"/>
                <w:szCs w:val="24"/>
              </w:rPr>
              <w:t>天</w:t>
            </w:r>
          </w:p>
        </w:tc>
        <w:tc>
          <w:tcPr>
            <w:tcW w:w="11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spacing w:val="1"/>
                <w:kern w:val="0"/>
                <w:position w:val="-1"/>
                <w:szCs w:val="24"/>
              </w:rPr>
            </w:pPr>
            <w:r w:rsidRPr="0058634B">
              <w:rPr>
                <w:rFonts w:ascii="Times New Roman" w:eastAsia="標楷體" w:hAnsi="Times New Roman" w:cs="Times New Roman"/>
                <w:spacing w:val="1"/>
                <w:kern w:val="0"/>
                <w:position w:val="-1"/>
                <w:szCs w:val="24"/>
              </w:rPr>
              <w:t>宿泊費</w:t>
            </w:r>
          </w:p>
        </w:tc>
        <w:tc>
          <w:tcPr>
            <w:tcW w:w="10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spacing w:val="1"/>
                <w:kern w:val="0"/>
                <w:position w:val="-1"/>
                <w:szCs w:val="24"/>
              </w:rPr>
            </w:pPr>
            <w:r w:rsidRPr="0058634B">
              <w:rPr>
                <w:rFonts w:ascii="Times New Roman" w:eastAsia="標楷體" w:hAnsi="Times New Roman" w:cs="Times New Roman"/>
                <w:spacing w:val="1"/>
                <w:kern w:val="0"/>
                <w:position w:val="-1"/>
                <w:szCs w:val="24"/>
              </w:rPr>
              <w:t>膳食費</w:t>
            </w:r>
          </w:p>
        </w:tc>
        <w:tc>
          <w:tcPr>
            <w:tcW w:w="1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spacing w:val="1"/>
                <w:kern w:val="0"/>
                <w:position w:val="-1"/>
                <w:szCs w:val="24"/>
              </w:rPr>
            </w:pPr>
            <w:r w:rsidRPr="0058634B">
              <w:rPr>
                <w:rFonts w:ascii="Times New Roman" w:eastAsia="標楷體" w:hAnsi="Times New Roman" w:cs="Times New Roman"/>
                <w:spacing w:val="1"/>
                <w:kern w:val="0"/>
                <w:position w:val="-1"/>
                <w:szCs w:val="24"/>
              </w:rPr>
              <w:t>都市內交通費</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spacing w:val="1"/>
                <w:kern w:val="0"/>
                <w:position w:val="-1"/>
                <w:szCs w:val="24"/>
              </w:rPr>
            </w:pPr>
            <w:r w:rsidRPr="0058634B">
              <w:rPr>
                <w:rFonts w:ascii="Times New Roman" w:eastAsia="標楷體" w:hAnsi="Times New Roman" w:cs="Times New Roman"/>
                <w:spacing w:val="1"/>
                <w:kern w:val="0"/>
                <w:position w:val="-1"/>
                <w:szCs w:val="24"/>
              </w:rPr>
              <w:t>零用金</w:t>
            </w:r>
          </w:p>
        </w:tc>
      </w:tr>
      <w:tr w:rsidR="00DD5CDC" w:rsidRPr="0058634B" w:rsidTr="00DD5CDC">
        <w:trPr>
          <w:trHeight w:hRule="exact" w:val="371"/>
        </w:trPr>
        <w:tc>
          <w:tcPr>
            <w:tcW w:w="2619"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校長標準</w:t>
            </w:r>
          </w:p>
        </w:tc>
        <w:tc>
          <w:tcPr>
            <w:tcW w:w="629" w:type="dxa"/>
            <w:tcBorders>
              <w:top w:val="single" w:sz="4" w:space="0" w:color="000000"/>
              <w:left w:val="single" w:sz="4" w:space="0" w:color="000000"/>
              <w:bottom w:val="single" w:sz="4" w:space="0" w:color="000000"/>
              <w:right w:val="single" w:sz="4" w:space="0" w:color="000000"/>
            </w:tcBorders>
            <w:vAlign w:val="center"/>
          </w:tcPr>
          <w:p w:rsidR="00DD5CDC" w:rsidRPr="0058634B" w:rsidRDefault="00DD5CDC">
            <w:pPr>
              <w:autoSpaceDE w:val="0"/>
              <w:autoSpaceDN w:val="0"/>
              <w:adjustRightInd w:val="0"/>
              <w:jc w:val="center"/>
              <w:rPr>
                <w:rFonts w:ascii="Times New Roman" w:eastAsia="標楷體" w:hAnsi="Times New Roman" w:cs="Times New Roman"/>
                <w:kern w:val="0"/>
                <w:szCs w:val="24"/>
              </w:rPr>
            </w:pPr>
          </w:p>
        </w:tc>
        <w:tc>
          <w:tcPr>
            <w:tcW w:w="1118"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149"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2,660</w:t>
            </w:r>
          </w:p>
        </w:tc>
        <w:tc>
          <w:tcPr>
            <w:tcW w:w="1021"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274"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1,640</w:t>
            </w:r>
          </w:p>
        </w:tc>
        <w:tc>
          <w:tcPr>
            <w:tcW w:w="1831"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668" w:right="648"/>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550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337"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550</w:t>
            </w:r>
          </w:p>
        </w:tc>
      </w:tr>
      <w:tr w:rsidR="00DD5CDC" w:rsidRPr="0058634B" w:rsidTr="00DD5CDC">
        <w:trPr>
          <w:trHeight w:hRule="exact" w:val="375"/>
        </w:trPr>
        <w:tc>
          <w:tcPr>
            <w:tcW w:w="2619"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spacing w:val="1"/>
                <w:kern w:val="0"/>
                <w:position w:val="-1"/>
                <w:szCs w:val="24"/>
              </w:rPr>
              <w:t>標準</w:t>
            </w:r>
            <w:r w:rsidRPr="0058634B">
              <w:rPr>
                <w:rFonts w:ascii="Times New Roman" w:eastAsia="標楷體" w:hAnsi="Times New Roman" w:cs="Times New Roman"/>
                <w:kern w:val="0"/>
                <w:position w:val="-1"/>
                <w:szCs w:val="24"/>
              </w:rPr>
              <w:t>加</w:t>
            </w:r>
            <w:r w:rsidRPr="0058634B">
              <w:rPr>
                <w:rFonts w:ascii="Times New Roman" w:eastAsia="標楷體" w:hAnsi="Times New Roman" w:cs="Times New Roman"/>
                <w:spacing w:val="-59"/>
                <w:kern w:val="0"/>
                <w:position w:val="-1"/>
                <w:szCs w:val="24"/>
              </w:rPr>
              <w:t xml:space="preserve"> </w:t>
            </w:r>
            <w:r w:rsidRPr="0058634B">
              <w:rPr>
                <w:rFonts w:ascii="Times New Roman" w:eastAsia="標楷體" w:hAnsi="Times New Roman" w:cs="Times New Roman"/>
                <w:b/>
                <w:bCs/>
                <w:spacing w:val="-1"/>
                <w:kern w:val="0"/>
                <w:position w:val="-1"/>
                <w:szCs w:val="24"/>
              </w:rPr>
              <w:t>60%</w:t>
            </w:r>
          </w:p>
        </w:tc>
        <w:tc>
          <w:tcPr>
            <w:tcW w:w="629" w:type="dxa"/>
            <w:tcBorders>
              <w:top w:val="single" w:sz="4" w:space="0" w:color="000000"/>
              <w:left w:val="single" w:sz="4" w:space="0" w:color="000000"/>
              <w:bottom w:val="single" w:sz="8" w:space="0" w:color="000000"/>
              <w:right w:val="single" w:sz="4" w:space="0" w:color="000000"/>
            </w:tcBorders>
            <w:vAlign w:val="center"/>
          </w:tcPr>
          <w:p w:rsidR="00DD5CDC" w:rsidRPr="0058634B" w:rsidRDefault="00DD5CDC">
            <w:pPr>
              <w:autoSpaceDE w:val="0"/>
              <w:autoSpaceDN w:val="0"/>
              <w:adjustRightInd w:val="0"/>
              <w:jc w:val="center"/>
              <w:rPr>
                <w:rFonts w:ascii="Times New Roman" w:eastAsia="標楷體" w:hAnsi="Times New Roman" w:cs="Times New Roman"/>
                <w:kern w:val="0"/>
                <w:szCs w:val="24"/>
              </w:rPr>
            </w:pPr>
          </w:p>
        </w:tc>
        <w:tc>
          <w:tcPr>
            <w:tcW w:w="1118"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149"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4,256</w:t>
            </w:r>
          </w:p>
        </w:tc>
        <w:tc>
          <w:tcPr>
            <w:tcW w:w="1021"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274"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2,624</w:t>
            </w:r>
          </w:p>
        </w:tc>
        <w:tc>
          <w:tcPr>
            <w:tcW w:w="1831"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668" w:right="648"/>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880</w:t>
            </w:r>
          </w:p>
        </w:tc>
        <w:tc>
          <w:tcPr>
            <w:tcW w:w="1134"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337"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880</w:t>
            </w:r>
          </w:p>
        </w:tc>
      </w:tr>
      <w:tr w:rsidR="00DD5CDC" w:rsidRPr="0058634B" w:rsidTr="00DD5CDC">
        <w:trPr>
          <w:trHeight w:hRule="exact" w:val="375"/>
        </w:trPr>
        <w:tc>
          <w:tcPr>
            <w:tcW w:w="2619"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其他地區</w:t>
            </w:r>
          </w:p>
        </w:tc>
        <w:tc>
          <w:tcPr>
            <w:tcW w:w="629"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1</w:t>
            </w:r>
            <w:r w:rsidRPr="0058634B">
              <w:rPr>
                <w:rFonts w:ascii="Times New Roman" w:eastAsia="標楷體" w:hAnsi="Times New Roman" w:cs="Times New Roman"/>
                <w:kern w:val="0"/>
                <w:position w:val="-1"/>
                <w:szCs w:val="24"/>
              </w:rPr>
              <w:t>天</w:t>
            </w:r>
          </w:p>
        </w:tc>
        <w:tc>
          <w:tcPr>
            <w:tcW w:w="1118"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宿泊費</w:t>
            </w:r>
          </w:p>
        </w:tc>
        <w:tc>
          <w:tcPr>
            <w:tcW w:w="1021"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膳食費</w:t>
            </w:r>
          </w:p>
        </w:tc>
        <w:tc>
          <w:tcPr>
            <w:tcW w:w="1831"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都市內交通費</w:t>
            </w:r>
          </w:p>
        </w:tc>
        <w:tc>
          <w:tcPr>
            <w:tcW w:w="1134"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零用金</w:t>
            </w:r>
          </w:p>
        </w:tc>
      </w:tr>
      <w:tr w:rsidR="00DD5CDC" w:rsidRPr="0058634B" w:rsidTr="00DD5CDC">
        <w:trPr>
          <w:trHeight w:hRule="exact" w:val="370"/>
        </w:trPr>
        <w:tc>
          <w:tcPr>
            <w:tcW w:w="2619"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副校長標準</w:t>
            </w:r>
          </w:p>
        </w:tc>
        <w:tc>
          <w:tcPr>
            <w:tcW w:w="629" w:type="dxa"/>
            <w:tcBorders>
              <w:top w:val="single" w:sz="4" w:space="0" w:color="000000"/>
              <w:left w:val="single" w:sz="4" w:space="0" w:color="000000"/>
              <w:bottom w:val="single" w:sz="4" w:space="0" w:color="000000"/>
              <w:right w:val="single" w:sz="4" w:space="0" w:color="000000"/>
            </w:tcBorders>
            <w:vAlign w:val="center"/>
          </w:tcPr>
          <w:p w:rsidR="00DD5CDC" w:rsidRPr="0058634B" w:rsidRDefault="00DD5CDC">
            <w:pPr>
              <w:autoSpaceDE w:val="0"/>
              <w:autoSpaceDN w:val="0"/>
              <w:adjustRightInd w:val="0"/>
              <w:jc w:val="center"/>
              <w:rPr>
                <w:rFonts w:ascii="Times New Roman" w:eastAsia="標楷體" w:hAnsi="Times New Roman" w:cs="Times New Roman"/>
                <w:kern w:val="0"/>
                <w:szCs w:val="24"/>
              </w:rPr>
            </w:pPr>
          </w:p>
        </w:tc>
        <w:tc>
          <w:tcPr>
            <w:tcW w:w="1118"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149"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2,300</w:t>
            </w:r>
          </w:p>
        </w:tc>
        <w:tc>
          <w:tcPr>
            <w:tcW w:w="1021"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274"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1,350</w:t>
            </w:r>
          </w:p>
        </w:tc>
        <w:tc>
          <w:tcPr>
            <w:tcW w:w="1831"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668" w:right="648"/>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440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337"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440</w:t>
            </w:r>
          </w:p>
        </w:tc>
      </w:tr>
      <w:tr w:rsidR="00DD5CDC" w:rsidRPr="0058634B" w:rsidTr="00DD5CDC">
        <w:trPr>
          <w:trHeight w:hRule="exact" w:val="375"/>
        </w:trPr>
        <w:tc>
          <w:tcPr>
            <w:tcW w:w="2619"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spacing w:val="1"/>
                <w:kern w:val="0"/>
                <w:position w:val="-1"/>
                <w:szCs w:val="24"/>
              </w:rPr>
              <w:t>標準</w:t>
            </w:r>
            <w:r w:rsidRPr="0058634B">
              <w:rPr>
                <w:rFonts w:ascii="Times New Roman" w:eastAsia="標楷體" w:hAnsi="Times New Roman" w:cs="Times New Roman"/>
                <w:kern w:val="0"/>
                <w:position w:val="-1"/>
                <w:szCs w:val="24"/>
              </w:rPr>
              <w:t>加</w:t>
            </w:r>
            <w:r w:rsidRPr="0058634B">
              <w:rPr>
                <w:rFonts w:ascii="Times New Roman" w:eastAsia="標楷體" w:hAnsi="Times New Roman" w:cs="Times New Roman"/>
                <w:spacing w:val="-59"/>
                <w:kern w:val="0"/>
                <w:position w:val="-1"/>
                <w:szCs w:val="24"/>
              </w:rPr>
              <w:t xml:space="preserve"> </w:t>
            </w:r>
            <w:r w:rsidRPr="0058634B">
              <w:rPr>
                <w:rFonts w:ascii="Times New Roman" w:eastAsia="標楷體" w:hAnsi="Times New Roman" w:cs="Times New Roman"/>
                <w:b/>
                <w:bCs/>
                <w:spacing w:val="-1"/>
                <w:kern w:val="0"/>
                <w:position w:val="-1"/>
                <w:szCs w:val="24"/>
              </w:rPr>
              <w:t>60%</w:t>
            </w:r>
          </w:p>
        </w:tc>
        <w:tc>
          <w:tcPr>
            <w:tcW w:w="629" w:type="dxa"/>
            <w:tcBorders>
              <w:top w:val="single" w:sz="4" w:space="0" w:color="000000"/>
              <w:left w:val="single" w:sz="4" w:space="0" w:color="000000"/>
              <w:bottom w:val="single" w:sz="8" w:space="0" w:color="000000"/>
              <w:right w:val="single" w:sz="4" w:space="0" w:color="000000"/>
            </w:tcBorders>
            <w:vAlign w:val="center"/>
          </w:tcPr>
          <w:p w:rsidR="00DD5CDC" w:rsidRPr="0058634B" w:rsidRDefault="00DD5CDC">
            <w:pPr>
              <w:autoSpaceDE w:val="0"/>
              <w:autoSpaceDN w:val="0"/>
              <w:adjustRightInd w:val="0"/>
              <w:jc w:val="center"/>
              <w:rPr>
                <w:rFonts w:ascii="Times New Roman" w:eastAsia="標楷體" w:hAnsi="Times New Roman" w:cs="Times New Roman"/>
                <w:kern w:val="0"/>
                <w:szCs w:val="24"/>
              </w:rPr>
            </w:pPr>
          </w:p>
        </w:tc>
        <w:tc>
          <w:tcPr>
            <w:tcW w:w="1118"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149"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3,680</w:t>
            </w:r>
          </w:p>
        </w:tc>
        <w:tc>
          <w:tcPr>
            <w:tcW w:w="1021"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274"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2,160</w:t>
            </w:r>
          </w:p>
        </w:tc>
        <w:tc>
          <w:tcPr>
            <w:tcW w:w="1831"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668" w:right="648"/>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704</w:t>
            </w:r>
          </w:p>
        </w:tc>
        <w:tc>
          <w:tcPr>
            <w:tcW w:w="1134"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337"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704</w:t>
            </w:r>
          </w:p>
        </w:tc>
      </w:tr>
      <w:tr w:rsidR="00DD5CDC" w:rsidRPr="0058634B" w:rsidTr="00DD5CDC">
        <w:trPr>
          <w:trHeight w:hRule="exact" w:val="375"/>
        </w:trPr>
        <w:tc>
          <w:tcPr>
            <w:tcW w:w="2619"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其他地區</w:t>
            </w:r>
          </w:p>
        </w:tc>
        <w:tc>
          <w:tcPr>
            <w:tcW w:w="629"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1</w:t>
            </w:r>
            <w:r w:rsidRPr="0058634B">
              <w:rPr>
                <w:rFonts w:ascii="Times New Roman" w:eastAsia="標楷體" w:hAnsi="Times New Roman" w:cs="Times New Roman"/>
                <w:kern w:val="0"/>
                <w:position w:val="-1"/>
                <w:szCs w:val="24"/>
              </w:rPr>
              <w:t>天</w:t>
            </w:r>
          </w:p>
        </w:tc>
        <w:tc>
          <w:tcPr>
            <w:tcW w:w="1118"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宿泊費</w:t>
            </w:r>
          </w:p>
        </w:tc>
        <w:tc>
          <w:tcPr>
            <w:tcW w:w="1021"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膳食費</w:t>
            </w:r>
          </w:p>
        </w:tc>
        <w:tc>
          <w:tcPr>
            <w:tcW w:w="1831"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都市內交通費</w:t>
            </w:r>
          </w:p>
        </w:tc>
        <w:tc>
          <w:tcPr>
            <w:tcW w:w="1134"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零用金</w:t>
            </w:r>
          </w:p>
        </w:tc>
      </w:tr>
      <w:tr w:rsidR="00DD5CDC" w:rsidRPr="0058634B" w:rsidTr="00DD5CDC">
        <w:trPr>
          <w:trHeight w:hRule="exact" w:val="370"/>
        </w:trPr>
        <w:tc>
          <w:tcPr>
            <w:tcW w:w="2619"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一級主管、教授標準</w:t>
            </w:r>
          </w:p>
        </w:tc>
        <w:tc>
          <w:tcPr>
            <w:tcW w:w="629" w:type="dxa"/>
            <w:tcBorders>
              <w:top w:val="single" w:sz="4" w:space="0" w:color="000000"/>
              <w:left w:val="single" w:sz="4" w:space="0" w:color="000000"/>
              <w:bottom w:val="single" w:sz="4" w:space="0" w:color="000000"/>
              <w:right w:val="single" w:sz="4" w:space="0" w:color="000000"/>
            </w:tcBorders>
            <w:vAlign w:val="center"/>
          </w:tcPr>
          <w:p w:rsidR="00DD5CDC" w:rsidRPr="0058634B" w:rsidRDefault="00DD5CDC">
            <w:pPr>
              <w:autoSpaceDE w:val="0"/>
              <w:autoSpaceDN w:val="0"/>
              <w:adjustRightInd w:val="0"/>
              <w:jc w:val="center"/>
              <w:rPr>
                <w:rFonts w:ascii="Times New Roman" w:eastAsia="標楷體" w:hAnsi="Times New Roman" w:cs="Times New Roman"/>
                <w:kern w:val="0"/>
                <w:szCs w:val="24"/>
              </w:rPr>
            </w:pPr>
          </w:p>
        </w:tc>
        <w:tc>
          <w:tcPr>
            <w:tcW w:w="1118"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149"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1,930</w:t>
            </w:r>
          </w:p>
        </w:tc>
        <w:tc>
          <w:tcPr>
            <w:tcW w:w="1021"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274"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1,060</w:t>
            </w:r>
          </w:p>
        </w:tc>
        <w:tc>
          <w:tcPr>
            <w:tcW w:w="1831"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668" w:right="648"/>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370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spacing w:before="41"/>
              <w:ind w:left="337"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370</w:t>
            </w:r>
          </w:p>
        </w:tc>
      </w:tr>
      <w:tr w:rsidR="00DD5CDC" w:rsidRPr="0058634B" w:rsidTr="00DD5CDC">
        <w:trPr>
          <w:trHeight w:hRule="exact" w:val="376"/>
        </w:trPr>
        <w:tc>
          <w:tcPr>
            <w:tcW w:w="2619"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spacing w:val="1"/>
                <w:kern w:val="0"/>
                <w:position w:val="-1"/>
                <w:szCs w:val="24"/>
              </w:rPr>
              <w:t>標準</w:t>
            </w:r>
            <w:r w:rsidRPr="0058634B">
              <w:rPr>
                <w:rFonts w:ascii="Times New Roman" w:eastAsia="標楷體" w:hAnsi="Times New Roman" w:cs="Times New Roman"/>
                <w:kern w:val="0"/>
                <w:position w:val="-1"/>
                <w:szCs w:val="24"/>
              </w:rPr>
              <w:t>加</w:t>
            </w:r>
            <w:r w:rsidRPr="0058634B">
              <w:rPr>
                <w:rFonts w:ascii="Times New Roman" w:eastAsia="標楷體" w:hAnsi="Times New Roman" w:cs="Times New Roman"/>
                <w:spacing w:val="-59"/>
                <w:kern w:val="0"/>
                <w:position w:val="-1"/>
                <w:szCs w:val="24"/>
              </w:rPr>
              <w:t xml:space="preserve"> </w:t>
            </w:r>
            <w:r w:rsidRPr="0058634B">
              <w:rPr>
                <w:rFonts w:ascii="Times New Roman" w:eastAsia="標楷體" w:hAnsi="Times New Roman" w:cs="Times New Roman"/>
                <w:b/>
                <w:bCs/>
                <w:spacing w:val="-1"/>
                <w:kern w:val="0"/>
                <w:position w:val="-1"/>
                <w:szCs w:val="24"/>
              </w:rPr>
              <w:t>60%</w:t>
            </w:r>
          </w:p>
        </w:tc>
        <w:tc>
          <w:tcPr>
            <w:tcW w:w="629" w:type="dxa"/>
            <w:tcBorders>
              <w:top w:val="single" w:sz="4" w:space="0" w:color="000000"/>
              <w:left w:val="single" w:sz="4" w:space="0" w:color="000000"/>
              <w:bottom w:val="single" w:sz="8" w:space="0" w:color="000000"/>
              <w:right w:val="single" w:sz="4" w:space="0" w:color="000000"/>
            </w:tcBorders>
            <w:vAlign w:val="center"/>
          </w:tcPr>
          <w:p w:rsidR="00DD5CDC" w:rsidRPr="0058634B" w:rsidRDefault="00DD5CDC">
            <w:pPr>
              <w:autoSpaceDE w:val="0"/>
              <w:autoSpaceDN w:val="0"/>
              <w:adjustRightInd w:val="0"/>
              <w:jc w:val="center"/>
              <w:rPr>
                <w:rFonts w:ascii="Times New Roman" w:eastAsia="標楷體" w:hAnsi="Times New Roman" w:cs="Times New Roman"/>
                <w:kern w:val="0"/>
                <w:szCs w:val="24"/>
              </w:rPr>
            </w:pPr>
          </w:p>
        </w:tc>
        <w:tc>
          <w:tcPr>
            <w:tcW w:w="1118"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149"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3,088</w:t>
            </w:r>
          </w:p>
        </w:tc>
        <w:tc>
          <w:tcPr>
            <w:tcW w:w="1021"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274"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1,696</w:t>
            </w:r>
          </w:p>
        </w:tc>
        <w:tc>
          <w:tcPr>
            <w:tcW w:w="1831"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668" w:right="648"/>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592</w:t>
            </w:r>
          </w:p>
        </w:tc>
        <w:tc>
          <w:tcPr>
            <w:tcW w:w="1134" w:type="dxa"/>
            <w:tcBorders>
              <w:top w:val="single" w:sz="4" w:space="0" w:color="000000"/>
              <w:left w:val="single" w:sz="4" w:space="0" w:color="000000"/>
              <w:bottom w:val="single" w:sz="8" w:space="0" w:color="000000"/>
              <w:right w:val="single" w:sz="4" w:space="0" w:color="000000"/>
            </w:tcBorders>
            <w:vAlign w:val="center"/>
            <w:hideMark/>
          </w:tcPr>
          <w:p w:rsidR="00DD5CDC" w:rsidRPr="0058634B" w:rsidRDefault="00DD5CDC">
            <w:pPr>
              <w:autoSpaceDE w:val="0"/>
              <w:autoSpaceDN w:val="0"/>
              <w:adjustRightInd w:val="0"/>
              <w:spacing w:before="43"/>
              <w:ind w:left="337"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592</w:t>
            </w:r>
          </w:p>
        </w:tc>
      </w:tr>
      <w:tr w:rsidR="00DD5CDC" w:rsidRPr="0058634B" w:rsidTr="00DD5CDC">
        <w:trPr>
          <w:trHeight w:hRule="exact" w:val="374"/>
        </w:trPr>
        <w:tc>
          <w:tcPr>
            <w:tcW w:w="2619"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其他地區</w:t>
            </w:r>
          </w:p>
        </w:tc>
        <w:tc>
          <w:tcPr>
            <w:tcW w:w="629"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1</w:t>
            </w:r>
            <w:r w:rsidRPr="0058634B">
              <w:rPr>
                <w:rFonts w:ascii="Times New Roman" w:eastAsia="標楷體" w:hAnsi="Times New Roman" w:cs="Times New Roman"/>
                <w:kern w:val="0"/>
                <w:position w:val="-1"/>
                <w:szCs w:val="24"/>
              </w:rPr>
              <w:t>天</w:t>
            </w:r>
          </w:p>
        </w:tc>
        <w:tc>
          <w:tcPr>
            <w:tcW w:w="1118"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宿泊費</w:t>
            </w:r>
          </w:p>
        </w:tc>
        <w:tc>
          <w:tcPr>
            <w:tcW w:w="1021"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膳食費</w:t>
            </w:r>
          </w:p>
        </w:tc>
        <w:tc>
          <w:tcPr>
            <w:tcW w:w="1831"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都市內交通費</w:t>
            </w:r>
          </w:p>
        </w:tc>
        <w:tc>
          <w:tcPr>
            <w:tcW w:w="1134"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零用金</w:t>
            </w:r>
          </w:p>
        </w:tc>
      </w:tr>
      <w:tr w:rsidR="00DD5CDC" w:rsidRPr="0058634B" w:rsidTr="00DD5CDC">
        <w:trPr>
          <w:trHeight w:hRule="exact" w:val="731"/>
        </w:trPr>
        <w:tc>
          <w:tcPr>
            <w:tcW w:w="2619"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二級主管、助理教授、</w:t>
            </w:r>
          </w:p>
          <w:p w:rsidR="00DD5CDC" w:rsidRPr="0058634B" w:rsidRDefault="00DD5CDC">
            <w:pPr>
              <w:autoSpaceDE w:val="0"/>
              <w:autoSpaceDN w:val="0"/>
              <w:adjustRightInd w:val="0"/>
              <w:ind w:right="-53"/>
              <w:jc w:val="center"/>
              <w:rPr>
                <w:rFonts w:ascii="Times New Roman" w:eastAsia="標楷體" w:hAnsi="Times New Roman" w:cs="Times New Roman"/>
                <w:kern w:val="0"/>
                <w:szCs w:val="24"/>
              </w:rPr>
            </w:pPr>
            <w:r w:rsidRPr="0058634B">
              <w:rPr>
                <w:rFonts w:ascii="Times New Roman" w:eastAsia="標楷體" w:hAnsi="Times New Roman" w:cs="Times New Roman"/>
                <w:kern w:val="0"/>
                <w:position w:val="-2"/>
                <w:szCs w:val="24"/>
              </w:rPr>
              <w:t>副教</w:t>
            </w:r>
            <w:r w:rsidRPr="0058634B">
              <w:rPr>
                <w:rFonts w:ascii="Times New Roman" w:eastAsia="標楷體" w:hAnsi="Times New Roman" w:cs="Times New Roman"/>
                <w:spacing w:val="-19"/>
                <w:kern w:val="0"/>
                <w:position w:val="-2"/>
                <w:szCs w:val="24"/>
              </w:rPr>
              <w:t>授、</w:t>
            </w:r>
            <w:r w:rsidRPr="0058634B">
              <w:rPr>
                <w:rFonts w:ascii="Times New Roman" w:eastAsia="標楷體" w:hAnsi="Times New Roman" w:cs="Times New Roman"/>
                <w:spacing w:val="-1"/>
                <w:kern w:val="0"/>
                <w:position w:val="-2"/>
                <w:szCs w:val="24"/>
              </w:rPr>
              <w:t>講</w:t>
            </w:r>
            <w:r w:rsidRPr="0058634B">
              <w:rPr>
                <w:rFonts w:ascii="Times New Roman" w:eastAsia="標楷體" w:hAnsi="Times New Roman" w:cs="Times New Roman"/>
                <w:spacing w:val="-19"/>
                <w:kern w:val="0"/>
                <w:position w:val="-2"/>
                <w:szCs w:val="24"/>
              </w:rPr>
              <w:t>師、</w:t>
            </w:r>
            <w:r w:rsidRPr="0058634B">
              <w:rPr>
                <w:rFonts w:ascii="Times New Roman" w:eastAsia="標楷體" w:hAnsi="Times New Roman" w:cs="Times New Roman"/>
                <w:kern w:val="0"/>
                <w:position w:val="-2"/>
                <w:szCs w:val="24"/>
              </w:rPr>
              <w:t>職員標準</w:t>
            </w:r>
          </w:p>
        </w:tc>
        <w:tc>
          <w:tcPr>
            <w:tcW w:w="629" w:type="dxa"/>
            <w:tcBorders>
              <w:top w:val="single" w:sz="4" w:space="0" w:color="000000"/>
              <w:left w:val="single" w:sz="4" w:space="0" w:color="000000"/>
              <w:bottom w:val="single" w:sz="4" w:space="0" w:color="000000"/>
              <w:right w:val="single" w:sz="4" w:space="0" w:color="000000"/>
            </w:tcBorders>
            <w:vAlign w:val="center"/>
          </w:tcPr>
          <w:p w:rsidR="00DD5CDC" w:rsidRPr="0058634B" w:rsidRDefault="00DD5CDC">
            <w:pPr>
              <w:autoSpaceDE w:val="0"/>
              <w:autoSpaceDN w:val="0"/>
              <w:adjustRightInd w:val="0"/>
              <w:jc w:val="center"/>
              <w:rPr>
                <w:rFonts w:ascii="Times New Roman" w:eastAsia="標楷體" w:hAnsi="Times New Roman" w:cs="Times New Roman"/>
                <w:kern w:val="0"/>
                <w:szCs w:val="24"/>
              </w:rPr>
            </w:pPr>
          </w:p>
        </w:tc>
        <w:tc>
          <w:tcPr>
            <w:tcW w:w="1118"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ind w:left="149"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1,680</w:t>
            </w:r>
          </w:p>
        </w:tc>
        <w:tc>
          <w:tcPr>
            <w:tcW w:w="1021"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ind w:left="274"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1,060</w:t>
            </w:r>
          </w:p>
        </w:tc>
        <w:tc>
          <w:tcPr>
            <w:tcW w:w="1831"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ind w:left="668" w:right="648"/>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370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D5CDC" w:rsidRPr="0058634B" w:rsidRDefault="00DD5CDC">
            <w:pPr>
              <w:autoSpaceDE w:val="0"/>
              <w:autoSpaceDN w:val="0"/>
              <w:adjustRightInd w:val="0"/>
              <w:ind w:left="337" w:right="-20"/>
              <w:jc w:val="center"/>
              <w:rPr>
                <w:rFonts w:ascii="Times New Roman" w:eastAsia="標楷體" w:hAnsi="Times New Roman" w:cs="Times New Roman"/>
                <w:kern w:val="0"/>
                <w:szCs w:val="24"/>
              </w:rPr>
            </w:pPr>
            <w:r w:rsidRPr="0058634B">
              <w:rPr>
                <w:rFonts w:ascii="Times New Roman" w:eastAsia="標楷體" w:hAnsi="Times New Roman" w:cs="Times New Roman"/>
                <w:kern w:val="0"/>
                <w:szCs w:val="24"/>
              </w:rPr>
              <w:t>370</w:t>
            </w:r>
          </w:p>
        </w:tc>
      </w:tr>
      <w:tr w:rsidR="00DD5CDC" w:rsidRPr="0058634B" w:rsidTr="00D87F42">
        <w:trPr>
          <w:trHeight w:hRule="exact" w:val="374"/>
        </w:trPr>
        <w:tc>
          <w:tcPr>
            <w:tcW w:w="2619" w:type="dxa"/>
            <w:tcBorders>
              <w:top w:val="single" w:sz="4" w:space="0" w:color="000000"/>
              <w:left w:val="single" w:sz="4" w:space="0" w:color="000000"/>
              <w:bottom w:val="single" w:sz="4" w:space="0" w:color="auto"/>
              <w:right w:val="single" w:sz="4" w:space="0" w:color="000000"/>
            </w:tcBorders>
            <w:vAlign w:val="center"/>
            <w:hideMark/>
          </w:tcPr>
          <w:p w:rsidR="00DD5CDC" w:rsidRPr="0058634B" w:rsidRDefault="00DD5CDC">
            <w:pPr>
              <w:autoSpaceDE w:val="0"/>
              <w:autoSpaceDN w:val="0"/>
              <w:adjustRightInd w:val="0"/>
              <w:ind w:right="-20"/>
              <w:jc w:val="center"/>
              <w:rPr>
                <w:rFonts w:ascii="Times New Roman" w:eastAsia="標楷體" w:hAnsi="Times New Roman" w:cs="Times New Roman"/>
                <w:kern w:val="0"/>
                <w:szCs w:val="24"/>
              </w:rPr>
            </w:pPr>
            <w:r w:rsidRPr="0058634B">
              <w:rPr>
                <w:rFonts w:ascii="Times New Roman" w:eastAsia="標楷體" w:hAnsi="Times New Roman" w:cs="Times New Roman"/>
                <w:spacing w:val="1"/>
                <w:kern w:val="0"/>
                <w:position w:val="-1"/>
                <w:szCs w:val="24"/>
              </w:rPr>
              <w:t>標準</w:t>
            </w:r>
            <w:r w:rsidRPr="0058634B">
              <w:rPr>
                <w:rFonts w:ascii="Times New Roman" w:eastAsia="標楷體" w:hAnsi="Times New Roman" w:cs="Times New Roman"/>
                <w:kern w:val="0"/>
                <w:position w:val="-1"/>
                <w:szCs w:val="24"/>
              </w:rPr>
              <w:t>加</w:t>
            </w:r>
            <w:r w:rsidRPr="0058634B">
              <w:rPr>
                <w:rFonts w:ascii="Times New Roman" w:eastAsia="標楷體" w:hAnsi="Times New Roman" w:cs="Times New Roman"/>
                <w:spacing w:val="-59"/>
                <w:kern w:val="0"/>
                <w:position w:val="-1"/>
                <w:szCs w:val="24"/>
              </w:rPr>
              <w:t xml:space="preserve"> </w:t>
            </w:r>
            <w:r w:rsidRPr="0058634B">
              <w:rPr>
                <w:rFonts w:ascii="Times New Roman" w:eastAsia="標楷體" w:hAnsi="Times New Roman" w:cs="Times New Roman"/>
                <w:b/>
                <w:bCs/>
                <w:spacing w:val="-1"/>
                <w:kern w:val="0"/>
                <w:position w:val="-1"/>
                <w:szCs w:val="24"/>
              </w:rPr>
              <w:t>60%</w:t>
            </w:r>
          </w:p>
        </w:tc>
        <w:tc>
          <w:tcPr>
            <w:tcW w:w="629" w:type="dxa"/>
            <w:tcBorders>
              <w:top w:val="single" w:sz="4" w:space="0" w:color="000000"/>
              <w:left w:val="single" w:sz="4" w:space="0" w:color="000000"/>
              <w:bottom w:val="single" w:sz="4" w:space="0" w:color="auto"/>
              <w:right w:val="single" w:sz="4" w:space="0" w:color="000000"/>
            </w:tcBorders>
            <w:vAlign w:val="center"/>
          </w:tcPr>
          <w:p w:rsidR="00DD5CDC" w:rsidRPr="0058634B" w:rsidRDefault="00DD5CDC">
            <w:pPr>
              <w:autoSpaceDE w:val="0"/>
              <w:autoSpaceDN w:val="0"/>
              <w:adjustRightInd w:val="0"/>
              <w:jc w:val="center"/>
              <w:rPr>
                <w:rFonts w:ascii="Times New Roman" w:eastAsia="標楷體" w:hAnsi="Times New Roman" w:cs="Times New Roman"/>
                <w:kern w:val="0"/>
                <w:szCs w:val="24"/>
              </w:rPr>
            </w:pPr>
          </w:p>
        </w:tc>
        <w:tc>
          <w:tcPr>
            <w:tcW w:w="1118" w:type="dxa"/>
            <w:tcBorders>
              <w:top w:val="single" w:sz="4" w:space="0" w:color="000000"/>
              <w:left w:val="single" w:sz="4" w:space="0" w:color="000000"/>
              <w:bottom w:val="single" w:sz="4" w:space="0" w:color="auto"/>
              <w:right w:val="single" w:sz="4" w:space="0" w:color="000000"/>
            </w:tcBorders>
            <w:vAlign w:val="center"/>
            <w:hideMark/>
          </w:tcPr>
          <w:p w:rsidR="00DD5CDC" w:rsidRPr="0058634B" w:rsidRDefault="00DD5CDC">
            <w:pPr>
              <w:autoSpaceDE w:val="0"/>
              <w:autoSpaceDN w:val="0"/>
              <w:adjustRightInd w:val="0"/>
              <w:spacing w:before="43"/>
              <w:ind w:left="149"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2,688</w:t>
            </w:r>
          </w:p>
        </w:tc>
        <w:tc>
          <w:tcPr>
            <w:tcW w:w="1021" w:type="dxa"/>
            <w:tcBorders>
              <w:top w:val="single" w:sz="4" w:space="0" w:color="000000"/>
              <w:left w:val="single" w:sz="4" w:space="0" w:color="000000"/>
              <w:bottom w:val="single" w:sz="4" w:space="0" w:color="auto"/>
              <w:right w:val="single" w:sz="4" w:space="0" w:color="000000"/>
            </w:tcBorders>
            <w:vAlign w:val="center"/>
            <w:hideMark/>
          </w:tcPr>
          <w:p w:rsidR="00DD5CDC" w:rsidRPr="0058634B" w:rsidRDefault="00DD5CDC">
            <w:pPr>
              <w:autoSpaceDE w:val="0"/>
              <w:autoSpaceDN w:val="0"/>
              <w:adjustRightInd w:val="0"/>
              <w:spacing w:before="43"/>
              <w:ind w:left="274"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1,696</w:t>
            </w:r>
          </w:p>
        </w:tc>
        <w:tc>
          <w:tcPr>
            <w:tcW w:w="1831" w:type="dxa"/>
            <w:tcBorders>
              <w:top w:val="single" w:sz="4" w:space="0" w:color="000000"/>
              <w:left w:val="single" w:sz="4" w:space="0" w:color="000000"/>
              <w:bottom w:val="single" w:sz="4" w:space="0" w:color="auto"/>
              <w:right w:val="single" w:sz="4" w:space="0" w:color="000000"/>
            </w:tcBorders>
            <w:vAlign w:val="center"/>
            <w:hideMark/>
          </w:tcPr>
          <w:p w:rsidR="00DD5CDC" w:rsidRPr="0058634B" w:rsidRDefault="00DD5CDC">
            <w:pPr>
              <w:autoSpaceDE w:val="0"/>
              <w:autoSpaceDN w:val="0"/>
              <w:adjustRightInd w:val="0"/>
              <w:spacing w:before="43"/>
              <w:ind w:left="668" w:right="648"/>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592</w:t>
            </w:r>
          </w:p>
        </w:tc>
        <w:tc>
          <w:tcPr>
            <w:tcW w:w="1134" w:type="dxa"/>
            <w:tcBorders>
              <w:top w:val="single" w:sz="4" w:space="0" w:color="000000"/>
              <w:left w:val="single" w:sz="4" w:space="0" w:color="000000"/>
              <w:bottom w:val="single" w:sz="4" w:space="0" w:color="auto"/>
              <w:right w:val="single" w:sz="4" w:space="0" w:color="000000"/>
            </w:tcBorders>
            <w:vAlign w:val="center"/>
            <w:hideMark/>
          </w:tcPr>
          <w:p w:rsidR="00DD5CDC" w:rsidRPr="0058634B" w:rsidRDefault="00DD5CDC">
            <w:pPr>
              <w:autoSpaceDE w:val="0"/>
              <w:autoSpaceDN w:val="0"/>
              <w:adjustRightInd w:val="0"/>
              <w:spacing w:before="43"/>
              <w:ind w:left="337" w:right="-20"/>
              <w:jc w:val="center"/>
              <w:rPr>
                <w:rFonts w:ascii="Times New Roman" w:eastAsia="標楷體" w:hAnsi="Times New Roman" w:cs="Times New Roman"/>
                <w:kern w:val="0"/>
                <w:szCs w:val="24"/>
              </w:rPr>
            </w:pPr>
            <w:r w:rsidRPr="0058634B">
              <w:rPr>
                <w:rFonts w:ascii="Times New Roman" w:eastAsia="標楷體" w:hAnsi="Times New Roman" w:cs="Times New Roman"/>
                <w:b/>
                <w:bCs/>
                <w:kern w:val="0"/>
                <w:szCs w:val="24"/>
              </w:rPr>
              <w:t>592</w:t>
            </w:r>
          </w:p>
        </w:tc>
      </w:tr>
    </w:tbl>
    <w:p w:rsidR="00DD5CDC" w:rsidRPr="0058634B" w:rsidRDefault="00DD5CDC" w:rsidP="00DD5CDC">
      <w:pPr>
        <w:autoSpaceDE w:val="0"/>
        <w:autoSpaceDN w:val="0"/>
        <w:adjustRightInd w:val="0"/>
        <w:ind w:left="326" w:right="-20"/>
        <w:rPr>
          <w:rFonts w:ascii="Times New Roman" w:eastAsia="標楷體" w:hAnsi="Times New Roman" w:cs="Times New Roman"/>
          <w:kern w:val="0"/>
          <w:szCs w:val="24"/>
        </w:rPr>
      </w:pPr>
      <w:r w:rsidRPr="0058634B">
        <w:rPr>
          <w:rFonts w:ascii="Times New Roman" w:eastAsia="標楷體" w:hAnsi="Times New Roman" w:cs="Times New Roman"/>
          <w:kern w:val="0"/>
          <w:position w:val="-1"/>
          <w:szCs w:val="24"/>
        </w:rPr>
        <w:t>1</w:t>
      </w:r>
      <w:r w:rsidRPr="0058634B">
        <w:rPr>
          <w:rFonts w:ascii="Times New Roman" w:eastAsia="標楷體" w:hAnsi="Times New Roman" w:cs="Times New Roman"/>
          <w:kern w:val="0"/>
          <w:position w:val="-1"/>
          <w:szCs w:val="24"/>
        </w:rPr>
        <w:t>、遊學團膳食費加乘後減半</w:t>
      </w:r>
      <w:r w:rsidRPr="0058634B">
        <w:rPr>
          <w:rFonts w:ascii="Times New Roman" w:eastAsia="標楷體" w:hAnsi="Times New Roman" w:cs="Times New Roman"/>
          <w:kern w:val="0"/>
          <w:position w:val="-1"/>
          <w:szCs w:val="24"/>
        </w:rPr>
        <w:t>.</w:t>
      </w:r>
      <w:r w:rsidRPr="0058634B">
        <w:rPr>
          <w:rFonts w:ascii="Times New Roman" w:eastAsia="標楷體" w:hAnsi="Times New Roman" w:cs="Times New Roman"/>
          <w:kern w:val="0"/>
          <w:position w:val="-1"/>
          <w:szCs w:val="24"/>
        </w:rPr>
        <w:t>都市內交通只給假日</w:t>
      </w:r>
    </w:p>
    <w:p w:rsidR="00DD5CDC" w:rsidRPr="0058634B" w:rsidRDefault="00DD5CDC" w:rsidP="00D87F42">
      <w:pPr>
        <w:autoSpaceDE w:val="0"/>
        <w:autoSpaceDN w:val="0"/>
        <w:adjustRightInd w:val="0"/>
        <w:ind w:left="326" w:right="-20"/>
        <w:rPr>
          <w:rFonts w:ascii="Times New Roman" w:eastAsia="標楷體" w:hAnsi="Times New Roman" w:cs="Times New Roman"/>
        </w:rPr>
      </w:pPr>
      <w:r w:rsidRPr="0058634B">
        <w:rPr>
          <w:rFonts w:ascii="Times New Roman" w:eastAsia="標楷體" w:hAnsi="Times New Roman" w:cs="Times New Roman"/>
          <w:kern w:val="0"/>
          <w:position w:val="-1"/>
          <w:szCs w:val="24"/>
        </w:rPr>
        <w:t>2</w:t>
      </w:r>
      <w:r w:rsidRPr="0058634B">
        <w:rPr>
          <w:rFonts w:ascii="Times New Roman" w:eastAsia="標楷體" w:hAnsi="Times New Roman" w:cs="Times New Roman"/>
          <w:kern w:val="0"/>
          <w:position w:val="-1"/>
          <w:szCs w:val="24"/>
        </w:rPr>
        <w:t>、學生國外差旅費依職員標準支付</w:t>
      </w:r>
    </w:p>
    <w:p w:rsidR="00DD5CDC" w:rsidRPr="0058634B" w:rsidRDefault="00DD5CDC" w:rsidP="0024758D">
      <w:pPr>
        <w:pStyle w:val="2"/>
        <w:sectPr w:rsidR="00DD5CDC" w:rsidRPr="0058634B" w:rsidSect="000A622A">
          <w:pgSz w:w="11907" w:h="16839" w:code="9"/>
          <w:pgMar w:top="1134" w:right="1134" w:bottom="1134" w:left="1134" w:header="0" w:footer="284" w:gutter="284"/>
          <w:cols w:space="425"/>
          <w:docGrid w:linePitch="360"/>
        </w:sectPr>
      </w:pPr>
    </w:p>
    <w:p w:rsidR="00DD5CDC" w:rsidRPr="0058634B" w:rsidRDefault="00DD5CDC"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南臺科技大學學生專題經費核銷辦法</w:t>
      </w:r>
    </w:p>
    <w:p w:rsidR="00DD5CDC" w:rsidRPr="0058634B" w:rsidRDefault="00DD5CDC" w:rsidP="001D4558">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89</w:t>
      </w:r>
      <w:r w:rsidRPr="0058634B">
        <w:rPr>
          <w:rFonts w:ascii="Times New Roman" w:eastAsia="標楷體" w:hAnsi="Times New Roman" w:cs="Times New Roman"/>
          <w:kern w:val="0"/>
          <w:sz w:val="20"/>
          <w:szCs w:val="20"/>
        </w:rPr>
        <w:t>年</w:t>
      </w:r>
      <w:r w:rsidRPr="0058634B">
        <w:rPr>
          <w:rFonts w:ascii="Times New Roman" w:eastAsia="標楷體" w:hAnsi="Times New Roman" w:cs="Times New Roman"/>
          <w:kern w:val="0"/>
          <w:sz w:val="20"/>
          <w:szCs w:val="20"/>
        </w:rPr>
        <w:t>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10</w:t>
      </w:r>
      <w:r w:rsidRPr="0058634B">
        <w:rPr>
          <w:rFonts w:ascii="Times New Roman" w:eastAsia="標楷體" w:hAnsi="Times New Roman" w:cs="Times New Roman"/>
          <w:kern w:val="0"/>
          <w:sz w:val="20"/>
          <w:szCs w:val="20"/>
        </w:rPr>
        <w:t>日行政會議通過</w:t>
      </w:r>
    </w:p>
    <w:p w:rsidR="00DD5CDC" w:rsidRPr="0058634B" w:rsidRDefault="00DD5CDC" w:rsidP="00DD5CDC">
      <w:pPr>
        <w:jc w:val="right"/>
        <w:rPr>
          <w:rFonts w:ascii="Times New Roman" w:eastAsia="標楷體" w:hAnsi="Times New Roman" w:cs="Times New Roman"/>
          <w:sz w:val="20"/>
          <w:szCs w:val="20"/>
        </w:rPr>
      </w:pPr>
    </w:p>
    <w:p w:rsidR="00DD5CDC" w:rsidRPr="0058634B" w:rsidRDefault="00DD5CDC" w:rsidP="00D87F42">
      <w:pPr>
        <w:jc w:val="both"/>
        <w:rPr>
          <w:rFonts w:ascii="Times New Roman" w:eastAsia="標楷體" w:hAnsi="Times New Roman" w:cs="Times New Roman"/>
        </w:rPr>
      </w:pPr>
      <w:r w:rsidRPr="0058634B">
        <w:rPr>
          <w:rFonts w:ascii="Times New Roman" w:eastAsia="標楷體" w:hAnsi="Times New Roman" w:cs="Times New Roman"/>
        </w:rPr>
        <w:t>第一條</w:t>
      </w:r>
      <w:r w:rsidRPr="0058634B">
        <w:rPr>
          <w:rFonts w:ascii="Times New Roman" w:eastAsia="標楷體" w:hAnsi="Times New Roman" w:cs="Times New Roman"/>
        </w:rPr>
        <w:t xml:space="preserve"> </w:t>
      </w:r>
      <w:r w:rsidRPr="0058634B">
        <w:rPr>
          <w:rFonts w:ascii="Times New Roman" w:eastAsia="標楷體" w:hAnsi="Times New Roman" w:cs="Times New Roman"/>
        </w:rPr>
        <w:t>專題經費應於每學年結束前憑專題封面影本、專題摘要核銷。</w:t>
      </w:r>
    </w:p>
    <w:p w:rsidR="00DD5CDC" w:rsidRPr="0058634B" w:rsidRDefault="00DD5CDC" w:rsidP="00D87F42">
      <w:pPr>
        <w:ind w:left="840" w:hangingChars="350" w:hanging="840"/>
        <w:jc w:val="both"/>
        <w:rPr>
          <w:rFonts w:ascii="Times New Roman" w:eastAsia="標楷體" w:hAnsi="Times New Roman" w:cs="Times New Roman"/>
        </w:rPr>
      </w:pPr>
      <w:r w:rsidRPr="0058634B">
        <w:rPr>
          <w:rFonts w:ascii="Times New Roman" w:eastAsia="標楷體" w:hAnsi="Times New Roman" w:cs="Times New Roman"/>
        </w:rPr>
        <w:t>第二條</w:t>
      </w:r>
      <w:r w:rsidRPr="0058634B">
        <w:rPr>
          <w:rFonts w:ascii="Times New Roman" w:eastAsia="標楷體" w:hAnsi="Times New Roman" w:cs="Times New Roman"/>
        </w:rPr>
        <w:t xml:space="preserve"> </w:t>
      </w:r>
      <w:r w:rsidRPr="0058634B">
        <w:rPr>
          <w:rFonts w:ascii="Times New Roman" w:eastAsia="標楷體" w:hAnsi="Times New Roman" w:cs="Times New Roman"/>
        </w:rPr>
        <w:t>學生專題若屬作品性質者，應加附專題照片核銷。（照片粘貼用紙請參閱附件）</w:t>
      </w:r>
    </w:p>
    <w:p w:rsidR="00DD5CDC" w:rsidRPr="0058634B" w:rsidRDefault="00DD5CDC" w:rsidP="00D87F42">
      <w:pPr>
        <w:ind w:left="840" w:hangingChars="350" w:hanging="840"/>
        <w:jc w:val="both"/>
        <w:rPr>
          <w:rFonts w:ascii="Times New Roman" w:eastAsia="標楷體" w:hAnsi="Times New Roman" w:cs="Times New Roman"/>
        </w:rPr>
      </w:pPr>
      <w:r w:rsidRPr="0058634B">
        <w:rPr>
          <w:rFonts w:ascii="Times New Roman" w:eastAsia="標楷體" w:hAnsi="Times New Roman" w:cs="Times New Roman"/>
        </w:rPr>
        <w:t>第三條</w:t>
      </w:r>
      <w:r w:rsidRPr="0058634B">
        <w:rPr>
          <w:rFonts w:ascii="Times New Roman" w:eastAsia="標楷體" w:hAnsi="Times New Roman" w:cs="Times New Roman"/>
        </w:rPr>
        <w:t xml:space="preserve"> </w:t>
      </w:r>
      <w:r w:rsidRPr="0058634B">
        <w:rPr>
          <w:rFonts w:ascii="Times New Roman" w:eastAsia="標楷體" w:hAnsi="Times New Roman" w:cs="Times New Roman"/>
        </w:rPr>
        <w:t>學生專題經費若未依本辦法時限核銷者，將於核發下學年學生專題經費時扣減三分之一，待憑證（專題封面影本、專題摘要及照片）齊全後再予補發。</w:t>
      </w:r>
    </w:p>
    <w:p w:rsidR="00DD5CDC" w:rsidRPr="0058634B" w:rsidRDefault="00DD5CDC" w:rsidP="00D87F42">
      <w:pPr>
        <w:jc w:val="both"/>
        <w:rPr>
          <w:rFonts w:ascii="Times New Roman" w:eastAsia="標楷體" w:hAnsi="Times New Roman" w:cs="Times New Roman"/>
        </w:rPr>
      </w:pPr>
      <w:r w:rsidRPr="0058634B">
        <w:rPr>
          <w:rFonts w:ascii="Times New Roman" w:eastAsia="標楷體" w:hAnsi="Times New Roman" w:cs="Times New Roman"/>
        </w:rPr>
        <w:t>第四條</w:t>
      </w:r>
      <w:r w:rsidRPr="0058634B">
        <w:rPr>
          <w:rFonts w:ascii="Times New Roman" w:eastAsia="標楷體" w:hAnsi="Times New Roman" w:cs="Times New Roman"/>
        </w:rPr>
        <w:t xml:space="preserve"> </w:t>
      </w:r>
      <w:r w:rsidRPr="0058634B">
        <w:rPr>
          <w:rFonts w:ascii="Times New Roman" w:eastAsia="標楷體" w:hAnsi="Times New Roman" w:cs="Times New Roman"/>
        </w:rPr>
        <w:t>本辦法經行政會議通過並陳請校長核定後公佈實施，修正時亦同。</w:t>
      </w:r>
    </w:p>
    <w:p w:rsidR="00DD5CDC" w:rsidRPr="0058634B" w:rsidRDefault="00DD5CDC" w:rsidP="00D87F42">
      <w:pPr>
        <w:jc w:val="both"/>
        <w:rPr>
          <w:rFonts w:ascii="Times New Roman" w:eastAsia="標楷體" w:hAnsi="Times New Roman" w:cs="Times New Roman"/>
        </w:rPr>
        <w:sectPr w:rsidR="00DD5CDC" w:rsidRPr="0058634B" w:rsidSect="000A622A">
          <w:pgSz w:w="11907" w:h="16839" w:code="9"/>
          <w:pgMar w:top="1134" w:right="1134" w:bottom="1134" w:left="1134" w:header="0" w:footer="284" w:gutter="284"/>
          <w:cols w:space="425"/>
          <w:docGrid w:linePitch="360"/>
        </w:sectPr>
      </w:pPr>
    </w:p>
    <w:p w:rsidR="00DD5CDC" w:rsidRPr="0058634B" w:rsidRDefault="00DD5CDC" w:rsidP="00DD5CDC">
      <w:pPr>
        <w:rPr>
          <w:rFonts w:ascii="Times New Roman" w:eastAsia="標楷體" w:hAnsi="Times New Roman" w:cs="Times New Roman"/>
        </w:rPr>
      </w:pPr>
    </w:p>
    <w:p w:rsidR="00DD5CDC" w:rsidRPr="0058634B" w:rsidRDefault="00DD5CDC" w:rsidP="00DD5CDC">
      <w:pPr>
        <w:rPr>
          <w:rFonts w:ascii="Times New Roman" w:eastAsia="標楷體" w:hAnsi="Times New Roman" w:cs="Times New Roman"/>
        </w:rPr>
      </w:pPr>
      <w:r w:rsidRPr="0058634B">
        <w:rPr>
          <w:rFonts w:ascii="Times New Roman" w:eastAsia="標楷體" w:hAnsi="Times New Roman" w:cs="Times New Roman"/>
        </w:rPr>
        <w:t>附件：</w:t>
      </w:r>
    </w:p>
    <w:p w:rsidR="00DD5CDC" w:rsidRPr="0058634B" w:rsidRDefault="00DD5CDC" w:rsidP="00DD5CDC">
      <w:pPr>
        <w:rPr>
          <w:rFonts w:ascii="Times New Roman" w:eastAsia="標楷體" w:hAnsi="Times New Roman" w:cs="Times New Roman"/>
        </w:rPr>
      </w:pPr>
    </w:p>
    <w:p w:rsidR="00DD5CDC" w:rsidRPr="0058634B" w:rsidRDefault="00DD5CDC" w:rsidP="00DD5CDC">
      <w:pPr>
        <w:jc w:val="center"/>
        <w:rPr>
          <w:rFonts w:ascii="Times New Roman" w:eastAsia="標楷體" w:hAnsi="Times New Roman" w:cs="Times New Roman"/>
          <w:b/>
          <w:sz w:val="32"/>
          <w:szCs w:val="32"/>
        </w:rPr>
      </w:pPr>
      <w:r w:rsidRPr="0058634B">
        <w:rPr>
          <w:rFonts w:ascii="Times New Roman" w:eastAsia="標楷體" w:hAnsi="Times New Roman" w:cs="Times New Roman"/>
          <w:b/>
          <w:sz w:val="32"/>
          <w:szCs w:val="32"/>
        </w:rPr>
        <w:t>南臺科技大學學生專題經費核銷申請加附相片黏貼用紙</w:t>
      </w:r>
    </w:p>
    <w:p w:rsidR="00DD5CDC" w:rsidRPr="0058634B" w:rsidRDefault="00DD5CDC" w:rsidP="00DD5CDC">
      <w:pPr>
        <w:ind w:leftChars="400" w:left="960"/>
        <w:rPr>
          <w:rFonts w:ascii="Times New Roman" w:eastAsia="標楷體" w:hAnsi="Times New Roman" w:cs="Times New Roman"/>
        </w:rPr>
      </w:pPr>
      <w:r w:rsidRPr="0058634B">
        <w:rPr>
          <w:rFonts w:ascii="Times New Roman" w:eastAsia="標楷體" w:hAnsi="Times New Roman" w:cs="Times New Roman"/>
        </w:rPr>
        <w:t>班級：</w:t>
      </w:r>
    </w:p>
    <w:p w:rsidR="00DD5CDC" w:rsidRPr="0058634B" w:rsidRDefault="00DD5CDC" w:rsidP="00DD5CDC">
      <w:pPr>
        <w:ind w:leftChars="400" w:left="960"/>
        <w:rPr>
          <w:rFonts w:ascii="Times New Roman" w:eastAsia="標楷體" w:hAnsi="Times New Roman" w:cs="Times New Roman"/>
        </w:rPr>
      </w:pPr>
      <w:r w:rsidRPr="0058634B">
        <w:rPr>
          <w:rFonts w:ascii="Times New Roman" w:eastAsia="標楷體" w:hAnsi="Times New Roman" w:cs="Times New Roman"/>
        </w:rPr>
        <w:t>專題製作題目：</w:t>
      </w:r>
    </w:p>
    <w:p w:rsidR="00DD5CDC" w:rsidRPr="0058634B" w:rsidRDefault="00DD5CDC" w:rsidP="00DD5CDC">
      <w:pPr>
        <w:ind w:leftChars="400" w:left="960"/>
        <w:rPr>
          <w:rFonts w:ascii="Times New Roman" w:eastAsia="標楷體" w:hAnsi="Times New Roman" w:cs="Times New Roman"/>
        </w:rPr>
      </w:pPr>
      <w:r w:rsidRPr="0058634B">
        <w:rPr>
          <w:rFonts w:ascii="Times New Roman" w:eastAsia="標楷體" w:hAnsi="Times New Roman" w:cs="Times New Roman"/>
        </w:rPr>
        <w:t>指導老師：</w:t>
      </w:r>
    </w:p>
    <w:p w:rsidR="00DD5CDC" w:rsidRPr="0058634B" w:rsidRDefault="00DD5CDC" w:rsidP="00DD5CDC">
      <w:pPr>
        <w:ind w:leftChars="400" w:left="960"/>
        <w:rPr>
          <w:rFonts w:ascii="Times New Roman" w:eastAsia="標楷體" w:hAnsi="Times New Roman" w:cs="Times New Roman"/>
        </w:rPr>
      </w:pPr>
      <w:r w:rsidRPr="0058634B">
        <w:rPr>
          <w:rFonts w:ascii="Times New Roman" w:eastAsia="標楷體" w:hAnsi="Times New Roman" w:cs="Times New Roman"/>
        </w:rPr>
        <w:t>學生：</w:t>
      </w:r>
    </w:p>
    <w:p w:rsidR="00DD5CDC" w:rsidRPr="0058634B" w:rsidRDefault="00DD5CDC" w:rsidP="00DD5CDC">
      <w:pPr>
        <w:jc w:val="center"/>
        <w:rPr>
          <w:rFonts w:ascii="Times New Roman" w:eastAsia="標楷體" w:hAnsi="Times New Roman" w:cs="Times New Roman"/>
        </w:rPr>
      </w:pPr>
      <w:r w:rsidRPr="0058634B">
        <w:rPr>
          <w:rFonts w:ascii="Times New Roman" w:eastAsia="標楷體" w:hAnsi="Times New Roman" w:cs="Times New Roman"/>
          <w:noProof/>
        </w:rPr>
        <mc:AlternateContent>
          <mc:Choice Requires="wps">
            <w:drawing>
              <wp:inline distT="0" distB="0" distL="0" distR="0" wp14:anchorId="579941F5" wp14:editId="2D842B72">
                <wp:extent cx="4686300" cy="2514600"/>
                <wp:effectExtent l="9525" t="9525" r="9525" b="9525"/>
                <wp:docPr id="33" name="矩形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86300" cy="2514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矩形 33" o:spid="_x0000_s1026" style="width:369pt;height:1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" filled="f">
                <v:path arrowok="t"/>
                <w10:anchorlock/>
              </v:rect>
            </w:pict>
          </mc:Fallback>
        </mc:AlternateContent>
      </w:r>
    </w:p>
    <w:p w:rsidR="00DD5CDC" w:rsidRPr="0058634B" w:rsidRDefault="00DD5CDC" w:rsidP="0024758D">
      <w:pPr>
        <w:pStyle w:val="2"/>
        <w:sectPr w:rsidR="00DD5CDC" w:rsidRPr="0058634B" w:rsidSect="000A622A">
          <w:pgSz w:w="11907" w:h="16839" w:code="9"/>
          <w:pgMar w:top="1134" w:right="1134" w:bottom="1134" w:left="1134" w:header="0" w:footer="284" w:gutter="284"/>
          <w:cols w:space="425"/>
          <w:docGrid w:linePitch="360"/>
        </w:sectPr>
      </w:pPr>
    </w:p>
    <w:p w:rsidR="00DD5CDC" w:rsidRPr="0058634B" w:rsidRDefault="00DD5CDC"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南臺科技大學推動教育部獎勵補助整體發展經費專責小組設置辦法</w:t>
      </w:r>
    </w:p>
    <w:p w:rsidR="00DD5CDC" w:rsidRPr="0058634B" w:rsidRDefault="00DD5CDC" w:rsidP="001D4558">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93</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15</w:t>
      </w:r>
      <w:r w:rsidRPr="0058634B">
        <w:rPr>
          <w:rFonts w:ascii="Times New Roman" w:eastAsia="標楷體" w:hAnsi="Times New Roman" w:cs="Times New Roman"/>
          <w:kern w:val="0"/>
          <w:sz w:val="20"/>
          <w:szCs w:val="20"/>
        </w:rPr>
        <w:t>日校務會議通過</w:t>
      </w:r>
    </w:p>
    <w:p w:rsidR="00DD5CDC" w:rsidRPr="0058634B" w:rsidRDefault="00DD5CDC" w:rsidP="001D4558">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95</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20</w:t>
      </w:r>
      <w:r w:rsidRPr="0058634B">
        <w:rPr>
          <w:rFonts w:ascii="Times New Roman" w:eastAsia="標楷體" w:hAnsi="Times New Roman" w:cs="Times New Roman"/>
          <w:kern w:val="0"/>
          <w:sz w:val="20"/>
          <w:szCs w:val="20"/>
        </w:rPr>
        <w:t>日校務會議修正通過</w:t>
      </w:r>
    </w:p>
    <w:p w:rsidR="00DD5CDC" w:rsidRPr="0058634B" w:rsidRDefault="00DD5CDC" w:rsidP="001D4558">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95</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3</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15</w:t>
      </w:r>
      <w:r w:rsidRPr="0058634B">
        <w:rPr>
          <w:rFonts w:ascii="Times New Roman" w:eastAsia="標楷體" w:hAnsi="Times New Roman" w:cs="Times New Roman"/>
          <w:kern w:val="0"/>
          <w:sz w:val="20"/>
          <w:szCs w:val="20"/>
        </w:rPr>
        <w:t>日校務會議修正通過</w:t>
      </w:r>
    </w:p>
    <w:p w:rsidR="00DD5CDC" w:rsidRPr="0058634B" w:rsidRDefault="00DD5CDC" w:rsidP="001D4558">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97</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18</w:t>
      </w:r>
      <w:r w:rsidRPr="0058634B">
        <w:rPr>
          <w:rFonts w:ascii="Times New Roman" w:eastAsia="標楷體" w:hAnsi="Times New Roman" w:cs="Times New Roman"/>
          <w:kern w:val="0"/>
          <w:sz w:val="20"/>
          <w:szCs w:val="20"/>
        </w:rPr>
        <w:t>日校務會議修正通過</w:t>
      </w:r>
    </w:p>
    <w:p w:rsidR="00DD5CDC" w:rsidRPr="0058634B" w:rsidRDefault="00DD5CDC" w:rsidP="001D4558">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97</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3</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12</w:t>
      </w:r>
      <w:r w:rsidRPr="0058634B">
        <w:rPr>
          <w:rFonts w:ascii="Times New Roman" w:eastAsia="標楷體" w:hAnsi="Times New Roman" w:cs="Times New Roman"/>
          <w:kern w:val="0"/>
          <w:sz w:val="20"/>
          <w:szCs w:val="20"/>
        </w:rPr>
        <w:t>日校務會議修正通過</w:t>
      </w:r>
    </w:p>
    <w:p w:rsidR="00DD5CDC" w:rsidRPr="0058634B" w:rsidRDefault="00DD5CDC" w:rsidP="001D4558">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99</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2</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8</w:t>
      </w:r>
      <w:r w:rsidRPr="0058634B">
        <w:rPr>
          <w:rFonts w:ascii="Times New Roman" w:eastAsia="標楷體" w:hAnsi="Times New Roman" w:cs="Times New Roman"/>
          <w:kern w:val="0"/>
          <w:sz w:val="20"/>
          <w:szCs w:val="20"/>
        </w:rPr>
        <w:t>日行政會議修正通過</w:t>
      </w:r>
    </w:p>
    <w:p w:rsidR="00DD5CDC" w:rsidRPr="0058634B" w:rsidRDefault="00DD5CDC" w:rsidP="001D4558">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99</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10</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18</w:t>
      </w:r>
      <w:r w:rsidRPr="0058634B">
        <w:rPr>
          <w:rFonts w:ascii="Times New Roman" w:eastAsia="標楷體" w:hAnsi="Times New Roman" w:cs="Times New Roman"/>
          <w:kern w:val="0"/>
          <w:sz w:val="20"/>
          <w:szCs w:val="20"/>
        </w:rPr>
        <w:t>日行政會議修正通過</w:t>
      </w:r>
    </w:p>
    <w:p w:rsidR="00DD5CDC" w:rsidRPr="0058634B" w:rsidRDefault="00DD5CDC" w:rsidP="001D4558">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100</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10</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31</w:t>
      </w:r>
      <w:r w:rsidRPr="0058634B">
        <w:rPr>
          <w:rFonts w:ascii="Times New Roman" w:eastAsia="標楷體" w:hAnsi="Times New Roman" w:cs="Times New Roman"/>
          <w:kern w:val="0"/>
          <w:sz w:val="20"/>
          <w:szCs w:val="20"/>
        </w:rPr>
        <w:t>日行政會議修正通過</w:t>
      </w:r>
    </w:p>
    <w:p w:rsidR="00DD5CDC" w:rsidRPr="0058634B" w:rsidRDefault="00DD5CDC" w:rsidP="001D4558">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101</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2</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6</w:t>
      </w:r>
      <w:r w:rsidRPr="0058634B">
        <w:rPr>
          <w:rFonts w:ascii="Times New Roman" w:eastAsia="標楷體" w:hAnsi="Times New Roman" w:cs="Times New Roman"/>
          <w:kern w:val="0"/>
          <w:sz w:val="20"/>
          <w:szCs w:val="20"/>
        </w:rPr>
        <w:t>日行政會議修正通過</w:t>
      </w:r>
    </w:p>
    <w:p w:rsidR="00DD5CDC" w:rsidRPr="0058634B" w:rsidRDefault="00DD5CDC" w:rsidP="001D4558">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101</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5</w:t>
      </w:r>
      <w:r w:rsidRPr="0058634B">
        <w:rPr>
          <w:rFonts w:ascii="Times New Roman" w:eastAsia="標楷體" w:hAnsi="Times New Roman" w:cs="Times New Roman"/>
          <w:kern w:val="0"/>
          <w:sz w:val="20"/>
          <w:szCs w:val="20"/>
        </w:rPr>
        <w:t>日行政會議修正通過</w:t>
      </w:r>
    </w:p>
    <w:p w:rsidR="00DD5CDC" w:rsidRPr="0058634B" w:rsidRDefault="00DD5CDC" w:rsidP="001D4558">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104</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4</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13</w:t>
      </w:r>
      <w:r w:rsidRPr="0058634B">
        <w:rPr>
          <w:rFonts w:ascii="Times New Roman" w:eastAsia="標楷體" w:hAnsi="Times New Roman" w:cs="Times New Roman"/>
          <w:kern w:val="0"/>
          <w:sz w:val="20"/>
          <w:szCs w:val="20"/>
        </w:rPr>
        <w:t>日行政會議修正通過</w:t>
      </w:r>
    </w:p>
    <w:p w:rsidR="00DD5CDC" w:rsidRPr="0058634B" w:rsidRDefault="00DD5CDC" w:rsidP="00DD5CDC">
      <w:pPr>
        <w:widowControl/>
        <w:adjustRightInd w:val="0"/>
        <w:snapToGrid w:val="0"/>
        <w:jc w:val="right"/>
        <w:rPr>
          <w:rFonts w:ascii="Times New Roman" w:eastAsia="標楷體" w:hAnsi="Times New Roman" w:cs="Times New Roman"/>
          <w:sz w:val="20"/>
        </w:rPr>
      </w:pPr>
    </w:p>
    <w:p w:rsidR="00DD5CDC" w:rsidRPr="0058634B" w:rsidRDefault="00DD5CDC" w:rsidP="00D87F42">
      <w:pPr>
        <w:adjustRightInd w:val="0"/>
        <w:snapToGrid w:val="0"/>
        <w:ind w:left="480" w:hangingChars="200" w:hanging="480"/>
        <w:jc w:val="both"/>
        <w:rPr>
          <w:rFonts w:ascii="Times New Roman" w:eastAsia="標楷體" w:hAnsi="Times New Roman" w:cs="Times New Roman"/>
          <w:color w:val="000000" w:themeColor="text1"/>
          <w:szCs w:val="28"/>
        </w:rPr>
      </w:pPr>
      <w:r w:rsidRPr="0058634B">
        <w:rPr>
          <w:rFonts w:ascii="Times New Roman" w:eastAsia="標楷體" w:hAnsi="Times New Roman" w:cs="Times New Roman"/>
          <w:color w:val="000000" w:themeColor="text1"/>
          <w:szCs w:val="28"/>
        </w:rPr>
        <w:t>一、南臺科技大學</w:t>
      </w:r>
      <w:r w:rsidRPr="0058634B">
        <w:rPr>
          <w:rFonts w:ascii="Times New Roman" w:eastAsia="標楷體" w:hAnsi="Times New Roman" w:cs="Times New Roman"/>
          <w:color w:val="000000" w:themeColor="text1"/>
          <w:szCs w:val="28"/>
        </w:rPr>
        <w:t>(</w:t>
      </w:r>
      <w:r w:rsidRPr="0058634B">
        <w:rPr>
          <w:rFonts w:ascii="Times New Roman" w:eastAsia="標楷體" w:hAnsi="Times New Roman" w:cs="Times New Roman"/>
          <w:color w:val="000000" w:themeColor="text1"/>
          <w:szCs w:val="28"/>
        </w:rPr>
        <w:t>以下簡稱本校</w:t>
      </w:r>
      <w:r w:rsidRPr="0058634B">
        <w:rPr>
          <w:rFonts w:ascii="Times New Roman" w:eastAsia="標楷體" w:hAnsi="Times New Roman" w:cs="Times New Roman"/>
          <w:color w:val="000000" w:themeColor="text1"/>
          <w:szCs w:val="28"/>
        </w:rPr>
        <w:t>)</w:t>
      </w:r>
      <w:r w:rsidRPr="0058634B">
        <w:rPr>
          <w:rFonts w:ascii="Times New Roman" w:eastAsia="標楷體" w:hAnsi="Times New Roman" w:cs="Times New Roman"/>
          <w:color w:val="000000" w:themeColor="text1"/>
          <w:szCs w:val="28"/>
        </w:rPr>
        <w:t>為了充分發揮經費運用之效能，配合本校校務發展計畫之執行，</w:t>
      </w:r>
      <w:r w:rsidRPr="0058634B">
        <w:rPr>
          <w:rFonts w:ascii="Times New Roman" w:eastAsia="標楷體" w:hAnsi="Times New Roman" w:cs="Times New Roman"/>
          <w:color w:val="000000" w:themeColor="text1"/>
        </w:rPr>
        <w:t>依據「教育部獎勵補助私立技專校院整體發展經費核配及申請要點」規定，設置「教育部獎勵補助整體發展經費專責小組」</w:t>
      </w:r>
      <w:r w:rsidRPr="0058634B">
        <w:rPr>
          <w:rFonts w:ascii="Times New Roman" w:eastAsia="標楷體" w:hAnsi="Times New Roman" w:cs="Times New Roman"/>
          <w:color w:val="000000" w:themeColor="text1"/>
        </w:rPr>
        <w:t>(</w:t>
      </w:r>
      <w:r w:rsidRPr="0058634B">
        <w:rPr>
          <w:rFonts w:ascii="Times New Roman" w:eastAsia="標楷體" w:hAnsi="Times New Roman" w:cs="Times New Roman"/>
          <w:color w:val="000000" w:themeColor="text1"/>
        </w:rPr>
        <w:t>以下簡稱本小組</w:t>
      </w:r>
      <w:r w:rsidRPr="0058634B">
        <w:rPr>
          <w:rFonts w:ascii="Times New Roman" w:eastAsia="標楷體" w:hAnsi="Times New Roman" w:cs="Times New Roman"/>
          <w:color w:val="000000" w:themeColor="text1"/>
        </w:rPr>
        <w:t>)</w:t>
      </w:r>
      <w:r w:rsidRPr="0058634B">
        <w:rPr>
          <w:rFonts w:ascii="Times New Roman" w:eastAsia="標楷體" w:hAnsi="Times New Roman" w:cs="Times New Roman"/>
          <w:color w:val="000000" w:themeColor="text1"/>
        </w:rPr>
        <w:t>，特訂定本辦法。</w:t>
      </w:r>
    </w:p>
    <w:p w:rsidR="00DD5CDC" w:rsidRPr="0058634B" w:rsidRDefault="00DD5CDC" w:rsidP="00D87F42">
      <w:pPr>
        <w:adjustRightInd w:val="0"/>
        <w:snapToGrid w:val="0"/>
        <w:ind w:left="480" w:hangingChars="200" w:hanging="480"/>
        <w:jc w:val="both"/>
        <w:rPr>
          <w:rFonts w:ascii="Times New Roman" w:eastAsia="標楷體" w:hAnsi="Times New Roman" w:cs="Times New Roman"/>
          <w:color w:val="000000" w:themeColor="text1"/>
          <w:szCs w:val="28"/>
        </w:rPr>
      </w:pPr>
      <w:r w:rsidRPr="0058634B">
        <w:rPr>
          <w:rFonts w:ascii="Times New Roman" w:eastAsia="標楷體" w:hAnsi="Times New Roman" w:cs="Times New Roman"/>
          <w:color w:val="000000" w:themeColor="text1"/>
          <w:szCs w:val="28"/>
        </w:rPr>
        <w:t>二、本小組置委員</w:t>
      </w:r>
      <w:r w:rsidRPr="0058634B">
        <w:rPr>
          <w:rFonts w:ascii="Times New Roman" w:eastAsia="標楷體" w:hAnsi="Times New Roman" w:cs="Times New Roman"/>
          <w:color w:val="000000" w:themeColor="text1"/>
          <w:szCs w:val="28"/>
        </w:rPr>
        <w:t>37</w:t>
      </w:r>
      <w:r w:rsidRPr="0058634B">
        <w:rPr>
          <w:rFonts w:ascii="Times New Roman" w:eastAsia="標楷體" w:hAnsi="Times New Roman" w:cs="Times New Roman"/>
          <w:color w:val="000000" w:themeColor="text1"/>
          <w:szCs w:val="28"/>
        </w:rPr>
        <w:t>至</w:t>
      </w:r>
      <w:r w:rsidRPr="0058634B">
        <w:rPr>
          <w:rFonts w:ascii="Times New Roman" w:eastAsia="標楷體" w:hAnsi="Times New Roman" w:cs="Times New Roman"/>
          <w:color w:val="000000" w:themeColor="text1"/>
          <w:szCs w:val="28"/>
        </w:rPr>
        <w:t>43</w:t>
      </w:r>
      <w:r w:rsidRPr="0058634B">
        <w:rPr>
          <w:rFonts w:ascii="Times New Roman" w:eastAsia="標楷體" w:hAnsi="Times New Roman" w:cs="Times New Roman"/>
          <w:color w:val="000000" w:themeColor="text1"/>
          <w:szCs w:val="28"/>
        </w:rPr>
        <w:t>人，成員如下：</w:t>
      </w:r>
    </w:p>
    <w:p w:rsidR="00DD5CDC" w:rsidRPr="0058634B" w:rsidRDefault="00DD5CDC" w:rsidP="00D87F42">
      <w:pPr>
        <w:adjustRightInd w:val="0"/>
        <w:snapToGrid w:val="0"/>
        <w:ind w:leftChars="200" w:left="2040" w:hangingChars="650" w:hanging="1560"/>
        <w:jc w:val="both"/>
        <w:rPr>
          <w:rFonts w:ascii="Times New Roman" w:eastAsia="標楷體" w:hAnsi="Times New Roman" w:cs="Times New Roman"/>
          <w:color w:val="000000" w:themeColor="text1"/>
          <w:szCs w:val="28"/>
        </w:rPr>
      </w:pPr>
      <w:r w:rsidRPr="0058634B">
        <w:rPr>
          <w:rFonts w:ascii="Times New Roman" w:eastAsia="標楷體" w:hAnsi="Times New Roman" w:cs="Times New Roman"/>
          <w:color w:val="000000" w:themeColor="text1"/>
          <w:szCs w:val="28"/>
        </w:rPr>
        <w:t>(</w:t>
      </w:r>
      <w:r w:rsidRPr="0058634B">
        <w:rPr>
          <w:rFonts w:ascii="Times New Roman" w:eastAsia="標楷體" w:hAnsi="Times New Roman" w:cs="Times New Roman"/>
          <w:color w:val="000000" w:themeColor="text1"/>
          <w:szCs w:val="28"/>
        </w:rPr>
        <w:t>一</w:t>
      </w:r>
      <w:r w:rsidRPr="0058634B">
        <w:rPr>
          <w:rFonts w:ascii="Times New Roman" w:eastAsia="標楷體" w:hAnsi="Times New Roman" w:cs="Times New Roman"/>
          <w:color w:val="000000" w:themeColor="text1"/>
          <w:szCs w:val="28"/>
        </w:rPr>
        <w:t>)</w:t>
      </w:r>
      <w:r w:rsidRPr="0058634B">
        <w:rPr>
          <w:rFonts w:ascii="Times New Roman" w:eastAsia="標楷體" w:hAnsi="Times New Roman" w:cs="Times New Roman"/>
          <w:color w:val="000000" w:themeColor="text1"/>
          <w:szCs w:val="28"/>
        </w:rPr>
        <w:t>當然委員：由校長、副校長、主任秘書、教務長、學務長、總務長、計網中心主任、通識中心主任、會計室主任、人事室主任、圖書館館長、各院院長擔任。</w:t>
      </w:r>
    </w:p>
    <w:p w:rsidR="00DD5CDC" w:rsidRPr="0058634B" w:rsidRDefault="00DD5CDC" w:rsidP="00D87F42">
      <w:pPr>
        <w:adjustRightInd w:val="0"/>
        <w:snapToGrid w:val="0"/>
        <w:ind w:leftChars="200" w:left="2040" w:hangingChars="650" w:hanging="1560"/>
        <w:jc w:val="both"/>
        <w:rPr>
          <w:rFonts w:ascii="Times New Roman" w:eastAsia="標楷體" w:hAnsi="Times New Roman" w:cs="Times New Roman"/>
          <w:color w:val="000000" w:themeColor="text1"/>
          <w:szCs w:val="28"/>
        </w:rPr>
      </w:pPr>
      <w:r w:rsidRPr="0058634B">
        <w:rPr>
          <w:rFonts w:ascii="Times New Roman" w:eastAsia="標楷體" w:hAnsi="Times New Roman" w:cs="Times New Roman"/>
          <w:color w:val="000000" w:themeColor="text1"/>
          <w:szCs w:val="28"/>
        </w:rPr>
        <w:t>(</w:t>
      </w:r>
      <w:r w:rsidRPr="0058634B">
        <w:rPr>
          <w:rFonts w:ascii="Times New Roman" w:eastAsia="標楷體" w:hAnsi="Times New Roman" w:cs="Times New Roman"/>
          <w:color w:val="000000" w:themeColor="text1"/>
          <w:szCs w:val="28"/>
        </w:rPr>
        <w:t>二</w:t>
      </w:r>
      <w:r w:rsidRPr="0058634B">
        <w:rPr>
          <w:rFonts w:ascii="Times New Roman" w:eastAsia="標楷體" w:hAnsi="Times New Roman" w:cs="Times New Roman"/>
          <w:color w:val="000000" w:themeColor="text1"/>
          <w:szCs w:val="28"/>
        </w:rPr>
        <w:t>)</w:t>
      </w:r>
      <w:r w:rsidRPr="0058634B">
        <w:rPr>
          <w:rFonts w:ascii="Times New Roman" w:eastAsia="標楷體" w:hAnsi="Times New Roman" w:cs="Times New Roman"/>
          <w:color w:val="000000" w:themeColor="text1"/>
          <w:szCs w:val="28"/>
        </w:rPr>
        <w:t>選任委員：由各系所自行推舉一人擔任。</w:t>
      </w:r>
    </w:p>
    <w:p w:rsidR="00DD5CDC" w:rsidRPr="0058634B" w:rsidRDefault="00DD5CDC" w:rsidP="00D87F42">
      <w:pPr>
        <w:adjustRightInd w:val="0"/>
        <w:snapToGrid w:val="0"/>
        <w:ind w:left="480" w:hangingChars="200" w:hanging="480"/>
        <w:jc w:val="both"/>
        <w:rPr>
          <w:rFonts w:ascii="Times New Roman" w:eastAsia="標楷體" w:hAnsi="Times New Roman" w:cs="Times New Roman"/>
          <w:color w:val="000000" w:themeColor="text1"/>
          <w:szCs w:val="28"/>
        </w:rPr>
      </w:pPr>
      <w:r w:rsidRPr="0058634B">
        <w:rPr>
          <w:rFonts w:ascii="Times New Roman" w:eastAsia="標楷體" w:hAnsi="Times New Roman" w:cs="Times New Roman"/>
          <w:color w:val="000000" w:themeColor="text1"/>
          <w:szCs w:val="28"/>
        </w:rPr>
        <w:t>三、本小組置召集人一人，由校長擔任，並於會議時擔任主席，校長因故不能出席時，由校長就當然委員中指定一人擔任。</w:t>
      </w:r>
    </w:p>
    <w:p w:rsidR="00DD5CDC" w:rsidRPr="0058634B" w:rsidRDefault="00DD5CDC" w:rsidP="00D87F42">
      <w:pPr>
        <w:adjustRightInd w:val="0"/>
        <w:snapToGrid w:val="0"/>
        <w:ind w:left="480" w:hangingChars="200" w:hanging="480"/>
        <w:jc w:val="both"/>
        <w:rPr>
          <w:rFonts w:ascii="Times New Roman" w:eastAsia="標楷體" w:hAnsi="Times New Roman" w:cs="Times New Roman"/>
          <w:color w:val="000000" w:themeColor="text1"/>
          <w:szCs w:val="28"/>
        </w:rPr>
      </w:pPr>
      <w:r w:rsidRPr="0058634B">
        <w:rPr>
          <w:rFonts w:ascii="Times New Roman" w:eastAsia="標楷體" w:hAnsi="Times New Roman" w:cs="Times New Roman"/>
          <w:color w:val="000000" w:themeColor="text1"/>
          <w:szCs w:val="28"/>
        </w:rPr>
        <w:t>四、本小組之職掌如下：</w:t>
      </w:r>
    </w:p>
    <w:p w:rsidR="00DD5CDC" w:rsidRPr="0058634B" w:rsidRDefault="00DD5CDC" w:rsidP="00D87F42">
      <w:pPr>
        <w:adjustRightInd w:val="0"/>
        <w:snapToGrid w:val="0"/>
        <w:ind w:leftChars="177" w:left="478" w:hangingChars="22" w:hanging="53"/>
        <w:jc w:val="both"/>
        <w:rPr>
          <w:rFonts w:ascii="Times New Roman" w:eastAsia="標楷體" w:hAnsi="Times New Roman" w:cs="Times New Roman"/>
          <w:color w:val="000000" w:themeColor="text1"/>
          <w:szCs w:val="28"/>
        </w:rPr>
      </w:pPr>
      <w:r w:rsidRPr="0058634B">
        <w:rPr>
          <w:rFonts w:ascii="Times New Roman" w:eastAsia="標楷體" w:hAnsi="Times New Roman" w:cs="Times New Roman"/>
          <w:color w:val="000000" w:themeColor="text1"/>
          <w:szCs w:val="28"/>
        </w:rPr>
        <w:t>(</w:t>
      </w:r>
      <w:r w:rsidRPr="0058634B">
        <w:rPr>
          <w:rFonts w:ascii="Times New Roman" w:eastAsia="標楷體" w:hAnsi="Times New Roman" w:cs="Times New Roman"/>
          <w:color w:val="000000" w:themeColor="text1"/>
          <w:szCs w:val="28"/>
        </w:rPr>
        <w:t>一</w:t>
      </w:r>
      <w:r w:rsidRPr="0058634B">
        <w:rPr>
          <w:rFonts w:ascii="Times New Roman" w:eastAsia="標楷體" w:hAnsi="Times New Roman" w:cs="Times New Roman"/>
          <w:color w:val="000000" w:themeColor="text1"/>
          <w:szCs w:val="28"/>
        </w:rPr>
        <w:t>)</w:t>
      </w:r>
      <w:r w:rsidRPr="0058634B">
        <w:rPr>
          <w:rFonts w:ascii="Times New Roman" w:eastAsia="標楷體" w:hAnsi="Times New Roman" w:cs="Times New Roman"/>
          <w:color w:val="000000" w:themeColor="text1"/>
          <w:szCs w:val="28"/>
        </w:rPr>
        <w:t>依據校務發展計畫及各單位發展重點，研議獎勵補助經費之支用計畫。</w:t>
      </w:r>
    </w:p>
    <w:p w:rsidR="00DD5CDC" w:rsidRPr="0058634B" w:rsidRDefault="00DD5CDC" w:rsidP="00D87F42">
      <w:pPr>
        <w:adjustRightInd w:val="0"/>
        <w:snapToGrid w:val="0"/>
        <w:ind w:leftChars="177" w:left="478" w:hangingChars="22" w:hanging="53"/>
        <w:jc w:val="both"/>
        <w:rPr>
          <w:rFonts w:ascii="Times New Roman" w:eastAsia="標楷體" w:hAnsi="Times New Roman" w:cs="Times New Roman"/>
          <w:color w:val="000000" w:themeColor="text1"/>
          <w:szCs w:val="28"/>
        </w:rPr>
      </w:pPr>
      <w:r w:rsidRPr="0058634B">
        <w:rPr>
          <w:rFonts w:ascii="Times New Roman" w:eastAsia="標楷體" w:hAnsi="Times New Roman" w:cs="Times New Roman"/>
          <w:color w:val="000000" w:themeColor="text1"/>
          <w:szCs w:val="28"/>
        </w:rPr>
        <w:t>(</w:t>
      </w:r>
      <w:r w:rsidRPr="0058634B">
        <w:rPr>
          <w:rFonts w:ascii="Times New Roman" w:eastAsia="標楷體" w:hAnsi="Times New Roman" w:cs="Times New Roman"/>
          <w:color w:val="000000" w:themeColor="text1"/>
          <w:szCs w:val="28"/>
        </w:rPr>
        <w:t>二</w:t>
      </w:r>
      <w:r w:rsidRPr="0058634B">
        <w:rPr>
          <w:rFonts w:ascii="Times New Roman" w:eastAsia="標楷體" w:hAnsi="Times New Roman" w:cs="Times New Roman"/>
          <w:color w:val="000000" w:themeColor="text1"/>
          <w:szCs w:val="28"/>
        </w:rPr>
        <w:t>)</w:t>
      </w:r>
      <w:r w:rsidRPr="0058634B">
        <w:rPr>
          <w:rFonts w:ascii="Times New Roman" w:eastAsia="標楷體" w:hAnsi="Times New Roman" w:cs="Times New Roman"/>
          <w:color w:val="000000" w:themeColor="text1"/>
          <w:szCs w:val="28"/>
        </w:rPr>
        <w:t>訂定教育部整體發展獎勵補助經費之資本門、經常門比例分配及支用項目。</w:t>
      </w:r>
    </w:p>
    <w:p w:rsidR="00DD5CDC" w:rsidRPr="0058634B" w:rsidRDefault="00DD5CDC" w:rsidP="00D87F42">
      <w:pPr>
        <w:adjustRightInd w:val="0"/>
        <w:snapToGrid w:val="0"/>
        <w:ind w:leftChars="177" w:left="478" w:hangingChars="22" w:hanging="53"/>
        <w:jc w:val="both"/>
        <w:rPr>
          <w:rFonts w:ascii="Times New Roman" w:eastAsia="標楷體" w:hAnsi="Times New Roman" w:cs="Times New Roman"/>
          <w:color w:val="000000" w:themeColor="text1"/>
          <w:szCs w:val="28"/>
        </w:rPr>
      </w:pPr>
      <w:r w:rsidRPr="0058634B">
        <w:rPr>
          <w:rFonts w:ascii="Times New Roman" w:eastAsia="標楷體" w:hAnsi="Times New Roman" w:cs="Times New Roman"/>
          <w:color w:val="000000" w:themeColor="text1"/>
          <w:szCs w:val="28"/>
        </w:rPr>
        <w:t>(</w:t>
      </w:r>
      <w:r w:rsidRPr="0058634B">
        <w:rPr>
          <w:rFonts w:ascii="Times New Roman" w:eastAsia="標楷體" w:hAnsi="Times New Roman" w:cs="Times New Roman"/>
          <w:color w:val="000000" w:themeColor="text1"/>
          <w:szCs w:val="28"/>
        </w:rPr>
        <w:t>三</w:t>
      </w:r>
      <w:r w:rsidRPr="0058634B">
        <w:rPr>
          <w:rFonts w:ascii="Times New Roman" w:eastAsia="標楷體" w:hAnsi="Times New Roman" w:cs="Times New Roman"/>
          <w:color w:val="000000" w:themeColor="text1"/>
          <w:szCs w:val="28"/>
        </w:rPr>
        <w:t>)</w:t>
      </w:r>
      <w:r w:rsidRPr="0058634B">
        <w:rPr>
          <w:rFonts w:ascii="Times New Roman" w:eastAsia="標楷體" w:hAnsi="Times New Roman" w:cs="Times New Roman"/>
          <w:color w:val="000000" w:themeColor="text1"/>
          <w:szCs w:val="28"/>
        </w:rPr>
        <w:t>審核報部申請儀器設備補助預算。</w:t>
      </w:r>
    </w:p>
    <w:p w:rsidR="00DD5CDC" w:rsidRPr="0058634B" w:rsidRDefault="00DD5CDC" w:rsidP="00D87F42">
      <w:pPr>
        <w:adjustRightInd w:val="0"/>
        <w:snapToGrid w:val="0"/>
        <w:ind w:leftChars="177" w:left="478" w:hangingChars="22" w:hanging="53"/>
        <w:jc w:val="both"/>
        <w:rPr>
          <w:rFonts w:ascii="Times New Roman" w:eastAsia="標楷體" w:hAnsi="Times New Roman" w:cs="Times New Roman"/>
          <w:color w:val="000000" w:themeColor="text1"/>
          <w:szCs w:val="28"/>
        </w:rPr>
      </w:pPr>
      <w:r w:rsidRPr="0058634B">
        <w:rPr>
          <w:rFonts w:ascii="Times New Roman" w:eastAsia="標楷體" w:hAnsi="Times New Roman" w:cs="Times New Roman"/>
          <w:color w:val="000000" w:themeColor="text1"/>
          <w:szCs w:val="28"/>
        </w:rPr>
        <w:t>(</w:t>
      </w:r>
      <w:r w:rsidRPr="0058634B">
        <w:rPr>
          <w:rFonts w:ascii="Times New Roman" w:eastAsia="標楷體" w:hAnsi="Times New Roman" w:cs="Times New Roman"/>
          <w:color w:val="000000" w:themeColor="text1"/>
          <w:szCs w:val="28"/>
        </w:rPr>
        <w:t>四</w:t>
      </w:r>
      <w:r w:rsidRPr="0058634B">
        <w:rPr>
          <w:rFonts w:ascii="Times New Roman" w:eastAsia="標楷體" w:hAnsi="Times New Roman" w:cs="Times New Roman"/>
          <w:color w:val="000000" w:themeColor="text1"/>
          <w:szCs w:val="28"/>
        </w:rPr>
        <w:t>)</w:t>
      </w:r>
      <w:r w:rsidRPr="0058634B">
        <w:rPr>
          <w:rFonts w:ascii="Times New Roman" w:eastAsia="標楷體" w:hAnsi="Times New Roman" w:cs="Times New Roman"/>
          <w:color w:val="000000" w:themeColor="text1"/>
          <w:szCs w:val="28"/>
        </w:rPr>
        <w:t>審核預算變更事項。</w:t>
      </w:r>
    </w:p>
    <w:p w:rsidR="00DD5CDC" w:rsidRPr="0058634B" w:rsidRDefault="00DD5CDC" w:rsidP="00D87F42">
      <w:pPr>
        <w:adjustRightInd w:val="0"/>
        <w:snapToGrid w:val="0"/>
        <w:ind w:leftChars="177" w:left="478" w:hangingChars="22" w:hanging="53"/>
        <w:jc w:val="both"/>
        <w:rPr>
          <w:rFonts w:ascii="Times New Roman" w:eastAsia="標楷體" w:hAnsi="Times New Roman" w:cs="Times New Roman"/>
          <w:color w:val="000000" w:themeColor="text1"/>
          <w:szCs w:val="28"/>
        </w:rPr>
      </w:pPr>
      <w:r w:rsidRPr="0058634B">
        <w:rPr>
          <w:rFonts w:ascii="Times New Roman" w:eastAsia="標楷體" w:hAnsi="Times New Roman" w:cs="Times New Roman"/>
          <w:color w:val="000000" w:themeColor="text1"/>
          <w:szCs w:val="28"/>
        </w:rPr>
        <w:t>(</w:t>
      </w:r>
      <w:r w:rsidRPr="0058634B">
        <w:rPr>
          <w:rFonts w:ascii="Times New Roman" w:eastAsia="標楷體" w:hAnsi="Times New Roman" w:cs="Times New Roman"/>
          <w:color w:val="000000" w:themeColor="text1"/>
          <w:szCs w:val="28"/>
        </w:rPr>
        <w:t>五</w:t>
      </w:r>
      <w:r w:rsidRPr="0058634B">
        <w:rPr>
          <w:rFonts w:ascii="Times New Roman" w:eastAsia="標楷體" w:hAnsi="Times New Roman" w:cs="Times New Roman"/>
          <w:color w:val="000000" w:themeColor="text1"/>
          <w:szCs w:val="28"/>
        </w:rPr>
        <w:t>)</w:t>
      </w:r>
      <w:r w:rsidRPr="0058634B">
        <w:rPr>
          <w:rFonts w:ascii="Times New Roman" w:eastAsia="標楷體" w:hAnsi="Times New Roman" w:cs="Times New Roman"/>
          <w:color w:val="000000" w:themeColor="text1"/>
          <w:szCs w:val="28"/>
        </w:rPr>
        <w:t>檢討預算執行之績效。</w:t>
      </w:r>
    </w:p>
    <w:p w:rsidR="00DD5CDC" w:rsidRPr="0058634B" w:rsidRDefault="00DD5CDC" w:rsidP="00D87F42">
      <w:pPr>
        <w:adjustRightInd w:val="0"/>
        <w:snapToGrid w:val="0"/>
        <w:ind w:left="480" w:hangingChars="200" w:hanging="480"/>
        <w:jc w:val="both"/>
        <w:rPr>
          <w:rFonts w:ascii="Times New Roman" w:eastAsia="標楷體" w:hAnsi="Times New Roman" w:cs="Times New Roman"/>
          <w:color w:val="000000" w:themeColor="text1"/>
          <w:szCs w:val="28"/>
        </w:rPr>
      </w:pPr>
      <w:r w:rsidRPr="0058634B">
        <w:rPr>
          <w:rFonts w:ascii="Times New Roman" w:eastAsia="標楷體" w:hAnsi="Times New Roman" w:cs="Times New Roman"/>
          <w:color w:val="000000" w:themeColor="text1"/>
          <w:szCs w:val="28"/>
        </w:rPr>
        <w:t>五、本小組每學年至少開會一次，以進行審查工作及任務檢討，必要時得召開臨時會議，並得視需要邀請有關人員列席報告或說明。</w:t>
      </w:r>
    </w:p>
    <w:p w:rsidR="00DD5CDC" w:rsidRPr="0058634B" w:rsidRDefault="00DD5CDC" w:rsidP="00D87F42">
      <w:pPr>
        <w:adjustRightInd w:val="0"/>
        <w:snapToGrid w:val="0"/>
        <w:ind w:left="480" w:hangingChars="200" w:hanging="480"/>
        <w:jc w:val="both"/>
        <w:rPr>
          <w:rFonts w:ascii="Times New Roman" w:eastAsia="標楷體" w:hAnsi="Times New Roman" w:cs="Times New Roman"/>
          <w:color w:val="000000" w:themeColor="text1"/>
          <w:szCs w:val="28"/>
        </w:rPr>
      </w:pPr>
      <w:r w:rsidRPr="0058634B">
        <w:rPr>
          <w:rFonts w:ascii="Times New Roman" w:eastAsia="標楷體" w:hAnsi="Times New Roman" w:cs="Times New Roman"/>
          <w:color w:val="000000" w:themeColor="text1"/>
          <w:szCs w:val="28"/>
        </w:rPr>
        <w:t>六、本小組委員任期一年</w:t>
      </w:r>
      <w:r w:rsidRPr="0058634B">
        <w:rPr>
          <w:rFonts w:ascii="Times New Roman" w:eastAsia="標楷體" w:hAnsi="Times New Roman" w:cs="Times New Roman"/>
          <w:color w:val="000000" w:themeColor="text1"/>
          <w:szCs w:val="28"/>
        </w:rPr>
        <w:t>(</w:t>
      </w:r>
      <w:r w:rsidRPr="0058634B">
        <w:rPr>
          <w:rFonts w:ascii="Times New Roman" w:eastAsia="標楷體" w:hAnsi="Times New Roman" w:cs="Times New Roman"/>
          <w:color w:val="000000" w:themeColor="text1"/>
          <w:szCs w:val="28"/>
        </w:rPr>
        <w:t>學年度</w:t>
      </w:r>
      <w:r w:rsidRPr="0058634B">
        <w:rPr>
          <w:rFonts w:ascii="Times New Roman" w:eastAsia="標楷體" w:hAnsi="Times New Roman" w:cs="Times New Roman"/>
          <w:color w:val="000000" w:themeColor="text1"/>
          <w:szCs w:val="28"/>
        </w:rPr>
        <w:t>)</w:t>
      </w:r>
      <w:r w:rsidRPr="0058634B">
        <w:rPr>
          <w:rFonts w:ascii="Times New Roman" w:eastAsia="標楷體" w:hAnsi="Times New Roman" w:cs="Times New Roman"/>
          <w:color w:val="000000" w:themeColor="text1"/>
          <w:szCs w:val="28"/>
        </w:rPr>
        <w:t>，連選以連任乙次為限；均為無給職。內部專兼任稽核人員不得擔任之。</w:t>
      </w:r>
    </w:p>
    <w:p w:rsidR="00DD5CDC" w:rsidRPr="0058634B" w:rsidRDefault="00DD5CDC" w:rsidP="00D87F42">
      <w:pPr>
        <w:adjustRightInd w:val="0"/>
        <w:snapToGrid w:val="0"/>
        <w:ind w:left="480" w:hangingChars="200" w:hanging="480"/>
        <w:jc w:val="both"/>
        <w:rPr>
          <w:rFonts w:ascii="Times New Roman" w:eastAsia="標楷體" w:hAnsi="Times New Roman" w:cs="Times New Roman"/>
          <w:color w:val="000000" w:themeColor="text1"/>
          <w:szCs w:val="28"/>
        </w:rPr>
      </w:pPr>
      <w:r w:rsidRPr="0058634B">
        <w:rPr>
          <w:rFonts w:ascii="Times New Roman" w:eastAsia="標楷體" w:hAnsi="Times New Roman" w:cs="Times New Roman"/>
          <w:color w:val="000000" w:themeColor="text1"/>
          <w:szCs w:val="28"/>
        </w:rPr>
        <w:t>七、本小組會議須有全體委員三分之二以上出席，出席委員二分之一以上同意，方得決議。委員因故無法出席，不得由他人代理，惟當然委員得由職務代理人代理出席。</w:t>
      </w:r>
    </w:p>
    <w:p w:rsidR="00DD5CDC" w:rsidRPr="0058634B" w:rsidRDefault="00DD5CDC" w:rsidP="00D87F42">
      <w:pPr>
        <w:adjustRightInd w:val="0"/>
        <w:snapToGrid w:val="0"/>
        <w:ind w:left="480" w:hangingChars="200" w:hanging="480"/>
        <w:jc w:val="both"/>
        <w:rPr>
          <w:rFonts w:ascii="Times New Roman" w:eastAsia="標楷體" w:hAnsi="Times New Roman" w:cs="Times New Roman"/>
          <w:color w:val="000000" w:themeColor="text1"/>
          <w:szCs w:val="28"/>
        </w:rPr>
      </w:pPr>
      <w:r w:rsidRPr="0058634B">
        <w:rPr>
          <w:rFonts w:ascii="Times New Roman" w:eastAsia="標楷體" w:hAnsi="Times New Roman" w:cs="Times New Roman"/>
          <w:color w:val="000000" w:themeColor="text1"/>
          <w:szCs w:val="28"/>
        </w:rPr>
        <w:t>八、本辦法經行政會議通過，陳請校長核定後公布施行，修正時亦同。</w:t>
      </w:r>
    </w:p>
    <w:p w:rsidR="00795B56" w:rsidRPr="0058634B" w:rsidRDefault="00795B56" w:rsidP="00D87F42">
      <w:pPr>
        <w:pStyle w:val="2"/>
        <w:jc w:val="both"/>
        <w:sectPr w:rsidR="00795B56" w:rsidRPr="0058634B" w:rsidSect="000A622A">
          <w:pgSz w:w="11907" w:h="16839" w:code="9"/>
          <w:pgMar w:top="1134" w:right="1134" w:bottom="1134" w:left="1134" w:header="0" w:footer="284" w:gutter="284"/>
          <w:cols w:space="425"/>
          <w:docGrid w:linePitch="360"/>
        </w:sectPr>
      </w:pPr>
    </w:p>
    <w:p w:rsidR="000A622A" w:rsidRPr="0058634B" w:rsidRDefault="000A622A" w:rsidP="000A622A">
      <w:pPr>
        <w:jc w:val="center"/>
        <w:rPr>
          <w:rFonts w:ascii="Times New Roman" w:eastAsia="標楷體" w:hAnsi="Times New Roman" w:cs="Times New Roman"/>
          <w:b/>
          <w:sz w:val="28"/>
          <w:szCs w:val="28"/>
        </w:rPr>
      </w:pPr>
      <w:r w:rsidRPr="0058634B">
        <w:rPr>
          <w:rFonts w:ascii="Times New Roman" w:eastAsia="標楷體" w:hAnsi="Times New Roman" w:cs="Times New Roman"/>
          <w:b/>
          <w:sz w:val="28"/>
          <w:szCs w:val="28"/>
        </w:rPr>
        <w:lastRenderedPageBreak/>
        <w:t>稽核室</w:t>
      </w:r>
    </w:p>
    <w:p w:rsidR="000A622A" w:rsidRPr="0058634B" w:rsidRDefault="000A622A" w:rsidP="0024758D">
      <w:pPr>
        <w:pStyle w:val="2"/>
      </w:pPr>
      <w:r w:rsidRPr="0058634B">
        <w:t>南臺科技大學</w:t>
      </w:r>
      <w:r w:rsidR="00DD5CDC" w:rsidRPr="0058634B">
        <w:t>內部控制制度實施辦法</w:t>
      </w:r>
      <w:r w:rsidRPr="0058634B">
        <w:tab/>
      </w:r>
      <w:r w:rsidR="000532D7">
        <w:rPr>
          <w:rFonts w:hint="eastAsia"/>
        </w:rPr>
        <w:t>209</w:t>
      </w:r>
    </w:p>
    <w:p w:rsidR="00DD5CDC" w:rsidRPr="0058634B" w:rsidRDefault="00DD5CDC" w:rsidP="00DD5CDC">
      <w:pPr>
        <w:pStyle w:val="2"/>
        <w:sectPr w:rsidR="00DD5CDC" w:rsidRPr="0058634B" w:rsidSect="000A622A">
          <w:pgSz w:w="11907" w:h="16839" w:code="9"/>
          <w:pgMar w:top="1134" w:right="1134" w:bottom="1134" w:left="1134" w:header="0" w:footer="284" w:gutter="284"/>
          <w:cols w:space="425"/>
          <w:docGrid w:linePitch="360"/>
        </w:sectPr>
      </w:pPr>
      <w:r w:rsidRPr="0058634B">
        <w:t>南臺科技大學稽核人員選聘辦法</w:t>
      </w:r>
      <w:r w:rsidRPr="0058634B">
        <w:tab/>
      </w:r>
      <w:r w:rsidR="000532D7">
        <w:rPr>
          <w:rFonts w:hint="eastAsia"/>
        </w:rPr>
        <w:t>212</w:t>
      </w:r>
    </w:p>
    <w:p w:rsidR="00DD5CDC" w:rsidRPr="0058634B" w:rsidRDefault="00DD5CDC" w:rsidP="00DD5CDC">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南臺科技大學內部控制制度實施辦法</w:t>
      </w:r>
    </w:p>
    <w:p w:rsidR="00DD5CDC" w:rsidRPr="0058634B" w:rsidRDefault="00DD5CDC"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100</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3</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21</w:t>
      </w:r>
      <w:r w:rsidRPr="0058634B">
        <w:rPr>
          <w:rFonts w:ascii="Times New Roman" w:eastAsia="標楷體" w:hAnsi="Times New Roman" w:cs="Times New Roman"/>
          <w:kern w:val="0"/>
          <w:sz w:val="20"/>
          <w:szCs w:val="20"/>
        </w:rPr>
        <w:t>日行政會議通過</w:t>
      </w:r>
    </w:p>
    <w:p w:rsidR="00DD5CDC" w:rsidRPr="0058634B" w:rsidRDefault="00DD5CDC" w:rsidP="00C87157">
      <w:pPr>
        <w:autoSpaceDE w:val="0"/>
        <w:autoSpaceDN w:val="0"/>
        <w:adjustRightInd w:val="0"/>
        <w:spacing w:line="240" w:lineRule="exact"/>
        <w:ind w:left="6073" w:right="-23"/>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104</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9</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21</w:t>
      </w:r>
      <w:r w:rsidRPr="0058634B">
        <w:rPr>
          <w:rFonts w:ascii="Times New Roman" w:eastAsia="標楷體" w:hAnsi="Times New Roman" w:cs="Times New Roman"/>
          <w:kern w:val="0"/>
          <w:sz w:val="20"/>
          <w:szCs w:val="20"/>
        </w:rPr>
        <w:t>日行政會議修正通過</w:t>
      </w:r>
    </w:p>
    <w:p w:rsidR="00C87157" w:rsidRPr="0058634B" w:rsidRDefault="00C87157"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p>
    <w:p w:rsidR="00DD5CDC" w:rsidRPr="00D87F42" w:rsidRDefault="00DD5CDC" w:rsidP="00D87F42">
      <w:pPr>
        <w:autoSpaceDE w:val="0"/>
        <w:autoSpaceDN w:val="0"/>
        <w:adjustRightInd w:val="0"/>
        <w:ind w:left="1078" w:hangingChars="449" w:hanging="1078"/>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一</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南臺科技大學</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以下簡稱本校</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為合理保障營運效能之提升、資產之安全、財務報導之可靠性及相關法令之遵循，依據教育部「學校財團法人及所設私立學校內部控制制度實施辦法」訂定本辦法。</w:t>
      </w:r>
    </w:p>
    <w:p w:rsidR="00DD5CDC" w:rsidRPr="00D87F42" w:rsidRDefault="00DD5CDC" w:rsidP="00D87F42">
      <w:pPr>
        <w:autoSpaceDE w:val="0"/>
        <w:autoSpaceDN w:val="0"/>
        <w:adjustRightInd w:val="0"/>
        <w:ind w:left="1080" w:hangingChars="450" w:hanging="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二</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本校內部控制制度包含人事、財務、營運事項等之作業程序、內部控制點及稽核作業規範。實施內部稽核，以協助董事會、校長</w:t>
      </w:r>
      <w:r w:rsidRPr="00D87F42">
        <w:rPr>
          <w:rFonts w:ascii="Times New Roman" w:eastAsia="標楷體" w:hAnsi="Times New Roman" w:cs="Times New Roman"/>
          <w:szCs w:val="24"/>
        </w:rPr>
        <w:t>檢查及覆核</w:t>
      </w:r>
      <w:r w:rsidRPr="00D87F42">
        <w:rPr>
          <w:rFonts w:ascii="Times New Roman" w:eastAsia="標楷體" w:hAnsi="Times New Roman" w:cs="Times New Roman"/>
          <w:kern w:val="0"/>
          <w:szCs w:val="24"/>
        </w:rPr>
        <w:t>內部控制制度之有效性及衡量學校營運之效果及效率，確保內部控制制度得以持續有效實施為目的。</w:t>
      </w:r>
    </w:p>
    <w:p w:rsidR="00DD5CDC" w:rsidRPr="00D87F42" w:rsidRDefault="00DD5CDC" w:rsidP="00D87F42">
      <w:pPr>
        <w:autoSpaceDE w:val="0"/>
        <w:autoSpaceDN w:val="0"/>
        <w:adjustRightInd w:val="0"/>
        <w:ind w:left="1080" w:hangingChars="450" w:hanging="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三</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本校就教職員工下列人事事項，訂定作業程序、內部控制點及稽核作業規範：</w:t>
      </w:r>
    </w:p>
    <w:p w:rsidR="00DD5CDC" w:rsidRPr="00D87F42" w:rsidRDefault="00DD5CDC" w:rsidP="00D87F42">
      <w:pPr>
        <w:autoSpaceDE w:val="0"/>
        <w:autoSpaceDN w:val="0"/>
        <w:adjustRightInd w:val="0"/>
        <w:ind w:leftChars="450" w:left="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一、聘僱、敘薪、待遇、福利、保險、退休、資遣及撫卹。</w:t>
      </w:r>
    </w:p>
    <w:p w:rsidR="00DD5CDC" w:rsidRPr="00D87F42" w:rsidRDefault="00DD5CDC" w:rsidP="00D87F42">
      <w:pPr>
        <w:autoSpaceDE w:val="0"/>
        <w:autoSpaceDN w:val="0"/>
        <w:adjustRightInd w:val="0"/>
        <w:ind w:leftChars="450" w:left="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二、出勤、差假、訓練、進修、研究、考核及獎懲。</w:t>
      </w:r>
    </w:p>
    <w:p w:rsidR="00DD5CDC" w:rsidRPr="00D87F42" w:rsidRDefault="00DD5CDC" w:rsidP="00D87F42">
      <w:pPr>
        <w:autoSpaceDE w:val="0"/>
        <w:autoSpaceDN w:val="0"/>
        <w:adjustRightInd w:val="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四</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本校就下列財務事項，訂定作業程序、內部控制點及稽核作業規範：</w:t>
      </w:r>
    </w:p>
    <w:p w:rsidR="00DD5CDC" w:rsidRPr="00D87F42" w:rsidRDefault="00DD5CDC" w:rsidP="00D87F42">
      <w:pPr>
        <w:autoSpaceDE w:val="0"/>
        <w:autoSpaceDN w:val="0"/>
        <w:adjustRightInd w:val="0"/>
        <w:ind w:leftChars="450" w:left="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一、投資有價證券與其他投資之決策、買賣、保管及記錄。</w:t>
      </w:r>
    </w:p>
    <w:p w:rsidR="00DD5CDC" w:rsidRPr="00D87F42" w:rsidRDefault="00DD5CDC" w:rsidP="00D87F42">
      <w:pPr>
        <w:autoSpaceDE w:val="0"/>
        <w:autoSpaceDN w:val="0"/>
        <w:adjustRightInd w:val="0"/>
        <w:ind w:leftChars="449" w:left="1565" w:hangingChars="203" w:hanging="487"/>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二、不動產之處分、設定負擔、購置或出租。動產之購置及附屬機構之設立、相關事業之辦理。</w:t>
      </w:r>
    </w:p>
    <w:p w:rsidR="00DD5CDC" w:rsidRPr="00D87F42" w:rsidRDefault="00DD5CDC" w:rsidP="00D87F42">
      <w:pPr>
        <w:autoSpaceDE w:val="0"/>
        <w:autoSpaceDN w:val="0"/>
        <w:adjustRightInd w:val="0"/>
        <w:ind w:leftChars="450" w:left="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三、募款、收受捐贈、借款、資本租賃之決策、執行及記錄。</w:t>
      </w:r>
    </w:p>
    <w:p w:rsidR="00DD5CDC" w:rsidRPr="00D87F42" w:rsidRDefault="00DD5CDC" w:rsidP="00D87F42">
      <w:pPr>
        <w:autoSpaceDE w:val="0"/>
        <w:autoSpaceDN w:val="0"/>
        <w:adjustRightInd w:val="0"/>
        <w:ind w:leftChars="450" w:left="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四、負債承諾、或有事項之管理及記錄。</w:t>
      </w:r>
    </w:p>
    <w:p w:rsidR="00DD5CDC" w:rsidRPr="00D87F42" w:rsidRDefault="00DD5CDC" w:rsidP="00D87F42">
      <w:pPr>
        <w:autoSpaceDE w:val="0"/>
        <w:autoSpaceDN w:val="0"/>
        <w:adjustRightInd w:val="0"/>
        <w:ind w:leftChars="450" w:left="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五、獎補助款之收支、管理、執行及記錄。</w:t>
      </w:r>
    </w:p>
    <w:p w:rsidR="00DD5CDC" w:rsidRPr="00D87F42" w:rsidRDefault="00DD5CDC" w:rsidP="00D87F42">
      <w:pPr>
        <w:autoSpaceDE w:val="0"/>
        <w:autoSpaceDN w:val="0"/>
        <w:adjustRightInd w:val="0"/>
        <w:ind w:leftChars="450" w:left="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六、代收款項與其他收支之審核、收支、管理及記錄。</w:t>
      </w:r>
    </w:p>
    <w:p w:rsidR="00DD5CDC" w:rsidRPr="00D87F42" w:rsidRDefault="00DD5CDC" w:rsidP="00D87F42">
      <w:pPr>
        <w:autoSpaceDE w:val="0"/>
        <w:autoSpaceDN w:val="0"/>
        <w:adjustRightInd w:val="0"/>
        <w:ind w:leftChars="450" w:left="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七、預算與決算之編製，財務與非財務資訊之揭露。</w:t>
      </w:r>
    </w:p>
    <w:p w:rsidR="00DD5CDC" w:rsidRPr="00D87F42" w:rsidRDefault="00DD5CDC" w:rsidP="00D87F42">
      <w:pPr>
        <w:autoSpaceDE w:val="0"/>
        <w:autoSpaceDN w:val="0"/>
        <w:adjustRightInd w:val="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五</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本校就下列營運事項，訂定作業程序、內部控制點及稽核作業規範：</w:t>
      </w:r>
    </w:p>
    <w:p w:rsidR="00DD5CDC" w:rsidRPr="00D87F42" w:rsidRDefault="00DD5CDC" w:rsidP="00D87F42">
      <w:pPr>
        <w:autoSpaceDE w:val="0"/>
        <w:autoSpaceDN w:val="0"/>
        <w:adjustRightInd w:val="0"/>
        <w:ind w:leftChars="450" w:left="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一、教學事項。</w:t>
      </w:r>
    </w:p>
    <w:p w:rsidR="00DD5CDC" w:rsidRPr="00D87F42" w:rsidRDefault="00DD5CDC" w:rsidP="00D87F42">
      <w:pPr>
        <w:autoSpaceDE w:val="0"/>
        <w:autoSpaceDN w:val="0"/>
        <w:adjustRightInd w:val="0"/>
        <w:ind w:leftChars="450" w:left="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二、學生事項。</w:t>
      </w:r>
    </w:p>
    <w:p w:rsidR="00DD5CDC" w:rsidRPr="00D87F42" w:rsidRDefault="00DD5CDC" w:rsidP="00D87F42">
      <w:pPr>
        <w:autoSpaceDE w:val="0"/>
        <w:autoSpaceDN w:val="0"/>
        <w:adjustRightInd w:val="0"/>
        <w:ind w:leftChars="450" w:left="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三、總務事項。</w:t>
      </w:r>
    </w:p>
    <w:p w:rsidR="00DD5CDC" w:rsidRPr="00D87F42" w:rsidRDefault="00DD5CDC" w:rsidP="00D87F42">
      <w:pPr>
        <w:autoSpaceDE w:val="0"/>
        <w:autoSpaceDN w:val="0"/>
        <w:adjustRightInd w:val="0"/>
        <w:ind w:leftChars="450" w:left="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四、研究發展事項。</w:t>
      </w:r>
    </w:p>
    <w:p w:rsidR="00DD5CDC" w:rsidRPr="00D87F42" w:rsidRDefault="00DD5CDC" w:rsidP="00D87F42">
      <w:pPr>
        <w:autoSpaceDE w:val="0"/>
        <w:autoSpaceDN w:val="0"/>
        <w:adjustRightInd w:val="0"/>
        <w:ind w:leftChars="450" w:left="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五、產學合作事項。</w:t>
      </w:r>
    </w:p>
    <w:p w:rsidR="00DD5CDC" w:rsidRPr="00D87F42" w:rsidRDefault="00DD5CDC" w:rsidP="00D87F42">
      <w:pPr>
        <w:autoSpaceDE w:val="0"/>
        <w:autoSpaceDN w:val="0"/>
        <w:adjustRightInd w:val="0"/>
        <w:ind w:leftChars="450" w:left="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六、國際交流及合作事項。</w:t>
      </w:r>
    </w:p>
    <w:p w:rsidR="00DD5CDC" w:rsidRPr="00D87F42" w:rsidRDefault="00DD5CDC" w:rsidP="00D87F42">
      <w:pPr>
        <w:autoSpaceDE w:val="0"/>
        <w:autoSpaceDN w:val="0"/>
        <w:adjustRightInd w:val="0"/>
        <w:ind w:leftChars="450" w:left="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七、資訊處理事項。</w:t>
      </w:r>
    </w:p>
    <w:p w:rsidR="00DD5CDC" w:rsidRPr="00D87F42" w:rsidRDefault="00DD5CDC" w:rsidP="00D87F42">
      <w:pPr>
        <w:autoSpaceDE w:val="0"/>
        <w:autoSpaceDN w:val="0"/>
        <w:adjustRightInd w:val="0"/>
        <w:ind w:leftChars="450" w:left="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八、其他營運事項。</w:t>
      </w:r>
    </w:p>
    <w:p w:rsidR="00DD5CDC" w:rsidRPr="00D87F42" w:rsidRDefault="00DD5CDC" w:rsidP="00D87F42">
      <w:pPr>
        <w:autoSpaceDE w:val="0"/>
        <w:autoSpaceDN w:val="0"/>
        <w:adjustRightInd w:val="0"/>
        <w:ind w:left="1080" w:hangingChars="450" w:hanging="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六</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稽核室應依規定對本校內部控制進行稽核，以衡量本校對現行人事、財務與學校營運所訂政策、作業程序之有效性及遵循程度；其職權如下：</w:t>
      </w:r>
    </w:p>
    <w:p w:rsidR="00DD5CDC" w:rsidRPr="00D87F42" w:rsidRDefault="00DD5CDC" w:rsidP="00D87F42">
      <w:pPr>
        <w:autoSpaceDE w:val="0"/>
        <w:autoSpaceDN w:val="0"/>
        <w:adjustRightInd w:val="0"/>
        <w:ind w:leftChars="450" w:left="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一、本校之人事事項、財務事項、營運事項之事後查核。</w:t>
      </w:r>
    </w:p>
    <w:p w:rsidR="00DD5CDC" w:rsidRPr="00D87F42" w:rsidRDefault="00DD5CDC" w:rsidP="00D87F42">
      <w:pPr>
        <w:autoSpaceDE w:val="0"/>
        <w:autoSpaceDN w:val="0"/>
        <w:adjustRightInd w:val="0"/>
        <w:ind w:leftChars="450" w:left="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二、本校現金出納處理之事後查核。</w:t>
      </w:r>
    </w:p>
    <w:p w:rsidR="00DD5CDC" w:rsidRPr="00D87F42" w:rsidRDefault="00DD5CDC" w:rsidP="00D87F42">
      <w:pPr>
        <w:autoSpaceDE w:val="0"/>
        <w:autoSpaceDN w:val="0"/>
        <w:adjustRightInd w:val="0"/>
        <w:ind w:leftChars="450" w:left="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三、本校現金、銀行存款及有價證券之盤點。</w:t>
      </w:r>
    </w:p>
    <w:p w:rsidR="00DD5CDC" w:rsidRPr="00D87F42" w:rsidRDefault="00DD5CDC" w:rsidP="00D87F42">
      <w:pPr>
        <w:autoSpaceDE w:val="0"/>
        <w:autoSpaceDN w:val="0"/>
        <w:adjustRightInd w:val="0"/>
        <w:ind w:leftChars="450" w:left="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四、本校財務上增進效率與減少不經濟支出之查核及建議。</w:t>
      </w:r>
    </w:p>
    <w:p w:rsidR="00DD5CDC" w:rsidRPr="00D87F42" w:rsidRDefault="00DD5CDC" w:rsidP="00D87F42">
      <w:pPr>
        <w:autoSpaceDE w:val="0"/>
        <w:autoSpaceDN w:val="0"/>
        <w:adjustRightInd w:val="0"/>
        <w:ind w:leftChars="450" w:left="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五、本校之專案稽核事項。</w:t>
      </w:r>
    </w:p>
    <w:p w:rsidR="00DD5CDC" w:rsidRPr="00D87F42" w:rsidRDefault="00DD5CDC" w:rsidP="00D87F42">
      <w:pPr>
        <w:autoSpaceDE w:val="0"/>
        <w:autoSpaceDN w:val="0"/>
        <w:adjustRightInd w:val="0"/>
        <w:ind w:left="1080" w:hangingChars="450" w:hanging="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七</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稽核室應依評估本校作業週期及風險評估結果，擬訂稽核計畫，其項目包含稽核目的、稽核項目、稽核對象、實施期程、稽核方法、作業程序、稽核重點等，據以稽核本校之內部控制。稽核計畫應於稽核前陳送校長核定後執行，修正時亦同。</w:t>
      </w:r>
    </w:p>
    <w:p w:rsidR="00DD5CDC" w:rsidRPr="00D87F42" w:rsidRDefault="00DD5CDC" w:rsidP="00D87F42">
      <w:pPr>
        <w:autoSpaceDE w:val="0"/>
        <w:autoSpaceDN w:val="0"/>
        <w:adjustRightInd w:val="0"/>
        <w:ind w:left="1330" w:hangingChars="554" w:hanging="133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八</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稽核室實施稽核時，得請相關單位，提供稽核有關所需之資料。</w:t>
      </w:r>
    </w:p>
    <w:p w:rsidR="00DD5CDC" w:rsidRPr="00D87F42" w:rsidRDefault="00DD5CDC" w:rsidP="00D87F42">
      <w:pPr>
        <w:autoSpaceDE w:val="0"/>
        <w:autoSpaceDN w:val="0"/>
        <w:adjustRightInd w:val="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本校稽核種類，視情況得分為計畫性稽核及專案性稽核。</w:t>
      </w:r>
    </w:p>
    <w:p w:rsidR="00DD5CDC" w:rsidRPr="00D87F42" w:rsidRDefault="00DD5CDC" w:rsidP="00D87F42">
      <w:pPr>
        <w:autoSpaceDE w:val="0"/>
        <w:autoSpaceDN w:val="0"/>
        <w:adjustRightInd w:val="0"/>
        <w:ind w:leftChars="450" w:left="3000" w:hangingChars="800" w:hanging="19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一、計畫性稽核：依年度稽核計畫對本校內部控制制度進行稽核，以</w:t>
      </w:r>
      <w:r w:rsidRPr="00D87F42">
        <w:rPr>
          <w:rFonts w:ascii="Times New Roman" w:eastAsia="標楷體" w:hAnsi="Times New Roman" w:cs="Times New Roman"/>
          <w:szCs w:val="24"/>
        </w:rPr>
        <w:t>衡量</w:t>
      </w:r>
      <w:r w:rsidRPr="00D87F42">
        <w:rPr>
          <w:rFonts w:ascii="Times New Roman" w:eastAsia="標楷體" w:hAnsi="Times New Roman" w:cs="Times New Roman"/>
          <w:kern w:val="0"/>
          <w:szCs w:val="24"/>
        </w:rPr>
        <w:t>內部</w:t>
      </w:r>
      <w:r w:rsidRPr="00D87F42">
        <w:rPr>
          <w:rFonts w:ascii="Times New Roman" w:eastAsia="標楷體" w:hAnsi="Times New Roman" w:cs="Times New Roman"/>
          <w:kern w:val="0"/>
          <w:szCs w:val="24"/>
        </w:rPr>
        <w:lastRenderedPageBreak/>
        <w:t>控制制度有效性及遵循程度</w:t>
      </w:r>
      <w:r w:rsidRPr="00D87F42">
        <w:rPr>
          <w:rFonts w:ascii="Times New Roman" w:eastAsia="標楷體" w:hAnsi="Times New Roman" w:cs="Times New Roman"/>
          <w:szCs w:val="24"/>
        </w:rPr>
        <w:t>與其對</w:t>
      </w:r>
      <w:r w:rsidRPr="00D87F42">
        <w:rPr>
          <w:rFonts w:ascii="Times New Roman" w:eastAsia="標楷體" w:hAnsi="Times New Roman" w:cs="Times New Roman"/>
          <w:kern w:val="0"/>
          <w:szCs w:val="24"/>
        </w:rPr>
        <w:t>人事、財務、營運事項</w:t>
      </w:r>
      <w:r w:rsidRPr="00D87F42">
        <w:rPr>
          <w:rFonts w:ascii="Times New Roman" w:eastAsia="標楷體" w:hAnsi="Times New Roman" w:cs="Times New Roman"/>
          <w:szCs w:val="24"/>
        </w:rPr>
        <w:t>各項作業之影響</w:t>
      </w:r>
      <w:r w:rsidRPr="00D87F42">
        <w:rPr>
          <w:rFonts w:ascii="Times New Roman" w:eastAsia="標楷體" w:hAnsi="Times New Roman" w:cs="Times New Roman"/>
          <w:kern w:val="0"/>
          <w:szCs w:val="24"/>
        </w:rPr>
        <w:t>。年度稽核計畫</w:t>
      </w:r>
      <w:r w:rsidRPr="00D87F42">
        <w:rPr>
          <w:rFonts w:ascii="Times New Roman" w:eastAsia="標楷體" w:hAnsi="Times New Roman" w:cs="Times New Roman"/>
          <w:szCs w:val="24"/>
        </w:rPr>
        <w:t>之稽核項目至少應</w:t>
      </w:r>
      <w:r w:rsidRPr="00D87F42">
        <w:rPr>
          <w:rFonts w:ascii="Times New Roman" w:eastAsia="標楷體" w:hAnsi="Times New Roman" w:cs="Times New Roman"/>
          <w:kern w:val="0"/>
          <w:szCs w:val="24"/>
        </w:rPr>
        <w:t>包括人事、財務、及營運事項之事後查核、現金出納處理之事後查核、現金、銀行存款及有價證券之盤點。</w:t>
      </w:r>
    </w:p>
    <w:p w:rsidR="00DD5CDC" w:rsidRPr="00D87F42" w:rsidRDefault="00DD5CDC" w:rsidP="00D87F42">
      <w:pPr>
        <w:autoSpaceDE w:val="0"/>
        <w:autoSpaceDN w:val="0"/>
        <w:adjustRightInd w:val="0"/>
        <w:ind w:leftChars="450" w:left="3000" w:hangingChars="800" w:hanging="19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二、專案性稽核：依</w:t>
      </w:r>
      <w:r w:rsidRPr="00D87F42">
        <w:rPr>
          <w:rFonts w:ascii="Times New Roman" w:eastAsia="標楷體" w:hAnsi="Times New Roman" w:cs="Times New Roman"/>
          <w:szCs w:val="24"/>
        </w:rPr>
        <w:t>政府機關</w:t>
      </w:r>
      <w:r w:rsidRPr="00D87F42">
        <w:rPr>
          <w:rFonts w:ascii="Times New Roman" w:eastAsia="標楷體" w:hAnsi="Times New Roman" w:cs="Times New Roman"/>
          <w:kern w:val="0"/>
          <w:szCs w:val="24"/>
        </w:rPr>
        <w:t>、校長、董事會及監察人提出稽核要求</w:t>
      </w:r>
      <w:r w:rsidRPr="00D87F42">
        <w:rPr>
          <w:rFonts w:ascii="Times New Roman" w:eastAsia="標楷體" w:hAnsi="Times New Roman" w:cs="Times New Roman"/>
          <w:szCs w:val="24"/>
        </w:rPr>
        <w:t>之專案</w:t>
      </w:r>
      <w:r w:rsidRPr="00D87F42">
        <w:rPr>
          <w:rFonts w:ascii="Times New Roman" w:eastAsia="標楷體" w:hAnsi="Times New Roman" w:cs="Times New Roman"/>
          <w:kern w:val="0"/>
          <w:szCs w:val="24"/>
        </w:rPr>
        <w:t>性</w:t>
      </w:r>
      <w:r w:rsidRPr="00D87F42">
        <w:rPr>
          <w:rFonts w:ascii="Times New Roman" w:eastAsia="標楷體" w:hAnsi="Times New Roman" w:cs="Times New Roman"/>
          <w:szCs w:val="24"/>
        </w:rPr>
        <w:t>稽核</w:t>
      </w:r>
      <w:r w:rsidRPr="00D87F42">
        <w:rPr>
          <w:rFonts w:ascii="Times New Roman" w:eastAsia="標楷體" w:hAnsi="Times New Roman" w:cs="Times New Roman"/>
          <w:kern w:val="0"/>
          <w:szCs w:val="24"/>
        </w:rPr>
        <w:t>計畫</w:t>
      </w:r>
      <w:r w:rsidRPr="00D87F42">
        <w:rPr>
          <w:rFonts w:ascii="Times New Roman" w:eastAsia="標楷體" w:hAnsi="Times New Roman" w:cs="Times New Roman"/>
          <w:szCs w:val="24"/>
        </w:rPr>
        <w:t>。</w:t>
      </w:r>
    </w:p>
    <w:p w:rsidR="00DD5CDC" w:rsidRPr="00D87F42" w:rsidRDefault="00DD5CDC" w:rsidP="00D87F42">
      <w:pPr>
        <w:autoSpaceDE w:val="0"/>
        <w:autoSpaceDN w:val="0"/>
        <w:adjustRightInd w:val="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十</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本校稽核程序實施步驟如下：</w:t>
      </w:r>
    </w:p>
    <w:p w:rsidR="00DD5CDC" w:rsidRPr="00D87F42" w:rsidRDefault="00DD5CDC" w:rsidP="00D87F42">
      <w:pPr>
        <w:autoSpaceDE w:val="0"/>
        <w:autoSpaceDN w:val="0"/>
        <w:adjustRightInd w:val="0"/>
        <w:ind w:leftChars="450" w:left="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一、確定稽核之目的及範圍，區分為計畫性稽核或專案性稽核。</w:t>
      </w:r>
    </w:p>
    <w:p w:rsidR="00DD5CDC" w:rsidRPr="00D87F42" w:rsidRDefault="00DD5CDC" w:rsidP="00D87F42">
      <w:pPr>
        <w:autoSpaceDE w:val="0"/>
        <w:autoSpaceDN w:val="0"/>
        <w:adjustRightInd w:val="0"/>
        <w:ind w:leftChars="450" w:left="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二、稽核工作準備：</w:t>
      </w:r>
    </w:p>
    <w:p w:rsidR="00DD5CDC" w:rsidRPr="00D87F42" w:rsidRDefault="00DD5CDC" w:rsidP="00D87F42">
      <w:pPr>
        <w:autoSpaceDE w:val="0"/>
        <w:autoSpaceDN w:val="0"/>
        <w:adjustRightInd w:val="0"/>
        <w:ind w:leftChars="647" w:left="1553"/>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一</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稽核工作規劃。</w:t>
      </w:r>
    </w:p>
    <w:p w:rsidR="00DD5CDC" w:rsidRPr="00D87F42" w:rsidRDefault="00DD5CDC" w:rsidP="00D87F42">
      <w:pPr>
        <w:autoSpaceDE w:val="0"/>
        <w:autoSpaceDN w:val="0"/>
        <w:adjustRightInd w:val="0"/>
        <w:ind w:leftChars="647" w:left="1553"/>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二</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撰寫稽核程式，並經稽核單位主管同意。</w:t>
      </w:r>
    </w:p>
    <w:p w:rsidR="00DD5CDC" w:rsidRPr="00D87F42" w:rsidRDefault="00DD5CDC" w:rsidP="00D87F42">
      <w:pPr>
        <w:autoSpaceDE w:val="0"/>
        <w:autoSpaceDN w:val="0"/>
        <w:adjustRightInd w:val="0"/>
        <w:ind w:leftChars="647" w:left="1956" w:hangingChars="168" w:hanging="403"/>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三</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稽核人員應與受稽核單位主管事前溝通，確定稽核時間及相關協調工作。</w:t>
      </w:r>
    </w:p>
    <w:p w:rsidR="00DD5CDC" w:rsidRPr="00D87F42" w:rsidRDefault="00DD5CDC" w:rsidP="00D87F42">
      <w:pPr>
        <w:autoSpaceDE w:val="0"/>
        <w:autoSpaceDN w:val="0"/>
        <w:adjustRightInd w:val="0"/>
        <w:ind w:leftChars="647" w:left="1956" w:hangingChars="168" w:hanging="403"/>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四</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稽核人員應於稽核前七日，通知受稽核單位。</w:t>
      </w:r>
    </w:p>
    <w:p w:rsidR="00DD5CDC" w:rsidRPr="00D87F42" w:rsidRDefault="00DD5CDC" w:rsidP="00D87F42">
      <w:pPr>
        <w:autoSpaceDE w:val="0"/>
        <w:autoSpaceDN w:val="0"/>
        <w:adjustRightInd w:val="0"/>
        <w:ind w:leftChars="450" w:left="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三、稽核工作執行：</w:t>
      </w:r>
    </w:p>
    <w:p w:rsidR="00DD5CDC" w:rsidRPr="00D87F42" w:rsidRDefault="00DD5CDC" w:rsidP="00D87F42">
      <w:pPr>
        <w:autoSpaceDE w:val="0"/>
        <w:autoSpaceDN w:val="0"/>
        <w:adjustRightInd w:val="0"/>
        <w:ind w:leftChars="647" w:left="1956" w:hangingChars="168" w:hanging="403"/>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一</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執行稽核時，將稽核過程記錄於工作底稿，作為編製報告之根據。</w:t>
      </w:r>
    </w:p>
    <w:p w:rsidR="00DD5CDC" w:rsidRPr="00D87F42" w:rsidRDefault="00DD5CDC" w:rsidP="00D87F42">
      <w:pPr>
        <w:autoSpaceDE w:val="0"/>
        <w:autoSpaceDN w:val="0"/>
        <w:adjustRightInd w:val="0"/>
        <w:ind w:leftChars="647" w:left="1956" w:hangingChars="168" w:hanging="403"/>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二</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執行稽核時，受稽核人員需確實提供相關之資料或回答所詢問之各項問題。</w:t>
      </w:r>
    </w:p>
    <w:p w:rsidR="00DD5CDC" w:rsidRPr="00D87F42" w:rsidRDefault="00DD5CDC" w:rsidP="00D87F42">
      <w:pPr>
        <w:autoSpaceDE w:val="0"/>
        <w:autoSpaceDN w:val="0"/>
        <w:adjustRightInd w:val="0"/>
        <w:ind w:leftChars="647" w:left="1956" w:hangingChars="168" w:hanging="403"/>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三</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執行稽核時，若有不符合事項時，應知會該單位主管，以澄清其不符合事項是否存在。</w:t>
      </w:r>
    </w:p>
    <w:p w:rsidR="00DD5CDC" w:rsidRPr="00D87F42" w:rsidRDefault="00DD5CDC" w:rsidP="00D87F42">
      <w:pPr>
        <w:autoSpaceDE w:val="0"/>
        <w:autoSpaceDN w:val="0"/>
        <w:adjustRightInd w:val="0"/>
        <w:ind w:leftChars="647" w:left="1956" w:hangingChars="168" w:hanging="403"/>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四</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稽核人員應將稽核作業所發現之缺失事項及原因，受稽核單位預定改善措施及完成日期記錄於「稽核建議及改善追蹤報告」。</w:t>
      </w:r>
    </w:p>
    <w:p w:rsidR="00DD5CDC" w:rsidRPr="00D87F42" w:rsidRDefault="00DD5CDC" w:rsidP="00D87F42">
      <w:pPr>
        <w:autoSpaceDE w:val="0"/>
        <w:autoSpaceDN w:val="0"/>
        <w:adjustRightInd w:val="0"/>
        <w:ind w:leftChars="450" w:left="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四、稽核事後會議：</w:t>
      </w:r>
    </w:p>
    <w:p w:rsidR="00DD5CDC" w:rsidRPr="00D87F42" w:rsidRDefault="00DD5CDC" w:rsidP="00D87F42">
      <w:pPr>
        <w:autoSpaceDE w:val="0"/>
        <w:autoSpaceDN w:val="0"/>
        <w:adjustRightInd w:val="0"/>
        <w:ind w:leftChars="647" w:left="1956" w:hangingChars="168" w:hanging="403"/>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一</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稽核人員將「稽核建議及改善追蹤報告」及工作底稿呈稽核單位主管同意。</w:t>
      </w:r>
    </w:p>
    <w:p w:rsidR="00DD5CDC" w:rsidRPr="00D87F42" w:rsidRDefault="00DD5CDC" w:rsidP="00D87F42">
      <w:pPr>
        <w:autoSpaceDE w:val="0"/>
        <w:autoSpaceDN w:val="0"/>
        <w:adjustRightInd w:val="0"/>
        <w:ind w:leftChars="647" w:left="1956" w:hangingChars="168" w:hanging="403"/>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二</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已審定「稽核建議及改善追蹤報告」，送各受稽核單位確認。</w:t>
      </w:r>
    </w:p>
    <w:p w:rsidR="00DD5CDC" w:rsidRPr="00D87F42" w:rsidRDefault="00DD5CDC" w:rsidP="00D87F42">
      <w:pPr>
        <w:autoSpaceDE w:val="0"/>
        <w:autoSpaceDN w:val="0"/>
        <w:adjustRightInd w:val="0"/>
        <w:ind w:leftChars="647" w:left="1956" w:hangingChars="168" w:hanging="403"/>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三</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稽核人員協調稽核事後會議時間。</w:t>
      </w:r>
    </w:p>
    <w:p w:rsidR="00DD5CDC" w:rsidRPr="00D87F42" w:rsidRDefault="00DD5CDC" w:rsidP="00D87F42">
      <w:pPr>
        <w:autoSpaceDE w:val="0"/>
        <w:autoSpaceDN w:val="0"/>
        <w:adjustRightInd w:val="0"/>
        <w:ind w:leftChars="647" w:left="1956" w:hangingChars="168" w:hanging="403"/>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四</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舉行稽核事後會議。</w:t>
      </w:r>
    </w:p>
    <w:p w:rsidR="00DD5CDC" w:rsidRPr="00D87F42" w:rsidRDefault="00DD5CDC" w:rsidP="00D87F42">
      <w:pPr>
        <w:autoSpaceDE w:val="0"/>
        <w:autoSpaceDN w:val="0"/>
        <w:adjustRightInd w:val="0"/>
        <w:ind w:leftChars="450" w:left="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五、撰寫內部稽核報告：</w:t>
      </w:r>
    </w:p>
    <w:p w:rsidR="00DD5CDC" w:rsidRPr="00D87F42" w:rsidRDefault="00DD5CDC" w:rsidP="00D87F42">
      <w:pPr>
        <w:autoSpaceDE w:val="0"/>
        <w:autoSpaceDN w:val="0"/>
        <w:adjustRightInd w:val="0"/>
        <w:ind w:leftChars="647" w:left="1956" w:hangingChars="168" w:hanging="403"/>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一</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稽核人員依據「稽核建議及改善追蹤報告」及工作底稿，撰寫「稽核報告」。</w:t>
      </w:r>
    </w:p>
    <w:p w:rsidR="00DD5CDC" w:rsidRPr="00D87F42" w:rsidRDefault="00DD5CDC" w:rsidP="00D87F42">
      <w:pPr>
        <w:autoSpaceDE w:val="0"/>
        <w:autoSpaceDN w:val="0"/>
        <w:adjustRightInd w:val="0"/>
        <w:ind w:leftChars="647" w:left="1956" w:hangingChars="168" w:hanging="403"/>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二</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「稽核報告」應經稽核單位主管覆核，依行政流程轉受稽核單位會簽，陳送校長核閱；並將副本交付監察人查閱。</w:t>
      </w:r>
    </w:p>
    <w:p w:rsidR="00DD5CDC" w:rsidRPr="00D87F42" w:rsidRDefault="00DD5CDC" w:rsidP="00D87F42">
      <w:pPr>
        <w:autoSpaceDE w:val="0"/>
        <w:autoSpaceDN w:val="0"/>
        <w:adjustRightInd w:val="0"/>
        <w:ind w:leftChars="450" w:left="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六、稽核追蹤：</w:t>
      </w:r>
    </w:p>
    <w:p w:rsidR="00DD5CDC" w:rsidRPr="00D87F42" w:rsidRDefault="00DD5CDC" w:rsidP="00D87F42">
      <w:pPr>
        <w:autoSpaceDE w:val="0"/>
        <w:autoSpaceDN w:val="0"/>
        <w:adjustRightInd w:val="0"/>
        <w:ind w:leftChars="647" w:left="1956" w:hangingChars="168" w:hanging="403"/>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一</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稽核人員依受稽核單位所提出之預定完成改善期限進行追蹤查核。</w:t>
      </w:r>
    </w:p>
    <w:p w:rsidR="00DD5CDC" w:rsidRPr="00D87F42" w:rsidRDefault="00DD5CDC" w:rsidP="00D87F42">
      <w:pPr>
        <w:autoSpaceDE w:val="0"/>
        <w:autoSpaceDN w:val="0"/>
        <w:adjustRightInd w:val="0"/>
        <w:ind w:leftChars="647" w:left="1956" w:hangingChars="168" w:hanging="403"/>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二</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稽核人員依據稽核追蹤工作底稿撰寫「稽核建議及改善追蹤報告」。</w:t>
      </w:r>
    </w:p>
    <w:p w:rsidR="00DD5CDC" w:rsidRPr="00D87F42" w:rsidRDefault="00DD5CDC" w:rsidP="00D87F42">
      <w:pPr>
        <w:autoSpaceDE w:val="0"/>
        <w:autoSpaceDN w:val="0"/>
        <w:adjustRightInd w:val="0"/>
        <w:ind w:leftChars="647" w:left="1956" w:hangingChars="168" w:hanging="403"/>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三</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受稽核單位之改善事項未於改善期限完成或未執行改善者，稽核人員應於「稽核建議及改善追蹤報告」中明確記載。</w:t>
      </w:r>
    </w:p>
    <w:p w:rsidR="00DD5CDC" w:rsidRPr="00D87F42" w:rsidRDefault="00DD5CDC" w:rsidP="00D87F42">
      <w:pPr>
        <w:autoSpaceDE w:val="0"/>
        <w:autoSpaceDN w:val="0"/>
        <w:adjustRightInd w:val="0"/>
        <w:ind w:leftChars="647" w:left="1956" w:hangingChars="168" w:hanging="403"/>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四</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「稽核建議及改善追蹤報告」應經稽核單位主管覆核，依行政流程轉受稽核單位會簽，陳送校長核閱；並將副本交付監察人查閱。</w:t>
      </w:r>
    </w:p>
    <w:p w:rsidR="00DD5CDC" w:rsidRPr="00D87F42" w:rsidRDefault="00DD5CDC" w:rsidP="00D87F42">
      <w:pPr>
        <w:autoSpaceDE w:val="0"/>
        <w:autoSpaceDN w:val="0"/>
        <w:adjustRightInd w:val="0"/>
        <w:ind w:leftChars="647" w:left="1956" w:hangingChars="168" w:hanging="403"/>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五</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改善事項未於改善期限完成或未執行改善追蹤事項者，應依本校相關獎勵懲處辦法處理，並列入下次稽核重點。</w:t>
      </w:r>
    </w:p>
    <w:p w:rsidR="00DD5CDC" w:rsidRPr="00D87F42" w:rsidRDefault="00DD5CDC" w:rsidP="00D87F42">
      <w:pPr>
        <w:autoSpaceDE w:val="0"/>
        <w:autoSpaceDN w:val="0"/>
        <w:adjustRightInd w:val="0"/>
        <w:ind w:leftChars="647" w:left="1956" w:hangingChars="168" w:hanging="403"/>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六</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與經費有關之事項，提報至校務會議，做為下學年度預算之參考。</w:t>
      </w:r>
    </w:p>
    <w:p w:rsidR="00DD5CDC" w:rsidRPr="00D87F42" w:rsidRDefault="00DD5CDC" w:rsidP="00D87F42">
      <w:pPr>
        <w:autoSpaceDE w:val="0"/>
        <w:autoSpaceDN w:val="0"/>
        <w:adjustRightInd w:val="0"/>
        <w:ind w:left="1315" w:hangingChars="548" w:hanging="1315"/>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十一</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稽核室於稽核時所發現之內部控制制度缺失、異常事項及其他缺失事項，應於年度「稽核報告」中據實揭露，並檢附工作底稿及相關資料，作成稽核報告，定期追蹤至改善為止。</w:t>
      </w:r>
    </w:p>
    <w:p w:rsidR="00DD5CDC" w:rsidRPr="00D87F42" w:rsidRDefault="00DD5CDC" w:rsidP="00D87F42">
      <w:pPr>
        <w:autoSpaceDE w:val="0"/>
        <w:autoSpaceDN w:val="0"/>
        <w:adjustRightInd w:val="0"/>
        <w:ind w:left="1315" w:hangingChars="548" w:hanging="1315"/>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lastRenderedPageBreak/>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十二</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「稽核報告」及相關佐證資料，應至少保存五年。</w:t>
      </w:r>
    </w:p>
    <w:p w:rsidR="00DD5CDC" w:rsidRPr="00D87F42" w:rsidRDefault="00DD5CDC" w:rsidP="00D87F42">
      <w:pPr>
        <w:autoSpaceDE w:val="0"/>
        <w:autoSpaceDN w:val="0"/>
        <w:adjustRightInd w:val="0"/>
        <w:ind w:left="1315" w:hangingChars="548" w:hanging="1315"/>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十三</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稽核室應將「稽核報告」及「稽核建議及改善追蹤報告」送校長核閱；並將副本交付監察人查閱。但如發現重大違規情事，對本校有受重大損害之虞時，應立即作成稽核報告陳送校長核閱，校長接獲報告後，應立即送董事會，並將各副本交付監察人查閱。</w:t>
      </w:r>
    </w:p>
    <w:p w:rsidR="00DD5CDC" w:rsidRPr="00D87F42" w:rsidRDefault="00DD5CDC" w:rsidP="00D87F42">
      <w:pPr>
        <w:autoSpaceDE w:val="0"/>
        <w:autoSpaceDN w:val="0"/>
        <w:adjustRightInd w:val="0"/>
        <w:ind w:left="1330" w:hangingChars="554" w:hanging="133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十四</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本校所屬法人董事會之內部稽核人員由本校稽核人員兼任，依法人內部稽核實施細則執行。</w:t>
      </w:r>
    </w:p>
    <w:p w:rsidR="00DD5CDC" w:rsidRPr="00D87F42" w:rsidRDefault="00DD5CDC" w:rsidP="00D87F42">
      <w:pPr>
        <w:jc w:val="both"/>
        <w:rPr>
          <w:rFonts w:ascii="Times New Roman" w:eastAsia="標楷體" w:hAnsi="Times New Roman" w:cs="Times New Roman"/>
          <w:bCs/>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十五</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本辦法經行政會議通過，陳請校長公布後實施，修正時亦同。</w:t>
      </w:r>
    </w:p>
    <w:p w:rsidR="00DD5CDC" w:rsidRPr="00D87F42" w:rsidRDefault="00DD5CDC" w:rsidP="00D87F42">
      <w:pPr>
        <w:jc w:val="both"/>
        <w:rPr>
          <w:rFonts w:ascii="Times New Roman" w:eastAsia="標楷體" w:hAnsi="Times New Roman" w:cs="Times New Roman"/>
          <w:b/>
          <w:szCs w:val="24"/>
        </w:rPr>
        <w:sectPr w:rsidR="00DD5CDC" w:rsidRPr="00D87F42" w:rsidSect="000A622A">
          <w:pgSz w:w="11907" w:h="16839" w:code="9"/>
          <w:pgMar w:top="1134" w:right="1134" w:bottom="1134" w:left="1134" w:header="0" w:footer="284" w:gutter="284"/>
          <w:cols w:space="425"/>
          <w:docGrid w:linePitch="360"/>
        </w:sectPr>
      </w:pPr>
    </w:p>
    <w:p w:rsidR="00DD5CDC" w:rsidRPr="0058634B" w:rsidRDefault="00DD5CDC"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南臺科技大學稽核人員選聘辦法</w:t>
      </w:r>
    </w:p>
    <w:p w:rsidR="00DD5CDC" w:rsidRPr="0058634B" w:rsidRDefault="00DD5CDC"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100</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28</w:t>
      </w:r>
      <w:r w:rsidRPr="0058634B">
        <w:rPr>
          <w:rFonts w:ascii="Times New Roman" w:eastAsia="標楷體" w:hAnsi="Times New Roman" w:cs="Times New Roman"/>
          <w:kern w:val="0"/>
          <w:sz w:val="20"/>
          <w:szCs w:val="20"/>
        </w:rPr>
        <w:t>日行政會議通過</w:t>
      </w:r>
    </w:p>
    <w:p w:rsidR="00DD5CDC" w:rsidRPr="0058634B" w:rsidRDefault="00DD5CDC" w:rsidP="00C87157">
      <w:pPr>
        <w:autoSpaceDE w:val="0"/>
        <w:autoSpaceDN w:val="0"/>
        <w:adjustRightInd w:val="0"/>
        <w:spacing w:line="240" w:lineRule="exact"/>
        <w:ind w:left="6073" w:right="-23"/>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102</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5</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20</w:t>
      </w:r>
      <w:r w:rsidRPr="0058634B">
        <w:rPr>
          <w:rFonts w:ascii="Times New Roman" w:eastAsia="標楷體" w:hAnsi="Times New Roman" w:cs="Times New Roman"/>
          <w:kern w:val="0"/>
          <w:sz w:val="20"/>
          <w:szCs w:val="20"/>
        </w:rPr>
        <w:t>日行政會議修正通過</w:t>
      </w:r>
    </w:p>
    <w:p w:rsidR="00C87157" w:rsidRPr="0058634B" w:rsidRDefault="00C87157"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p>
    <w:p w:rsidR="00DD5CDC" w:rsidRPr="00D87F42" w:rsidRDefault="00DD5CDC" w:rsidP="00D87F42">
      <w:pPr>
        <w:ind w:left="960" w:hangingChars="400" w:hanging="960"/>
        <w:jc w:val="both"/>
        <w:rPr>
          <w:rFonts w:ascii="Times New Roman" w:eastAsia="標楷體" w:hAnsi="Times New Roman" w:cs="Times New Roman"/>
          <w:color w:val="000000"/>
          <w:szCs w:val="24"/>
        </w:rPr>
      </w:pPr>
      <w:r w:rsidRPr="00D87F42">
        <w:rPr>
          <w:rFonts w:ascii="Times New Roman" w:eastAsia="標楷體" w:hAnsi="Times New Roman" w:cs="Times New Roman"/>
          <w:color w:val="000000"/>
          <w:szCs w:val="24"/>
        </w:rPr>
        <w:t>第一條</w:t>
      </w:r>
      <w:r w:rsidRPr="00D87F42">
        <w:rPr>
          <w:rFonts w:ascii="Times New Roman" w:eastAsia="標楷體" w:hAnsi="Times New Roman" w:cs="Times New Roman"/>
          <w:color w:val="000000"/>
          <w:szCs w:val="24"/>
        </w:rPr>
        <w:t xml:space="preserve">  </w:t>
      </w:r>
      <w:r w:rsidRPr="00D87F42">
        <w:rPr>
          <w:rFonts w:ascii="Times New Roman" w:eastAsia="標楷體" w:hAnsi="Times New Roman" w:cs="Times New Roman"/>
          <w:color w:val="000000"/>
          <w:szCs w:val="24"/>
        </w:rPr>
        <w:t>南臺科技大學</w:t>
      </w:r>
      <w:r w:rsidRPr="00D87F42">
        <w:rPr>
          <w:rFonts w:ascii="Times New Roman" w:eastAsia="標楷體" w:hAnsi="Times New Roman" w:cs="Times New Roman"/>
          <w:color w:val="000000"/>
          <w:szCs w:val="24"/>
        </w:rPr>
        <w:t>(</w:t>
      </w:r>
      <w:r w:rsidRPr="00D87F42">
        <w:rPr>
          <w:rFonts w:ascii="Times New Roman" w:eastAsia="標楷體" w:hAnsi="Times New Roman" w:cs="Times New Roman"/>
          <w:color w:val="000000"/>
          <w:szCs w:val="24"/>
        </w:rPr>
        <w:t>以下簡稱本校</w:t>
      </w:r>
      <w:r w:rsidRPr="00D87F42">
        <w:rPr>
          <w:rFonts w:ascii="Times New Roman" w:eastAsia="標楷體" w:hAnsi="Times New Roman" w:cs="Times New Roman"/>
          <w:color w:val="000000"/>
          <w:szCs w:val="24"/>
        </w:rPr>
        <w:t>)</w:t>
      </w:r>
      <w:r w:rsidRPr="00D87F42">
        <w:rPr>
          <w:rFonts w:ascii="Times New Roman" w:eastAsia="標楷體" w:hAnsi="Times New Roman" w:cs="Times New Roman"/>
          <w:color w:val="000000"/>
          <w:szCs w:val="24"/>
        </w:rPr>
        <w:t>為配合推動本校財團法人、本校及附屬機構之內部稽核業務，特訂定本辦法。</w:t>
      </w:r>
    </w:p>
    <w:p w:rsidR="00DD5CDC" w:rsidRPr="00D87F42" w:rsidRDefault="00DD5CDC" w:rsidP="00D87F42">
      <w:pPr>
        <w:ind w:left="960" w:hangingChars="400" w:hanging="960"/>
        <w:jc w:val="both"/>
        <w:rPr>
          <w:rFonts w:ascii="Times New Roman" w:eastAsia="標楷體" w:hAnsi="Times New Roman" w:cs="Times New Roman"/>
          <w:color w:val="000000"/>
          <w:szCs w:val="24"/>
        </w:rPr>
      </w:pPr>
      <w:r w:rsidRPr="00D87F42">
        <w:rPr>
          <w:rFonts w:ascii="Times New Roman" w:eastAsia="標楷體" w:hAnsi="Times New Roman" w:cs="Times New Roman"/>
          <w:color w:val="000000"/>
          <w:szCs w:val="24"/>
        </w:rPr>
        <w:t>第二條</w:t>
      </w:r>
      <w:r w:rsidRPr="00D87F42">
        <w:rPr>
          <w:rFonts w:ascii="Times New Roman" w:eastAsia="標楷體" w:hAnsi="Times New Roman" w:cs="Times New Roman"/>
          <w:color w:val="000000"/>
          <w:szCs w:val="24"/>
        </w:rPr>
        <w:t xml:space="preserve">  </w:t>
      </w:r>
      <w:r w:rsidRPr="00D87F42">
        <w:rPr>
          <w:rFonts w:ascii="Times New Roman" w:eastAsia="標楷體" w:hAnsi="Times New Roman" w:cs="Times New Roman"/>
          <w:color w:val="000000"/>
          <w:szCs w:val="24"/>
        </w:rPr>
        <w:t>稽核人員須為本校專任教師，並符合下列資格之一者，由校長選聘</w:t>
      </w:r>
      <w:r w:rsidRPr="00D87F42">
        <w:rPr>
          <w:rFonts w:ascii="Times New Roman" w:eastAsia="標楷體" w:hAnsi="Times New Roman" w:cs="Times New Roman"/>
          <w:color w:val="000000"/>
          <w:szCs w:val="24"/>
        </w:rPr>
        <w:t>2</w:t>
      </w:r>
      <w:r w:rsidRPr="00D87F42">
        <w:rPr>
          <w:rFonts w:ascii="Times New Roman" w:eastAsia="標楷體" w:hAnsi="Times New Roman" w:cs="Times New Roman"/>
          <w:color w:val="000000"/>
          <w:szCs w:val="24"/>
        </w:rPr>
        <w:t>至</w:t>
      </w:r>
      <w:r w:rsidRPr="00D87F42">
        <w:rPr>
          <w:rFonts w:ascii="Times New Roman" w:eastAsia="標楷體" w:hAnsi="Times New Roman" w:cs="Times New Roman"/>
          <w:color w:val="000000"/>
          <w:szCs w:val="24"/>
        </w:rPr>
        <w:t>3</w:t>
      </w:r>
      <w:r w:rsidRPr="00D87F42">
        <w:rPr>
          <w:rFonts w:ascii="Times New Roman" w:eastAsia="標楷體" w:hAnsi="Times New Roman" w:cs="Times New Roman"/>
          <w:color w:val="000000"/>
          <w:szCs w:val="24"/>
        </w:rPr>
        <w:t>位教師擔任。選聘方式採由稽核室推薦及製作推薦名冊，簽陳校長選聘：</w:t>
      </w:r>
      <w:r w:rsidRPr="00D87F42">
        <w:rPr>
          <w:rFonts w:ascii="Times New Roman" w:eastAsia="標楷體" w:hAnsi="Times New Roman" w:cs="Times New Roman"/>
          <w:color w:val="000000"/>
          <w:szCs w:val="24"/>
        </w:rPr>
        <w:t xml:space="preserve"> </w:t>
      </w:r>
    </w:p>
    <w:p w:rsidR="00DD5CDC" w:rsidRPr="00D87F42" w:rsidRDefault="00DD5CDC" w:rsidP="00D87F42">
      <w:pPr>
        <w:ind w:leftChars="400" w:left="960"/>
        <w:jc w:val="both"/>
        <w:rPr>
          <w:rFonts w:ascii="Times New Roman" w:eastAsia="標楷體" w:hAnsi="Times New Roman" w:cs="Times New Roman"/>
          <w:color w:val="000000"/>
          <w:szCs w:val="24"/>
        </w:rPr>
      </w:pPr>
      <w:r w:rsidRPr="00D87F42">
        <w:rPr>
          <w:rFonts w:ascii="Times New Roman" w:eastAsia="標楷體" w:hAnsi="Times New Roman" w:cs="Times New Roman"/>
          <w:color w:val="000000"/>
          <w:szCs w:val="24"/>
        </w:rPr>
        <w:t>一、具有會計師或內部稽核師證照等專業背景者。</w:t>
      </w:r>
    </w:p>
    <w:p w:rsidR="00DD5CDC" w:rsidRPr="00D87F42" w:rsidRDefault="00DD5CDC" w:rsidP="00D87F42">
      <w:pPr>
        <w:ind w:leftChars="400" w:left="960"/>
        <w:jc w:val="both"/>
        <w:rPr>
          <w:rFonts w:ascii="Times New Roman" w:eastAsia="標楷體" w:hAnsi="Times New Roman" w:cs="Times New Roman"/>
          <w:color w:val="000000"/>
          <w:szCs w:val="24"/>
        </w:rPr>
      </w:pPr>
      <w:r w:rsidRPr="00D87F42">
        <w:rPr>
          <w:rFonts w:ascii="Times New Roman" w:eastAsia="標楷體" w:hAnsi="Times New Roman" w:cs="Times New Roman"/>
          <w:color w:val="000000"/>
          <w:szCs w:val="24"/>
        </w:rPr>
        <w:t>二、曾任相關內部稽核實務工作及行政工作經驗者。</w:t>
      </w:r>
    </w:p>
    <w:p w:rsidR="00DD5CDC" w:rsidRPr="00D87F42" w:rsidRDefault="00DD5CDC" w:rsidP="00D87F42">
      <w:pPr>
        <w:ind w:leftChars="400" w:left="960"/>
        <w:jc w:val="both"/>
        <w:rPr>
          <w:rFonts w:ascii="Times New Roman" w:eastAsia="標楷體" w:hAnsi="Times New Roman" w:cs="Times New Roman"/>
          <w:color w:val="000000"/>
          <w:szCs w:val="24"/>
        </w:rPr>
      </w:pPr>
      <w:r w:rsidRPr="00D87F42">
        <w:rPr>
          <w:rFonts w:ascii="Times New Roman" w:eastAsia="標楷體" w:hAnsi="Times New Roman" w:cs="Times New Roman"/>
          <w:color w:val="000000"/>
          <w:szCs w:val="24"/>
        </w:rPr>
        <w:t>三、關心本校校務行政且對內部稽核工作具服務熱忱者。</w:t>
      </w:r>
    </w:p>
    <w:p w:rsidR="00DD5CDC" w:rsidRPr="00D87F42" w:rsidRDefault="00DD5CDC" w:rsidP="00D87F42">
      <w:pPr>
        <w:ind w:left="960" w:hangingChars="400" w:hanging="960"/>
        <w:jc w:val="both"/>
        <w:rPr>
          <w:rFonts w:ascii="Times New Roman" w:eastAsia="標楷體" w:hAnsi="Times New Roman" w:cs="Times New Roman"/>
          <w:color w:val="000000"/>
          <w:szCs w:val="24"/>
        </w:rPr>
      </w:pPr>
      <w:r w:rsidRPr="00D87F42">
        <w:rPr>
          <w:rFonts w:ascii="Times New Roman" w:eastAsia="標楷體" w:hAnsi="Times New Roman" w:cs="Times New Roman"/>
          <w:color w:val="000000"/>
          <w:szCs w:val="24"/>
        </w:rPr>
        <w:t>第三條</w:t>
      </w:r>
      <w:r w:rsidRPr="00D87F42">
        <w:rPr>
          <w:rFonts w:ascii="Times New Roman" w:eastAsia="標楷體" w:hAnsi="Times New Roman" w:cs="Times New Roman"/>
          <w:color w:val="000000"/>
          <w:szCs w:val="24"/>
        </w:rPr>
        <w:t xml:space="preserve">  </w:t>
      </w:r>
      <w:r w:rsidRPr="00D87F42">
        <w:rPr>
          <w:rFonts w:ascii="Times New Roman" w:eastAsia="標楷體" w:hAnsi="Times New Roman" w:cs="Times New Roman"/>
          <w:color w:val="000000"/>
          <w:szCs w:val="24"/>
        </w:rPr>
        <w:t>稽核人員任期</w:t>
      </w:r>
      <w:r w:rsidRPr="00D87F42">
        <w:rPr>
          <w:rFonts w:ascii="Times New Roman" w:eastAsia="標楷體" w:hAnsi="Times New Roman" w:cs="Times New Roman"/>
          <w:color w:val="000000"/>
          <w:szCs w:val="24"/>
        </w:rPr>
        <w:t>2</w:t>
      </w:r>
      <w:r w:rsidRPr="00D87F42">
        <w:rPr>
          <w:rFonts w:ascii="Times New Roman" w:eastAsia="標楷體" w:hAnsi="Times New Roman" w:cs="Times New Roman"/>
          <w:color w:val="000000"/>
          <w:szCs w:val="24"/>
        </w:rPr>
        <w:t>年，任期屆滿前</w:t>
      </w:r>
      <w:r w:rsidRPr="00D87F42">
        <w:rPr>
          <w:rFonts w:ascii="Times New Roman" w:eastAsia="標楷體" w:hAnsi="Times New Roman" w:cs="Times New Roman"/>
          <w:color w:val="000000"/>
          <w:szCs w:val="24"/>
        </w:rPr>
        <w:t>2</w:t>
      </w:r>
      <w:r w:rsidRPr="00D87F42">
        <w:rPr>
          <w:rFonts w:ascii="Times New Roman" w:eastAsia="標楷體" w:hAnsi="Times New Roman" w:cs="Times New Roman"/>
          <w:color w:val="000000"/>
          <w:szCs w:val="24"/>
        </w:rPr>
        <w:t>個月依本辦法辦理重新選聘，每名稽核人員至多連續擔任</w:t>
      </w:r>
      <w:r w:rsidRPr="00D87F42">
        <w:rPr>
          <w:rFonts w:ascii="Times New Roman" w:eastAsia="標楷體" w:hAnsi="Times New Roman" w:cs="Times New Roman"/>
          <w:color w:val="000000"/>
          <w:szCs w:val="24"/>
        </w:rPr>
        <w:t>2</w:t>
      </w:r>
      <w:r w:rsidRPr="00D87F42">
        <w:rPr>
          <w:rFonts w:ascii="Times New Roman" w:eastAsia="標楷體" w:hAnsi="Times New Roman" w:cs="Times New Roman"/>
          <w:color w:val="000000"/>
          <w:szCs w:val="24"/>
        </w:rPr>
        <w:t>屆。</w:t>
      </w:r>
    </w:p>
    <w:p w:rsidR="00DD5CDC" w:rsidRPr="00D87F42" w:rsidRDefault="00DD5CDC" w:rsidP="00D87F42">
      <w:pPr>
        <w:ind w:left="960" w:hangingChars="400" w:hanging="960"/>
        <w:jc w:val="both"/>
        <w:rPr>
          <w:rFonts w:ascii="Times New Roman" w:eastAsia="標楷體" w:hAnsi="Times New Roman" w:cs="Times New Roman"/>
          <w:color w:val="000000"/>
          <w:szCs w:val="24"/>
        </w:rPr>
      </w:pPr>
      <w:r w:rsidRPr="00D87F42">
        <w:rPr>
          <w:rFonts w:ascii="Times New Roman" w:eastAsia="標楷體" w:hAnsi="Times New Roman" w:cs="Times New Roman"/>
          <w:color w:val="000000"/>
          <w:szCs w:val="24"/>
        </w:rPr>
        <w:t>第四條</w:t>
      </w:r>
      <w:r w:rsidRPr="00D87F42">
        <w:rPr>
          <w:rFonts w:ascii="Times New Roman" w:eastAsia="標楷體" w:hAnsi="Times New Roman" w:cs="Times New Roman"/>
          <w:color w:val="000000"/>
          <w:szCs w:val="24"/>
        </w:rPr>
        <w:t xml:space="preserve">  </w:t>
      </w:r>
      <w:r w:rsidRPr="00D87F42">
        <w:rPr>
          <w:rFonts w:ascii="Times New Roman" w:eastAsia="標楷體" w:hAnsi="Times New Roman" w:cs="Times New Roman"/>
          <w:color w:val="000000"/>
          <w:szCs w:val="24"/>
        </w:rPr>
        <w:t>稽核人員職權援引教育部「學校財團法人及所設私立學校內部控制制度實施辦法」第</w:t>
      </w:r>
      <w:r w:rsidRPr="00D87F42">
        <w:rPr>
          <w:rFonts w:ascii="Times New Roman" w:eastAsia="標楷體" w:hAnsi="Times New Roman" w:cs="Times New Roman"/>
          <w:color w:val="000000"/>
          <w:szCs w:val="24"/>
        </w:rPr>
        <w:t>13</w:t>
      </w:r>
      <w:r w:rsidRPr="00D87F42">
        <w:rPr>
          <w:rFonts w:ascii="Times New Roman" w:eastAsia="標楷體" w:hAnsi="Times New Roman" w:cs="Times New Roman"/>
          <w:color w:val="000000"/>
          <w:szCs w:val="24"/>
        </w:rPr>
        <w:t>條辦理。</w:t>
      </w:r>
    </w:p>
    <w:p w:rsidR="00DD5CDC" w:rsidRPr="00D87F42" w:rsidRDefault="00DD5CDC" w:rsidP="00D87F42">
      <w:pPr>
        <w:ind w:left="960" w:hangingChars="400" w:hanging="960"/>
        <w:jc w:val="both"/>
        <w:rPr>
          <w:rFonts w:ascii="Times New Roman" w:eastAsia="標楷體" w:hAnsi="Times New Roman" w:cs="Times New Roman"/>
          <w:color w:val="000000"/>
          <w:szCs w:val="24"/>
        </w:rPr>
      </w:pPr>
      <w:r w:rsidRPr="00D87F42">
        <w:rPr>
          <w:rFonts w:ascii="Times New Roman" w:eastAsia="標楷體" w:hAnsi="Times New Roman" w:cs="Times New Roman"/>
          <w:color w:val="000000"/>
          <w:szCs w:val="24"/>
        </w:rPr>
        <w:t>第五條</w:t>
      </w:r>
      <w:r w:rsidRPr="00D87F42">
        <w:rPr>
          <w:rFonts w:ascii="Times New Roman" w:eastAsia="標楷體" w:hAnsi="Times New Roman" w:cs="Times New Roman"/>
          <w:color w:val="000000"/>
          <w:szCs w:val="24"/>
        </w:rPr>
        <w:t xml:space="preserve">  </w:t>
      </w:r>
      <w:r w:rsidRPr="00D87F42">
        <w:rPr>
          <w:rFonts w:ascii="Times New Roman" w:eastAsia="標楷體" w:hAnsi="Times New Roman" w:cs="Times New Roman"/>
          <w:color w:val="000000"/>
          <w:szCs w:val="24"/>
        </w:rPr>
        <w:t>稽核人員應迴避參與本身職務及相關採購程序有關之受稽事項。</w:t>
      </w:r>
    </w:p>
    <w:p w:rsidR="00DD5CDC" w:rsidRPr="00D87F42" w:rsidRDefault="00DD5CDC" w:rsidP="00D87F42">
      <w:pPr>
        <w:ind w:left="960" w:hangingChars="400" w:hanging="960"/>
        <w:jc w:val="both"/>
        <w:rPr>
          <w:rFonts w:ascii="Times New Roman" w:eastAsia="標楷體" w:hAnsi="Times New Roman" w:cs="Times New Roman"/>
          <w:color w:val="000000"/>
          <w:szCs w:val="24"/>
        </w:rPr>
      </w:pPr>
      <w:r w:rsidRPr="00D87F42">
        <w:rPr>
          <w:rFonts w:ascii="Times New Roman" w:eastAsia="標楷體" w:hAnsi="Times New Roman" w:cs="Times New Roman"/>
          <w:color w:val="000000"/>
          <w:szCs w:val="24"/>
        </w:rPr>
        <w:t>第六條</w:t>
      </w:r>
      <w:r w:rsidRPr="00D87F42">
        <w:rPr>
          <w:rFonts w:ascii="Times New Roman" w:eastAsia="標楷體" w:hAnsi="Times New Roman" w:cs="Times New Roman"/>
          <w:color w:val="000000"/>
          <w:szCs w:val="24"/>
        </w:rPr>
        <w:t xml:space="preserve">  </w:t>
      </w:r>
      <w:r w:rsidRPr="00D87F42">
        <w:rPr>
          <w:rFonts w:ascii="Times New Roman" w:eastAsia="標楷體" w:hAnsi="Times New Roman" w:cs="Times New Roman"/>
          <w:color w:val="000000"/>
          <w:szCs w:val="24"/>
        </w:rPr>
        <w:t>稽核人員之權利義務規定如下：</w:t>
      </w:r>
    </w:p>
    <w:p w:rsidR="00DD5CDC" w:rsidRPr="00D87F42" w:rsidRDefault="00DD5CDC" w:rsidP="00D87F42">
      <w:pPr>
        <w:ind w:leftChars="400" w:left="1416" w:hangingChars="190" w:hanging="456"/>
        <w:jc w:val="both"/>
        <w:rPr>
          <w:rFonts w:ascii="Times New Roman" w:eastAsia="標楷體" w:hAnsi="Times New Roman" w:cs="Times New Roman"/>
          <w:color w:val="000000"/>
          <w:szCs w:val="24"/>
        </w:rPr>
      </w:pPr>
      <w:r w:rsidRPr="00D87F42">
        <w:rPr>
          <w:rFonts w:ascii="Times New Roman" w:eastAsia="標楷體" w:hAnsi="Times New Roman" w:cs="Times New Roman"/>
          <w:color w:val="000000"/>
          <w:szCs w:val="24"/>
        </w:rPr>
        <w:t>一、稽核人員每學期減授基本鐘點</w:t>
      </w:r>
      <w:r w:rsidRPr="00D87F42">
        <w:rPr>
          <w:rFonts w:ascii="Times New Roman" w:eastAsia="標楷體" w:hAnsi="Times New Roman" w:cs="Times New Roman"/>
          <w:color w:val="000000"/>
          <w:szCs w:val="24"/>
        </w:rPr>
        <w:t>3</w:t>
      </w:r>
      <w:r w:rsidRPr="00D87F42">
        <w:rPr>
          <w:rFonts w:ascii="Times New Roman" w:eastAsia="標楷體" w:hAnsi="Times New Roman" w:cs="Times New Roman"/>
          <w:color w:val="000000"/>
          <w:szCs w:val="24"/>
        </w:rPr>
        <w:t>節。教師超鐘點上限依學校相關規定再外加</w:t>
      </w:r>
      <w:r w:rsidRPr="00D87F42">
        <w:rPr>
          <w:rFonts w:ascii="Times New Roman" w:eastAsia="標楷體" w:hAnsi="Times New Roman" w:cs="Times New Roman"/>
          <w:color w:val="000000"/>
          <w:szCs w:val="24"/>
        </w:rPr>
        <w:t>3</w:t>
      </w:r>
      <w:r w:rsidRPr="00D87F42">
        <w:rPr>
          <w:rFonts w:ascii="Times New Roman" w:eastAsia="標楷體" w:hAnsi="Times New Roman" w:cs="Times New Roman"/>
          <w:color w:val="000000"/>
          <w:szCs w:val="24"/>
        </w:rPr>
        <w:t>節。</w:t>
      </w:r>
    </w:p>
    <w:p w:rsidR="00DD5CDC" w:rsidRPr="00D87F42" w:rsidRDefault="00DD5CDC" w:rsidP="00D87F42">
      <w:pPr>
        <w:ind w:leftChars="400" w:left="1416" w:hangingChars="190" w:hanging="456"/>
        <w:jc w:val="both"/>
        <w:rPr>
          <w:rFonts w:ascii="Times New Roman" w:eastAsia="標楷體" w:hAnsi="Times New Roman" w:cs="Times New Roman"/>
          <w:color w:val="000000"/>
          <w:szCs w:val="24"/>
        </w:rPr>
      </w:pPr>
      <w:r w:rsidRPr="00D87F42">
        <w:rPr>
          <w:rFonts w:ascii="Times New Roman" w:eastAsia="標楷體" w:hAnsi="Times New Roman" w:cs="Times New Roman"/>
          <w:color w:val="000000"/>
          <w:szCs w:val="24"/>
        </w:rPr>
        <w:t>二、每週排定</w:t>
      </w:r>
      <w:r w:rsidRPr="00D87F42">
        <w:rPr>
          <w:rFonts w:ascii="Times New Roman" w:eastAsia="標楷體" w:hAnsi="Times New Roman" w:cs="Times New Roman"/>
          <w:color w:val="000000"/>
          <w:szCs w:val="24"/>
        </w:rPr>
        <w:t>3</w:t>
      </w:r>
      <w:r w:rsidRPr="00D87F42">
        <w:rPr>
          <w:rFonts w:ascii="Times New Roman" w:eastAsia="標楷體" w:hAnsi="Times New Roman" w:cs="Times New Roman"/>
          <w:color w:val="000000"/>
          <w:szCs w:val="24"/>
        </w:rPr>
        <w:t>個小時協助稽核室執行稽核工作，包括執行現場稽核、撰寫稽核工作底稿及稽核報告。</w:t>
      </w:r>
    </w:p>
    <w:p w:rsidR="000A622A" w:rsidRPr="0058634B" w:rsidRDefault="00DD5CDC" w:rsidP="00D87F42">
      <w:pPr>
        <w:jc w:val="both"/>
        <w:rPr>
          <w:rFonts w:ascii="Times New Roman" w:eastAsia="標楷體" w:hAnsi="Times New Roman" w:cs="Times New Roman"/>
          <w:b/>
          <w:sz w:val="28"/>
          <w:szCs w:val="28"/>
        </w:rPr>
      </w:pPr>
      <w:r w:rsidRPr="00D87F42">
        <w:rPr>
          <w:rFonts w:ascii="Times New Roman" w:eastAsia="標楷體" w:hAnsi="Times New Roman" w:cs="Times New Roman"/>
          <w:color w:val="000000"/>
          <w:szCs w:val="24"/>
        </w:rPr>
        <w:t>第七條</w:t>
      </w:r>
      <w:r w:rsidRPr="00D87F42">
        <w:rPr>
          <w:rFonts w:ascii="Times New Roman" w:eastAsia="標楷體" w:hAnsi="Times New Roman" w:cs="Times New Roman"/>
          <w:color w:val="000000"/>
          <w:szCs w:val="24"/>
        </w:rPr>
        <w:t xml:space="preserve">  </w:t>
      </w:r>
      <w:r w:rsidRPr="00D87F42">
        <w:rPr>
          <w:rFonts w:ascii="Times New Roman" w:eastAsia="標楷體" w:hAnsi="Times New Roman" w:cs="Times New Roman"/>
          <w:color w:val="000000"/>
          <w:szCs w:val="24"/>
        </w:rPr>
        <w:t>本辦法經行政會議通過後，陳請校長核定後公布實施，修正時亦同。</w:t>
      </w:r>
    </w:p>
    <w:p w:rsidR="00DD5CDC" w:rsidRPr="0058634B" w:rsidRDefault="00DD5CDC" w:rsidP="000A622A">
      <w:pPr>
        <w:jc w:val="center"/>
        <w:rPr>
          <w:rFonts w:ascii="Times New Roman" w:eastAsia="標楷體" w:hAnsi="Times New Roman" w:cs="Times New Roman"/>
          <w:b/>
          <w:sz w:val="28"/>
          <w:szCs w:val="28"/>
        </w:rPr>
        <w:sectPr w:rsidR="00DD5CDC" w:rsidRPr="0058634B" w:rsidSect="000A622A">
          <w:pgSz w:w="11907" w:h="16839" w:code="9"/>
          <w:pgMar w:top="1134" w:right="1134" w:bottom="1134" w:left="1134" w:header="0" w:footer="284" w:gutter="284"/>
          <w:cols w:space="425"/>
          <w:docGrid w:linePitch="360"/>
        </w:sectPr>
      </w:pPr>
    </w:p>
    <w:p w:rsidR="000A622A" w:rsidRPr="0058634B" w:rsidRDefault="000A622A" w:rsidP="000A622A">
      <w:pPr>
        <w:jc w:val="center"/>
        <w:rPr>
          <w:rFonts w:ascii="Times New Roman" w:eastAsia="標楷體" w:hAnsi="Times New Roman" w:cs="Times New Roman"/>
          <w:b/>
          <w:sz w:val="28"/>
          <w:szCs w:val="28"/>
        </w:rPr>
      </w:pPr>
      <w:r w:rsidRPr="0058634B">
        <w:rPr>
          <w:rFonts w:ascii="Times New Roman" w:eastAsia="標楷體" w:hAnsi="Times New Roman" w:cs="Times New Roman"/>
          <w:b/>
          <w:sz w:val="28"/>
          <w:szCs w:val="28"/>
        </w:rPr>
        <w:lastRenderedPageBreak/>
        <w:t>環境安全衛生室</w:t>
      </w:r>
    </w:p>
    <w:p w:rsidR="000A622A" w:rsidRPr="0058634B" w:rsidRDefault="000A622A" w:rsidP="0024758D">
      <w:pPr>
        <w:pStyle w:val="2"/>
      </w:pPr>
      <w:r w:rsidRPr="0058634B">
        <w:t>南臺科技大學</w:t>
      </w:r>
      <w:r w:rsidR="003429D1" w:rsidRPr="0058634B">
        <w:t>環境安全衛生室設置辦法</w:t>
      </w:r>
      <w:r w:rsidRPr="0058634B">
        <w:tab/>
      </w:r>
      <w:r w:rsidR="000532D7">
        <w:rPr>
          <w:rFonts w:hint="eastAsia"/>
        </w:rPr>
        <w:t>214</w:t>
      </w:r>
    </w:p>
    <w:p w:rsidR="000A622A" w:rsidRPr="0058634B" w:rsidRDefault="00DD5CDC" w:rsidP="00DD5CDC">
      <w:pPr>
        <w:pStyle w:val="2"/>
      </w:pPr>
      <w:r w:rsidRPr="0058634B">
        <w:t>南臺科技大學</w:t>
      </w:r>
      <w:r w:rsidR="003429D1" w:rsidRPr="0058634B">
        <w:t>環境安全衛生委員會設置辦法</w:t>
      </w:r>
      <w:r w:rsidRPr="0058634B">
        <w:tab/>
      </w:r>
      <w:r w:rsidR="000532D7">
        <w:rPr>
          <w:rFonts w:hint="eastAsia"/>
        </w:rPr>
        <w:t>215</w:t>
      </w:r>
    </w:p>
    <w:p w:rsidR="00DD5CDC" w:rsidRPr="0058634B" w:rsidRDefault="00DD5CDC" w:rsidP="00DD5CDC">
      <w:pPr>
        <w:pStyle w:val="2"/>
      </w:pPr>
      <w:r w:rsidRPr="0058634B">
        <w:t>南臺科技大學</w:t>
      </w:r>
      <w:r w:rsidR="003429D1" w:rsidRPr="0058634B">
        <w:t>職業安全衛生管理規章</w:t>
      </w:r>
      <w:r w:rsidRPr="0058634B">
        <w:tab/>
      </w:r>
      <w:r w:rsidR="000532D7">
        <w:rPr>
          <w:rFonts w:hint="eastAsia"/>
        </w:rPr>
        <w:t>216</w:t>
      </w:r>
    </w:p>
    <w:p w:rsidR="00DD5CDC" w:rsidRPr="0058634B" w:rsidRDefault="00DD5CDC" w:rsidP="00DD5CDC">
      <w:pPr>
        <w:pStyle w:val="2"/>
      </w:pPr>
      <w:r w:rsidRPr="0058634B">
        <w:t>南臺科技大學</w:t>
      </w:r>
      <w:r w:rsidR="003429D1" w:rsidRPr="0058634B">
        <w:t>實驗</w:t>
      </w:r>
      <w:r w:rsidR="003429D1" w:rsidRPr="0058634B">
        <w:t>(</w:t>
      </w:r>
      <w:r w:rsidR="003429D1" w:rsidRPr="0058634B">
        <w:t>實習</w:t>
      </w:r>
      <w:r w:rsidR="003429D1" w:rsidRPr="0058634B">
        <w:t>)</w:t>
      </w:r>
      <w:r w:rsidR="003429D1" w:rsidRPr="0058634B">
        <w:t>場所安全衛生工作守則</w:t>
      </w:r>
      <w:r w:rsidRPr="0058634B">
        <w:tab/>
      </w:r>
      <w:r w:rsidR="000532D7">
        <w:rPr>
          <w:rFonts w:hint="eastAsia"/>
        </w:rPr>
        <w:t>220</w:t>
      </w:r>
    </w:p>
    <w:p w:rsidR="00DD5CDC" w:rsidRPr="0058634B" w:rsidRDefault="00DD5CDC" w:rsidP="00DD5CDC">
      <w:pPr>
        <w:pStyle w:val="2"/>
      </w:pPr>
      <w:r w:rsidRPr="0058634B">
        <w:t>南臺科技大學</w:t>
      </w:r>
      <w:r w:rsidR="003429D1" w:rsidRPr="0058634B">
        <w:t>實驗</w:t>
      </w:r>
      <w:r w:rsidR="003429D1" w:rsidRPr="0058634B">
        <w:t>(</w:t>
      </w:r>
      <w:r w:rsidR="003429D1" w:rsidRPr="0058634B">
        <w:t>實習</w:t>
      </w:r>
      <w:r w:rsidR="003429D1" w:rsidRPr="0058634B">
        <w:t>)</w:t>
      </w:r>
      <w:r w:rsidR="003429D1" w:rsidRPr="0058634B">
        <w:t>場所安全衛生教育訓練作業要點</w:t>
      </w:r>
      <w:r w:rsidRPr="0058634B">
        <w:tab/>
      </w:r>
      <w:r w:rsidR="000532D7">
        <w:rPr>
          <w:rFonts w:hint="eastAsia"/>
        </w:rPr>
        <w:t>227</w:t>
      </w:r>
    </w:p>
    <w:p w:rsidR="00DD5CDC" w:rsidRPr="0058634B" w:rsidRDefault="00DD5CDC" w:rsidP="00DD5CDC">
      <w:pPr>
        <w:pStyle w:val="2"/>
      </w:pPr>
      <w:r w:rsidRPr="0058634B">
        <w:t>南臺科技大學</w:t>
      </w:r>
      <w:r w:rsidR="003429D1" w:rsidRPr="0058634B">
        <w:t>工作場所承攬商施工安全衛生管理辦</w:t>
      </w:r>
      <w:r w:rsidRPr="0058634B">
        <w:tab/>
      </w:r>
      <w:r w:rsidR="000532D7">
        <w:rPr>
          <w:rFonts w:hint="eastAsia"/>
        </w:rPr>
        <w:t>228</w:t>
      </w:r>
    </w:p>
    <w:p w:rsidR="00DD5CDC" w:rsidRPr="0058634B" w:rsidRDefault="00DD5CDC" w:rsidP="00DD5CDC">
      <w:pPr>
        <w:pStyle w:val="2"/>
      </w:pPr>
      <w:r w:rsidRPr="0058634B">
        <w:t>南臺科技大學</w:t>
      </w:r>
      <w:r w:rsidR="003429D1" w:rsidRPr="0058634B">
        <w:t>危險物與有害物標示及通識</w:t>
      </w:r>
      <w:r w:rsidR="003429D1" w:rsidRPr="0058634B">
        <w:t>(</w:t>
      </w:r>
      <w:r w:rsidR="003429D1" w:rsidRPr="0058634B">
        <w:t>計畫</w:t>
      </w:r>
      <w:r w:rsidR="003429D1" w:rsidRPr="0058634B">
        <w:t>)</w:t>
      </w:r>
      <w:r w:rsidR="003429D1" w:rsidRPr="0058634B">
        <w:t>管理要點</w:t>
      </w:r>
      <w:r w:rsidRPr="0058634B">
        <w:tab/>
      </w:r>
      <w:r w:rsidR="000532D7">
        <w:rPr>
          <w:rFonts w:hint="eastAsia"/>
        </w:rPr>
        <w:t>242</w:t>
      </w:r>
    </w:p>
    <w:p w:rsidR="00DD5CDC" w:rsidRPr="0058634B" w:rsidRDefault="00DD5CDC" w:rsidP="00DD5CDC">
      <w:pPr>
        <w:pStyle w:val="2"/>
      </w:pPr>
      <w:r w:rsidRPr="0058634B">
        <w:t>南臺科技大學</w:t>
      </w:r>
      <w:r w:rsidR="003429D1" w:rsidRPr="0058634B">
        <w:t>危害性化學品標示及通識管理要點</w:t>
      </w:r>
      <w:r w:rsidRPr="0058634B">
        <w:tab/>
      </w:r>
      <w:r w:rsidR="000532D7">
        <w:rPr>
          <w:rFonts w:hint="eastAsia"/>
        </w:rPr>
        <w:t>262</w:t>
      </w:r>
    </w:p>
    <w:p w:rsidR="00DD5CDC" w:rsidRPr="0058634B" w:rsidRDefault="00DD5CDC" w:rsidP="00DD5CDC">
      <w:pPr>
        <w:pStyle w:val="2"/>
      </w:pPr>
      <w:r w:rsidRPr="0058634B">
        <w:t>南臺科技大學</w:t>
      </w:r>
      <w:r w:rsidR="003429D1" w:rsidRPr="0058634B">
        <w:t>環境安全衛生績效指標稽核評比作業要點</w:t>
      </w:r>
      <w:r w:rsidRPr="0058634B">
        <w:tab/>
      </w:r>
      <w:r w:rsidR="000532D7">
        <w:rPr>
          <w:rFonts w:hint="eastAsia"/>
        </w:rPr>
        <w:t>279</w:t>
      </w:r>
    </w:p>
    <w:p w:rsidR="00DD5CDC" w:rsidRPr="0058634B" w:rsidRDefault="00DD5CDC" w:rsidP="00DD5CDC">
      <w:pPr>
        <w:pStyle w:val="2"/>
      </w:pPr>
      <w:r w:rsidRPr="0058634B">
        <w:t>南臺科技大學</w:t>
      </w:r>
      <w:r w:rsidR="003429D1" w:rsidRPr="0058634B">
        <w:t>毒性化學物質運作管理委員會組織章程</w:t>
      </w:r>
      <w:r w:rsidRPr="0058634B">
        <w:tab/>
      </w:r>
      <w:r w:rsidR="000532D7">
        <w:rPr>
          <w:rFonts w:hint="eastAsia"/>
        </w:rPr>
        <w:t>294</w:t>
      </w:r>
    </w:p>
    <w:p w:rsidR="003429D1" w:rsidRPr="0058634B" w:rsidRDefault="003429D1" w:rsidP="003429D1">
      <w:pPr>
        <w:pStyle w:val="2"/>
      </w:pPr>
      <w:r w:rsidRPr="0058634B">
        <w:t>南臺科技大學毒性化學物質運作管理要點</w:t>
      </w:r>
      <w:r w:rsidRPr="0058634B">
        <w:tab/>
      </w:r>
      <w:r w:rsidR="000532D7">
        <w:rPr>
          <w:rFonts w:hint="eastAsia"/>
        </w:rPr>
        <w:t>295</w:t>
      </w:r>
    </w:p>
    <w:p w:rsidR="00DD5CDC" w:rsidRPr="0058634B" w:rsidRDefault="00DD5CDC" w:rsidP="00DD5CDC">
      <w:pPr>
        <w:pStyle w:val="2"/>
      </w:pPr>
      <w:r w:rsidRPr="0058634B">
        <w:t>南臺科技大學</w:t>
      </w:r>
      <w:r w:rsidR="003429D1" w:rsidRPr="0058634B">
        <w:t>輻射防護計畫</w:t>
      </w:r>
      <w:r w:rsidRPr="0058634B">
        <w:tab/>
      </w:r>
      <w:r w:rsidR="000532D7">
        <w:rPr>
          <w:rFonts w:hint="eastAsia"/>
        </w:rPr>
        <w:t>296</w:t>
      </w:r>
    </w:p>
    <w:p w:rsidR="00DD5CDC" w:rsidRPr="0058634B" w:rsidRDefault="00DD5CDC" w:rsidP="00DD5CDC">
      <w:pPr>
        <w:pStyle w:val="2"/>
      </w:pPr>
      <w:r w:rsidRPr="0058634B">
        <w:t>南臺科技大學</w:t>
      </w:r>
      <w:r w:rsidR="003429D1" w:rsidRPr="0058634B">
        <w:t>系所緊急應變計畫</w:t>
      </w:r>
      <w:r w:rsidRPr="0058634B">
        <w:tab/>
      </w:r>
      <w:r w:rsidR="000532D7">
        <w:rPr>
          <w:rFonts w:hint="eastAsia"/>
        </w:rPr>
        <w:t>301</w:t>
      </w:r>
    </w:p>
    <w:p w:rsidR="00DD5CDC" w:rsidRPr="0058634B" w:rsidRDefault="00DD5CDC" w:rsidP="00DD5CDC">
      <w:pPr>
        <w:pStyle w:val="2"/>
      </w:pPr>
      <w:r w:rsidRPr="0058634B">
        <w:t>南臺科技大學</w:t>
      </w:r>
      <w:r w:rsidR="003429D1" w:rsidRPr="0058634B">
        <w:t>資源回收實施辦法</w:t>
      </w:r>
      <w:r w:rsidRPr="0058634B">
        <w:tab/>
      </w:r>
      <w:r w:rsidR="000532D7">
        <w:rPr>
          <w:rFonts w:hint="eastAsia"/>
        </w:rPr>
        <w:t>309</w:t>
      </w:r>
    </w:p>
    <w:p w:rsidR="00DD5CDC" w:rsidRPr="0058634B" w:rsidRDefault="00DD5CDC" w:rsidP="00DD5CDC">
      <w:pPr>
        <w:pStyle w:val="2"/>
      </w:pPr>
      <w:r w:rsidRPr="0058634B">
        <w:t>南臺科技大學</w:t>
      </w:r>
      <w:r w:rsidR="003429D1" w:rsidRPr="0058634B">
        <w:t>廚餘回收辦法</w:t>
      </w:r>
      <w:r w:rsidRPr="0058634B">
        <w:tab/>
      </w:r>
      <w:r w:rsidR="000532D7">
        <w:rPr>
          <w:rFonts w:hint="eastAsia"/>
        </w:rPr>
        <w:t>312</w:t>
      </w:r>
    </w:p>
    <w:p w:rsidR="003429D1" w:rsidRPr="0058634B" w:rsidRDefault="003429D1" w:rsidP="003429D1">
      <w:pPr>
        <w:pStyle w:val="2"/>
      </w:pPr>
      <w:r w:rsidRPr="0058634B">
        <w:t>南臺科技大學辦公室環保實施辦法</w:t>
      </w:r>
      <w:r w:rsidRPr="0058634B">
        <w:tab/>
      </w:r>
      <w:r w:rsidR="000532D7">
        <w:rPr>
          <w:rFonts w:hint="eastAsia"/>
        </w:rPr>
        <w:t>315</w:t>
      </w:r>
    </w:p>
    <w:p w:rsidR="003429D1" w:rsidRPr="0058634B" w:rsidRDefault="003429D1" w:rsidP="000A622A">
      <w:pPr>
        <w:jc w:val="center"/>
        <w:rPr>
          <w:rFonts w:ascii="Times New Roman" w:eastAsia="標楷體" w:hAnsi="Times New Roman" w:cs="Times New Roman"/>
          <w:b/>
          <w:sz w:val="28"/>
          <w:szCs w:val="28"/>
        </w:rPr>
        <w:sectPr w:rsidR="003429D1" w:rsidRPr="0058634B" w:rsidSect="000A622A">
          <w:pgSz w:w="11907" w:h="16839" w:code="9"/>
          <w:pgMar w:top="1134" w:right="1134" w:bottom="1134" w:left="1134" w:header="0" w:footer="284" w:gutter="284"/>
          <w:cols w:space="425"/>
          <w:docGrid w:linePitch="360"/>
        </w:sectPr>
      </w:pPr>
    </w:p>
    <w:p w:rsidR="003429D1" w:rsidRPr="0058634B" w:rsidRDefault="003429D1" w:rsidP="003429D1">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南臺科技大學環境安全衛生室設置辦法</w:t>
      </w:r>
    </w:p>
    <w:p w:rsidR="003429D1" w:rsidRPr="0058634B" w:rsidRDefault="003429D1"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90</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12</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17</w:t>
      </w:r>
      <w:r w:rsidRPr="0058634B">
        <w:rPr>
          <w:rFonts w:ascii="Times New Roman" w:eastAsia="標楷體" w:hAnsi="Times New Roman" w:cs="Times New Roman"/>
          <w:kern w:val="0"/>
          <w:sz w:val="20"/>
          <w:szCs w:val="20"/>
        </w:rPr>
        <w:t>日行政會議通過</w:t>
      </w:r>
    </w:p>
    <w:p w:rsidR="003429D1" w:rsidRPr="0058634B" w:rsidRDefault="003429D1"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91</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01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28</w:t>
      </w:r>
      <w:r w:rsidRPr="0058634B">
        <w:rPr>
          <w:rFonts w:ascii="Times New Roman" w:eastAsia="標楷體" w:hAnsi="Times New Roman" w:cs="Times New Roman"/>
          <w:kern w:val="0"/>
          <w:sz w:val="20"/>
          <w:szCs w:val="20"/>
        </w:rPr>
        <w:t>日校務會議通過</w:t>
      </w:r>
    </w:p>
    <w:p w:rsidR="003429D1" w:rsidRPr="0058634B" w:rsidRDefault="003429D1"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94</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14</w:t>
      </w:r>
      <w:r w:rsidRPr="0058634B">
        <w:rPr>
          <w:rFonts w:ascii="Times New Roman" w:eastAsia="標楷體" w:hAnsi="Times New Roman" w:cs="Times New Roman"/>
          <w:kern w:val="0"/>
          <w:sz w:val="20"/>
          <w:szCs w:val="20"/>
        </w:rPr>
        <w:t>日行政會議修正通過</w:t>
      </w:r>
    </w:p>
    <w:p w:rsidR="003429D1" w:rsidRPr="0058634B" w:rsidRDefault="003429D1" w:rsidP="00C87157">
      <w:pPr>
        <w:autoSpaceDE w:val="0"/>
        <w:autoSpaceDN w:val="0"/>
        <w:adjustRightInd w:val="0"/>
        <w:spacing w:line="240" w:lineRule="exact"/>
        <w:ind w:left="6073" w:right="-23"/>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94</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23</w:t>
      </w:r>
      <w:r w:rsidRPr="0058634B">
        <w:rPr>
          <w:rFonts w:ascii="Times New Roman" w:eastAsia="標楷體" w:hAnsi="Times New Roman" w:cs="Times New Roman"/>
          <w:kern w:val="0"/>
          <w:sz w:val="20"/>
          <w:szCs w:val="20"/>
        </w:rPr>
        <w:t>日校務會議修正通過</w:t>
      </w:r>
    </w:p>
    <w:p w:rsidR="00C87157" w:rsidRPr="0058634B" w:rsidRDefault="00C87157"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p>
    <w:p w:rsidR="003429D1" w:rsidRPr="00D87F42" w:rsidRDefault="003429D1" w:rsidP="00D87F42">
      <w:pPr>
        <w:autoSpaceDE w:val="0"/>
        <w:autoSpaceDN w:val="0"/>
        <w:adjustRightInd w:val="0"/>
        <w:spacing w:after="90"/>
        <w:ind w:left="1080" w:hangingChars="450" w:hanging="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一</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為配合國家及學校政策，提昇本校環境品質，防止實驗室、試驗室、實習工廠之職業災害，保障本校教職員工生命安全與健康，落實並推廣環保、工業安全衛生教育，特設置</w:t>
      </w:r>
      <w:r w:rsidR="000436F9" w:rsidRPr="00D87F42">
        <w:rPr>
          <w:rFonts w:ascii="Times New Roman" w:eastAsia="標楷體" w:hAnsi="Times New Roman" w:cs="Times New Roman"/>
          <w:kern w:val="0"/>
          <w:szCs w:val="24"/>
        </w:rPr>
        <w:t>南臺</w:t>
      </w:r>
      <w:r w:rsidRPr="00D87F42">
        <w:rPr>
          <w:rFonts w:ascii="Times New Roman" w:eastAsia="標楷體" w:hAnsi="Times New Roman" w:cs="Times New Roman"/>
          <w:kern w:val="0"/>
          <w:szCs w:val="24"/>
        </w:rPr>
        <w:t>科技大學環境安全衛生室（以下簡稱為本室）。</w:t>
      </w:r>
    </w:p>
    <w:p w:rsidR="003429D1" w:rsidRPr="00D87F42" w:rsidRDefault="003429D1" w:rsidP="00D87F42">
      <w:pPr>
        <w:autoSpaceDE w:val="0"/>
        <w:autoSpaceDN w:val="0"/>
        <w:adjustRightInd w:val="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二</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本室任務如下：</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一、校園實驗場所安全衛生工作之宣導、教育訓練、安全演練等事宜。</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二、處理校園實驗場所污染防治之宣導、教育訓練、安全演練等事宜。</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三、校園實驗場所災害預防與緊急應變之規劃與督導。</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四、校園實驗場所安全衛生工作之規劃、建議與督導。</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五、校園實驗場所污染防治工作之規劃、建議與督導。</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六、校園實驗場所工作人員健康管理之規劃與實施。</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七、校園資源回收工作之規劃、建議與督導。</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八、其他和安全衛生、污染防治相關工作之規劃、建議與督導。</w:t>
      </w:r>
    </w:p>
    <w:p w:rsidR="003429D1" w:rsidRPr="00D87F42" w:rsidRDefault="003429D1" w:rsidP="00D87F42">
      <w:pPr>
        <w:autoSpaceDE w:val="0"/>
        <w:autoSpaceDN w:val="0"/>
        <w:adjustRightInd w:val="0"/>
        <w:spacing w:after="90"/>
        <w:ind w:left="1080" w:hangingChars="450" w:hanging="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三</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本室置主任一人，綜理本校實驗場所之環境安全衛生業務，由校長聘請具助理授（含）以上資格之專任教師兼任。</w:t>
      </w:r>
    </w:p>
    <w:p w:rsidR="003429D1" w:rsidRPr="00D87F42" w:rsidRDefault="003429D1" w:rsidP="00D87F42">
      <w:pPr>
        <w:autoSpaceDE w:val="0"/>
        <w:autoSpaceDN w:val="0"/>
        <w:adjustRightInd w:val="0"/>
        <w:spacing w:after="9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四</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本室依業務性質設安全衛生組及環境保護組。各組置組長一人，職員若干人。</w:t>
      </w:r>
    </w:p>
    <w:p w:rsidR="003429D1" w:rsidRPr="00D87F42" w:rsidRDefault="003429D1" w:rsidP="00D87F42">
      <w:pPr>
        <w:autoSpaceDE w:val="0"/>
        <w:autoSpaceDN w:val="0"/>
        <w:adjustRightInd w:val="0"/>
        <w:spacing w:after="90"/>
        <w:ind w:left="1080" w:hangingChars="450" w:hanging="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五</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安全衛生組負責規劃、督導及辦理本校實驗場所安全與衛生相關業務，包括安全衛生教育訓練、安全衛生自動檢查、工作人員健康管理、工作環境檢測等工作。</w:t>
      </w:r>
    </w:p>
    <w:p w:rsidR="003429D1" w:rsidRPr="00D87F42" w:rsidRDefault="003429D1" w:rsidP="00D87F42">
      <w:pPr>
        <w:autoSpaceDE w:val="0"/>
        <w:autoSpaceDN w:val="0"/>
        <w:adjustRightInd w:val="0"/>
        <w:spacing w:after="90"/>
        <w:ind w:left="1080" w:hangingChars="450" w:hanging="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六</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環境保護組負責規劃、督導及辦理本校環保相關業務，包括校園環境監測、環保教育訓練、資源回收、實驗室廢液管理、實驗室廢氣管理、實驗室有毒廢棄物管理及毒性化學物質管理等項目。</w:t>
      </w:r>
    </w:p>
    <w:p w:rsidR="003429D1" w:rsidRPr="00D87F42" w:rsidRDefault="003429D1" w:rsidP="00D87F42">
      <w:pPr>
        <w:autoSpaceDE w:val="0"/>
        <w:autoSpaceDN w:val="0"/>
        <w:adjustRightInd w:val="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七</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本辦法經校務會議通過，陳請校長核定後公布實施，修訂時亦同。</w:t>
      </w:r>
    </w:p>
    <w:p w:rsidR="003429D1" w:rsidRPr="0058634B" w:rsidRDefault="003429D1" w:rsidP="000A622A">
      <w:pPr>
        <w:jc w:val="center"/>
        <w:rPr>
          <w:rFonts w:ascii="Times New Roman" w:eastAsia="標楷體" w:hAnsi="Times New Roman" w:cs="Times New Roman"/>
          <w:b/>
          <w:sz w:val="28"/>
          <w:szCs w:val="28"/>
        </w:rPr>
        <w:sectPr w:rsidR="003429D1" w:rsidRPr="0058634B" w:rsidSect="000A622A">
          <w:pgSz w:w="11907" w:h="16839" w:code="9"/>
          <w:pgMar w:top="1134" w:right="1134" w:bottom="1134" w:left="1134" w:header="0" w:footer="284" w:gutter="284"/>
          <w:cols w:space="425"/>
          <w:docGrid w:linePitch="360"/>
        </w:sectPr>
      </w:pPr>
    </w:p>
    <w:p w:rsidR="003429D1" w:rsidRPr="0058634B" w:rsidRDefault="003429D1" w:rsidP="003429D1">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南臺科技大學環境安全衛生委員會設置辦法</w:t>
      </w:r>
    </w:p>
    <w:p w:rsidR="003429D1" w:rsidRPr="0058634B" w:rsidRDefault="003429D1"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89</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3</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17</w:t>
      </w:r>
      <w:r w:rsidRPr="0058634B">
        <w:rPr>
          <w:rFonts w:ascii="Times New Roman" w:eastAsia="標楷體" w:hAnsi="Times New Roman" w:cs="Times New Roman"/>
          <w:kern w:val="0"/>
          <w:sz w:val="20"/>
          <w:szCs w:val="20"/>
        </w:rPr>
        <w:t>日行政會議通過</w:t>
      </w:r>
    </w:p>
    <w:p w:rsidR="00C87157" w:rsidRPr="0058634B" w:rsidRDefault="003429D1" w:rsidP="00C87157">
      <w:pPr>
        <w:autoSpaceDE w:val="0"/>
        <w:autoSpaceDN w:val="0"/>
        <w:adjustRightInd w:val="0"/>
        <w:spacing w:line="240" w:lineRule="exact"/>
        <w:ind w:left="6073" w:right="-23"/>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89</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3</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20</w:t>
      </w:r>
      <w:r w:rsidRPr="0058634B">
        <w:rPr>
          <w:rFonts w:ascii="Times New Roman" w:eastAsia="標楷體" w:hAnsi="Times New Roman" w:cs="Times New Roman"/>
          <w:kern w:val="0"/>
          <w:sz w:val="20"/>
          <w:szCs w:val="20"/>
        </w:rPr>
        <w:t>日校務會議通過</w:t>
      </w:r>
    </w:p>
    <w:p w:rsidR="003429D1" w:rsidRPr="0058634B" w:rsidRDefault="00C87157" w:rsidP="00C87157">
      <w:pPr>
        <w:autoSpaceDE w:val="0"/>
        <w:autoSpaceDN w:val="0"/>
        <w:adjustRightInd w:val="0"/>
        <w:spacing w:line="240" w:lineRule="exact"/>
        <w:ind w:left="5278"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hint="eastAsia"/>
          <w:kern w:val="0"/>
          <w:sz w:val="20"/>
          <w:szCs w:val="20"/>
        </w:rPr>
        <w:t xml:space="preserve">   </w:t>
      </w:r>
      <w:r w:rsidR="003429D1" w:rsidRPr="0058634B">
        <w:rPr>
          <w:rFonts w:ascii="Times New Roman" w:eastAsia="標楷體" w:hAnsi="Times New Roman" w:cs="Times New Roman"/>
          <w:kern w:val="0"/>
          <w:sz w:val="20"/>
          <w:szCs w:val="20"/>
        </w:rPr>
        <w:t>民國</w:t>
      </w:r>
      <w:r w:rsidR="003429D1" w:rsidRPr="0058634B">
        <w:rPr>
          <w:rFonts w:ascii="Times New Roman" w:eastAsia="標楷體" w:hAnsi="Times New Roman" w:cs="Times New Roman"/>
          <w:kern w:val="0"/>
          <w:sz w:val="20"/>
          <w:szCs w:val="20"/>
        </w:rPr>
        <w:t>90</w:t>
      </w:r>
      <w:r w:rsidR="003429D1" w:rsidRPr="0058634B">
        <w:rPr>
          <w:rFonts w:ascii="Times New Roman" w:eastAsia="標楷體" w:hAnsi="Times New Roman" w:cs="Times New Roman"/>
          <w:kern w:val="0"/>
          <w:sz w:val="20"/>
          <w:szCs w:val="20"/>
        </w:rPr>
        <w:t>年</w:t>
      </w:r>
      <w:r w:rsidR="003429D1" w:rsidRPr="0058634B">
        <w:rPr>
          <w:rFonts w:ascii="Times New Roman" w:eastAsia="標楷體" w:hAnsi="Times New Roman" w:cs="Times New Roman"/>
          <w:kern w:val="0"/>
          <w:sz w:val="20"/>
          <w:szCs w:val="20"/>
        </w:rPr>
        <w:t>12</w:t>
      </w:r>
      <w:r w:rsidR="003429D1" w:rsidRPr="0058634B">
        <w:rPr>
          <w:rFonts w:ascii="Times New Roman" w:eastAsia="標楷體" w:hAnsi="Times New Roman" w:cs="Times New Roman"/>
          <w:kern w:val="0"/>
          <w:sz w:val="20"/>
          <w:szCs w:val="20"/>
        </w:rPr>
        <w:t>月</w:t>
      </w:r>
      <w:r w:rsidR="003429D1" w:rsidRPr="0058634B">
        <w:rPr>
          <w:rFonts w:ascii="Times New Roman" w:eastAsia="標楷體" w:hAnsi="Times New Roman" w:cs="Times New Roman"/>
          <w:kern w:val="0"/>
          <w:sz w:val="20"/>
          <w:szCs w:val="20"/>
        </w:rPr>
        <w:t>17</w:t>
      </w:r>
      <w:r w:rsidR="003429D1" w:rsidRPr="0058634B">
        <w:rPr>
          <w:rFonts w:ascii="Times New Roman" w:eastAsia="標楷體" w:hAnsi="Times New Roman" w:cs="Times New Roman"/>
          <w:kern w:val="0"/>
          <w:sz w:val="20"/>
          <w:szCs w:val="20"/>
        </w:rPr>
        <w:t>日行政會議第一次修正通過</w:t>
      </w:r>
    </w:p>
    <w:p w:rsidR="003429D1" w:rsidRPr="0058634B" w:rsidRDefault="003429D1" w:rsidP="00C87157">
      <w:pPr>
        <w:autoSpaceDE w:val="0"/>
        <w:autoSpaceDN w:val="0"/>
        <w:adjustRightInd w:val="0"/>
        <w:spacing w:line="240" w:lineRule="exact"/>
        <w:ind w:left="5278"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91</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28</w:t>
      </w:r>
      <w:r w:rsidRPr="0058634B">
        <w:rPr>
          <w:rFonts w:ascii="Times New Roman" w:eastAsia="標楷體" w:hAnsi="Times New Roman" w:cs="Times New Roman"/>
          <w:kern w:val="0"/>
          <w:sz w:val="20"/>
          <w:szCs w:val="20"/>
        </w:rPr>
        <w:t>日校務會議第一次修正通過</w:t>
      </w:r>
    </w:p>
    <w:p w:rsidR="003429D1" w:rsidRPr="0058634B" w:rsidRDefault="003429D1" w:rsidP="00C87157">
      <w:pPr>
        <w:autoSpaceDE w:val="0"/>
        <w:autoSpaceDN w:val="0"/>
        <w:adjustRightInd w:val="0"/>
        <w:spacing w:line="240" w:lineRule="exact"/>
        <w:ind w:left="5278"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94</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14</w:t>
      </w:r>
      <w:r w:rsidRPr="0058634B">
        <w:rPr>
          <w:rFonts w:ascii="Times New Roman" w:eastAsia="標楷體" w:hAnsi="Times New Roman" w:cs="Times New Roman"/>
          <w:kern w:val="0"/>
          <w:sz w:val="20"/>
          <w:szCs w:val="20"/>
        </w:rPr>
        <w:t>日行政會議第二次修正通過</w:t>
      </w:r>
    </w:p>
    <w:p w:rsidR="003429D1" w:rsidRPr="0058634B" w:rsidRDefault="003429D1" w:rsidP="00C87157">
      <w:pPr>
        <w:autoSpaceDE w:val="0"/>
        <w:autoSpaceDN w:val="0"/>
        <w:adjustRightInd w:val="0"/>
        <w:spacing w:line="240" w:lineRule="exact"/>
        <w:ind w:left="5278" w:right="-23"/>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94</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23</w:t>
      </w:r>
      <w:r w:rsidRPr="0058634B">
        <w:rPr>
          <w:rFonts w:ascii="Times New Roman" w:eastAsia="標楷體" w:hAnsi="Times New Roman" w:cs="Times New Roman"/>
          <w:kern w:val="0"/>
          <w:sz w:val="20"/>
          <w:szCs w:val="20"/>
        </w:rPr>
        <w:t>日校務會議第二次修正通過</w:t>
      </w:r>
    </w:p>
    <w:p w:rsidR="00C87157" w:rsidRPr="0058634B" w:rsidRDefault="00C87157" w:rsidP="00C87157">
      <w:pPr>
        <w:autoSpaceDE w:val="0"/>
        <w:autoSpaceDN w:val="0"/>
        <w:adjustRightInd w:val="0"/>
        <w:spacing w:line="240" w:lineRule="exact"/>
        <w:ind w:left="5278" w:right="-23"/>
        <w:jc w:val="right"/>
        <w:rPr>
          <w:rFonts w:ascii="Times New Roman" w:eastAsia="標楷體" w:hAnsi="Times New Roman" w:cs="Times New Roman"/>
          <w:kern w:val="0"/>
          <w:sz w:val="20"/>
          <w:szCs w:val="20"/>
        </w:rPr>
      </w:pPr>
    </w:p>
    <w:p w:rsidR="003429D1" w:rsidRPr="00D87F42" w:rsidRDefault="003429D1" w:rsidP="00D87F42">
      <w:pPr>
        <w:autoSpaceDE w:val="0"/>
        <w:autoSpaceDN w:val="0"/>
        <w:adjustRightInd w:val="0"/>
        <w:spacing w:after="85"/>
        <w:ind w:left="1080" w:hangingChars="450" w:hanging="1080"/>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一</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為維護本校實驗室、試驗室、及實習工廠之安全、衛生，妥善處理廢水、廢氣、有毒化學物質、資源回收，並依勞工安全衛生法之規定，特成立「南臺科技大學環境安全衛生委員會」</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以下簡稱本委員會</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w:t>
      </w:r>
    </w:p>
    <w:p w:rsidR="003429D1" w:rsidRPr="00D87F42" w:rsidRDefault="003429D1" w:rsidP="00D87F42">
      <w:pPr>
        <w:autoSpaceDE w:val="0"/>
        <w:autoSpaceDN w:val="0"/>
        <w:adjustRightInd w:val="0"/>
        <w:spacing w:after="85"/>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二</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本委員會由委員十至二十人組成，成員如下：</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一、</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主任委員一人由校長兼任。</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二、</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執行秘書由環境安全衛生室主任兼任。</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三、</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主任秘書、總務長。</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四、</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有設置實驗場所各系所主任。</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五、</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教學單位勞工代表二人，行政單位勞工代表二人。</w:t>
      </w:r>
    </w:p>
    <w:p w:rsidR="003429D1" w:rsidRPr="00D87F42" w:rsidRDefault="003429D1" w:rsidP="00D87F42">
      <w:pPr>
        <w:autoSpaceDE w:val="0"/>
        <w:autoSpaceDN w:val="0"/>
        <w:adjustRightInd w:val="0"/>
        <w:spacing w:after="85"/>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三</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勞工代表之任期為二年，由主任委員遴選之</w:t>
      </w:r>
    </w:p>
    <w:p w:rsidR="003429D1" w:rsidRPr="00D87F42" w:rsidRDefault="003429D1" w:rsidP="00D87F42">
      <w:pPr>
        <w:autoSpaceDE w:val="0"/>
        <w:autoSpaceDN w:val="0"/>
        <w:adjustRightInd w:val="0"/>
        <w:spacing w:after="85"/>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四</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本委員會研議下列事項並備紀錄：</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一、</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研議安全衛生及環境保護有關規定。</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二、</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研議安全衛生及環境保護之教育訓練實施計劃。</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三、</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研議防止機械、設備或原料、材料之危害。</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四、</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研議健康管理事項。</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五、</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研議其他和安全衛生及環境保護相關之事宜。</w:t>
      </w:r>
    </w:p>
    <w:p w:rsidR="003429D1" w:rsidRPr="00D87F42" w:rsidRDefault="003429D1" w:rsidP="00D87F42">
      <w:pPr>
        <w:autoSpaceDE w:val="0"/>
        <w:autoSpaceDN w:val="0"/>
        <w:adjustRightInd w:val="0"/>
        <w:spacing w:after="85"/>
        <w:ind w:left="1080" w:hangingChars="450" w:hanging="1080"/>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五</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本委員會每三個月召開一次會議，經委員三分之一以上或主任委員認為有必要時，得召開臨時會議。執行秘書為召集人，由主任委員擔任主席。</w:t>
      </w:r>
    </w:p>
    <w:p w:rsidR="003429D1" w:rsidRPr="00D87F42" w:rsidRDefault="003429D1" w:rsidP="00D87F42">
      <w:pPr>
        <w:autoSpaceDE w:val="0"/>
        <w:autoSpaceDN w:val="0"/>
        <w:adjustRightInd w:val="0"/>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六</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本辦法經校務會議通過，陳請校長核定後公佈實施，修訂時亦同。</w:t>
      </w:r>
    </w:p>
    <w:p w:rsidR="003429D1" w:rsidRPr="0058634B" w:rsidRDefault="003429D1" w:rsidP="000A622A">
      <w:pPr>
        <w:jc w:val="center"/>
        <w:rPr>
          <w:rFonts w:ascii="Times New Roman" w:eastAsia="標楷體" w:hAnsi="Times New Roman" w:cs="Times New Roman"/>
          <w:b/>
          <w:sz w:val="28"/>
          <w:szCs w:val="28"/>
        </w:rPr>
        <w:sectPr w:rsidR="003429D1" w:rsidRPr="0058634B" w:rsidSect="000A622A">
          <w:pgSz w:w="11907" w:h="16839" w:code="9"/>
          <w:pgMar w:top="1134" w:right="1134" w:bottom="1134" w:left="1134" w:header="0" w:footer="284" w:gutter="284"/>
          <w:cols w:space="425"/>
          <w:docGrid w:linePitch="360"/>
        </w:sectPr>
      </w:pPr>
    </w:p>
    <w:p w:rsidR="003429D1" w:rsidRPr="0058634B" w:rsidRDefault="003429D1" w:rsidP="003429D1">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南臺科技大學職業安全衛生管理規章</w:t>
      </w:r>
    </w:p>
    <w:p w:rsidR="003429D1" w:rsidRPr="0058634B" w:rsidRDefault="003429D1"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91</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22</w:t>
      </w:r>
      <w:r w:rsidRPr="0058634B">
        <w:rPr>
          <w:rFonts w:ascii="Times New Roman" w:eastAsia="標楷體" w:hAnsi="Times New Roman" w:cs="Times New Roman"/>
          <w:kern w:val="0"/>
          <w:sz w:val="20"/>
          <w:szCs w:val="20"/>
        </w:rPr>
        <w:t>日行政會議通過</w:t>
      </w:r>
    </w:p>
    <w:p w:rsidR="003429D1" w:rsidRPr="0058634B" w:rsidRDefault="003429D1"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94</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14</w:t>
      </w:r>
      <w:r w:rsidRPr="0058634B">
        <w:rPr>
          <w:rFonts w:ascii="Times New Roman" w:eastAsia="標楷體" w:hAnsi="Times New Roman" w:cs="Times New Roman"/>
          <w:kern w:val="0"/>
          <w:sz w:val="20"/>
          <w:szCs w:val="20"/>
        </w:rPr>
        <w:t>日行政會議修正通過</w:t>
      </w:r>
    </w:p>
    <w:p w:rsidR="00C87157" w:rsidRDefault="003429D1" w:rsidP="00E126FD">
      <w:pPr>
        <w:autoSpaceDE w:val="0"/>
        <w:autoSpaceDN w:val="0"/>
        <w:adjustRightInd w:val="0"/>
        <w:spacing w:line="240" w:lineRule="exact"/>
        <w:ind w:left="6073" w:right="-23"/>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104</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7</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8</w:t>
      </w:r>
      <w:r w:rsidRPr="0058634B">
        <w:rPr>
          <w:rFonts w:ascii="Times New Roman" w:eastAsia="標楷體" w:hAnsi="Times New Roman" w:cs="Times New Roman"/>
          <w:kern w:val="0"/>
          <w:sz w:val="20"/>
          <w:szCs w:val="20"/>
        </w:rPr>
        <w:t>日行政會議修正通過</w:t>
      </w:r>
    </w:p>
    <w:p w:rsidR="00E126FD" w:rsidRPr="00E126FD" w:rsidRDefault="00E126FD" w:rsidP="00E126FD">
      <w:pPr>
        <w:autoSpaceDE w:val="0"/>
        <w:autoSpaceDN w:val="0"/>
        <w:adjustRightInd w:val="0"/>
        <w:spacing w:line="240" w:lineRule="exact"/>
        <w:ind w:left="6073" w:right="-23"/>
        <w:jc w:val="right"/>
        <w:rPr>
          <w:rFonts w:ascii="Times New Roman" w:eastAsia="標楷體" w:hAnsi="Times New Roman" w:cs="Times New Roman"/>
          <w:b/>
          <w:kern w:val="0"/>
          <w:szCs w:val="24"/>
        </w:rPr>
      </w:pPr>
    </w:p>
    <w:p w:rsidR="003429D1" w:rsidRPr="00D87F42" w:rsidRDefault="003429D1" w:rsidP="00E126FD">
      <w:pPr>
        <w:autoSpaceDE w:val="0"/>
        <w:autoSpaceDN w:val="0"/>
        <w:adjustRightInd w:val="0"/>
        <w:spacing w:line="400" w:lineRule="exact"/>
        <w:jc w:val="both"/>
        <w:rPr>
          <w:rFonts w:ascii="Times New Roman" w:eastAsia="標楷體" w:hAnsi="Times New Roman" w:cs="Times New Roman"/>
          <w:b/>
          <w:kern w:val="0"/>
          <w:szCs w:val="24"/>
        </w:rPr>
      </w:pPr>
      <w:r w:rsidRPr="00D87F42">
        <w:rPr>
          <w:rFonts w:ascii="Times New Roman" w:eastAsia="標楷體" w:hAnsi="Times New Roman" w:cs="Times New Roman"/>
          <w:b/>
          <w:kern w:val="0"/>
          <w:szCs w:val="24"/>
        </w:rPr>
        <w:t>第一章</w:t>
      </w:r>
      <w:r w:rsidR="00D87F42" w:rsidRPr="00D87F42">
        <w:rPr>
          <w:rFonts w:ascii="Times New Roman" w:eastAsia="標楷體" w:hAnsi="Times New Roman" w:cs="Times New Roman" w:hint="eastAsia"/>
          <w:b/>
          <w:kern w:val="0"/>
          <w:szCs w:val="24"/>
        </w:rPr>
        <w:t xml:space="preserve"> </w:t>
      </w:r>
      <w:r w:rsidRPr="00D87F42">
        <w:rPr>
          <w:rFonts w:ascii="Times New Roman" w:eastAsia="標楷體" w:hAnsi="Times New Roman" w:cs="Times New Roman"/>
          <w:b/>
          <w:kern w:val="0"/>
          <w:szCs w:val="24"/>
        </w:rPr>
        <w:t>總則</w:t>
      </w:r>
    </w:p>
    <w:p w:rsidR="003429D1" w:rsidRPr="00D87F42" w:rsidRDefault="003429D1" w:rsidP="00D87F42">
      <w:pPr>
        <w:autoSpaceDE w:val="0"/>
        <w:autoSpaceDN w:val="0"/>
        <w:adjustRightInd w:val="0"/>
        <w:spacing w:after="90"/>
        <w:ind w:left="1200" w:hangingChars="500" w:hanging="120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一</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南臺科技大學</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以下簡稱本校</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為確保本校教職員工生在工作場所作業之安全與衛生，依職業安全衛生管理辦法</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以下簡稱職安管理辦法</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規定，特訂定本管理規章。</w:t>
      </w:r>
    </w:p>
    <w:p w:rsidR="003429D1" w:rsidRPr="00D87F42" w:rsidRDefault="003429D1" w:rsidP="00D87F42">
      <w:pPr>
        <w:autoSpaceDE w:val="0"/>
        <w:autoSpaceDN w:val="0"/>
        <w:adjustRightInd w:val="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二</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本管理規章之適用範圍為本校管轄內之下列場所</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以下簡稱工作場所</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一、實驗室及實驗準備室。</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二、試驗室及試驗準備室。</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三、實習工場、試驗工場。</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四、其他經中央主管機關指定之工作場所。</w:t>
      </w:r>
    </w:p>
    <w:p w:rsidR="003429D1" w:rsidRPr="00D87F42" w:rsidRDefault="003429D1" w:rsidP="00D87F42">
      <w:pPr>
        <w:autoSpaceDE w:val="0"/>
        <w:autoSpaceDN w:val="0"/>
        <w:adjustRightInd w:val="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三</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雇主︰指本校經營負責人</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校長</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工作場所：指接受校長指示處理有關勞動事務之人所能支配、管理之場所。</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工作場所負責人︰指代表校長實際從事工作場所管理、指揮或監督之人。</w:t>
      </w:r>
    </w:p>
    <w:p w:rsidR="003429D1" w:rsidRPr="00D87F42" w:rsidRDefault="003429D1" w:rsidP="00D87F42">
      <w:pPr>
        <w:autoSpaceDE w:val="0"/>
        <w:autoSpaceDN w:val="0"/>
        <w:adjustRightInd w:val="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四</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本校依職安管理辦法第</w:t>
      </w:r>
      <w:r w:rsidRPr="00D87F42">
        <w:rPr>
          <w:rFonts w:ascii="Times New Roman" w:eastAsia="標楷體" w:hAnsi="Times New Roman" w:cs="Times New Roman"/>
          <w:kern w:val="0"/>
          <w:szCs w:val="24"/>
        </w:rPr>
        <w:t>2</w:t>
      </w:r>
      <w:r w:rsidRPr="00D87F42">
        <w:rPr>
          <w:rFonts w:ascii="Times New Roman" w:eastAsia="標楷體" w:hAnsi="Times New Roman" w:cs="Times New Roman"/>
          <w:kern w:val="0"/>
          <w:szCs w:val="24"/>
        </w:rPr>
        <w:t>條規定設置之職業安全衛生組織為：</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一、環境安全衛生委員會。</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二、環境安全衛生室。</w:t>
      </w:r>
    </w:p>
    <w:p w:rsidR="003429D1" w:rsidRPr="00D87F42" w:rsidRDefault="003429D1" w:rsidP="00D87F42">
      <w:pPr>
        <w:autoSpaceDE w:val="0"/>
        <w:autoSpaceDN w:val="0"/>
        <w:adjustRightInd w:val="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五</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本校依職安管理辦法第</w:t>
      </w:r>
      <w:r w:rsidRPr="00D87F42">
        <w:rPr>
          <w:rFonts w:ascii="Times New Roman" w:eastAsia="標楷體" w:hAnsi="Times New Roman" w:cs="Times New Roman"/>
          <w:kern w:val="0"/>
          <w:szCs w:val="24"/>
        </w:rPr>
        <w:t>3</w:t>
      </w:r>
      <w:r w:rsidRPr="00D87F42">
        <w:rPr>
          <w:rFonts w:ascii="Times New Roman" w:eastAsia="標楷體" w:hAnsi="Times New Roman" w:cs="Times New Roman"/>
          <w:kern w:val="0"/>
          <w:szCs w:val="24"/>
        </w:rPr>
        <w:t>條規定設置之職業安全衛生管理人員為：</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一、環境安全衛生室主任。</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二、職業安全管理師或職業衛生管理師。</w:t>
      </w:r>
    </w:p>
    <w:p w:rsidR="00D87F42" w:rsidRPr="00D87F42" w:rsidRDefault="003429D1" w:rsidP="00D87F42">
      <w:pPr>
        <w:autoSpaceDE w:val="0"/>
        <w:autoSpaceDN w:val="0"/>
        <w:adjustRightInd w:val="0"/>
        <w:ind w:firstLineChars="450" w:firstLine="1080"/>
        <w:jc w:val="both"/>
        <w:rPr>
          <w:rFonts w:ascii="Times New Roman" w:eastAsia="標楷體" w:hAnsi="Times New Roman" w:cs="Times New Roman" w:hint="eastAsia"/>
          <w:kern w:val="0"/>
          <w:szCs w:val="24"/>
        </w:rPr>
      </w:pPr>
      <w:r w:rsidRPr="00D87F42">
        <w:rPr>
          <w:rFonts w:ascii="Times New Roman" w:eastAsia="標楷體" w:hAnsi="Times New Roman" w:cs="Times New Roman"/>
          <w:kern w:val="0"/>
          <w:szCs w:val="24"/>
        </w:rPr>
        <w:t>三、職業安全衛生管理員。</w:t>
      </w:r>
    </w:p>
    <w:p w:rsidR="003429D1" w:rsidRPr="00D87F42" w:rsidRDefault="003429D1" w:rsidP="00E126FD">
      <w:pPr>
        <w:autoSpaceDE w:val="0"/>
        <w:autoSpaceDN w:val="0"/>
        <w:adjustRightInd w:val="0"/>
        <w:spacing w:line="400" w:lineRule="exact"/>
        <w:jc w:val="both"/>
        <w:rPr>
          <w:rFonts w:ascii="Times New Roman" w:eastAsia="標楷體" w:hAnsi="Times New Roman" w:cs="Times New Roman"/>
          <w:b/>
          <w:kern w:val="0"/>
          <w:szCs w:val="24"/>
        </w:rPr>
      </w:pPr>
      <w:r w:rsidRPr="00D87F42">
        <w:rPr>
          <w:rFonts w:ascii="Times New Roman" w:eastAsia="標楷體" w:hAnsi="Times New Roman" w:cs="Times New Roman"/>
          <w:b/>
          <w:kern w:val="0"/>
          <w:szCs w:val="24"/>
        </w:rPr>
        <w:t>第二章</w:t>
      </w:r>
      <w:r w:rsidR="00D87F42" w:rsidRPr="00D87F42">
        <w:rPr>
          <w:rFonts w:ascii="Times New Roman" w:eastAsia="標楷體" w:hAnsi="Times New Roman" w:cs="Times New Roman" w:hint="eastAsia"/>
          <w:b/>
          <w:kern w:val="0"/>
          <w:szCs w:val="24"/>
        </w:rPr>
        <w:t xml:space="preserve"> </w:t>
      </w:r>
      <w:r w:rsidRPr="00D87F42">
        <w:rPr>
          <w:rFonts w:ascii="Times New Roman" w:eastAsia="標楷體" w:hAnsi="Times New Roman" w:cs="Times New Roman"/>
          <w:b/>
          <w:kern w:val="0"/>
          <w:szCs w:val="24"/>
        </w:rPr>
        <w:t>職業安全衛生管理組織及人員</w:t>
      </w:r>
    </w:p>
    <w:p w:rsidR="003429D1" w:rsidRPr="00D87F42" w:rsidRDefault="003429D1" w:rsidP="00D87F42">
      <w:pPr>
        <w:autoSpaceDE w:val="0"/>
        <w:autoSpaceDN w:val="0"/>
        <w:adjustRightInd w:val="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六</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本校之職業安全衛生管理系統如下</w:t>
      </w:r>
    </w:p>
    <w:p w:rsidR="003429D1" w:rsidRPr="00D87F42" w:rsidRDefault="00D87F42" w:rsidP="00D87F42">
      <w:pPr>
        <w:autoSpaceDE w:val="0"/>
        <w:autoSpaceDN w:val="0"/>
        <w:adjustRightInd w:val="0"/>
        <w:ind w:leftChars="450" w:left="1080"/>
        <w:jc w:val="both"/>
        <w:rPr>
          <w:rFonts w:ascii="Times New Roman" w:eastAsia="標楷體" w:hAnsi="Times New Roman" w:cs="Times New Roman"/>
          <w:kern w:val="0"/>
          <w:szCs w:val="24"/>
        </w:rPr>
      </w:pPr>
      <w:r>
        <w:rPr>
          <w:noProof/>
        </w:rPr>
        <w:drawing>
          <wp:inline distT="0" distB="0" distL="0" distR="0" wp14:anchorId="510BE39B" wp14:editId="1A200AD0">
            <wp:extent cx="5267463" cy="3842657"/>
            <wp:effectExtent l="0" t="0" r="0" b="571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1296" t="20165" r="22222" b="6584"/>
                    <a:stretch/>
                  </pic:blipFill>
                  <pic:spPr bwMode="auto">
                    <a:xfrm>
                      <a:off x="0" y="0"/>
                      <a:ext cx="5271766" cy="3845796"/>
                    </a:xfrm>
                    <a:prstGeom prst="rect">
                      <a:avLst/>
                    </a:prstGeom>
                    <a:ln>
                      <a:noFill/>
                    </a:ln>
                    <a:extLst>
                      <a:ext uri="{53640926-AAD7-44D8-BBD7-CCE9431645EC}">
                        <a14:shadowObscured xmlns:a14="http://schemas.microsoft.com/office/drawing/2010/main"/>
                      </a:ext>
                    </a:extLst>
                  </pic:spPr>
                </pic:pic>
              </a:graphicData>
            </a:graphic>
          </wp:inline>
        </w:drawing>
      </w:r>
      <w:r w:rsidR="003429D1" w:rsidRPr="00D87F42">
        <w:rPr>
          <w:rFonts w:ascii="Times New Roman" w:eastAsia="標楷體" w:hAnsi="Times New Roman" w:cs="Times New Roman"/>
          <w:kern w:val="0"/>
          <w:szCs w:val="24"/>
        </w:rPr>
        <w:lastRenderedPageBreak/>
        <w:t xml:space="preserve"> </w:t>
      </w:r>
    </w:p>
    <w:p w:rsidR="003429D1" w:rsidRPr="00D87F42" w:rsidRDefault="003429D1" w:rsidP="00D87F42">
      <w:pPr>
        <w:autoSpaceDE w:val="0"/>
        <w:autoSpaceDN w:val="0"/>
        <w:adjustRightInd w:val="0"/>
        <w:spacing w:after="9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七</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環境安全衛生委員會為本校環保及安全衛生最高之諮詢組織，成員如下：</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一、主任委員一人由校長</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或指定代理人</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兼任。</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二、執行秘書由環境安全衛生室主任兼任。</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三、主任秘書、總務長。</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四、有設置實驗場所各系所主任。</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五、教學單位勞工代表，行政單位勞工代表。</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六、醫護人員代表。</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七、學生代表。</w:t>
      </w:r>
    </w:p>
    <w:p w:rsidR="003429D1" w:rsidRPr="00D87F42" w:rsidRDefault="003429D1" w:rsidP="00D87F42">
      <w:pPr>
        <w:autoSpaceDE w:val="0"/>
        <w:autoSpaceDN w:val="0"/>
        <w:adjustRightInd w:val="0"/>
        <w:spacing w:after="9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八</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前條之委員代表任期為二年，由主任委員遴選之。</w:t>
      </w:r>
    </w:p>
    <w:p w:rsidR="003429D1" w:rsidRPr="00D87F42" w:rsidRDefault="003429D1" w:rsidP="00D87F42">
      <w:pPr>
        <w:autoSpaceDE w:val="0"/>
        <w:autoSpaceDN w:val="0"/>
        <w:adjustRightInd w:val="0"/>
        <w:spacing w:after="90"/>
        <w:ind w:left="1080" w:hangingChars="450" w:hanging="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環境安全衛生委員會每三個月召開一次會議，經委員三分之一以上或主任委員認為有必要時，得召開臨時會議。</w:t>
      </w:r>
    </w:p>
    <w:p w:rsidR="003429D1" w:rsidRPr="00D87F42" w:rsidRDefault="003429D1" w:rsidP="00D87F42">
      <w:pPr>
        <w:autoSpaceDE w:val="0"/>
        <w:autoSpaceDN w:val="0"/>
        <w:adjustRightInd w:val="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十</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環境安全衛生委員會審議下列事項並備紀錄：</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一、對校方擬訂之職業安全衛生政策提出建議。</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二、協調、建議職業安全衛生管理計畫。</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三、安全衛生教育訓練實施計畫。</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四、作業環境監測計畫、監測結果及採行措施。</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五、健康管理、職業病預防及健康促進事項。</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六、各項安全衛生與環境保護提案。</w:t>
      </w:r>
    </w:p>
    <w:p w:rsidR="003429D1" w:rsidRPr="00D87F42" w:rsidRDefault="003429D1" w:rsidP="00D87F42">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七、各單位自動檢查及安全衛生稽核事項。八、機械、設備或原料、材料危害之預防措施。</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九、職業災害調查報告。</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十、安全衛生管理績效。</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十一、工作場所承攬業務安全衛生管理事項。</w:t>
      </w:r>
    </w:p>
    <w:p w:rsidR="003429D1" w:rsidRPr="00D87F42" w:rsidRDefault="003429D1" w:rsidP="00D87F42">
      <w:pPr>
        <w:autoSpaceDE w:val="0"/>
        <w:autoSpaceDN w:val="0"/>
        <w:adjustRightInd w:val="0"/>
        <w:ind w:firstLineChars="450" w:firstLine="10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十二、其他有關職業安全衛生管理事項。</w:t>
      </w:r>
    </w:p>
    <w:p w:rsidR="003429D1" w:rsidRPr="00D87F42" w:rsidRDefault="003429D1" w:rsidP="00D87F42">
      <w:pPr>
        <w:autoSpaceDE w:val="0"/>
        <w:autoSpaceDN w:val="0"/>
        <w:adjustRightInd w:val="0"/>
        <w:spacing w:after="90"/>
        <w:ind w:left="1320" w:hangingChars="550" w:hanging="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十一</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校長為學校行政管理之最高主管，負有職業安全衛生法</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以下簡稱職安法</w:t>
      </w:r>
      <w:r w:rsidRPr="00D87F42">
        <w:rPr>
          <w:rFonts w:ascii="Times New Roman" w:eastAsia="標楷體" w:hAnsi="Times New Roman" w:cs="Times New Roman"/>
          <w:kern w:val="0"/>
          <w:szCs w:val="24"/>
        </w:rPr>
        <w:t>)</w:t>
      </w:r>
      <w:r w:rsidRPr="00D87F42">
        <w:rPr>
          <w:rFonts w:ascii="Times New Roman" w:eastAsia="標楷體" w:hAnsi="Times New Roman" w:cs="Times New Roman"/>
          <w:kern w:val="0"/>
          <w:szCs w:val="24"/>
        </w:rPr>
        <w:t>所稱之雇主責任。</w:t>
      </w:r>
    </w:p>
    <w:p w:rsidR="003429D1" w:rsidRPr="00D87F42" w:rsidRDefault="003429D1" w:rsidP="00D87F42">
      <w:pPr>
        <w:autoSpaceDE w:val="0"/>
        <w:autoSpaceDN w:val="0"/>
        <w:adjustRightInd w:val="0"/>
        <w:spacing w:after="9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十二</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校長負有綜理學校安全衛生工作之責，並依規定辦理下列事項：</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一、訂定安全衛生政策。</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二、依職安管理辦法之規定設置職業安全衛生管理組織。</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三、編列適當之安全衛生經費以辦理安全衛生工作。</w:t>
      </w:r>
    </w:p>
    <w:p w:rsidR="003429D1" w:rsidRPr="00D87F42" w:rsidRDefault="003429D1" w:rsidP="00D87F42">
      <w:pPr>
        <w:autoSpaceDE w:val="0"/>
        <w:autoSpaceDN w:val="0"/>
        <w:adjustRightInd w:val="0"/>
        <w:spacing w:after="90"/>
        <w:ind w:left="1320" w:hangingChars="550" w:hanging="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十三</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環境安全衛生室為本校之職業安全衛生管理單位，置主任一人，職業安全衛生管理人員若干人。</w:t>
      </w:r>
    </w:p>
    <w:p w:rsidR="003429D1" w:rsidRPr="00D87F42" w:rsidRDefault="003429D1" w:rsidP="00D87F42">
      <w:pPr>
        <w:autoSpaceDE w:val="0"/>
        <w:autoSpaceDN w:val="0"/>
        <w:adjustRightInd w:val="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十四</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環境安全衛生室主任為職業安全衛生業務主管，其職責如下：</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一、擬訂本校職業安全衛生管理規章。</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二、擬訂本校職業安全衛生管理計畫。</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三、擬訂本校實驗場所緊急應變計畫。</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四、擬訂本校工作場所承攬商施工安全衛生管理辦法。</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五、規劃安全衛生教育訓練工作。</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六、推動其他有關安全衛生事項。</w:t>
      </w:r>
    </w:p>
    <w:p w:rsidR="003429D1" w:rsidRPr="00D87F42" w:rsidRDefault="003429D1" w:rsidP="00D87F42">
      <w:pPr>
        <w:autoSpaceDE w:val="0"/>
        <w:autoSpaceDN w:val="0"/>
        <w:adjustRightInd w:val="0"/>
        <w:spacing w:after="9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十五</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職業安全衛生管理人員之職責如下：</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一、協助各工作場所擬訂緊急應變計畫。</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二、協助各工作場所擬訂安全衛生工作守則。</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三、辦理安全衛生教育訓練。</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lastRenderedPageBreak/>
        <w:t>四、推動、督導各工作場所安全衛生自動檢查工作。</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五、職業災害之調查、分析、統計報告與通報。</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六、各工作場所運作人員健康管理。</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七、各工作場所相關安全衛生管理工作之推動及指導。</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八、各工作場所安全衛生有關問題支援、諮詢與協調。</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九、其他有關職業安全衛生管理事項。</w:t>
      </w:r>
    </w:p>
    <w:p w:rsidR="003429D1" w:rsidRPr="00D87F42" w:rsidRDefault="003429D1" w:rsidP="00D87F42">
      <w:pPr>
        <w:autoSpaceDE w:val="0"/>
        <w:autoSpaceDN w:val="0"/>
        <w:adjustRightInd w:val="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十六</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各工作場所之安全衛生管理指揮系統如下：</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bdr w:val="single" w:sz="4" w:space="0" w:color="auto"/>
        </w:rPr>
        <w:t>單位主管</w:t>
      </w:r>
      <w:r w:rsidR="00D87F42">
        <w:rPr>
          <w:rFonts w:ascii="Times New Roman" w:eastAsia="標楷體" w:hAnsi="Times New Roman" w:cs="Times New Roman" w:hint="eastAsia"/>
          <w:kern w:val="0"/>
          <w:szCs w:val="24"/>
        </w:rPr>
        <w:t xml:space="preserve"> </w:t>
      </w:r>
      <w:r w:rsidR="00D87F42">
        <w:rPr>
          <w:rFonts w:ascii="Times New Roman" w:eastAsia="標楷體" w:hAnsi="Times New Roman" w:cs="Times New Roman" w:hint="eastAsia"/>
          <w:kern w:val="0"/>
          <w:szCs w:val="24"/>
        </w:rPr>
        <w:t>→</w:t>
      </w:r>
      <w:r w:rsidR="00D87F42">
        <w:rPr>
          <w:rFonts w:ascii="Times New Roman" w:eastAsia="標楷體" w:hAnsi="Times New Roman" w:cs="Times New Roman" w:hint="eastAsia"/>
          <w:kern w:val="0"/>
          <w:szCs w:val="24"/>
        </w:rPr>
        <w:t xml:space="preserve"> </w:t>
      </w:r>
      <w:r w:rsidRPr="00D87F42">
        <w:rPr>
          <w:rFonts w:ascii="Times New Roman" w:eastAsia="標楷體" w:hAnsi="Times New Roman" w:cs="Times New Roman"/>
          <w:kern w:val="0"/>
          <w:szCs w:val="24"/>
          <w:bdr w:val="single" w:sz="4" w:space="0" w:color="auto"/>
        </w:rPr>
        <w:t>單位安全衛生管理人員</w:t>
      </w:r>
      <w:r w:rsidR="00D87F42">
        <w:rPr>
          <w:rFonts w:ascii="Times New Roman" w:eastAsia="標楷體" w:hAnsi="Times New Roman" w:cs="Times New Roman" w:hint="eastAsia"/>
          <w:kern w:val="0"/>
          <w:szCs w:val="24"/>
        </w:rPr>
        <w:t xml:space="preserve"> </w:t>
      </w:r>
      <w:r w:rsidR="00D87F42">
        <w:rPr>
          <w:rFonts w:ascii="Times New Roman" w:eastAsia="標楷體" w:hAnsi="Times New Roman" w:cs="Times New Roman" w:hint="eastAsia"/>
          <w:kern w:val="0"/>
          <w:szCs w:val="24"/>
        </w:rPr>
        <w:t>→</w:t>
      </w:r>
      <w:r w:rsidR="00D87F42">
        <w:rPr>
          <w:rFonts w:ascii="Times New Roman" w:eastAsia="標楷體" w:hAnsi="Times New Roman" w:cs="Times New Roman" w:hint="eastAsia"/>
          <w:kern w:val="0"/>
          <w:szCs w:val="24"/>
        </w:rPr>
        <w:t xml:space="preserve"> </w:t>
      </w:r>
      <w:r w:rsidRPr="00D87F42">
        <w:rPr>
          <w:rFonts w:ascii="Times New Roman" w:eastAsia="標楷體" w:hAnsi="Times New Roman" w:cs="Times New Roman"/>
          <w:kern w:val="0"/>
          <w:szCs w:val="24"/>
          <w:bdr w:val="single" w:sz="4" w:space="0" w:color="auto"/>
        </w:rPr>
        <w:t>工作場所負責人</w:t>
      </w:r>
    </w:p>
    <w:p w:rsidR="003429D1" w:rsidRPr="00D87F42" w:rsidRDefault="003429D1" w:rsidP="00D87F42">
      <w:pPr>
        <w:autoSpaceDE w:val="0"/>
        <w:autoSpaceDN w:val="0"/>
        <w:adjustRightInd w:val="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十七</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各單位主管之職責如下：</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一、擬訂該單位之緊急應變計畫。</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二、指揮、監督該單位安全衛生管理業務。</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三、責成該單位工作場所負責人辦理應辦事項。</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四、執行巡視、考核該單位安全衛生有關事項。</w:t>
      </w:r>
    </w:p>
    <w:p w:rsidR="003429D1" w:rsidRPr="00D87F42" w:rsidRDefault="003429D1" w:rsidP="00D87F42">
      <w:pPr>
        <w:autoSpaceDE w:val="0"/>
        <w:autoSpaceDN w:val="0"/>
        <w:adjustRightInd w:val="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十八</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各單位安全衛生管理人員之職責如下：</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一、辦理該單位之定期緊急應變演練。</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二、協助該單位工作場所負責人執行安全衛生管理工作。</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三、推動、宣導該單位有關安全衛生規定事項。</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四、辦理該單位主管交付之安全衛生相關工作。</w:t>
      </w:r>
    </w:p>
    <w:p w:rsidR="003429D1" w:rsidRPr="00D87F42" w:rsidRDefault="003429D1" w:rsidP="00D87F42">
      <w:pPr>
        <w:autoSpaceDE w:val="0"/>
        <w:autoSpaceDN w:val="0"/>
        <w:adjustRightInd w:val="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十九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各單位工作場所負責人之職責如下：</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一、擬訂工作場所安全衛生工作守則。</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二、督導在該場所內之人員遵守安全衛生工作守則規定事項。</w:t>
      </w:r>
    </w:p>
    <w:p w:rsidR="003429D1" w:rsidRPr="00D87F42" w:rsidRDefault="003429D1" w:rsidP="00D87F42">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三、定期檢查、檢點該場所內之環境、機械、儀器、設備之安全衛生狀況，並作紀錄，發現潛在安全衛生問題立即向上陳報。</w:t>
      </w:r>
    </w:p>
    <w:p w:rsidR="003429D1" w:rsidRPr="00D87F42" w:rsidRDefault="003429D1" w:rsidP="00D87F42">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四、當該場所內有立即發生危險之虞，應即要求該場所內人員停止作業，並退避至安全處所。</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五、管制人員進出該場所。</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六、發生職業災害時立即向上陳報，並作必要之處置。</w:t>
      </w:r>
    </w:p>
    <w:p w:rsidR="003429D1" w:rsidRPr="00D87F42" w:rsidRDefault="003429D1" w:rsidP="00E126FD">
      <w:pPr>
        <w:autoSpaceDE w:val="0"/>
        <w:autoSpaceDN w:val="0"/>
        <w:adjustRightInd w:val="0"/>
        <w:spacing w:line="400" w:lineRule="exact"/>
        <w:jc w:val="both"/>
        <w:rPr>
          <w:rFonts w:ascii="Times New Roman" w:eastAsia="標楷體" w:hAnsi="Times New Roman" w:cs="Times New Roman"/>
          <w:b/>
          <w:kern w:val="0"/>
          <w:szCs w:val="24"/>
        </w:rPr>
      </w:pPr>
      <w:r w:rsidRPr="00D87F42">
        <w:rPr>
          <w:rFonts w:ascii="Times New Roman" w:eastAsia="標楷體" w:hAnsi="Times New Roman" w:cs="Times New Roman"/>
          <w:b/>
          <w:kern w:val="0"/>
          <w:szCs w:val="24"/>
        </w:rPr>
        <w:t>第三章</w:t>
      </w:r>
      <w:r w:rsidR="00D87F42">
        <w:rPr>
          <w:rFonts w:ascii="Times New Roman" w:eastAsia="標楷體" w:hAnsi="Times New Roman" w:cs="Times New Roman" w:hint="eastAsia"/>
          <w:b/>
          <w:kern w:val="0"/>
          <w:szCs w:val="24"/>
        </w:rPr>
        <w:t xml:space="preserve"> </w:t>
      </w:r>
      <w:r w:rsidRPr="00D87F42">
        <w:rPr>
          <w:rFonts w:ascii="Times New Roman" w:eastAsia="標楷體" w:hAnsi="Times New Roman" w:cs="Times New Roman"/>
          <w:b/>
          <w:kern w:val="0"/>
          <w:szCs w:val="24"/>
        </w:rPr>
        <w:t>自動檢查之實施</w:t>
      </w:r>
    </w:p>
    <w:p w:rsidR="003429D1" w:rsidRPr="00D87F42" w:rsidRDefault="003429D1" w:rsidP="00D87F42">
      <w:pPr>
        <w:autoSpaceDE w:val="0"/>
        <w:autoSpaceDN w:val="0"/>
        <w:adjustRightInd w:val="0"/>
        <w:spacing w:after="90"/>
        <w:ind w:left="1320" w:hangingChars="550" w:hanging="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二十</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本校工作場所之機械、設備，各工作場所負責人應依職安管理辦法規定實施定期檢查。</w:t>
      </w:r>
    </w:p>
    <w:p w:rsidR="003429D1" w:rsidRPr="00D87F42" w:rsidRDefault="003429D1" w:rsidP="00D87F42">
      <w:pPr>
        <w:autoSpaceDE w:val="0"/>
        <w:autoSpaceDN w:val="0"/>
        <w:adjustRightInd w:val="0"/>
        <w:ind w:left="1320" w:hangingChars="550" w:hanging="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第二十一條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本校工作場所之下列設備，各工作場所負責人應依職安管理辦法規定實施重點檢查：</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一、第二種壓力容器。</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二、局部排氣或除塵裝置。</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三、其他經中央主管機關指定之設備。</w:t>
      </w:r>
    </w:p>
    <w:p w:rsidR="003429D1" w:rsidRPr="00D87F42" w:rsidRDefault="003429D1" w:rsidP="00D87F42">
      <w:pPr>
        <w:autoSpaceDE w:val="0"/>
        <w:autoSpaceDN w:val="0"/>
        <w:adjustRightInd w:val="0"/>
        <w:ind w:left="1320" w:hangingChars="550" w:hanging="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第二十二條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本校工作場所之下列設備，各工作場所負責人應依職安管理辦法有關規定實施作業有關事項之檢點：</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一、鍋爐及其第一種壓力容器之操作作業。</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二、高壓氣體之灌裝儲存作業。</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三、有機溶劑及特定化學物質作業。</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四、其他經中央主管機關指定具危險性之儀器、設備操作作業。</w:t>
      </w:r>
    </w:p>
    <w:p w:rsidR="003429D1" w:rsidRPr="00D87F42" w:rsidRDefault="003429D1" w:rsidP="00E126FD">
      <w:pPr>
        <w:autoSpaceDE w:val="0"/>
        <w:autoSpaceDN w:val="0"/>
        <w:adjustRightInd w:val="0"/>
        <w:spacing w:line="400" w:lineRule="exact"/>
        <w:jc w:val="both"/>
        <w:rPr>
          <w:rFonts w:ascii="Times New Roman" w:eastAsia="標楷體" w:hAnsi="Times New Roman" w:cs="Times New Roman"/>
          <w:b/>
          <w:kern w:val="0"/>
          <w:szCs w:val="24"/>
        </w:rPr>
      </w:pPr>
      <w:r w:rsidRPr="00D87F42">
        <w:rPr>
          <w:rFonts w:ascii="Times New Roman" w:eastAsia="標楷體" w:hAnsi="Times New Roman" w:cs="Times New Roman"/>
          <w:b/>
          <w:kern w:val="0"/>
          <w:szCs w:val="24"/>
        </w:rPr>
        <w:t>第四章</w:t>
      </w:r>
      <w:r w:rsidR="00D87F42">
        <w:rPr>
          <w:rFonts w:ascii="Times New Roman" w:eastAsia="標楷體" w:hAnsi="Times New Roman" w:cs="Times New Roman" w:hint="eastAsia"/>
          <w:b/>
          <w:kern w:val="0"/>
          <w:szCs w:val="24"/>
        </w:rPr>
        <w:t xml:space="preserve"> </w:t>
      </w:r>
      <w:r w:rsidRPr="00D87F42">
        <w:rPr>
          <w:rFonts w:ascii="Times New Roman" w:eastAsia="標楷體" w:hAnsi="Times New Roman" w:cs="Times New Roman"/>
          <w:b/>
          <w:kern w:val="0"/>
          <w:szCs w:val="24"/>
        </w:rPr>
        <w:t>災害報告</w:t>
      </w:r>
    </w:p>
    <w:p w:rsidR="003429D1" w:rsidRPr="00D87F42" w:rsidRDefault="003429D1" w:rsidP="00D87F42">
      <w:pPr>
        <w:autoSpaceDE w:val="0"/>
        <w:autoSpaceDN w:val="0"/>
        <w:adjustRightInd w:val="0"/>
        <w:ind w:left="1320" w:hangingChars="550" w:hanging="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第二十三條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本校工作場所內發生下列職業災害之一時，應依職業安全衛生法第</w:t>
      </w:r>
      <w:r w:rsidRPr="00D87F42">
        <w:rPr>
          <w:rFonts w:ascii="Times New Roman" w:eastAsia="標楷體" w:hAnsi="Times New Roman" w:cs="Times New Roman"/>
          <w:kern w:val="0"/>
          <w:szCs w:val="24"/>
        </w:rPr>
        <w:t>37</w:t>
      </w:r>
      <w:r w:rsidRPr="00D87F42">
        <w:rPr>
          <w:rFonts w:ascii="Times New Roman" w:eastAsia="標楷體" w:hAnsi="Times New Roman" w:cs="Times New Roman"/>
          <w:kern w:val="0"/>
          <w:szCs w:val="24"/>
        </w:rPr>
        <w:t>條規定及教育部相關緊急事件通報規定，於八小時內循序向上反應與通報：</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一、發生死亡災害者。</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lastRenderedPageBreak/>
        <w:t>二、發生災害之罹災人數三人以上者。</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三、發生災害之罹災人數在一人以上，且須住院治療。</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四、其他經中央主管機關指定公告之災害。</w:t>
      </w:r>
    </w:p>
    <w:p w:rsidR="003429D1" w:rsidRPr="00D87F42" w:rsidRDefault="003429D1" w:rsidP="00E126FD">
      <w:pPr>
        <w:autoSpaceDE w:val="0"/>
        <w:autoSpaceDN w:val="0"/>
        <w:adjustRightInd w:val="0"/>
        <w:spacing w:line="400" w:lineRule="exact"/>
        <w:jc w:val="both"/>
        <w:rPr>
          <w:rFonts w:ascii="Times New Roman" w:eastAsia="標楷體" w:hAnsi="Times New Roman" w:cs="Times New Roman"/>
          <w:b/>
          <w:kern w:val="0"/>
          <w:szCs w:val="24"/>
        </w:rPr>
      </w:pPr>
      <w:r w:rsidRPr="00D87F42">
        <w:rPr>
          <w:rFonts w:ascii="Times New Roman" w:eastAsia="標楷體" w:hAnsi="Times New Roman" w:cs="Times New Roman"/>
          <w:b/>
          <w:kern w:val="0"/>
          <w:szCs w:val="24"/>
        </w:rPr>
        <w:t>第五章</w:t>
      </w:r>
      <w:r w:rsidR="00D87F42">
        <w:rPr>
          <w:rFonts w:ascii="Times New Roman" w:eastAsia="標楷體" w:hAnsi="Times New Roman" w:cs="Times New Roman" w:hint="eastAsia"/>
          <w:b/>
          <w:kern w:val="0"/>
          <w:szCs w:val="24"/>
        </w:rPr>
        <w:t xml:space="preserve"> </w:t>
      </w:r>
      <w:r w:rsidRPr="00D87F42">
        <w:rPr>
          <w:rFonts w:ascii="Times New Roman" w:eastAsia="標楷體" w:hAnsi="Times New Roman" w:cs="Times New Roman"/>
          <w:b/>
          <w:kern w:val="0"/>
          <w:szCs w:val="24"/>
        </w:rPr>
        <w:t>罰則</w:t>
      </w:r>
    </w:p>
    <w:p w:rsidR="003429D1" w:rsidRPr="00D87F42" w:rsidRDefault="003429D1" w:rsidP="00D87F42">
      <w:pPr>
        <w:autoSpaceDE w:val="0"/>
        <w:autoSpaceDN w:val="0"/>
        <w:adjustRightInd w:val="0"/>
        <w:spacing w:after="90"/>
        <w:ind w:left="1320" w:hangingChars="550" w:hanging="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第二十四條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本校工作場所內之工作人員有下列情形之一時，得提報教師評審委員會及職工人事評議委員會會議議處：</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一、</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不遵守本校所訂定之工作場所安全衛生工作守則者。</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二、</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無故不接受必要之健康檢查者。</w:t>
      </w:r>
    </w:p>
    <w:p w:rsidR="003429D1" w:rsidRPr="00D87F42" w:rsidRDefault="003429D1" w:rsidP="00D87F42">
      <w:pPr>
        <w:autoSpaceDE w:val="0"/>
        <w:autoSpaceDN w:val="0"/>
        <w:adjustRightInd w:val="0"/>
        <w:ind w:firstLineChars="550" w:firstLine="132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三、</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無故不接受必要之安全衛生教育訓練者。</w:t>
      </w:r>
    </w:p>
    <w:p w:rsidR="003429D1" w:rsidRPr="00D87F42" w:rsidRDefault="003429D1" w:rsidP="00D87F42">
      <w:pPr>
        <w:autoSpaceDE w:val="0"/>
        <w:autoSpaceDN w:val="0"/>
        <w:adjustRightInd w:val="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第二十五條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工作場所負責人負有實質監督、執行安全衛生管理之職責。</w:t>
      </w:r>
    </w:p>
    <w:p w:rsidR="003429D1" w:rsidRPr="00D87F42" w:rsidRDefault="00D87F42" w:rsidP="00D87F42">
      <w:pPr>
        <w:autoSpaceDE w:val="0"/>
        <w:autoSpaceDN w:val="0"/>
        <w:adjustRightInd w:val="0"/>
        <w:ind w:left="1320" w:hangingChars="550" w:hanging="1320"/>
        <w:jc w:val="both"/>
        <w:rPr>
          <w:rFonts w:ascii="Times New Roman" w:eastAsia="標楷體" w:hAnsi="Times New Roman" w:cs="Times New Roman"/>
          <w:kern w:val="0"/>
          <w:szCs w:val="24"/>
        </w:rPr>
      </w:pPr>
      <w:r>
        <w:rPr>
          <w:rFonts w:ascii="Times New Roman" w:eastAsia="標楷體" w:hAnsi="Times New Roman" w:cs="Times New Roman" w:hint="eastAsia"/>
          <w:kern w:val="0"/>
          <w:szCs w:val="24"/>
        </w:rPr>
        <w:t xml:space="preserve">           </w:t>
      </w:r>
      <w:r w:rsidR="003429D1" w:rsidRPr="00D87F42">
        <w:rPr>
          <w:rFonts w:ascii="Times New Roman" w:eastAsia="標楷體" w:hAnsi="Times New Roman" w:cs="Times New Roman"/>
          <w:kern w:val="0"/>
          <w:szCs w:val="24"/>
        </w:rPr>
        <w:t>如因工作場所負責人管理疏失而導致人員災害、事故、財產損失或經主管檢查機關稽查受處罰金，校方得依情節輕重對工作場所負責人予以處分，如涉有行政或法律責任者</w:t>
      </w:r>
      <w:r w:rsidR="003429D1" w:rsidRPr="00D87F42">
        <w:rPr>
          <w:rFonts w:ascii="Times New Roman" w:eastAsia="標楷體" w:hAnsi="Times New Roman" w:cs="Times New Roman"/>
          <w:kern w:val="0"/>
          <w:szCs w:val="24"/>
        </w:rPr>
        <w:t>(</w:t>
      </w:r>
      <w:r w:rsidR="003429D1" w:rsidRPr="00D87F42">
        <w:rPr>
          <w:rFonts w:ascii="Times New Roman" w:eastAsia="標楷體" w:hAnsi="Times New Roman" w:cs="Times New Roman"/>
          <w:kern w:val="0"/>
          <w:szCs w:val="24"/>
        </w:rPr>
        <w:t>民事及刑事責任</w:t>
      </w:r>
      <w:r w:rsidR="003429D1" w:rsidRPr="00D87F42">
        <w:rPr>
          <w:rFonts w:ascii="Times New Roman" w:eastAsia="標楷體" w:hAnsi="Times New Roman" w:cs="Times New Roman"/>
          <w:kern w:val="0"/>
          <w:szCs w:val="24"/>
        </w:rPr>
        <w:t>)</w:t>
      </w:r>
      <w:r w:rsidR="003429D1" w:rsidRPr="00D87F42">
        <w:rPr>
          <w:rFonts w:ascii="Times New Roman" w:eastAsia="標楷體" w:hAnsi="Times New Roman" w:cs="Times New Roman"/>
          <w:kern w:val="0"/>
          <w:szCs w:val="24"/>
        </w:rPr>
        <w:t>，另由司法機關依法處理。</w:t>
      </w:r>
    </w:p>
    <w:p w:rsidR="003429D1" w:rsidRPr="00D87F42" w:rsidRDefault="003429D1" w:rsidP="00D87F42">
      <w:pPr>
        <w:autoSpaceDE w:val="0"/>
        <w:autoSpaceDN w:val="0"/>
        <w:adjustRightInd w:val="0"/>
        <w:jc w:val="both"/>
        <w:rPr>
          <w:rFonts w:ascii="Times New Roman" w:eastAsia="標楷體" w:hAnsi="Times New Roman" w:cs="Times New Roman"/>
          <w:b/>
          <w:kern w:val="0"/>
          <w:szCs w:val="24"/>
        </w:rPr>
      </w:pPr>
      <w:r w:rsidRPr="00D87F42">
        <w:rPr>
          <w:rFonts w:ascii="Times New Roman" w:eastAsia="標楷體" w:hAnsi="Times New Roman" w:cs="Times New Roman"/>
          <w:b/>
          <w:kern w:val="0"/>
          <w:szCs w:val="24"/>
        </w:rPr>
        <w:t>第六章</w:t>
      </w:r>
      <w:r w:rsidR="00D87F42">
        <w:rPr>
          <w:rFonts w:ascii="Times New Roman" w:eastAsia="標楷體" w:hAnsi="Times New Roman" w:cs="Times New Roman" w:hint="eastAsia"/>
          <w:b/>
          <w:kern w:val="0"/>
          <w:szCs w:val="24"/>
        </w:rPr>
        <w:t xml:space="preserve"> </w:t>
      </w:r>
      <w:r w:rsidRPr="00D87F42">
        <w:rPr>
          <w:rFonts w:ascii="Times New Roman" w:eastAsia="標楷體" w:hAnsi="Times New Roman" w:cs="Times New Roman"/>
          <w:b/>
          <w:kern w:val="0"/>
          <w:szCs w:val="24"/>
        </w:rPr>
        <w:t>附則</w:t>
      </w:r>
    </w:p>
    <w:p w:rsidR="003429D1" w:rsidRPr="00D87F42" w:rsidRDefault="003429D1" w:rsidP="00D87F42">
      <w:pPr>
        <w:autoSpaceDE w:val="0"/>
        <w:autoSpaceDN w:val="0"/>
        <w:adjustRightInd w:val="0"/>
        <w:jc w:val="both"/>
        <w:rPr>
          <w:rFonts w:ascii="Times New Roman" w:eastAsia="標楷體" w:hAnsi="Times New Roman" w:cs="Times New Roman"/>
          <w:kern w:val="0"/>
          <w:szCs w:val="24"/>
        </w:rPr>
      </w:pPr>
      <w:r w:rsidRPr="00D87F42">
        <w:rPr>
          <w:rFonts w:ascii="Times New Roman" w:eastAsia="標楷體" w:hAnsi="Times New Roman" w:cs="Times New Roman"/>
          <w:kern w:val="0"/>
          <w:szCs w:val="24"/>
        </w:rPr>
        <w:t>第二十六條</w:t>
      </w:r>
      <w:r w:rsidRPr="00D87F42">
        <w:rPr>
          <w:rFonts w:ascii="Times New Roman" w:eastAsia="標楷體" w:hAnsi="Times New Roman" w:cs="Times New Roman"/>
          <w:kern w:val="0"/>
          <w:szCs w:val="24"/>
        </w:rPr>
        <w:t xml:space="preserve"> </w:t>
      </w:r>
      <w:r w:rsidRPr="00D87F42">
        <w:rPr>
          <w:rFonts w:ascii="Times New Roman" w:eastAsia="標楷體" w:hAnsi="Times New Roman" w:cs="Times New Roman"/>
          <w:kern w:val="0"/>
          <w:szCs w:val="24"/>
        </w:rPr>
        <w:t>本管理規章經行政會議審議通過，陳請校長核定後公布施行，修正時亦同。</w:t>
      </w:r>
    </w:p>
    <w:p w:rsidR="00994673" w:rsidRPr="0058634B" w:rsidRDefault="00994673" w:rsidP="000A622A">
      <w:pPr>
        <w:jc w:val="center"/>
        <w:rPr>
          <w:rFonts w:ascii="Times New Roman" w:eastAsia="標楷體" w:hAnsi="Times New Roman" w:cs="Times New Roman"/>
          <w:b/>
          <w:sz w:val="28"/>
          <w:szCs w:val="28"/>
        </w:rPr>
        <w:sectPr w:rsidR="00994673" w:rsidRPr="0058634B" w:rsidSect="000A622A">
          <w:pgSz w:w="11907" w:h="16839" w:code="9"/>
          <w:pgMar w:top="1134" w:right="1134" w:bottom="1134" w:left="1134" w:header="0" w:footer="284" w:gutter="284"/>
          <w:cols w:space="425"/>
          <w:docGrid w:linePitch="360"/>
        </w:sectPr>
      </w:pPr>
    </w:p>
    <w:p w:rsidR="00994673" w:rsidRPr="0058634B" w:rsidRDefault="00994673" w:rsidP="00994673">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南臺科技大學實驗</w:t>
      </w:r>
      <w:r w:rsidRPr="0058634B">
        <w:rPr>
          <w:rFonts w:ascii="Times New Roman" w:eastAsia="標楷體" w:hAnsi="Times New Roman" w:cs="Times New Roman"/>
          <w:b/>
          <w:kern w:val="0"/>
          <w:sz w:val="32"/>
          <w:szCs w:val="32"/>
        </w:rPr>
        <w:t>(</w:t>
      </w:r>
      <w:r w:rsidRPr="0058634B">
        <w:rPr>
          <w:rFonts w:ascii="Times New Roman" w:eastAsia="標楷體" w:hAnsi="Times New Roman" w:cs="Times New Roman"/>
          <w:b/>
          <w:kern w:val="0"/>
          <w:sz w:val="32"/>
          <w:szCs w:val="32"/>
        </w:rPr>
        <w:t>實習</w:t>
      </w:r>
      <w:r w:rsidRPr="0058634B">
        <w:rPr>
          <w:rFonts w:ascii="Times New Roman" w:eastAsia="標楷體" w:hAnsi="Times New Roman" w:cs="Times New Roman"/>
          <w:b/>
          <w:kern w:val="0"/>
          <w:sz w:val="32"/>
          <w:szCs w:val="32"/>
        </w:rPr>
        <w:t>)</w:t>
      </w:r>
      <w:r w:rsidRPr="0058634B">
        <w:rPr>
          <w:rFonts w:ascii="Times New Roman" w:eastAsia="標楷體" w:hAnsi="Times New Roman" w:cs="Times New Roman"/>
          <w:b/>
          <w:kern w:val="0"/>
          <w:sz w:val="32"/>
          <w:szCs w:val="32"/>
        </w:rPr>
        <w:t>場所安全衛生工作守則</w:t>
      </w:r>
    </w:p>
    <w:p w:rsidR="00994673" w:rsidRPr="0058634B" w:rsidRDefault="00994673"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87</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6</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w:t>
      </w:r>
      <w:r w:rsidRPr="0058634B">
        <w:rPr>
          <w:rFonts w:ascii="Times New Roman" w:eastAsia="標楷體" w:hAnsi="Times New Roman" w:cs="Times New Roman"/>
          <w:kern w:val="0"/>
          <w:sz w:val="20"/>
          <w:szCs w:val="20"/>
        </w:rPr>
        <w:t>日行政會議通過</w:t>
      </w:r>
    </w:p>
    <w:p w:rsidR="00994673" w:rsidRPr="0058634B" w:rsidRDefault="00994673" w:rsidP="00C87157">
      <w:pPr>
        <w:autoSpaceDE w:val="0"/>
        <w:autoSpaceDN w:val="0"/>
        <w:adjustRightInd w:val="0"/>
        <w:spacing w:line="240" w:lineRule="exact"/>
        <w:ind w:right="-24"/>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87</w:t>
      </w:r>
      <w:r w:rsidRPr="0058634B">
        <w:rPr>
          <w:rFonts w:ascii="Times New Roman" w:eastAsia="標楷體" w:hAnsi="Times New Roman" w:cs="Times New Roman"/>
          <w:kern w:val="0"/>
          <w:sz w:val="20"/>
          <w:szCs w:val="20"/>
        </w:rPr>
        <w:t>年核備文號：八七南檢一字第</w:t>
      </w:r>
      <w:r w:rsidRPr="0058634B">
        <w:rPr>
          <w:rFonts w:ascii="Times New Roman" w:eastAsia="標楷體" w:hAnsi="Times New Roman" w:cs="Times New Roman"/>
          <w:kern w:val="0"/>
          <w:sz w:val="20"/>
          <w:szCs w:val="20"/>
        </w:rPr>
        <w:t>9928</w:t>
      </w:r>
      <w:r w:rsidRPr="0058634B">
        <w:rPr>
          <w:rFonts w:ascii="Times New Roman" w:eastAsia="標楷體" w:hAnsi="Times New Roman" w:cs="Times New Roman"/>
          <w:kern w:val="0"/>
          <w:sz w:val="20"/>
          <w:szCs w:val="20"/>
        </w:rPr>
        <w:t>號</w:t>
      </w:r>
    </w:p>
    <w:p w:rsidR="00994673" w:rsidRPr="0058634B" w:rsidRDefault="00994673"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99</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4</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20</w:t>
      </w:r>
      <w:r w:rsidRPr="0058634B">
        <w:rPr>
          <w:rFonts w:ascii="Times New Roman" w:eastAsia="標楷體" w:hAnsi="Times New Roman" w:cs="Times New Roman"/>
          <w:kern w:val="0"/>
          <w:sz w:val="20"/>
          <w:szCs w:val="20"/>
        </w:rPr>
        <w:t>日行政會議修正通過</w:t>
      </w:r>
    </w:p>
    <w:p w:rsidR="00994673" w:rsidRPr="0058634B" w:rsidRDefault="00994673" w:rsidP="00C87157">
      <w:pPr>
        <w:autoSpaceDE w:val="0"/>
        <w:autoSpaceDN w:val="0"/>
        <w:adjustRightInd w:val="0"/>
        <w:spacing w:line="240" w:lineRule="exact"/>
        <w:ind w:right="-24"/>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99</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4</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26</w:t>
      </w:r>
      <w:r w:rsidRPr="0058634B">
        <w:rPr>
          <w:rFonts w:ascii="Times New Roman" w:eastAsia="標楷體" w:hAnsi="Times New Roman" w:cs="Times New Roman"/>
          <w:kern w:val="0"/>
          <w:sz w:val="20"/>
          <w:szCs w:val="20"/>
        </w:rPr>
        <w:t>日修正核備文號：</w:t>
      </w:r>
      <w:r w:rsidRPr="0058634B">
        <w:rPr>
          <w:rFonts w:ascii="Times New Roman" w:eastAsia="標楷體" w:hAnsi="Times New Roman" w:cs="Times New Roman"/>
          <w:kern w:val="0"/>
          <w:sz w:val="20"/>
          <w:szCs w:val="20"/>
        </w:rPr>
        <w:t>B099001658</w:t>
      </w:r>
      <w:r w:rsidRPr="0058634B">
        <w:rPr>
          <w:rFonts w:ascii="Times New Roman" w:eastAsia="標楷體" w:hAnsi="Times New Roman" w:cs="Times New Roman"/>
          <w:kern w:val="0"/>
          <w:sz w:val="20"/>
          <w:szCs w:val="20"/>
        </w:rPr>
        <w:t>南檢線上登錄備查</w:t>
      </w:r>
    </w:p>
    <w:p w:rsidR="00C87157" w:rsidRPr="0058634B" w:rsidRDefault="00C87157" w:rsidP="00C87157">
      <w:pPr>
        <w:autoSpaceDE w:val="0"/>
        <w:autoSpaceDN w:val="0"/>
        <w:adjustRightInd w:val="0"/>
        <w:spacing w:line="240" w:lineRule="exact"/>
        <w:ind w:right="-24"/>
        <w:jc w:val="right"/>
        <w:rPr>
          <w:rFonts w:ascii="Times New Roman" w:eastAsia="標楷體" w:hAnsi="Times New Roman" w:cs="Times New Roman"/>
          <w:kern w:val="0"/>
          <w:sz w:val="20"/>
          <w:szCs w:val="20"/>
        </w:rPr>
      </w:pPr>
    </w:p>
    <w:p w:rsidR="00994673" w:rsidRPr="00E126FD" w:rsidRDefault="00994673" w:rsidP="00AE58CB">
      <w:pPr>
        <w:autoSpaceDE w:val="0"/>
        <w:autoSpaceDN w:val="0"/>
        <w:adjustRightInd w:val="0"/>
        <w:spacing w:line="400" w:lineRule="exact"/>
        <w:jc w:val="both"/>
        <w:rPr>
          <w:rFonts w:ascii="Times New Roman" w:eastAsia="標楷體" w:hAnsi="Times New Roman" w:cs="Times New Roman"/>
          <w:b/>
          <w:kern w:val="0"/>
          <w:szCs w:val="24"/>
        </w:rPr>
      </w:pPr>
      <w:r w:rsidRPr="00E126FD">
        <w:rPr>
          <w:rFonts w:ascii="Times New Roman" w:eastAsia="標楷體" w:hAnsi="Times New Roman" w:cs="Times New Roman"/>
          <w:b/>
          <w:kern w:val="0"/>
          <w:szCs w:val="24"/>
        </w:rPr>
        <w:t>第一章總則</w:t>
      </w:r>
    </w:p>
    <w:p w:rsidR="00994673" w:rsidRPr="00E126FD" w:rsidRDefault="00994673" w:rsidP="003067E4">
      <w:pPr>
        <w:autoSpaceDE w:val="0"/>
        <w:autoSpaceDN w:val="0"/>
        <w:adjustRightInd w:val="0"/>
        <w:spacing w:after="90" w:line="300" w:lineRule="exact"/>
        <w:ind w:left="1080" w:hangingChars="450" w:hanging="10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一</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南臺科技大學</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以下簡稱本校</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為防止所屬各實驗（實習）室、實習工廠、研究</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試驗</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室等工作場所之職業災害、保障教職員生之安全健康，特依勞工安全衛生法第二十五條規定，訂定本守則。</w:t>
      </w:r>
    </w:p>
    <w:p w:rsidR="00994673" w:rsidRPr="00E126FD" w:rsidRDefault="00994673" w:rsidP="003067E4">
      <w:pPr>
        <w:autoSpaceDE w:val="0"/>
        <w:autoSpaceDN w:val="0"/>
        <w:adjustRightInd w:val="0"/>
        <w:spacing w:after="90" w:line="300" w:lineRule="exact"/>
        <w:ind w:left="1080" w:hangingChars="450" w:hanging="10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二</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本守則之適用範圍包括本校各系所屬之實驗（實習）室、實習工廠、研究</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試驗</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室等相關場所</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以下簡稱適用場所</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w:t>
      </w:r>
    </w:p>
    <w:p w:rsidR="00994673" w:rsidRPr="00E126FD" w:rsidRDefault="00994673" w:rsidP="003067E4">
      <w:pPr>
        <w:autoSpaceDE w:val="0"/>
        <w:autoSpaceDN w:val="0"/>
        <w:adjustRightInd w:val="0"/>
        <w:spacing w:after="90" w:line="300" w:lineRule="exact"/>
        <w:ind w:left="1080" w:hangingChars="450" w:hanging="10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三</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本守則適用相關人員包括工作性質確需進出前條適用場所之受本校僱用從事工作獲致工資者</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指符合勞工安全衛生法勞工之定義</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w:t>
      </w:r>
    </w:p>
    <w:p w:rsidR="00994673" w:rsidRPr="00E126FD" w:rsidRDefault="00994673" w:rsidP="00AE58CB">
      <w:pPr>
        <w:autoSpaceDE w:val="0"/>
        <w:autoSpaceDN w:val="0"/>
        <w:adjustRightInd w:val="0"/>
        <w:spacing w:after="90" w:line="400" w:lineRule="exact"/>
        <w:ind w:left="1080" w:hangingChars="450" w:hanging="10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四</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本守則所稱職業災害，係指前條適用場所中因建築物、設備、原料、材料、化學物品、氣體、蒸氣、粉塵等或作業活動及其他職業上原因所引起之疾病、傷害、殘廢或死亡。</w:t>
      </w:r>
    </w:p>
    <w:p w:rsidR="00994673" w:rsidRPr="00E126FD" w:rsidRDefault="00994673" w:rsidP="00AE58CB">
      <w:pPr>
        <w:autoSpaceDE w:val="0"/>
        <w:autoSpaceDN w:val="0"/>
        <w:adjustRightInd w:val="0"/>
        <w:spacing w:line="400" w:lineRule="exact"/>
        <w:jc w:val="both"/>
        <w:rPr>
          <w:rFonts w:ascii="Times New Roman" w:eastAsia="標楷體" w:hAnsi="Times New Roman" w:cs="Times New Roman"/>
          <w:b/>
          <w:kern w:val="0"/>
          <w:szCs w:val="24"/>
        </w:rPr>
      </w:pPr>
      <w:r w:rsidRPr="00E126FD">
        <w:rPr>
          <w:rFonts w:ascii="Times New Roman" w:eastAsia="標楷體" w:hAnsi="Times New Roman" w:cs="Times New Roman"/>
          <w:b/>
          <w:kern w:val="0"/>
          <w:szCs w:val="24"/>
        </w:rPr>
        <w:t>第二章勞工安全衛生管理及各級之權責</w:t>
      </w:r>
    </w:p>
    <w:p w:rsidR="00994673" w:rsidRPr="00E126FD" w:rsidRDefault="00994673" w:rsidP="003067E4">
      <w:pPr>
        <w:autoSpaceDE w:val="0"/>
        <w:autoSpaceDN w:val="0"/>
        <w:adjustRightInd w:val="0"/>
        <w:spacing w:after="90" w:line="300" w:lineRule="exact"/>
        <w:ind w:left="1080" w:hangingChars="450" w:hanging="10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五</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本校環境安全衛生委員會負有諮詢、研議、協調及建議勞工安全衛生有關業務之責。</w:t>
      </w:r>
    </w:p>
    <w:p w:rsidR="00994673" w:rsidRPr="00E126FD" w:rsidRDefault="00994673" w:rsidP="003067E4">
      <w:pPr>
        <w:autoSpaceDE w:val="0"/>
        <w:autoSpaceDN w:val="0"/>
        <w:adjustRightInd w:val="0"/>
        <w:spacing w:after="90" w:line="300" w:lineRule="exact"/>
        <w:ind w:left="1080" w:hangingChars="450" w:hanging="10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六</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勞工安全衛生管理單位具規劃及辦理勞工安全衛生業務之責，下設勞工安全衛生業務主管、勞工安全衛生管理人員及適用場所勞工安全業務主管、勞工安全衛生業務負責人員，推展勞工安全衛生業務。</w:t>
      </w:r>
    </w:p>
    <w:p w:rsidR="00994673" w:rsidRPr="00E126FD" w:rsidRDefault="00994673" w:rsidP="003067E4">
      <w:pPr>
        <w:autoSpaceDE w:val="0"/>
        <w:autoSpaceDN w:val="0"/>
        <w:adjustRightInd w:val="0"/>
        <w:spacing w:after="90" w:line="300" w:lineRule="exact"/>
        <w:ind w:left="1080" w:hangingChars="450" w:hanging="10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七</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各級人員之安全衛生職責</w:t>
      </w:r>
    </w:p>
    <w:p w:rsidR="00994673" w:rsidRPr="00E126FD" w:rsidRDefault="00994673" w:rsidP="003067E4">
      <w:pPr>
        <w:autoSpaceDE w:val="0"/>
        <w:autoSpaceDN w:val="0"/>
        <w:adjustRightInd w:val="0"/>
        <w:spacing w:line="300" w:lineRule="exact"/>
        <w:ind w:firstLineChars="450" w:firstLine="10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一、勞工安全衛生業務主管</w:t>
      </w:r>
    </w:p>
    <w:p w:rsidR="00994673" w:rsidRPr="00E126FD" w:rsidRDefault="00994673" w:rsidP="003067E4">
      <w:pPr>
        <w:autoSpaceDE w:val="0"/>
        <w:autoSpaceDN w:val="0"/>
        <w:adjustRightInd w:val="0"/>
        <w:spacing w:line="300" w:lineRule="exact"/>
        <w:ind w:firstLineChars="650" w:firstLine="156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一</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擬定本校勞工安全衛生管理規章。</w:t>
      </w:r>
    </w:p>
    <w:p w:rsidR="00994673" w:rsidRPr="00E126FD" w:rsidRDefault="00994673" w:rsidP="003067E4">
      <w:pPr>
        <w:autoSpaceDE w:val="0"/>
        <w:autoSpaceDN w:val="0"/>
        <w:adjustRightInd w:val="0"/>
        <w:spacing w:line="300" w:lineRule="exact"/>
        <w:ind w:firstLineChars="650" w:firstLine="156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二</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擬定本校勞工安全衛生年度工作計劃。</w:t>
      </w:r>
    </w:p>
    <w:p w:rsidR="00994673" w:rsidRPr="00E126FD" w:rsidRDefault="00994673" w:rsidP="003067E4">
      <w:pPr>
        <w:autoSpaceDE w:val="0"/>
        <w:autoSpaceDN w:val="0"/>
        <w:adjustRightInd w:val="0"/>
        <w:spacing w:line="300" w:lineRule="exact"/>
        <w:ind w:firstLineChars="650" w:firstLine="156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三</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推動及宣導各系所勞工安全衛生管理工作。</w:t>
      </w:r>
    </w:p>
    <w:p w:rsidR="00994673" w:rsidRPr="00E126FD" w:rsidRDefault="00994673" w:rsidP="003067E4">
      <w:pPr>
        <w:autoSpaceDE w:val="0"/>
        <w:autoSpaceDN w:val="0"/>
        <w:adjustRightInd w:val="0"/>
        <w:spacing w:line="300" w:lineRule="exact"/>
        <w:ind w:firstLineChars="650" w:firstLine="156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四</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支援、協調各系所勞工安全衛生有關問題。</w:t>
      </w:r>
    </w:p>
    <w:p w:rsidR="00994673" w:rsidRPr="00E126FD" w:rsidRDefault="00994673" w:rsidP="003067E4">
      <w:pPr>
        <w:autoSpaceDE w:val="0"/>
        <w:autoSpaceDN w:val="0"/>
        <w:adjustRightInd w:val="0"/>
        <w:spacing w:line="300" w:lineRule="exact"/>
        <w:ind w:firstLineChars="650" w:firstLine="156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五</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規劃勞工安全衛生教育訓練工作。</w:t>
      </w:r>
    </w:p>
    <w:p w:rsidR="00994673" w:rsidRPr="00E126FD" w:rsidRDefault="00994673" w:rsidP="003067E4">
      <w:pPr>
        <w:autoSpaceDE w:val="0"/>
        <w:autoSpaceDN w:val="0"/>
        <w:adjustRightInd w:val="0"/>
        <w:spacing w:line="300" w:lineRule="exact"/>
        <w:ind w:firstLineChars="650" w:firstLine="156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六</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規劃勞工安全衛生自動檢查及作業環境測定工作。</w:t>
      </w:r>
    </w:p>
    <w:p w:rsidR="00994673" w:rsidRPr="00E126FD" w:rsidRDefault="00994673" w:rsidP="003067E4">
      <w:pPr>
        <w:autoSpaceDE w:val="0"/>
        <w:autoSpaceDN w:val="0"/>
        <w:adjustRightInd w:val="0"/>
        <w:spacing w:line="300" w:lineRule="exact"/>
        <w:ind w:firstLineChars="650" w:firstLine="156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七</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其實有關安全衛生事項。</w:t>
      </w:r>
    </w:p>
    <w:p w:rsidR="00994673" w:rsidRPr="00E126FD" w:rsidRDefault="00994673" w:rsidP="003067E4">
      <w:pPr>
        <w:autoSpaceDE w:val="0"/>
        <w:autoSpaceDN w:val="0"/>
        <w:adjustRightInd w:val="0"/>
        <w:spacing w:line="300" w:lineRule="exact"/>
        <w:ind w:firstLineChars="450" w:firstLine="10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二、勞工安全衛生管理人員</w:t>
      </w:r>
    </w:p>
    <w:p w:rsidR="00994673" w:rsidRPr="00E126FD" w:rsidRDefault="00994673" w:rsidP="003067E4">
      <w:pPr>
        <w:autoSpaceDE w:val="0"/>
        <w:autoSpaceDN w:val="0"/>
        <w:adjustRightInd w:val="0"/>
        <w:spacing w:line="300" w:lineRule="exact"/>
        <w:ind w:firstLineChars="650" w:firstLine="156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一</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擬定本校適用場所之防災計劃。</w:t>
      </w:r>
    </w:p>
    <w:p w:rsidR="00E126FD" w:rsidRDefault="00994673" w:rsidP="003067E4">
      <w:pPr>
        <w:autoSpaceDE w:val="0"/>
        <w:autoSpaceDN w:val="0"/>
        <w:adjustRightInd w:val="0"/>
        <w:spacing w:line="300" w:lineRule="exact"/>
        <w:ind w:firstLineChars="650" w:firstLine="1560"/>
        <w:jc w:val="both"/>
        <w:rPr>
          <w:rFonts w:ascii="Times New Roman" w:eastAsia="標楷體" w:hAnsi="Times New Roman" w:cs="Times New Roman" w:hint="eastAsia"/>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二</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擬定本校適用場所之安全衛生工作守則。</w:t>
      </w:r>
    </w:p>
    <w:p w:rsidR="00994673" w:rsidRPr="00E126FD" w:rsidRDefault="00994673" w:rsidP="003067E4">
      <w:pPr>
        <w:autoSpaceDE w:val="0"/>
        <w:autoSpaceDN w:val="0"/>
        <w:adjustRightInd w:val="0"/>
        <w:spacing w:line="300" w:lineRule="exact"/>
        <w:ind w:firstLineChars="650" w:firstLine="156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三</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辦理勞工安全衛生教育訓練。</w:t>
      </w:r>
    </w:p>
    <w:p w:rsidR="00994673" w:rsidRPr="00E126FD" w:rsidRDefault="00994673" w:rsidP="003067E4">
      <w:pPr>
        <w:autoSpaceDE w:val="0"/>
        <w:autoSpaceDN w:val="0"/>
        <w:adjustRightInd w:val="0"/>
        <w:spacing w:line="300" w:lineRule="exact"/>
        <w:ind w:firstLineChars="650" w:firstLine="156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四</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推動、實施安全衛生自動檢查及作業環境測定工作。</w:t>
      </w:r>
    </w:p>
    <w:p w:rsidR="00994673" w:rsidRPr="00E126FD" w:rsidRDefault="00994673" w:rsidP="003067E4">
      <w:pPr>
        <w:autoSpaceDE w:val="0"/>
        <w:autoSpaceDN w:val="0"/>
        <w:adjustRightInd w:val="0"/>
        <w:spacing w:line="300" w:lineRule="exact"/>
        <w:ind w:firstLineChars="650" w:firstLine="156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五</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適用場所內發生職業災害調查、分析及辦理職業災害統計。</w:t>
      </w:r>
    </w:p>
    <w:p w:rsidR="00994673" w:rsidRPr="00E126FD" w:rsidRDefault="00994673" w:rsidP="003067E4">
      <w:pPr>
        <w:autoSpaceDE w:val="0"/>
        <w:autoSpaceDN w:val="0"/>
        <w:adjustRightInd w:val="0"/>
        <w:spacing w:line="300" w:lineRule="exact"/>
        <w:ind w:firstLineChars="650" w:firstLine="156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六</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辦理健康檢查管理事宜。</w:t>
      </w:r>
    </w:p>
    <w:p w:rsidR="00994673" w:rsidRPr="00E126FD" w:rsidRDefault="00994673" w:rsidP="003067E4">
      <w:pPr>
        <w:autoSpaceDE w:val="0"/>
        <w:autoSpaceDN w:val="0"/>
        <w:adjustRightInd w:val="0"/>
        <w:spacing w:line="300" w:lineRule="exact"/>
        <w:ind w:firstLineChars="450" w:firstLine="10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三、各系所主管</w:t>
      </w:r>
    </w:p>
    <w:p w:rsidR="00994673" w:rsidRPr="00E126FD" w:rsidRDefault="00994673" w:rsidP="003067E4">
      <w:pPr>
        <w:autoSpaceDE w:val="0"/>
        <w:autoSpaceDN w:val="0"/>
        <w:adjustRightInd w:val="0"/>
        <w:spacing w:line="300" w:lineRule="exact"/>
        <w:ind w:firstLineChars="650" w:firstLine="156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一</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指揮、監督該系所安全衛生管理業務。</w:t>
      </w:r>
    </w:p>
    <w:p w:rsidR="00994673" w:rsidRPr="00E126FD" w:rsidRDefault="00994673" w:rsidP="003067E4">
      <w:pPr>
        <w:autoSpaceDE w:val="0"/>
        <w:autoSpaceDN w:val="0"/>
        <w:adjustRightInd w:val="0"/>
        <w:spacing w:line="300" w:lineRule="exact"/>
        <w:ind w:firstLineChars="650" w:firstLine="156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二</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責成該系所安全衛生業務負責人確實執行勞工安全衛生事宜。</w:t>
      </w:r>
    </w:p>
    <w:p w:rsidR="00994673" w:rsidRPr="00E126FD" w:rsidRDefault="00994673" w:rsidP="003067E4">
      <w:pPr>
        <w:autoSpaceDE w:val="0"/>
        <w:autoSpaceDN w:val="0"/>
        <w:adjustRightInd w:val="0"/>
        <w:spacing w:line="300" w:lineRule="exact"/>
        <w:ind w:firstLineChars="650" w:firstLine="156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三</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執行巡視、考核該系所安全衛生有關事項。</w:t>
      </w:r>
    </w:p>
    <w:p w:rsidR="00994673" w:rsidRPr="00E126FD" w:rsidRDefault="00994673" w:rsidP="003067E4">
      <w:pPr>
        <w:autoSpaceDE w:val="0"/>
        <w:autoSpaceDN w:val="0"/>
        <w:adjustRightInd w:val="0"/>
        <w:spacing w:line="300" w:lineRule="exact"/>
        <w:ind w:firstLineChars="450" w:firstLine="10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四、適用場所安全衛生業務負責人</w:t>
      </w:r>
    </w:p>
    <w:p w:rsidR="00994673" w:rsidRPr="00E126FD" w:rsidRDefault="00994673" w:rsidP="003067E4">
      <w:pPr>
        <w:autoSpaceDE w:val="0"/>
        <w:autoSpaceDN w:val="0"/>
        <w:adjustRightInd w:val="0"/>
        <w:spacing w:line="300" w:lineRule="exact"/>
        <w:ind w:firstLineChars="650" w:firstLine="156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lastRenderedPageBreak/>
        <w:t>(</w:t>
      </w:r>
      <w:r w:rsidRPr="00E126FD">
        <w:rPr>
          <w:rFonts w:ascii="Times New Roman" w:eastAsia="標楷體" w:hAnsi="Times New Roman" w:cs="Times New Roman"/>
          <w:kern w:val="0"/>
          <w:szCs w:val="24"/>
        </w:rPr>
        <w:t>一</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負責辦理管轄範圍內一切安全衛生事項之實施。</w:t>
      </w:r>
    </w:p>
    <w:p w:rsidR="00994673" w:rsidRPr="00E126FD" w:rsidRDefault="00994673"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二</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督導該場所內之人員遵守安全衛生工作守則及相關安全衛生法令規章之規定。</w:t>
      </w:r>
    </w:p>
    <w:p w:rsidR="00994673" w:rsidRPr="00E126FD" w:rsidRDefault="00994673"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三</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定期檢查、檢點該場所內之環境、機械、儀器、設備之安全衛生狀況並作成記錄，發現有潛在安全衛生問題立即向上呈報。</w:t>
      </w:r>
    </w:p>
    <w:p w:rsidR="00994673" w:rsidRPr="00E126FD" w:rsidRDefault="00994673" w:rsidP="003067E4">
      <w:pPr>
        <w:autoSpaceDE w:val="0"/>
        <w:autoSpaceDN w:val="0"/>
        <w:adjustRightInd w:val="0"/>
        <w:spacing w:line="300" w:lineRule="exact"/>
        <w:ind w:firstLineChars="650" w:firstLine="156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四</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督導所屬人員經常整理、整頓工作環境、保持清潔衛生。</w:t>
      </w:r>
    </w:p>
    <w:p w:rsidR="00994673" w:rsidRPr="00E126FD" w:rsidRDefault="00994673" w:rsidP="003067E4">
      <w:pPr>
        <w:autoSpaceDE w:val="0"/>
        <w:autoSpaceDN w:val="0"/>
        <w:adjustRightInd w:val="0"/>
        <w:spacing w:line="300" w:lineRule="exact"/>
        <w:ind w:firstLineChars="650" w:firstLine="156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五</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負責消除管轄區內之危險因素或提供安全衛生建議。</w:t>
      </w:r>
    </w:p>
    <w:p w:rsidR="00994673" w:rsidRPr="00E126FD" w:rsidRDefault="00994673" w:rsidP="003067E4">
      <w:pPr>
        <w:autoSpaceDE w:val="0"/>
        <w:autoSpaceDN w:val="0"/>
        <w:adjustRightInd w:val="0"/>
        <w:spacing w:line="300" w:lineRule="exact"/>
        <w:ind w:firstLineChars="650" w:firstLine="156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六</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實施工作安全分析與工作安全教導。</w:t>
      </w:r>
    </w:p>
    <w:p w:rsidR="00994673" w:rsidRPr="00E126FD" w:rsidRDefault="00994673" w:rsidP="003067E4">
      <w:pPr>
        <w:autoSpaceDE w:val="0"/>
        <w:autoSpaceDN w:val="0"/>
        <w:adjustRightInd w:val="0"/>
        <w:spacing w:line="300" w:lineRule="exact"/>
        <w:ind w:firstLineChars="650" w:firstLine="156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七</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當該場所內有立即危險之虞應立即要求該場所內人員停止作業，</w:t>
      </w:r>
    </w:p>
    <w:p w:rsidR="00994673" w:rsidRPr="00E126FD" w:rsidRDefault="00994673" w:rsidP="003067E4">
      <w:pPr>
        <w:autoSpaceDE w:val="0"/>
        <w:autoSpaceDN w:val="0"/>
        <w:adjustRightInd w:val="0"/>
        <w:spacing w:line="300" w:lineRule="exact"/>
        <w:ind w:firstLineChars="650" w:firstLine="156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並退避至安全處所。</w:t>
      </w:r>
    </w:p>
    <w:p w:rsidR="00994673" w:rsidRPr="00E126FD" w:rsidRDefault="00994673" w:rsidP="003067E4">
      <w:pPr>
        <w:autoSpaceDE w:val="0"/>
        <w:autoSpaceDN w:val="0"/>
        <w:adjustRightInd w:val="0"/>
        <w:spacing w:line="300" w:lineRule="exact"/>
        <w:ind w:firstLineChars="650" w:firstLine="156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八</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經常注意所屬人員之操作情形並糾正其不安全動作。</w:t>
      </w:r>
    </w:p>
    <w:p w:rsidR="00994673" w:rsidRPr="00E126FD" w:rsidRDefault="00994673"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執行其他有關安全衛生事項。</w:t>
      </w:r>
    </w:p>
    <w:p w:rsidR="00994673" w:rsidRPr="00E126FD" w:rsidRDefault="00994673" w:rsidP="003067E4">
      <w:pPr>
        <w:autoSpaceDE w:val="0"/>
        <w:autoSpaceDN w:val="0"/>
        <w:adjustRightInd w:val="0"/>
        <w:spacing w:line="300" w:lineRule="exact"/>
        <w:ind w:firstLineChars="450" w:firstLine="10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五、適用場所一般員工</w:t>
      </w:r>
    </w:p>
    <w:p w:rsidR="00994673" w:rsidRPr="00E126FD" w:rsidRDefault="00994673"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一</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作業前確實檢點作業環境與設備，發生異常應立即調整或報告上級。</w:t>
      </w:r>
    </w:p>
    <w:p w:rsidR="00994673" w:rsidRPr="00E126FD" w:rsidRDefault="00994673"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二</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作業中隨時遵守安全作業標準及安全衛生工作守則之規定並隨時注意維護作業環境整潔。</w:t>
      </w:r>
    </w:p>
    <w:p w:rsidR="00994673" w:rsidRPr="00E126FD" w:rsidRDefault="00994673"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三</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依規定穿著或配戴必要適用之安全衛生防護具。</w:t>
      </w:r>
    </w:p>
    <w:p w:rsidR="00994673" w:rsidRPr="00E126FD" w:rsidRDefault="00994673"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四</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接受必要之安全衛生教育訓練。</w:t>
      </w:r>
    </w:p>
    <w:p w:rsidR="00994673" w:rsidRPr="00E126FD" w:rsidRDefault="00994673"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五</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積極參加安全衛生活動，並提出建議。</w:t>
      </w:r>
    </w:p>
    <w:p w:rsidR="00994673" w:rsidRPr="00E126FD" w:rsidRDefault="00994673"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六</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接受定期健康檢查，並遵守檢查結果建議事項。</w:t>
      </w:r>
    </w:p>
    <w:p w:rsidR="00994673" w:rsidRPr="00E126FD" w:rsidRDefault="00994673"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七</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遵守安全衛生有關法令規章及本校所頒定之各種安全衛生規定。</w:t>
      </w:r>
    </w:p>
    <w:p w:rsidR="00994673" w:rsidRPr="00E126FD" w:rsidRDefault="00994673"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八</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工作中不得有嬉戲或妨害秩序之行為。</w:t>
      </w:r>
    </w:p>
    <w:p w:rsidR="00994673" w:rsidRPr="00E126FD" w:rsidRDefault="00994673"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九</w:t>
      </w:r>
      <w:r w:rsidRPr="00E126FD">
        <w:rPr>
          <w:rFonts w:ascii="Times New Roman" w:eastAsia="標楷體" w:hAnsi="Times New Roman" w:cs="Times New Roman"/>
          <w:kern w:val="0"/>
          <w:szCs w:val="24"/>
        </w:rPr>
        <w:t>)</w:t>
      </w:r>
      <w:r w:rsidR="00E126FD">
        <w:rPr>
          <w:rFonts w:ascii="Times New Roman" w:eastAsia="標楷體" w:hAnsi="Times New Roman" w:cs="Times New Roman" w:hint="eastAsia"/>
          <w:kern w:val="0"/>
          <w:szCs w:val="24"/>
        </w:rPr>
        <w:t xml:space="preserve"> </w:t>
      </w:r>
      <w:r w:rsidRPr="00E126FD">
        <w:rPr>
          <w:rFonts w:ascii="Times New Roman" w:eastAsia="標楷體" w:hAnsi="Times New Roman" w:cs="Times New Roman"/>
          <w:kern w:val="0"/>
          <w:szCs w:val="24"/>
        </w:rPr>
        <w:t>嚴禁從各種機具、設備上移除防護設備、標籤或標示。</w:t>
      </w:r>
    </w:p>
    <w:p w:rsidR="00994673" w:rsidRPr="00E126FD" w:rsidRDefault="00994673"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十</w:t>
      </w:r>
      <w:r w:rsidRPr="00E126FD">
        <w:rPr>
          <w:rFonts w:ascii="Times New Roman" w:eastAsia="標楷體" w:hAnsi="Times New Roman" w:cs="Times New Roman"/>
          <w:kern w:val="0"/>
          <w:szCs w:val="24"/>
        </w:rPr>
        <w:t>)</w:t>
      </w:r>
      <w:r w:rsidR="00E126FD">
        <w:rPr>
          <w:rFonts w:ascii="Times New Roman" w:eastAsia="標楷體" w:hAnsi="Times New Roman" w:cs="Times New Roman" w:hint="eastAsia"/>
          <w:kern w:val="0"/>
          <w:szCs w:val="24"/>
        </w:rPr>
        <w:t xml:space="preserve"> </w:t>
      </w:r>
      <w:r w:rsidRPr="00E126FD">
        <w:rPr>
          <w:rFonts w:ascii="Times New Roman" w:eastAsia="標楷體" w:hAnsi="Times New Roman" w:cs="Times New Roman"/>
          <w:kern w:val="0"/>
          <w:szCs w:val="24"/>
        </w:rPr>
        <w:t>勿使用不安全的工具及機械等設備。</w:t>
      </w:r>
    </w:p>
    <w:p w:rsidR="00994673" w:rsidRPr="00E126FD" w:rsidRDefault="00994673"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十一</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熟悉意外傷害之急救方法與程序。</w:t>
      </w:r>
    </w:p>
    <w:p w:rsidR="00994673" w:rsidRPr="00E126FD" w:rsidRDefault="00994673"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十二</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有任何安全、衛生上之問題、隨時請教主管或安全衛生管理人員。</w:t>
      </w:r>
    </w:p>
    <w:p w:rsidR="00994673" w:rsidRPr="00E126FD" w:rsidRDefault="00994673" w:rsidP="00AE58CB">
      <w:pPr>
        <w:autoSpaceDE w:val="0"/>
        <w:autoSpaceDN w:val="0"/>
        <w:adjustRightInd w:val="0"/>
        <w:spacing w:line="400" w:lineRule="exact"/>
        <w:jc w:val="both"/>
        <w:rPr>
          <w:rFonts w:ascii="Times New Roman" w:eastAsia="標楷體" w:hAnsi="Times New Roman" w:cs="Times New Roman"/>
          <w:b/>
          <w:kern w:val="0"/>
          <w:szCs w:val="24"/>
        </w:rPr>
      </w:pPr>
      <w:r w:rsidRPr="00E126FD">
        <w:rPr>
          <w:rFonts w:ascii="Times New Roman" w:eastAsia="標楷體" w:hAnsi="Times New Roman" w:cs="Times New Roman"/>
          <w:b/>
          <w:kern w:val="0"/>
          <w:szCs w:val="24"/>
        </w:rPr>
        <w:t>第三章設備之維護與檢查</w:t>
      </w:r>
    </w:p>
    <w:p w:rsidR="00994673" w:rsidRPr="00E126FD" w:rsidRDefault="00994673" w:rsidP="003067E4">
      <w:pPr>
        <w:autoSpaceDE w:val="0"/>
        <w:autoSpaceDN w:val="0"/>
        <w:adjustRightInd w:val="0"/>
        <w:spacing w:after="90" w:line="300" w:lineRule="exact"/>
        <w:ind w:left="1080" w:hangingChars="450" w:hanging="10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八</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實驗</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實習</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室、實習工廠、研究</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試驗</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室應有之基本安全衛生設施</w:t>
      </w:r>
    </w:p>
    <w:p w:rsidR="00994673" w:rsidRPr="00E126FD" w:rsidRDefault="00994673" w:rsidP="003067E4">
      <w:pPr>
        <w:autoSpaceDE w:val="0"/>
        <w:autoSpaceDN w:val="0"/>
        <w:adjustRightInd w:val="0"/>
        <w:spacing w:line="300" w:lineRule="exact"/>
        <w:ind w:firstLineChars="450" w:firstLine="10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一、溫度、濕度之控制：前列場所與其所屬儀器室內應保持適當之溫度與濕度。</w:t>
      </w:r>
    </w:p>
    <w:p w:rsidR="00994673" w:rsidRPr="00E126FD" w:rsidRDefault="00994673" w:rsidP="003067E4">
      <w:pPr>
        <w:autoSpaceDE w:val="0"/>
        <w:autoSpaceDN w:val="0"/>
        <w:adjustRightInd w:val="0"/>
        <w:spacing w:line="300" w:lineRule="exact"/>
        <w:ind w:leftChars="450" w:left="156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二、通風之控制：前列場所保持良好之通風可防空氣污染物</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氣狀或粒狀</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、熱、微生物在工作場所中蓄積而致發生中毒，火災或爆炸之危害。通常可採之通風方式有兩種：</w:t>
      </w:r>
    </w:p>
    <w:p w:rsidR="00994673" w:rsidRPr="00E126FD" w:rsidRDefault="00994673"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一</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全面通風</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又稱一般換氣或整體換氣</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：可分為自然風與機械通風兩種。</w:t>
      </w:r>
    </w:p>
    <w:p w:rsidR="00994673" w:rsidRPr="00E126FD" w:rsidRDefault="00994673"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二</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局部排氣：</w:t>
      </w:r>
    </w:p>
    <w:p w:rsidR="00994673" w:rsidRPr="00E126FD" w:rsidRDefault="00994673" w:rsidP="003067E4">
      <w:pPr>
        <w:autoSpaceDE w:val="0"/>
        <w:autoSpaceDN w:val="0"/>
        <w:adjustRightInd w:val="0"/>
        <w:spacing w:line="300" w:lineRule="exact"/>
        <w:ind w:firstLineChars="800" w:firstLine="19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1.</w:t>
      </w:r>
      <w:r w:rsidRPr="00E126FD">
        <w:rPr>
          <w:rFonts w:ascii="Times New Roman" w:eastAsia="標楷體" w:hAnsi="Times New Roman" w:cs="Times New Roman"/>
          <w:kern w:val="0"/>
          <w:szCs w:val="24"/>
        </w:rPr>
        <w:t>採自然通風方式時，應將室內對外開啟之所有開口均予打開。</w:t>
      </w:r>
    </w:p>
    <w:p w:rsidR="00994673" w:rsidRPr="00E126FD" w:rsidRDefault="00994673" w:rsidP="003067E4">
      <w:pPr>
        <w:autoSpaceDE w:val="0"/>
        <w:autoSpaceDN w:val="0"/>
        <w:adjustRightInd w:val="0"/>
        <w:spacing w:line="300" w:lineRule="exact"/>
        <w:ind w:leftChars="800" w:left="2112" w:hangingChars="80" w:hanging="192"/>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2.</w:t>
      </w:r>
      <w:r w:rsidRPr="00E126FD">
        <w:rPr>
          <w:rFonts w:ascii="Times New Roman" w:eastAsia="標楷體" w:hAnsi="Times New Roman" w:cs="Times New Roman"/>
          <w:kern w:val="0"/>
          <w:szCs w:val="24"/>
        </w:rPr>
        <w:t>採機械通風方式時，應檢點排氣機、抽氣機、並用系統之抽氣與排氣動作是否正常運作。</w:t>
      </w:r>
    </w:p>
    <w:p w:rsidR="00994673" w:rsidRPr="00E126FD" w:rsidRDefault="00994673" w:rsidP="003067E4">
      <w:pPr>
        <w:autoSpaceDE w:val="0"/>
        <w:autoSpaceDN w:val="0"/>
        <w:adjustRightInd w:val="0"/>
        <w:spacing w:line="300" w:lineRule="exact"/>
        <w:ind w:leftChars="800" w:left="2112" w:hangingChars="80" w:hanging="192"/>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3.</w:t>
      </w:r>
      <w:r w:rsidRPr="00E126FD">
        <w:rPr>
          <w:rFonts w:ascii="Times New Roman" w:eastAsia="標楷體" w:hAnsi="Times New Roman" w:cs="Times New Roman"/>
          <w:kern w:val="0"/>
          <w:szCs w:val="24"/>
        </w:rPr>
        <w:t>採局部排氣裝置時應檢點於開關啟動時，氣罩內之空氣驅動置是否有抽氣之動作。</w:t>
      </w:r>
    </w:p>
    <w:p w:rsidR="00994673" w:rsidRPr="00E126FD" w:rsidRDefault="00994673" w:rsidP="003067E4">
      <w:pPr>
        <w:autoSpaceDE w:val="0"/>
        <w:autoSpaceDN w:val="0"/>
        <w:adjustRightInd w:val="0"/>
        <w:spacing w:after="90" w:line="300" w:lineRule="exact"/>
        <w:ind w:left="1080" w:hangingChars="450" w:hanging="10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實驗</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實習</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室、實習工廠、研究室的安全衛生防護設備</w:t>
      </w:r>
    </w:p>
    <w:p w:rsidR="003429D1" w:rsidRPr="00E126FD" w:rsidRDefault="00994673" w:rsidP="003067E4">
      <w:pPr>
        <w:autoSpaceDE w:val="0"/>
        <w:autoSpaceDN w:val="0"/>
        <w:adjustRightInd w:val="0"/>
        <w:spacing w:line="300" w:lineRule="exact"/>
        <w:ind w:firstLineChars="450" w:firstLine="1080"/>
        <w:jc w:val="both"/>
        <w:rPr>
          <w:rFonts w:ascii="Times New Roman" w:eastAsia="標楷體" w:hAnsi="Times New Roman" w:cs="Times New Roman"/>
          <w:b/>
          <w:szCs w:val="24"/>
        </w:rPr>
        <w:sectPr w:rsidR="003429D1" w:rsidRPr="00E126FD" w:rsidSect="000A622A">
          <w:pgSz w:w="11907" w:h="16839" w:code="9"/>
          <w:pgMar w:top="1134" w:right="1134" w:bottom="1134" w:left="1134" w:header="0" w:footer="284" w:gutter="284"/>
          <w:cols w:space="425"/>
          <w:docGrid w:linePitch="360"/>
        </w:sectPr>
      </w:pPr>
      <w:r w:rsidRPr="00E126FD">
        <w:rPr>
          <w:rFonts w:ascii="Times New Roman" w:eastAsia="標楷體" w:hAnsi="Times New Roman" w:cs="Times New Roman"/>
          <w:kern w:val="0"/>
          <w:szCs w:val="24"/>
        </w:rPr>
        <w:t>一、一般性之防護設備</w:t>
      </w:r>
    </w:p>
    <w:p w:rsidR="003429D1" w:rsidRPr="00E126FD" w:rsidRDefault="003429D1"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lastRenderedPageBreak/>
        <w:t>(</w:t>
      </w:r>
      <w:r w:rsidRPr="00E126FD">
        <w:rPr>
          <w:rFonts w:ascii="Times New Roman" w:eastAsia="標楷體" w:hAnsi="Times New Roman" w:cs="Times New Roman"/>
          <w:kern w:val="0"/>
          <w:szCs w:val="24"/>
        </w:rPr>
        <w:t>一</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安全出口至少應有兩處，門應能向外開，窗戶確保能開啟。</w:t>
      </w:r>
    </w:p>
    <w:p w:rsidR="003429D1" w:rsidRPr="00E126FD" w:rsidRDefault="003429D1"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二</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足夠之採光與照明，保持良好採光照明並備有緊急備用電源。</w:t>
      </w:r>
    </w:p>
    <w:p w:rsidR="003429D1" w:rsidRPr="00E126FD" w:rsidRDefault="003429D1"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三</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緊急淋浴，與緊急洗眼設備之設置。</w:t>
      </w:r>
    </w:p>
    <w:p w:rsidR="003429D1" w:rsidRPr="00E126FD" w:rsidRDefault="003429D1"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四</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醫療急救設備之設置。</w:t>
      </w:r>
    </w:p>
    <w:p w:rsidR="003429D1" w:rsidRPr="00E126FD" w:rsidRDefault="003429D1"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五</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消防滅火設備應置於顯而易見，易取下之處。</w:t>
      </w:r>
    </w:p>
    <w:p w:rsidR="003429D1" w:rsidRPr="00E126FD" w:rsidRDefault="003429D1"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六</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廢棄物處理設備應備有廢棄物收集桶或瓶罐，統一送至本校的廢</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污</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水處理場處理。</w:t>
      </w:r>
    </w:p>
    <w:p w:rsidR="003429D1" w:rsidRPr="00E126FD" w:rsidRDefault="003429D1"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七</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使用人員之管制，設置使用者簽名制度，並嚴禁外人進入之標示。</w:t>
      </w:r>
    </w:p>
    <w:p w:rsidR="003429D1" w:rsidRPr="00E126FD" w:rsidRDefault="003429D1"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八</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壓力容器之管理，鋼瓶應固定且定期實施壓力與液漏檢查。</w:t>
      </w:r>
    </w:p>
    <w:p w:rsidR="003429D1" w:rsidRPr="00E126FD" w:rsidRDefault="003429D1"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電氣設備之安全管理，應避免發生感電事故。</w:t>
      </w:r>
    </w:p>
    <w:p w:rsidR="003429D1" w:rsidRPr="00E126FD" w:rsidRDefault="003429D1" w:rsidP="003067E4">
      <w:pPr>
        <w:autoSpaceDE w:val="0"/>
        <w:autoSpaceDN w:val="0"/>
        <w:adjustRightInd w:val="0"/>
        <w:spacing w:line="300" w:lineRule="exact"/>
        <w:ind w:firstLineChars="450" w:firstLine="10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二、個人安全衛生防護設備</w:t>
      </w:r>
    </w:p>
    <w:p w:rsidR="003429D1" w:rsidRPr="00E126FD" w:rsidRDefault="003429D1"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一</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身體防護：要求穿戴實驗衣，避免穿著干擾衣物作業。</w:t>
      </w:r>
    </w:p>
    <w:p w:rsidR="003429D1" w:rsidRPr="00E126FD" w:rsidRDefault="003429D1"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二</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臉部防護：有噴濺危險之操作，應戴安全面罩等之防護物。</w:t>
      </w:r>
    </w:p>
    <w:p w:rsidR="003429D1" w:rsidRPr="00E126FD" w:rsidRDefault="003429D1"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三</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眼部防護：有毒物或刺激眼睛之物濺入危險之作業，應有防毒眼鏡、安全眼鏡等防護物。</w:t>
      </w:r>
    </w:p>
    <w:p w:rsidR="003429D1" w:rsidRPr="00E126FD" w:rsidRDefault="003429D1"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四</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手部防護：為防手部受酸、鹼之侵蝕而傷害，應備有防護手套</w:t>
      </w:r>
    </w:p>
    <w:p w:rsidR="003429D1" w:rsidRPr="00E126FD" w:rsidRDefault="003429D1"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等防護裝備。</w:t>
      </w:r>
    </w:p>
    <w:p w:rsidR="003429D1" w:rsidRPr="00E126FD" w:rsidRDefault="003429D1"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五</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呼吸防護：為防止刺激性或毒性氣體吸入危害，應依污染物種類選擇適當之呼吸防護具。</w:t>
      </w:r>
    </w:p>
    <w:p w:rsidR="003429D1" w:rsidRPr="00E126FD" w:rsidRDefault="003429D1" w:rsidP="003067E4">
      <w:pPr>
        <w:autoSpaceDE w:val="0"/>
        <w:autoSpaceDN w:val="0"/>
        <w:adjustRightInd w:val="0"/>
        <w:spacing w:line="300" w:lineRule="exact"/>
        <w:ind w:leftChars="649" w:left="2124" w:hangingChars="236" w:hanging="566"/>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六</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其他防護具：除前述外，視需要備置安全帶，救生索等緊急逃生設備。</w:t>
      </w:r>
    </w:p>
    <w:p w:rsidR="00994673" w:rsidRPr="00E126FD" w:rsidRDefault="003429D1" w:rsidP="003067E4">
      <w:pPr>
        <w:autoSpaceDE w:val="0"/>
        <w:autoSpaceDN w:val="0"/>
        <w:adjustRightInd w:val="0"/>
        <w:spacing w:after="90" w:line="300" w:lineRule="exact"/>
        <w:ind w:left="1080" w:hangingChars="450" w:hanging="10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十</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實驗</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實習</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室、實習工廠、研究室內之儀器設備，應依本校訂定之安全衛生自動檢查計劃確實實施自動檢查，並作記錄備查。</w:t>
      </w:r>
    </w:p>
    <w:p w:rsidR="003429D1" w:rsidRPr="00E126FD" w:rsidRDefault="003429D1" w:rsidP="00AE58CB">
      <w:pPr>
        <w:autoSpaceDE w:val="0"/>
        <w:autoSpaceDN w:val="0"/>
        <w:adjustRightInd w:val="0"/>
        <w:spacing w:line="400" w:lineRule="exact"/>
        <w:jc w:val="both"/>
        <w:rPr>
          <w:rFonts w:ascii="Times New Roman" w:eastAsia="標楷體" w:hAnsi="Times New Roman" w:cs="Times New Roman"/>
          <w:b/>
          <w:kern w:val="0"/>
          <w:szCs w:val="24"/>
        </w:rPr>
      </w:pPr>
      <w:r w:rsidRPr="00E126FD">
        <w:rPr>
          <w:rFonts w:ascii="Times New Roman" w:eastAsia="標楷體" w:hAnsi="Times New Roman" w:cs="Times New Roman"/>
          <w:b/>
          <w:kern w:val="0"/>
          <w:szCs w:val="24"/>
        </w:rPr>
        <w:t>第四章工作安全與衛生標準</w:t>
      </w:r>
    </w:p>
    <w:p w:rsidR="003429D1" w:rsidRPr="00E126FD" w:rsidRDefault="003429D1" w:rsidP="003067E4">
      <w:pPr>
        <w:autoSpaceDE w:val="0"/>
        <w:autoSpaceDN w:val="0"/>
        <w:adjustRightInd w:val="0"/>
        <w:spacing w:line="300" w:lineRule="exact"/>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十一</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實驗</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實習</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室、實習工廠、研究室的一般安全衛生工作守則</w:t>
      </w:r>
    </w:p>
    <w:p w:rsidR="003429D1" w:rsidRPr="00E126FD" w:rsidRDefault="003429D1" w:rsidP="003067E4">
      <w:pPr>
        <w:autoSpaceDE w:val="0"/>
        <w:autoSpaceDN w:val="0"/>
        <w:adjustRightInd w:val="0"/>
        <w:spacing w:line="300" w:lineRule="exact"/>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一、環境之整理，整潔與整頓，前列場所應保持整潔，藥品儀器應各得其所，可能發生危險之因素及對應之安全衛生設備應置於明顯易得之處。</w:t>
      </w:r>
    </w:p>
    <w:p w:rsidR="003429D1" w:rsidRPr="00E126FD" w:rsidRDefault="003429D1" w:rsidP="003067E4">
      <w:pPr>
        <w:autoSpaceDE w:val="0"/>
        <w:autoSpaceDN w:val="0"/>
        <w:adjustRightInd w:val="0"/>
        <w:spacing w:line="300" w:lineRule="exact"/>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二、實驗室應有玻璃窗，且不可遮蔽，以防發生事故時，能及時發現與搶救。</w:t>
      </w:r>
    </w:p>
    <w:p w:rsidR="003429D1" w:rsidRPr="00E126FD" w:rsidRDefault="003429D1" w:rsidP="003067E4">
      <w:pPr>
        <w:autoSpaceDE w:val="0"/>
        <w:autoSpaceDN w:val="0"/>
        <w:adjustRightInd w:val="0"/>
        <w:spacing w:line="300" w:lineRule="exact"/>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三、具揮發性藥品之操作應於抽氣櫃內進行。</w:t>
      </w:r>
    </w:p>
    <w:p w:rsidR="003429D1" w:rsidRPr="00E126FD" w:rsidRDefault="003429D1" w:rsidP="003067E4">
      <w:pPr>
        <w:autoSpaceDE w:val="0"/>
        <w:autoSpaceDN w:val="0"/>
        <w:adjustRightInd w:val="0"/>
        <w:spacing w:line="300" w:lineRule="exact"/>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四、操作時應穿實驗</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工作</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服，並遵守標準操作程序之進行。</w:t>
      </w:r>
    </w:p>
    <w:p w:rsidR="003429D1" w:rsidRPr="00E126FD" w:rsidRDefault="003429D1" w:rsidP="003067E4">
      <w:pPr>
        <w:autoSpaceDE w:val="0"/>
        <w:autoSpaceDN w:val="0"/>
        <w:adjustRightInd w:val="0"/>
        <w:spacing w:line="300" w:lineRule="exact"/>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五、確實遵守實驗室之工作守則與禁止警告標示事項。</w:t>
      </w:r>
    </w:p>
    <w:p w:rsidR="003429D1" w:rsidRPr="00E126FD" w:rsidRDefault="003429D1" w:rsidP="003067E4">
      <w:pPr>
        <w:autoSpaceDE w:val="0"/>
        <w:autoSpaceDN w:val="0"/>
        <w:adjustRightInd w:val="0"/>
        <w:spacing w:line="300" w:lineRule="exact"/>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六、食物、飲料不得與化學藥品同置冰箱內。</w:t>
      </w:r>
    </w:p>
    <w:p w:rsidR="003429D1" w:rsidRPr="00E126FD" w:rsidRDefault="003429D1" w:rsidP="003067E4">
      <w:pPr>
        <w:autoSpaceDE w:val="0"/>
        <w:autoSpaceDN w:val="0"/>
        <w:adjustRightInd w:val="0"/>
        <w:spacing w:line="300" w:lineRule="exact"/>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七、為防止化學藥品爆炸或起火，應嚴禁抽煙。</w:t>
      </w:r>
    </w:p>
    <w:p w:rsidR="003429D1" w:rsidRPr="00E126FD" w:rsidRDefault="003429D1" w:rsidP="003067E4">
      <w:pPr>
        <w:autoSpaceDE w:val="0"/>
        <w:autoSpaceDN w:val="0"/>
        <w:adjustRightInd w:val="0"/>
        <w:spacing w:line="300" w:lineRule="exact"/>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八、離開時確實檢查與關閉水、電、門窗。</w:t>
      </w:r>
    </w:p>
    <w:p w:rsidR="003429D1" w:rsidRPr="00E126FD" w:rsidRDefault="003429D1" w:rsidP="003067E4">
      <w:pPr>
        <w:autoSpaceDE w:val="0"/>
        <w:autoSpaceDN w:val="0"/>
        <w:adjustRightInd w:val="0"/>
        <w:spacing w:line="300" w:lineRule="exact"/>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十二</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適用場所之操作安全</w:t>
      </w:r>
    </w:p>
    <w:p w:rsidR="003429D1" w:rsidRPr="00E126FD" w:rsidRDefault="003429D1" w:rsidP="003067E4">
      <w:pPr>
        <w:autoSpaceDE w:val="0"/>
        <w:autoSpaceDN w:val="0"/>
        <w:adjustRightInd w:val="0"/>
        <w:spacing w:line="300" w:lineRule="exact"/>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一、教導玻璃器皿、試管等正確使用方法。</w:t>
      </w:r>
    </w:p>
    <w:p w:rsidR="003429D1" w:rsidRPr="00E126FD" w:rsidRDefault="003429D1" w:rsidP="003067E4">
      <w:pPr>
        <w:autoSpaceDE w:val="0"/>
        <w:autoSpaceDN w:val="0"/>
        <w:adjustRightInd w:val="0"/>
        <w:spacing w:line="300" w:lineRule="exact"/>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二、避免操作過程中危險行為之發生。</w:t>
      </w:r>
    </w:p>
    <w:p w:rsidR="003429D1" w:rsidRPr="00E126FD" w:rsidRDefault="003429D1" w:rsidP="003067E4">
      <w:pPr>
        <w:autoSpaceDE w:val="0"/>
        <w:autoSpaceDN w:val="0"/>
        <w:adjustRightInd w:val="0"/>
        <w:spacing w:line="300" w:lineRule="exact"/>
        <w:ind w:firstLineChars="750" w:firstLine="180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一</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禁止於操作中嘻戲、打鬧。</w:t>
      </w:r>
    </w:p>
    <w:p w:rsidR="003429D1" w:rsidRPr="00E126FD" w:rsidRDefault="003429D1" w:rsidP="003067E4">
      <w:pPr>
        <w:autoSpaceDE w:val="0"/>
        <w:autoSpaceDN w:val="0"/>
        <w:adjustRightInd w:val="0"/>
        <w:spacing w:line="300" w:lineRule="exact"/>
        <w:ind w:firstLineChars="750" w:firstLine="180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二</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教導正確之酸鹼稀釋順序與注意事項。</w:t>
      </w:r>
    </w:p>
    <w:p w:rsidR="003429D1" w:rsidRPr="00E126FD" w:rsidRDefault="003429D1" w:rsidP="003067E4">
      <w:pPr>
        <w:autoSpaceDE w:val="0"/>
        <w:autoSpaceDN w:val="0"/>
        <w:adjustRightInd w:val="0"/>
        <w:spacing w:line="300" w:lineRule="exact"/>
        <w:ind w:firstLineChars="750" w:firstLine="180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三</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液體之轉移以安全吸球操作，勿用嘴吸。</w:t>
      </w:r>
    </w:p>
    <w:p w:rsidR="003429D1" w:rsidRPr="00E126FD" w:rsidRDefault="003429D1" w:rsidP="003067E4">
      <w:pPr>
        <w:autoSpaceDE w:val="0"/>
        <w:autoSpaceDN w:val="0"/>
        <w:adjustRightInd w:val="0"/>
        <w:spacing w:line="300" w:lineRule="exact"/>
        <w:ind w:firstLineChars="750" w:firstLine="180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四</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傾注腐蝕性液體時，需藉漏斗轉注，並於水槽上或戴手套進行。</w:t>
      </w:r>
    </w:p>
    <w:p w:rsidR="003429D1" w:rsidRPr="00E126FD" w:rsidRDefault="003429D1" w:rsidP="003067E4">
      <w:pPr>
        <w:autoSpaceDE w:val="0"/>
        <w:autoSpaceDN w:val="0"/>
        <w:adjustRightInd w:val="0"/>
        <w:spacing w:line="300" w:lineRule="exact"/>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三、高壓氣體鋼瓶之操作與管理</w:t>
      </w:r>
    </w:p>
    <w:p w:rsidR="003429D1" w:rsidRPr="00E126FD" w:rsidRDefault="003429D1" w:rsidP="003067E4">
      <w:pPr>
        <w:autoSpaceDE w:val="0"/>
        <w:autoSpaceDN w:val="0"/>
        <w:adjustRightInd w:val="0"/>
        <w:spacing w:line="300" w:lineRule="exact"/>
        <w:ind w:firstLineChars="750" w:firstLine="180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一</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確知氣體無誤方可使用。</w:t>
      </w:r>
    </w:p>
    <w:p w:rsidR="003429D1" w:rsidRPr="00E126FD" w:rsidRDefault="003429D1" w:rsidP="003067E4">
      <w:pPr>
        <w:autoSpaceDE w:val="0"/>
        <w:autoSpaceDN w:val="0"/>
        <w:adjustRightInd w:val="0"/>
        <w:spacing w:line="300" w:lineRule="exact"/>
        <w:ind w:firstLineChars="750" w:firstLine="180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二</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鋼瓶應標示裝載氣體之種類，以防誤用。</w:t>
      </w:r>
    </w:p>
    <w:p w:rsidR="003429D1" w:rsidRPr="00E126FD" w:rsidRDefault="003429D1" w:rsidP="003067E4">
      <w:pPr>
        <w:autoSpaceDE w:val="0"/>
        <w:autoSpaceDN w:val="0"/>
        <w:adjustRightInd w:val="0"/>
        <w:spacing w:line="300" w:lineRule="exact"/>
        <w:ind w:firstLineChars="750" w:firstLine="180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三</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鋼瓶外表之顏色不得擅自變更或擦掉。</w:t>
      </w:r>
    </w:p>
    <w:p w:rsidR="003429D1" w:rsidRPr="00E126FD" w:rsidRDefault="003429D1" w:rsidP="003067E4">
      <w:pPr>
        <w:autoSpaceDE w:val="0"/>
        <w:autoSpaceDN w:val="0"/>
        <w:adjustRightInd w:val="0"/>
        <w:spacing w:line="300" w:lineRule="exact"/>
        <w:ind w:firstLineChars="750" w:firstLine="180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四</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鋼瓶應加固定，並置陰涼處，勿受日光直射。</w:t>
      </w:r>
    </w:p>
    <w:p w:rsidR="003429D1" w:rsidRPr="00E126FD" w:rsidRDefault="003429D1" w:rsidP="003067E4">
      <w:pPr>
        <w:autoSpaceDE w:val="0"/>
        <w:autoSpaceDN w:val="0"/>
        <w:adjustRightInd w:val="0"/>
        <w:spacing w:line="300" w:lineRule="exact"/>
        <w:ind w:firstLineChars="750" w:firstLine="180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五</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更換鋼瓶後應檢查該容器口及配管銜接處是否漏氣。</w:t>
      </w:r>
    </w:p>
    <w:p w:rsidR="003429D1" w:rsidRPr="00E126FD" w:rsidRDefault="003429D1" w:rsidP="003067E4">
      <w:pPr>
        <w:autoSpaceDE w:val="0"/>
        <w:autoSpaceDN w:val="0"/>
        <w:adjustRightInd w:val="0"/>
        <w:spacing w:line="300" w:lineRule="exact"/>
        <w:ind w:leftChars="750" w:left="228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六</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鋼瓶應妥善管理與整理，發現變形漏氣應立即通知主管與維護單位</w:t>
      </w:r>
      <w:r w:rsidRPr="00E126FD">
        <w:rPr>
          <w:rFonts w:ascii="Times New Roman" w:eastAsia="標楷體" w:hAnsi="Times New Roman" w:cs="Times New Roman"/>
          <w:kern w:val="0"/>
          <w:szCs w:val="24"/>
        </w:rPr>
        <w:lastRenderedPageBreak/>
        <w:t>處理。</w:t>
      </w:r>
    </w:p>
    <w:p w:rsidR="003429D1" w:rsidRPr="00E126FD" w:rsidRDefault="003429D1" w:rsidP="003067E4">
      <w:pPr>
        <w:autoSpaceDE w:val="0"/>
        <w:autoSpaceDN w:val="0"/>
        <w:adjustRightInd w:val="0"/>
        <w:spacing w:line="300" w:lineRule="exact"/>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四、操作時之督導初學者或學生操作時，應有人於旁督導。</w:t>
      </w:r>
    </w:p>
    <w:p w:rsidR="003429D1" w:rsidRPr="00E126FD" w:rsidRDefault="003429D1" w:rsidP="003067E4">
      <w:pPr>
        <w:autoSpaceDE w:val="0"/>
        <w:autoSpaceDN w:val="0"/>
        <w:adjustRightInd w:val="0"/>
        <w:spacing w:line="300" w:lineRule="exact"/>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五、化學品或器材之搬移教導正確的搬移方式，勿用單手提起。</w:t>
      </w:r>
    </w:p>
    <w:p w:rsidR="003429D1" w:rsidRPr="00E126FD" w:rsidRDefault="003429D1" w:rsidP="003067E4">
      <w:pPr>
        <w:autoSpaceDE w:val="0"/>
        <w:autoSpaceDN w:val="0"/>
        <w:adjustRightInd w:val="0"/>
        <w:spacing w:line="300" w:lineRule="exact"/>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六、電氣災害之防止</w:t>
      </w:r>
    </w:p>
    <w:p w:rsidR="003429D1" w:rsidRPr="00E126FD" w:rsidRDefault="003429D1" w:rsidP="003067E4">
      <w:pPr>
        <w:autoSpaceDE w:val="0"/>
        <w:autoSpaceDN w:val="0"/>
        <w:adjustRightInd w:val="0"/>
        <w:spacing w:line="300" w:lineRule="exact"/>
        <w:ind w:leftChars="750" w:left="228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一</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電氣器材之裝設與保養，非專職維修人員，不可自行進行。</w:t>
      </w:r>
    </w:p>
    <w:p w:rsidR="003429D1" w:rsidRPr="00E126FD" w:rsidRDefault="003429D1" w:rsidP="003067E4">
      <w:pPr>
        <w:autoSpaceDE w:val="0"/>
        <w:autoSpaceDN w:val="0"/>
        <w:adjustRightInd w:val="0"/>
        <w:spacing w:line="300" w:lineRule="exact"/>
        <w:ind w:leftChars="750" w:left="228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二</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不得以濕手或濕操作棒操作開關。</w:t>
      </w:r>
    </w:p>
    <w:p w:rsidR="003429D1" w:rsidRPr="00E126FD" w:rsidRDefault="003429D1" w:rsidP="003067E4">
      <w:pPr>
        <w:autoSpaceDE w:val="0"/>
        <w:autoSpaceDN w:val="0"/>
        <w:adjustRightInd w:val="0"/>
        <w:spacing w:line="300" w:lineRule="exact"/>
        <w:ind w:leftChars="750" w:left="228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三</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除特別利用塑膠完全包裹之設備外，適用場所之所有電氣設備應儘量接地。</w:t>
      </w:r>
    </w:p>
    <w:p w:rsidR="003429D1" w:rsidRPr="00E126FD" w:rsidRDefault="003429D1" w:rsidP="003067E4">
      <w:pPr>
        <w:autoSpaceDE w:val="0"/>
        <w:autoSpaceDN w:val="0"/>
        <w:adjustRightInd w:val="0"/>
        <w:spacing w:line="300" w:lineRule="exact"/>
        <w:ind w:leftChars="750" w:left="228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四</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當電氣設備著火時，需用不導電之滅火設備滅火。</w:t>
      </w:r>
    </w:p>
    <w:p w:rsidR="003429D1" w:rsidRPr="00E126FD" w:rsidRDefault="003429D1" w:rsidP="003067E4">
      <w:pPr>
        <w:autoSpaceDE w:val="0"/>
        <w:autoSpaceDN w:val="0"/>
        <w:adjustRightInd w:val="0"/>
        <w:spacing w:line="300" w:lineRule="exact"/>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十三</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個人防護設備之使用</w:t>
      </w:r>
    </w:p>
    <w:p w:rsidR="003429D1" w:rsidRPr="00E126FD" w:rsidRDefault="003429D1" w:rsidP="003067E4">
      <w:pPr>
        <w:autoSpaceDE w:val="0"/>
        <w:autoSpaceDN w:val="0"/>
        <w:adjustRightInd w:val="0"/>
        <w:spacing w:line="300" w:lineRule="exact"/>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一、眼睛之保護</w:t>
      </w:r>
    </w:p>
    <w:p w:rsidR="003429D1" w:rsidRPr="00E126FD" w:rsidRDefault="003429D1" w:rsidP="003067E4">
      <w:pPr>
        <w:autoSpaceDE w:val="0"/>
        <w:autoSpaceDN w:val="0"/>
        <w:adjustRightInd w:val="0"/>
        <w:spacing w:line="300" w:lineRule="exact"/>
        <w:ind w:leftChars="749" w:left="1803" w:hangingChars="2" w:hanging="5"/>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操作時勿配戴隱形眼鏡，有噴濺危險時教導監督使用人員確實配戴護目鏡。</w:t>
      </w:r>
    </w:p>
    <w:p w:rsidR="003429D1" w:rsidRPr="00E126FD" w:rsidRDefault="003429D1" w:rsidP="003067E4">
      <w:pPr>
        <w:autoSpaceDE w:val="0"/>
        <w:autoSpaceDN w:val="0"/>
        <w:adjustRightInd w:val="0"/>
        <w:spacing w:line="300" w:lineRule="exact"/>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二、化學藥品濺出時之處理</w:t>
      </w:r>
    </w:p>
    <w:p w:rsidR="003429D1" w:rsidRPr="00E126FD" w:rsidRDefault="003429D1" w:rsidP="003067E4">
      <w:pPr>
        <w:autoSpaceDE w:val="0"/>
        <w:autoSpaceDN w:val="0"/>
        <w:adjustRightInd w:val="0"/>
        <w:spacing w:line="300" w:lineRule="exact"/>
        <w:ind w:leftChars="750" w:left="228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一</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教導有關人員都知洗眼器與緊急淋浴裝置之位置及使用方法。</w:t>
      </w:r>
    </w:p>
    <w:p w:rsidR="003429D1" w:rsidRPr="00E126FD" w:rsidRDefault="003429D1" w:rsidP="003067E4">
      <w:pPr>
        <w:autoSpaceDE w:val="0"/>
        <w:autoSpaceDN w:val="0"/>
        <w:adjustRightInd w:val="0"/>
        <w:spacing w:line="300" w:lineRule="exact"/>
        <w:ind w:leftChars="750" w:left="228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二</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先用大量清水沖洗患部後再送醫急救處理。</w:t>
      </w:r>
    </w:p>
    <w:p w:rsidR="003429D1" w:rsidRPr="00E126FD" w:rsidRDefault="003429D1" w:rsidP="003067E4">
      <w:pPr>
        <w:autoSpaceDE w:val="0"/>
        <w:autoSpaceDN w:val="0"/>
        <w:adjustRightInd w:val="0"/>
        <w:spacing w:line="300" w:lineRule="exact"/>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三、有毒氣體之防護</w:t>
      </w:r>
    </w:p>
    <w:p w:rsidR="003429D1" w:rsidRPr="00E126FD" w:rsidRDefault="003429D1" w:rsidP="003067E4">
      <w:pPr>
        <w:autoSpaceDE w:val="0"/>
        <w:autoSpaceDN w:val="0"/>
        <w:adjustRightInd w:val="0"/>
        <w:spacing w:line="300" w:lineRule="exact"/>
        <w:ind w:leftChars="750" w:left="228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一</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教導如何緊急使用空氣防護面罩。</w:t>
      </w:r>
    </w:p>
    <w:p w:rsidR="003429D1" w:rsidRPr="00E126FD" w:rsidRDefault="003429D1" w:rsidP="003067E4">
      <w:pPr>
        <w:autoSpaceDE w:val="0"/>
        <w:autoSpaceDN w:val="0"/>
        <w:adjustRightInd w:val="0"/>
        <w:spacing w:line="300" w:lineRule="exact"/>
        <w:ind w:leftChars="750" w:left="228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二</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有關人員之緊急疏散及急救設施演練：</w:t>
      </w:r>
    </w:p>
    <w:p w:rsidR="003429D1" w:rsidRPr="00E126FD" w:rsidRDefault="003429D1" w:rsidP="003067E4">
      <w:pPr>
        <w:autoSpaceDE w:val="0"/>
        <w:autoSpaceDN w:val="0"/>
        <w:adjustRightInd w:val="0"/>
        <w:spacing w:line="300" w:lineRule="exact"/>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四、排氣設備之正確使用</w:t>
      </w:r>
    </w:p>
    <w:p w:rsidR="003429D1" w:rsidRPr="00E126FD" w:rsidRDefault="003429D1" w:rsidP="003067E4">
      <w:pPr>
        <w:autoSpaceDE w:val="0"/>
        <w:autoSpaceDN w:val="0"/>
        <w:adjustRightInd w:val="0"/>
        <w:spacing w:line="300" w:lineRule="exact"/>
        <w:ind w:leftChars="750" w:left="228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應實際教導正確之操作方法，避免操作錯誤造成人員傷亡。</w:t>
      </w:r>
    </w:p>
    <w:p w:rsidR="003429D1" w:rsidRPr="00E126FD" w:rsidRDefault="003429D1" w:rsidP="003067E4">
      <w:pPr>
        <w:autoSpaceDE w:val="0"/>
        <w:autoSpaceDN w:val="0"/>
        <w:adjustRightInd w:val="0"/>
        <w:spacing w:line="300" w:lineRule="exact"/>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五、操作時有噴濺之危險時，從眼部、身體、手足部應有適當之防護，若衣物著火時，可利用防火毯，裹身並滾動身體來滅火，或可利用安全淋浴裝置沖洗，或用二氧化碳滅火器等來滅火。</w:t>
      </w:r>
    </w:p>
    <w:p w:rsidR="003429D1" w:rsidRPr="00E126FD" w:rsidRDefault="003429D1" w:rsidP="003067E4">
      <w:pPr>
        <w:autoSpaceDE w:val="0"/>
        <w:autoSpaceDN w:val="0"/>
        <w:adjustRightInd w:val="0"/>
        <w:spacing w:line="300" w:lineRule="exact"/>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十四</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化學品管理</w:t>
      </w:r>
    </w:p>
    <w:p w:rsidR="003429D1" w:rsidRPr="00E126FD" w:rsidRDefault="003429D1" w:rsidP="003067E4">
      <w:pPr>
        <w:autoSpaceDE w:val="0"/>
        <w:autoSpaceDN w:val="0"/>
        <w:adjustRightInd w:val="0"/>
        <w:spacing w:line="300" w:lineRule="exact"/>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一、每一化學品之標示如下</w:t>
      </w:r>
    </w:p>
    <w:p w:rsidR="003429D1" w:rsidRPr="00E126FD" w:rsidRDefault="003429D1" w:rsidP="003067E4">
      <w:pPr>
        <w:autoSpaceDE w:val="0"/>
        <w:autoSpaceDN w:val="0"/>
        <w:adjustRightInd w:val="0"/>
        <w:spacing w:line="300" w:lineRule="exact"/>
        <w:ind w:leftChars="750" w:left="228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一</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圖示</w:t>
      </w:r>
    </w:p>
    <w:p w:rsidR="003429D1" w:rsidRPr="00E126FD" w:rsidRDefault="003429D1" w:rsidP="003067E4">
      <w:pPr>
        <w:autoSpaceDE w:val="0"/>
        <w:autoSpaceDN w:val="0"/>
        <w:adjustRightInd w:val="0"/>
        <w:spacing w:line="300" w:lineRule="exact"/>
        <w:ind w:leftChars="750" w:left="228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二</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內容</w:t>
      </w:r>
    </w:p>
    <w:p w:rsidR="003429D1" w:rsidRPr="00E126FD" w:rsidRDefault="003429D1" w:rsidP="003067E4">
      <w:pPr>
        <w:autoSpaceDE w:val="0"/>
        <w:autoSpaceDN w:val="0"/>
        <w:adjustRightInd w:val="0"/>
        <w:spacing w:line="300" w:lineRule="exact"/>
        <w:ind w:firstLineChars="950" w:firstLine="22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1.</w:t>
      </w:r>
      <w:r w:rsidRPr="00E126FD">
        <w:rPr>
          <w:rFonts w:ascii="Times New Roman" w:eastAsia="標楷體" w:hAnsi="Times New Roman" w:cs="Times New Roman"/>
          <w:kern w:val="0"/>
          <w:szCs w:val="24"/>
        </w:rPr>
        <w:t>中文名稱</w:t>
      </w:r>
    </w:p>
    <w:p w:rsidR="003429D1" w:rsidRPr="00E126FD" w:rsidRDefault="003429D1" w:rsidP="003067E4">
      <w:pPr>
        <w:autoSpaceDE w:val="0"/>
        <w:autoSpaceDN w:val="0"/>
        <w:adjustRightInd w:val="0"/>
        <w:spacing w:line="300" w:lineRule="exact"/>
        <w:ind w:firstLineChars="950" w:firstLine="22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2.</w:t>
      </w:r>
      <w:r w:rsidRPr="00E126FD">
        <w:rPr>
          <w:rFonts w:ascii="Times New Roman" w:eastAsia="標楷體" w:hAnsi="Times New Roman" w:cs="Times New Roman"/>
          <w:kern w:val="0"/>
          <w:szCs w:val="24"/>
        </w:rPr>
        <w:t>主要成份</w:t>
      </w:r>
    </w:p>
    <w:p w:rsidR="003429D1" w:rsidRPr="00E126FD" w:rsidRDefault="003429D1" w:rsidP="003067E4">
      <w:pPr>
        <w:autoSpaceDE w:val="0"/>
        <w:autoSpaceDN w:val="0"/>
        <w:adjustRightInd w:val="0"/>
        <w:spacing w:line="300" w:lineRule="exact"/>
        <w:ind w:firstLineChars="950" w:firstLine="22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3.</w:t>
      </w:r>
      <w:r w:rsidRPr="00E126FD">
        <w:rPr>
          <w:rFonts w:ascii="Times New Roman" w:eastAsia="標楷體" w:hAnsi="Times New Roman" w:cs="Times New Roman"/>
          <w:kern w:val="0"/>
          <w:szCs w:val="24"/>
        </w:rPr>
        <w:t>警示語</w:t>
      </w:r>
    </w:p>
    <w:p w:rsidR="003429D1" w:rsidRPr="00E126FD" w:rsidRDefault="003429D1" w:rsidP="003067E4">
      <w:pPr>
        <w:autoSpaceDE w:val="0"/>
        <w:autoSpaceDN w:val="0"/>
        <w:adjustRightInd w:val="0"/>
        <w:spacing w:line="300" w:lineRule="exact"/>
        <w:ind w:firstLineChars="950" w:firstLine="22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4.</w:t>
      </w:r>
      <w:r w:rsidRPr="00E126FD">
        <w:rPr>
          <w:rFonts w:ascii="Times New Roman" w:eastAsia="標楷體" w:hAnsi="Times New Roman" w:cs="Times New Roman"/>
          <w:kern w:val="0"/>
          <w:szCs w:val="24"/>
        </w:rPr>
        <w:t>危害警告訊息</w:t>
      </w:r>
    </w:p>
    <w:p w:rsidR="003429D1" w:rsidRPr="00E126FD" w:rsidRDefault="003429D1" w:rsidP="003067E4">
      <w:pPr>
        <w:autoSpaceDE w:val="0"/>
        <w:autoSpaceDN w:val="0"/>
        <w:adjustRightInd w:val="0"/>
        <w:spacing w:line="300" w:lineRule="exact"/>
        <w:ind w:firstLineChars="950" w:firstLine="22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5.</w:t>
      </w:r>
      <w:r w:rsidRPr="00E126FD">
        <w:rPr>
          <w:rFonts w:ascii="Times New Roman" w:eastAsia="標楷體" w:hAnsi="Times New Roman" w:cs="Times New Roman"/>
          <w:kern w:val="0"/>
          <w:szCs w:val="24"/>
        </w:rPr>
        <w:t>危害防範措施</w:t>
      </w:r>
    </w:p>
    <w:p w:rsidR="003429D1" w:rsidRPr="00E126FD" w:rsidRDefault="003429D1" w:rsidP="003067E4">
      <w:pPr>
        <w:autoSpaceDE w:val="0"/>
        <w:autoSpaceDN w:val="0"/>
        <w:adjustRightInd w:val="0"/>
        <w:spacing w:line="300" w:lineRule="exact"/>
        <w:ind w:firstLineChars="950" w:firstLine="22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6.</w:t>
      </w:r>
      <w:r w:rsidRPr="00E126FD">
        <w:rPr>
          <w:rFonts w:ascii="Times New Roman" w:eastAsia="標楷體" w:hAnsi="Times New Roman" w:cs="Times New Roman"/>
          <w:kern w:val="0"/>
          <w:szCs w:val="24"/>
        </w:rPr>
        <w:t>製造商或供應商之名稱、地址及電話</w:t>
      </w:r>
    </w:p>
    <w:p w:rsidR="003429D1" w:rsidRPr="00E126FD" w:rsidRDefault="003429D1" w:rsidP="003067E4">
      <w:pPr>
        <w:autoSpaceDE w:val="0"/>
        <w:autoSpaceDN w:val="0"/>
        <w:adjustRightInd w:val="0"/>
        <w:spacing w:line="300" w:lineRule="exact"/>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二、製作每一危害物質之物質安全資料表</w:t>
      </w:r>
      <w:r w:rsidRPr="00E126FD">
        <w:rPr>
          <w:rFonts w:ascii="Times New Roman" w:eastAsia="標楷體" w:hAnsi="Times New Roman" w:cs="Times New Roman"/>
          <w:kern w:val="0"/>
          <w:szCs w:val="24"/>
        </w:rPr>
        <w:t>MSDS</w:t>
      </w:r>
      <w:r w:rsidRPr="00E126FD">
        <w:rPr>
          <w:rFonts w:ascii="Times New Roman" w:eastAsia="標楷體" w:hAnsi="Times New Roman" w:cs="Times New Roman"/>
          <w:kern w:val="0"/>
          <w:szCs w:val="24"/>
        </w:rPr>
        <w:t>，提供勞工必要之安全衛生注意事項。</w:t>
      </w:r>
    </w:p>
    <w:p w:rsidR="003429D1" w:rsidRPr="00E126FD" w:rsidRDefault="003429D1" w:rsidP="003067E4">
      <w:pPr>
        <w:autoSpaceDE w:val="0"/>
        <w:autoSpaceDN w:val="0"/>
        <w:adjustRightInd w:val="0"/>
        <w:spacing w:line="300" w:lineRule="exact"/>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三、製作危害物質清單，以控制「量」與方便管理。</w:t>
      </w:r>
    </w:p>
    <w:p w:rsidR="003429D1" w:rsidRPr="00E126FD" w:rsidRDefault="003429D1" w:rsidP="003067E4">
      <w:pPr>
        <w:autoSpaceDE w:val="0"/>
        <w:autoSpaceDN w:val="0"/>
        <w:adjustRightInd w:val="0"/>
        <w:spacing w:line="300" w:lineRule="exact"/>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四、教導特殊化學藥品之正確操作方法與順序。</w:t>
      </w:r>
    </w:p>
    <w:p w:rsidR="003429D1" w:rsidRPr="00E126FD" w:rsidRDefault="003429D1" w:rsidP="003067E4">
      <w:pPr>
        <w:autoSpaceDE w:val="0"/>
        <w:autoSpaceDN w:val="0"/>
        <w:adjustRightInd w:val="0"/>
        <w:spacing w:line="300" w:lineRule="exact"/>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五、教導可燃性液體之正確儲存與處理方式：</w:t>
      </w:r>
    </w:p>
    <w:p w:rsidR="003429D1" w:rsidRPr="00E126FD" w:rsidRDefault="003429D1" w:rsidP="003067E4">
      <w:pPr>
        <w:autoSpaceDE w:val="0"/>
        <w:autoSpaceDN w:val="0"/>
        <w:adjustRightInd w:val="0"/>
        <w:spacing w:line="300" w:lineRule="exact"/>
        <w:ind w:leftChars="750" w:left="228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一</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標示應清楚明確。</w:t>
      </w:r>
    </w:p>
    <w:p w:rsidR="003429D1" w:rsidRPr="00E126FD" w:rsidRDefault="003429D1" w:rsidP="003067E4">
      <w:pPr>
        <w:autoSpaceDE w:val="0"/>
        <w:autoSpaceDN w:val="0"/>
        <w:adjustRightInd w:val="0"/>
        <w:spacing w:line="300" w:lineRule="exact"/>
        <w:ind w:leftChars="750" w:left="228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二</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正確之分類與存放。</w:t>
      </w:r>
    </w:p>
    <w:p w:rsidR="003429D1" w:rsidRPr="00E126FD" w:rsidRDefault="003429D1" w:rsidP="003067E4">
      <w:pPr>
        <w:autoSpaceDE w:val="0"/>
        <w:autoSpaceDN w:val="0"/>
        <w:adjustRightInd w:val="0"/>
        <w:spacing w:line="300" w:lineRule="exact"/>
        <w:ind w:leftChars="750" w:left="228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三</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考慮儲存相容性之問題。</w:t>
      </w:r>
    </w:p>
    <w:p w:rsidR="003429D1" w:rsidRPr="00E126FD" w:rsidRDefault="003429D1" w:rsidP="003067E4">
      <w:pPr>
        <w:autoSpaceDE w:val="0"/>
        <w:autoSpaceDN w:val="0"/>
        <w:adjustRightInd w:val="0"/>
        <w:spacing w:line="300" w:lineRule="exact"/>
        <w:ind w:leftChars="750" w:left="228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四</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應速遠離火源。</w:t>
      </w:r>
    </w:p>
    <w:p w:rsidR="003429D1" w:rsidRPr="00E126FD" w:rsidRDefault="003429D1" w:rsidP="003067E4">
      <w:pPr>
        <w:autoSpaceDE w:val="0"/>
        <w:autoSpaceDN w:val="0"/>
        <w:adjustRightInd w:val="0"/>
        <w:spacing w:line="300" w:lineRule="exact"/>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十五</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適用場所之污染防治</w:t>
      </w:r>
    </w:p>
    <w:p w:rsidR="003429D1" w:rsidRPr="00E126FD" w:rsidRDefault="003429D1" w:rsidP="003067E4">
      <w:pPr>
        <w:autoSpaceDE w:val="0"/>
        <w:autoSpaceDN w:val="0"/>
        <w:adjustRightInd w:val="0"/>
        <w:spacing w:line="300" w:lineRule="exact"/>
        <w:ind w:leftChars="550" w:left="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適用場所中之廢液及廢棄物應適當之分類與標示後，統一委由合格之清除處理機構處理。</w:t>
      </w:r>
    </w:p>
    <w:p w:rsidR="003429D1" w:rsidRPr="00E126FD" w:rsidRDefault="003429D1" w:rsidP="003067E4">
      <w:pPr>
        <w:autoSpaceDE w:val="0"/>
        <w:autoSpaceDN w:val="0"/>
        <w:adjustRightInd w:val="0"/>
        <w:spacing w:line="300" w:lineRule="exact"/>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十六</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各實驗場所之工作守則，由各實驗場所依第十一條及其操作特性另訂之。</w:t>
      </w:r>
    </w:p>
    <w:p w:rsidR="003429D1" w:rsidRPr="003067E4" w:rsidRDefault="003429D1" w:rsidP="00AE58CB">
      <w:pPr>
        <w:autoSpaceDE w:val="0"/>
        <w:autoSpaceDN w:val="0"/>
        <w:adjustRightInd w:val="0"/>
        <w:spacing w:line="400" w:lineRule="exact"/>
        <w:jc w:val="both"/>
        <w:rPr>
          <w:rFonts w:ascii="Times New Roman" w:eastAsia="標楷體" w:hAnsi="Times New Roman" w:cs="Times New Roman"/>
          <w:b/>
          <w:kern w:val="0"/>
          <w:szCs w:val="24"/>
        </w:rPr>
      </w:pPr>
      <w:r w:rsidRPr="007636E0">
        <w:rPr>
          <w:rFonts w:ascii="Times New Roman" w:eastAsia="標楷體" w:hAnsi="Times New Roman" w:cs="Times New Roman"/>
          <w:b/>
          <w:kern w:val="0"/>
          <w:szCs w:val="24"/>
        </w:rPr>
        <w:t>第五章教育與訓練</w:t>
      </w:r>
    </w:p>
    <w:p w:rsidR="003429D1" w:rsidRPr="00E126FD" w:rsidRDefault="003429D1" w:rsidP="007636E0">
      <w:pPr>
        <w:autoSpaceDE w:val="0"/>
        <w:autoSpaceDN w:val="0"/>
        <w:adjustRightInd w:val="0"/>
        <w:spacing w:after="90"/>
        <w:ind w:left="1320" w:hangingChars="550" w:hanging="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lastRenderedPageBreak/>
        <w:t>第</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十七</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依勞工安全衛生法第二十三條規定：本守則適用範圍內之相關人員對於從事工作及預防災變所必要之安全衛生教育訓練，有接受之義務。</w:t>
      </w:r>
    </w:p>
    <w:p w:rsidR="003429D1" w:rsidRPr="00E126FD" w:rsidRDefault="003429D1" w:rsidP="007636E0">
      <w:pPr>
        <w:autoSpaceDE w:val="0"/>
        <w:autoSpaceDN w:val="0"/>
        <w:adjustRightInd w:val="0"/>
        <w:spacing w:after="90"/>
        <w:ind w:left="1320" w:hangingChars="550" w:hanging="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十八</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新僱人員或在職員工於變更工作前，應接受適於各該工作所必要之一般安全衛生教育訓練。</w:t>
      </w:r>
    </w:p>
    <w:p w:rsidR="003429D1" w:rsidRPr="00E126FD" w:rsidRDefault="003429D1" w:rsidP="007636E0">
      <w:pPr>
        <w:autoSpaceDE w:val="0"/>
        <w:autoSpaceDN w:val="0"/>
        <w:adjustRightInd w:val="0"/>
        <w:spacing w:after="90"/>
        <w:ind w:left="1320" w:hangingChars="550" w:hanging="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十九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對於擔任勞工安全衛生人員者，應使其接受勞工安全衛生教育訓練。</w:t>
      </w:r>
    </w:p>
    <w:p w:rsidR="003429D1" w:rsidRPr="00E126FD" w:rsidRDefault="003429D1" w:rsidP="007636E0">
      <w:pPr>
        <w:autoSpaceDE w:val="0"/>
        <w:autoSpaceDN w:val="0"/>
        <w:adjustRightInd w:val="0"/>
        <w:spacing w:after="90"/>
        <w:ind w:left="1320" w:hangingChars="550" w:hanging="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二十</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對於擔任危險性機械設備之操作人員，應使其接受危險性機械設備操作人員訓練。</w:t>
      </w:r>
    </w:p>
    <w:p w:rsidR="003429D1" w:rsidRPr="00E126FD" w:rsidRDefault="003429D1" w:rsidP="00E126FD">
      <w:pPr>
        <w:autoSpaceDE w:val="0"/>
        <w:autoSpaceDN w:val="0"/>
        <w:adjustRightInd w:val="0"/>
        <w:spacing w:after="9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第二十一條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對於擔任適用場所之急救人員，應使其接受急救人員訓練。</w:t>
      </w:r>
    </w:p>
    <w:p w:rsidR="003429D1" w:rsidRPr="00E126FD" w:rsidRDefault="003429D1" w:rsidP="00E126FD">
      <w:pPr>
        <w:autoSpaceDE w:val="0"/>
        <w:autoSpaceDN w:val="0"/>
        <w:adjustRightInd w:val="0"/>
        <w:spacing w:after="9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第二十二條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各級主管及管理、監督、指揮有關人員，應使其接受主管人員安全衛生教育。</w:t>
      </w:r>
    </w:p>
    <w:p w:rsidR="003429D1" w:rsidRPr="00E126FD" w:rsidRDefault="003429D1" w:rsidP="00AE58CB">
      <w:pPr>
        <w:autoSpaceDE w:val="0"/>
        <w:autoSpaceDN w:val="0"/>
        <w:adjustRightInd w:val="0"/>
        <w:ind w:left="1320" w:hangingChars="550" w:hanging="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第二十三條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依勞工安全衛生教育訓練規則之規定：本守則適用範圍內之適用員工有定期接受下列一般安全衛生教育訓練課程之義務</w:t>
      </w:r>
    </w:p>
    <w:p w:rsidR="003429D1" w:rsidRPr="00E126FD" w:rsidRDefault="003429D1" w:rsidP="00AE58CB">
      <w:pPr>
        <w:autoSpaceDE w:val="0"/>
        <w:autoSpaceDN w:val="0"/>
        <w:adjustRightInd w:val="0"/>
        <w:ind w:firstLineChars="550" w:firstLine="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一、勞工安全衛生法規概要。</w:t>
      </w:r>
    </w:p>
    <w:p w:rsidR="003429D1" w:rsidRPr="00E126FD" w:rsidRDefault="003429D1" w:rsidP="00AE58CB">
      <w:pPr>
        <w:autoSpaceDE w:val="0"/>
        <w:autoSpaceDN w:val="0"/>
        <w:adjustRightInd w:val="0"/>
        <w:ind w:firstLineChars="550" w:firstLine="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二、勞工安全衛生概念及適用場所安全衛生規定。</w:t>
      </w:r>
    </w:p>
    <w:p w:rsidR="003429D1" w:rsidRPr="00E126FD" w:rsidRDefault="003429D1" w:rsidP="00AE58CB">
      <w:pPr>
        <w:autoSpaceDE w:val="0"/>
        <w:autoSpaceDN w:val="0"/>
        <w:adjustRightInd w:val="0"/>
        <w:ind w:firstLineChars="550" w:firstLine="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三、作業前、中、後之自動檢查、檢點事項。</w:t>
      </w:r>
    </w:p>
    <w:p w:rsidR="003429D1" w:rsidRPr="00E126FD" w:rsidRDefault="003429D1" w:rsidP="00AE58CB">
      <w:pPr>
        <w:autoSpaceDE w:val="0"/>
        <w:autoSpaceDN w:val="0"/>
        <w:adjustRightInd w:val="0"/>
        <w:ind w:firstLineChars="550" w:firstLine="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四、標準作業程序。</w:t>
      </w:r>
    </w:p>
    <w:p w:rsidR="003429D1" w:rsidRPr="00E126FD" w:rsidRDefault="003429D1" w:rsidP="00AE58CB">
      <w:pPr>
        <w:autoSpaceDE w:val="0"/>
        <w:autoSpaceDN w:val="0"/>
        <w:adjustRightInd w:val="0"/>
        <w:ind w:firstLineChars="550" w:firstLine="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五、緊急事故處理或避難事項</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含災害實例介紹</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w:t>
      </w:r>
    </w:p>
    <w:p w:rsidR="003429D1" w:rsidRPr="00E126FD" w:rsidRDefault="003429D1" w:rsidP="00AE58CB">
      <w:pPr>
        <w:autoSpaceDE w:val="0"/>
        <w:autoSpaceDN w:val="0"/>
        <w:adjustRightInd w:val="0"/>
        <w:ind w:firstLineChars="550" w:firstLine="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六、作業中應注意事項及危害預防方法。</w:t>
      </w:r>
    </w:p>
    <w:p w:rsidR="003429D1" w:rsidRPr="00E126FD" w:rsidRDefault="003429D1" w:rsidP="00AE58CB">
      <w:pPr>
        <w:autoSpaceDE w:val="0"/>
        <w:autoSpaceDN w:val="0"/>
        <w:adjustRightInd w:val="0"/>
        <w:ind w:firstLineChars="550" w:firstLine="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七、消防及急救常識演練。</w:t>
      </w:r>
    </w:p>
    <w:p w:rsidR="003429D1" w:rsidRPr="00E126FD" w:rsidRDefault="003429D1" w:rsidP="00AE58CB">
      <w:pPr>
        <w:autoSpaceDE w:val="0"/>
        <w:autoSpaceDN w:val="0"/>
        <w:adjustRightInd w:val="0"/>
        <w:ind w:firstLineChars="550" w:firstLine="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八、其他與勞工安全衛生法規相關規定。</w:t>
      </w:r>
    </w:p>
    <w:p w:rsidR="003429D1" w:rsidRPr="00AE58CB" w:rsidRDefault="003429D1" w:rsidP="00AE58CB">
      <w:pPr>
        <w:autoSpaceDE w:val="0"/>
        <w:autoSpaceDN w:val="0"/>
        <w:adjustRightInd w:val="0"/>
        <w:spacing w:line="400" w:lineRule="exact"/>
        <w:jc w:val="both"/>
        <w:rPr>
          <w:rFonts w:ascii="Times New Roman" w:eastAsia="標楷體" w:hAnsi="Times New Roman" w:cs="Times New Roman"/>
          <w:b/>
          <w:kern w:val="0"/>
          <w:szCs w:val="24"/>
        </w:rPr>
      </w:pPr>
      <w:r w:rsidRPr="00AE58CB">
        <w:rPr>
          <w:rFonts w:ascii="Times New Roman" w:eastAsia="標楷體" w:hAnsi="Times New Roman" w:cs="Times New Roman"/>
          <w:b/>
          <w:kern w:val="0"/>
          <w:szCs w:val="24"/>
        </w:rPr>
        <w:t>第六章急救與搶救</w:t>
      </w:r>
    </w:p>
    <w:p w:rsidR="003429D1" w:rsidRPr="00E126FD" w:rsidRDefault="003429D1" w:rsidP="00AE58CB">
      <w:pPr>
        <w:autoSpaceDE w:val="0"/>
        <w:autoSpaceDN w:val="0"/>
        <w:adjustRightInd w:val="0"/>
        <w:spacing w:after="90"/>
        <w:ind w:left="1320" w:hangingChars="550" w:hanging="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第二十四條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適用場所如發生職業災害時，相關人員應即採取必要之急救、搶救措施，並實施調查、分析及作成記錄。</w:t>
      </w:r>
    </w:p>
    <w:p w:rsidR="003429D1" w:rsidRPr="00E126FD" w:rsidRDefault="003429D1" w:rsidP="00E126FD">
      <w:pPr>
        <w:autoSpaceDE w:val="0"/>
        <w:autoSpaceDN w:val="0"/>
        <w:adjustRightInd w:val="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第二十五條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救護人員任務編組</w:t>
      </w:r>
    </w:p>
    <w:p w:rsidR="003429D1" w:rsidRPr="00E126FD" w:rsidRDefault="003429D1" w:rsidP="00AE58CB">
      <w:pPr>
        <w:autoSpaceDE w:val="0"/>
        <w:autoSpaceDN w:val="0"/>
        <w:adjustRightInd w:val="0"/>
        <w:ind w:firstLineChars="550" w:firstLine="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一、醫務室醫護人員：負責事故現場傷患救助與救護指揮工作</w:t>
      </w:r>
    </w:p>
    <w:p w:rsidR="003429D1" w:rsidRPr="00E126FD" w:rsidRDefault="003429D1" w:rsidP="00AE58CB">
      <w:pPr>
        <w:autoSpaceDE w:val="0"/>
        <w:autoSpaceDN w:val="0"/>
        <w:adjustRightInd w:val="0"/>
        <w:ind w:firstLineChars="550" w:firstLine="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二、消防人員：搶救與協助事故現場人員逃生與疏散。</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三、事故處理單位：事故主管單位負責指揮事故搶救，其他人員分工擔任搶救與傷患救護工作。</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四、安全衛生管理人員：負責事故搶救、傷患救護及防護具，救生器材調派供應，並指導使用。</w:t>
      </w:r>
    </w:p>
    <w:p w:rsidR="003429D1" w:rsidRPr="00E126FD" w:rsidRDefault="003429D1" w:rsidP="00AE58CB">
      <w:pPr>
        <w:autoSpaceDE w:val="0"/>
        <w:autoSpaceDN w:val="0"/>
        <w:adjustRightInd w:val="0"/>
        <w:ind w:firstLineChars="550" w:firstLine="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五、其他支援救護人員：適時提供適宜支援。</w:t>
      </w:r>
    </w:p>
    <w:p w:rsidR="003429D1" w:rsidRPr="00E126FD" w:rsidRDefault="003429D1" w:rsidP="00E126FD">
      <w:pPr>
        <w:autoSpaceDE w:val="0"/>
        <w:autoSpaceDN w:val="0"/>
        <w:adjustRightInd w:val="0"/>
        <w:spacing w:after="9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第二十六條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各單位應派適當人員接受急救人員訓練，以利辦理傷患救護事宜。</w:t>
      </w:r>
    </w:p>
    <w:p w:rsidR="003429D1" w:rsidRPr="00E126FD" w:rsidRDefault="003429D1" w:rsidP="00E126FD">
      <w:pPr>
        <w:autoSpaceDE w:val="0"/>
        <w:autoSpaceDN w:val="0"/>
        <w:adjustRightInd w:val="0"/>
        <w:spacing w:after="9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第二十七條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適用場所內擔任急救人員者，除醫護人員外，應使其受急救人員訓練。</w:t>
      </w:r>
    </w:p>
    <w:p w:rsidR="003429D1" w:rsidRPr="00E126FD" w:rsidRDefault="003429D1" w:rsidP="00E126FD">
      <w:pPr>
        <w:autoSpaceDE w:val="0"/>
        <w:autoSpaceDN w:val="0"/>
        <w:adjustRightInd w:val="0"/>
        <w:spacing w:after="9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第二十八條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事故發生時，應即刻救助傷患，救護人員應迅速趕到現場執行任務。</w:t>
      </w:r>
    </w:p>
    <w:p w:rsidR="003429D1" w:rsidRPr="00E126FD" w:rsidRDefault="003429D1" w:rsidP="00AE58CB">
      <w:pPr>
        <w:autoSpaceDE w:val="0"/>
        <w:autoSpaceDN w:val="0"/>
        <w:adjustRightInd w:val="0"/>
        <w:ind w:left="1320" w:hangingChars="550" w:hanging="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第二十九條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火災或有毒物質洩漏或有洩漏之虞時，搶救人員應穿著適當之防護裝備，並備適當測定器，以利順利偵測。</w:t>
      </w:r>
    </w:p>
    <w:p w:rsidR="003429D1" w:rsidRPr="00E126FD" w:rsidRDefault="003429D1" w:rsidP="00E126FD">
      <w:pPr>
        <w:autoSpaceDE w:val="0"/>
        <w:autoSpaceDN w:val="0"/>
        <w:adjustRightInd w:val="0"/>
        <w:spacing w:after="9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三十</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救護人員在沒有適當防護裝備下，不得冒然進入災區救人。</w:t>
      </w:r>
    </w:p>
    <w:p w:rsidR="003429D1" w:rsidRPr="00E126FD" w:rsidRDefault="003429D1" w:rsidP="00E126FD">
      <w:pPr>
        <w:autoSpaceDE w:val="0"/>
        <w:autoSpaceDN w:val="0"/>
        <w:adjustRightInd w:val="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第三十一條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傷患救護程序</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一、事故發生時，事故處理單位應即派員搶救傷患，脫離危險地區並移至安全地帶，由救護人員利用急救器材，進行施救。</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二、醫護室應備有必要之醫療衛生設備和急救藥品。</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三、安全衛生管理單位應視須要建議醫務室添購急救藥品與器材，以備不時所需。</w:t>
      </w:r>
    </w:p>
    <w:p w:rsidR="003429D1" w:rsidRPr="00E126FD" w:rsidRDefault="003429D1" w:rsidP="00AE58CB">
      <w:pPr>
        <w:autoSpaceDE w:val="0"/>
        <w:autoSpaceDN w:val="0"/>
        <w:adjustRightInd w:val="0"/>
        <w:ind w:left="1320" w:hangingChars="550" w:hanging="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第三十二條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各級主管應督導所屬人員對於提供之防護設備</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防護具或器具</w:t>
      </w: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應依下列規定</w:t>
      </w:r>
      <w:r w:rsidRPr="00E126FD">
        <w:rPr>
          <w:rFonts w:ascii="Times New Roman" w:eastAsia="標楷體" w:hAnsi="Times New Roman" w:cs="Times New Roman"/>
          <w:kern w:val="0"/>
          <w:szCs w:val="24"/>
        </w:rPr>
        <w:lastRenderedPageBreak/>
        <w:t>事項辦理</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一、應使人員接受相關訓練課程，以了解防護具之使用及維護方法。</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二、應指定專人保管公用防護具。</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三、保持清潔，並予必要之消毒。</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四、經常檢查，保持其性能，不用時並妥予保存。</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五、數量不足或有損壞，立即報告，予以補充。</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六、防護器具應置於固定位置並標示清楚，不得任意移動。</w:t>
      </w:r>
    </w:p>
    <w:p w:rsidR="003429D1" w:rsidRPr="00E126FD" w:rsidRDefault="003429D1" w:rsidP="00AE58CB">
      <w:pPr>
        <w:autoSpaceDE w:val="0"/>
        <w:autoSpaceDN w:val="0"/>
        <w:adjustRightInd w:val="0"/>
        <w:ind w:left="1320" w:hangingChars="550" w:hanging="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第三十三條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從事作業應依工作性質穿著適當的實驗衣或工作服，接觸有腐蝕性的化學品應穿防護圍裙。</w:t>
      </w:r>
    </w:p>
    <w:p w:rsidR="003429D1" w:rsidRPr="00E126FD" w:rsidRDefault="003429D1" w:rsidP="00AE58CB">
      <w:pPr>
        <w:autoSpaceDE w:val="0"/>
        <w:autoSpaceDN w:val="0"/>
        <w:adjustRightInd w:val="0"/>
        <w:ind w:left="1320" w:hangingChars="550" w:hanging="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第三十四條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與高低溫、有害氣體、蒸氣、有害光線、有毒物質、輻射設備或物質、或有害病源體接觸時，應選用合格且適當之防護面罩、防塵口罩、防毒面罩、防護眼鏡、防護衣等防護具。</w:t>
      </w:r>
    </w:p>
    <w:p w:rsidR="003429D1" w:rsidRPr="00E126FD" w:rsidRDefault="003429D1" w:rsidP="00AE58CB">
      <w:pPr>
        <w:autoSpaceDE w:val="0"/>
        <w:autoSpaceDN w:val="0"/>
        <w:adjustRightInd w:val="0"/>
        <w:ind w:left="1320" w:hangingChars="550" w:hanging="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第三十五條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粉塵、缺氧、有毒氣體污染的場所，應配戴適當的防塵口罩、防毒面罩或供氣式呼吸防護具。</w:t>
      </w:r>
    </w:p>
    <w:p w:rsidR="003429D1" w:rsidRPr="00E126FD" w:rsidRDefault="003429D1" w:rsidP="00AE58CB">
      <w:pPr>
        <w:autoSpaceDE w:val="0"/>
        <w:autoSpaceDN w:val="0"/>
        <w:adjustRightInd w:val="0"/>
        <w:ind w:left="1320" w:hangingChars="550" w:hanging="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第三十六條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進入自然通風不足的場所前，應作好防護措施或必要時向主管報備，使得進入工作。</w:t>
      </w:r>
    </w:p>
    <w:p w:rsidR="003429D1" w:rsidRPr="00E126FD" w:rsidRDefault="003429D1" w:rsidP="00AE58CB">
      <w:pPr>
        <w:autoSpaceDE w:val="0"/>
        <w:autoSpaceDN w:val="0"/>
        <w:adjustRightInd w:val="0"/>
        <w:ind w:left="1320" w:hangingChars="550" w:hanging="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第三十七條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處置腐蝕性之化學原料或足部有受戳傷、穿刺之虞的作業，應穿著安全鞋，有感電危險之虞者，其安全鞋應能有效絕緣。</w:t>
      </w:r>
    </w:p>
    <w:p w:rsidR="003429D1" w:rsidRPr="00E126FD" w:rsidRDefault="003429D1" w:rsidP="00AE58CB">
      <w:pPr>
        <w:autoSpaceDE w:val="0"/>
        <w:autoSpaceDN w:val="0"/>
        <w:adjustRightInd w:val="0"/>
        <w:ind w:left="1320" w:hangingChars="550" w:hanging="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第三十八條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搬運有腐蝕物或有毒物品時，應適當使用手套、圍裙、安全帽、安全眼鏡、口罩、面罩等。</w:t>
      </w:r>
    </w:p>
    <w:p w:rsidR="003429D1" w:rsidRPr="00E126FD" w:rsidRDefault="003429D1" w:rsidP="00AE58CB">
      <w:pPr>
        <w:autoSpaceDE w:val="0"/>
        <w:autoSpaceDN w:val="0"/>
        <w:adjustRightInd w:val="0"/>
        <w:ind w:left="1320" w:hangingChars="550" w:hanging="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第三十九條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八十五分貝以上的作業場所，應戴耳塞、耳罩。</w:t>
      </w:r>
    </w:p>
    <w:p w:rsidR="003429D1" w:rsidRPr="00E126FD" w:rsidRDefault="003429D1" w:rsidP="00AE58CB">
      <w:pPr>
        <w:autoSpaceDE w:val="0"/>
        <w:autoSpaceDN w:val="0"/>
        <w:adjustRightInd w:val="0"/>
        <w:ind w:left="1320" w:hangingChars="550" w:hanging="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四十</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選用之防護具應為國家檢驗合格之產品，對於工作的干擾越小越好，且不致造成使用者之不適感。</w:t>
      </w:r>
    </w:p>
    <w:p w:rsidR="003429D1" w:rsidRPr="00E126FD" w:rsidRDefault="003429D1" w:rsidP="00AE58CB">
      <w:pPr>
        <w:autoSpaceDE w:val="0"/>
        <w:autoSpaceDN w:val="0"/>
        <w:adjustRightInd w:val="0"/>
        <w:ind w:left="1320" w:hangingChars="550" w:hanging="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第四十一條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事故現場之自動火災警報系統或氣體偵測器發生警報時，現場人員先經檢查後，應立即採取行動，並向校安中心報告，必要時撥</w:t>
      </w:r>
      <w:r w:rsidRPr="00E126FD">
        <w:rPr>
          <w:rFonts w:ascii="Times New Roman" w:eastAsia="標楷體" w:hAnsi="Times New Roman" w:cs="Times New Roman"/>
          <w:kern w:val="0"/>
          <w:szCs w:val="24"/>
        </w:rPr>
        <w:t>119</w:t>
      </w:r>
      <w:r w:rsidRPr="00E126FD">
        <w:rPr>
          <w:rFonts w:ascii="Times New Roman" w:eastAsia="標楷體" w:hAnsi="Times New Roman" w:cs="Times New Roman"/>
          <w:kern w:val="0"/>
          <w:szCs w:val="24"/>
        </w:rPr>
        <w:t>火警電話通知消防人員。</w:t>
      </w:r>
    </w:p>
    <w:p w:rsidR="003429D1" w:rsidRPr="00E126FD" w:rsidRDefault="003429D1" w:rsidP="00AE58CB">
      <w:pPr>
        <w:autoSpaceDE w:val="0"/>
        <w:autoSpaceDN w:val="0"/>
        <w:adjustRightInd w:val="0"/>
        <w:ind w:left="1320" w:hangingChars="550" w:hanging="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第四十二條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校安中心應利用緊急廣播系統，緊急廣播通知有關人員立即撤離，並通知有關人員執行緊急應變搶救。</w:t>
      </w:r>
    </w:p>
    <w:p w:rsidR="003429D1" w:rsidRPr="00E126FD" w:rsidRDefault="003429D1" w:rsidP="00AE58CB">
      <w:pPr>
        <w:autoSpaceDE w:val="0"/>
        <w:autoSpaceDN w:val="0"/>
        <w:adjustRightInd w:val="0"/>
        <w:ind w:left="1320" w:hangingChars="550" w:hanging="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第四十三條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事故時之緊急應變處理程序如下</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一、事故之發現與確認。</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二、操作緊急應變措施。</w:t>
      </w:r>
    </w:p>
    <w:p w:rsidR="00994673"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三、事故之廣播。</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四、消防或急救、搶救之佈署。</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五、成立救護站。</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六、指揮中心開始運作。</w:t>
      </w:r>
    </w:p>
    <w:p w:rsidR="003429D1" w:rsidRPr="00E126FD" w:rsidRDefault="003429D1" w:rsidP="00E126FD">
      <w:pPr>
        <w:autoSpaceDE w:val="0"/>
        <w:autoSpaceDN w:val="0"/>
        <w:adjustRightInd w:val="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第四十四條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事故之報告與廣播應力求簡短、清楚、內容如下</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一、發生何事故。</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二、發生地點。</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三、發生之時間。</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四、罹災情形。</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五、現在情況如何。</w:t>
      </w:r>
    </w:p>
    <w:p w:rsidR="003429D1" w:rsidRPr="00E126FD" w:rsidRDefault="003429D1" w:rsidP="00E126FD">
      <w:pPr>
        <w:autoSpaceDE w:val="0"/>
        <w:autoSpaceDN w:val="0"/>
        <w:adjustRightInd w:val="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第四十五條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事故發生時應向環境安全衛生室提報，事故報告內容應包括：</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一、背景資料：災害發生的人、事、時、地、物。</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二、敘述災害經過。</w:t>
      </w:r>
    </w:p>
    <w:p w:rsidR="003429D1" w:rsidRPr="00E126FD" w:rsidRDefault="003429D1" w:rsidP="00AE58CB">
      <w:pPr>
        <w:autoSpaceDE w:val="0"/>
        <w:autoSpaceDN w:val="0"/>
        <w:adjustRightInd w:val="0"/>
        <w:ind w:firstLineChars="750" w:firstLine="180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一</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事故發生的原因。</w:t>
      </w:r>
    </w:p>
    <w:p w:rsidR="003429D1" w:rsidRPr="00E126FD" w:rsidRDefault="003429D1" w:rsidP="00AE58CB">
      <w:pPr>
        <w:autoSpaceDE w:val="0"/>
        <w:autoSpaceDN w:val="0"/>
        <w:adjustRightInd w:val="0"/>
        <w:ind w:firstLineChars="750" w:firstLine="180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二</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人員傷害、財物損失的程度分析。</w:t>
      </w:r>
    </w:p>
    <w:p w:rsidR="003429D1" w:rsidRPr="00E126FD" w:rsidRDefault="003429D1" w:rsidP="00AE58CB">
      <w:pPr>
        <w:autoSpaceDE w:val="0"/>
        <w:autoSpaceDN w:val="0"/>
        <w:adjustRightInd w:val="0"/>
        <w:ind w:firstLineChars="750" w:firstLine="180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lastRenderedPageBreak/>
        <w:t>(</w:t>
      </w:r>
      <w:r w:rsidRPr="00E126FD">
        <w:rPr>
          <w:rFonts w:ascii="Times New Roman" w:eastAsia="標楷體" w:hAnsi="Times New Roman" w:cs="Times New Roman"/>
          <w:kern w:val="0"/>
          <w:szCs w:val="24"/>
        </w:rPr>
        <w:t>三</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事故的型態。</w:t>
      </w:r>
    </w:p>
    <w:p w:rsidR="003429D1" w:rsidRPr="00E126FD" w:rsidRDefault="003429D1" w:rsidP="00AE58CB">
      <w:pPr>
        <w:autoSpaceDE w:val="0"/>
        <w:autoSpaceDN w:val="0"/>
        <w:adjustRightInd w:val="0"/>
        <w:ind w:firstLineChars="750" w:firstLine="180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四</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危害的情況。</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三、原因分析</w:t>
      </w:r>
    </w:p>
    <w:p w:rsidR="003429D1" w:rsidRPr="00E126FD" w:rsidRDefault="003429D1" w:rsidP="00AE58CB">
      <w:pPr>
        <w:autoSpaceDE w:val="0"/>
        <w:autoSpaceDN w:val="0"/>
        <w:adjustRightInd w:val="0"/>
        <w:ind w:firstLineChars="750" w:firstLine="180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一</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主要原因：人或環境因素、管理措施等。</w:t>
      </w:r>
    </w:p>
    <w:p w:rsidR="003429D1" w:rsidRPr="00E126FD" w:rsidRDefault="003429D1" w:rsidP="00AE58CB">
      <w:pPr>
        <w:autoSpaceDE w:val="0"/>
        <w:autoSpaceDN w:val="0"/>
        <w:adjustRightInd w:val="0"/>
        <w:ind w:firstLineChars="750" w:firstLine="180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二</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直接原因：危害的能量、有害的物質等。</w:t>
      </w:r>
    </w:p>
    <w:p w:rsidR="003429D1" w:rsidRPr="00E126FD" w:rsidRDefault="003429D1" w:rsidP="00AE58CB">
      <w:pPr>
        <w:autoSpaceDE w:val="0"/>
        <w:autoSpaceDN w:val="0"/>
        <w:adjustRightInd w:val="0"/>
        <w:ind w:firstLineChars="750" w:firstLine="180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w:t>
      </w:r>
      <w:r w:rsidRPr="00E126FD">
        <w:rPr>
          <w:rFonts w:ascii="Times New Roman" w:eastAsia="標楷體" w:hAnsi="Times New Roman" w:cs="Times New Roman"/>
          <w:kern w:val="0"/>
          <w:szCs w:val="24"/>
        </w:rPr>
        <w:t>三</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間接原因：不安全的行為、不安全的狀況等。</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四、改善建議：近程及長程應採取的補救預防措施。</w:t>
      </w:r>
    </w:p>
    <w:p w:rsidR="003429D1" w:rsidRPr="00AE58CB" w:rsidRDefault="003429D1" w:rsidP="00AE58CB">
      <w:pPr>
        <w:autoSpaceDE w:val="0"/>
        <w:autoSpaceDN w:val="0"/>
        <w:adjustRightInd w:val="0"/>
        <w:spacing w:line="400" w:lineRule="exact"/>
        <w:jc w:val="both"/>
        <w:rPr>
          <w:rFonts w:ascii="Times New Roman" w:eastAsia="標楷體" w:hAnsi="Times New Roman" w:cs="Times New Roman"/>
          <w:b/>
          <w:kern w:val="0"/>
          <w:szCs w:val="24"/>
        </w:rPr>
      </w:pPr>
      <w:r w:rsidRPr="00AE58CB">
        <w:rPr>
          <w:rFonts w:ascii="Times New Roman" w:eastAsia="標楷體" w:hAnsi="Times New Roman" w:cs="Times New Roman"/>
          <w:b/>
          <w:kern w:val="0"/>
          <w:szCs w:val="24"/>
        </w:rPr>
        <w:t>第</w:t>
      </w:r>
      <w:r w:rsidR="00AE58CB">
        <w:rPr>
          <w:rFonts w:ascii="Times New Roman" w:eastAsia="標楷體" w:hAnsi="Times New Roman" w:cs="Times New Roman" w:hint="eastAsia"/>
          <w:b/>
          <w:kern w:val="0"/>
          <w:szCs w:val="24"/>
        </w:rPr>
        <w:t>七</w:t>
      </w:r>
      <w:r w:rsidRPr="00AE58CB">
        <w:rPr>
          <w:rFonts w:ascii="Times New Roman" w:eastAsia="標楷體" w:hAnsi="Times New Roman" w:cs="Times New Roman"/>
          <w:b/>
          <w:kern w:val="0"/>
          <w:szCs w:val="24"/>
        </w:rPr>
        <w:t>章</w:t>
      </w:r>
      <w:r w:rsidR="00AE58CB">
        <w:rPr>
          <w:rFonts w:ascii="Times New Roman" w:eastAsia="標楷體" w:hAnsi="Times New Roman" w:cs="Times New Roman" w:hint="eastAsia"/>
          <w:b/>
          <w:kern w:val="0"/>
          <w:szCs w:val="24"/>
        </w:rPr>
        <w:t xml:space="preserve"> </w:t>
      </w:r>
      <w:r w:rsidRPr="00AE58CB">
        <w:rPr>
          <w:rFonts w:ascii="Times New Roman" w:eastAsia="標楷體" w:hAnsi="Times New Roman" w:cs="Times New Roman"/>
          <w:b/>
          <w:kern w:val="0"/>
          <w:szCs w:val="24"/>
        </w:rPr>
        <w:t>其他有關安全衛生事項</w:t>
      </w:r>
    </w:p>
    <w:p w:rsidR="003429D1" w:rsidRPr="00E126FD" w:rsidRDefault="003429D1" w:rsidP="00AE58CB">
      <w:pPr>
        <w:autoSpaceDE w:val="0"/>
        <w:autoSpaceDN w:val="0"/>
        <w:adjustRightInd w:val="0"/>
        <w:ind w:left="1320" w:hangingChars="550" w:hanging="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第四十六條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本校僱用之實驗場所運作人員對於體格檢查（下列各款規定）、定期健康檢查及特殊項目之健康檢查有接受的義務及遵守檢查結果建議。</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一、既往病例即作業經歷之調查。</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二、自覺症狀及身體各系統之物理檢查。</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三、身高、體重、視力、色盲及聽力檢查。</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四、胸部</w:t>
      </w:r>
      <w:r w:rsidRPr="00E126FD">
        <w:rPr>
          <w:rFonts w:ascii="Times New Roman" w:eastAsia="標楷體" w:hAnsi="Times New Roman" w:cs="Times New Roman"/>
          <w:kern w:val="0"/>
          <w:szCs w:val="24"/>
        </w:rPr>
        <w:t>x</w:t>
      </w:r>
      <w:r w:rsidRPr="00E126FD">
        <w:rPr>
          <w:rFonts w:ascii="Times New Roman" w:eastAsia="標楷體" w:hAnsi="Times New Roman" w:cs="Times New Roman"/>
          <w:kern w:val="0"/>
          <w:szCs w:val="24"/>
        </w:rPr>
        <w:t>光攝影檢查。</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五、血壓測定與尿中糖及尿蛋白之檢查。</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六、血色素及白血球之檢查。</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七、血清丙胺酸轉胺酉每、肌酸酐、膽固醇及三酸甘油酯之檢查。</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八、其他必要之檢查。</w:t>
      </w:r>
    </w:p>
    <w:p w:rsidR="003429D1" w:rsidRPr="00E126FD" w:rsidRDefault="003429D1" w:rsidP="00AE58CB">
      <w:pPr>
        <w:autoSpaceDE w:val="0"/>
        <w:autoSpaceDN w:val="0"/>
        <w:adjustRightInd w:val="0"/>
        <w:ind w:firstLineChars="550" w:firstLine="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前項體格檢查結果應用法定表格並最少保存十年。</w:t>
      </w:r>
    </w:p>
    <w:p w:rsidR="003429D1" w:rsidRPr="00E126FD" w:rsidRDefault="003429D1" w:rsidP="00AE58CB">
      <w:pPr>
        <w:autoSpaceDE w:val="0"/>
        <w:autoSpaceDN w:val="0"/>
        <w:adjustRightInd w:val="0"/>
        <w:ind w:left="1320" w:hangingChars="550" w:hanging="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第四十七條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本校僱用之實驗場所運作人員應定期就下列各款規定實施前條規定各款項目之一般健康檢查。</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一、年滿六十五歲以上之教職員工每一年定期檢查一次。</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二、年滿四十歲未滿六十五歲之教職員工每三年定期檢查一次。</w:t>
      </w:r>
      <w:r w:rsidRPr="00E126FD">
        <w:rPr>
          <w:rFonts w:ascii="Times New Roman" w:eastAsia="標楷體" w:hAnsi="Times New Roman" w:cs="Times New Roman"/>
          <w:kern w:val="0"/>
          <w:szCs w:val="24"/>
        </w:rPr>
        <w:t xml:space="preserve">9 </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三、未滿四十歲之教職員工每五年定期檢查一次。</w:t>
      </w:r>
    </w:p>
    <w:p w:rsidR="003429D1" w:rsidRPr="00E126FD" w:rsidRDefault="003429D1" w:rsidP="00AE58CB">
      <w:pPr>
        <w:autoSpaceDE w:val="0"/>
        <w:autoSpaceDN w:val="0"/>
        <w:adjustRightInd w:val="0"/>
        <w:ind w:firstLineChars="550" w:firstLine="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健康檢查結果應用法定表格記錄，最少保存十年。</w:t>
      </w:r>
    </w:p>
    <w:p w:rsidR="003429D1" w:rsidRPr="00E126FD" w:rsidRDefault="003429D1" w:rsidP="00AE58CB">
      <w:pPr>
        <w:autoSpaceDE w:val="0"/>
        <w:autoSpaceDN w:val="0"/>
        <w:adjustRightInd w:val="0"/>
        <w:ind w:left="1320" w:hangingChars="550" w:hanging="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第四十八條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本校適用場所內之運作人員違反下列勞工安全衛生法規規定之一時，得依勞工安全衛生法第三十五條規定，移送本校當地主管機關處新台幣三千元以下罰鍰。</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一、違反本校訂定之安全衛生工作守則。</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二、未接受健康檢查。</w:t>
      </w:r>
    </w:p>
    <w:p w:rsidR="003429D1" w:rsidRPr="00E126FD" w:rsidRDefault="003429D1" w:rsidP="00AE58CB">
      <w:pPr>
        <w:autoSpaceDE w:val="0"/>
        <w:autoSpaceDN w:val="0"/>
        <w:adjustRightInd w:val="0"/>
        <w:ind w:leftChars="550" w:left="1800" w:hangingChars="200" w:hanging="48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三、未接受必要之安全衛生教育訓練者。</w:t>
      </w:r>
    </w:p>
    <w:p w:rsidR="003429D1" w:rsidRPr="00E126FD" w:rsidRDefault="003429D1" w:rsidP="00E126FD">
      <w:pPr>
        <w:autoSpaceDE w:val="0"/>
        <w:autoSpaceDN w:val="0"/>
        <w:adjustRightInd w:val="0"/>
        <w:spacing w:after="9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第四十九條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本守則未規定事項，依相關規定辦理。</w:t>
      </w:r>
    </w:p>
    <w:p w:rsidR="003429D1" w:rsidRPr="00E126FD" w:rsidRDefault="003429D1" w:rsidP="00AE58CB">
      <w:pPr>
        <w:autoSpaceDE w:val="0"/>
        <w:autoSpaceDN w:val="0"/>
        <w:adjustRightInd w:val="0"/>
        <w:ind w:left="1320" w:hangingChars="550" w:hanging="1320"/>
        <w:jc w:val="both"/>
        <w:rPr>
          <w:rFonts w:ascii="Times New Roman" w:eastAsia="標楷體" w:hAnsi="Times New Roman" w:cs="Times New Roman"/>
          <w:kern w:val="0"/>
          <w:szCs w:val="24"/>
        </w:rPr>
      </w:pPr>
      <w:r w:rsidRPr="00E126FD">
        <w:rPr>
          <w:rFonts w:ascii="Times New Roman" w:eastAsia="標楷體" w:hAnsi="Times New Roman" w:cs="Times New Roman"/>
          <w:kern w:val="0"/>
          <w:szCs w:val="24"/>
        </w:rPr>
        <w:t>第</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五十</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條</w:t>
      </w:r>
      <w:r w:rsidRPr="00E126FD">
        <w:rPr>
          <w:rFonts w:ascii="Times New Roman" w:eastAsia="標楷體" w:hAnsi="Times New Roman" w:cs="Times New Roman"/>
          <w:kern w:val="0"/>
          <w:szCs w:val="24"/>
        </w:rPr>
        <w:t xml:space="preserve"> </w:t>
      </w:r>
      <w:r w:rsidRPr="00E126FD">
        <w:rPr>
          <w:rFonts w:ascii="Times New Roman" w:eastAsia="標楷體" w:hAnsi="Times New Roman" w:cs="Times New Roman"/>
          <w:kern w:val="0"/>
          <w:szCs w:val="24"/>
        </w:rPr>
        <w:t>本守則經行政會議通過，陳請校長核定並報請檢查機構備查後公告實施，修正時亦同。</w:t>
      </w:r>
    </w:p>
    <w:p w:rsidR="003429D1" w:rsidRPr="00E126FD" w:rsidRDefault="003429D1" w:rsidP="00E126FD">
      <w:pPr>
        <w:jc w:val="both"/>
        <w:rPr>
          <w:rFonts w:ascii="Times New Roman" w:eastAsia="標楷體" w:hAnsi="Times New Roman" w:cs="Times New Roman"/>
          <w:b/>
          <w:szCs w:val="24"/>
        </w:rPr>
        <w:sectPr w:rsidR="003429D1" w:rsidRPr="00E126FD" w:rsidSect="000A622A">
          <w:pgSz w:w="11907" w:h="16839" w:code="9"/>
          <w:pgMar w:top="1134" w:right="1134" w:bottom="1134" w:left="1134" w:header="0" w:footer="284" w:gutter="284"/>
          <w:cols w:space="425"/>
          <w:docGrid w:linePitch="360"/>
        </w:sectPr>
      </w:pPr>
    </w:p>
    <w:p w:rsidR="003429D1" w:rsidRPr="0058634B" w:rsidRDefault="003429D1" w:rsidP="003429D1">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南臺科技大學實驗</w:t>
      </w:r>
      <w:r w:rsidRPr="0058634B">
        <w:rPr>
          <w:rFonts w:ascii="Times New Roman" w:eastAsia="標楷體" w:hAnsi="Times New Roman" w:cs="Times New Roman"/>
          <w:b/>
          <w:kern w:val="0"/>
          <w:sz w:val="32"/>
          <w:szCs w:val="32"/>
        </w:rPr>
        <w:t>(</w:t>
      </w:r>
      <w:r w:rsidRPr="0058634B">
        <w:rPr>
          <w:rFonts w:ascii="Times New Roman" w:eastAsia="標楷體" w:hAnsi="Times New Roman" w:cs="Times New Roman"/>
          <w:b/>
          <w:kern w:val="0"/>
          <w:sz w:val="32"/>
          <w:szCs w:val="32"/>
        </w:rPr>
        <w:t>實習</w:t>
      </w:r>
      <w:r w:rsidRPr="0058634B">
        <w:rPr>
          <w:rFonts w:ascii="Times New Roman" w:eastAsia="標楷體" w:hAnsi="Times New Roman" w:cs="Times New Roman"/>
          <w:b/>
          <w:kern w:val="0"/>
          <w:sz w:val="32"/>
          <w:szCs w:val="32"/>
        </w:rPr>
        <w:t>)</w:t>
      </w:r>
      <w:r w:rsidRPr="0058634B">
        <w:rPr>
          <w:rFonts w:ascii="Times New Roman" w:eastAsia="標楷體" w:hAnsi="Times New Roman" w:cs="Times New Roman"/>
          <w:b/>
          <w:kern w:val="0"/>
          <w:sz w:val="32"/>
          <w:szCs w:val="32"/>
        </w:rPr>
        <w:t>場所安全衛生教育訓練作業要點</w:t>
      </w:r>
    </w:p>
    <w:p w:rsidR="003429D1" w:rsidRPr="0058634B" w:rsidRDefault="003429D1"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99</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4</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19</w:t>
      </w:r>
      <w:r w:rsidRPr="0058634B">
        <w:rPr>
          <w:rFonts w:ascii="Times New Roman" w:eastAsia="標楷體" w:hAnsi="Times New Roman" w:cs="Times New Roman"/>
          <w:kern w:val="0"/>
          <w:sz w:val="20"/>
          <w:szCs w:val="20"/>
        </w:rPr>
        <w:t>日行政會議通過</w:t>
      </w:r>
    </w:p>
    <w:p w:rsidR="003429D1" w:rsidRPr="0058634B" w:rsidRDefault="003429D1" w:rsidP="00C87157">
      <w:pPr>
        <w:autoSpaceDE w:val="0"/>
        <w:autoSpaceDN w:val="0"/>
        <w:adjustRightInd w:val="0"/>
        <w:spacing w:line="240" w:lineRule="exact"/>
        <w:ind w:left="6073" w:right="-23"/>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104</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9</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7</w:t>
      </w:r>
      <w:r w:rsidRPr="0058634B">
        <w:rPr>
          <w:rFonts w:ascii="Times New Roman" w:eastAsia="標楷體" w:hAnsi="Times New Roman" w:cs="Times New Roman"/>
          <w:kern w:val="0"/>
          <w:sz w:val="20"/>
          <w:szCs w:val="20"/>
        </w:rPr>
        <w:t>日行政會議修正通過</w:t>
      </w:r>
    </w:p>
    <w:p w:rsidR="00C87157" w:rsidRPr="0058634B" w:rsidRDefault="00C87157"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p>
    <w:p w:rsidR="003429D1" w:rsidRPr="00AE58CB" w:rsidRDefault="003429D1" w:rsidP="00AE58CB">
      <w:pPr>
        <w:autoSpaceDE w:val="0"/>
        <w:autoSpaceDN w:val="0"/>
        <w:adjustRightInd w:val="0"/>
        <w:spacing w:line="300" w:lineRule="exact"/>
        <w:ind w:left="480" w:hangingChars="200" w:hanging="48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一、南臺科技大學</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以下簡稱本校</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為宣導環境保護及職業安全衛生概念，避免因實驗</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實習</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場所發生意外事故而危及教職員工生之生命安全，依職業安全衛生教育訓練規則</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以下簡稱職安教育訓練規則</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之規定，特訂定本要點。</w:t>
      </w:r>
    </w:p>
    <w:p w:rsidR="003429D1" w:rsidRPr="00AE58CB" w:rsidRDefault="003429D1" w:rsidP="00AE58CB">
      <w:pPr>
        <w:autoSpaceDE w:val="0"/>
        <w:autoSpaceDN w:val="0"/>
        <w:adjustRightInd w:val="0"/>
        <w:spacing w:line="300" w:lineRule="exact"/>
        <w:ind w:left="480" w:hangingChars="200" w:hanging="48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二、本要點所稱實驗</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實習</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場所，係指本校受職業安全衛生法規範之實驗室、試驗室、實習工廠、試驗工廠等場所。</w:t>
      </w:r>
    </w:p>
    <w:p w:rsidR="003429D1" w:rsidRPr="00AE58CB" w:rsidRDefault="003429D1" w:rsidP="00AE58CB">
      <w:pPr>
        <w:autoSpaceDE w:val="0"/>
        <w:autoSpaceDN w:val="0"/>
        <w:adjustRightInd w:val="0"/>
        <w:spacing w:line="300" w:lineRule="exact"/>
        <w:ind w:left="480" w:hangingChars="200" w:hanging="48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三、適用職業安全衛生法之新進人員或在職人員變更工作前，應參加由環境安全衛生室辦理之一般安全衛生教育訓練課程三小時，訓練內容如下：</w:t>
      </w:r>
    </w:p>
    <w:p w:rsidR="003429D1" w:rsidRPr="00AE58CB" w:rsidRDefault="003429D1" w:rsidP="00AE58CB">
      <w:pPr>
        <w:autoSpaceDE w:val="0"/>
        <w:autoSpaceDN w:val="0"/>
        <w:adjustRightInd w:val="0"/>
        <w:spacing w:line="300" w:lineRule="exact"/>
        <w:ind w:firstLineChars="200" w:firstLine="48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一</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作業安全衛生有關法規概要。</w:t>
      </w:r>
    </w:p>
    <w:p w:rsidR="003429D1" w:rsidRPr="00AE58CB" w:rsidRDefault="003429D1" w:rsidP="00AE58CB">
      <w:pPr>
        <w:autoSpaceDE w:val="0"/>
        <w:autoSpaceDN w:val="0"/>
        <w:adjustRightInd w:val="0"/>
        <w:spacing w:line="300" w:lineRule="exact"/>
        <w:ind w:firstLineChars="200" w:firstLine="48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二</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職業安全衛生概念及安全衛生工作守則。</w:t>
      </w:r>
    </w:p>
    <w:p w:rsidR="003429D1" w:rsidRPr="00AE58CB" w:rsidRDefault="003429D1" w:rsidP="00AE58CB">
      <w:pPr>
        <w:autoSpaceDE w:val="0"/>
        <w:autoSpaceDN w:val="0"/>
        <w:adjustRightInd w:val="0"/>
        <w:spacing w:line="300" w:lineRule="exact"/>
        <w:ind w:firstLineChars="200" w:firstLine="48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三</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作業前、中、後之自動檢查。</w:t>
      </w:r>
    </w:p>
    <w:p w:rsidR="003429D1" w:rsidRPr="00AE58CB" w:rsidRDefault="003429D1" w:rsidP="00AE58CB">
      <w:pPr>
        <w:autoSpaceDE w:val="0"/>
        <w:autoSpaceDN w:val="0"/>
        <w:adjustRightInd w:val="0"/>
        <w:spacing w:line="300" w:lineRule="exact"/>
        <w:ind w:firstLineChars="200" w:firstLine="48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四</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標準作業程序。</w:t>
      </w:r>
    </w:p>
    <w:p w:rsidR="003429D1" w:rsidRPr="00AE58CB" w:rsidRDefault="003429D1" w:rsidP="00AE58CB">
      <w:pPr>
        <w:autoSpaceDE w:val="0"/>
        <w:autoSpaceDN w:val="0"/>
        <w:adjustRightInd w:val="0"/>
        <w:spacing w:line="300" w:lineRule="exact"/>
        <w:ind w:firstLineChars="200" w:firstLine="48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五</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緊急事故應變處理。</w:t>
      </w:r>
    </w:p>
    <w:p w:rsidR="003429D1" w:rsidRPr="00AE58CB" w:rsidRDefault="003429D1" w:rsidP="00AE58CB">
      <w:pPr>
        <w:autoSpaceDE w:val="0"/>
        <w:autoSpaceDN w:val="0"/>
        <w:adjustRightInd w:val="0"/>
        <w:spacing w:line="300" w:lineRule="exact"/>
        <w:ind w:firstLineChars="200" w:firstLine="48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六</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其他與勞工作業有關之安全衛生知識。</w:t>
      </w:r>
    </w:p>
    <w:p w:rsidR="003429D1" w:rsidRPr="00AE58CB" w:rsidRDefault="003429D1" w:rsidP="00AE58CB">
      <w:pPr>
        <w:autoSpaceDE w:val="0"/>
        <w:autoSpaceDN w:val="0"/>
        <w:adjustRightInd w:val="0"/>
        <w:spacing w:line="300" w:lineRule="exact"/>
        <w:ind w:leftChars="200" w:left="48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實驗</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實習</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場所如有製造、處置或使用危害性化學品，相關人員應另接受三小時的危害通識教育訓練課程。</w:t>
      </w:r>
    </w:p>
    <w:p w:rsidR="003429D1" w:rsidRPr="00AE58CB" w:rsidRDefault="003429D1" w:rsidP="00AE58CB">
      <w:pPr>
        <w:autoSpaceDE w:val="0"/>
        <w:autoSpaceDN w:val="0"/>
        <w:adjustRightInd w:val="0"/>
        <w:spacing w:line="300" w:lineRule="exact"/>
        <w:ind w:leftChars="200" w:left="48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教育訓練課程結束後應進行測驗，測驗及格者發給證明書，不及格者不得於實驗</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實習</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場所工作並提報相關單位議處。</w:t>
      </w:r>
    </w:p>
    <w:p w:rsidR="003429D1" w:rsidRPr="00AE58CB" w:rsidRDefault="003429D1" w:rsidP="00AE58CB">
      <w:pPr>
        <w:autoSpaceDE w:val="0"/>
        <w:autoSpaceDN w:val="0"/>
        <w:adjustRightInd w:val="0"/>
        <w:spacing w:line="300" w:lineRule="exact"/>
        <w:ind w:left="480" w:hangingChars="200" w:hanging="48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四、其他不適用職業安全衛生法之人員，應於開學一星期內或實際進入實驗</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實習</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場所操作前參加由其所屬系所主管或任課教師</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指導教授</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辦理之教育訓練課程至少一小時，訓練內容如下：</w:t>
      </w:r>
    </w:p>
    <w:p w:rsidR="003429D1" w:rsidRPr="00AE58CB" w:rsidRDefault="003429D1" w:rsidP="00AE58CB">
      <w:pPr>
        <w:autoSpaceDE w:val="0"/>
        <w:autoSpaceDN w:val="0"/>
        <w:adjustRightInd w:val="0"/>
        <w:spacing w:line="300" w:lineRule="exact"/>
        <w:ind w:firstLineChars="200" w:firstLine="48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一</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作業前、中、後之自動檢查。</w:t>
      </w:r>
    </w:p>
    <w:p w:rsidR="003429D1" w:rsidRPr="00AE58CB" w:rsidRDefault="003429D1" w:rsidP="00AE58CB">
      <w:pPr>
        <w:autoSpaceDE w:val="0"/>
        <w:autoSpaceDN w:val="0"/>
        <w:adjustRightInd w:val="0"/>
        <w:spacing w:line="300" w:lineRule="exact"/>
        <w:ind w:firstLineChars="200" w:firstLine="48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二</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標準作業程序。</w:t>
      </w:r>
    </w:p>
    <w:p w:rsidR="003429D1" w:rsidRPr="00AE58CB" w:rsidRDefault="003429D1" w:rsidP="00AE58CB">
      <w:pPr>
        <w:autoSpaceDE w:val="0"/>
        <w:autoSpaceDN w:val="0"/>
        <w:adjustRightInd w:val="0"/>
        <w:spacing w:line="300" w:lineRule="exact"/>
        <w:ind w:firstLineChars="200" w:firstLine="48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三</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緊急事故應變處理。</w:t>
      </w:r>
    </w:p>
    <w:p w:rsidR="003429D1" w:rsidRPr="00AE58CB" w:rsidRDefault="003429D1" w:rsidP="00AE58CB">
      <w:pPr>
        <w:autoSpaceDE w:val="0"/>
        <w:autoSpaceDN w:val="0"/>
        <w:adjustRightInd w:val="0"/>
        <w:spacing w:line="300" w:lineRule="exact"/>
        <w:ind w:firstLineChars="200" w:firstLine="48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四</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實驗</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實習</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場所安全衛生工作及注意事項。</w:t>
      </w:r>
    </w:p>
    <w:p w:rsidR="003429D1" w:rsidRPr="00AE58CB" w:rsidRDefault="003429D1" w:rsidP="00AE58CB">
      <w:pPr>
        <w:autoSpaceDE w:val="0"/>
        <w:autoSpaceDN w:val="0"/>
        <w:adjustRightInd w:val="0"/>
        <w:spacing w:line="300" w:lineRule="exact"/>
        <w:ind w:left="480" w:hangingChars="200" w:hanging="48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五、從事下列作業之實驗</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實習</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場所負責人，應依據職安教育訓練規則第</w:t>
      </w:r>
      <w:r w:rsidRPr="00AE58CB">
        <w:rPr>
          <w:rFonts w:ascii="Times New Roman" w:eastAsia="標楷體" w:hAnsi="Times New Roman" w:cs="Times New Roman"/>
          <w:kern w:val="0"/>
          <w:szCs w:val="24"/>
        </w:rPr>
        <w:t>11</w:t>
      </w:r>
      <w:r w:rsidRPr="00AE58CB">
        <w:rPr>
          <w:rFonts w:ascii="Times New Roman" w:eastAsia="標楷體" w:hAnsi="Times New Roman" w:cs="Times New Roman"/>
          <w:kern w:val="0"/>
          <w:szCs w:val="24"/>
        </w:rPr>
        <w:t>條規定使其接受有害作業主管之安全衛生教育訓練：</w:t>
      </w:r>
    </w:p>
    <w:p w:rsidR="003429D1" w:rsidRPr="00AE58CB" w:rsidRDefault="003429D1" w:rsidP="00AE58CB">
      <w:pPr>
        <w:autoSpaceDE w:val="0"/>
        <w:autoSpaceDN w:val="0"/>
        <w:adjustRightInd w:val="0"/>
        <w:spacing w:line="300" w:lineRule="exact"/>
        <w:ind w:firstLineChars="200" w:firstLine="48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一</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有機溶劑作業主管。</w:t>
      </w:r>
    </w:p>
    <w:p w:rsidR="003429D1" w:rsidRPr="00AE58CB" w:rsidRDefault="003429D1" w:rsidP="00AE58CB">
      <w:pPr>
        <w:autoSpaceDE w:val="0"/>
        <w:autoSpaceDN w:val="0"/>
        <w:adjustRightInd w:val="0"/>
        <w:spacing w:line="300" w:lineRule="exact"/>
        <w:ind w:firstLineChars="200" w:firstLine="48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二</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鉛作業主管。</w:t>
      </w:r>
    </w:p>
    <w:p w:rsidR="003429D1" w:rsidRPr="00AE58CB" w:rsidRDefault="003429D1" w:rsidP="00AE58CB">
      <w:pPr>
        <w:autoSpaceDE w:val="0"/>
        <w:autoSpaceDN w:val="0"/>
        <w:adjustRightInd w:val="0"/>
        <w:spacing w:line="300" w:lineRule="exact"/>
        <w:ind w:firstLineChars="200" w:firstLine="48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三</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四烷基鉛作業主管。</w:t>
      </w:r>
    </w:p>
    <w:p w:rsidR="003429D1" w:rsidRPr="00AE58CB" w:rsidRDefault="003429D1" w:rsidP="00AE58CB">
      <w:pPr>
        <w:autoSpaceDE w:val="0"/>
        <w:autoSpaceDN w:val="0"/>
        <w:adjustRightInd w:val="0"/>
        <w:spacing w:line="300" w:lineRule="exact"/>
        <w:ind w:firstLineChars="200" w:firstLine="48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四</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缺氧作業主管。</w:t>
      </w:r>
    </w:p>
    <w:p w:rsidR="003429D1" w:rsidRPr="00AE58CB" w:rsidRDefault="003429D1" w:rsidP="00AE58CB">
      <w:pPr>
        <w:autoSpaceDE w:val="0"/>
        <w:autoSpaceDN w:val="0"/>
        <w:adjustRightInd w:val="0"/>
        <w:spacing w:line="300" w:lineRule="exact"/>
        <w:ind w:firstLineChars="200" w:firstLine="48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五</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特定化學物質作業主管。</w:t>
      </w:r>
    </w:p>
    <w:p w:rsidR="003429D1" w:rsidRPr="00AE58CB" w:rsidRDefault="003429D1" w:rsidP="00AE58CB">
      <w:pPr>
        <w:autoSpaceDE w:val="0"/>
        <w:autoSpaceDN w:val="0"/>
        <w:adjustRightInd w:val="0"/>
        <w:spacing w:line="300" w:lineRule="exact"/>
        <w:ind w:firstLineChars="200" w:firstLine="48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六</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粉塵作業主管。</w:t>
      </w:r>
    </w:p>
    <w:p w:rsidR="003429D1" w:rsidRPr="00AE58CB" w:rsidRDefault="003429D1" w:rsidP="00AE58CB">
      <w:pPr>
        <w:autoSpaceDE w:val="0"/>
        <w:autoSpaceDN w:val="0"/>
        <w:adjustRightInd w:val="0"/>
        <w:spacing w:line="300" w:lineRule="exact"/>
        <w:ind w:firstLineChars="200" w:firstLine="48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七</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其他經中央主管機關指定之作業。</w:t>
      </w:r>
    </w:p>
    <w:p w:rsidR="003429D1" w:rsidRPr="00AE58CB" w:rsidRDefault="003429D1" w:rsidP="00AE58CB">
      <w:pPr>
        <w:autoSpaceDE w:val="0"/>
        <w:autoSpaceDN w:val="0"/>
        <w:adjustRightInd w:val="0"/>
        <w:spacing w:line="300" w:lineRule="exact"/>
        <w:ind w:left="480" w:hangingChars="200" w:hanging="48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六、從事下列具危險性之機械設備操作人員，應依據職安教育訓練規則第</w:t>
      </w:r>
      <w:r w:rsidRPr="00AE58CB">
        <w:rPr>
          <w:rFonts w:ascii="Times New Roman" w:eastAsia="標楷體" w:hAnsi="Times New Roman" w:cs="Times New Roman"/>
          <w:kern w:val="0"/>
          <w:szCs w:val="24"/>
        </w:rPr>
        <w:t>13</w:t>
      </w:r>
      <w:r w:rsidRPr="00AE58CB">
        <w:rPr>
          <w:rFonts w:ascii="Times New Roman" w:eastAsia="標楷體" w:hAnsi="Times New Roman" w:cs="Times New Roman"/>
          <w:kern w:val="0"/>
          <w:szCs w:val="24"/>
        </w:rPr>
        <w:t>條及第</w:t>
      </w:r>
      <w:r w:rsidRPr="00AE58CB">
        <w:rPr>
          <w:rFonts w:ascii="Times New Roman" w:eastAsia="標楷體" w:hAnsi="Times New Roman" w:cs="Times New Roman"/>
          <w:kern w:val="0"/>
          <w:szCs w:val="24"/>
        </w:rPr>
        <w:t>14</w:t>
      </w:r>
      <w:r w:rsidRPr="00AE58CB">
        <w:rPr>
          <w:rFonts w:ascii="Times New Roman" w:eastAsia="標楷體" w:hAnsi="Times New Roman" w:cs="Times New Roman"/>
          <w:kern w:val="0"/>
          <w:szCs w:val="24"/>
        </w:rPr>
        <w:t>條規定使其接受特殊作業之安全衛生教育訓練：</w:t>
      </w:r>
    </w:p>
    <w:p w:rsidR="00AE58CB" w:rsidRDefault="003429D1" w:rsidP="00AE58CB">
      <w:pPr>
        <w:autoSpaceDE w:val="0"/>
        <w:autoSpaceDN w:val="0"/>
        <w:adjustRightInd w:val="0"/>
        <w:spacing w:line="300" w:lineRule="exact"/>
        <w:ind w:firstLineChars="200" w:firstLine="480"/>
        <w:jc w:val="both"/>
        <w:rPr>
          <w:rFonts w:ascii="Times New Roman" w:eastAsia="標楷體" w:hAnsi="Times New Roman" w:cs="Times New Roman" w:hint="eastAsia"/>
          <w:kern w:val="0"/>
          <w:szCs w:val="24"/>
        </w:rPr>
      </w:pP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一</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鍋爐操作人員。</w:t>
      </w:r>
    </w:p>
    <w:p w:rsidR="003429D1" w:rsidRPr="00AE58CB" w:rsidRDefault="003429D1" w:rsidP="00AE58CB">
      <w:pPr>
        <w:autoSpaceDE w:val="0"/>
        <w:autoSpaceDN w:val="0"/>
        <w:adjustRightInd w:val="0"/>
        <w:spacing w:line="300" w:lineRule="exact"/>
        <w:ind w:firstLineChars="200" w:firstLine="48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二</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第一種壓力容器操作人員。</w:t>
      </w:r>
    </w:p>
    <w:p w:rsidR="003429D1" w:rsidRPr="00AE58CB" w:rsidRDefault="003429D1" w:rsidP="00AE58CB">
      <w:pPr>
        <w:autoSpaceDE w:val="0"/>
        <w:autoSpaceDN w:val="0"/>
        <w:adjustRightInd w:val="0"/>
        <w:spacing w:line="300" w:lineRule="exact"/>
        <w:ind w:firstLineChars="200" w:firstLine="48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三</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高壓氣體特定設備操作人員。</w:t>
      </w:r>
    </w:p>
    <w:p w:rsidR="003429D1" w:rsidRPr="00AE58CB" w:rsidRDefault="003429D1" w:rsidP="00AE58CB">
      <w:pPr>
        <w:autoSpaceDE w:val="0"/>
        <w:autoSpaceDN w:val="0"/>
        <w:adjustRightInd w:val="0"/>
        <w:spacing w:line="300" w:lineRule="exact"/>
        <w:ind w:firstLineChars="200" w:firstLine="48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四</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高壓氣體容器操作人員。</w:t>
      </w:r>
    </w:p>
    <w:p w:rsidR="003429D1" w:rsidRPr="00AE58CB" w:rsidRDefault="003429D1" w:rsidP="00AE58CB">
      <w:pPr>
        <w:autoSpaceDE w:val="0"/>
        <w:autoSpaceDN w:val="0"/>
        <w:adjustRightInd w:val="0"/>
        <w:spacing w:line="300" w:lineRule="exact"/>
        <w:ind w:firstLineChars="200" w:firstLine="48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五</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乙炔熔接裝置或氣體集合熔接裝置從事金屬熔接、切割或加熱作業人員。。</w:t>
      </w:r>
    </w:p>
    <w:p w:rsidR="003429D1" w:rsidRPr="00AE58CB" w:rsidRDefault="003429D1" w:rsidP="00AE58CB">
      <w:pPr>
        <w:autoSpaceDE w:val="0"/>
        <w:autoSpaceDN w:val="0"/>
        <w:adjustRightInd w:val="0"/>
        <w:spacing w:line="300" w:lineRule="exact"/>
        <w:ind w:firstLineChars="200" w:firstLine="48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六</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其他經中央主管機關指定之作業。</w:t>
      </w:r>
    </w:p>
    <w:p w:rsidR="003429D1" w:rsidRPr="00AE58CB" w:rsidRDefault="003429D1" w:rsidP="00AE58CB">
      <w:pPr>
        <w:autoSpaceDE w:val="0"/>
        <w:autoSpaceDN w:val="0"/>
        <w:adjustRightInd w:val="0"/>
        <w:spacing w:line="300" w:lineRule="exact"/>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七、各項教育訓練工作應詳實紀錄，並送環境安全衛生室留存備查。</w:t>
      </w:r>
    </w:p>
    <w:p w:rsidR="003429D1" w:rsidRPr="00AE58CB" w:rsidRDefault="003429D1" w:rsidP="00AE58CB">
      <w:pPr>
        <w:spacing w:line="300" w:lineRule="exact"/>
        <w:jc w:val="both"/>
        <w:rPr>
          <w:rFonts w:ascii="Times New Roman" w:eastAsia="標楷體" w:hAnsi="Times New Roman" w:cs="Times New Roman"/>
          <w:b/>
          <w:szCs w:val="24"/>
        </w:rPr>
        <w:sectPr w:rsidR="003429D1" w:rsidRPr="00AE58CB" w:rsidSect="000A622A">
          <w:pgSz w:w="11907" w:h="16839" w:code="9"/>
          <w:pgMar w:top="1134" w:right="1134" w:bottom="1134" w:left="1134" w:header="0" w:footer="284" w:gutter="284"/>
          <w:cols w:space="425"/>
          <w:docGrid w:linePitch="360"/>
        </w:sectPr>
      </w:pPr>
      <w:r w:rsidRPr="00AE58CB">
        <w:rPr>
          <w:rFonts w:ascii="Times New Roman" w:eastAsia="標楷體" w:hAnsi="Times New Roman" w:cs="Times New Roman"/>
          <w:kern w:val="0"/>
          <w:szCs w:val="24"/>
        </w:rPr>
        <w:t>八、本要點經行政會議審議通過，陳請校長核定後公布施行，修正時亦同。</w:t>
      </w:r>
    </w:p>
    <w:p w:rsidR="003429D1" w:rsidRPr="0058634B" w:rsidRDefault="003429D1" w:rsidP="003429D1">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南臺科技大學工作場所承攬商施工安全衛生管理辦法</w:t>
      </w:r>
    </w:p>
    <w:p w:rsidR="003429D1" w:rsidRPr="0058634B" w:rsidRDefault="003429D1" w:rsidP="00C87157">
      <w:pPr>
        <w:autoSpaceDE w:val="0"/>
        <w:autoSpaceDN w:val="0"/>
        <w:adjustRightInd w:val="0"/>
        <w:spacing w:line="240" w:lineRule="exact"/>
        <w:ind w:right="-10"/>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91</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16</w:t>
      </w:r>
      <w:r w:rsidRPr="0058634B">
        <w:rPr>
          <w:rFonts w:ascii="Times New Roman" w:eastAsia="標楷體" w:hAnsi="Times New Roman" w:cs="Times New Roman"/>
          <w:kern w:val="0"/>
          <w:sz w:val="20"/>
          <w:szCs w:val="20"/>
        </w:rPr>
        <w:t>日環境安全衛生委員會會議通過</w:t>
      </w:r>
    </w:p>
    <w:p w:rsidR="003429D1" w:rsidRPr="0058634B" w:rsidRDefault="003429D1" w:rsidP="00C87157">
      <w:pPr>
        <w:autoSpaceDE w:val="0"/>
        <w:autoSpaceDN w:val="0"/>
        <w:adjustRightInd w:val="0"/>
        <w:spacing w:line="240" w:lineRule="exact"/>
        <w:ind w:right="-10"/>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91</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2</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4</w:t>
      </w:r>
      <w:r w:rsidRPr="0058634B">
        <w:rPr>
          <w:rFonts w:ascii="Times New Roman" w:eastAsia="標楷體" w:hAnsi="Times New Roman" w:cs="Times New Roman"/>
          <w:kern w:val="0"/>
          <w:sz w:val="20"/>
          <w:szCs w:val="20"/>
        </w:rPr>
        <w:t>日行政會議通過</w:t>
      </w:r>
    </w:p>
    <w:p w:rsidR="003429D1" w:rsidRPr="0058634B" w:rsidRDefault="003429D1" w:rsidP="00C87157">
      <w:pPr>
        <w:autoSpaceDE w:val="0"/>
        <w:autoSpaceDN w:val="0"/>
        <w:adjustRightInd w:val="0"/>
        <w:spacing w:line="240" w:lineRule="exact"/>
        <w:ind w:right="-10"/>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104</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4</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17</w:t>
      </w:r>
      <w:r w:rsidRPr="0058634B">
        <w:rPr>
          <w:rFonts w:ascii="Times New Roman" w:eastAsia="標楷體" w:hAnsi="Times New Roman" w:cs="Times New Roman"/>
          <w:kern w:val="0"/>
          <w:sz w:val="20"/>
          <w:szCs w:val="20"/>
        </w:rPr>
        <w:t>日環境安全衛生委員會會議修正通過</w:t>
      </w:r>
    </w:p>
    <w:p w:rsidR="003429D1" w:rsidRPr="0058634B" w:rsidRDefault="003429D1" w:rsidP="00C87157">
      <w:pPr>
        <w:autoSpaceDE w:val="0"/>
        <w:autoSpaceDN w:val="0"/>
        <w:adjustRightInd w:val="0"/>
        <w:spacing w:line="240" w:lineRule="exact"/>
        <w:ind w:right="-10"/>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104</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7</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8</w:t>
      </w:r>
      <w:r w:rsidRPr="0058634B">
        <w:rPr>
          <w:rFonts w:ascii="Times New Roman" w:eastAsia="標楷體" w:hAnsi="Times New Roman" w:cs="Times New Roman"/>
          <w:kern w:val="0"/>
          <w:sz w:val="20"/>
          <w:szCs w:val="20"/>
        </w:rPr>
        <w:t>日行政會議修正通過</w:t>
      </w:r>
    </w:p>
    <w:p w:rsidR="00C87157" w:rsidRPr="0058634B" w:rsidRDefault="00C87157" w:rsidP="001850CD">
      <w:pPr>
        <w:autoSpaceDE w:val="0"/>
        <w:autoSpaceDN w:val="0"/>
        <w:adjustRightInd w:val="0"/>
        <w:spacing w:line="280" w:lineRule="exact"/>
        <w:ind w:right="-10"/>
        <w:jc w:val="right"/>
        <w:rPr>
          <w:rFonts w:ascii="Times New Roman" w:eastAsia="標楷體" w:hAnsi="Times New Roman" w:cs="Times New Roman"/>
          <w:kern w:val="0"/>
          <w:sz w:val="20"/>
          <w:szCs w:val="20"/>
        </w:rPr>
      </w:pPr>
    </w:p>
    <w:p w:rsidR="003429D1" w:rsidRPr="00AE58CB" w:rsidRDefault="003429D1" w:rsidP="002B5032">
      <w:pPr>
        <w:autoSpaceDE w:val="0"/>
        <w:autoSpaceDN w:val="0"/>
        <w:adjustRightInd w:val="0"/>
        <w:spacing w:after="90" w:line="280" w:lineRule="exact"/>
        <w:ind w:left="1078" w:hangingChars="449" w:hanging="1078"/>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第</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一</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條</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南臺科技大學</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以下簡稱本校</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為確實遵守職業安全衛生法</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以下簡稱職安法</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，維護工作場所各種工程與作業承攬施工之工作人員與設備之安全衛生，特訂定本辦法。</w:t>
      </w:r>
    </w:p>
    <w:p w:rsidR="003429D1" w:rsidRPr="00AE58CB" w:rsidRDefault="003429D1" w:rsidP="002B5032">
      <w:pPr>
        <w:autoSpaceDE w:val="0"/>
        <w:autoSpaceDN w:val="0"/>
        <w:adjustRightInd w:val="0"/>
        <w:spacing w:after="90" w:line="280" w:lineRule="exact"/>
        <w:ind w:left="1078" w:hangingChars="449" w:hanging="1078"/>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第</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二</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條</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本辦法所稱之工作場所指適用於本校所管轄之實驗室、試驗室、實習工場、試驗工場及其他中央主管機關指定之工作場所等。</w:t>
      </w:r>
    </w:p>
    <w:p w:rsidR="003429D1" w:rsidRPr="00AE58CB" w:rsidRDefault="003429D1" w:rsidP="002B5032">
      <w:pPr>
        <w:autoSpaceDE w:val="0"/>
        <w:autoSpaceDN w:val="0"/>
        <w:adjustRightInd w:val="0"/>
        <w:spacing w:after="90" w:line="280" w:lineRule="exact"/>
        <w:ind w:left="1078" w:hangingChars="449" w:hanging="1078"/>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第</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三</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條</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本辦法適用於與本校訂定工作場所承攬工程或作業合約之廠商行號</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以下簡稱承攬商</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，承攬商除應遵守職安法及相關法規外，並須遵守本校訂定各種有關安全衛生工作守則及本辦法之規定。</w:t>
      </w:r>
    </w:p>
    <w:p w:rsidR="003429D1" w:rsidRPr="00AE58CB" w:rsidRDefault="003429D1" w:rsidP="001850CD">
      <w:pPr>
        <w:autoSpaceDE w:val="0"/>
        <w:autoSpaceDN w:val="0"/>
        <w:adjustRightInd w:val="0"/>
        <w:spacing w:line="280" w:lineRule="exact"/>
        <w:ind w:leftChars="450" w:left="108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承攬商就其承攬之全部或一部交付再承攬時，承攬商亦需將本辦法之規定告知再承攬人。</w:t>
      </w:r>
    </w:p>
    <w:p w:rsidR="003429D1" w:rsidRPr="00AE58CB" w:rsidRDefault="003429D1" w:rsidP="002B5032">
      <w:pPr>
        <w:autoSpaceDE w:val="0"/>
        <w:autoSpaceDN w:val="0"/>
        <w:adjustRightInd w:val="0"/>
        <w:spacing w:after="90" w:line="280" w:lineRule="exact"/>
        <w:ind w:left="1078" w:hangingChars="449" w:hanging="1078"/>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第</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四</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條</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各單位所轄之工作場所，若有承攬商作業時，該單位主管應指派該場所之負責老師或有關人員，負責現場安全衛生監督管理之工作。</w:t>
      </w:r>
    </w:p>
    <w:p w:rsidR="003429D1" w:rsidRPr="00AE58CB" w:rsidRDefault="003429D1" w:rsidP="002B5032">
      <w:pPr>
        <w:autoSpaceDE w:val="0"/>
        <w:autoSpaceDN w:val="0"/>
        <w:adjustRightInd w:val="0"/>
        <w:spacing w:after="90" w:line="280" w:lineRule="exact"/>
        <w:ind w:left="1078" w:hangingChars="449" w:hanging="1078"/>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第</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五</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條</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承攬商於作業前，必須獲得現場負責人員及單位主管之同意，方可進入工作場所施工。</w:t>
      </w:r>
    </w:p>
    <w:p w:rsidR="003429D1" w:rsidRPr="00AE58CB" w:rsidRDefault="003429D1" w:rsidP="001850CD">
      <w:pPr>
        <w:autoSpaceDE w:val="0"/>
        <w:autoSpaceDN w:val="0"/>
        <w:adjustRightInd w:val="0"/>
        <w:spacing w:line="280" w:lineRule="exact"/>
        <w:ind w:leftChars="450" w:left="108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各工作場所之負責人員於施工前，必須將該場所之工作環境、危害因素及安全衛生之有關規定告知承攬商，並填寫「工作場所承攬商施工安全衛生承諾書」</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如附件一</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及「工作場所承攬施工許可單」</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如附件二</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w:t>
      </w:r>
    </w:p>
    <w:p w:rsidR="003429D1" w:rsidRPr="00AE58CB" w:rsidRDefault="003429D1" w:rsidP="002B5032">
      <w:pPr>
        <w:autoSpaceDE w:val="0"/>
        <w:autoSpaceDN w:val="0"/>
        <w:adjustRightInd w:val="0"/>
        <w:spacing w:after="90" w:line="280" w:lineRule="exact"/>
        <w:ind w:left="1078" w:hangingChars="449" w:hanging="1078"/>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第</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六</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條</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承攬商對其僱用人員應實施從事工作必要之安全衛生教育及預防災變之訓練，並對其僱用人員之工作意外傷亡，須具有負責醫療及職業災害補償</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賠償</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之責任，再承攬者亦同。</w:t>
      </w:r>
    </w:p>
    <w:p w:rsidR="003429D1" w:rsidRPr="00AE58CB" w:rsidRDefault="003429D1" w:rsidP="001850CD">
      <w:pPr>
        <w:autoSpaceDE w:val="0"/>
        <w:autoSpaceDN w:val="0"/>
        <w:adjustRightInd w:val="0"/>
        <w:spacing w:after="90" w:line="280" w:lineRule="exact"/>
        <w:ind w:left="1133" w:hangingChars="472" w:hanging="1133"/>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第</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七</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條</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承攬商所自備之機器工具及安全衛生防護設備，須符合有關法令規定。</w:t>
      </w:r>
    </w:p>
    <w:p w:rsidR="003429D1" w:rsidRPr="00AE58CB" w:rsidRDefault="003429D1" w:rsidP="002B5032">
      <w:pPr>
        <w:autoSpaceDE w:val="0"/>
        <w:autoSpaceDN w:val="0"/>
        <w:adjustRightInd w:val="0"/>
        <w:spacing w:after="90" w:line="280" w:lineRule="exact"/>
        <w:ind w:left="1078" w:hangingChars="449" w:hanging="1078"/>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第</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八</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條</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承攬商於施工期間如遇本校環安室或政府有關單位施行稽查時，承攬商應配合其檢查，並接受其指導與糾正，不得拒絕。</w:t>
      </w:r>
    </w:p>
    <w:p w:rsidR="003429D1" w:rsidRPr="00AE58CB" w:rsidRDefault="003429D1" w:rsidP="002B5032">
      <w:pPr>
        <w:autoSpaceDE w:val="0"/>
        <w:autoSpaceDN w:val="0"/>
        <w:adjustRightInd w:val="0"/>
        <w:spacing w:after="90" w:line="280" w:lineRule="exact"/>
        <w:ind w:left="1078" w:hangingChars="449" w:hanging="1078"/>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第</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九</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條</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承攬商於本校施工期間發生重大災變時，應本校要求須參與協助搶救災變，不得拒絕。</w:t>
      </w:r>
    </w:p>
    <w:p w:rsidR="003429D1" w:rsidRPr="00AE58CB" w:rsidRDefault="003429D1" w:rsidP="002B5032">
      <w:pPr>
        <w:autoSpaceDE w:val="0"/>
        <w:autoSpaceDN w:val="0"/>
        <w:adjustRightInd w:val="0"/>
        <w:spacing w:after="90" w:line="280" w:lineRule="exact"/>
        <w:ind w:left="1078" w:hangingChars="449" w:hanging="1078"/>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第</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十</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條</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承攬工作期間，承攬商須親自或指派職業安全衛生管理人員常駐工地，督導施工並負責安全衛生管理工作，所屬勞工生活管理及給養等均由其自理。承攬商應約束工人及其派駐人員嚴守安全作業規定，隨時隨地注意安全衛生。倘因工人越軌行為或觸犯法令而引起糾葛案件，概由承攬商負完全責任，與本校無涉。</w:t>
      </w:r>
    </w:p>
    <w:p w:rsidR="003429D1" w:rsidRPr="00AE58CB" w:rsidRDefault="003429D1" w:rsidP="002B5032">
      <w:pPr>
        <w:autoSpaceDE w:val="0"/>
        <w:autoSpaceDN w:val="0"/>
        <w:adjustRightInd w:val="0"/>
        <w:spacing w:after="90" w:line="280" w:lineRule="exact"/>
        <w:ind w:left="1356" w:hangingChars="565" w:hanging="1356"/>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第</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十一</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條</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承攬商應依職安法相關規定採取必要之防護措施，如因預防措施不足或所屬施工人員失誤，所引起之一切損失、人員傷害及觸犯法令之刑責問題等，若損及本校或其他第三者之財務時，承攬商應於事發後負責返還及賠償。</w:t>
      </w:r>
    </w:p>
    <w:p w:rsidR="003429D1" w:rsidRPr="00AE58CB" w:rsidRDefault="003429D1" w:rsidP="002B5032">
      <w:pPr>
        <w:autoSpaceDE w:val="0"/>
        <w:autoSpaceDN w:val="0"/>
        <w:adjustRightInd w:val="0"/>
        <w:spacing w:after="90" w:line="280" w:lineRule="exact"/>
        <w:ind w:left="1356" w:hangingChars="565" w:hanging="1356"/>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第</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十二</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條</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本校對於承攬商人員之作業方法，認為足以破壞本校設備或危害人員安全衛生時，得隨時令其停止工作，至危害因素完全消滅為止。如因而影響完工期限，其遲延責任，概由承攬商負責。</w:t>
      </w:r>
    </w:p>
    <w:p w:rsidR="003429D1" w:rsidRPr="00AE58CB" w:rsidRDefault="003429D1" w:rsidP="002B5032">
      <w:pPr>
        <w:autoSpaceDE w:val="0"/>
        <w:autoSpaceDN w:val="0"/>
        <w:adjustRightInd w:val="0"/>
        <w:spacing w:after="90" w:line="280" w:lineRule="exact"/>
        <w:ind w:left="1356" w:hangingChars="565" w:hanging="1356"/>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第</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十三</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條</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因工程施工之需要，如可於非危險區域內或安全設備上，完成後再移置者，承攬商應要求屬員儘量運用，以減少其危險性。</w:t>
      </w:r>
    </w:p>
    <w:p w:rsidR="003429D1" w:rsidRPr="00AE58CB" w:rsidRDefault="003429D1" w:rsidP="002B5032">
      <w:pPr>
        <w:autoSpaceDE w:val="0"/>
        <w:autoSpaceDN w:val="0"/>
        <w:adjustRightInd w:val="0"/>
        <w:spacing w:after="90" w:line="280" w:lineRule="exact"/>
        <w:ind w:left="1356" w:hangingChars="565" w:hanging="1356"/>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第</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十四</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條</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工程施設之前，承攬商應與本校單位承辦人或系所安全衛生管理人員</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施工場所負責人</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聯繫，瞭解特殊工作環境之潛在危險因素，先作適當防護裝置，並於危險物上及其附近樹立明顯警告標誌，要求屬員提高警覺。</w:t>
      </w:r>
    </w:p>
    <w:p w:rsidR="003429D1" w:rsidRPr="00AE58CB" w:rsidRDefault="003429D1" w:rsidP="002B5032">
      <w:pPr>
        <w:autoSpaceDE w:val="0"/>
        <w:autoSpaceDN w:val="0"/>
        <w:adjustRightInd w:val="0"/>
        <w:spacing w:after="90" w:line="280" w:lineRule="exact"/>
        <w:ind w:left="1356" w:hangingChars="565" w:hanging="1356"/>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lastRenderedPageBreak/>
        <w:t>第</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十五</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條</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進入工地內作業之承攬商人員，除在辦公室內接洽業務者外，不分作業區域與性質一律應配戴安全帽，另應依該作業內容需要備置各種防護及急救器具，所需之防護及急救用具均由承攬商自理。</w:t>
      </w:r>
    </w:p>
    <w:p w:rsidR="003429D1" w:rsidRPr="00AE58CB" w:rsidRDefault="003429D1" w:rsidP="002B5032">
      <w:pPr>
        <w:autoSpaceDE w:val="0"/>
        <w:autoSpaceDN w:val="0"/>
        <w:adjustRightInd w:val="0"/>
        <w:spacing w:after="90" w:line="280" w:lineRule="exact"/>
        <w:ind w:left="1356" w:hangingChars="565" w:hanging="1356"/>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第</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十六</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條</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承攬商所僱用之勞工須技藝熟練，且無素行不良或來歷不明者，如本校認為不能勝任或有疑慮者，承攬商應即予更換。</w:t>
      </w:r>
    </w:p>
    <w:p w:rsidR="003429D1" w:rsidRPr="00AE58CB" w:rsidRDefault="003429D1" w:rsidP="002B5032">
      <w:pPr>
        <w:autoSpaceDE w:val="0"/>
        <w:autoSpaceDN w:val="0"/>
        <w:adjustRightInd w:val="0"/>
        <w:spacing w:after="90" w:line="280" w:lineRule="exact"/>
        <w:ind w:left="1356" w:hangingChars="565" w:hanging="1356"/>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第</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十七</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條</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承攬人於承攬時，應即指定職業安全衛生管理人員實施自動檢查，及與本校場所管理單位安全衛生管理人員或工作場所負責人聯繫施工前與施工中有關安全問題，並接受督導。</w:t>
      </w:r>
    </w:p>
    <w:p w:rsidR="003429D1" w:rsidRPr="00AE58CB" w:rsidRDefault="003429D1" w:rsidP="002B5032">
      <w:pPr>
        <w:autoSpaceDE w:val="0"/>
        <w:autoSpaceDN w:val="0"/>
        <w:adjustRightInd w:val="0"/>
        <w:spacing w:after="90" w:line="280" w:lineRule="exact"/>
        <w:ind w:left="1356" w:hangingChars="565" w:hanging="1356"/>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第</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十八</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條</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施工期間，承攬商應確實遵守空氣污染防治法、水污染防治法、廢棄物清理法、噪音管制法及其他相關環保法規，如有違反規定遭受罰款，承攬商應負責繳納，情節重大者並得辦理終止或解除契約等處分。</w:t>
      </w:r>
    </w:p>
    <w:p w:rsidR="003429D1" w:rsidRPr="00AE58CB" w:rsidRDefault="003429D1" w:rsidP="002B5032">
      <w:pPr>
        <w:autoSpaceDE w:val="0"/>
        <w:autoSpaceDN w:val="0"/>
        <w:adjustRightInd w:val="0"/>
        <w:spacing w:after="90" w:line="280" w:lineRule="exact"/>
        <w:ind w:left="1356" w:hangingChars="565" w:hanging="1356"/>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第</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十九</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條</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原有貯槽、管線或盛裝具有危險物性質之設備，承攬商人員從事修繕、塗裝，切割，燒焊等作業、密閉貯槽或其它施工場所，可能有危險氣體</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液體</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出現或從事於運轉中機器設備搶修作業者，須做好必要之安全措施。</w:t>
      </w:r>
    </w:p>
    <w:p w:rsidR="003429D1" w:rsidRPr="00AE58CB" w:rsidRDefault="003429D1" w:rsidP="002B5032">
      <w:pPr>
        <w:autoSpaceDE w:val="0"/>
        <w:autoSpaceDN w:val="0"/>
        <w:adjustRightInd w:val="0"/>
        <w:spacing w:after="90" w:line="280" w:lineRule="exact"/>
        <w:ind w:left="1356" w:hangingChars="565" w:hanging="1356"/>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第</w:t>
      </w:r>
      <w:r w:rsidR="00AE58CB">
        <w:rPr>
          <w:rFonts w:ascii="Times New Roman" w:eastAsia="標楷體" w:hAnsi="Times New Roman" w:cs="Times New Roman" w:hint="eastAsia"/>
          <w:kern w:val="0"/>
          <w:szCs w:val="24"/>
        </w:rPr>
        <w:t xml:space="preserve"> </w:t>
      </w:r>
      <w:r w:rsidRPr="00AE58CB">
        <w:rPr>
          <w:rFonts w:ascii="Times New Roman" w:eastAsia="標楷體" w:hAnsi="Times New Roman" w:cs="Times New Roman"/>
          <w:kern w:val="0"/>
          <w:szCs w:val="24"/>
        </w:rPr>
        <w:t>二十</w:t>
      </w:r>
      <w:r w:rsidR="00AE58CB">
        <w:rPr>
          <w:rFonts w:ascii="Times New Roman" w:eastAsia="標楷體" w:hAnsi="Times New Roman" w:cs="Times New Roman" w:hint="eastAsia"/>
          <w:kern w:val="0"/>
          <w:szCs w:val="24"/>
        </w:rPr>
        <w:t xml:space="preserve"> </w:t>
      </w:r>
      <w:r w:rsidRPr="00AE58CB">
        <w:rPr>
          <w:rFonts w:ascii="Times New Roman" w:eastAsia="標楷體" w:hAnsi="Times New Roman" w:cs="Times New Roman"/>
          <w:kern w:val="0"/>
          <w:szCs w:val="24"/>
        </w:rPr>
        <w:t>條</w:t>
      </w:r>
      <w:r w:rsidR="00AE58CB">
        <w:rPr>
          <w:rFonts w:ascii="Times New Roman" w:eastAsia="標楷體" w:hAnsi="Times New Roman" w:cs="Times New Roman" w:hint="eastAsia"/>
          <w:kern w:val="0"/>
          <w:szCs w:val="24"/>
        </w:rPr>
        <w:t xml:space="preserve"> </w:t>
      </w:r>
      <w:r w:rsidRPr="00AE58CB">
        <w:rPr>
          <w:rFonts w:ascii="Times New Roman" w:eastAsia="標楷體" w:hAnsi="Times New Roman" w:cs="Times New Roman"/>
          <w:kern w:val="0"/>
          <w:szCs w:val="24"/>
        </w:rPr>
        <w:t>承攬商對於工程施設所必須之架台或吊舉作業，應責由專門人員辦理，對於高架上之施設作業，應於其架基及工作場所周圍置警告標誌，並嚴禁拋落工具、物品等，事前除應作必要之安全措施外，作業中應派員擔任警衛與接應。</w:t>
      </w:r>
    </w:p>
    <w:p w:rsidR="003429D1" w:rsidRPr="00AE58CB" w:rsidRDefault="003429D1" w:rsidP="002B5032">
      <w:pPr>
        <w:autoSpaceDE w:val="0"/>
        <w:autoSpaceDN w:val="0"/>
        <w:adjustRightInd w:val="0"/>
        <w:spacing w:after="90" w:line="280" w:lineRule="exact"/>
        <w:ind w:left="1356" w:hangingChars="565" w:hanging="1356"/>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第二十一條</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為配合工程施設若需配電、供水作業時，應由場所管理單位主管會知本校總務處同意後辦理，承攬商不得擅自銜接架設。</w:t>
      </w:r>
    </w:p>
    <w:p w:rsidR="003429D1" w:rsidRPr="00AE58CB" w:rsidRDefault="003429D1" w:rsidP="002B5032">
      <w:pPr>
        <w:autoSpaceDE w:val="0"/>
        <w:autoSpaceDN w:val="0"/>
        <w:adjustRightInd w:val="0"/>
        <w:spacing w:after="90" w:line="280" w:lineRule="exact"/>
        <w:ind w:left="1356" w:hangingChars="565" w:hanging="1356"/>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第二十二條</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承攬商人員車輛出入本校手續，應依照本校車輛出入管理之規定辦理，在其工作時間內不得越區前往自己工作無關之場所，亦不得接近或觸動與工作無關之設備機具等。</w:t>
      </w:r>
    </w:p>
    <w:p w:rsidR="003429D1" w:rsidRPr="00AE58CB" w:rsidRDefault="003429D1" w:rsidP="002B5032">
      <w:pPr>
        <w:autoSpaceDE w:val="0"/>
        <w:autoSpaceDN w:val="0"/>
        <w:adjustRightInd w:val="0"/>
        <w:spacing w:after="90" w:line="280" w:lineRule="exact"/>
        <w:ind w:left="1356" w:hangingChars="565" w:hanging="1356"/>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第二十三條</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承攬商對於工程施設，所必須之安全措施及設施，均須遵照職安法相關規定為之，如職安法未規定者，應依各相關法律之規定辦理。</w:t>
      </w:r>
    </w:p>
    <w:p w:rsidR="003429D1" w:rsidRPr="00AE58CB" w:rsidRDefault="003429D1" w:rsidP="002B5032">
      <w:pPr>
        <w:autoSpaceDE w:val="0"/>
        <w:autoSpaceDN w:val="0"/>
        <w:adjustRightInd w:val="0"/>
        <w:spacing w:after="90" w:line="280" w:lineRule="exact"/>
        <w:ind w:left="1356" w:hangingChars="565" w:hanging="1356"/>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第二十四條</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承攬商所聘僱勞工，必須由其辦理加入勞工保險或意外保險。</w:t>
      </w:r>
    </w:p>
    <w:p w:rsidR="003429D1" w:rsidRPr="00AE58CB" w:rsidRDefault="003429D1" w:rsidP="002B5032">
      <w:pPr>
        <w:autoSpaceDE w:val="0"/>
        <w:autoSpaceDN w:val="0"/>
        <w:adjustRightInd w:val="0"/>
        <w:spacing w:after="90" w:line="280" w:lineRule="exact"/>
        <w:ind w:left="1356" w:hangingChars="565" w:hanging="1356"/>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第二十五條</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本校各項採購業務承辦人及各單位之採購業務承辦人與承攬商訂約前，有向承攬商書面告知本辦法之義務。</w:t>
      </w:r>
    </w:p>
    <w:p w:rsidR="003429D1" w:rsidRPr="00AE58CB" w:rsidRDefault="003429D1" w:rsidP="002B5032">
      <w:pPr>
        <w:autoSpaceDE w:val="0"/>
        <w:autoSpaceDN w:val="0"/>
        <w:adjustRightInd w:val="0"/>
        <w:spacing w:after="90" w:line="280" w:lineRule="exact"/>
        <w:ind w:left="1356" w:hangingChars="565" w:hanging="1356"/>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第二十六條</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承攬商違反本辦法時，停工及復工之程序如下：</w:t>
      </w:r>
    </w:p>
    <w:p w:rsidR="003429D1" w:rsidRPr="00AE58CB" w:rsidRDefault="003429D1" w:rsidP="001850CD">
      <w:pPr>
        <w:autoSpaceDE w:val="0"/>
        <w:autoSpaceDN w:val="0"/>
        <w:adjustRightInd w:val="0"/>
        <w:spacing w:line="280" w:lineRule="exact"/>
        <w:ind w:leftChars="550" w:left="132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承攬商違反本辦法時，由總務處或環安室警告糾正改善，經</w:t>
      </w:r>
      <w:r w:rsidRPr="00AE58CB">
        <w:rPr>
          <w:rFonts w:ascii="Times New Roman" w:eastAsia="標楷體" w:hAnsi="Times New Roman" w:cs="Times New Roman"/>
          <w:kern w:val="0"/>
          <w:szCs w:val="24"/>
        </w:rPr>
        <w:t>24</w:t>
      </w:r>
      <w:r w:rsidRPr="00AE58CB">
        <w:rPr>
          <w:rFonts w:ascii="Times New Roman" w:eastAsia="標楷體" w:hAnsi="Times New Roman" w:cs="Times New Roman"/>
          <w:kern w:val="0"/>
          <w:szCs w:val="24"/>
        </w:rPr>
        <w:t>小時仍未處理妥善者，由總務處或環安室填報「承攬商違反施工安全衛生規定裁定單」後</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如附件三</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，送請裁定處份。</w:t>
      </w:r>
    </w:p>
    <w:p w:rsidR="003429D1" w:rsidRPr="00AE58CB" w:rsidRDefault="003429D1" w:rsidP="001850CD">
      <w:pPr>
        <w:autoSpaceDE w:val="0"/>
        <w:autoSpaceDN w:val="0"/>
        <w:adjustRightInd w:val="0"/>
        <w:spacing w:line="280" w:lineRule="exact"/>
        <w:ind w:leftChars="550" w:left="132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如遇有可能發生立即重大危險事由者，得不須經由前條程序，直接命令其立即停工改善，並於事後填報「承攬商違反施工安全衛生規定裁定單」，送請總務處核備。</w:t>
      </w:r>
    </w:p>
    <w:p w:rsidR="003429D1" w:rsidRPr="00AE58CB" w:rsidRDefault="003429D1" w:rsidP="001850CD">
      <w:pPr>
        <w:autoSpaceDE w:val="0"/>
        <w:autoSpaceDN w:val="0"/>
        <w:adjustRightInd w:val="0"/>
        <w:spacing w:line="280" w:lineRule="exact"/>
        <w:ind w:leftChars="550" w:left="132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承攬商欲復工須提出「承攬商復工申請單」（如附件四），向總務處申請復工，經場所管理單位及總務處會勘同意後，始准承攬商復工。</w:t>
      </w:r>
    </w:p>
    <w:p w:rsidR="003429D1" w:rsidRPr="00AE58CB" w:rsidRDefault="003429D1" w:rsidP="001850CD">
      <w:pPr>
        <w:autoSpaceDE w:val="0"/>
        <w:autoSpaceDN w:val="0"/>
        <w:adjustRightInd w:val="0"/>
        <w:spacing w:after="90" w:line="280" w:lineRule="exact"/>
        <w:ind w:left="1320" w:hangingChars="550" w:hanging="132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第二十七條</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經裁定停工改善處分至獲准復工，期間所造成之一切後果由承攬商自行負責。</w:t>
      </w:r>
    </w:p>
    <w:p w:rsidR="003429D1" w:rsidRPr="00AE58CB" w:rsidRDefault="003429D1" w:rsidP="001850CD">
      <w:pPr>
        <w:autoSpaceDE w:val="0"/>
        <w:autoSpaceDN w:val="0"/>
        <w:adjustRightInd w:val="0"/>
        <w:spacing w:after="90" w:line="280" w:lineRule="exact"/>
        <w:ind w:left="1320" w:hangingChars="550" w:hanging="132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第二十八條</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承攬商施工前，應依施工性質辦理高架、動火、吊掛、密閉空間、用電用水或其它危險作業等之申請</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如附件五至十</w:t>
      </w:r>
      <w:r w:rsidRPr="00AE58CB">
        <w:rPr>
          <w:rFonts w:ascii="Times New Roman" w:eastAsia="標楷體" w:hAnsi="Times New Roman" w:cs="Times New Roman"/>
          <w:kern w:val="0"/>
          <w:szCs w:val="24"/>
        </w:rPr>
        <w:t>)</w:t>
      </w:r>
      <w:r w:rsidRPr="00AE58CB">
        <w:rPr>
          <w:rFonts w:ascii="Times New Roman" w:eastAsia="標楷體" w:hAnsi="Times New Roman" w:cs="Times New Roman"/>
          <w:kern w:val="0"/>
          <w:szCs w:val="24"/>
        </w:rPr>
        <w:t>。申請書經場所管理單位主管及總務處核准後，始可為之。</w:t>
      </w:r>
    </w:p>
    <w:p w:rsidR="003429D1" w:rsidRPr="00AE58CB" w:rsidRDefault="003429D1" w:rsidP="001850CD">
      <w:pPr>
        <w:autoSpaceDE w:val="0"/>
        <w:autoSpaceDN w:val="0"/>
        <w:adjustRightInd w:val="0"/>
        <w:spacing w:after="90" w:line="280" w:lineRule="exact"/>
        <w:ind w:left="1320" w:hangingChars="550" w:hanging="1320"/>
        <w:jc w:val="both"/>
        <w:rPr>
          <w:rFonts w:ascii="Times New Roman" w:eastAsia="標楷體" w:hAnsi="Times New Roman" w:cs="Times New Roman"/>
          <w:kern w:val="0"/>
          <w:szCs w:val="24"/>
        </w:rPr>
      </w:pPr>
      <w:r w:rsidRPr="00AE58CB">
        <w:rPr>
          <w:rFonts w:ascii="Times New Roman" w:eastAsia="標楷體" w:hAnsi="Times New Roman" w:cs="Times New Roman"/>
          <w:kern w:val="0"/>
          <w:szCs w:val="24"/>
        </w:rPr>
        <w:t>第二十九條</w:t>
      </w:r>
      <w:r w:rsidRPr="00AE58CB">
        <w:rPr>
          <w:rFonts w:ascii="Times New Roman" w:eastAsia="標楷體" w:hAnsi="Times New Roman" w:cs="Times New Roman"/>
          <w:kern w:val="0"/>
          <w:szCs w:val="24"/>
        </w:rPr>
        <w:t xml:space="preserve"> </w:t>
      </w:r>
      <w:r w:rsidRPr="00AE58CB">
        <w:rPr>
          <w:rFonts w:ascii="Times New Roman" w:eastAsia="標楷體" w:hAnsi="Times New Roman" w:cs="Times New Roman"/>
          <w:kern w:val="0"/>
          <w:szCs w:val="24"/>
        </w:rPr>
        <w:t>發生訴訟事件時，以臺南地方法院為第一審管轄法院。</w:t>
      </w:r>
    </w:p>
    <w:p w:rsidR="00AE58CB" w:rsidRPr="00AE58CB" w:rsidRDefault="003429D1" w:rsidP="001850CD">
      <w:pPr>
        <w:autoSpaceDE w:val="0"/>
        <w:autoSpaceDN w:val="0"/>
        <w:adjustRightInd w:val="0"/>
        <w:spacing w:after="90" w:line="280" w:lineRule="exact"/>
        <w:ind w:left="1356" w:hangingChars="565" w:hanging="1356"/>
        <w:jc w:val="both"/>
        <w:rPr>
          <w:rFonts w:ascii="Times New Roman" w:eastAsia="標楷體" w:hAnsi="Times New Roman" w:cs="Times New Roman" w:hint="eastAsia"/>
          <w:kern w:val="0"/>
          <w:szCs w:val="24"/>
        </w:rPr>
      </w:pPr>
      <w:r w:rsidRPr="00AE58CB">
        <w:rPr>
          <w:rFonts w:ascii="Times New Roman" w:eastAsia="標楷體" w:hAnsi="Times New Roman" w:cs="Times New Roman"/>
          <w:kern w:val="0"/>
          <w:szCs w:val="24"/>
        </w:rPr>
        <w:t>第</w:t>
      </w:r>
      <w:r w:rsidR="001850CD">
        <w:rPr>
          <w:rFonts w:ascii="Times New Roman" w:eastAsia="標楷體" w:hAnsi="Times New Roman" w:cs="Times New Roman" w:hint="eastAsia"/>
          <w:kern w:val="0"/>
          <w:szCs w:val="24"/>
        </w:rPr>
        <w:t xml:space="preserve"> </w:t>
      </w:r>
      <w:r w:rsidRPr="00AE58CB">
        <w:rPr>
          <w:rFonts w:ascii="Times New Roman" w:eastAsia="標楷體" w:hAnsi="Times New Roman" w:cs="Times New Roman"/>
          <w:kern w:val="0"/>
          <w:szCs w:val="24"/>
        </w:rPr>
        <w:t>三十</w:t>
      </w:r>
      <w:r w:rsidR="001850CD">
        <w:rPr>
          <w:rFonts w:ascii="Times New Roman" w:eastAsia="標楷體" w:hAnsi="Times New Roman" w:cs="Times New Roman" w:hint="eastAsia"/>
          <w:kern w:val="0"/>
          <w:szCs w:val="24"/>
        </w:rPr>
        <w:t xml:space="preserve"> </w:t>
      </w:r>
      <w:r w:rsidRPr="00AE58CB">
        <w:rPr>
          <w:rFonts w:ascii="Times New Roman" w:eastAsia="標楷體" w:hAnsi="Times New Roman" w:cs="Times New Roman"/>
          <w:kern w:val="0"/>
          <w:szCs w:val="24"/>
        </w:rPr>
        <w:t>條</w:t>
      </w:r>
      <w:r w:rsidR="001850CD">
        <w:rPr>
          <w:rFonts w:ascii="Times New Roman" w:eastAsia="標楷體" w:hAnsi="Times New Roman" w:cs="Times New Roman" w:hint="eastAsia"/>
          <w:kern w:val="0"/>
          <w:szCs w:val="24"/>
        </w:rPr>
        <w:t xml:space="preserve"> </w:t>
      </w:r>
      <w:r w:rsidRPr="00AE58CB">
        <w:rPr>
          <w:rFonts w:ascii="Times New Roman" w:eastAsia="標楷體" w:hAnsi="Times New Roman" w:cs="Times New Roman"/>
          <w:kern w:val="0"/>
          <w:szCs w:val="24"/>
        </w:rPr>
        <w:t>本辦法經環境安全衛生委員會審議通過，送行政會議審定後，陳請校長核定後公布施行，修正時亦同。</w:t>
      </w:r>
    </w:p>
    <w:p w:rsidR="001850CD" w:rsidRDefault="001850CD" w:rsidP="001850CD">
      <w:pPr>
        <w:spacing w:line="280" w:lineRule="exact"/>
        <w:jc w:val="center"/>
        <w:rPr>
          <w:rFonts w:ascii="Times New Roman" w:eastAsia="標楷體" w:hAnsi="Times New Roman" w:cs="Times New Roman"/>
          <w:b/>
          <w:sz w:val="28"/>
          <w:szCs w:val="28"/>
        </w:rPr>
        <w:sectPr w:rsidR="001850CD" w:rsidSect="000A622A">
          <w:pgSz w:w="11907" w:h="16839" w:code="9"/>
          <w:pgMar w:top="1134" w:right="1134" w:bottom="1134" w:left="1134" w:header="0" w:footer="284" w:gutter="284"/>
          <w:cols w:space="425"/>
          <w:docGrid w:linePitch="360"/>
        </w:sectPr>
      </w:pPr>
    </w:p>
    <w:p w:rsidR="001850CD" w:rsidRDefault="001850CD" w:rsidP="001850CD">
      <w:pPr>
        <w:spacing w:line="280" w:lineRule="exact"/>
        <w:jc w:val="center"/>
        <w:rPr>
          <w:rFonts w:ascii="Times New Roman" w:eastAsia="標楷體" w:hAnsi="Times New Roman" w:cs="Times New Roman"/>
          <w:b/>
          <w:sz w:val="28"/>
          <w:szCs w:val="28"/>
        </w:rPr>
        <w:sectPr w:rsidR="001850CD"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671040" behindDoc="1" locked="0" layoutInCell="1" allowOverlap="1">
            <wp:simplePos x="0" y="0"/>
            <wp:positionH relativeFrom="column">
              <wp:posOffset>-36831</wp:posOffset>
            </wp:positionH>
            <wp:positionV relativeFrom="paragraph">
              <wp:posOffset>67310</wp:posOffset>
            </wp:positionV>
            <wp:extent cx="6003771" cy="9055100"/>
            <wp:effectExtent l="0" t="0" r="0" b="0"/>
            <wp:wrapNone/>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工作場所承攬商施工安全衛生管理辦法(1040708修正通過)_頁面_01.jpg"/>
                    <pic:cNvPicPr/>
                  </pic:nvPicPr>
                  <pic:blipFill rotWithShape="1">
                    <a:blip r:embed="rId14" cstate="print">
                      <a:extLst>
                        <a:ext uri="{28A0092B-C50C-407E-A947-70E740481C1C}">
                          <a14:useLocalDpi xmlns:a14="http://schemas.microsoft.com/office/drawing/2010/main" val="0"/>
                        </a:ext>
                      </a:extLst>
                    </a:blip>
                    <a:srcRect l="8200" t="3110" r="6800" b="6239"/>
                    <a:stretch/>
                  </pic:blipFill>
                  <pic:spPr bwMode="auto">
                    <a:xfrm>
                      <a:off x="0" y="0"/>
                      <a:ext cx="6003771" cy="9055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850CD" w:rsidRDefault="001850CD" w:rsidP="001850CD">
      <w:pPr>
        <w:spacing w:line="280" w:lineRule="exact"/>
        <w:jc w:val="center"/>
        <w:rPr>
          <w:rFonts w:ascii="Times New Roman" w:eastAsia="標楷體" w:hAnsi="Times New Roman" w:cs="Times New Roman"/>
          <w:b/>
          <w:sz w:val="28"/>
          <w:szCs w:val="28"/>
        </w:rPr>
        <w:sectPr w:rsidR="001850CD"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672064" behindDoc="0" locked="0" layoutInCell="1" allowOverlap="1">
            <wp:simplePos x="0" y="0"/>
            <wp:positionH relativeFrom="column">
              <wp:posOffset>-113030</wp:posOffset>
            </wp:positionH>
            <wp:positionV relativeFrom="paragraph">
              <wp:posOffset>29210</wp:posOffset>
            </wp:positionV>
            <wp:extent cx="6210300" cy="9150368"/>
            <wp:effectExtent l="0" t="0" r="0" b="0"/>
            <wp:wrapNone/>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工作場所承攬商施工安全衛生管理辦法(1040708修正通過)_頁面_02.jpg"/>
                    <pic:cNvPicPr/>
                  </pic:nvPicPr>
                  <pic:blipFill rotWithShape="1">
                    <a:blip r:embed="rId15" cstate="print">
                      <a:extLst>
                        <a:ext uri="{28A0092B-C50C-407E-A947-70E740481C1C}">
                          <a14:useLocalDpi xmlns:a14="http://schemas.microsoft.com/office/drawing/2010/main" val="0"/>
                        </a:ext>
                      </a:extLst>
                    </a:blip>
                    <a:srcRect l="8547" t="5893" r="7051" b="6173"/>
                    <a:stretch/>
                  </pic:blipFill>
                  <pic:spPr bwMode="auto">
                    <a:xfrm>
                      <a:off x="0" y="0"/>
                      <a:ext cx="6210300" cy="91503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850CD" w:rsidRDefault="001850CD" w:rsidP="001850CD">
      <w:pPr>
        <w:spacing w:line="280" w:lineRule="exact"/>
        <w:jc w:val="center"/>
        <w:rPr>
          <w:rFonts w:ascii="Times New Roman" w:eastAsia="標楷體" w:hAnsi="Times New Roman" w:cs="Times New Roman"/>
          <w:b/>
          <w:sz w:val="28"/>
          <w:szCs w:val="28"/>
        </w:rPr>
        <w:sectPr w:rsidR="001850CD"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673088" behindDoc="1" locked="0" layoutInCell="1" allowOverlap="1">
            <wp:simplePos x="0" y="0"/>
            <wp:positionH relativeFrom="column">
              <wp:posOffset>-354330</wp:posOffset>
            </wp:positionH>
            <wp:positionV relativeFrom="paragraph">
              <wp:posOffset>143510</wp:posOffset>
            </wp:positionV>
            <wp:extent cx="6412688" cy="8293100"/>
            <wp:effectExtent l="0" t="0" r="7620" b="0"/>
            <wp:wrapNone/>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工作場所承攬商施工安全衛生管理辦法(1040708修正通過)_頁面_03.jpg"/>
                    <pic:cNvPicPr/>
                  </pic:nvPicPr>
                  <pic:blipFill rotWithShape="1">
                    <a:blip r:embed="rId16" cstate="print">
                      <a:extLst>
                        <a:ext uri="{28A0092B-C50C-407E-A947-70E740481C1C}">
                          <a14:useLocalDpi xmlns:a14="http://schemas.microsoft.com/office/drawing/2010/main" val="0"/>
                        </a:ext>
                      </a:extLst>
                    </a:blip>
                    <a:srcRect l="5556" t="5893" r="9188" b="16144"/>
                    <a:stretch/>
                  </pic:blipFill>
                  <pic:spPr bwMode="auto">
                    <a:xfrm>
                      <a:off x="0" y="0"/>
                      <a:ext cx="6412688" cy="8293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850CD" w:rsidRDefault="001850CD" w:rsidP="001850CD">
      <w:pPr>
        <w:spacing w:line="280" w:lineRule="exact"/>
        <w:jc w:val="center"/>
        <w:rPr>
          <w:rFonts w:ascii="Times New Roman" w:eastAsia="標楷體" w:hAnsi="Times New Roman" w:cs="Times New Roman"/>
          <w:b/>
          <w:sz w:val="28"/>
          <w:szCs w:val="28"/>
        </w:rPr>
        <w:sectPr w:rsidR="001850CD"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674112" behindDoc="0" locked="0" layoutInCell="1" allowOverlap="1">
            <wp:simplePos x="0" y="0"/>
            <wp:positionH relativeFrom="column">
              <wp:posOffset>-227330</wp:posOffset>
            </wp:positionH>
            <wp:positionV relativeFrom="paragraph">
              <wp:posOffset>-8890</wp:posOffset>
            </wp:positionV>
            <wp:extent cx="6307095" cy="9334500"/>
            <wp:effectExtent l="0" t="0" r="0" b="0"/>
            <wp:wrapNone/>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工作場所承攬商施工安全衛生管理辦法(1040708修正通過)_頁面_04.jpg"/>
                    <pic:cNvPicPr/>
                  </pic:nvPicPr>
                  <pic:blipFill rotWithShape="1">
                    <a:blip r:embed="rId17" cstate="print">
                      <a:extLst>
                        <a:ext uri="{28A0092B-C50C-407E-A947-70E740481C1C}">
                          <a14:useLocalDpi xmlns:a14="http://schemas.microsoft.com/office/drawing/2010/main" val="0"/>
                        </a:ext>
                      </a:extLst>
                    </a:blip>
                    <a:srcRect l="6410" t="2267" r="8120" b="8288"/>
                    <a:stretch/>
                  </pic:blipFill>
                  <pic:spPr bwMode="auto">
                    <a:xfrm>
                      <a:off x="0" y="0"/>
                      <a:ext cx="6308481" cy="93365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850CD" w:rsidRDefault="001850CD" w:rsidP="001850CD">
      <w:pPr>
        <w:spacing w:line="280" w:lineRule="exact"/>
        <w:jc w:val="center"/>
        <w:rPr>
          <w:rFonts w:ascii="Times New Roman" w:eastAsia="標楷體" w:hAnsi="Times New Roman" w:cs="Times New Roman"/>
          <w:b/>
          <w:sz w:val="28"/>
          <w:szCs w:val="28"/>
        </w:rPr>
        <w:sectPr w:rsidR="001850CD"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675136" behindDoc="1" locked="0" layoutInCell="1" allowOverlap="1">
            <wp:simplePos x="0" y="0"/>
            <wp:positionH relativeFrom="column">
              <wp:posOffset>-252730</wp:posOffset>
            </wp:positionH>
            <wp:positionV relativeFrom="paragraph">
              <wp:posOffset>80010</wp:posOffset>
            </wp:positionV>
            <wp:extent cx="6273060" cy="9321800"/>
            <wp:effectExtent l="0" t="0" r="0" b="0"/>
            <wp:wrapNone/>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工作場所承攬商施工安全衛生管理辦法(1040708修正通過)_頁面_05.jpg"/>
                    <pic:cNvPicPr/>
                  </pic:nvPicPr>
                  <pic:blipFill rotWithShape="1">
                    <a:blip r:embed="rId18" cstate="print">
                      <a:extLst>
                        <a:ext uri="{28A0092B-C50C-407E-A947-70E740481C1C}">
                          <a14:useLocalDpi xmlns:a14="http://schemas.microsoft.com/office/drawing/2010/main" val="0"/>
                        </a:ext>
                      </a:extLst>
                    </a:blip>
                    <a:srcRect l="7479" t="3324" r="8547" b="8439"/>
                    <a:stretch/>
                  </pic:blipFill>
                  <pic:spPr bwMode="auto">
                    <a:xfrm>
                      <a:off x="0" y="0"/>
                      <a:ext cx="6277180" cy="93279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850CD" w:rsidRDefault="001850CD" w:rsidP="001850CD">
      <w:pPr>
        <w:spacing w:line="280" w:lineRule="exact"/>
        <w:jc w:val="center"/>
        <w:rPr>
          <w:rFonts w:ascii="Times New Roman" w:eastAsia="標楷體" w:hAnsi="Times New Roman" w:cs="Times New Roman"/>
          <w:b/>
          <w:sz w:val="28"/>
          <w:szCs w:val="28"/>
        </w:rPr>
        <w:sectPr w:rsidR="001850CD"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676160" behindDoc="1" locked="0" layoutInCell="1" allowOverlap="1">
            <wp:simplePos x="0" y="0"/>
            <wp:positionH relativeFrom="column">
              <wp:posOffset>-240030</wp:posOffset>
            </wp:positionH>
            <wp:positionV relativeFrom="paragraph">
              <wp:posOffset>67310</wp:posOffset>
            </wp:positionV>
            <wp:extent cx="6350000" cy="9317588"/>
            <wp:effectExtent l="0" t="0" r="0" b="0"/>
            <wp:wrapNone/>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工作場所承攬商施工安全衛生管理辦法(1040708修正通過)_頁面_06.jpg"/>
                    <pic:cNvPicPr/>
                  </pic:nvPicPr>
                  <pic:blipFill rotWithShape="1">
                    <a:blip r:embed="rId19" cstate="print">
                      <a:extLst>
                        <a:ext uri="{28A0092B-C50C-407E-A947-70E740481C1C}">
                          <a14:useLocalDpi xmlns:a14="http://schemas.microsoft.com/office/drawing/2010/main" val="0"/>
                        </a:ext>
                      </a:extLst>
                    </a:blip>
                    <a:srcRect l="6624" t="2720" r="8333" b="9043"/>
                    <a:stretch/>
                  </pic:blipFill>
                  <pic:spPr bwMode="auto">
                    <a:xfrm>
                      <a:off x="0" y="0"/>
                      <a:ext cx="6350000" cy="93175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850CD" w:rsidRDefault="001850CD" w:rsidP="001850CD">
      <w:pPr>
        <w:spacing w:line="280" w:lineRule="exact"/>
        <w:jc w:val="center"/>
        <w:rPr>
          <w:rFonts w:ascii="Times New Roman" w:eastAsia="標楷體" w:hAnsi="Times New Roman" w:cs="Times New Roman"/>
          <w:b/>
          <w:sz w:val="28"/>
          <w:szCs w:val="28"/>
        </w:rPr>
        <w:sectPr w:rsidR="001850CD"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677184" behindDoc="1" locked="0" layoutInCell="1" allowOverlap="1">
            <wp:simplePos x="0" y="0"/>
            <wp:positionH relativeFrom="column">
              <wp:posOffset>-354331</wp:posOffset>
            </wp:positionH>
            <wp:positionV relativeFrom="paragraph">
              <wp:posOffset>-8890</wp:posOffset>
            </wp:positionV>
            <wp:extent cx="6520289" cy="9118600"/>
            <wp:effectExtent l="0" t="0" r="0" b="6350"/>
            <wp:wrapNone/>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工作場所承攬商施工安全衛生管理辦法(1040708修正通過)_頁面_07.jpg"/>
                    <pic:cNvPicPr/>
                  </pic:nvPicPr>
                  <pic:blipFill rotWithShape="1">
                    <a:blip r:embed="rId20" cstate="print">
                      <a:extLst>
                        <a:ext uri="{28A0092B-C50C-407E-A947-70E740481C1C}">
                          <a14:useLocalDpi xmlns:a14="http://schemas.microsoft.com/office/drawing/2010/main" val="0"/>
                        </a:ext>
                      </a:extLst>
                    </a:blip>
                    <a:srcRect l="7051" t="3173" r="7692" b="12518"/>
                    <a:stretch/>
                  </pic:blipFill>
                  <pic:spPr bwMode="auto">
                    <a:xfrm>
                      <a:off x="0" y="0"/>
                      <a:ext cx="6516806" cy="91137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850CD" w:rsidRDefault="001850CD" w:rsidP="001850CD">
      <w:pPr>
        <w:spacing w:line="280" w:lineRule="exact"/>
        <w:jc w:val="center"/>
        <w:rPr>
          <w:rFonts w:ascii="Times New Roman" w:eastAsia="標楷體" w:hAnsi="Times New Roman" w:cs="Times New Roman"/>
          <w:b/>
          <w:sz w:val="28"/>
          <w:szCs w:val="28"/>
        </w:rPr>
        <w:sectPr w:rsidR="001850CD"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678208" behindDoc="1" locked="0" layoutInCell="1" allowOverlap="1">
            <wp:simplePos x="0" y="0"/>
            <wp:positionH relativeFrom="column">
              <wp:posOffset>-265430</wp:posOffset>
            </wp:positionH>
            <wp:positionV relativeFrom="paragraph">
              <wp:posOffset>92710</wp:posOffset>
            </wp:positionV>
            <wp:extent cx="6324600" cy="9365584"/>
            <wp:effectExtent l="0" t="0" r="0" b="7620"/>
            <wp:wrapNone/>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工作場所承攬商施工安全衛生管理辦法(1040708修正通過)_頁面_08.jpg"/>
                    <pic:cNvPicPr/>
                  </pic:nvPicPr>
                  <pic:blipFill rotWithShape="1">
                    <a:blip r:embed="rId21" cstate="print">
                      <a:extLst>
                        <a:ext uri="{28A0092B-C50C-407E-A947-70E740481C1C}">
                          <a14:useLocalDpi xmlns:a14="http://schemas.microsoft.com/office/drawing/2010/main" val="0"/>
                        </a:ext>
                      </a:extLst>
                    </a:blip>
                    <a:srcRect l="8120" t="3475" r="8333" b="9044"/>
                    <a:stretch/>
                  </pic:blipFill>
                  <pic:spPr bwMode="auto">
                    <a:xfrm>
                      <a:off x="0" y="0"/>
                      <a:ext cx="6324600" cy="93655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850CD" w:rsidRDefault="001850CD" w:rsidP="001850CD">
      <w:pPr>
        <w:spacing w:line="280" w:lineRule="exact"/>
        <w:jc w:val="center"/>
        <w:rPr>
          <w:rFonts w:ascii="Times New Roman" w:eastAsia="標楷體" w:hAnsi="Times New Roman" w:cs="Times New Roman"/>
          <w:b/>
          <w:sz w:val="28"/>
          <w:szCs w:val="28"/>
        </w:rPr>
        <w:sectPr w:rsidR="001850CD"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679232" behindDoc="0" locked="0" layoutInCell="1" allowOverlap="1">
            <wp:simplePos x="0" y="0"/>
            <wp:positionH relativeFrom="column">
              <wp:posOffset>-252731</wp:posOffset>
            </wp:positionH>
            <wp:positionV relativeFrom="paragraph">
              <wp:posOffset>80010</wp:posOffset>
            </wp:positionV>
            <wp:extent cx="6415539" cy="8991600"/>
            <wp:effectExtent l="0" t="0" r="4445" b="0"/>
            <wp:wrapNone/>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工作場所承攬商施工安全衛生管理辦法(1040708修正通過)_頁面_09.jpg"/>
                    <pic:cNvPicPr/>
                  </pic:nvPicPr>
                  <pic:blipFill rotWithShape="1">
                    <a:blip r:embed="rId22" cstate="print">
                      <a:extLst>
                        <a:ext uri="{28A0092B-C50C-407E-A947-70E740481C1C}">
                          <a14:useLocalDpi xmlns:a14="http://schemas.microsoft.com/office/drawing/2010/main" val="0"/>
                        </a:ext>
                      </a:extLst>
                    </a:blip>
                    <a:srcRect l="7692" t="3324" r="8761" b="13878"/>
                    <a:stretch/>
                  </pic:blipFill>
                  <pic:spPr bwMode="auto">
                    <a:xfrm>
                      <a:off x="0" y="0"/>
                      <a:ext cx="6415539" cy="8991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850CD" w:rsidRDefault="001850CD" w:rsidP="001850CD">
      <w:pPr>
        <w:spacing w:line="280" w:lineRule="exact"/>
        <w:jc w:val="center"/>
        <w:rPr>
          <w:rFonts w:ascii="Times New Roman" w:eastAsia="標楷體" w:hAnsi="Times New Roman" w:cs="Times New Roman"/>
          <w:b/>
          <w:sz w:val="28"/>
          <w:szCs w:val="28"/>
        </w:rPr>
        <w:sectPr w:rsidR="001850CD"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680256" behindDoc="1" locked="0" layoutInCell="1" allowOverlap="1">
            <wp:simplePos x="0" y="0"/>
            <wp:positionH relativeFrom="column">
              <wp:posOffset>-252730</wp:posOffset>
            </wp:positionH>
            <wp:positionV relativeFrom="paragraph">
              <wp:posOffset>29210</wp:posOffset>
            </wp:positionV>
            <wp:extent cx="6375400" cy="9400462"/>
            <wp:effectExtent l="0" t="0" r="6350" b="0"/>
            <wp:wrapNone/>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工作場所承攬商施工安全衛生管理辦法(1040708修正通過)_頁面_10.jpg"/>
                    <pic:cNvPicPr/>
                  </pic:nvPicPr>
                  <pic:blipFill rotWithShape="1">
                    <a:blip r:embed="rId23" cstate="print">
                      <a:extLst>
                        <a:ext uri="{28A0092B-C50C-407E-A947-70E740481C1C}">
                          <a14:useLocalDpi xmlns:a14="http://schemas.microsoft.com/office/drawing/2010/main" val="0"/>
                        </a:ext>
                      </a:extLst>
                    </a:blip>
                    <a:srcRect l="7479" t="3475" r="8761" b="9195"/>
                    <a:stretch/>
                  </pic:blipFill>
                  <pic:spPr bwMode="auto">
                    <a:xfrm>
                      <a:off x="0" y="0"/>
                      <a:ext cx="6375400" cy="940046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850CD" w:rsidRDefault="001850CD" w:rsidP="001850CD">
      <w:pPr>
        <w:spacing w:line="280" w:lineRule="exact"/>
        <w:jc w:val="center"/>
        <w:rPr>
          <w:rFonts w:ascii="Times New Roman" w:eastAsia="標楷體" w:hAnsi="Times New Roman" w:cs="Times New Roman"/>
          <w:b/>
          <w:sz w:val="28"/>
          <w:szCs w:val="28"/>
        </w:rPr>
        <w:sectPr w:rsidR="001850CD"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681280" behindDoc="1" locked="0" layoutInCell="1" allowOverlap="1">
            <wp:simplePos x="0" y="0"/>
            <wp:positionH relativeFrom="column">
              <wp:posOffset>-240030</wp:posOffset>
            </wp:positionH>
            <wp:positionV relativeFrom="paragraph">
              <wp:posOffset>3809</wp:posOffset>
            </wp:positionV>
            <wp:extent cx="6413500" cy="9538445"/>
            <wp:effectExtent l="0" t="0" r="6350" b="5715"/>
            <wp:wrapNone/>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工作場所承攬商施工安全衛生管理辦法(1040708修正通過)_頁面_11.jpg"/>
                    <pic:cNvPicPr/>
                  </pic:nvPicPr>
                  <pic:blipFill rotWithShape="1">
                    <a:blip r:embed="rId24" cstate="print">
                      <a:extLst>
                        <a:ext uri="{28A0092B-C50C-407E-A947-70E740481C1C}">
                          <a14:useLocalDpi xmlns:a14="http://schemas.microsoft.com/office/drawing/2010/main" val="0"/>
                        </a:ext>
                      </a:extLst>
                    </a:blip>
                    <a:srcRect l="7692" t="3324" r="8548" b="8590"/>
                    <a:stretch/>
                  </pic:blipFill>
                  <pic:spPr bwMode="auto">
                    <a:xfrm>
                      <a:off x="0" y="0"/>
                      <a:ext cx="6413500" cy="9538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429D1" w:rsidRPr="001850CD" w:rsidRDefault="001850CD" w:rsidP="001850CD">
      <w:pPr>
        <w:spacing w:line="280" w:lineRule="exact"/>
        <w:jc w:val="center"/>
        <w:rPr>
          <w:rFonts w:ascii="Times New Roman" w:eastAsia="標楷體" w:hAnsi="Times New Roman" w:cs="Times New Roman"/>
          <w:b/>
          <w:sz w:val="28"/>
          <w:szCs w:val="28"/>
        </w:rPr>
        <w:sectPr w:rsidR="003429D1" w:rsidRPr="001850CD"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682304" behindDoc="1" locked="0" layoutInCell="1" allowOverlap="1">
            <wp:simplePos x="0" y="0"/>
            <wp:positionH relativeFrom="column">
              <wp:posOffset>-265430</wp:posOffset>
            </wp:positionH>
            <wp:positionV relativeFrom="paragraph">
              <wp:posOffset>16510</wp:posOffset>
            </wp:positionV>
            <wp:extent cx="6388100" cy="9384580"/>
            <wp:effectExtent l="0" t="0" r="0" b="7620"/>
            <wp:wrapNone/>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工作場所承攬商施工安全衛生管理辦法(1040708修正通過)_頁面_12.jpg"/>
                    <pic:cNvPicPr/>
                  </pic:nvPicPr>
                  <pic:blipFill rotWithShape="1">
                    <a:blip r:embed="rId25" cstate="print">
                      <a:extLst>
                        <a:ext uri="{28A0092B-C50C-407E-A947-70E740481C1C}">
                          <a14:useLocalDpi xmlns:a14="http://schemas.microsoft.com/office/drawing/2010/main" val="0"/>
                        </a:ext>
                      </a:extLst>
                    </a:blip>
                    <a:srcRect l="8547" t="3022" r="8547" b="10856"/>
                    <a:stretch/>
                  </pic:blipFill>
                  <pic:spPr bwMode="auto">
                    <a:xfrm>
                      <a:off x="0" y="0"/>
                      <a:ext cx="6388100" cy="9384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429D1" w:rsidRPr="0058634B" w:rsidRDefault="003429D1" w:rsidP="003429D1">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南臺科技大學危險物與有害物標示及通識</w:t>
      </w:r>
      <w:r w:rsidRPr="0058634B">
        <w:rPr>
          <w:rFonts w:ascii="Times New Roman" w:eastAsia="標楷體" w:hAnsi="Times New Roman" w:cs="Times New Roman"/>
          <w:b/>
          <w:kern w:val="0"/>
          <w:sz w:val="32"/>
          <w:szCs w:val="32"/>
        </w:rPr>
        <w:t>(</w:t>
      </w:r>
      <w:r w:rsidRPr="0058634B">
        <w:rPr>
          <w:rFonts w:ascii="Times New Roman" w:eastAsia="標楷體" w:hAnsi="Times New Roman" w:cs="Times New Roman"/>
          <w:b/>
          <w:kern w:val="0"/>
          <w:sz w:val="32"/>
          <w:szCs w:val="32"/>
        </w:rPr>
        <w:t>計畫</w:t>
      </w:r>
      <w:r w:rsidRPr="0058634B">
        <w:rPr>
          <w:rFonts w:ascii="Times New Roman" w:eastAsia="標楷體" w:hAnsi="Times New Roman" w:cs="Times New Roman"/>
          <w:b/>
          <w:kern w:val="0"/>
          <w:sz w:val="32"/>
          <w:szCs w:val="32"/>
        </w:rPr>
        <w:t>)</w:t>
      </w:r>
      <w:r w:rsidRPr="0058634B">
        <w:rPr>
          <w:rFonts w:ascii="Times New Roman" w:eastAsia="標楷體" w:hAnsi="Times New Roman" w:cs="Times New Roman"/>
          <w:b/>
          <w:kern w:val="0"/>
          <w:sz w:val="32"/>
          <w:szCs w:val="32"/>
        </w:rPr>
        <w:t>管理要點</w:t>
      </w:r>
    </w:p>
    <w:p w:rsidR="003429D1" w:rsidRPr="0058634B" w:rsidRDefault="003429D1" w:rsidP="00C87157">
      <w:pPr>
        <w:autoSpaceDE w:val="0"/>
        <w:autoSpaceDN w:val="0"/>
        <w:adjustRightInd w:val="0"/>
        <w:spacing w:line="240" w:lineRule="exact"/>
        <w:ind w:right="-10"/>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94</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22</w:t>
      </w:r>
      <w:r w:rsidRPr="0058634B">
        <w:rPr>
          <w:rFonts w:ascii="Times New Roman" w:eastAsia="標楷體" w:hAnsi="Times New Roman" w:cs="Times New Roman"/>
          <w:kern w:val="0"/>
          <w:sz w:val="20"/>
          <w:szCs w:val="20"/>
        </w:rPr>
        <w:t>日環境安全衛生室制訂</w:t>
      </w:r>
    </w:p>
    <w:p w:rsidR="003429D1" w:rsidRPr="0058634B" w:rsidRDefault="003429D1"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94</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12</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12</w:t>
      </w:r>
      <w:r w:rsidRPr="0058634B">
        <w:rPr>
          <w:rFonts w:ascii="Times New Roman" w:eastAsia="標楷體" w:hAnsi="Times New Roman" w:cs="Times New Roman"/>
          <w:kern w:val="0"/>
          <w:sz w:val="20"/>
          <w:szCs w:val="20"/>
        </w:rPr>
        <w:t>日行政會議通過</w:t>
      </w:r>
    </w:p>
    <w:p w:rsidR="003429D1" w:rsidRPr="0058634B" w:rsidRDefault="003429D1" w:rsidP="00C87157">
      <w:pPr>
        <w:autoSpaceDE w:val="0"/>
        <w:autoSpaceDN w:val="0"/>
        <w:adjustRightInd w:val="0"/>
        <w:spacing w:line="240" w:lineRule="exact"/>
        <w:ind w:left="6073" w:right="-23"/>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97</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10</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22</w:t>
      </w:r>
      <w:r w:rsidRPr="0058634B">
        <w:rPr>
          <w:rFonts w:ascii="Times New Roman" w:eastAsia="標楷體" w:hAnsi="Times New Roman" w:cs="Times New Roman"/>
          <w:kern w:val="0"/>
          <w:sz w:val="20"/>
          <w:szCs w:val="20"/>
        </w:rPr>
        <w:t>日行政會議修訂通過</w:t>
      </w:r>
    </w:p>
    <w:p w:rsidR="00C87157" w:rsidRPr="0058634B" w:rsidRDefault="00C87157"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p>
    <w:p w:rsidR="003429D1" w:rsidRPr="00E15860" w:rsidRDefault="003429D1" w:rsidP="00E15860">
      <w:pPr>
        <w:autoSpaceDE w:val="0"/>
        <w:autoSpaceDN w:val="0"/>
        <w:adjustRightInd w:val="0"/>
        <w:spacing w:after="90"/>
        <w:ind w:left="1080" w:hangingChars="450" w:hanging="10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第</w:t>
      </w:r>
      <w:r w:rsidRPr="00E15860">
        <w:rPr>
          <w:rFonts w:ascii="Times New Roman" w:eastAsia="標楷體" w:hAnsi="Times New Roman" w:cs="Times New Roman"/>
          <w:kern w:val="0"/>
          <w:szCs w:val="24"/>
        </w:rPr>
        <w:t xml:space="preserve"> </w:t>
      </w:r>
      <w:r w:rsidRPr="00E15860">
        <w:rPr>
          <w:rFonts w:ascii="Times New Roman" w:eastAsia="標楷體" w:hAnsi="Times New Roman" w:cs="Times New Roman"/>
          <w:kern w:val="0"/>
          <w:szCs w:val="24"/>
        </w:rPr>
        <w:t>一</w:t>
      </w:r>
      <w:r w:rsidRPr="00E15860">
        <w:rPr>
          <w:rFonts w:ascii="Times New Roman" w:eastAsia="標楷體" w:hAnsi="Times New Roman" w:cs="Times New Roman"/>
          <w:kern w:val="0"/>
          <w:szCs w:val="24"/>
        </w:rPr>
        <w:t xml:space="preserve"> </w:t>
      </w:r>
      <w:r w:rsidRPr="00E15860">
        <w:rPr>
          <w:rFonts w:ascii="Times New Roman" w:eastAsia="標楷體" w:hAnsi="Times New Roman" w:cs="Times New Roman"/>
          <w:kern w:val="0"/>
          <w:szCs w:val="24"/>
        </w:rPr>
        <w:t>條</w:t>
      </w:r>
      <w:r w:rsidRPr="00E15860">
        <w:rPr>
          <w:rFonts w:ascii="Times New Roman" w:eastAsia="標楷體" w:hAnsi="Times New Roman" w:cs="Times New Roman"/>
          <w:kern w:val="0"/>
          <w:szCs w:val="24"/>
        </w:rPr>
        <w:t xml:space="preserve"> </w:t>
      </w:r>
      <w:r w:rsidRPr="00E15860">
        <w:rPr>
          <w:rFonts w:ascii="Times New Roman" w:eastAsia="標楷體" w:hAnsi="Times New Roman" w:cs="Times New Roman"/>
          <w:kern w:val="0"/>
          <w:szCs w:val="24"/>
        </w:rPr>
        <w:t>目的：依勞工安全衛生法第七條及危險物與有害物標示及通識規則</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以下簡稱危害通識規則</w:t>
      </w:r>
      <w:r w:rsidRPr="00E15860">
        <w:rPr>
          <w:rFonts w:ascii="Times New Roman" w:eastAsia="標楷體" w:hAnsi="Times New Roman" w:cs="Times New Roman"/>
          <w:kern w:val="0"/>
          <w:szCs w:val="24"/>
        </w:rPr>
        <w:t xml:space="preserve">) </w:t>
      </w:r>
      <w:r w:rsidRPr="00E15860">
        <w:rPr>
          <w:rFonts w:ascii="Times New Roman" w:eastAsia="標楷體" w:hAnsi="Times New Roman" w:cs="Times New Roman"/>
          <w:kern w:val="0"/>
          <w:szCs w:val="24"/>
        </w:rPr>
        <w:t>第十七條規定，訂定</w:t>
      </w:r>
      <w:r w:rsidR="000436F9" w:rsidRPr="00E15860">
        <w:rPr>
          <w:rFonts w:ascii="Times New Roman" w:eastAsia="標楷體" w:hAnsi="Times New Roman" w:cs="Times New Roman"/>
          <w:kern w:val="0"/>
          <w:szCs w:val="24"/>
        </w:rPr>
        <w:t>南臺</w:t>
      </w:r>
      <w:r w:rsidRPr="00E15860">
        <w:rPr>
          <w:rFonts w:ascii="Times New Roman" w:eastAsia="標楷體" w:hAnsi="Times New Roman" w:cs="Times New Roman"/>
          <w:kern w:val="0"/>
          <w:szCs w:val="24"/>
        </w:rPr>
        <w:t>科技大學</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以下簡稱本校</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「危險物及有害物通識管理要點」，以使本校各實驗場所適用人員於使用危險物及有害物</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以下簡稱危害物質</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時，可迅速掌握管理要點，達到預防危害，保障人員安全健康之目的。</w:t>
      </w:r>
    </w:p>
    <w:p w:rsidR="003429D1" w:rsidRPr="00E15860" w:rsidRDefault="003429D1" w:rsidP="00E15860">
      <w:pPr>
        <w:autoSpaceDE w:val="0"/>
        <w:autoSpaceDN w:val="0"/>
        <w:adjustRightInd w:val="0"/>
        <w:spacing w:after="90"/>
        <w:ind w:left="1080" w:hangingChars="450" w:hanging="10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第</w:t>
      </w:r>
      <w:r w:rsidRPr="00E15860">
        <w:rPr>
          <w:rFonts w:ascii="Times New Roman" w:eastAsia="標楷體" w:hAnsi="Times New Roman" w:cs="Times New Roman"/>
          <w:kern w:val="0"/>
          <w:szCs w:val="24"/>
        </w:rPr>
        <w:t xml:space="preserve"> </w:t>
      </w:r>
      <w:r w:rsidRPr="00E15860">
        <w:rPr>
          <w:rFonts w:ascii="Times New Roman" w:eastAsia="標楷體" w:hAnsi="Times New Roman" w:cs="Times New Roman"/>
          <w:kern w:val="0"/>
          <w:szCs w:val="24"/>
        </w:rPr>
        <w:t>二</w:t>
      </w:r>
      <w:r w:rsidRPr="00E15860">
        <w:rPr>
          <w:rFonts w:ascii="Times New Roman" w:eastAsia="標楷體" w:hAnsi="Times New Roman" w:cs="Times New Roman"/>
          <w:kern w:val="0"/>
          <w:szCs w:val="24"/>
        </w:rPr>
        <w:t xml:space="preserve"> </w:t>
      </w:r>
      <w:r w:rsidRPr="00E15860">
        <w:rPr>
          <w:rFonts w:ascii="Times New Roman" w:eastAsia="標楷體" w:hAnsi="Times New Roman" w:cs="Times New Roman"/>
          <w:kern w:val="0"/>
          <w:szCs w:val="24"/>
        </w:rPr>
        <w:t>條</w:t>
      </w:r>
      <w:r w:rsidRPr="00E15860">
        <w:rPr>
          <w:rFonts w:ascii="Times New Roman" w:eastAsia="標楷體" w:hAnsi="Times New Roman" w:cs="Times New Roman"/>
          <w:kern w:val="0"/>
          <w:szCs w:val="24"/>
        </w:rPr>
        <w:t xml:space="preserve"> </w:t>
      </w:r>
      <w:r w:rsidRPr="00E15860">
        <w:rPr>
          <w:rFonts w:ascii="Times New Roman" w:eastAsia="標楷體" w:hAnsi="Times New Roman" w:cs="Times New Roman"/>
          <w:kern w:val="0"/>
          <w:szCs w:val="24"/>
        </w:rPr>
        <w:t>推行組織：本校環境安全衛生室負責規劃制訂「危險物及有害物通識管理要點」。由各實驗場所主管</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系所為所長或主任</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負責督導及推動。另各實驗場所負責人</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負責老師</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應執行下列事項：</w:t>
      </w:r>
    </w:p>
    <w:p w:rsidR="003429D1" w:rsidRPr="00E15860" w:rsidRDefault="003429D1" w:rsidP="00E15860">
      <w:pPr>
        <w:autoSpaceDE w:val="0"/>
        <w:autoSpaceDN w:val="0"/>
        <w:adjustRightInd w:val="0"/>
        <w:ind w:firstLineChars="450" w:firstLine="10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一、負責製備、整理危害物質清單。</w:t>
      </w:r>
    </w:p>
    <w:p w:rsidR="003429D1" w:rsidRPr="00E15860" w:rsidRDefault="003429D1" w:rsidP="00E15860">
      <w:pPr>
        <w:autoSpaceDE w:val="0"/>
        <w:autoSpaceDN w:val="0"/>
        <w:adjustRightInd w:val="0"/>
        <w:ind w:firstLineChars="450" w:firstLine="10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二、管理物質安全資料表，並隨時更新資料。</w:t>
      </w:r>
    </w:p>
    <w:p w:rsidR="003429D1" w:rsidRPr="00E15860" w:rsidRDefault="003429D1" w:rsidP="00E15860">
      <w:pPr>
        <w:autoSpaceDE w:val="0"/>
        <w:autoSpaceDN w:val="0"/>
        <w:adjustRightInd w:val="0"/>
        <w:ind w:firstLineChars="450" w:firstLine="10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三、協助新進教職員生參加危害通識教育訓練。</w:t>
      </w:r>
    </w:p>
    <w:p w:rsidR="003429D1" w:rsidRPr="00E15860" w:rsidRDefault="003429D1" w:rsidP="00E15860">
      <w:pPr>
        <w:autoSpaceDE w:val="0"/>
        <w:autoSpaceDN w:val="0"/>
        <w:adjustRightInd w:val="0"/>
        <w:ind w:firstLineChars="450" w:firstLine="10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四、協助推動各項危害通識活動。</w:t>
      </w:r>
    </w:p>
    <w:p w:rsidR="003429D1" w:rsidRPr="00E15860" w:rsidRDefault="003429D1" w:rsidP="00E15860">
      <w:pPr>
        <w:autoSpaceDE w:val="0"/>
        <w:autoSpaceDN w:val="0"/>
        <w:adjustRightInd w:val="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第</w:t>
      </w:r>
      <w:r w:rsidRPr="00E15860">
        <w:rPr>
          <w:rFonts w:ascii="Times New Roman" w:eastAsia="標楷體" w:hAnsi="Times New Roman" w:cs="Times New Roman"/>
          <w:kern w:val="0"/>
          <w:szCs w:val="24"/>
        </w:rPr>
        <w:t xml:space="preserve"> </w:t>
      </w:r>
      <w:r w:rsidRPr="00E15860">
        <w:rPr>
          <w:rFonts w:ascii="Times New Roman" w:eastAsia="標楷體" w:hAnsi="Times New Roman" w:cs="Times New Roman"/>
          <w:kern w:val="0"/>
          <w:szCs w:val="24"/>
        </w:rPr>
        <w:t>三</w:t>
      </w:r>
      <w:r w:rsidRPr="00E15860">
        <w:rPr>
          <w:rFonts w:ascii="Times New Roman" w:eastAsia="標楷體" w:hAnsi="Times New Roman" w:cs="Times New Roman"/>
          <w:kern w:val="0"/>
          <w:szCs w:val="24"/>
        </w:rPr>
        <w:t xml:space="preserve"> </w:t>
      </w:r>
      <w:r w:rsidRPr="00E15860">
        <w:rPr>
          <w:rFonts w:ascii="Times New Roman" w:eastAsia="標楷體" w:hAnsi="Times New Roman" w:cs="Times New Roman"/>
          <w:kern w:val="0"/>
          <w:szCs w:val="24"/>
        </w:rPr>
        <w:t>條</w:t>
      </w:r>
      <w:r w:rsidRPr="00E15860">
        <w:rPr>
          <w:rFonts w:ascii="Times New Roman" w:eastAsia="標楷體" w:hAnsi="Times New Roman" w:cs="Times New Roman"/>
          <w:kern w:val="0"/>
          <w:szCs w:val="24"/>
        </w:rPr>
        <w:t xml:space="preserve"> </w:t>
      </w:r>
      <w:r w:rsidRPr="00E15860">
        <w:rPr>
          <w:rFonts w:ascii="Times New Roman" w:eastAsia="標楷體" w:hAnsi="Times New Roman" w:cs="Times New Roman"/>
          <w:kern w:val="0"/>
          <w:szCs w:val="24"/>
        </w:rPr>
        <w:t>危害物質清單製備</w:t>
      </w:r>
    </w:p>
    <w:p w:rsidR="003429D1" w:rsidRPr="00E15860" w:rsidRDefault="003429D1" w:rsidP="00E15860">
      <w:pPr>
        <w:autoSpaceDE w:val="0"/>
        <w:autoSpaceDN w:val="0"/>
        <w:adjustRightInd w:val="0"/>
        <w:ind w:leftChars="450" w:left="10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製作危害物質清單可瞭解實習場所危害物質的種類、數量等資料，並可供緊急應變及救災時查詢之用。下列為危害物質清單之製備要項：</w:t>
      </w:r>
    </w:p>
    <w:p w:rsidR="003429D1" w:rsidRPr="00E15860" w:rsidRDefault="003429D1" w:rsidP="00E15860">
      <w:pPr>
        <w:autoSpaceDE w:val="0"/>
        <w:autoSpaceDN w:val="0"/>
        <w:adjustRightInd w:val="0"/>
        <w:ind w:firstLineChars="450" w:firstLine="10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一、負責製備危害物質清單人員：</w:t>
      </w:r>
    </w:p>
    <w:p w:rsidR="003429D1" w:rsidRPr="00E15860" w:rsidRDefault="003429D1" w:rsidP="00E15860">
      <w:pPr>
        <w:autoSpaceDE w:val="0"/>
        <w:autoSpaceDN w:val="0"/>
        <w:adjustRightInd w:val="0"/>
        <w:ind w:firstLineChars="650" w:firstLine="156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各系所實驗</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習</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場所負責人指定相關人員負責製備危害物質清單。</w:t>
      </w:r>
    </w:p>
    <w:p w:rsidR="003429D1" w:rsidRPr="00E15860" w:rsidRDefault="003429D1" w:rsidP="00E15860">
      <w:pPr>
        <w:autoSpaceDE w:val="0"/>
        <w:autoSpaceDN w:val="0"/>
        <w:adjustRightInd w:val="0"/>
        <w:ind w:firstLineChars="450" w:firstLine="10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二、製備程序：</w:t>
      </w:r>
    </w:p>
    <w:p w:rsidR="003429D1" w:rsidRPr="00E15860" w:rsidRDefault="003429D1" w:rsidP="00E15860">
      <w:pPr>
        <w:autoSpaceDE w:val="0"/>
        <w:autoSpaceDN w:val="0"/>
        <w:adjustRightInd w:val="0"/>
        <w:ind w:firstLineChars="650" w:firstLine="156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一</w:t>
      </w:r>
      <w:r w:rsidR="00390922">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盤點整理出各實驗</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習</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場所使用的化學物質清單。</w:t>
      </w:r>
    </w:p>
    <w:p w:rsidR="003429D1" w:rsidRPr="00E15860" w:rsidRDefault="003429D1" w:rsidP="00390922">
      <w:pPr>
        <w:autoSpaceDE w:val="0"/>
        <w:autoSpaceDN w:val="0"/>
        <w:adjustRightInd w:val="0"/>
        <w:ind w:leftChars="649" w:left="1956" w:hangingChars="166" w:hanging="398"/>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二</w:t>
      </w:r>
      <w:r w:rsidR="00390922">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將化學物質清單與「危害通識規則」中所列之危害物質名稱對照，彙整出各實驗</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習</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場所目前所使用之危害物質清單。</w:t>
      </w:r>
    </w:p>
    <w:p w:rsidR="003429D1" w:rsidRPr="00E15860" w:rsidRDefault="003429D1" w:rsidP="00390922">
      <w:pPr>
        <w:autoSpaceDE w:val="0"/>
        <w:autoSpaceDN w:val="0"/>
        <w:adjustRightInd w:val="0"/>
        <w:ind w:leftChars="649" w:left="1956" w:hangingChars="166" w:hanging="398"/>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三</w:t>
      </w:r>
      <w:r w:rsidR="00390922">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危害物質清單一份自存於實習場所，並置放在門口處；一份存於系所辦公室或各實驗</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習</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場所安全衛生管理員處備查。</w:t>
      </w:r>
    </w:p>
    <w:p w:rsidR="003429D1" w:rsidRPr="00E15860" w:rsidRDefault="003429D1" w:rsidP="00E15860">
      <w:pPr>
        <w:autoSpaceDE w:val="0"/>
        <w:autoSpaceDN w:val="0"/>
        <w:adjustRightInd w:val="0"/>
        <w:ind w:firstLineChars="450" w:firstLine="10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三、危害物質清單內容：</w:t>
      </w:r>
    </w:p>
    <w:p w:rsidR="003429D1" w:rsidRPr="00E15860" w:rsidRDefault="003429D1" w:rsidP="00390922">
      <w:pPr>
        <w:autoSpaceDE w:val="0"/>
        <w:autoSpaceDN w:val="0"/>
        <w:adjustRightInd w:val="0"/>
        <w:ind w:leftChars="649" w:left="1956" w:hangingChars="166" w:hanging="398"/>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一</w:t>
      </w:r>
      <w:r w:rsidR="00390922">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基本辨識資料。</w:t>
      </w:r>
    </w:p>
    <w:p w:rsidR="003429D1" w:rsidRPr="00E15860" w:rsidRDefault="003429D1" w:rsidP="00390922">
      <w:pPr>
        <w:autoSpaceDE w:val="0"/>
        <w:autoSpaceDN w:val="0"/>
        <w:adjustRightInd w:val="0"/>
        <w:ind w:leftChars="649" w:left="1956" w:hangingChars="166" w:hanging="398"/>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二</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製造商或供應商資料。</w:t>
      </w:r>
    </w:p>
    <w:p w:rsidR="003429D1" w:rsidRPr="00E15860" w:rsidRDefault="003429D1" w:rsidP="00E15860">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三</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使用資料：地點、使用數量及使用者。</w:t>
      </w:r>
    </w:p>
    <w:p w:rsidR="003429D1" w:rsidRPr="00E15860" w:rsidRDefault="003429D1" w:rsidP="00E15860">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四</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貯存資料：地點及數量。</w:t>
      </w:r>
    </w:p>
    <w:p w:rsidR="003429D1" w:rsidRPr="00E15860" w:rsidRDefault="003429D1" w:rsidP="00E15860">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五</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製單日期。</w:t>
      </w:r>
    </w:p>
    <w:p w:rsidR="003429D1" w:rsidRPr="00390922" w:rsidRDefault="003429D1" w:rsidP="00E15860">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四、法令公告新危害物質</w:t>
      </w:r>
      <w:r w:rsidRPr="00390922">
        <w:rPr>
          <w:rFonts w:ascii="Times New Roman" w:eastAsia="標楷體" w:hAnsi="Times New Roman" w:cs="Times New Roman"/>
          <w:kern w:val="0"/>
          <w:szCs w:val="24"/>
        </w:rPr>
        <w:t>時，應檢視新危害物質是否為該實驗</w:t>
      </w:r>
      <w:r w:rsidRPr="00390922">
        <w:rPr>
          <w:rFonts w:ascii="Times New Roman" w:eastAsia="標楷體" w:hAnsi="Times New Roman" w:cs="Times New Roman"/>
          <w:kern w:val="0"/>
          <w:szCs w:val="24"/>
        </w:rPr>
        <w:t>(</w:t>
      </w:r>
      <w:r w:rsidRPr="00390922">
        <w:rPr>
          <w:rFonts w:ascii="Times New Roman" w:eastAsia="標楷體" w:hAnsi="Times New Roman" w:cs="Times New Roman"/>
          <w:kern w:val="0"/>
          <w:szCs w:val="24"/>
        </w:rPr>
        <w:t>習</w:t>
      </w:r>
      <w:r w:rsidRPr="00390922">
        <w:rPr>
          <w:rFonts w:ascii="Times New Roman" w:eastAsia="標楷體" w:hAnsi="Times New Roman" w:cs="Times New Roman"/>
          <w:kern w:val="0"/>
          <w:szCs w:val="24"/>
        </w:rPr>
        <w:t>)</w:t>
      </w:r>
      <w:r w:rsidRPr="00390922">
        <w:rPr>
          <w:rFonts w:ascii="Times New Roman" w:eastAsia="標楷體" w:hAnsi="Times New Roman" w:cs="Times New Roman"/>
          <w:kern w:val="0"/>
          <w:szCs w:val="24"/>
        </w:rPr>
        <w:t>場所使用，如果是則應製備危害物質清單，經實驗</w:t>
      </w:r>
      <w:r w:rsidRPr="00390922">
        <w:rPr>
          <w:rFonts w:ascii="Times New Roman" w:eastAsia="標楷體" w:hAnsi="Times New Roman" w:cs="Times New Roman"/>
          <w:kern w:val="0"/>
          <w:szCs w:val="24"/>
        </w:rPr>
        <w:t>(</w:t>
      </w:r>
      <w:r w:rsidRPr="00390922">
        <w:rPr>
          <w:rFonts w:ascii="Times New Roman" w:eastAsia="標楷體" w:hAnsi="Times New Roman" w:cs="Times New Roman"/>
          <w:kern w:val="0"/>
          <w:szCs w:val="24"/>
        </w:rPr>
        <w:t>習</w:t>
      </w:r>
      <w:r w:rsidRPr="00390922">
        <w:rPr>
          <w:rFonts w:ascii="Times New Roman" w:eastAsia="標楷體" w:hAnsi="Times New Roman" w:cs="Times New Roman"/>
          <w:kern w:val="0"/>
          <w:szCs w:val="24"/>
        </w:rPr>
        <w:t>)</w:t>
      </w:r>
      <w:r w:rsidRPr="00390922">
        <w:rPr>
          <w:rFonts w:ascii="Times New Roman" w:eastAsia="標楷體" w:hAnsi="Times New Roman" w:cs="Times New Roman"/>
          <w:kern w:val="0"/>
          <w:szCs w:val="24"/>
        </w:rPr>
        <w:t>場所主管審核後建檔。</w:t>
      </w:r>
    </w:p>
    <w:p w:rsidR="003429D1" w:rsidRPr="00390922" w:rsidRDefault="003429D1" w:rsidP="00E15860">
      <w:pPr>
        <w:autoSpaceDE w:val="0"/>
        <w:autoSpaceDN w:val="0"/>
        <w:adjustRightInd w:val="0"/>
        <w:jc w:val="both"/>
        <w:rPr>
          <w:rFonts w:ascii="Times New Roman" w:eastAsia="標楷體" w:hAnsi="Times New Roman" w:cs="Times New Roman"/>
          <w:kern w:val="0"/>
          <w:szCs w:val="24"/>
        </w:rPr>
      </w:pPr>
      <w:r w:rsidRPr="00390922">
        <w:rPr>
          <w:rFonts w:ascii="Times New Roman" w:eastAsia="標楷體" w:hAnsi="Times New Roman" w:cs="Times New Roman"/>
          <w:kern w:val="0"/>
          <w:szCs w:val="24"/>
        </w:rPr>
        <w:t>第</w:t>
      </w:r>
      <w:r w:rsidRPr="00390922">
        <w:rPr>
          <w:rFonts w:ascii="Times New Roman" w:eastAsia="標楷體" w:hAnsi="Times New Roman" w:cs="Times New Roman"/>
          <w:kern w:val="0"/>
          <w:szCs w:val="24"/>
        </w:rPr>
        <w:t xml:space="preserve"> </w:t>
      </w:r>
      <w:r w:rsidRPr="00390922">
        <w:rPr>
          <w:rFonts w:ascii="Times New Roman" w:eastAsia="標楷體" w:hAnsi="Times New Roman" w:cs="Times New Roman"/>
          <w:kern w:val="0"/>
          <w:szCs w:val="24"/>
        </w:rPr>
        <w:t>四</w:t>
      </w:r>
      <w:r w:rsidRPr="00390922">
        <w:rPr>
          <w:rFonts w:ascii="Times New Roman" w:eastAsia="標楷體" w:hAnsi="Times New Roman" w:cs="Times New Roman"/>
          <w:kern w:val="0"/>
          <w:szCs w:val="24"/>
        </w:rPr>
        <w:t xml:space="preserve"> </w:t>
      </w:r>
      <w:r w:rsidRPr="00390922">
        <w:rPr>
          <w:rFonts w:ascii="Times New Roman" w:eastAsia="標楷體" w:hAnsi="Times New Roman" w:cs="Times New Roman"/>
          <w:kern w:val="0"/>
          <w:szCs w:val="24"/>
        </w:rPr>
        <w:t>條</w:t>
      </w:r>
      <w:r w:rsidRPr="00390922">
        <w:rPr>
          <w:rFonts w:ascii="Times New Roman" w:eastAsia="標楷體" w:hAnsi="Times New Roman" w:cs="Times New Roman"/>
          <w:kern w:val="0"/>
          <w:szCs w:val="24"/>
        </w:rPr>
        <w:t xml:space="preserve"> </w:t>
      </w:r>
      <w:r w:rsidRPr="00390922">
        <w:rPr>
          <w:rFonts w:ascii="Times New Roman" w:eastAsia="標楷體" w:hAnsi="Times New Roman" w:cs="Times New Roman"/>
          <w:kern w:val="0"/>
          <w:szCs w:val="24"/>
        </w:rPr>
        <w:t>物質安全資料表</w:t>
      </w:r>
      <w:r w:rsidRPr="00390922">
        <w:rPr>
          <w:rFonts w:ascii="Times New Roman" w:eastAsia="標楷體" w:hAnsi="Times New Roman" w:cs="Times New Roman"/>
          <w:kern w:val="0"/>
          <w:szCs w:val="24"/>
        </w:rPr>
        <w:t>(SDS)</w:t>
      </w:r>
      <w:r w:rsidRPr="00390922">
        <w:rPr>
          <w:rFonts w:ascii="Times New Roman" w:eastAsia="標楷體" w:hAnsi="Times New Roman" w:cs="Times New Roman"/>
          <w:kern w:val="0"/>
          <w:szCs w:val="24"/>
        </w:rPr>
        <w:t>製備</w:t>
      </w:r>
    </w:p>
    <w:p w:rsidR="003429D1" w:rsidRPr="00390922" w:rsidRDefault="003429D1" w:rsidP="00390922">
      <w:pPr>
        <w:autoSpaceDE w:val="0"/>
        <w:autoSpaceDN w:val="0"/>
        <w:adjustRightInd w:val="0"/>
        <w:ind w:leftChars="450" w:left="1080"/>
        <w:jc w:val="both"/>
        <w:rPr>
          <w:rFonts w:ascii="Times New Roman" w:eastAsia="標楷體" w:hAnsi="Times New Roman" w:cs="Times New Roman"/>
          <w:kern w:val="0"/>
          <w:szCs w:val="24"/>
        </w:rPr>
      </w:pPr>
      <w:r w:rsidRPr="00390922">
        <w:rPr>
          <w:rFonts w:ascii="Times New Roman" w:eastAsia="標楷體" w:hAnsi="Times New Roman" w:cs="Times New Roman"/>
          <w:kern w:val="0"/>
          <w:szCs w:val="24"/>
        </w:rPr>
        <w:t>物質安全資料表是化學品的身分證，扼要的載明化學品的特性，每個實驗</w:t>
      </w:r>
      <w:r w:rsidRPr="00390922">
        <w:rPr>
          <w:rFonts w:ascii="Times New Roman" w:eastAsia="標楷體" w:hAnsi="Times New Roman" w:cs="Times New Roman"/>
          <w:kern w:val="0"/>
          <w:szCs w:val="24"/>
        </w:rPr>
        <w:t>(</w:t>
      </w:r>
      <w:r w:rsidRPr="00390922">
        <w:rPr>
          <w:rFonts w:ascii="Times New Roman" w:eastAsia="標楷體" w:hAnsi="Times New Roman" w:cs="Times New Roman"/>
          <w:kern w:val="0"/>
          <w:szCs w:val="24"/>
        </w:rPr>
        <w:t>習</w:t>
      </w:r>
      <w:r w:rsidRPr="00390922">
        <w:rPr>
          <w:rFonts w:ascii="Times New Roman" w:eastAsia="標楷體" w:hAnsi="Times New Roman" w:cs="Times New Roman"/>
          <w:kern w:val="0"/>
          <w:szCs w:val="24"/>
        </w:rPr>
        <w:t>)</w:t>
      </w:r>
      <w:r w:rsidRPr="00390922">
        <w:rPr>
          <w:rFonts w:ascii="Times New Roman" w:eastAsia="標楷體" w:hAnsi="Times New Roman" w:cs="Times New Roman"/>
          <w:kern w:val="0"/>
          <w:szCs w:val="24"/>
        </w:rPr>
        <w:t>場所都必須對所使用每種化學品擁有完整的物質安全資料表，且每瓶化學品都應依照危害通識規則標示相關注意事項。物質安全資料表主要內容包括：</w:t>
      </w:r>
      <w:r w:rsidRPr="00390922">
        <w:rPr>
          <w:rFonts w:ascii="Times New Roman" w:eastAsia="標楷體" w:hAnsi="Times New Roman" w:cs="Times New Roman"/>
          <w:kern w:val="0"/>
          <w:szCs w:val="24"/>
        </w:rPr>
        <w:t xml:space="preserve">(1) </w:t>
      </w:r>
      <w:r w:rsidRPr="00390922">
        <w:rPr>
          <w:rFonts w:ascii="Times New Roman" w:eastAsia="標楷體" w:hAnsi="Times New Roman" w:cs="Times New Roman"/>
          <w:kern w:val="0"/>
          <w:szCs w:val="24"/>
        </w:rPr>
        <w:t>物品與廠商資料</w:t>
      </w:r>
      <w:r w:rsidRPr="00390922">
        <w:rPr>
          <w:rFonts w:ascii="Times New Roman" w:eastAsia="標楷體" w:hAnsi="Times New Roman" w:cs="Times New Roman"/>
          <w:kern w:val="0"/>
          <w:szCs w:val="24"/>
        </w:rPr>
        <w:t xml:space="preserve">(2) </w:t>
      </w:r>
      <w:r w:rsidRPr="00390922">
        <w:rPr>
          <w:rFonts w:ascii="Times New Roman" w:eastAsia="標楷體" w:hAnsi="Times New Roman" w:cs="Times New Roman"/>
          <w:kern w:val="0"/>
          <w:szCs w:val="24"/>
        </w:rPr>
        <w:t>危害辨識資料</w:t>
      </w:r>
      <w:r w:rsidRPr="00390922">
        <w:rPr>
          <w:rFonts w:ascii="Times New Roman" w:eastAsia="標楷體" w:hAnsi="Times New Roman" w:cs="Times New Roman"/>
          <w:kern w:val="0"/>
          <w:szCs w:val="24"/>
        </w:rPr>
        <w:t xml:space="preserve">(3) </w:t>
      </w:r>
      <w:r w:rsidRPr="00390922">
        <w:rPr>
          <w:rFonts w:ascii="Times New Roman" w:eastAsia="標楷體" w:hAnsi="Times New Roman" w:cs="Times New Roman"/>
          <w:kern w:val="0"/>
          <w:szCs w:val="24"/>
        </w:rPr>
        <w:t>成分辨識資料</w:t>
      </w:r>
      <w:r w:rsidRPr="00390922">
        <w:rPr>
          <w:rFonts w:ascii="Times New Roman" w:eastAsia="標楷體" w:hAnsi="Times New Roman" w:cs="Times New Roman"/>
          <w:kern w:val="0"/>
          <w:szCs w:val="24"/>
        </w:rPr>
        <w:t xml:space="preserve">(4) </w:t>
      </w:r>
      <w:r w:rsidRPr="00390922">
        <w:rPr>
          <w:rFonts w:ascii="Times New Roman" w:eastAsia="標楷體" w:hAnsi="Times New Roman" w:cs="Times New Roman"/>
          <w:kern w:val="0"/>
          <w:szCs w:val="24"/>
        </w:rPr>
        <w:t>急救措施</w:t>
      </w:r>
      <w:r w:rsidRPr="00390922">
        <w:rPr>
          <w:rFonts w:ascii="Times New Roman" w:eastAsia="標楷體" w:hAnsi="Times New Roman" w:cs="Times New Roman"/>
          <w:kern w:val="0"/>
          <w:szCs w:val="24"/>
        </w:rPr>
        <w:t xml:space="preserve">(5) </w:t>
      </w:r>
      <w:r w:rsidRPr="00390922">
        <w:rPr>
          <w:rFonts w:ascii="Times New Roman" w:eastAsia="標楷體" w:hAnsi="Times New Roman" w:cs="Times New Roman"/>
          <w:kern w:val="0"/>
          <w:szCs w:val="24"/>
        </w:rPr>
        <w:t>滅火措施</w:t>
      </w:r>
      <w:r w:rsidRPr="00390922">
        <w:rPr>
          <w:rFonts w:ascii="Times New Roman" w:eastAsia="標楷體" w:hAnsi="Times New Roman" w:cs="Times New Roman"/>
          <w:kern w:val="0"/>
          <w:szCs w:val="24"/>
        </w:rPr>
        <w:t xml:space="preserve">(6) </w:t>
      </w:r>
      <w:r w:rsidRPr="00390922">
        <w:rPr>
          <w:rFonts w:ascii="Times New Roman" w:eastAsia="標楷體" w:hAnsi="Times New Roman" w:cs="Times New Roman"/>
          <w:kern w:val="0"/>
          <w:szCs w:val="24"/>
        </w:rPr>
        <w:t>洩漏處理方法</w:t>
      </w:r>
      <w:r w:rsidRPr="00390922">
        <w:rPr>
          <w:rFonts w:ascii="Times New Roman" w:eastAsia="標楷體" w:hAnsi="Times New Roman" w:cs="Times New Roman"/>
          <w:kern w:val="0"/>
          <w:szCs w:val="24"/>
        </w:rPr>
        <w:t xml:space="preserve">(7) </w:t>
      </w:r>
      <w:r w:rsidRPr="00390922">
        <w:rPr>
          <w:rFonts w:ascii="Times New Roman" w:eastAsia="標楷體" w:hAnsi="Times New Roman" w:cs="Times New Roman"/>
          <w:kern w:val="0"/>
          <w:szCs w:val="24"/>
        </w:rPr>
        <w:t>安全處置與儲存方法</w:t>
      </w:r>
      <w:r w:rsidRPr="00390922">
        <w:rPr>
          <w:rFonts w:ascii="Times New Roman" w:eastAsia="標楷體" w:hAnsi="Times New Roman" w:cs="Times New Roman"/>
          <w:kern w:val="0"/>
          <w:szCs w:val="24"/>
        </w:rPr>
        <w:t xml:space="preserve">(8) </w:t>
      </w:r>
      <w:r w:rsidRPr="00390922">
        <w:rPr>
          <w:rFonts w:ascii="Times New Roman" w:eastAsia="標楷體" w:hAnsi="Times New Roman" w:cs="Times New Roman"/>
          <w:kern w:val="0"/>
          <w:szCs w:val="24"/>
        </w:rPr>
        <w:t>暴露預防措施</w:t>
      </w:r>
      <w:r w:rsidRPr="00390922">
        <w:rPr>
          <w:rFonts w:ascii="Times New Roman" w:eastAsia="標楷體" w:hAnsi="Times New Roman" w:cs="Times New Roman"/>
          <w:kern w:val="0"/>
          <w:szCs w:val="24"/>
        </w:rPr>
        <w:t xml:space="preserve">(9) </w:t>
      </w:r>
      <w:r w:rsidRPr="00390922">
        <w:rPr>
          <w:rFonts w:ascii="Times New Roman" w:eastAsia="標楷體" w:hAnsi="Times New Roman" w:cs="Times New Roman"/>
          <w:kern w:val="0"/>
          <w:szCs w:val="24"/>
        </w:rPr>
        <w:t>物理及化學性質</w:t>
      </w:r>
      <w:r w:rsidRPr="00390922">
        <w:rPr>
          <w:rFonts w:ascii="Times New Roman" w:eastAsia="標楷體" w:hAnsi="Times New Roman" w:cs="Times New Roman"/>
          <w:kern w:val="0"/>
          <w:szCs w:val="24"/>
        </w:rPr>
        <w:t xml:space="preserve">(10) </w:t>
      </w:r>
      <w:r w:rsidRPr="00390922">
        <w:rPr>
          <w:rFonts w:ascii="Times New Roman" w:eastAsia="標楷體" w:hAnsi="Times New Roman" w:cs="Times New Roman"/>
          <w:kern w:val="0"/>
          <w:szCs w:val="24"/>
        </w:rPr>
        <w:t>安定性及反應性</w:t>
      </w:r>
      <w:r w:rsidRPr="00390922">
        <w:rPr>
          <w:rFonts w:ascii="Times New Roman" w:eastAsia="標楷體" w:hAnsi="Times New Roman" w:cs="Times New Roman"/>
          <w:kern w:val="0"/>
          <w:szCs w:val="24"/>
        </w:rPr>
        <w:t xml:space="preserve">(11) </w:t>
      </w:r>
      <w:r w:rsidRPr="00390922">
        <w:rPr>
          <w:rFonts w:ascii="Times New Roman" w:eastAsia="標楷體" w:hAnsi="Times New Roman" w:cs="Times New Roman"/>
          <w:kern w:val="0"/>
          <w:szCs w:val="24"/>
        </w:rPr>
        <w:t>毒性資料</w:t>
      </w:r>
      <w:r w:rsidRPr="00390922">
        <w:rPr>
          <w:rFonts w:ascii="Times New Roman" w:eastAsia="標楷體" w:hAnsi="Times New Roman" w:cs="Times New Roman"/>
          <w:kern w:val="0"/>
          <w:szCs w:val="24"/>
        </w:rPr>
        <w:t xml:space="preserve">(12) </w:t>
      </w:r>
      <w:r w:rsidRPr="00390922">
        <w:rPr>
          <w:rFonts w:ascii="Times New Roman" w:eastAsia="標楷體" w:hAnsi="Times New Roman" w:cs="Times New Roman"/>
          <w:kern w:val="0"/>
          <w:szCs w:val="24"/>
        </w:rPr>
        <w:t>生態資料</w:t>
      </w:r>
      <w:r w:rsidRPr="00390922">
        <w:rPr>
          <w:rFonts w:ascii="Times New Roman" w:eastAsia="標楷體" w:hAnsi="Times New Roman" w:cs="Times New Roman"/>
          <w:kern w:val="0"/>
          <w:szCs w:val="24"/>
        </w:rPr>
        <w:t xml:space="preserve">(13) </w:t>
      </w:r>
      <w:r w:rsidRPr="00390922">
        <w:rPr>
          <w:rFonts w:ascii="Times New Roman" w:eastAsia="標楷體" w:hAnsi="Times New Roman" w:cs="Times New Roman"/>
          <w:kern w:val="0"/>
          <w:szCs w:val="24"/>
        </w:rPr>
        <w:t>廢棄處置方法</w:t>
      </w:r>
      <w:r w:rsidRPr="00390922">
        <w:rPr>
          <w:rFonts w:ascii="Times New Roman" w:eastAsia="標楷體" w:hAnsi="Times New Roman" w:cs="Times New Roman"/>
          <w:kern w:val="0"/>
          <w:szCs w:val="24"/>
        </w:rPr>
        <w:t xml:space="preserve">(14) </w:t>
      </w:r>
      <w:r w:rsidRPr="00390922">
        <w:rPr>
          <w:rFonts w:ascii="Times New Roman" w:eastAsia="標楷體" w:hAnsi="Times New Roman" w:cs="Times New Roman"/>
          <w:kern w:val="0"/>
          <w:szCs w:val="24"/>
        </w:rPr>
        <w:t>運送資料</w:t>
      </w:r>
      <w:r w:rsidRPr="00390922">
        <w:rPr>
          <w:rFonts w:ascii="Times New Roman" w:eastAsia="標楷體" w:hAnsi="Times New Roman" w:cs="Times New Roman"/>
          <w:kern w:val="0"/>
          <w:szCs w:val="24"/>
        </w:rPr>
        <w:t xml:space="preserve">(15) </w:t>
      </w:r>
      <w:r w:rsidRPr="00390922">
        <w:rPr>
          <w:rFonts w:ascii="Times New Roman" w:eastAsia="標楷體" w:hAnsi="Times New Roman" w:cs="Times New Roman"/>
          <w:kern w:val="0"/>
          <w:szCs w:val="24"/>
        </w:rPr>
        <w:t>法規資料</w:t>
      </w:r>
      <w:r w:rsidRPr="00390922">
        <w:rPr>
          <w:rFonts w:ascii="Times New Roman" w:eastAsia="標楷體" w:hAnsi="Times New Roman" w:cs="Times New Roman"/>
          <w:kern w:val="0"/>
          <w:szCs w:val="24"/>
        </w:rPr>
        <w:t xml:space="preserve">(16) </w:t>
      </w:r>
      <w:r w:rsidRPr="00390922">
        <w:rPr>
          <w:rFonts w:ascii="Times New Roman" w:eastAsia="標楷體" w:hAnsi="Times New Roman" w:cs="Times New Roman"/>
          <w:kern w:val="0"/>
          <w:szCs w:val="24"/>
        </w:rPr>
        <w:t>其他資料。</w:t>
      </w:r>
    </w:p>
    <w:p w:rsidR="003429D1" w:rsidRPr="00390922" w:rsidRDefault="003429D1" w:rsidP="00390922">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390922">
        <w:rPr>
          <w:rFonts w:ascii="Times New Roman" w:eastAsia="標楷體" w:hAnsi="Times New Roman" w:cs="Times New Roman"/>
          <w:kern w:val="0"/>
          <w:szCs w:val="24"/>
        </w:rPr>
        <w:t>一、物質安全資料表取得方式：</w:t>
      </w:r>
    </w:p>
    <w:p w:rsidR="003429D1" w:rsidRPr="00E15860" w:rsidRDefault="003429D1" w:rsidP="00390922">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390922">
        <w:rPr>
          <w:rFonts w:ascii="Times New Roman" w:eastAsia="標楷體" w:hAnsi="Times New Roman" w:cs="Times New Roman"/>
          <w:kern w:val="0"/>
          <w:szCs w:val="24"/>
        </w:rPr>
        <w:t>(</w:t>
      </w:r>
      <w:r w:rsidRPr="00390922">
        <w:rPr>
          <w:rFonts w:ascii="Times New Roman" w:eastAsia="標楷體" w:hAnsi="Times New Roman" w:cs="Times New Roman"/>
          <w:kern w:val="0"/>
          <w:szCs w:val="24"/>
        </w:rPr>
        <w:t>一</w:t>
      </w:r>
      <w:r w:rsidR="00390922">
        <w:rPr>
          <w:rFonts w:ascii="Times New Roman" w:eastAsia="標楷體" w:hAnsi="Times New Roman" w:cs="Times New Roman"/>
          <w:kern w:val="0"/>
          <w:szCs w:val="24"/>
        </w:rPr>
        <w:t>)</w:t>
      </w:r>
      <w:r w:rsidRPr="00390922">
        <w:rPr>
          <w:rFonts w:ascii="Times New Roman" w:eastAsia="標楷體" w:hAnsi="Times New Roman" w:cs="Times New Roman"/>
          <w:kern w:val="0"/>
          <w:szCs w:val="24"/>
        </w:rPr>
        <w:t>要求供應商或製造商提供。</w:t>
      </w:r>
    </w:p>
    <w:p w:rsidR="003429D1" w:rsidRPr="00E15860" w:rsidRDefault="003429D1" w:rsidP="00390922">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lastRenderedPageBreak/>
        <w:t>(</w:t>
      </w:r>
      <w:r w:rsidRPr="00E15860">
        <w:rPr>
          <w:rFonts w:ascii="Times New Roman" w:eastAsia="標楷體" w:hAnsi="Times New Roman" w:cs="Times New Roman"/>
          <w:kern w:val="0"/>
          <w:szCs w:val="24"/>
        </w:rPr>
        <w:t>二</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登錄本校環安室網頁查詢或勞工安全衛生研究所等網站下載。</w:t>
      </w:r>
    </w:p>
    <w:p w:rsidR="003429D1" w:rsidRPr="00E15860" w:rsidRDefault="003429D1" w:rsidP="00390922">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二、危害物質分類及辨識：</w:t>
      </w:r>
    </w:p>
    <w:p w:rsidR="003429D1" w:rsidRPr="00E15860" w:rsidRDefault="003429D1" w:rsidP="00390922">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一</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依「危害通識規則」之規定予以分類存放。</w:t>
      </w:r>
    </w:p>
    <w:p w:rsidR="003429D1" w:rsidRPr="00E15860" w:rsidRDefault="003429D1" w:rsidP="00390922">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二</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依「危害通識規則」之規定，危害物質如係混合物，應作整體測試。</w:t>
      </w:r>
    </w:p>
    <w:p w:rsidR="003429D1" w:rsidRPr="00E15860" w:rsidRDefault="003429D1" w:rsidP="00390922">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三、物質安全資料表之放置</w:t>
      </w:r>
    </w:p>
    <w:p w:rsidR="003429D1" w:rsidRPr="00E15860" w:rsidRDefault="003429D1" w:rsidP="00390922">
      <w:pPr>
        <w:autoSpaceDE w:val="0"/>
        <w:autoSpaceDN w:val="0"/>
        <w:adjustRightInd w:val="0"/>
        <w:ind w:leftChars="650" w:left="156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凡列於危害物質清單內的危害物質均應製作物質安全資料表，各實驗</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習</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場所之物質安全資料表應放置於明顯且容易取得之處。一份自存於實驗</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習</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場所門口明顯容易取得處，另一份存於系所辦公室以供備查。</w:t>
      </w:r>
    </w:p>
    <w:p w:rsidR="003429D1" w:rsidRPr="00E15860" w:rsidRDefault="003429D1" w:rsidP="00390922">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四、物質安全資料表之管理</w:t>
      </w:r>
    </w:p>
    <w:p w:rsidR="003429D1" w:rsidRPr="00E15860" w:rsidRDefault="003429D1" w:rsidP="00390922">
      <w:pPr>
        <w:autoSpaceDE w:val="0"/>
        <w:autoSpaceDN w:val="0"/>
        <w:adjustRightInd w:val="0"/>
        <w:ind w:leftChars="649" w:left="1956" w:hangingChars="166" w:hanging="398"/>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一</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要求供應商或製造商應提供物質安全資料表，並確認其正確性，內容以中文為主，必要時輔以外文。</w:t>
      </w:r>
    </w:p>
    <w:p w:rsidR="003429D1" w:rsidRPr="00E15860" w:rsidRDefault="003429D1" w:rsidP="00390922">
      <w:pPr>
        <w:autoSpaceDE w:val="0"/>
        <w:autoSpaceDN w:val="0"/>
        <w:adjustRightInd w:val="0"/>
        <w:ind w:leftChars="649" w:left="1956" w:hangingChars="166" w:hanging="398"/>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二</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物質安全資料表應由各實驗場所負責人或由實驗場所主管指定相關人員負責更新修正，至少每</w:t>
      </w:r>
      <w:r w:rsidRPr="00E15860">
        <w:rPr>
          <w:rFonts w:ascii="Times New Roman" w:eastAsia="標楷體" w:hAnsi="Times New Roman" w:cs="Times New Roman"/>
          <w:kern w:val="0"/>
          <w:szCs w:val="24"/>
        </w:rPr>
        <w:t>3</w:t>
      </w:r>
      <w:r w:rsidRPr="00E15860">
        <w:rPr>
          <w:rFonts w:ascii="Times New Roman" w:eastAsia="標楷體" w:hAnsi="Times New Roman" w:cs="Times New Roman"/>
          <w:kern w:val="0"/>
          <w:szCs w:val="24"/>
        </w:rPr>
        <w:t>年更新一次。</w:t>
      </w:r>
    </w:p>
    <w:p w:rsidR="003429D1" w:rsidRPr="00E15860" w:rsidRDefault="003429D1" w:rsidP="00E15860">
      <w:pPr>
        <w:autoSpaceDE w:val="0"/>
        <w:autoSpaceDN w:val="0"/>
        <w:adjustRightInd w:val="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第</w:t>
      </w:r>
      <w:r w:rsidRPr="00E15860">
        <w:rPr>
          <w:rFonts w:ascii="Times New Roman" w:eastAsia="標楷體" w:hAnsi="Times New Roman" w:cs="Times New Roman"/>
          <w:kern w:val="0"/>
          <w:szCs w:val="24"/>
        </w:rPr>
        <w:t xml:space="preserve"> </w:t>
      </w:r>
      <w:r w:rsidRPr="00E15860">
        <w:rPr>
          <w:rFonts w:ascii="Times New Roman" w:eastAsia="標楷體" w:hAnsi="Times New Roman" w:cs="Times New Roman"/>
          <w:kern w:val="0"/>
          <w:szCs w:val="24"/>
        </w:rPr>
        <w:t>五</w:t>
      </w:r>
      <w:r w:rsidRPr="00E15860">
        <w:rPr>
          <w:rFonts w:ascii="Times New Roman" w:eastAsia="標楷體" w:hAnsi="Times New Roman" w:cs="Times New Roman"/>
          <w:kern w:val="0"/>
          <w:szCs w:val="24"/>
        </w:rPr>
        <w:t xml:space="preserve"> </w:t>
      </w:r>
      <w:r w:rsidRPr="00E15860">
        <w:rPr>
          <w:rFonts w:ascii="Times New Roman" w:eastAsia="標楷體" w:hAnsi="Times New Roman" w:cs="Times New Roman"/>
          <w:kern w:val="0"/>
          <w:szCs w:val="24"/>
        </w:rPr>
        <w:t>條</w:t>
      </w:r>
      <w:r w:rsidRPr="00E15860">
        <w:rPr>
          <w:rFonts w:ascii="Times New Roman" w:eastAsia="標楷體" w:hAnsi="Times New Roman" w:cs="Times New Roman"/>
          <w:kern w:val="0"/>
          <w:szCs w:val="24"/>
        </w:rPr>
        <w:t xml:space="preserve"> </w:t>
      </w:r>
      <w:r w:rsidRPr="00E15860">
        <w:rPr>
          <w:rFonts w:ascii="Times New Roman" w:eastAsia="標楷體" w:hAnsi="Times New Roman" w:cs="Times New Roman"/>
          <w:kern w:val="0"/>
          <w:szCs w:val="24"/>
        </w:rPr>
        <w:t>危害物質標示</w:t>
      </w:r>
    </w:p>
    <w:p w:rsidR="003429D1" w:rsidRPr="00E15860" w:rsidRDefault="003429D1" w:rsidP="00390922">
      <w:pPr>
        <w:autoSpaceDE w:val="0"/>
        <w:autoSpaceDN w:val="0"/>
        <w:adjustRightInd w:val="0"/>
        <w:ind w:leftChars="450" w:left="10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危害物質之容器、包裝，應依附表</w:t>
      </w:r>
      <w:r w:rsidRPr="00E15860">
        <w:rPr>
          <w:rFonts w:ascii="Times New Roman" w:eastAsia="標楷體" w:hAnsi="Times New Roman" w:cs="Times New Roman"/>
          <w:kern w:val="0"/>
          <w:szCs w:val="24"/>
        </w:rPr>
        <w:t>3</w:t>
      </w:r>
      <w:r w:rsidRPr="00E15860">
        <w:rPr>
          <w:rFonts w:ascii="Times New Roman" w:eastAsia="標楷體" w:hAnsi="Times New Roman" w:cs="Times New Roman"/>
          <w:kern w:val="0"/>
          <w:szCs w:val="24"/>
        </w:rPr>
        <w:t>所規定分類、標示要項及參照附表</w:t>
      </w:r>
      <w:r w:rsidRPr="00E15860">
        <w:rPr>
          <w:rFonts w:ascii="Times New Roman" w:eastAsia="標楷體" w:hAnsi="Times New Roman" w:cs="Times New Roman"/>
          <w:kern w:val="0"/>
          <w:szCs w:val="24"/>
        </w:rPr>
        <w:t>4</w:t>
      </w:r>
      <w:r w:rsidRPr="00E15860">
        <w:rPr>
          <w:rFonts w:ascii="Times New Roman" w:eastAsia="標楷體" w:hAnsi="Times New Roman" w:cs="Times New Roman"/>
          <w:kern w:val="0"/>
          <w:szCs w:val="24"/>
        </w:rPr>
        <w:t>格式明顯標示下列事項：</w:t>
      </w:r>
    </w:p>
    <w:p w:rsidR="003429D1" w:rsidRPr="00E15860" w:rsidRDefault="003429D1" w:rsidP="00390922">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一、標示圖示：</w:t>
      </w:r>
    </w:p>
    <w:p w:rsidR="003429D1" w:rsidRPr="00E15860" w:rsidRDefault="003429D1" w:rsidP="00390922">
      <w:pPr>
        <w:autoSpaceDE w:val="0"/>
        <w:autoSpaceDN w:val="0"/>
        <w:adjustRightInd w:val="0"/>
        <w:ind w:leftChars="650" w:left="156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直立</w:t>
      </w:r>
      <w:r w:rsidRPr="00E15860">
        <w:rPr>
          <w:rFonts w:ascii="Times New Roman" w:eastAsia="標楷體" w:hAnsi="Times New Roman" w:cs="Times New Roman"/>
          <w:kern w:val="0"/>
          <w:szCs w:val="24"/>
        </w:rPr>
        <w:t>45</w:t>
      </w:r>
      <w:r w:rsidRPr="00E15860">
        <w:rPr>
          <w:rFonts w:ascii="Times New Roman" w:eastAsia="標楷體" w:hAnsi="Times New Roman" w:cs="Times New Roman"/>
          <w:kern w:val="0"/>
          <w:szCs w:val="24"/>
        </w:rPr>
        <w:t>度角之白底紅色粗框正方形，內為黑色象徵符號，大小以能辨識清楚為基準。</w:t>
      </w:r>
    </w:p>
    <w:p w:rsidR="003429D1" w:rsidRPr="00E15860" w:rsidRDefault="003429D1" w:rsidP="00390922">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二、內容：</w:t>
      </w:r>
    </w:p>
    <w:p w:rsidR="003429D1" w:rsidRPr="00E15860" w:rsidRDefault="003429D1" w:rsidP="00390922">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一</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名稱。</w:t>
      </w:r>
    </w:p>
    <w:p w:rsidR="003429D1" w:rsidRPr="00E15860" w:rsidRDefault="003429D1" w:rsidP="00390922">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二</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危害成分。</w:t>
      </w:r>
    </w:p>
    <w:p w:rsidR="003429D1" w:rsidRPr="00E15860" w:rsidRDefault="003429D1" w:rsidP="00390922">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三</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警示語。</w:t>
      </w:r>
    </w:p>
    <w:p w:rsidR="003429D1" w:rsidRPr="00E15860" w:rsidRDefault="003429D1" w:rsidP="00390922">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四</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危害警告訊息。</w:t>
      </w:r>
    </w:p>
    <w:p w:rsidR="003429D1" w:rsidRPr="00E15860" w:rsidRDefault="003429D1" w:rsidP="00390922">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五</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危害防範措施。</w:t>
      </w:r>
    </w:p>
    <w:p w:rsidR="003429D1" w:rsidRPr="00E15860" w:rsidRDefault="003429D1" w:rsidP="00390922">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六</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製造商或供應商之名稱、地址及電話。</w:t>
      </w:r>
    </w:p>
    <w:p w:rsidR="003429D1" w:rsidRPr="00E15860" w:rsidRDefault="003429D1" w:rsidP="00390922">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二、標示取得方法：</w:t>
      </w:r>
    </w:p>
    <w:p w:rsidR="001850CD" w:rsidRPr="00E15860" w:rsidRDefault="003429D1" w:rsidP="00390922">
      <w:pPr>
        <w:autoSpaceDE w:val="0"/>
        <w:autoSpaceDN w:val="0"/>
        <w:adjustRightInd w:val="0"/>
        <w:ind w:leftChars="650" w:left="2040" w:hangingChars="200" w:hanging="480"/>
        <w:jc w:val="both"/>
        <w:rPr>
          <w:rFonts w:ascii="Times New Roman" w:eastAsia="標楷體" w:hAnsi="Times New Roman" w:cs="Times New Roman" w:hint="eastAsia"/>
          <w:kern w:val="0"/>
          <w:szCs w:val="24"/>
        </w:rPr>
      </w:pPr>
      <w:r w:rsidRPr="00E15860">
        <w:rPr>
          <w:rFonts w:ascii="Times New Roman" w:eastAsia="標楷體" w:hAnsi="Times New Roman" w:cs="Times New Roman"/>
          <w:kern w:val="0"/>
          <w:szCs w:val="24"/>
        </w:rPr>
        <w:t>應於危害物質購入時即要求供應商張貼完整標示。</w:t>
      </w:r>
    </w:p>
    <w:p w:rsidR="003429D1" w:rsidRPr="00E15860" w:rsidRDefault="003429D1" w:rsidP="00390922">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三、標示的更新與管理：</w:t>
      </w:r>
    </w:p>
    <w:p w:rsidR="003429D1" w:rsidRPr="00E15860" w:rsidRDefault="003429D1" w:rsidP="00390922">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一</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危害物質清單資訊更新時，標示亦得隨之調整。</w:t>
      </w:r>
    </w:p>
    <w:p w:rsidR="003429D1" w:rsidRPr="00E15860" w:rsidRDefault="003429D1" w:rsidP="00390922">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二</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物質安全資料表之資料調整時，標示亦得調整。</w:t>
      </w:r>
    </w:p>
    <w:p w:rsidR="003429D1" w:rsidRPr="00E15860" w:rsidRDefault="003429D1" w:rsidP="00390922">
      <w:pPr>
        <w:autoSpaceDE w:val="0"/>
        <w:autoSpaceDN w:val="0"/>
        <w:adjustRightInd w:val="0"/>
        <w:ind w:leftChars="649" w:left="1956" w:hangingChars="166" w:hanging="398"/>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三</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現場容器標示之應定期檢視執行，容器標示破舊，不堪辨認，脫落、遺失時，應立刻補貼。</w:t>
      </w:r>
    </w:p>
    <w:p w:rsidR="003429D1" w:rsidRPr="00E15860" w:rsidRDefault="003429D1" w:rsidP="00390922">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四、裝有危害物質之容器屬下列情形之一者，得免標示：</w:t>
      </w:r>
    </w:p>
    <w:p w:rsidR="003429D1" w:rsidRPr="00E15860" w:rsidRDefault="003429D1" w:rsidP="00390922">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一</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外部容器已標示，僅供內襯且不再取出之內部容器。</w:t>
      </w:r>
    </w:p>
    <w:p w:rsidR="003429D1" w:rsidRPr="00E15860" w:rsidRDefault="003429D1" w:rsidP="00390922">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二</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內部容器已標示，由外部可見到標示之外容器。</w:t>
      </w:r>
    </w:p>
    <w:p w:rsidR="003429D1" w:rsidRPr="00E15860" w:rsidRDefault="003429D1" w:rsidP="00390922">
      <w:pPr>
        <w:autoSpaceDE w:val="0"/>
        <w:autoSpaceDN w:val="0"/>
        <w:adjustRightInd w:val="0"/>
        <w:ind w:leftChars="649" w:left="1956" w:hangingChars="166" w:hanging="398"/>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三</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使用可攜容器，其危害物質取自有標示之容器，且僅供當日立即使用者。</w:t>
      </w:r>
    </w:p>
    <w:p w:rsidR="003429D1" w:rsidRPr="00E15860" w:rsidRDefault="003429D1" w:rsidP="00390922">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四</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危害物質取自有標示之容器，並供實驗室自行作實驗、研究之用。</w:t>
      </w:r>
    </w:p>
    <w:p w:rsidR="003429D1" w:rsidRPr="00E15860" w:rsidRDefault="003429D1" w:rsidP="00E15860">
      <w:pPr>
        <w:autoSpaceDE w:val="0"/>
        <w:autoSpaceDN w:val="0"/>
        <w:adjustRightInd w:val="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第</w:t>
      </w:r>
      <w:r w:rsidRPr="00E15860">
        <w:rPr>
          <w:rFonts w:ascii="Times New Roman" w:eastAsia="標楷體" w:hAnsi="Times New Roman" w:cs="Times New Roman"/>
          <w:kern w:val="0"/>
          <w:szCs w:val="24"/>
        </w:rPr>
        <w:t xml:space="preserve"> </w:t>
      </w:r>
      <w:r w:rsidRPr="00E15860">
        <w:rPr>
          <w:rFonts w:ascii="Times New Roman" w:eastAsia="標楷體" w:hAnsi="Times New Roman" w:cs="Times New Roman"/>
          <w:kern w:val="0"/>
          <w:szCs w:val="24"/>
        </w:rPr>
        <w:t>六</w:t>
      </w:r>
      <w:r w:rsidRPr="00E15860">
        <w:rPr>
          <w:rFonts w:ascii="Times New Roman" w:eastAsia="標楷體" w:hAnsi="Times New Roman" w:cs="Times New Roman"/>
          <w:kern w:val="0"/>
          <w:szCs w:val="24"/>
        </w:rPr>
        <w:t xml:space="preserve"> </w:t>
      </w:r>
      <w:r w:rsidRPr="00E15860">
        <w:rPr>
          <w:rFonts w:ascii="Times New Roman" w:eastAsia="標楷體" w:hAnsi="Times New Roman" w:cs="Times New Roman"/>
          <w:kern w:val="0"/>
          <w:szCs w:val="24"/>
        </w:rPr>
        <w:t>條</w:t>
      </w:r>
      <w:r w:rsidRPr="00E15860">
        <w:rPr>
          <w:rFonts w:ascii="Times New Roman" w:eastAsia="標楷體" w:hAnsi="Times New Roman" w:cs="Times New Roman"/>
          <w:kern w:val="0"/>
          <w:szCs w:val="24"/>
        </w:rPr>
        <w:t xml:space="preserve"> </w:t>
      </w:r>
      <w:r w:rsidRPr="00E15860">
        <w:rPr>
          <w:rFonts w:ascii="Times New Roman" w:eastAsia="標楷體" w:hAnsi="Times New Roman" w:cs="Times New Roman"/>
          <w:kern w:val="0"/>
          <w:szCs w:val="24"/>
        </w:rPr>
        <w:t>危害通識教育訓練</w:t>
      </w:r>
    </w:p>
    <w:p w:rsidR="003429D1" w:rsidRPr="00E15860" w:rsidRDefault="003429D1" w:rsidP="00390922">
      <w:pPr>
        <w:autoSpaceDE w:val="0"/>
        <w:autoSpaceDN w:val="0"/>
        <w:adjustRightInd w:val="0"/>
        <w:ind w:leftChars="450" w:left="10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本校所有擔任實驗教學研究之新進教職員工於安全衛生教育訓練時，即須接受</w:t>
      </w:r>
      <w:r w:rsidRPr="00E15860">
        <w:rPr>
          <w:rFonts w:ascii="Times New Roman" w:eastAsia="標楷體" w:hAnsi="Times New Roman" w:cs="Times New Roman"/>
          <w:kern w:val="0"/>
          <w:szCs w:val="24"/>
        </w:rPr>
        <w:t>3</w:t>
      </w:r>
      <w:r w:rsidR="00390922">
        <w:rPr>
          <w:rFonts w:ascii="Times New Roman" w:eastAsia="標楷體" w:hAnsi="Times New Roman" w:cs="Times New Roman" w:hint="eastAsia"/>
          <w:kern w:val="0"/>
          <w:szCs w:val="24"/>
        </w:rPr>
        <w:t xml:space="preserve"> </w:t>
      </w:r>
      <w:r w:rsidRPr="00E15860">
        <w:rPr>
          <w:rFonts w:ascii="Times New Roman" w:eastAsia="標楷體" w:hAnsi="Times New Roman" w:cs="Times New Roman"/>
          <w:kern w:val="0"/>
          <w:szCs w:val="24"/>
        </w:rPr>
        <w:t>小時的危害通識教育訓練課程，以明瞭校內化學品使用之注意事項。</w:t>
      </w:r>
    </w:p>
    <w:p w:rsidR="003429D1" w:rsidRPr="00E15860" w:rsidRDefault="003429D1" w:rsidP="00390922">
      <w:pPr>
        <w:autoSpaceDE w:val="0"/>
        <w:autoSpaceDN w:val="0"/>
        <w:adjustRightInd w:val="0"/>
        <w:ind w:firstLineChars="450" w:firstLine="10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危害通識教育訓練應包括下述內容：</w:t>
      </w:r>
    </w:p>
    <w:p w:rsidR="003429D1" w:rsidRPr="00E15860" w:rsidRDefault="003429D1" w:rsidP="00390922">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一、危害通識概要。</w:t>
      </w:r>
    </w:p>
    <w:p w:rsidR="003429D1" w:rsidRPr="00E15860" w:rsidRDefault="003429D1" w:rsidP="00390922">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二、危害通識管理簡介及法規介紹。</w:t>
      </w:r>
    </w:p>
    <w:p w:rsidR="003429D1" w:rsidRPr="00E15860" w:rsidRDefault="003429D1" w:rsidP="00390922">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三、危害物質及有害物之標示內容及意義特性。</w:t>
      </w:r>
    </w:p>
    <w:p w:rsidR="003429D1" w:rsidRPr="00E15860" w:rsidRDefault="003429D1" w:rsidP="00390922">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lastRenderedPageBreak/>
        <w:t>四、危害物質及有害物之使用、存放、處理及棄置等。</w:t>
      </w:r>
    </w:p>
    <w:p w:rsidR="003429D1" w:rsidRPr="00E15860" w:rsidRDefault="003429D1" w:rsidP="00390922">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五、危害物質及有害物對人體健康之危害。</w:t>
      </w:r>
    </w:p>
    <w:p w:rsidR="003429D1" w:rsidRPr="00E15860" w:rsidRDefault="003429D1" w:rsidP="00390922">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六、物質安全資料表之存放、取得方式及表中各項內容介紹。</w:t>
      </w:r>
    </w:p>
    <w:p w:rsidR="003429D1" w:rsidRPr="00E15860" w:rsidRDefault="003429D1" w:rsidP="00390922">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七、各種危害圖示介紹。</w:t>
      </w:r>
    </w:p>
    <w:p w:rsidR="003429D1" w:rsidRPr="00E15860" w:rsidRDefault="003429D1" w:rsidP="00E15860">
      <w:pPr>
        <w:autoSpaceDE w:val="0"/>
        <w:autoSpaceDN w:val="0"/>
        <w:adjustRightInd w:val="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第</w:t>
      </w:r>
      <w:r w:rsidRPr="00E15860">
        <w:rPr>
          <w:rFonts w:ascii="Times New Roman" w:eastAsia="標楷體" w:hAnsi="Times New Roman" w:cs="Times New Roman"/>
          <w:kern w:val="0"/>
          <w:szCs w:val="24"/>
        </w:rPr>
        <w:t xml:space="preserve"> </w:t>
      </w:r>
      <w:r w:rsidRPr="00E15860">
        <w:rPr>
          <w:rFonts w:ascii="Times New Roman" w:eastAsia="標楷體" w:hAnsi="Times New Roman" w:cs="Times New Roman"/>
          <w:kern w:val="0"/>
          <w:szCs w:val="24"/>
        </w:rPr>
        <w:t>七</w:t>
      </w:r>
      <w:r w:rsidRPr="00E15860">
        <w:rPr>
          <w:rFonts w:ascii="Times New Roman" w:eastAsia="標楷體" w:hAnsi="Times New Roman" w:cs="Times New Roman"/>
          <w:kern w:val="0"/>
          <w:szCs w:val="24"/>
        </w:rPr>
        <w:t xml:space="preserve"> </w:t>
      </w:r>
      <w:r w:rsidRPr="00E15860">
        <w:rPr>
          <w:rFonts w:ascii="Times New Roman" w:eastAsia="標楷體" w:hAnsi="Times New Roman" w:cs="Times New Roman"/>
          <w:kern w:val="0"/>
          <w:szCs w:val="24"/>
        </w:rPr>
        <w:t>條</w:t>
      </w:r>
      <w:r w:rsidRPr="00E15860">
        <w:rPr>
          <w:rFonts w:ascii="Times New Roman" w:eastAsia="標楷體" w:hAnsi="Times New Roman" w:cs="Times New Roman"/>
          <w:kern w:val="0"/>
          <w:szCs w:val="24"/>
        </w:rPr>
        <w:t xml:space="preserve"> </w:t>
      </w:r>
      <w:r w:rsidRPr="00E15860">
        <w:rPr>
          <w:rFonts w:ascii="Times New Roman" w:eastAsia="標楷體" w:hAnsi="Times New Roman" w:cs="Times New Roman"/>
          <w:kern w:val="0"/>
          <w:szCs w:val="24"/>
        </w:rPr>
        <w:t>廢棄物處理</w:t>
      </w:r>
    </w:p>
    <w:p w:rsidR="003429D1" w:rsidRPr="00E15860" w:rsidRDefault="003429D1" w:rsidP="00390922">
      <w:pPr>
        <w:autoSpaceDE w:val="0"/>
        <w:autoSpaceDN w:val="0"/>
        <w:adjustRightInd w:val="0"/>
        <w:ind w:leftChars="450" w:left="10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本校各實驗</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習</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場所使用之化學藥品，依環保署規定為事業廢棄物，不得任意丟棄或倒置，違反者將依違反廢棄物清理法移送法辦。實驗</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習</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場所適用人員，應將實驗後廢液分類收集於製式儲存桶，儲存桶均須隨時保持密封且無洩漏之疑慮，廢液傾倒應注意相容性，廢液儲存空桶領回時即應張貼「化學廢液分類危害標示」。</w:t>
      </w:r>
    </w:p>
    <w:p w:rsidR="003429D1" w:rsidRPr="00E15860" w:rsidRDefault="003429D1" w:rsidP="00E15860">
      <w:pPr>
        <w:autoSpaceDE w:val="0"/>
        <w:autoSpaceDN w:val="0"/>
        <w:adjustRightInd w:val="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第</w:t>
      </w:r>
      <w:r w:rsidRPr="00E15860">
        <w:rPr>
          <w:rFonts w:ascii="Times New Roman" w:eastAsia="標楷體" w:hAnsi="Times New Roman" w:cs="Times New Roman"/>
          <w:kern w:val="0"/>
          <w:szCs w:val="24"/>
        </w:rPr>
        <w:t xml:space="preserve"> </w:t>
      </w:r>
      <w:r w:rsidRPr="00E15860">
        <w:rPr>
          <w:rFonts w:ascii="Times New Roman" w:eastAsia="標楷體" w:hAnsi="Times New Roman" w:cs="Times New Roman"/>
          <w:kern w:val="0"/>
          <w:szCs w:val="24"/>
        </w:rPr>
        <w:t>八</w:t>
      </w:r>
      <w:r w:rsidRPr="00E15860">
        <w:rPr>
          <w:rFonts w:ascii="Times New Roman" w:eastAsia="標楷體" w:hAnsi="Times New Roman" w:cs="Times New Roman"/>
          <w:kern w:val="0"/>
          <w:szCs w:val="24"/>
        </w:rPr>
        <w:t xml:space="preserve"> </w:t>
      </w:r>
      <w:r w:rsidRPr="00E15860">
        <w:rPr>
          <w:rFonts w:ascii="Times New Roman" w:eastAsia="標楷體" w:hAnsi="Times New Roman" w:cs="Times New Roman"/>
          <w:kern w:val="0"/>
          <w:szCs w:val="24"/>
        </w:rPr>
        <w:t>條</w:t>
      </w:r>
      <w:r w:rsidRPr="00E15860">
        <w:rPr>
          <w:rFonts w:ascii="Times New Roman" w:eastAsia="標楷體" w:hAnsi="Times New Roman" w:cs="Times New Roman"/>
          <w:kern w:val="0"/>
          <w:szCs w:val="24"/>
        </w:rPr>
        <w:t xml:space="preserve"> </w:t>
      </w:r>
      <w:r w:rsidRPr="00E15860">
        <w:rPr>
          <w:rFonts w:ascii="Times New Roman" w:eastAsia="標楷體" w:hAnsi="Times New Roman" w:cs="Times New Roman"/>
          <w:kern w:val="0"/>
          <w:szCs w:val="24"/>
        </w:rPr>
        <w:t>藥品管理</w:t>
      </w:r>
    </w:p>
    <w:p w:rsidR="003429D1" w:rsidRPr="00E15860" w:rsidRDefault="003429D1" w:rsidP="00390922">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一、應先查詢物質安全資料表，不相容之化學物質應分開儲存，不可放於同一藥品櫃。如可燃性物質應與硝酸、高錳酸鹽、有機氧化物等氧化劑確實隔離。</w:t>
      </w:r>
    </w:p>
    <w:p w:rsidR="003429D1" w:rsidRPr="00E15860" w:rsidRDefault="003429D1" w:rsidP="00390922">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二、危害物質應設專用儲存櫃並上鎖，有機類儲存櫃應設排氣設備，易爆化學物質儲存櫃應有防爆型排氣設備，儲存時以危害性質分類，且應避免未經授權之人員接近或使用。</w:t>
      </w:r>
    </w:p>
    <w:p w:rsidR="003429D1" w:rsidRPr="00E15860" w:rsidRDefault="003429D1" w:rsidP="00390922">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三、避免將溶劑、化學品存放於地板、實驗桌等開放空間，儲存時應有良好通風。</w:t>
      </w:r>
    </w:p>
    <w:p w:rsidR="003429D1" w:rsidRPr="00E15860" w:rsidRDefault="003429D1" w:rsidP="00390922">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四、可燃性氣體及引火性液體盡可能將其冷藏</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專用安全冰箱</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，降低其揮發量，同時應避免任何火花</w:t>
      </w:r>
      <w:r w:rsidRPr="00E15860">
        <w:rPr>
          <w:rFonts w:ascii="Times New Roman" w:eastAsia="標楷體" w:hAnsi="Times New Roman" w:cs="Times New Roman"/>
          <w:kern w:val="0"/>
          <w:szCs w:val="24"/>
        </w:rPr>
        <w:t>(Spark)</w:t>
      </w:r>
      <w:r w:rsidRPr="00E15860">
        <w:rPr>
          <w:rFonts w:ascii="Times New Roman" w:eastAsia="標楷體" w:hAnsi="Times New Roman" w:cs="Times New Roman"/>
          <w:kern w:val="0"/>
          <w:szCs w:val="24"/>
        </w:rPr>
        <w:t>之產生。</w:t>
      </w:r>
    </w:p>
    <w:p w:rsidR="003429D1" w:rsidRPr="00E15860" w:rsidRDefault="003429D1" w:rsidP="00390922">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五、揮發性易燃藥品儘量置於合格之耐燃性抽氣儲存櫃中。</w:t>
      </w:r>
    </w:p>
    <w:p w:rsidR="003429D1" w:rsidRPr="00E15860" w:rsidRDefault="003429D1" w:rsidP="00390922">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六、盛裝液體藥品之大型容器存放位置，應儘可能放在低處</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至少不高於眼球水平視線</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，桶底應使用適當材質之防溢盤。</w:t>
      </w:r>
    </w:p>
    <w:p w:rsidR="003429D1" w:rsidRPr="00E15860" w:rsidRDefault="003429D1" w:rsidP="00390922">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七、危險物質應依「危害通識規則」之規定，標示其圖示及內容等相關安全衛生注意事項。</w:t>
      </w:r>
    </w:p>
    <w:p w:rsidR="003429D1" w:rsidRPr="00E15860" w:rsidRDefault="003429D1" w:rsidP="00390922">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八、藥品櫃門應確實固定，以免因震動使門打開導致內裝瓶罐跌落。</w:t>
      </w:r>
    </w:p>
    <w:p w:rsidR="003429D1" w:rsidRPr="00E15860" w:rsidRDefault="003429D1" w:rsidP="00390922">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九、藥品櫃隔板應裝有擋板，以防物體滑出。</w:t>
      </w:r>
    </w:p>
    <w:p w:rsidR="003429D1" w:rsidRPr="00E15860" w:rsidRDefault="003429D1" w:rsidP="00390922">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十、液體藥品高度盡量勿超過人眼水平高度約</w:t>
      </w:r>
      <w:r w:rsidRPr="00E15860">
        <w:rPr>
          <w:rFonts w:ascii="Times New Roman" w:eastAsia="標楷體" w:hAnsi="Times New Roman" w:cs="Times New Roman"/>
          <w:kern w:val="0"/>
          <w:szCs w:val="24"/>
        </w:rPr>
        <w:t>150-160 cm</w:t>
      </w:r>
      <w:r w:rsidRPr="00E15860">
        <w:rPr>
          <w:rFonts w:ascii="Times New Roman" w:eastAsia="標楷體" w:hAnsi="Times New Roman" w:cs="Times New Roman"/>
          <w:kern w:val="0"/>
          <w:szCs w:val="24"/>
        </w:rPr>
        <w:t>，以免取藥時傾倒傷人。</w:t>
      </w:r>
    </w:p>
    <w:p w:rsidR="003429D1" w:rsidRPr="00E15860" w:rsidRDefault="003429D1" w:rsidP="00390922">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十一、實驗</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習</w:t>
      </w:r>
      <w:r w:rsidRPr="00E15860">
        <w:rPr>
          <w:rFonts w:ascii="Times New Roman" w:eastAsia="標楷體" w:hAnsi="Times New Roman" w:cs="Times New Roman"/>
          <w:kern w:val="0"/>
          <w:szCs w:val="24"/>
        </w:rPr>
        <w:t>)</w:t>
      </w:r>
      <w:r w:rsidRPr="00E15860">
        <w:rPr>
          <w:rFonts w:ascii="Times New Roman" w:eastAsia="標楷體" w:hAnsi="Times New Roman" w:cs="Times New Roman"/>
          <w:kern w:val="0"/>
          <w:szCs w:val="24"/>
        </w:rPr>
        <w:t>場所藥品櫃應設法固定於牆壁，以免因地震傾倒。</w:t>
      </w:r>
    </w:p>
    <w:p w:rsidR="003429D1" w:rsidRPr="00E15860" w:rsidRDefault="003429D1" w:rsidP="00390922">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E15860">
        <w:rPr>
          <w:rFonts w:ascii="Times New Roman" w:eastAsia="標楷體" w:hAnsi="Times New Roman" w:cs="Times New Roman"/>
          <w:kern w:val="0"/>
          <w:szCs w:val="24"/>
        </w:rPr>
        <w:t>十二、腐蝕性藥品櫃應有托盤盛裝或以抗蝕塑膠盆分別隔離放置，以防互相撞擊洩漏時擴大災害。</w:t>
      </w:r>
    </w:p>
    <w:p w:rsidR="00390922" w:rsidRDefault="003429D1" w:rsidP="00390922">
      <w:pPr>
        <w:autoSpaceDE w:val="0"/>
        <w:autoSpaceDN w:val="0"/>
        <w:adjustRightInd w:val="0"/>
        <w:ind w:leftChars="450" w:left="1560" w:hangingChars="200" w:hanging="480"/>
        <w:jc w:val="both"/>
        <w:rPr>
          <w:rFonts w:ascii="Times New Roman" w:eastAsia="標楷體" w:hAnsi="Times New Roman" w:cs="Times New Roman"/>
          <w:kern w:val="0"/>
          <w:szCs w:val="24"/>
        </w:rPr>
        <w:sectPr w:rsidR="00390922" w:rsidSect="000A622A">
          <w:pgSz w:w="11907" w:h="16839" w:code="9"/>
          <w:pgMar w:top="1134" w:right="1134" w:bottom="1134" w:left="1134" w:header="0" w:footer="284" w:gutter="284"/>
          <w:cols w:space="425"/>
          <w:docGrid w:linePitch="360"/>
        </w:sectPr>
      </w:pPr>
      <w:r w:rsidRPr="00E15860">
        <w:rPr>
          <w:rFonts w:ascii="Times New Roman" w:eastAsia="標楷體" w:hAnsi="Times New Roman" w:cs="Times New Roman"/>
          <w:kern w:val="0"/>
          <w:szCs w:val="24"/>
        </w:rPr>
        <w:t>十三、小型藥品櫃應固定於桌面，以防墜落地面。</w:t>
      </w:r>
    </w:p>
    <w:p w:rsidR="00390922" w:rsidRDefault="003901D5" w:rsidP="00390922">
      <w:pPr>
        <w:autoSpaceDE w:val="0"/>
        <w:autoSpaceDN w:val="0"/>
        <w:adjustRightInd w:val="0"/>
        <w:ind w:leftChars="450" w:left="1560" w:hangingChars="200" w:hanging="480"/>
        <w:jc w:val="both"/>
        <w:rPr>
          <w:rFonts w:ascii="Times New Roman" w:eastAsia="標楷體" w:hAnsi="Times New Roman" w:cs="Times New Roman"/>
          <w:kern w:val="0"/>
          <w:szCs w:val="24"/>
        </w:rPr>
        <w:sectPr w:rsidR="00390922" w:rsidSect="000A622A">
          <w:pgSz w:w="11907" w:h="16839" w:code="9"/>
          <w:pgMar w:top="1134" w:right="1134" w:bottom="1134" w:left="1134" w:header="0" w:footer="284" w:gutter="284"/>
          <w:cols w:space="425"/>
          <w:docGrid w:linePitch="360"/>
        </w:sectPr>
      </w:pPr>
      <w:r>
        <w:rPr>
          <w:rFonts w:ascii="Times New Roman" w:eastAsia="標楷體" w:hAnsi="Times New Roman" w:cs="Times New Roman"/>
          <w:noProof/>
          <w:kern w:val="0"/>
          <w:szCs w:val="24"/>
        </w:rPr>
        <w:lastRenderedPageBreak/>
        <w:drawing>
          <wp:anchor distT="0" distB="0" distL="114300" distR="114300" simplePos="0" relativeHeight="251683328" behindDoc="1" locked="0" layoutInCell="1" allowOverlap="1">
            <wp:simplePos x="0" y="0"/>
            <wp:positionH relativeFrom="column">
              <wp:posOffset>-328931</wp:posOffset>
            </wp:positionH>
            <wp:positionV relativeFrom="paragraph">
              <wp:posOffset>3810</wp:posOffset>
            </wp:positionV>
            <wp:extent cx="6720435" cy="7981950"/>
            <wp:effectExtent l="0" t="0" r="4445" b="0"/>
            <wp:wrapNone/>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危險物與有害物標示及通識(計畫)管理要點(971022修正通過)_頁面_01.jpg"/>
                    <pic:cNvPicPr/>
                  </pic:nvPicPr>
                  <pic:blipFill rotWithShape="1">
                    <a:blip r:embed="rId26" cstate="print">
                      <a:extLst>
                        <a:ext uri="{28A0092B-C50C-407E-A947-70E740481C1C}">
                          <a14:useLocalDpi xmlns:a14="http://schemas.microsoft.com/office/drawing/2010/main" val="0"/>
                        </a:ext>
                      </a:extLst>
                    </a:blip>
                    <a:srcRect l="3527" t="7030" r="2512" b="14059"/>
                    <a:stretch/>
                  </pic:blipFill>
                  <pic:spPr bwMode="auto">
                    <a:xfrm>
                      <a:off x="0" y="0"/>
                      <a:ext cx="6720435" cy="7981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90922" w:rsidRDefault="003901D5" w:rsidP="00390922">
      <w:pPr>
        <w:autoSpaceDE w:val="0"/>
        <w:autoSpaceDN w:val="0"/>
        <w:adjustRightInd w:val="0"/>
        <w:ind w:leftChars="450" w:left="1560" w:hangingChars="200" w:hanging="480"/>
        <w:jc w:val="both"/>
        <w:rPr>
          <w:rFonts w:ascii="Times New Roman" w:eastAsia="標楷體" w:hAnsi="Times New Roman" w:cs="Times New Roman"/>
          <w:kern w:val="0"/>
          <w:szCs w:val="24"/>
        </w:rPr>
        <w:sectPr w:rsidR="00390922" w:rsidSect="000A622A">
          <w:pgSz w:w="11907" w:h="16839" w:code="9"/>
          <w:pgMar w:top="1134" w:right="1134" w:bottom="1134" w:left="1134" w:header="0" w:footer="284" w:gutter="284"/>
          <w:cols w:space="425"/>
          <w:docGrid w:linePitch="360"/>
        </w:sectPr>
      </w:pPr>
      <w:r>
        <w:rPr>
          <w:rFonts w:ascii="Times New Roman" w:eastAsia="標楷體" w:hAnsi="Times New Roman" w:cs="Times New Roman"/>
          <w:noProof/>
          <w:kern w:val="0"/>
          <w:szCs w:val="24"/>
        </w:rPr>
        <w:lastRenderedPageBreak/>
        <w:drawing>
          <wp:anchor distT="0" distB="0" distL="114300" distR="114300" simplePos="0" relativeHeight="251684352" behindDoc="1" locked="0" layoutInCell="1" allowOverlap="1">
            <wp:simplePos x="0" y="0"/>
            <wp:positionH relativeFrom="column">
              <wp:posOffset>-252730</wp:posOffset>
            </wp:positionH>
            <wp:positionV relativeFrom="paragraph">
              <wp:posOffset>3809</wp:posOffset>
            </wp:positionV>
            <wp:extent cx="6591300" cy="8934873"/>
            <wp:effectExtent l="0" t="0" r="0" b="0"/>
            <wp:wrapNone/>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危險物與有害物標示及通識(計畫)管理要點(971022修正通過)_頁面_02.jpg"/>
                    <pic:cNvPicPr/>
                  </pic:nvPicPr>
                  <pic:blipFill rotWithShape="1">
                    <a:blip r:embed="rId27" cstate="print">
                      <a:extLst>
                        <a:ext uri="{28A0092B-C50C-407E-A947-70E740481C1C}">
                          <a14:useLocalDpi xmlns:a14="http://schemas.microsoft.com/office/drawing/2010/main" val="0"/>
                        </a:ext>
                      </a:extLst>
                    </a:blip>
                    <a:srcRect l="5452" t="8163" r="7963" b="8844"/>
                    <a:stretch/>
                  </pic:blipFill>
                  <pic:spPr bwMode="auto">
                    <a:xfrm>
                      <a:off x="0" y="0"/>
                      <a:ext cx="6591300" cy="89348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90922" w:rsidRDefault="003901D5" w:rsidP="00390922">
      <w:pPr>
        <w:autoSpaceDE w:val="0"/>
        <w:autoSpaceDN w:val="0"/>
        <w:adjustRightInd w:val="0"/>
        <w:ind w:leftChars="450" w:left="1560" w:hangingChars="200" w:hanging="480"/>
        <w:jc w:val="both"/>
        <w:rPr>
          <w:rFonts w:ascii="Times New Roman" w:eastAsia="標楷體" w:hAnsi="Times New Roman" w:cs="Times New Roman"/>
          <w:kern w:val="0"/>
          <w:szCs w:val="24"/>
        </w:rPr>
        <w:sectPr w:rsidR="00390922" w:rsidSect="000A622A">
          <w:pgSz w:w="11907" w:h="16839" w:code="9"/>
          <w:pgMar w:top="1134" w:right="1134" w:bottom="1134" w:left="1134" w:header="0" w:footer="284" w:gutter="284"/>
          <w:cols w:space="425"/>
          <w:docGrid w:linePitch="360"/>
        </w:sectPr>
      </w:pPr>
      <w:r>
        <w:rPr>
          <w:rFonts w:ascii="Times New Roman" w:eastAsia="標楷體" w:hAnsi="Times New Roman" w:cs="Times New Roman"/>
          <w:noProof/>
          <w:kern w:val="0"/>
          <w:szCs w:val="24"/>
        </w:rPr>
        <w:lastRenderedPageBreak/>
        <w:drawing>
          <wp:anchor distT="0" distB="0" distL="114300" distR="114300" simplePos="0" relativeHeight="251685376" behindDoc="1" locked="0" layoutInCell="1" allowOverlap="1">
            <wp:simplePos x="0" y="0"/>
            <wp:positionH relativeFrom="column">
              <wp:posOffset>-328930</wp:posOffset>
            </wp:positionH>
            <wp:positionV relativeFrom="paragraph">
              <wp:posOffset>99060</wp:posOffset>
            </wp:positionV>
            <wp:extent cx="6328238" cy="9105900"/>
            <wp:effectExtent l="0" t="0" r="0" b="0"/>
            <wp:wrapNone/>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危險物與有害物標示及通識(計畫)管理要點(971022修正通過)_頁面_03.jpg"/>
                    <pic:cNvPicPr/>
                  </pic:nvPicPr>
                  <pic:blipFill rotWithShape="1">
                    <a:blip r:embed="rId28" cstate="print">
                      <a:extLst>
                        <a:ext uri="{28A0092B-C50C-407E-A947-70E740481C1C}">
                          <a14:useLocalDpi xmlns:a14="http://schemas.microsoft.com/office/drawing/2010/main" val="0"/>
                        </a:ext>
                      </a:extLst>
                    </a:blip>
                    <a:srcRect l="7055" t="6576" r="8925" b="7937"/>
                    <a:stretch/>
                  </pic:blipFill>
                  <pic:spPr bwMode="auto">
                    <a:xfrm>
                      <a:off x="0" y="0"/>
                      <a:ext cx="6328238" cy="9105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90922" w:rsidRDefault="003901D5" w:rsidP="00390922">
      <w:pPr>
        <w:autoSpaceDE w:val="0"/>
        <w:autoSpaceDN w:val="0"/>
        <w:adjustRightInd w:val="0"/>
        <w:ind w:leftChars="450" w:left="1560" w:hangingChars="200" w:hanging="480"/>
        <w:jc w:val="both"/>
        <w:rPr>
          <w:rFonts w:ascii="Times New Roman" w:eastAsia="標楷體" w:hAnsi="Times New Roman" w:cs="Times New Roman"/>
          <w:kern w:val="0"/>
          <w:szCs w:val="24"/>
        </w:rPr>
        <w:sectPr w:rsidR="00390922" w:rsidSect="000A622A">
          <w:pgSz w:w="11907" w:h="16839" w:code="9"/>
          <w:pgMar w:top="1134" w:right="1134" w:bottom="1134" w:left="1134" w:header="0" w:footer="284" w:gutter="284"/>
          <w:cols w:space="425"/>
          <w:docGrid w:linePitch="360"/>
        </w:sectPr>
      </w:pPr>
      <w:r>
        <w:rPr>
          <w:rFonts w:ascii="Times New Roman" w:eastAsia="標楷體" w:hAnsi="Times New Roman" w:cs="Times New Roman"/>
          <w:noProof/>
          <w:kern w:val="0"/>
          <w:szCs w:val="24"/>
        </w:rPr>
        <w:lastRenderedPageBreak/>
        <w:drawing>
          <wp:anchor distT="0" distB="0" distL="114300" distR="114300" simplePos="0" relativeHeight="251686400" behindDoc="1" locked="0" layoutInCell="1" allowOverlap="1">
            <wp:simplePos x="0" y="0"/>
            <wp:positionH relativeFrom="column">
              <wp:posOffset>-271781</wp:posOffset>
            </wp:positionH>
            <wp:positionV relativeFrom="paragraph">
              <wp:posOffset>118110</wp:posOffset>
            </wp:positionV>
            <wp:extent cx="6344795" cy="8763000"/>
            <wp:effectExtent l="0" t="0" r="0" b="0"/>
            <wp:wrapNone/>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危險物與有害物標示及通識(計畫)管理要點(971022修正通過)_頁面_04.jpg"/>
                    <pic:cNvPicPr/>
                  </pic:nvPicPr>
                  <pic:blipFill rotWithShape="1">
                    <a:blip r:embed="rId29" cstate="print">
                      <a:extLst>
                        <a:ext uri="{28A0092B-C50C-407E-A947-70E740481C1C}">
                          <a14:useLocalDpi xmlns:a14="http://schemas.microsoft.com/office/drawing/2010/main" val="0"/>
                        </a:ext>
                      </a:extLst>
                    </a:blip>
                    <a:srcRect l="7376" t="7256" r="7643" b="9751"/>
                    <a:stretch/>
                  </pic:blipFill>
                  <pic:spPr bwMode="auto">
                    <a:xfrm>
                      <a:off x="0" y="0"/>
                      <a:ext cx="6344795" cy="8763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90922" w:rsidRDefault="003901D5" w:rsidP="00390922">
      <w:pPr>
        <w:autoSpaceDE w:val="0"/>
        <w:autoSpaceDN w:val="0"/>
        <w:adjustRightInd w:val="0"/>
        <w:ind w:leftChars="450" w:left="1560" w:hangingChars="200" w:hanging="480"/>
        <w:jc w:val="both"/>
        <w:rPr>
          <w:rFonts w:ascii="Times New Roman" w:eastAsia="標楷體" w:hAnsi="Times New Roman" w:cs="Times New Roman"/>
          <w:kern w:val="0"/>
          <w:szCs w:val="24"/>
        </w:rPr>
        <w:sectPr w:rsidR="00390922" w:rsidSect="000A622A">
          <w:pgSz w:w="11907" w:h="16839" w:code="9"/>
          <w:pgMar w:top="1134" w:right="1134" w:bottom="1134" w:left="1134" w:header="0" w:footer="284" w:gutter="284"/>
          <w:cols w:space="425"/>
          <w:docGrid w:linePitch="360"/>
        </w:sectPr>
      </w:pPr>
      <w:r>
        <w:rPr>
          <w:rFonts w:ascii="Times New Roman" w:eastAsia="標楷體" w:hAnsi="Times New Roman" w:cs="Times New Roman"/>
          <w:noProof/>
          <w:kern w:val="0"/>
          <w:szCs w:val="24"/>
        </w:rPr>
        <w:lastRenderedPageBreak/>
        <w:drawing>
          <wp:anchor distT="0" distB="0" distL="114300" distR="114300" simplePos="0" relativeHeight="251687424" behindDoc="1" locked="0" layoutInCell="1" allowOverlap="1">
            <wp:simplePos x="0" y="0"/>
            <wp:positionH relativeFrom="column">
              <wp:posOffset>-328930</wp:posOffset>
            </wp:positionH>
            <wp:positionV relativeFrom="paragraph">
              <wp:posOffset>156210</wp:posOffset>
            </wp:positionV>
            <wp:extent cx="6515100" cy="8928100"/>
            <wp:effectExtent l="0" t="0" r="0" b="6350"/>
            <wp:wrapNone/>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危險物與有害物標示及通識(計畫)管理要點(971022修正通過)_頁面_05.jpg"/>
                    <pic:cNvPicPr/>
                  </pic:nvPicPr>
                  <pic:blipFill rotWithShape="1">
                    <a:blip r:embed="rId30" cstate="print">
                      <a:extLst>
                        <a:ext uri="{28A0092B-C50C-407E-A947-70E740481C1C}">
                          <a14:useLocalDpi xmlns:a14="http://schemas.microsoft.com/office/drawing/2010/main" val="0"/>
                        </a:ext>
                      </a:extLst>
                    </a:blip>
                    <a:srcRect l="5772" t="6349" r="7644" b="9750"/>
                    <a:stretch/>
                  </pic:blipFill>
                  <pic:spPr bwMode="auto">
                    <a:xfrm>
                      <a:off x="0" y="0"/>
                      <a:ext cx="6515100" cy="8928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90922" w:rsidRDefault="003901D5" w:rsidP="00390922">
      <w:pPr>
        <w:autoSpaceDE w:val="0"/>
        <w:autoSpaceDN w:val="0"/>
        <w:adjustRightInd w:val="0"/>
        <w:ind w:leftChars="450" w:left="1560" w:hangingChars="200" w:hanging="480"/>
        <w:jc w:val="both"/>
        <w:rPr>
          <w:rFonts w:ascii="Times New Roman" w:eastAsia="標楷體" w:hAnsi="Times New Roman" w:cs="Times New Roman"/>
          <w:kern w:val="0"/>
          <w:szCs w:val="24"/>
        </w:rPr>
        <w:sectPr w:rsidR="00390922" w:rsidSect="000A622A">
          <w:pgSz w:w="11907" w:h="16839" w:code="9"/>
          <w:pgMar w:top="1134" w:right="1134" w:bottom="1134" w:left="1134" w:header="0" w:footer="284" w:gutter="284"/>
          <w:cols w:space="425"/>
          <w:docGrid w:linePitch="360"/>
        </w:sectPr>
      </w:pPr>
      <w:r>
        <w:rPr>
          <w:rFonts w:ascii="Times New Roman" w:eastAsia="標楷體" w:hAnsi="Times New Roman" w:cs="Times New Roman"/>
          <w:noProof/>
          <w:kern w:val="0"/>
          <w:szCs w:val="24"/>
        </w:rPr>
        <w:lastRenderedPageBreak/>
        <w:drawing>
          <wp:anchor distT="0" distB="0" distL="114300" distR="114300" simplePos="0" relativeHeight="251688448" behindDoc="1" locked="0" layoutInCell="1" allowOverlap="1">
            <wp:simplePos x="0" y="0"/>
            <wp:positionH relativeFrom="column">
              <wp:posOffset>-367030</wp:posOffset>
            </wp:positionH>
            <wp:positionV relativeFrom="paragraph">
              <wp:posOffset>3810</wp:posOffset>
            </wp:positionV>
            <wp:extent cx="6743700" cy="8991600"/>
            <wp:effectExtent l="0" t="0" r="0" b="0"/>
            <wp:wrapNone/>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危險物與有害物標示及通識(計畫)管理要點(971022修正通過)_頁面_06.jpg"/>
                    <pic:cNvPicPr/>
                  </pic:nvPicPr>
                  <pic:blipFill rotWithShape="1">
                    <a:blip r:embed="rId31">
                      <a:extLst>
                        <a:ext uri="{28A0092B-C50C-407E-A947-70E740481C1C}">
                          <a14:useLocalDpi xmlns:a14="http://schemas.microsoft.com/office/drawing/2010/main" val="0"/>
                        </a:ext>
                      </a:extLst>
                    </a:blip>
                    <a:srcRect l="6414" t="7483" r="6039" b="9977"/>
                    <a:stretch/>
                  </pic:blipFill>
                  <pic:spPr bwMode="auto">
                    <a:xfrm>
                      <a:off x="0" y="0"/>
                      <a:ext cx="6743700" cy="8991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90922" w:rsidRDefault="003901D5" w:rsidP="00390922">
      <w:pPr>
        <w:autoSpaceDE w:val="0"/>
        <w:autoSpaceDN w:val="0"/>
        <w:adjustRightInd w:val="0"/>
        <w:ind w:leftChars="450" w:left="1560" w:hangingChars="200" w:hanging="480"/>
        <w:jc w:val="both"/>
        <w:rPr>
          <w:rFonts w:ascii="Times New Roman" w:eastAsia="標楷體" w:hAnsi="Times New Roman" w:cs="Times New Roman"/>
          <w:kern w:val="0"/>
          <w:szCs w:val="24"/>
        </w:rPr>
        <w:sectPr w:rsidR="00390922" w:rsidSect="000A622A">
          <w:pgSz w:w="11907" w:h="16839" w:code="9"/>
          <w:pgMar w:top="1134" w:right="1134" w:bottom="1134" w:left="1134" w:header="0" w:footer="284" w:gutter="284"/>
          <w:cols w:space="425"/>
          <w:docGrid w:linePitch="360"/>
        </w:sectPr>
      </w:pPr>
      <w:r>
        <w:rPr>
          <w:rFonts w:ascii="Times New Roman" w:eastAsia="標楷體" w:hAnsi="Times New Roman" w:cs="Times New Roman"/>
          <w:noProof/>
          <w:kern w:val="0"/>
          <w:szCs w:val="24"/>
        </w:rPr>
        <w:lastRenderedPageBreak/>
        <w:drawing>
          <wp:anchor distT="0" distB="0" distL="114300" distR="114300" simplePos="0" relativeHeight="251689472" behindDoc="1" locked="0" layoutInCell="1" allowOverlap="1">
            <wp:simplePos x="0" y="0"/>
            <wp:positionH relativeFrom="column">
              <wp:posOffset>-347980</wp:posOffset>
            </wp:positionH>
            <wp:positionV relativeFrom="paragraph">
              <wp:posOffset>60325</wp:posOffset>
            </wp:positionV>
            <wp:extent cx="6438900" cy="9136621"/>
            <wp:effectExtent l="0" t="0" r="0" b="7620"/>
            <wp:wrapNone/>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危險物與有害物標示及通識(計畫)管理要點(971022修正通過)_頁面_07.jpg"/>
                    <pic:cNvPicPr/>
                  </pic:nvPicPr>
                  <pic:blipFill rotWithShape="1">
                    <a:blip r:embed="rId32">
                      <a:extLst>
                        <a:ext uri="{28A0092B-C50C-407E-A947-70E740481C1C}">
                          <a14:useLocalDpi xmlns:a14="http://schemas.microsoft.com/office/drawing/2010/main" val="0"/>
                        </a:ext>
                      </a:extLst>
                    </a:blip>
                    <a:srcRect l="10911" t="7256" r="7900" b="11338"/>
                    <a:stretch/>
                  </pic:blipFill>
                  <pic:spPr bwMode="auto">
                    <a:xfrm>
                      <a:off x="0" y="0"/>
                      <a:ext cx="6438900" cy="91366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901D5" w:rsidRDefault="003901D5" w:rsidP="00390922">
      <w:pPr>
        <w:autoSpaceDE w:val="0"/>
        <w:autoSpaceDN w:val="0"/>
        <w:adjustRightInd w:val="0"/>
        <w:ind w:leftChars="450" w:left="1560" w:hangingChars="200" w:hanging="480"/>
        <w:jc w:val="both"/>
        <w:rPr>
          <w:rFonts w:ascii="Times New Roman" w:eastAsia="標楷體" w:hAnsi="Times New Roman" w:cs="Times New Roman"/>
          <w:kern w:val="0"/>
          <w:szCs w:val="24"/>
        </w:rPr>
        <w:sectPr w:rsidR="003901D5" w:rsidSect="000A622A">
          <w:pgSz w:w="11907" w:h="16839" w:code="9"/>
          <w:pgMar w:top="1134" w:right="1134" w:bottom="1134" w:left="1134" w:header="0" w:footer="284" w:gutter="284"/>
          <w:cols w:space="425"/>
          <w:docGrid w:linePitch="360"/>
        </w:sectPr>
      </w:pPr>
      <w:r>
        <w:rPr>
          <w:rFonts w:ascii="Times New Roman" w:eastAsia="標楷體" w:hAnsi="Times New Roman" w:cs="Times New Roman"/>
          <w:noProof/>
          <w:kern w:val="0"/>
          <w:szCs w:val="24"/>
        </w:rPr>
        <w:lastRenderedPageBreak/>
        <w:drawing>
          <wp:anchor distT="0" distB="0" distL="114300" distR="114300" simplePos="0" relativeHeight="251690496" behindDoc="1" locked="0" layoutInCell="1" allowOverlap="1">
            <wp:simplePos x="0" y="0"/>
            <wp:positionH relativeFrom="column">
              <wp:posOffset>-214630</wp:posOffset>
            </wp:positionH>
            <wp:positionV relativeFrom="paragraph">
              <wp:posOffset>99059</wp:posOffset>
            </wp:positionV>
            <wp:extent cx="6457950" cy="8327357"/>
            <wp:effectExtent l="0" t="0" r="0" b="0"/>
            <wp:wrapNone/>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危險物與有害物標示及通識(計畫)管理要點(971022修正通過)_頁面_08.jpg"/>
                    <pic:cNvPicPr/>
                  </pic:nvPicPr>
                  <pic:blipFill rotWithShape="1">
                    <a:blip r:embed="rId33">
                      <a:extLst>
                        <a:ext uri="{28A0092B-C50C-407E-A947-70E740481C1C}">
                          <a14:useLocalDpi xmlns:a14="http://schemas.microsoft.com/office/drawing/2010/main" val="0"/>
                        </a:ext>
                      </a:extLst>
                    </a:blip>
                    <a:srcRect l="8978" t="6576" r="5733" b="15646"/>
                    <a:stretch/>
                  </pic:blipFill>
                  <pic:spPr bwMode="auto">
                    <a:xfrm>
                      <a:off x="0" y="0"/>
                      <a:ext cx="6457950" cy="832735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901D5" w:rsidRDefault="003901D5" w:rsidP="00390922">
      <w:pPr>
        <w:autoSpaceDE w:val="0"/>
        <w:autoSpaceDN w:val="0"/>
        <w:adjustRightInd w:val="0"/>
        <w:ind w:leftChars="450" w:left="1560" w:hangingChars="200" w:hanging="480"/>
        <w:jc w:val="both"/>
        <w:rPr>
          <w:rFonts w:ascii="Times New Roman" w:eastAsia="標楷體" w:hAnsi="Times New Roman" w:cs="Times New Roman"/>
          <w:kern w:val="0"/>
          <w:szCs w:val="24"/>
        </w:rPr>
        <w:sectPr w:rsidR="003901D5" w:rsidSect="000A622A">
          <w:pgSz w:w="11907" w:h="16839" w:code="9"/>
          <w:pgMar w:top="1134" w:right="1134" w:bottom="1134" w:left="1134" w:header="0" w:footer="284" w:gutter="284"/>
          <w:cols w:space="425"/>
          <w:docGrid w:linePitch="360"/>
        </w:sectPr>
      </w:pPr>
      <w:r>
        <w:rPr>
          <w:rFonts w:ascii="Times New Roman" w:eastAsia="標楷體" w:hAnsi="Times New Roman" w:cs="Times New Roman"/>
          <w:noProof/>
          <w:kern w:val="0"/>
          <w:szCs w:val="24"/>
        </w:rPr>
        <w:lastRenderedPageBreak/>
        <w:drawing>
          <wp:anchor distT="0" distB="0" distL="114300" distR="114300" simplePos="0" relativeHeight="251691520" behindDoc="1" locked="0" layoutInCell="1" allowOverlap="1">
            <wp:simplePos x="0" y="0"/>
            <wp:positionH relativeFrom="column">
              <wp:posOffset>-386080</wp:posOffset>
            </wp:positionH>
            <wp:positionV relativeFrom="paragraph">
              <wp:posOffset>99059</wp:posOffset>
            </wp:positionV>
            <wp:extent cx="6610350" cy="8899537"/>
            <wp:effectExtent l="0" t="0" r="0" b="0"/>
            <wp:wrapNone/>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危險物與有害物標示及通識(計畫)管理要點(971022修正通過)_頁面_09.jpg"/>
                    <pic:cNvPicPr/>
                  </pic:nvPicPr>
                  <pic:blipFill rotWithShape="1">
                    <a:blip r:embed="rId34">
                      <a:extLst>
                        <a:ext uri="{28A0092B-C50C-407E-A947-70E740481C1C}">
                          <a14:useLocalDpi xmlns:a14="http://schemas.microsoft.com/office/drawing/2010/main" val="0"/>
                        </a:ext>
                      </a:extLst>
                    </a:blip>
                    <a:srcRect l="10902" t="6349" r="6694" b="15193"/>
                    <a:stretch/>
                  </pic:blipFill>
                  <pic:spPr bwMode="auto">
                    <a:xfrm>
                      <a:off x="0" y="0"/>
                      <a:ext cx="6610350" cy="88995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901D5" w:rsidRDefault="003901D5" w:rsidP="00390922">
      <w:pPr>
        <w:autoSpaceDE w:val="0"/>
        <w:autoSpaceDN w:val="0"/>
        <w:adjustRightInd w:val="0"/>
        <w:ind w:leftChars="450" w:left="1560" w:hangingChars="200" w:hanging="480"/>
        <w:jc w:val="both"/>
        <w:rPr>
          <w:rFonts w:ascii="Times New Roman" w:eastAsia="標楷體" w:hAnsi="Times New Roman" w:cs="Times New Roman"/>
          <w:kern w:val="0"/>
          <w:szCs w:val="24"/>
        </w:rPr>
        <w:sectPr w:rsidR="003901D5" w:rsidSect="000A622A">
          <w:pgSz w:w="11907" w:h="16839" w:code="9"/>
          <w:pgMar w:top="1134" w:right="1134" w:bottom="1134" w:left="1134" w:header="0" w:footer="284" w:gutter="284"/>
          <w:cols w:space="425"/>
          <w:docGrid w:linePitch="360"/>
        </w:sectPr>
      </w:pPr>
      <w:r>
        <w:rPr>
          <w:rFonts w:ascii="Times New Roman" w:eastAsia="標楷體" w:hAnsi="Times New Roman" w:cs="Times New Roman"/>
          <w:noProof/>
          <w:kern w:val="0"/>
          <w:szCs w:val="24"/>
        </w:rPr>
        <w:lastRenderedPageBreak/>
        <w:drawing>
          <wp:anchor distT="0" distB="0" distL="114300" distR="114300" simplePos="0" relativeHeight="251692544" behindDoc="1" locked="0" layoutInCell="1" allowOverlap="1">
            <wp:simplePos x="0" y="0"/>
            <wp:positionH relativeFrom="column">
              <wp:posOffset>-252730</wp:posOffset>
            </wp:positionH>
            <wp:positionV relativeFrom="paragraph">
              <wp:posOffset>175259</wp:posOffset>
            </wp:positionV>
            <wp:extent cx="6381750" cy="9088407"/>
            <wp:effectExtent l="0" t="0" r="0" b="0"/>
            <wp:wrapNone/>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危險物與有害物標示及通識(計畫)管理要點(971022修正通過)_頁面_10.jpg"/>
                    <pic:cNvPicPr/>
                  </pic:nvPicPr>
                  <pic:blipFill rotWithShape="1">
                    <a:blip r:embed="rId35">
                      <a:extLst>
                        <a:ext uri="{28A0092B-C50C-407E-A947-70E740481C1C}">
                          <a14:useLocalDpi xmlns:a14="http://schemas.microsoft.com/office/drawing/2010/main" val="0"/>
                        </a:ext>
                      </a:extLst>
                    </a:blip>
                    <a:srcRect l="10260" t="7710" r="7343" b="9297"/>
                    <a:stretch/>
                  </pic:blipFill>
                  <pic:spPr bwMode="auto">
                    <a:xfrm>
                      <a:off x="0" y="0"/>
                      <a:ext cx="6381750" cy="90884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901D5" w:rsidRDefault="003901D5" w:rsidP="00390922">
      <w:pPr>
        <w:autoSpaceDE w:val="0"/>
        <w:autoSpaceDN w:val="0"/>
        <w:adjustRightInd w:val="0"/>
        <w:ind w:leftChars="450" w:left="1560" w:hangingChars="200" w:hanging="480"/>
        <w:jc w:val="both"/>
        <w:rPr>
          <w:rFonts w:ascii="Times New Roman" w:eastAsia="標楷體" w:hAnsi="Times New Roman" w:cs="Times New Roman"/>
          <w:kern w:val="0"/>
          <w:szCs w:val="24"/>
        </w:rPr>
        <w:sectPr w:rsidR="003901D5" w:rsidSect="000A622A">
          <w:pgSz w:w="11907" w:h="16839" w:code="9"/>
          <w:pgMar w:top="1134" w:right="1134" w:bottom="1134" w:left="1134" w:header="0" w:footer="284" w:gutter="284"/>
          <w:cols w:space="425"/>
          <w:docGrid w:linePitch="360"/>
        </w:sectPr>
      </w:pPr>
      <w:r>
        <w:rPr>
          <w:rFonts w:ascii="Times New Roman" w:eastAsia="標楷體" w:hAnsi="Times New Roman" w:cs="Times New Roman"/>
          <w:noProof/>
          <w:kern w:val="0"/>
          <w:szCs w:val="24"/>
        </w:rPr>
        <w:lastRenderedPageBreak/>
        <w:drawing>
          <wp:anchor distT="0" distB="0" distL="114300" distR="114300" simplePos="0" relativeHeight="251693568" behindDoc="1" locked="0" layoutInCell="1" allowOverlap="1">
            <wp:simplePos x="0" y="0"/>
            <wp:positionH relativeFrom="column">
              <wp:posOffset>-229008</wp:posOffset>
            </wp:positionH>
            <wp:positionV relativeFrom="paragraph">
              <wp:posOffset>98425</wp:posOffset>
            </wp:positionV>
            <wp:extent cx="6362700" cy="9303231"/>
            <wp:effectExtent l="0" t="0" r="0" b="0"/>
            <wp:wrapNone/>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危險物與有害物標示及通識(計畫)管理要點(971022修正通過)_頁面_11.jpg"/>
                    <pic:cNvPicPr/>
                  </pic:nvPicPr>
                  <pic:blipFill rotWithShape="1">
                    <a:blip r:embed="rId36">
                      <a:extLst>
                        <a:ext uri="{28A0092B-C50C-407E-A947-70E740481C1C}">
                          <a14:useLocalDpi xmlns:a14="http://schemas.microsoft.com/office/drawing/2010/main" val="0"/>
                        </a:ext>
                      </a:extLst>
                    </a:blip>
                    <a:srcRect l="11543" t="7710" r="7978" b="9070"/>
                    <a:stretch/>
                  </pic:blipFill>
                  <pic:spPr bwMode="auto">
                    <a:xfrm>
                      <a:off x="0" y="0"/>
                      <a:ext cx="6362700" cy="93032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901D5" w:rsidRDefault="003901D5" w:rsidP="00390922">
      <w:pPr>
        <w:autoSpaceDE w:val="0"/>
        <w:autoSpaceDN w:val="0"/>
        <w:adjustRightInd w:val="0"/>
        <w:ind w:leftChars="450" w:left="1560" w:hangingChars="200" w:hanging="480"/>
        <w:jc w:val="both"/>
        <w:rPr>
          <w:rFonts w:ascii="Times New Roman" w:eastAsia="標楷體" w:hAnsi="Times New Roman" w:cs="Times New Roman"/>
          <w:kern w:val="0"/>
          <w:szCs w:val="24"/>
        </w:rPr>
        <w:sectPr w:rsidR="003901D5" w:rsidSect="000A622A">
          <w:pgSz w:w="11907" w:h="16839" w:code="9"/>
          <w:pgMar w:top="1134" w:right="1134" w:bottom="1134" w:left="1134" w:header="0" w:footer="284" w:gutter="284"/>
          <w:cols w:space="425"/>
          <w:docGrid w:linePitch="360"/>
        </w:sectPr>
      </w:pPr>
      <w:r>
        <w:rPr>
          <w:rFonts w:ascii="Times New Roman" w:eastAsia="標楷體" w:hAnsi="Times New Roman" w:cs="Times New Roman"/>
          <w:noProof/>
          <w:kern w:val="0"/>
          <w:szCs w:val="24"/>
        </w:rPr>
        <w:lastRenderedPageBreak/>
        <w:drawing>
          <wp:anchor distT="0" distB="0" distL="114300" distR="114300" simplePos="0" relativeHeight="251694592" behindDoc="1" locked="0" layoutInCell="1" allowOverlap="1">
            <wp:simplePos x="0" y="0"/>
            <wp:positionH relativeFrom="column">
              <wp:posOffset>-271780</wp:posOffset>
            </wp:positionH>
            <wp:positionV relativeFrom="paragraph">
              <wp:posOffset>60959</wp:posOffset>
            </wp:positionV>
            <wp:extent cx="6400800" cy="9287435"/>
            <wp:effectExtent l="0" t="0" r="0" b="9525"/>
            <wp:wrapNone/>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危險物與有害物標示及通識(計畫)管理要點(971022修正通過)_頁面_12.jpg"/>
                    <pic:cNvPicPr/>
                  </pic:nvPicPr>
                  <pic:blipFill rotWithShape="1">
                    <a:blip r:embed="rId37">
                      <a:extLst>
                        <a:ext uri="{28A0092B-C50C-407E-A947-70E740481C1C}">
                          <a14:useLocalDpi xmlns:a14="http://schemas.microsoft.com/office/drawing/2010/main" val="0"/>
                        </a:ext>
                      </a:extLst>
                    </a:blip>
                    <a:srcRect l="10579" t="7029" r="7677" b="9071"/>
                    <a:stretch/>
                  </pic:blipFill>
                  <pic:spPr bwMode="auto">
                    <a:xfrm>
                      <a:off x="0" y="0"/>
                      <a:ext cx="6400800" cy="92874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901D5" w:rsidRDefault="003901D5" w:rsidP="00390922">
      <w:pPr>
        <w:autoSpaceDE w:val="0"/>
        <w:autoSpaceDN w:val="0"/>
        <w:adjustRightInd w:val="0"/>
        <w:ind w:leftChars="450" w:left="1560" w:hangingChars="200" w:hanging="480"/>
        <w:jc w:val="both"/>
        <w:rPr>
          <w:rFonts w:ascii="Times New Roman" w:eastAsia="標楷體" w:hAnsi="Times New Roman" w:cs="Times New Roman"/>
          <w:kern w:val="0"/>
          <w:szCs w:val="24"/>
        </w:rPr>
        <w:sectPr w:rsidR="003901D5" w:rsidSect="000A622A">
          <w:pgSz w:w="11907" w:h="16839" w:code="9"/>
          <w:pgMar w:top="1134" w:right="1134" w:bottom="1134" w:left="1134" w:header="0" w:footer="284" w:gutter="284"/>
          <w:cols w:space="425"/>
          <w:docGrid w:linePitch="360"/>
        </w:sectPr>
      </w:pPr>
      <w:r>
        <w:rPr>
          <w:rFonts w:ascii="Times New Roman" w:eastAsia="標楷體" w:hAnsi="Times New Roman" w:cs="Times New Roman"/>
          <w:noProof/>
          <w:kern w:val="0"/>
          <w:szCs w:val="24"/>
        </w:rPr>
        <w:lastRenderedPageBreak/>
        <w:drawing>
          <wp:anchor distT="0" distB="0" distL="114300" distR="114300" simplePos="0" relativeHeight="251695616" behindDoc="1" locked="0" layoutInCell="1" allowOverlap="1">
            <wp:simplePos x="0" y="0"/>
            <wp:positionH relativeFrom="column">
              <wp:posOffset>-195580</wp:posOffset>
            </wp:positionH>
            <wp:positionV relativeFrom="paragraph">
              <wp:posOffset>-130175</wp:posOffset>
            </wp:positionV>
            <wp:extent cx="6305550" cy="9369693"/>
            <wp:effectExtent l="0" t="0" r="0" b="3175"/>
            <wp:wrapNone/>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危險物與有害物標示及通識(計畫)管理要點(971022修正通過)_頁面_13.jpg"/>
                    <pic:cNvPicPr/>
                  </pic:nvPicPr>
                  <pic:blipFill rotWithShape="1">
                    <a:blip r:embed="rId38">
                      <a:extLst>
                        <a:ext uri="{28A0092B-C50C-407E-A947-70E740481C1C}">
                          <a14:useLocalDpi xmlns:a14="http://schemas.microsoft.com/office/drawing/2010/main" val="0"/>
                        </a:ext>
                      </a:extLst>
                    </a:blip>
                    <a:srcRect l="11865" t="7029" r="8284" b="9071"/>
                    <a:stretch/>
                  </pic:blipFill>
                  <pic:spPr bwMode="auto">
                    <a:xfrm>
                      <a:off x="0" y="0"/>
                      <a:ext cx="6305550" cy="93696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901D5" w:rsidRDefault="003901D5" w:rsidP="00390922">
      <w:pPr>
        <w:autoSpaceDE w:val="0"/>
        <w:autoSpaceDN w:val="0"/>
        <w:adjustRightInd w:val="0"/>
        <w:ind w:leftChars="450" w:left="1560" w:hangingChars="200" w:hanging="480"/>
        <w:jc w:val="both"/>
        <w:rPr>
          <w:rFonts w:ascii="Times New Roman" w:eastAsia="標楷體" w:hAnsi="Times New Roman" w:cs="Times New Roman"/>
          <w:kern w:val="0"/>
          <w:szCs w:val="24"/>
        </w:rPr>
        <w:sectPr w:rsidR="003901D5" w:rsidSect="000A622A">
          <w:pgSz w:w="11907" w:h="16839" w:code="9"/>
          <w:pgMar w:top="1134" w:right="1134" w:bottom="1134" w:left="1134" w:header="0" w:footer="284" w:gutter="284"/>
          <w:cols w:space="425"/>
          <w:docGrid w:linePitch="360"/>
        </w:sectPr>
      </w:pPr>
      <w:r>
        <w:rPr>
          <w:rFonts w:ascii="Times New Roman" w:eastAsia="標楷體" w:hAnsi="Times New Roman" w:cs="Times New Roman"/>
          <w:noProof/>
          <w:kern w:val="0"/>
          <w:szCs w:val="24"/>
        </w:rPr>
        <w:lastRenderedPageBreak/>
        <w:drawing>
          <wp:anchor distT="0" distB="0" distL="114300" distR="114300" simplePos="0" relativeHeight="251696640" behindDoc="1" locked="0" layoutInCell="1" allowOverlap="1">
            <wp:simplePos x="0" y="0"/>
            <wp:positionH relativeFrom="column">
              <wp:posOffset>-233680</wp:posOffset>
            </wp:positionH>
            <wp:positionV relativeFrom="paragraph">
              <wp:posOffset>99059</wp:posOffset>
            </wp:positionV>
            <wp:extent cx="6438900" cy="8687405"/>
            <wp:effectExtent l="0" t="0" r="0" b="0"/>
            <wp:wrapNone/>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危險物與有害物標示及通識(計畫)管理要點(971022修正通過)_頁面_14.jpg"/>
                    <pic:cNvPicPr/>
                  </pic:nvPicPr>
                  <pic:blipFill rotWithShape="1">
                    <a:blip r:embed="rId39">
                      <a:extLst>
                        <a:ext uri="{28A0092B-C50C-407E-A947-70E740481C1C}">
                          <a14:useLocalDpi xmlns:a14="http://schemas.microsoft.com/office/drawing/2010/main" val="0"/>
                        </a:ext>
                      </a:extLst>
                    </a:blip>
                    <a:srcRect l="11545" t="7483" r="7642" b="15419"/>
                    <a:stretch/>
                  </pic:blipFill>
                  <pic:spPr bwMode="auto">
                    <a:xfrm>
                      <a:off x="0" y="0"/>
                      <a:ext cx="6438900" cy="8687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901D5" w:rsidRDefault="003901D5" w:rsidP="00390922">
      <w:pPr>
        <w:autoSpaceDE w:val="0"/>
        <w:autoSpaceDN w:val="0"/>
        <w:adjustRightInd w:val="0"/>
        <w:ind w:leftChars="450" w:left="1560" w:hangingChars="200" w:hanging="480"/>
        <w:jc w:val="both"/>
        <w:rPr>
          <w:rFonts w:ascii="Times New Roman" w:eastAsia="標楷體" w:hAnsi="Times New Roman" w:cs="Times New Roman"/>
          <w:kern w:val="0"/>
          <w:szCs w:val="24"/>
        </w:rPr>
        <w:sectPr w:rsidR="003901D5" w:rsidSect="000A622A">
          <w:pgSz w:w="11907" w:h="16839" w:code="9"/>
          <w:pgMar w:top="1134" w:right="1134" w:bottom="1134" w:left="1134" w:header="0" w:footer="284" w:gutter="284"/>
          <w:cols w:space="425"/>
          <w:docGrid w:linePitch="360"/>
        </w:sectPr>
      </w:pPr>
      <w:r>
        <w:rPr>
          <w:rFonts w:ascii="Times New Roman" w:eastAsia="標楷體" w:hAnsi="Times New Roman" w:cs="Times New Roman"/>
          <w:noProof/>
          <w:kern w:val="0"/>
          <w:szCs w:val="24"/>
        </w:rPr>
        <w:lastRenderedPageBreak/>
        <w:drawing>
          <wp:anchor distT="0" distB="0" distL="114300" distR="114300" simplePos="0" relativeHeight="251697664" behindDoc="1" locked="0" layoutInCell="1" allowOverlap="1">
            <wp:simplePos x="0" y="0"/>
            <wp:positionH relativeFrom="column">
              <wp:posOffset>-273897</wp:posOffset>
            </wp:positionH>
            <wp:positionV relativeFrom="paragraph">
              <wp:posOffset>24977</wp:posOffset>
            </wp:positionV>
            <wp:extent cx="6324600" cy="9233323"/>
            <wp:effectExtent l="0" t="0" r="0" b="6350"/>
            <wp:wrapNone/>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危險物與有害物標示及通識(計畫)管理要點(971022修正通過)_頁面_15.jpg"/>
                    <pic:cNvPicPr/>
                  </pic:nvPicPr>
                  <pic:blipFill rotWithShape="1">
                    <a:blip r:embed="rId40">
                      <a:extLst>
                        <a:ext uri="{28A0092B-C50C-407E-A947-70E740481C1C}">
                          <a14:useLocalDpi xmlns:a14="http://schemas.microsoft.com/office/drawing/2010/main" val="0"/>
                        </a:ext>
                      </a:extLst>
                    </a:blip>
                    <a:srcRect l="11442" t="8472" r="8048" b="8435"/>
                    <a:stretch/>
                  </pic:blipFill>
                  <pic:spPr bwMode="auto">
                    <a:xfrm>
                      <a:off x="0" y="0"/>
                      <a:ext cx="6323143" cy="923119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901D5" w:rsidRDefault="003901D5" w:rsidP="00390922">
      <w:pPr>
        <w:autoSpaceDE w:val="0"/>
        <w:autoSpaceDN w:val="0"/>
        <w:adjustRightInd w:val="0"/>
        <w:ind w:leftChars="450" w:left="1560" w:hangingChars="200" w:hanging="480"/>
        <w:jc w:val="both"/>
        <w:rPr>
          <w:rFonts w:ascii="Times New Roman" w:eastAsia="標楷體" w:hAnsi="Times New Roman" w:cs="Times New Roman"/>
          <w:kern w:val="0"/>
          <w:szCs w:val="24"/>
        </w:rPr>
        <w:sectPr w:rsidR="003901D5" w:rsidSect="000A622A">
          <w:pgSz w:w="11907" w:h="16839" w:code="9"/>
          <w:pgMar w:top="1134" w:right="1134" w:bottom="1134" w:left="1134" w:header="0" w:footer="284" w:gutter="284"/>
          <w:cols w:space="425"/>
          <w:docGrid w:linePitch="360"/>
        </w:sectPr>
      </w:pPr>
      <w:r>
        <w:rPr>
          <w:rFonts w:ascii="Times New Roman" w:eastAsia="標楷體" w:hAnsi="Times New Roman" w:cs="Times New Roman"/>
          <w:noProof/>
          <w:kern w:val="0"/>
          <w:szCs w:val="24"/>
        </w:rPr>
        <w:lastRenderedPageBreak/>
        <w:drawing>
          <wp:anchor distT="0" distB="0" distL="114300" distR="114300" simplePos="0" relativeHeight="251698688" behindDoc="1" locked="0" layoutInCell="1" allowOverlap="1">
            <wp:simplePos x="0" y="0"/>
            <wp:positionH relativeFrom="column">
              <wp:posOffset>-336550</wp:posOffset>
            </wp:positionH>
            <wp:positionV relativeFrom="paragraph">
              <wp:posOffset>163830</wp:posOffset>
            </wp:positionV>
            <wp:extent cx="6764270" cy="4419600"/>
            <wp:effectExtent l="0" t="0" r="0" b="0"/>
            <wp:wrapNone/>
            <wp:docPr id="62" name="圖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危險物與有害物標示及通識(計畫)管理要點(971022修正通過)_頁面_16.jpg"/>
                    <pic:cNvPicPr/>
                  </pic:nvPicPr>
                  <pic:blipFill rotWithShape="1">
                    <a:blip r:embed="rId41">
                      <a:extLst>
                        <a:ext uri="{28A0092B-C50C-407E-A947-70E740481C1C}">
                          <a14:useLocalDpi xmlns:a14="http://schemas.microsoft.com/office/drawing/2010/main" val="0"/>
                        </a:ext>
                      </a:extLst>
                    </a:blip>
                    <a:srcRect l="10267" t="7078" r="6060" b="54265"/>
                    <a:stretch/>
                  </pic:blipFill>
                  <pic:spPr bwMode="auto">
                    <a:xfrm>
                      <a:off x="0" y="0"/>
                      <a:ext cx="6764270" cy="4419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90922" w:rsidRDefault="003901D5" w:rsidP="00390922">
      <w:pPr>
        <w:autoSpaceDE w:val="0"/>
        <w:autoSpaceDN w:val="0"/>
        <w:adjustRightInd w:val="0"/>
        <w:ind w:leftChars="450" w:left="1560" w:hangingChars="200" w:hanging="480"/>
        <w:jc w:val="both"/>
        <w:rPr>
          <w:rFonts w:ascii="Times New Roman" w:eastAsia="標楷體" w:hAnsi="Times New Roman" w:cs="Times New Roman"/>
          <w:kern w:val="0"/>
          <w:szCs w:val="24"/>
        </w:rPr>
        <w:sectPr w:rsidR="00390922" w:rsidSect="000A622A">
          <w:pgSz w:w="11907" w:h="16839" w:code="9"/>
          <w:pgMar w:top="1134" w:right="1134" w:bottom="1134" w:left="1134" w:header="0" w:footer="284" w:gutter="284"/>
          <w:cols w:space="425"/>
          <w:docGrid w:linePitch="360"/>
        </w:sectPr>
      </w:pPr>
      <w:r>
        <w:rPr>
          <w:rFonts w:ascii="Times New Roman" w:eastAsia="標楷體" w:hAnsi="Times New Roman" w:cs="Times New Roman"/>
          <w:noProof/>
          <w:kern w:val="0"/>
          <w:szCs w:val="24"/>
        </w:rPr>
        <w:lastRenderedPageBreak/>
        <w:drawing>
          <wp:anchor distT="0" distB="0" distL="114300" distR="114300" simplePos="0" relativeHeight="251699712" behindDoc="1" locked="0" layoutInCell="1" allowOverlap="1">
            <wp:simplePos x="0" y="0"/>
            <wp:positionH relativeFrom="column">
              <wp:posOffset>-184151</wp:posOffset>
            </wp:positionH>
            <wp:positionV relativeFrom="paragraph">
              <wp:posOffset>148590</wp:posOffset>
            </wp:positionV>
            <wp:extent cx="6721165" cy="6233160"/>
            <wp:effectExtent l="0" t="0" r="3810" b="0"/>
            <wp:wrapNone/>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危險物與有害物標示及通識(計畫)管理要點(971022修正通過)_頁面_17.jpg"/>
                    <pic:cNvPicPr/>
                  </pic:nvPicPr>
                  <pic:blipFill rotWithShape="1">
                    <a:blip r:embed="rId42" cstate="print">
                      <a:extLst>
                        <a:ext uri="{28A0092B-C50C-407E-A947-70E740481C1C}">
                          <a14:useLocalDpi xmlns:a14="http://schemas.microsoft.com/office/drawing/2010/main" val="0"/>
                        </a:ext>
                      </a:extLst>
                    </a:blip>
                    <a:srcRect l="7957" t="9074" r="14274" b="39928"/>
                    <a:stretch/>
                  </pic:blipFill>
                  <pic:spPr bwMode="auto">
                    <a:xfrm>
                      <a:off x="0" y="0"/>
                      <a:ext cx="6721165" cy="6233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429D1" w:rsidRPr="0058634B" w:rsidRDefault="003429D1" w:rsidP="00390922">
      <w:pPr>
        <w:autoSpaceDE w:val="0"/>
        <w:autoSpaceDN w:val="0"/>
        <w:adjustRightInd w:val="0"/>
        <w:ind w:leftChars="450" w:left="1721" w:hangingChars="200" w:hanging="641"/>
        <w:jc w:val="both"/>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南臺科技大學危害性化學品標示及通識管理要點</w:t>
      </w:r>
    </w:p>
    <w:p w:rsidR="003429D1" w:rsidRPr="0058634B" w:rsidRDefault="003429D1" w:rsidP="00C87157">
      <w:pPr>
        <w:autoSpaceDE w:val="0"/>
        <w:autoSpaceDN w:val="0"/>
        <w:adjustRightInd w:val="0"/>
        <w:spacing w:line="240" w:lineRule="exact"/>
        <w:ind w:right="-52"/>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94</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22</w:t>
      </w:r>
      <w:r w:rsidRPr="0058634B">
        <w:rPr>
          <w:rFonts w:ascii="Times New Roman" w:eastAsia="標楷體" w:hAnsi="Times New Roman" w:cs="Times New Roman"/>
          <w:kern w:val="0"/>
          <w:sz w:val="20"/>
          <w:szCs w:val="20"/>
        </w:rPr>
        <w:t>日環境安全衛生室制訂</w:t>
      </w:r>
    </w:p>
    <w:p w:rsidR="003429D1" w:rsidRPr="0058634B" w:rsidRDefault="003429D1"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94</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12</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12</w:t>
      </w:r>
      <w:r w:rsidRPr="0058634B">
        <w:rPr>
          <w:rFonts w:ascii="Times New Roman" w:eastAsia="標楷體" w:hAnsi="Times New Roman" w:cs="Times New Roman"/>
          <w:kern w:val="0"/>
          <w:sz w:val="20"/>
          <w:szCs w:val="20"/>
        </w:rPr>
        <w:t>日行政會議通過</w:t>
      </w:r>
    </w:p>
    <w:p w:rsidR="003429D1" w:rsidRPr="0058634B" w:rsidRDefault="003429D1"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97</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10</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22</w:t>
      </w:r>
      <w:r w:rsidRPr="0058634B">
        <w:rPr>
          <w:rFonts w:ascii="Times New Roman" w:eastAsia="標楷體" w:hAnsi="Times New Roman" w:cs="Times New Roman"/>
          <w:kern w:val="0"/>
          <w:sz w:val="20"/>
          <w:szCs w:val="20"/>
        </w:rPr>
        <w:t>日行政會議修正通過</w:t>
      </w:r>
    </w:p>
    <w:p w:rsidR="00C87157" w:rsidRDefault="003429D1" w:rsidP="00C87157">
      <w:pPr>
        <w:autoSpaceDE w:val="0"/>
        <w:autoSpaceDN w:val="0"/>
        <w:adjustRightInd w:val="0"/>
        <w:spacing w:line="240" w:lineRule="exact"/>
        <w:ind w:left="6073" w:right="-23"/>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104</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9</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7</w:t>
      </w:r>
      <w:r w:rsidRPr="0058634B">
        <w:rPr>
          <w:rFonts w:ascii="Times New Roman" w:eastAsia="標楷體" w:hAnsi="Times New Roman" w:cs="Times New Roman"/>
          <w:kern w:val="0"/>
          <w:sz w:val="20"/>
          <w:szCs w:val="20"/>
        </w:rPr>
        <w:t>日行政會議修正通過</w:t>
      </w:r>
    </w:p>
    <w:p w:rsidR="0023665F" w:rsidRPr="0058634B" w:rsidRDefault="0023665F"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p>
    <w:p w:rsidR="003429D1" w:rsidRPr="0023665F" w:rsidRDefault="003429D1" w:rsidP="0023665F">
      <w:pPr>
        <w:autoSpaceDE w:val="0"/>
        <w:autoSpaceDN w:val="0"/>
        <w:adjustRightInd w:val="0"/>
        <w:ind w:left="480" w:hangingChars="200" w:hanging="48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一、南臺科技大學</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以下簡稱本校</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為使各實驗場所運作人員於使用危險物及有害物</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以下簡稱危害性化學品</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時，可迅速掌握管理要領，達到預防危害，保障人員安全健康，依據職業安全衛生法第</w:t>
      </w:r>
      <w:r w:rsidRPr="0023665F">
        <w:rPr>
          <w:rFonts w:ascii="Times New Roman" w:eastAsia="標楷體" w:hAnsi="Times New Roman" w:cs="Times New Roman"/>
          <w:kern w:val="0"/>
          <w:szCs w:val="24"/>
        </w:rPr>
        <w:t>10</w:t>
      </w:r>
      <w:r w:rsidRPr="0023665F">
        <w:rPr>
          <w:rFonts w:ascii="Times New Roman" w:eastAsia="標楷體" w:hAnsi="Times New Roman" w:cs="Times New Roman"/>
          <w:kern w:val="0"/>
          <w:szCs w:val="24"/>
        </w:rPr>
        <w:t>條及危害性化學品標示及通識規則</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以下簡稱危害通識規則</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第</w:t>
      </w:r>
      <w:r w:rsidRPr="0023665F">
        <w:rPr>
          <w:rFonts w:ascii="Times New Roman" w:eastAsia="標楷體" w:hAnsi="Times New Roman" w:cs="Times New Roman"/>
          <w:kern w:val="0"/>
          <w:szCs w:val="24"/>
        </w:rPr>
        <w:t>17</w:t>
      </w:r>
      <w:r w:rsidRPr="0023665F">
        <w:rPr>
          <w:rFonts w:ascii="Times New Roman" w:eastAsia="標楷體" w:hAnsi="Times New Roman" w:cs="Times New Roman"/>
          <w:kern w:val="0"/>
          <w:szCs w:val="24"/>
        </w:rPr>
        <w:t>條規定，特訂定本要點。</w:t>
      </w:r>
    </w:p>
    <w:p w:rsidR="003429D1" w:rsidRPr="0023665F" w:rsidRDefault="003429D1" w:rsidP="0023665F">
      <w:pPr>
        <w:autoSpaceDE w:val="0"/>
        <w:autoSpaceDN w:val="0"/>
        <w:adjustRightInd w:val="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二、本校環境安全衛生室負責規劃擬訂及執行本要點。</w:t>
      </w:r>
    </w:p>
    <w:p w:rsidR="003429D1" w:rsidRPr="0023665F" w:rsidRDefault="003429D1" w:rsidP="0023665F">
      <w:pPr>
        <w:autoSpaceDE w:val="0"/>
        <w:autoSpaceDN w:val="0"/>
        <w:adjustRightInd w:val="0"/>
        <w:ind w:firstLineChars="200" w:firstLine="48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各實驗場所主管</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系所為所長或主任</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負責督導及推動。</w:t>
      </w:r>
    </w:p>
    <w:p w:rsidR="003429D1" w:rsidRPr="0023665F" w:rsidRDefault="003429D1" w:rsidP="0023665F">
      <w:pPr>
        <w:autoSpaceDE w:val="0"/>
        <w:autoSpaceDN w:val="0"/>
        <w:adjustRightInd w:val="0"/>
        <w:ind w:firstLineChars="200" w:firstLine="48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各實驗場所負責人應執行下列事項：</w:t>
      </w:r>
    </w:p>
    <w:p w:rsidR="003429D1" w:rsidRPr="0023665F" w:rsidRDefault="003429D1" w:rsidP="0023665F">
      <w:pPr>
        <w:autoSpaceDE w:val="0"/>
        <w:autoSpaceDN w:val="0"/>
        <w:adjustRightInd w:val="0"/>
        <w:ind w:firstLineChars="200" w:firstLine="48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一</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負責製備、整理危害性化學品清單</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如附表</w:t>
      </w:r>
      <w:r w:rsidRPr="0023665F">
        <w:rPr>
          <w:rFonts w:ascii="Times New Roman" w:eastAsia="標楷體" w:hAnsi="Times New Roman" w:cs="Times New Roman"/>
          <w:kern w:val="0"/>
          <w:szCs w:val="24"/>
        </w:rPr>
        <w:t>1)</w:t>
      </w:r>
      <w:r w:rsidRPr="0023665F">
        <w:rPr>
          <w:rFonts w:ascii="Times New Roman" w:eastAsia="標楷體" w:hAnsi="Times New Roman" w:cs="Times New Roman"/>
          <w:kern w:val="0"/>
          <w:szCs w:val="24"/>
        </w:rPr>
        <w:t>。</w:t>
      </w:r>
    </w:p>
    <w:p w:rsidR="003429D1" w:rsidRPr="0023665F" w:rsidRDefault="003429D1" w:rsidP="0023665F">
      <w:pPr>
        <w:autoSpaceDE w:val="0"/>
        <w:autoSpaceDN w:val="0"/>
        <w:adjustRightInd w:val="0"/>
        <w:ind w:firstLineChars="200" w:firstLine="48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二</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管理安全資料表，並隨時更新資料。</w:t>
      </w:r>
    </w:p>
    <w:p w:rsidR="003429D1" w:rsidRPr="0023665F" w:rsidRDefault="003429D1" w:rsidP="0023665F">
      <w:pPr>
        <w:autoSpaceDE w:val="0"/>
        <w:autoSpaceDN w:val="0"/>
        <w:adjustRightInd w:val="0"/>
        <w:ind w:firstLineChars="200" w:firstLine="48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三</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協助危害性化學品標示。</w:t>
      </w:r>
    </w:p>
    <w:p w:rsidR="003429D1" w:rsidRPr="0023665F" w:rsidRDefault="003429D1" w:rsidP="0023665F">
      <w:pPr>
        <w:autoSpaceDE w:val="0"/>
        <w:autoSpaceDN w:val="0"/>
        <w:adjustRightInd w:val="0"/>
        <w:ind w:firstLineChars="200" w:firstLine="48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四</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協助新進教職員生參加危害通識教育訓練。</w:t>
      </w:r>
    </w:p>
    <w:p w:rsidR="003429D1" w:rsidRPr="0023665F" w:rsidRDefault="003429D1" w:rsidP="0023665F">
      <w:pPr>
        <w:autoSpaceDE w:val="0"/>
        <w:autoSpaceDN w:val="0"/>
        <w:adjustRightInd w:val="0"/>
        <w:ind w:firstLineChars="200" w:firstLine="48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五</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協助推動各項危害通識活動。</w:t>
      </w:r>
    </w:p>
    <w:p w:rsidR="003429D1" w:rsidRPr="0023665F" w:rsidRDefault="003429D1" w:rsidP="0023665F">
      <w:pPr>
        <w:autoSpaceDE w:val="0"/>
        <w:autoSpaceDN w:val="0"/>
        <w:adjustRightInd w:val="0"/>
        <w:ind w:left="480" w:hangingChars="200" w:hanging="48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三、危害性化學品清單製備</w:t>
      </w:r>
    </w:p>
    <w:p w:rsidR="003429D1" w:rsidRPr="0023665F" w:rsidRDefault="003429D1" w:rsidP="0023665F">
      <w:pPr>
        <w:autoSpaceDE w:val="0"/>
        <w:autoSpaceDN w:val="0"/>
        <w:adjustRightInd w:val="0"/>
        <w:ind w:leftChars="200" w:left="48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可瞭解實驗場所危害性化學品的種類、數量等資料，並供緊急應變及救災時查詢之用。危害性化學品清單之製備要項如下：</w:t>
      </w:r>
    </w:p>
    <w:p w:rsidR="003429D1" w:rsidRPr="0023665F" w:rsidRDefault="003429D1" w:rsidP="0023665F">
      <w:pPr>
        <w:autoSpaceDE w:val="0"/>
        <w:autoSpaceDN w:val="0"/>
        <w:adjustRightInd w:val="0"/>
        <w:ind w:firstLineChars="200" w:firstLine="48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一</w:t>
      </w:r>
      <w:r w:rsid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負責製備危害性化學品清單人員：</w:t>
      </w:r>
    </w:p>
    <w:p w:rsidR="003429D1" w:rsidRPr="0023665F" w:rsidRDefault="003429D1" w:rsidP="0023665F">
      <w:pPr>
        <w:autoSpaceDE w:val="0"/>
        <w:autoSpaceDN w:val="0"/>
        <w:adjustRightInd w:val="0"/>
        <w:ind w:firstLineChars="350" w:firstLine="84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實驗場所負責人指定相關人員負責製備危害性化學品清單。</w:t>
      </w:r>
    </w:p>
    <w:p w:rsidR="003429D1" w:rsidRPr="0023665F" w:rsidRDefault="003429D1" w:rsidP="0023665F">
      <w:pPr>
        <w:autoSpaceDE w:val="0"/>
        <w:autoSpaceDN w:val="0"/>
        <w:adjustRightInd w:val="0"/>
        <w:ind w:firstLineChars="200" w:firstLine="48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二</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製備程序：</w:t>
      </w:r>
    </w:p>
    <w:p w:rsidR="003429D1" w:rsidRPr="0023665F" w:rsidRDefault="003429D1" w:rsidP="0023665F">
      <w:pPr>
        <w:autoSpaceDE w:val="0"/>
        <w:autoSpaceDN w:val="0"/>
        <w:adjustRightInd w:val="0"/>
        <w:ind w:firstLineChars="350" w:firstLine="84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1.</w:t>
      </w:r>
      <w:r w:rsidRPr="0023665F">
        <w:rPr>
          <w:rFonts w:ascii="Times New Roman" w:eastAsia="標楷體" w:hAnsi="Times New Roman" w:cs="Times New Roman"/>
          <w:kern w:val="0"/>
          <w:szCs w:val="24"/>
        </w:rPr>
        <w:t>盤點實驗場所使用的化學品清單。</w:t>
      </w:r>
    </w:p>
    <w:p w:rsidR="003429D1" w:rsidRPr="0023665F" w:rsidRDefault="003429D1" w:rsidP="0023665F">
      <w:pPr>
        <w:autoSpaceDE w:val="0"/>
        <w:autoSpaceDN w:val="0"/>
        <w:adjustRightInd w:val="0"/>
        <w:ind w:leftChars="349" w:left="1032" w:hangingChars="81" w:hanging="194"/>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2.</w:t>
      </w:r>
      <w:r w:rsidRPr="0023665F">
        <w:rPr>
          <w:rFonts w:ascii="Times New Roman" w:eastAsia="標楷體" w:hAnsi="Times New Roman" w:cs="Times New Roman"/>
          <w:kern w:val="0"/>
          <w:szCs w:val="24"/>
        </w:rPr>
        <w:t>與危害通識規則中所列之危害性化學品名稱對照，彙整出實驗場所目前所使用之危害性化學品清單。</w:t>
      </w:r>
    </w:p>
    <w:p w:rsidR="003429D1" w:rsidRPr="0023665F" w:rsidRDefault="003429D1" w:rsidP="0023665F">
      <w:pPr>
        <w:autoSpaceDE w:val="0"/>
        <w:autoSpaceDN w:val="0"/>
        <w:adjustRightInd w:val="0"/>
        <w:ind w:leftChars="349" w:left="1032" w:hangingChars="81" w:hanging="194"/>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3.</w:t>
      </w:r>
      <w:r w:rsidRPr="0023665F">
        <w:rPr>
          <w:rFonts w:ascii="Times New Roman" w:eastAsia="標楷體" w:hAnsi="Times New Roman" w:cs="Times New Roman"/>
          <w:kern w:val="0"/>
          <w:szCs w:val="24"/>
        </w:rPr>
        <w:t>危害性化學品清單一份自存於實驗場所門口明顯處；一份存於系所安全衛生管理人員處備查。</w:t>
      </w:r>
    </w:p>
    <w:p w:rsidR="003429D1" w:rsidRPr="0023665F" w:rsidRDefault="003429D1" w:rsidP="0023665F">
      <w:pPr>
        <w:autoSpaceDE w:val="0"/>
        <w:autoSpaceDN w:val="0"/>
        <w:adjustRightInd w:val="0"/>
        <w:ind w:firstLineChars="200" w:firstLine="48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三</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危害性化學品清單內容：</w:t>
      </w:r>
    </w:p>
    <w:p w:rsidR="003429D1" w:rsidRPr="0023665F" w:rsidRDefault="003429D1" w:rsidP="0023665F">
      <w:pPr>
        <w:autoSpaceDE w:val="0"/>
        <w:autoSpaceDN w:val="0"/>
        <w:adjustRightInd w:val="0"/>
        <w:ind w:leftChars="349" w:left="1032" w:hangingChars="81" w:hanging="194"/>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1.</w:t>
      </w:r>
      <w:r w:rsidRPr="0023665F">
        <w:rPr>
          <w:rFonts w:ascii="Times New Roman" w:eastAsia="標楷體" w:hAnsi="Times New Roman" w:cs="Times New Roman"/>
          <w:kern w:val="0"/>
          <w:szCs w:val="24"/>
        </w:rPr>
        <w:t>基本辨識資料。</w:t>
      </w:r>
    </w:p>
    <w:p w:rsidR="003429D1" w:rsidRPr="0023665F" w:rsidRDefault="003429D1" w:rsidP="0023665F">
      <w:pPr>
        <w:autoSpaceDE w:val="0"/>
        <w:autoSpaceDN w:val="0"/>
        <w:adjustRightInd w:val="0"/>
        <w:ind w:leftChars="349" w:left="1032" w:hangingChars="81" w:hanging="194"/>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2.</w:t>
      </w:r>
      <w:r w:rsidRPr="0023665F">
        <w:rPr>
          <w:rFonts w:ascii="Times New Roman" w:eastAsia="標楷體" w:hAnsi="Times New Roman" w:cs="Times New Roman"/>
          <w:kern w:val="0"/>
          <w:szCs w:val="24"/>
        </w:rPr>
        <w:t>製造商或供應商資料。</w:t>
      </w:r>
    </w:p>
    <w:p w:rsidR="003429D1" w:rsidRPr="0023665F" w:rsidRDefault="003429D1" w:rsidP="0023665F">
      <w:pPr>
        <w:autoSpaceDE w:val="0"/>
        <w:autoSpaceDN w:val="0"/>
        <w:adjustRightInd w:val="0"/>
        <w:ind w:leftChars="349" w:left="1032" w:hangingChars="81" w:hanging="194"/>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3.</w:t>
      </w:r>
      <w:r w:rsidRPr="0023665F">
        <w:rPr>
          <w:rFonts w:ascii="Times New Roman" w:eastAsia="標楷體" w:hAnsi="Times New Roman" w:cs="Times New Roman"/>
          <w:kern w:val="0"/>
          <w:szCs w:val="24"/>
        </w:rPr>
        <w:t>使用資料：地點、使用數量及使用者。</w:t>
      </w:r>
    </w:p>
    <w:p w:rsidR="003429D1" w:rsidRPr="0023665F" w:rsidRDefault="003429D1" w:rsidP="0023665F">
      <w:pPr>
        <w:autoSpaceDE w:val="0"/>
        <w:autoSpaceDN w:val="0"/>
        <w:adjustRightInd w:val="0"/>
        <w:ind w:leftChars="349" w:left="1032" w:hangingChars="81" w:hanging="194"/>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4.</w:t>
      </w:r>
      <w:r w:rsidRPr="0023665F">
        <w:rPr>
          <w:rFonts w:ascii="Times New Roman" w:eastAsia="標楷體" w:hAnsi="Times New Roman" w:cs="Times New Roman"/>
          <w:kern w:val="0"/>
          <w:szCs w:val="24"/>
        </w:rPr>
        <w:t>貯存資料：地點及數量。</w:t>
      </w:r>
    </w:p>
    <w:p w:rsidR="003429D1" w:rsidRPr="0023665F" w:rsidRDefault="003429D1" w:rsidP="0023665F">
      <w:pPr>
        <w:autoSpaceDE w:val="0"/>
        <w:autoSpaceDN w:val="0"/>
        <w:adjustRightInd w:val="0"/>
        <w:ind w:leftChars="349" w:left="1032" w:hangingChars="81" w:hanging="194"/>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5.</w:t>
      </w:r>
      <w:r w:rsidRPr="0023665F">
        <w:rPr>
          <w:rFonts w:ascii="Times New Roman" w:eastAsia="標楷體" w:hAnsi="Times New Roman" w:cs="Times New Roman"/>
          <w:kern w:val="0"/>
          <w:szCs w:val="24"/>
        </w:rPr>
        <w:t>製單日期。</w:t>
      </w:r>
    </w:p>
    <w:p w:rsidR="003429D1" w:rsidRPr="0023665F" w:rsidRDefault="003429D1" w:rsidP="0023665F">
      <w:pPr>
        <w:autoSpaceDE w:val="0"/>
        <w:autoSpaceDN w:val="0"/>
        <w:adjustRightInd w:val="0"/>
        <w:ind w:leftChars="200" w:left="840" w:hangingChars="150" w:hanging="36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四</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法令公告新危害性化學品時，應檢視該化學品是否為實驗場所使用，如果是則應增列，並經實驗場所負責人審核後建檔。</w:t>
      </w:r>
    </w:p>
    <w:p w:rsidR="003429D1" w:rsidRPr="0023665F" w:rsidRDefault="003429D1" w:rsidP="0023665F">
      <w:pPr>
        <w:autoSpaceDE w:val="0"/>
        <w:autoSpaceDN w:val="0"/>
        <w:adjustRightInd w:val="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四、安全資料表</w:t>
      </w:r>
      <w:r w:rsidRPr="0023665F">
        <w:rPr>
          <w:rFonts w:ascii="Times New Roman" w:eastAsia="標楷體" w:hAnsi="Times New Roman" w:cs="Times New Roman"/>
          <w:kern w:val="0"/>
          <w:szCs w:val="24"/>
        </w:rPr>
        <w:t>(SDS)</w:t>
      </w:r>
      <w:r w:rsidRPr="0023665F">
        <w:rPr>
          <w:rFonts w:ascii="Times New Roman" w:eastAsia="標楷體" w:hAnsi="Times New Roman" w:cs="Times New Roman"/>
          <w:kern w:val="0"/>
          <w:szCs w:val="24"/>
        </w:rPr>
        <w:t>製備</w:t>
      </w:r>
    </w:p>
    <w:p w:rsidR="003429D1" w:rsidRPr="0023665F" w:rsidRDefault="003429D1" w:rsidP="0023665F">
      <w:pPr>
        <w:autoSpaceDE w:val="0"/>
        <w:autoSpaceDN w:val="0"/>
        <w:adjustRightInd w:val="0"/>
        <w:ind w:leftChars="200" w:left="48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安全資料表是化學品的身分證，扼要載明化學品的特性，每間實驗場所都必須對所使用每種化學品擁有完整的安全資料表，且每瓶化學品都應依照危害通識規則標示相關注意事項。</w:t>
      </w:r>
    </w:p>
    <w:p w:rsidR="003429D1" w:rsidRPr="0023665F" w:rsidRDefault="003429D1" w:rsidP="0023665F">
      <w:pPr>
        <w:autoSpaceDE w:val="0"/>
        <w:autoSpaceDN w:val="0"/>
        <w:adjustRightInd w:val="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安全資料表主要內容如附表</w:t>
      </w:r>
      <w:r w:rsidRPr="0023665F">
        <w:rPr>
          <w:rFonts w:ascii="Times New Roman" w:eastAsia="標楷體" w:hAnsi="Times New Roman" w:cs="Times New Roman"/>
          <w:kern w:val="0"/>
          <w:szCs w:val="24"/>
        </w:rPr>
        <w:t>2</w:t>
      </w:r>
      <w:r w:rsidRPr="0023665F">
        <w:rPr>
          <w:rFonts w:ascii="Times New Roman" w:eastAsia="標楷體" w:hAnsi="Times New Roman" w:cs="Times New Roman"/>
          <w:kern w:val="0"/>
          <w:szCs w:val="24"/>
        </w:rPr>
        <w:t>。</w:t>
      </w:r>
    </w:p>
    <w:p w:rsidR="0023665F" w:rsidRDefault="003429D1" w:rsidP="0023665F">
      <w:pPr>
        <w:autoSpaceDE w:val="0"/>
        <w:autoSpaceDN w:val="0"/>
        <w:adjustRightInd w:val="0"/>
        <w:ind w:leftChars="200" w:left="840" w:hangingChars="150" w:hanging="360"/>
        <w:jc w:val="both"/>
        <w:rPr>
          <w:rFonts w:ascii="Times New Roman" w:eastAsia="標楷體" w:hAnsi="Times New Roman" w:cs="Times New Roman" w:hint="eastAsia"/>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一</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安全資料表取得方式：</w:t>
      </w:r>
    </w:p>
    <w:p w:rsidR="003429D1" w:rsidRPr="0023665F" w:rsidRDefault="003429D1" w:rsidP="0023665F">
      <w:pPr>
        <w:autoSpaceDE w:val="0"/>
        <w:autoSpaceDN w:val="0"/>
        <w:adjustRightInd w:val="0"/>
        <w:ind w:leftChars="350" w:left="84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1.</w:t>
      </w:r>
      <w:r w:rsidRPr="0023665F">
        <w:rPr>
          <w:rFonts w:ascii="Times New Roman" w:eastAsia="標楷體" w:hAnsi="Times New Roman" w:cs="Times New Roman"/>
          <w:kern w:val="0"/>
          <w:szCs w:val="24"/>
        </w:rPr>
        <w:t>要求供應商或製造商提供。</w:t>
      </w:r>
    </w:p>
    <w:p w:rsidR="003429D1" w:rsidRPr="0023665F" w:rsidRDefault="003429D1" w:rsidP="0023665F">
      <w:pPr>
        <w:autoSpaceDE w:val="0"/>
        <w:autoSpaceDN w:val="0"/>
        <w:adjustRightInd w:val="0"/>
        <w:ind w:leftChars="349" w:left="1032" w:hangingChars="81" w:hanging="194"/>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2.</w:t>
      </w:r>
      <w:r w:rsidRPr="0023665F">
        <w:rPr>
          <w:rFonts w:ascii="Times New Roman" w:eastAsia="標楷體" w:hAnsi="Times New Roman" w:cs="Times New Roman"/>
          <w:kern w:val="0"/>
          <w:szCs w:val="24"/>
        </w:rPr>
        <w:t>登錄勞動部職業安全衛生署等網站下載。</w:t>
      </w:r>
    </w:p>
    <w:p w:rsidR="003429D1" w:rsidRPr="0023665F" w:rsidRDefault="003429D1" w:rsidP="0023665F">
      <w:pPr>
        <w:autoSpaceDE w:val="0"/>
        <w:autoSpaceDN w:val="0"/>
        <w:adjustRightInd w:val="0"/>
        <w:ind w:leftChars="200" w:left="840" w:hangingChars="150" w:hanging="36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二</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危害性化學品分類及辨識：</w:t>
      </w:r>
    </w:p>
    <w:p w:rsidR="003429D1" w:rsidRPr="0023665F" w:rsidRDefault="003429D1" w:rsidP="0023665F">
      <w:pPr>
        <w:autoSpaceDE w:val="0"/>
        <w:autoSpaceDN w:val="0"/>
        <w:adjustRightInd w:val="0"/>
        <w:ind w:leftChars="349" w:left="1032" w:hangingChars="81" w:hanging="194"/>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1.</w:t>
      </w:r>
      <w:r w:rsidRPr="0023665F">
        <w:rPr>
          <w:rFonts w:ascii="Times New Roman" w:eastAsia="標楷體" w:hAnsi="Times New Roman" w:cs="Times New Roman"/>
          <w:kern w:val="0"/>
          <w:szCs w:val="24"/>
        </w:rPr>
        <w:t>依危害通識規則之規定予以分類存放。</w:t>
      </w:r>
    </w:p>
    <w:p w:rsidR="003429D1" w:rsidRPr="0023665F" w:rsidRDefault="003429D1" w:rsidP="0023665F">
      <w:pPr>
        <w:autoSpaceDE w:val="0"/>
        <w:autoSpaceDN w:val="0"/>
        <w:adjustRightInd w:val="0"/>
        <w:ind w:leftChars="349" w:left="1032" w:hangingChars="81" w:hanging="194"/>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lastRenderedPageBreak/>
        <w:t>2.</w:t>
      </w:r>
      <w:r w:rsidRPr="0023665F">
        <w:rPr>
          <w:rFonts w:ascii="Times New Roman" w:eastAsia="標楷體" w:hAnsi="Times New Roman" w:cs="Times New Roman"/>
          <w:kern w:val="0"/>
          <w:szCs w:val="24"/>
        </w:rPr>
        <w:t>依危害通識規則之規定，化學品如係混合物，應作整體測試。</w:t>
      </w:r>
    </w:p>
    <w:p w:rsidR="003429D1" w:rsidRPr="0023665F" w:rsidRDefault="003429D1" w:rsidP="0023665F">
      <w:pPr>
        <w:autoSpaceDE w:val="0"/>
        <w:autoSpaceDN w:val="0"/>
        <w:adjustRightInd w:val="0"/>
        <w:ind w:leftChars="200" w:left="840" w:hangingChars="150" w:hanging="36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三</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安全資料表之放置</w:t>
      </w:r>
    </w:p>
    <w:p w:rsidR="003429D1" w:rsidRPr="0023665F" w:rsidRDefault="003429D1" w:rsidP="0023665F">
      <w:pPr>
        <w:autoSpaceDE w:val="0"/>
        <w:autoSpaceDN w:val="0"/>
        <w:adjustRightInd w:val="0"/>
        <w:ind w:leftChars="350" w:left="84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凡列於危害性化學品清單內的化學品，均應製作安全資料表，並放置於明顯且容易取得之處。</w:t>
      </w:r>
    </w:p>
    <w:p w:rsidR="003429D1" w:rsidRPr="0023665F" w:rsidRDefault="003429D1" w:rsidP="0023665F">
      <w:pPr>
        <w:autoSpaceDE w:val="0"/>
        <w:autoSpaceDN w:val="0"/>
        <w:adjustRightInd w:val="0"/>
        <w:ind w:leftChars="350" w:left="84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一份自存於實驗場所門口明顯容易取得處，另一份存於系所安全衛生管理人員處以供備查。</w:t>
      </w:r>
    </w:p>
    <w:p w:rsidR="003429D1" w:rsidRPr="0023665F" w:rsidRDefault="003429D1" w:rsidP="0023665F">
      <w:pPr>
        <w:autoSpaceDE w:val="0"/>
        <w:autoSpaceDN w:val="0"/>
        <w:adjustRightInd w:val="0"/>
        <w:ind w:leftChars="200" w:left="840" w:hangingChars="150" w:hanging="36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四</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安全資料表之管理</w:t>
      </w:r>
    </w:p>
    <w:p w:rsidR="003429D1" w:rsidRPr="0023665F" w:rsidRDefault="003429D1" w:rsidP="0023665F">
      <w:pPr>
        <w:autoSpaceDE w:val="0"/>
        <w:autoSpaceDN w:val="0"/>
        <w:adjustRightInd w:val="0"/>
        <w:ind w:leftChars="349" w:left="1032" w:hangingChars="81" w:hanging="194"/>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1.</w:t>
      </w:r>
      <w:r w:rsidRPr="0023665F">
        <w:rPr>
          <w:rFonts w:ascii="Times New Roman" w:eastAsia="標楷體" w:hAnsi="Times New Roman" w:cs="Times New Roman"/>
          <w:kern w:val="0"/>
          <w:szCs w:val="24"/>
        </w:rPr>
        <w:t>要求供應商或製造商應提供安全資料表，並確認其正確性，內容以中文為主，必要時輔以外文。</w:t>
      </w:r>
    </w:p>
    <w:p w:rsidR="003429D1" w:rsidRPr="0023665F" w:rsidRDefault="003429D1" w:rsidP="0023665F">
      <w:pPr>
        <w:autoSpaceDE w:val="0"/>
        <w:autoSpaceDN w:val="0"/>
        <w:adjustRightInd w:val="0"/>
        <w:ind w:leftChars="349" w:left="1032" w:hangingChars="81" w:hanging="194"/>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2.</w:t>
      </w:r>
      <w:r w:rsidRPr="0023665F">
        <w:rPr>
          <w:rFonts w:ascii="Times New Roman" w:eastAsia="標楷體" w:hAnsi="Times New Roman" w:cs="Times New Roman"/>
          <w:kern w:val="0"/>
          <w:szCs w:val="24"/>
        </w:rPr>
        <w:t>安全資料表應由實驗場所負責人指定相關人員負責更新修正，至少每</w:t>
      </w:r>
      <w:r w:rsidRPr="0023665F">
        <w:rPr>
          <w:rFonts w:ascii="Times New Roman" w:eastAsia="標楷體" w:hAnsi="Times New Roman" w:cs="Times New Roman"/>
          <w:kern w:val="0"/>
          <w:szCs w:val="24"/>
        </w:rPr>
        <w:t>3</w:t>
      </w:r>
      <w:r w:rsidRPr="0023665F">
        <w:rPr>
          <w:rFonts w:ascii="Times New Roman" w:eastAsia="標楷體" w:hAnsi="Times New Roman" w:cs="Times New Roman"/>
          <w:kern w:val="0"/>
          <w:szCs w:val="24"/>
        </w:rPr>
        <w:t>年更新一次。</w:t>
      </w:r>
    </w:p>
    <w:p w:rsidR="003429D1" w:rsidRPr="0023665F" w:rsidRDefault="003429D1" w:rsidP="0023665F">
      <w:pPr>
        <w:autoSpaceDE w:val="0"/>
        <w:autoSpaceDN w:val="0"/>
        <w:adjustRightInd w:val="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五、危害性化學品標示</w:t>
      </w:r>
    </w:p>
    <w:p w:rsidR="003429D1" w:rsidRPr="0023665F" w:rsidRDefault="003429D1" w:rsidP="0023665F">
      <w:pPr>
        <w:autoSpaceDE w:val="0"/>
        <w:autoSpaceDN w:val="0"/>
        <w:adjustRightInd w:val="0"/>
        <w:ind w:leftChars="200" w:left="48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其容器、包裝，應依附表</w:t>
      </w:r>
      <w:r w:rsidRPr="0023665F">
        <w:rPr>
          <w:rFonts w:ascii="Times New Roman" w:eastAsia="標楷體" w:hAnsi="Times New Roman" w:cs="Times New Roman"/>
          <w:kern w:val="0"/>
          <w:szCs w:val="24"/>
        </w:rPr>
        <w:t>3</w:t>
      </w:r>
      <w:r w:rsidRPr="0023665F">
        <w:rPr>
          <w:rFonts w:ascii="Times New Roman" w:eastAsia="標楷體" w:hAnsi="Times New Roman" w:cs="Times New Roman"/>
          <w:kern w:val="0"/>
          <w:szCs w:val="24"/>
        </w:rPr>
        <w:t>所規定分類、標示要項及附表</w:t>
      </w:r>
      <w:r w:rsidRPr="0023665F">
        <w:rPr>
          <w:rFonts w:ascii="Times New Roman" w:eastAsia="標楷體" w:hAnsi="Times New Roman" w:cs="Times New Roman"/>
          <w:kern w:val="0"/>
          <w:szCs w:val="24"/>
        </w:rPr>
        <w:t>4</w:t>
      </w:r>
      <w:r w:rsidRPr="0023665F">
        <w:rPr>
          <w:rFonts w:ascii="Times New Roman" w:eastAsia="標楷體" w:hAnsi="Times New Roman" w:cs="Times New Roman"/>
          <w:kern w:val="0"/>
          <w:szCs w:val="24"/>
        </w:rPr>
        <w:t>格式，標示下列事項：</w:t>
      </w:r>
    </w:p>
    <w:p w:rsidR="003429D1" w:rsidRPr="0023665F" w:rsidRDefault="003429D1" w:rsidP="0023665F">
      <w:pPr>
        <w:autoSpaceDE w:val="0"/>
        <w:autoSpaceDN w:val="0"/>
        <w:adjustRightInd w:val="0"/>
        <w:ind w:leftChars="200" w:left="840" w:hangingChars="150" w:hanging="36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一</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標示圖示：</w:t>
      </w:r>
    </w:p>
    <w:p w:rsidR="003429D1" w:rsidRPr="0023665F" w:rsidRDefault="003429D1" w:rsidP="0023665F">
      <w:pPr>
        <w:autoSpaceDE w:val="0"/>
        <w:autoSpaceDN w:val="0"/>
        <w:adjustRightInd w:val="0"/>
        <w:ind w:leftChars="350" w:left="84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直立</w:t>
      </w:r>
      <w:r w:rsidRPr="0023665F">
        <w:rPr>
          <w:rFonts w:ascii="Times New Roman" w:eastAsia="標楷體" w:hAnsi="Times New Roman" w:cs="Times New Roman"/>
          <w:kern w:val="0"/>
          <w:szCs w:val="24"/>
        </w:rPr>
        <w:t>45</w:t>
      </w:r>
      <w:r w:rsidRPr="0023665F">
        <w:rPr>
          <w:rFonts w:ascii="Times New Roman" w:eastAsia="標楷體" w:hAnsi="Times New Roman" w:cs="Times New Roman"/>
          <w:kern w:val="0"/>
          <w:szCs w:val="24"/>
        </w:rPr>
        <w:t>度角之白底紅色粗框正方形，內為黑色象徵符號，大小以能辨識清楚為基準。</w:t>
      </w:r>
    </w:p>
    <w:p w:rsidR="003429D1" w:rsidRPr="0023665F" w:rsidRDefault="003429D1" w:rsidP="0023665F">
      <w:pPr>
        <w:autoSpaceDE w:val="0"/>
        <w:autoSpaceDN w:val="0"/>
        <w:adjustRightInd w:val="0"/>
        <w:ind w:leftChars="200" w:left="840" w:hangingChars="150" w:hanging="36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二</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內容：</w:t>
      </w:r>
    </w:p>
    <w:p w:rsidR="003429D1" w:rsidRPr="0023665F" w:rsidRDefault="003429D1" w:rsidP="0023665F">
      <w:pPr>
        <w:autoSpaceDE w:val="0"/>
        <w:autoSpaceDN w:val="0"/>
        <w:adjustRightInd w:val="0"/>
        <w:ind w:leftChars="349" w:left="1032" w:hangingChars="81" w:hanging="194"/>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1.</w:t>
      </w:r>
      <w:r w:rsidRPr="0023665F">
        <w:rPr>
          <w:rFonts w:ascii="Times New Roman" w:eastAsia="標楷體" w:hAnsi="Times New Roman" w:cs="Times New Roman"/>
          <w:kern w:val="0"/>
          <w:szCs w:val="24"/>
        </w:rPr>
        <w:t>中英文名稱。</w:t>
      </w:r>
    </w:p>
    <w:p w:rsidR="003429D1" w:rsidRPr="0023665F" w:rsidRDefault="003429D1" w:rsidP="0023665F">
      <w:pPr>
        <w:autoSpaceDE w:val="0"/>
        <w:autoSpaceDN w:val="0"/>
        <w:adjustRightInd w:val="0"/>
        <w:ind w:leftChars="349" w:left="1032" w:hangingChars="81" w:hanging="194"/>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2.</w:t>
      </w:r>
      <w:r w:rsidRPr="0023665F">
        <w:rPr>
          <w:rFonts w:ascii="Times New Roman" w:eastAsia="標楷體" w:hAnsi="Times New Roman" w:cs="Times New Roman"/>
          <w:kern w:val="0"/>
          <w:szCs w:val="24"/>
        </w:rPr>
        <w:t>中英文危害成分。</w:t>
      </w:r>
    </w:p>
    <w:p w:rsidR="003429D1" w:rsidRPr="0023665F" w:rsidRDefault="003429D1" w:rsidP="0023665F">
      <w:pPr>
        <w:autoSpaceDE w:val="0"/>
        <w:autoSpaceDN w:val="0"/>
        <w:adjustRightInd w:val="0"/>
        <w:ind w:leftChars="349" w:left="1032" w:hangingChars="81" w:hanging="194"/>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3.</w:t>
      </w:r>
      <w:r w:rsidRPr="0023665F">
        <w:rPr>
          <w:rFonts w:ascii="Times New Roman" w:eastAsia="標楷體" w:hAnsi="Times New Roman" w:cs="Times New Roman"/>
          <w:kern w:val="0"/>
          <w:szCs w:val="24"/>
        </w:rPr>
        <w:t>警示語。</w:t>
      </w:r>
    </w:p>
    <w:p w:rsidR="003429D1" w:rsidRPr="0023665F" w:rsidRDefault="003429D1" w:rsidP="0023665F">
      <w:pPr>
        <w:autoSpaceDE w:val="0"/>
        <w:autoSpaceDN w:val="0"/>
        <w:adjustRightInd w:val="0"/>
        <w:ind w:leftChars="349" w:left="1032" w:hangingChars="81" w:hanging="194"/>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4.</w:t>
      </w:r>
      <w:r w:rsidRPr="0023665F">
        <w:rPr>
          <w:rFonts w:ascii="Times New Roman" w:eastAsia="標楷體" w:hAnsi="Times New Roman" w:cs="Times New Roman"/>
          <w:kern w:val="0"/>
          <w:szCs w:val="24"/>
        </w:rPr>
        <w:t>危害警告訊息。</w:t>
      </w:r>
    </w:p>
    <w:p w:rsidR="003429D1" w:rsidRPr="0023665F" w:rsidRDefault="003429D1" w:rsidP="0023665F">
      <w:pPr>
        <w:autoSpaceDE w:val="0"/>
        <w:autoSpaceDN w:val="0"/>
        <w:adjustRightInd w:val="0"/>
        <w:ind w:leftChars="349" w:left="1032" w:hangingChars="81" w:hanging="194"/>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5.</w:t>
      </w:r>
      <w:r w:rsidRPr="0023665F">
        <w:rPr>
          <w:rFonts w:ascii="Times New Roman" w:eastAsia="標楷體" w:hAnsi="Times New Roman" w:cs="Times New Roman"/>
          <w:kern w:val="0"/>
          <w:szCs w:val="24"/>
        </w:rPr>
        <w:t>危害防範措施。</w:t>
      </w:r>
    </w:p>
    <w:p w:rsidR="003429D1" w:rsidRPr="0023665F" w:rsidRDefault="003429D1" w:rsidP="0023665F">
      <w:pPr>
        <w:autoSpaceDE w:val="0"/>
        <w:autoSpaceDN w:val="0"/>
        <w:adjustRightInd w:val="0"/>
        <w:ind w:leftChars="349" w:left="1032" w:hangingChars="81" w:hanging="194"/>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6.</w:t>
      </w:r>
      <w:r w:rsidRPr="0023665F">
        <w:rPr>
          <w:rFonts w:ascii="Times New Roman" w:eastAsia="標楷體" w:hAnsi="Times New Roman" w:cs="Times New Roman"/>
          <w:kern w:val="0"/>
          <w:szCs w:val="24"/>
        </w:rPr>
        <w:t>製造者、輸入者或供應者之名稱、地址及電話。</w:t>
      </w:r>
    </w:p>
    <w:p w:rsidR="003429D1" w:rsidRPr="0023665F" w:rsidRDefault="003429D1" w:rsidP="0023665F">
      <w:pPr>
        <w:autoSpaceDE w:val="0"/>
        <w:autoSpaceDN w:val="0"/>
        <w:adjustRightInd w:val="0"/>
        <w:ind w:leftChars="200" w:left="840" w:hangingChars="150" w:hanging="36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三</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標示取得方法：</w:t>
      </w:r>
    </w:p>
    <w:p w:rsidR="003429D1" w:rsidRPr="0023665F" w:rsidRDefault="003429D1" w:rsidP="0023665F">
      <w:pPr>
        <w:autoSpaceDE w:val="0"/>
        <w:autoSpaceDN w:val="0"/>
        <w:adjustRightInd w:val="0"/>
        <w:ind w:firstLineChars="350" w:firstLine="84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應於危害性化學品購入時，即要求供應商張貼完整標示。</w:t>
      </w:r>
    </w:p>
    <w:p w:rsidR="003429D1" w:rsidRPr="0023665F" w:rsidRDefault="003429D1" w:rsidP="0023665F">
      <w:pPr>
        <w:autoSpaceDE w:val="0"/>
        <w:autoSpaceDN w:val="0"/>
        <w:adjustRightInd w:val="0"/>
        <w:ind w:leftChars="200" w:left="840" w:hangingChars="150" w:hanging="36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四</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標示的更新與管理：</w:t>
      </w:r>
    </w:p>
    <w:p w:rsidR="003429D1" w:rsidRPr="0023665F" w:rsidRDefault="003429D1" w:rsidP="0023665F">
      <w:pPr>
        <w:autoSpaceDE w:val="0"/>
        <w:autoSpaceDN w:val="0"/>
        <w:adjustRightInd w:val="0"/>
        <w:ind w:leftChars="349" w:left="1032" w:hangingChars="81" w:hanging="194"/>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1.</w:t>
      </w:r>
      <w:r w:rsidRPr="0023665F">
        <w:rPr>
          <w:rFonts w:ascii="Times New Roman" w:eastAsia="標楷體" w:hAnsi="Times New Roman" w:cs="Times New Roman"/>
          <w:kern w:val="0"/>
          <w:szCs w:val="24"/>
        </w:rPr>
        <w:t>危害性化學品清單資訊更新時，標示亦得隨之調整。</w:t>
      </w:r>
    </w:p>
    <w:p w:rsidR="003429D1" w:rsidRPr="0023665F" w:rsidRDefault="003429D1" w:rsidP="0023665F">
      <w:pPr>
        <w:autoSpaceDE w:val="0"/>
        <w:autoSpaceDN w:val="0"/>
        <w:adjustRightInd w:val="0"/>
        <w:ind w:leftChars="349" w:left="1032" w:hangingChars="81" w:hanging="194"/>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2.</w:t>
      </w:r>
      <w:r w:rsidRPr="0023665F">
        <w:rPr>
          <w:rFonts w:ascii="Times New Roman" w:eastAsia="標楷體" w:hAnsi="Times New Roman" w:cs="Times New Roman"/>
          <w:kern w:val="0"/>
          <w:szCs w:val="24"/>
        </w:rPr>
        <w:t>安全資料表之資料調整時，標示亦得調整。</w:t>
      </w:r>
    </w:p>
    <w:p w:rsidR="003429D1" w:rsidRPr="0023665F" w:rsidRDefault="003429D1" w:rsidP="0023665F">
      <w:pPr>
        <w:autoSpaceDE w:val="0"/>
        <w:autoSpaceDN w:val="0"/>
        <w:adjustRightInd w:val="0"/>
        <w:ind w:leftChars="349" w:left="1032" w:hangingChars="81" w:hanging="194"/>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3.</w:t>
      </w:r>
      <w:r w:rsidRPr="0023665F">
        <w:rPr>
          <w:rFonts w:ascii="Times New Roman" w:eastAsia="標楷體" w:hAnsi="Times New Roman" w:cs="Times New Roman"/>
          <w:kern w:val="0"/>
          <w:szCs w:val="24"/>
        </w:rPr>
        <w:t>現場容器標示應定期檢視，容器標示破舊不堪辨認，脫落、遺失時，應立刻補貼。</w:t>
      </w:r>
    </w:p>
    <w:p w:rsidR="003429D1" w:rsidRPr="0023665F" w:rsidRDefault="003429D1" w:rsidP="0023665F">
      <w:pPr>
        <w:autoSpaceDE w:val="0"/>
        <w:autoSpaceDN w:val="0"/>
        <w:adjustRightInd w:val="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六、危害通識教育訓練</w:t>
      </w:r>
    </w:p>
    <w:p w:rsidR="003429D1" w:rsidRPr="0023665F" w:rsidRDefault="003429D1" w:rsidP="0023665F">
      <w:pPr>
        <w:autoSpaceDE w:val="0"/>
        <w:autoSpaceDN w:val="0"/>
        <w:adjustRightInd w:val="0"/>
        <w:ind w:leftChars="200" w:left="48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運作化學品之實驗場所教職員工生於安全衛生教育訓練時，須再接受</w:t>
      </w:r>
      <w:r w:rsidRPr="0023665F">
        <w:rPr>
          <w:rFonts w:ascii="Times New Roman" w:eastAsia="標楷體" w:hAnsi="Times New Roman" w:cs="Times New Roman"/>
          <w:kern w:val="0"/>
          <w:szCs w:val="24"/>
        </w:rPr>
        <w:t>3</w:t>
      </w:r>
      <w:r w:rsidRPr="0023665F">
        <w:rPr>
          <w:rFonts w:ascii="Times New Roman" w:eastAsia="標楷體" w:hAnsi="Times New Roman" w:cs="Times New Roman"/>
          <w:kern w:val="0"/>
          <w:szCs w:val="24"/>
        </w:rPr>
        <w:t>小時的危害通識教育訓練課程，以明瞭校內化學品使用之注意事項。</w:t>
      </w:r>
    </w:p>
    <w:p w:rsidR="003429D1" w:rsidRPr="0023665F" w:rsidRDefault="003429D1" w:rsidP="0023665F">
      <w:pPr>
        <w:autoSpaceDE w:val="0"/>
        <w:autoSpaceDN w:val="0"/>
        <w:adjustRightInd w:val="0"/>
        <w:ind w:firstLineChars="200" w:firstLine="48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危害通識教育訓練課程內容如下：</w:t>
      </w:r>
    </w:p>
    <w:p w:rsidR="003429D1" w:rsidRPr="0023665F" w:rsidRDefault="003429D1" w:rsidP="0023665F">
      <w:pPr>
        <w:autoSpaceDE w:val="0"/>
        <w:autoSpaceDN w:val="0"/>
        <w:adjustRightInd w:val="0"/>
        <w:ind w:leftChars="200" w:left="840" w:hangingChars="150" w:hanging="36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一</w:t>
      </w:r>
      <w:r w:rsid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危害通識概要。</w:t>
      </w:r>
    </w:p>
    <w:p w:rsidR="003429D1" w:rsidRPr="0023665F" w:rsidRDefault="003429D1" w:rsidP="0023665F">
      <w:pPr>
        <w:autoSpaceDE w:val="0"/>
        <w:autoSpaceDN w:val="0"/>
        <w:adjustRightInd w:val="0"/>
        <w:ind w:leftChars="200" w:left="840" w:hangingChars="150" w:hanging="36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二</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危害通識管理簡介及法規介紹。</w:t>
      </w:r>
    </w:p>
    <w:p w:rsidR="003429D1" w:rsidRPr="0023665F" w:rsidRDefault="003429D1" w:rsidP="0023665F">
      <w:pPr>
        <w:autoSpaceDE w:val="0"/>
        <w:autoSpaceDN w:val="0"/>
        <w:adjustRightInd w:val="0"/>
        <w:ind w:leftChars="200" w:left="840" w:hangingChars="150" w:hanging="36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三</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危害性化學品之標示內容及意義特性。</w:t>
      </w:r>
    </w:p>
    <w:p w:rsidR="003429D1" w:rsidRPr="0023665F" w:rsidRDefault="003429D1" w:rsidP="0023665F">
      <w:pPr>
        <w:autoSpaceDE w:val="0"/>
        <w:autoSpaceDN w:val="0"/>
        <w:adjustRightInd w:val="0"/>
        <w:ind w:leftChars="200" w:left="840" w:hangingChars="150" w:hanging="36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四</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危害性化學品之使用、存放、處理及棄置等。</w:t>
      </w:r>
    </w:p>
    <w:p w:rsidR="003429D1" w:rsidRPr="0023665F" w:rsidRDefault="003429D1" w:rsidP="0023665F">
      <w:pPr>
        <w:autoSpaceDE w:val="0"/>
        <w:autoSpaceDN w:val="0"/>
        <w:adjustRightInd w:val="0"/>
        <w:ind w:leftChars="200" w:left="840" w:hangingChars="150" w:hanging="36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五</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危害性化學品對人體健康之危害。</w:t>
      </w:r>
    </w:p>
    <w:p w:rsidR="003429D1" w:rsidRPr="0023665F" w:rsidRDefault="003429D1" w:rsidP="0023665F">
      <w:pPr>
        <w:autoSpaceDE w:val="0"/>
        <w:autoSpaceDN w:val="0"/>
        <w:adjustRightInd w:val="0"/>
        <w:ind w:leftChars="200" w:left="840" w:hangingChars="150" w:hanging="36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六</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安全資料表之存放、取得方式及表中各項內容介紹。</w:t>
      </w:r>
    </w:p>
    <w:p w:rsidR="003429D1" w:rsidRPr="0023665F" w:rsidRDefault="003429D1" w:rsidP="0023665F">
      <w:pPr>
        <w:autoSpaceDE w:val="0"/>
        <w:autoSpaceDN w:val="0"/>
        <w:adjustRightInd w:val="0"/>
        <w:ind w:leftChars="200" w:left="840" w:hangingChars="150" w:hanging="36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七</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各種危害圖示介紹。</w:t>
      </w:r>
    </w:p>
    <w:p w:rsidR="003429D1" w:rsidRPr="0023665F" w:rsidRDefault="003429D1" w:rsidP="0023665F">
      <w:pPr>
        <w:autoSpaceDE w:val="0"/>
        <w:autoSpaceDN w:val="0"/>
        <w:adjustRightInd w:val="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七、廢棄物處理</w:t>
      </w:r>
    </w:p>
    <w:p w:rsidR="003429D1" w:rsidRPr="0023665F" w:rsidRDefault="003429D1" w:rsidP="0023665F">
      <w:pPr>
        <w:autoSpaceDE w:val="0"/>
        <w:autoSpaceDN w:val="0"/>
        <w:adjustRightInd w:val="0"/>
        <w:ind w:leftChars="200" w:left="48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本校各實驗場所使用之化學藥品，依環保署規定為事業廢棄物，不得任意丟棄或倒置，違反者將依違反廢棄物清理法移送法辦。實驗場所運作人員，應將實驗後廢液分類收集於製式儲存桶，並張貼「化學廢液分類危害標示」，儲存桶須隨時保持密封且無洩漏之疑慮，廢液傾倒應注意其相容性。</w:t>
      </w:r>
    </w:p>
    <w:p w:rsidR="003429D1" w:rsidRPr="0023665F" w:rsidRDefault="003429D1" w:rsidP="0023665F">
      <w:pPr>
        <w:autoSpaceDE w:val="0"/>
        <w:autoSpaceDN w:val="0"/>
        <w:adjustRightInd w:val="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八、危害性化學品管理</w:t>
      </w:r>
    </w:p>
    <w:p w:rsidR="003429D1" w:rsidRPr="0023665F" w:rsidRDefault="003429D1" w:rsidP="0023665F">
      <w:pPr>
        <w:autoSpaceDE w:val="0"/>
        <w:autoSpaceDN w:val="0"/>
        <w:adjustRightInd w:val="0"/>
        <w:ind w:leftChars="200" w:left="840" w:hangingChars="150" w:hanging="36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lastRenderedPageBreak/>
        <w:t>(</w:t>
      </w:r>
      <w:r w:rsidRPr="0023665F">
        <w:rPr>
          <w:rFonts w:ascii="Times New Roman" w:eastAsia="標楷體" w:hAnsi="Times New Roman" w:cs="Times New Roman"/>
          <w:kern w:val="0"/>
          <w:szCs w:val="24"/>
        </w:rPr>
        <w:t>一</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應先查詢安全資料表，不相容之化學品應分開儲存，不可置於同一藥品櫃。</w:t>
      </w:r>
    </w:p>
    <w:p w:rsidR="003429D1" w:rsidRPr="0023665F" w:rsidRDefault="003429D1" w:rsidP="0023665F">
      <w:pPr>
        <w:autoSpaceDE w:val="0"/>
        <w:autoSpaceDN w:val="0"/>
        <w:adjustRightInd w:val="0"/>
        <w:ind w:leftChars="200" w:left="840" w:hangingChars="150" w:hanging="36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二</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應設化學品專用儲存櫃管理，有機類儲存櫃應設排氣設備，易爆化學物質儲存櫃應有防爆型排氣設備，儲存時以危害性質分類，且應避免未經授權之人員接近或使用。</w:t>
      </w:r>
    </w:p>
    <w:p w:rsidR="003429D1" w:rsidRPr="0023665F" w:rsidRDefault="003429D1" w:rsidP="0023665F">
      <w:pPr>
        <w:autoSpaceDE w:val="0"/>
        <w:autoSpaceDN w:val="0"/>
        <w:adjustRightInd w:val="0"/>
        <w:ind w:leftChars="200" w:left="840" w:hangingChars="150" w:hanging="36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三</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避免將溶劑、化學品存放於地板、實驗桌等開放空間，儲存時應有良好通風。</w:t>
      </w:r>
    </w:p>
    <w:p w:rsidR="003429D1" w:rsidRPr="0023665F" w:rsidRDefault="003429D1" w:rsidP="0023665F">
      <w:pPr>
        <w:autoSpaceDE w:val="0"/>
        <w:autoSpaceDN w:val="0"/>
        <w:adjustRightInd w:val="0"/>
        <w:ind w:leftChars="200" w:left="840" w:hangingChars="150" w:hanging="36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四</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可燃性氣體及引火性液體盡可能將其冷藏</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專用安全冰箱</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，降低其揮發量，同時應避免任何火花之產生。</w:t>
      </w:r>
    </w:p>
    <w:p w:rsidR="003429D1" w:rsidRPr="0023665F" w:rsidRDefault="003429D1" w:rsidP="0023665F">
      <w:pPr>
        <w:autoSpaceDE w:val="0"/>
        <w:autoSpaceDN w:val="0"/>
        <w:adjustRightInd w:val="0"/>
        <w:ind w:leftChars="200" w:left="840" w:hangingChars="150" w:hanging="36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五</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揮發性易燃化學品，儘量置於合格之耐燃性抽氣儲存櫃中。</w:t>
      </w:r>
    </w:p>
    <w:p w:rsidR="003429D1" w:rsidRPr="0023665F" w:rsidRDefault="003429D1" w:rsidP="0023665F">
      <w:pPr>
        <w:autoSpaceDE w:val="0"/>
        <w:autoSpaceDN w:val="0"/>
        <w:adjustRightInd w:val="0"/>
        <w:ind w:leftChars="200" w:left="840" w:hangingChars="150" w:hanging="36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六</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盛裝液態化學品之大型容器存放位置，應儘可能放在低處</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至少不高於眼球水平視線</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，桶底應使用適當材質之防溢盤。</w:t>
      </w:r>
    </w:p>
    <w:p w:rsidR="003429D1" w:rsidRPr="0023665F" w:rsidRDefault="003429D1" w:rsidP="0023665F">
      <w:pPr>
        <w:autoSpaceDE w:val="0"/>
        <w:autoSpaceDN w:val="0"/>
        <w:adjustRightInd w:val="0"/>
        <w:ind w:leftChars="200" w:left="840" w:hangingChars="150" w:hanging="36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七</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危害性化學品應依危害通識規則之規定，標示其圖示及內容等相關安全衛生注意事項。</w:t>
      </w:r>
    </w:p>
    <w:p w:rsidR="003429D1" w:rsidRPr="0023665F" w:rsidRDefault="003429D1" w:rsidP="0023665F">
      <w:pPr>
        <w:autoSpaceDE w:val="0"/>
        <w:autoSpaceDN w:val="0"/>
        <w:adjustRightInd w:val="0"/>
        <w:ind w:leftChars="200" w:left="840" w:hangingChars="150" w:hanging="36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八</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藥品櫃門應確實固定，以免因震動使門打開導致內裝瓶罐跌落。</w:t>
      </w:r>
    </w:p>
    <w:p w:rsidR="003429D1" w:rsidRPr="0023665F" w:rsidRDefault="003429D1" w:rsidP="0023665F">
      <w:pPr>
        <w:autoSpaceDE w:val="0"/>
        <w:autoSpaceDN w:val="0"/>
        <w:adjustRightInd w:val="0"/>
        <w:ind w:leftChars="200" w:left="840" w:hangingChars="150" w:hanging="36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九</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藥品櫃隔板應裝有擋板，以防物體滑出。</w:t>
      </w:r>
    </w:p>
    <w:p w:rsidR="003429D1" w:rsidRPr="0023665F" w:rsidRDefault="003429D1" w:rsidP="0023665F">
      <w:pPr>
        <w:autoSpaceDE w:val="0"/>
        <w:autoSpaceDN w:val="0"/>
        <w:adjustRightInd w:val="0"/>
        <w:ind w:leftChars="200" w:left="840" w:hangingChars="150" w:hanging="36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十</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液態化學品放置高度盡量勿超過人眼水平高度約</w:t>
      </w:r>
      <w:r w:rsidRPr="0023665F">
        <w:rPr>
          <w:rFonts w:ascii="Times New Roman" w:eastAsia="標楷體" w:hAnsi="Times New Roman" w:cs="Times New Roman"/>
          <w:kern w:val="0"/>
          <w:szCs w:val="24"/>
        </w:rPr>
        <w:t>150-160 cm</w:t>
      </w:r>
      <w:r w:rsidRPr="0023665F">
        <w:rPr>
          <w:rFonts w:ascii="Times New Roman" w:eastAsia="標楷體" w:hAnsi="Times New Roman" w:cs="Times New Roman"/>
          <w:kern w:val="0"/>
          <w:szCs w:val="24"/>
        </w:rPr>
        <w:t>，以免取藥時傾倒傷人。</w:t>
      </w:r>
    </w:p>
    <w:p w:rsidR="003429D1" w:rsidRPr="0023665F" w:rsidRDefault="003429D1" w:rsidP="0023665F">
      <w:pPr>
        <w:autoSpaceDE w:val="0"/>
        <w:autoSpaceDN w:val="0"/>
        <w:adjustRightInd w:val="0"/>
        <w:ind w:leftChars="200" w:left="840" w:hangingChars="150" w:hanging="36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十一</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藥品櫃應設法固定於牆壁，以免因地震傾倒。</w:t>
      </w:r>
    </w:p>
    <w:p w:rsidR="003429D1" w:rsidRPr="0023665F" w:rsidRDefault="003429D1" w:rsidP="0023665F">
      <w:pPr>
        <w:autoSpaceDE w:val="0"/>
        <w:autoSpaceDN w:val="0"/>
        <w:adjustRightInd w:val="0"/>
        <w:ind w:leftChars="200" w:left="1080" w:hangingChars="250" w:hanging="60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十二</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腐蝕性藥品櫃應有托盤盛裝或以抗蝕塑膠盆分別隔離放置，以防互相撞擊洩漏時擴大災害。</w:t>
      </w:r>
    </w:p>
    <w:p w:rsidR="003429D1" w:rsidRPr="0023665F" w:rsidRDefault="003429D1" w:rsidP="0023665F">
      <w:pPr>
        <w:autoSpaceDE w:val="0"/>
        <w:autoSpaceDN w:val="0"/>
        <w:adjustRightInd w:val="0"/>
        <w:ind w:leftChars="200" w:left="840" w:hangingChars="150" w:hanging="360"/>
        <w:jc w:val="both"/>
        <w:rPr>
          <w:rFonts w:ascii="Times New Roman" w:eastAsia="標楷體" w:hAnsi="Times New Roman" w:cs="Times New Roman"/>
          <w:kern w:val="0"/>
          <w:szCs w:val="24"/>
        </w:rPr>
      </w:pP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十三</w:t>
      </w:r>
      <w:r w:rsidRPr="0023665F">
        <w:rPr>
          <w:rFonts w:ascii="Times New Roman" w:eastAsia="標楷體" w:hAnsi="Times New Roman" w:cs="Times New Roman"/>
          <w:kern w:val="0"/>
          <w:szCs w:val="24"/>
        </w:rPr>
        <w:t>)</w:t>
      </w:r>
      <w:r w:rsidRPr="0023665F">
        <w:rPr>
          <w:rFonts w:ascii="Times New Roman" w:eastAsia="標楷體" w:hAnsi="Times New Roman" w:cs="Times New Roman"/>
          <w:kern w:val="0"/>
          <w:szCs w:val="24"/>
        </w:rPr>
        <w:t>小型藥品櫃應固定於桌面，以防墜落地面。</w:t>
      </w:r>
    </w:p>
    <w:p w:rsidR="0023665F" w:rsidRPr="0023665F" w:rsidRDefault="003429D1" w:rsidP="0023665F">
      <w:pPr>
        <w:autoSpaceDE w:val="0"/>
        <w:autoSpaceDN w:val="0"/>
        <w:adjustRightInd w:val="0"/>
        <w:jc w:val="both"/>
        <w:rPr>
          <w:rFonts w:ascii="Times New Roman" w:eastAsia="標楷體" w:hAnsi="Times New Roman" w:cs="Times New Roman" w:hint="eastAsia"/>
          <w:kern w:val="0"/>
          <w:szCs w:val="24"/>
        </w:rPr>
      </w:pPr>
      <w:r w:rsidRPr="0023665F">
        <w:rPr>
          <w:rFonts w:ascii="Times New Roman" w:eastAsia="標楷體" w:hAnsi="Times New Roman" w:cs="Times New Roman"/>
          <w:kern w:val="0"/>
          <w:szCs w:val="24"/>
        </w:rPr>
        <w:t>九、本要點經行政會議審議通過，陳請校長核定後公布施行，修正時亦同。</w:t>
      </w:r>
    </w:p>
    <w:p w:rsidR="0023665F" w:rsidRDefault="0023665F" w:rsidP="000A622A">
      <w:pPr>
        <w:jc w:val="center"/>
        <w:rPr>
          <w:rFonts w:ascii="Times New Roman" w:eastAsia="標楷體" w:hAnsi="Times New Roman" w:cs="Times New Roman"/>
          <w:b/>
          <w:sz w:val="28"/>
          <w:szCs w:val="28"/>
        </w:rPr>
        <w:sectPr w:rsidR="0023665F" w:rsidSect="000A622A">
          <w:pgSz w:w="11907" w:h="16839" w:code="9"/>
          <w:pgMar w:top="1134" w:right="1134" w:bottom="1134" w:left="1134" w:header="0" w:footer="284" w:gutter="284"/>
          <w:cols w:space="425"/>
          <w:docGrid w:linePitch="360"/>
        </w:sectPr>
      </w:pPr>
    </w:p>
    <w:p w:rsidR="0023665F" w:rsidRDefault="0023665F" w:rsidP="000A622A">
      <w:pPr>
        <w:jc w:val="center"/>
        <w:rPr>
          <w:rFonts w:ascii="Times New Roman" w:eastAsia="標楷體" w:hAnsi="Times New Roman" w:cs="Times New Roman"/>
          <w:b/>
          <w:sz w:val="28"/>
          <w:szCs w:val="28"/>
        </w:rPr>
        <w:sectPr w:rsidR="0023665F"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700736" behindDoc="1" locked="0" layoutInCell="1" allowOverlap="1">
            <wp:simplePos x="0" y="0"/>
            <wp:positionH relativeFrom="column">
              <wp:posOffset>-427990</wp:posOffset>
            </wp:positionH>
            <wp:positionV relativeFrom="paragraph">
              <wp:posOffset>72390</wp:posOffset>
            </wp:positionV>
            <wp:extent cx="6816905" cy="8107680"/>
            <wp:effectExtent l="0" t="0" r="3175" b="7620"/>
            <wp:wrapNone/>
            <wp:docPr id="64"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危害性化學品標示及通識管理要點(1040907修正通過)_頁面_01.jpg"/>
                    <pic:cNvPicPr/>
                  </pic:nvPicPr>
                  <pic:blipFill rotWithShape="1">
                    <a:blip r:embed="rId43">
                      <a:extLst>
                        <a:ext uri="{28A0092B-C50C-407E-A947-70E740481C1C}">
                          <a14:useLocalDpi xmlns:a14="http://schemas.microsoft.com/office/drawing/2010/main" val="0"/>
                        </a:ext>
                      </a:extLst>
                    </a:blip>
                    <a:srcRect l="7187" t="6171" r="6061" b="20871"/>
                    <a:stretch/>
                  </pic:blipFill>
                  <pic:spPr bwMode="auto">
                    <a:xfrm>
                      <a:off x="0" y="0"/>
                      <a:ext cx="6816905" cy="8107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3665F" w:rsidRDefault="0023665F" w:rsidP="000A622A">
      <w:pPr>
        <w:jc w:val="center"/>
        <w:rPr>
          <w:rFonts w:ascii="Times New Roman" w:eastAsia="標楷體" w:hAnsi="Times New Roman" w:cs="Times New Roman"/>
          <w:b/>
          <w:sz w:val="28"/>
          <w:szCs w:val="28"/>
        </w:rPr>
        <w:sectPr w:rsidR="0023665F"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701760" behindDoc="1" locked="0" layoutInCell="1" allowOverlap="1">
            <wp:simplePos x="0" y="0"/>
            <wp:positionH relativeFrom="column">
              <wp:posOffset>-275590</wp:posOffset>
            </wp:positionH>
            <wp:positionV relativeFrom="paragraph">
              <wp:posOffset>148589</wp:posOffset>
            </wp:positionV>
            <wp:extent cx="6553200" cy="8998981"/>
            <wp:effectExtent l="0" t="0" r="0" b="0"/>
            <wp:wrapNone/>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危害性化學品標示及通識管理要點(1040907修正通過)_頁面_02.jpg"/>
                    <pic:cNvPicPr/>
                  </pic:nvPicPr>
                  <pic:blipFill rotWithShape="1">
                    <a:blip r:embed="rId44" cstate="print">
                      <a:extLst>
                        <a:ext uri="{28A0092B-C50C-407E-A947-70E740481C1C}">
                          <a14:useLocalDpi xmlns:a14="http://schemas.microsoft.com/office/drawing/2010/main" val="0"/>
                        </a:ext>
                      </a:extLst>
                    </a:blip>
                    <a:srcRect l="5903" t="6171" r="4008" b="6351"/>
                    <a:stretch/>
                  </pic:blipFill>
                  <pic:spPr bwMode="auto">
                    <a:xfrm>
                      <a:off x="0" y="0"/>
                      <a:ext cx="6553200" cy="89989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3665F" w:rsidRDefault="0023665F" w:rsidP="000A622A">
      <w:pPr>
        <w:jc w:val="center"/>
        <w:rPr>
          <w:rFonts w:ascii="Times New Roman" w:eastAsia="標楷體" w:hAnsi="Times New Roman" w:cs="Times New Roman"/>
          <w:b/>
          <w:sz w:val="28"/>
          <w:szCs w:val="28"/>
        </w:rPr>
        <w:sectPr w:rsidR="0023665F"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702784" behindDoc="1" locked="0" layoutInCell="1" allowOverlap="1">
            <wp:simplePos x="0" y="0"/>
            <wp:positionH relativeFrom="column">
              <wp:posOffset>-245110</wp:posOffset>
            </wp:positionH>
            <wp:positionV relativeFrom="paragraph">
              <wp:posOffset>87629</wp:posOffset>
            </wp:positionV>
            <wp:extent cx="6278880" cy="9240263"/>
            <wp:effectExtent l="0" t="0" r="7620" b="0"/>
            <wp:wrapNone/>
            <wp:docPr id="66"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危害性化學品標示及通識管理要點(1040907修正通過)_頁面_03.jpg"/>
                    <pic:cNvPicPr/>
                  </pic:nvPicPr>
                  <pic:blipFill rotWithShape="1">
                    <a:blip r:embed="rId45" cstate="print">
                      <a:extLst>
                        <a:ext uri="{28A0092B-C50C-407E-A947-70E740481C1C}">
                          <a14:useLocalDpi xmlns:a14="http://schemas.microsoft.com/office/drawing/2010/main" val="0"/>
                        </a:ext>
                      </a:extLst>
                    </a:blip>
                    <a:srcRect l="8470" t="4719" r="5548" b="5807"/>
                    <a:stretch/>
                  </pic:blipFill>
                  <pic:spPr bwMode="auto">
                    <a:xfrm>
                      <a:off x="0" y="0"/>
                      <a:ext cx="6289257" cy="92555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3665F" w:rsidRDefault="0023665F" w:rsidP="000A622A">
      <w:pPr>
        <w:jc w:val="center"/>
        <w:rPr>
          <w:rFonts w:ascii="Times New Roman" w:eastAsia="標楷體" w:hAnsi="Times New Roman" w:cs="Times New Roman"/>
          <w:b/>
          <w:sz w:val="28"/>
          <w:szCs w:val="28"/>
        </w:rPr>
        <w:sectPr w:rsidR="0023665F"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703808" behindDoc="1" locked="0" layoutInCell="1" allowOverlap="1">
            <wp:simplePos x="0" y="0"/>
            <wp:positionH relativeFrom="column">
              <wp:posOffset>-306070</wp:posOffset>
            </wp:positionH>
            <wp:positionV relativeFrom="paragraph">
              <wp:posOffset>102869</wp:posOffset>
            </wp:positionV>
            <wp:extent cx="6705600" cy="9235627"/>
            <wp:effectExtent l="0" t="0" r="0" b="3810"/>
            <wp:wrapNone/>
            <wp:docPr id="67"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危害性化學品標示及通識管理要點(1040907修正通過)_頁面_04.jpg"/>
                    <pic:cNvPicPr/>
                  </pic:nvPicPr>
                  <pic:blipFill rotWithShape="1">
                    <a:blip r:embed="rId46" cstate="print">
                      <a:extLst>
                        <a:ext uri="{28A0092B-C50C-407E-A947-70E740481C1C}">
                          <a14:useLocalDpi xmlns:a14="http://schemas.microsoft.com/office/drawing/2010/main" val="0"/>
                        </a:ext>
                      </a:extLst>
                    </a:blip>
                    <a:srcRect l="9753" t="4356" r="6575" b="14156"/>
                    <a:stretch/>
                  </pic:blipFill>
                  <pic:spPr bwMode="auto">
                    <a:xfrm>
                      <a:off x="0" y="0"/>
                      <a:ext cx="6705600" cy="92356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3665F" w:rsidRDefault="0023665F" w:rsidP="000A622A">
      <w:pPr>
        <w:jc w:val="center"/>
        <w:rPr>
          <w:rFonts w:ascii="Times New Roman" w:eastAsia="標楷體" w:hAnsi="Times New Roman" w:cs="Times New Roman"/>
          <w:b/>
          <w:sz w:val="28"/>
          <w:szCs w:val="28"/>
        </w:rPr>
        <w:sectPr w:rsidR="0023665F"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704832" behindDoc="1" locked="0" layoutInCell="1" allowOverlap="1">
            <wp:simplePos x="0" y="0"/>
            <wp:positionH relativeFrom="column">
              <wp:posOffset>-229870</wp:posOffset>
            </wp:positionH>
            <wp:positionV relativeFrom="paragraph">
              <wp:posOffset>102869</wp:posOffset>
            </wp:positionV>
            <wp:extent cx="6522720" cy="8753679"/>
            <wp:effectExtent l="0" t="0" r="0" b="9525"/>
            <wp:wrapNone/>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危害性化學品標示及通識管理要點(1040907修正通過)_頁面_05.jpg"/>
                    <pic:cNvPicPr/>
                  </pic:nvPicPr>
                  <pic:blipFill rotWithShape="1">
                    <a:blip r:embed="rId47" cstate="print">
                      <a:extLst>
                        <a:ext uri="{28A0092B-C50C-407E-A947-70E740481C1C}">
                          <a14:useLocalDpi xmlns:a14="http://schemas.microsoft.com/office/drawing/2010/main" val="0"/>
                        </a:ext>
                      </a:extLst>
                    </a:blip>
                    <a:srcRect l="6160" t="6352" r="5291" b="9619"/>
                    <a:stretch/>
                  </pic:blipFill>
                  <pic:spPr bwMode="auto">
                    <a:xfrm>
                      <a:off x="0" y="0"/>
                      <a:ext cx="6522720" cy="87536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3665F" w:rsidRDefault="0023665F" w:rsidP="000A622A">
      <w:pPr>
        <w:jc w:val="center"/>
        <w:rPr>
          <w:rFonts w:ascii="Times New Roman" w:eastAsia="標楷體" w:hAnsi="Times New Roman" w:cs="Times New Roman"/>
          <w:b/>
          <w:sz w:val="28"/>
          <w:szCs w:val="28"/>
        </w:rPr>
        <w:sectPr w:rsidR="0023665F"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705856" behindDoc="1" locked="0" layoutInCell="1" allowOverlap="1">
            <wp:simplePos x="0" y="0"/>
            <wp:positionH relativeFrom="column">
              <wp:posOffset>-245110</wp:posOffset>
            </wp:positionH>
            <wp:positionV relativeFrom="paragraph">
              <wp:posOffset>133349</wp:posOffset>
            </wp:positionV>
            <wp:extent cx="6370320" cy="9127623"/>
            <wp:effectExtent l="0" t="0" r="0" b="0"/>
            <wp:wrapNone/>
            <wp:docPr id="69" name="圖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危害性化學品標示及通識管理要點(1040907修正通過)_頁面_06.jpg"/>
                    <pic:cNvPicPr/>
                  </pic:nvPicPr>
                  <pic:blipFill rotWithShape="1">
                    <a:blip r:embed="rId48" cstate="print">
                      <a:extLst>
                        <a:ext uri="{28A0092B-C50C-407E-A947-70E740481C1C}">
                          <a14:useLocalDpi xmlns:a14="http://schemas.microsoft.com/office/drawing/2010/main" val="0"/>
                        </a:ext>
                      </a:extLst>
                    </a:blip>
                    <a:srcRect l="7700" t="5263" r="6311" b="7622"/>
                    <a:stretch/>
                  </pic:blipFill>
                  <pic:spPr bwMode="auto">
                    <a:xfrm>
                      <a:off x="0" y="0"/>
                      <a:ext cx="6370320" cy="91276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3665F" w:rsidRDefault="0023665F" w:rsidP="000A622A">
      <w:pPr>
        <w:jc w:val="center"/>
        <w:rPr>
          <w:rFonts w:ascii="Times New Roman" w:eastAsia="標楷體" w:hAnsi="Times New Roman" w:cs="Times New Roman"/>
          <w:b/>
          <w:sz w:val="28"/>
          <w:szCs w:val="28"/>
        </w:rPr>
        <w:sectPr w:rsidR="0023665F"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706880" behindDoc="1" locked="0" layoutInCell="1" allowOverlap="1">
            <wp:simplePos x="0" y="0"/>
            <wp:positionH relativeFrom="column">
              <wp:posOffset>-382270</wp:posOffset>
            </wp:positionH>
            <wp:positionV relativeFrom="paragraph">
              <wp:posOffset>-3811</wp:posOffset>
            </wp:positionV>
            <wp:extent cx="6629400" cy="9257967"/>
            <wp:effectExtent l="0" t="0" r="0" b="635"/>
            <wp:wrapNone/>
            <wp:docPr id="70"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危害性化學品標示及通識管理要點(1040907修正通過)_頁面_07.jpg"/>
                    <pic:cNvPicPr/>
                  </pic:nvPicPr>
                  <pic:blipFill rotWithShape="1">
                    <a:blip r:embed="rId49" cstate="print">
                      <a:extLst>
                        <a:ext uri="{28A0092B-C50C-407E-A947-70E740481C1C}">
                          <a14:useLocalDpi xmlns:a14="http://schemas.microsoft.com/office/drawing/2010/main" val="0"/>
                        </a:ext>
                      </a:extLst>
                    </a:blip>
                    <a:srcRect l="6674" t="5082" r="5283" b="7985"/>
                    <a:stretch/>
                  </pic:blipFill>
                  <pic:spPr bwMode="auto">
                    <a:xfrm>
                      <a:off x="0" y="0"/>
                      <a:ext cx="6629400" cy="925796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3665F" w:rsidRDefault="0023665F" w:rsidP="000A622A">
      <w:pPr>
        <w:jc w:val="center"/>
        <w:rPr>
          <w:rFonts w:ascii="Times New Roman" w:eastAsia="標楷體" w:hAnsi="Times New Roman" w:cs="Times New Roman"/>
          <w:b/>
          <w:sz w:val="28"/>
          <w:szCs w:val="28"/>
        </w:rPr>
        <w:sectPr w:rsidR="0023665F"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707904" behindDoc="1" locked="0" layoutInCell="1" allowOverlap="1">
            <wp:simplePos x="0" y="0"/>
            <wp:positionH relativeFrom="column">
              <wp:posOffset>-306070</wp:posOffset>
            </wp:positionH>
            <wp:positionV relativeFrom="paragraph">
              <wp:posOffset>87630</wp:posOffset>
            </wp:positionV>
            <wp:extent cx="6583680" cy="8979516"/>
            <wp:effectExtent l="0" t="0" r="7620" b="0"/>
            <wp:wrapNone/>
            <wp:docPr id="71"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危害性化學品標示及通識管理要點(1040907修正通過)_頁面_08.jpg"/>
                    <pic:cNvPicPr/>
                  </pic:nvPicPr>
                  <pic:blipFill rotWithShape="1">
                    <a:blip r:embed="rId50" cstate="print">
                      <a:extLst>
                        <a:ext uri="{28A0092B-C50C-407E-A947-70E740481C1C}">
                          <a14:useLocalDpi xmlns:a14="http://schemas.microsoft.com/office/drawing/2010/main" val="0"/>
                        </a:ext>
                      </a:extLst>
                    </a:blip>
                    <a:srcRect l="7187" t="5445" r="6054" b="10889"/>
                    <a:stretch/>
                  </pic:blipFill>
                  <pic:spPr bwMode="auto">
                    <a:xfrm>
                      <a:off x="0" y="0"/>
                      <a:ext cx="6583680" cy="89795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3665F" w:rsidRDefault="0023665F" w:rsidP="000A622A">
      <w:pPr>
        <w:jc w:val="center"/>
        <w:rPr>
          <w:rFonts w:ascii="Times New Roman" w:eastAsia="標楷體" w:hAnsi="Times New Roman" w:cs="Times New Roman"/>
          <w:b/>
          <w:sz w:val="28"/>
          <w:szCs w:val="28"/>
        </w:rPr>
        <w:sectPr w:rsidR="0023665F"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708928" behindDoc="1" locked="0" layoutInCell="1" allowOverlap="1">
            <wp:simplePos x="0" y="0"/>
            <wp:positionH relativeFrom="column">
              <wp:posOffset>-290830</wp:posOffset>
            </wp:positionH>
            <wp:positionV relativeFrom="paragraph">
              <wp:posOffset>72390</wp:posOffset>
            </wp:positionV>
            <wp:extent cx="6509102" cy="8763000"/>
            <wp:effectExtent l="0" t="0" r="6350" b="0"/>
            <wp:wrapNone/>
            <wp:docPr id="72" name="圖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危害性化學品標示及通識管理要點(1040907修正通過)_頁面_09.jpg"/>
                    <pic:cNvPicPr/>
                  </pic:nvPicPr>
                  <pic:blipFill rotWithShape="1">
                    <a:blip r:embed="rId51" cstate="print">
                      <a:extLst>
                        <a:ext uri="{28A0092B-C50C-407E-A947-70E740481C1C}">
                          <a14:useLocalDpi xmlns:a14="http://schemas.microsoft.com/office/drawing/2010/main" val="0"/>
                        </a:ext>
                      </a:extLst>
                    </a:blip>
                    <a:srcRect l="7444" t="5808" r="6567" b="12341"/>
                    <a:stretch/>
                  </pic:blipFill>
                  <pic:spPr bwMode="auto">
                    <a:xfrm>
                      <a:off x="0" y="0"/>
                      <a:ext cx="6509102" cy="8763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3665F" w:rsidRDefault="0023665F" w:rsidP="000A622A">
      <w:pPr>
        <w:jc w:val="center"/>
        <w:rPr>
          <w:rFonts w:ascii="Times New Roman" w:eastAsia="標楷體" w:hAnsi="Times New Roman" w:cs="Times New Roman"/>
          <w:b/>
          <w:sz w:val="28"/>
          <w:szCs w:val="28"/>
        </w:rPr>
        <w:sectPr w:rsidR="0023665F"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709952" behindDoc="1" locked="0" layoutInCell="1" allowOverlap="1">
            <wp:simplePos x="0" y="0"/>
            <wp:positionH relativeFrom="column">
              <wp:posOffset>-229870</wp:posOffset>
            </wp:positionH>
            <wp:positionV relativeFrom="paragraph">
              <wp:posOffset>102869</wp:posOffset>
            </wp:positionV>
            <wp:extent cx="6522720" cy="8638721"/>
            <wp:effectExtent l="0" t="0" r="0" b="0"/>
            <wp:wrapNone/>
            <wp:docPr id="73" name="圖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危害性化學品標示及通識管理要點(1040907修正通過)_頁面_10.jpg"/>
                    <pic:cNvPicPr/>
                  </pic:nvPicPr>
                  <pic:blipFill rotWithShape="1">
                    <a:blip r:embed="rId52" cstate="print">
                      <a:extLst>
                        <a:ext uri="{28A0092B-C50C-407E-A947-70E740481C1C}">
                          <a14:useLocalDpi xmlns:a14="http://schemas.microsoft.com/office/drawing/2010/main" val="0"/>
                        </a:ext>
                      </a:extLst>
                    </a:blip>
                    <a:srcRect l="7700" t="5989" r="6054" b="13249"/>
                    <a:stretch/>
                  </pic:blipFill>
                  <pic:spPr bwMode="auto">
                    <a:xfrm>
                      <a:off x="0" y="0"/>
                      <a:ext cx="6522720" cy="86387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3665F" w:rsidRDefault="0023665F" w:rsidP="000A622A">
      <w:pPr>
        <w:jc w:val="center"/>
        <w:rPr>
          <w:rFonts w:ascii="Times New Roman" w:eastAsia="標楷體" w:hAnsi="Times New Roman" w:cs="Times New Roman"/>
          <w:b/>
          <w:sz w:val="28"/>
          <w:szCs w:val="28"/>
        </w:rPr>
        <w:sectPr w:rsidR="0023665F"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710976" behindDoc="1" locked="0" layoutInCell="1" allowOverlap="1">
            <wp:simplePos x="0" y="0"/>
            <wp:positionH relativeFrom="column">
              <wp:posOffset>-245110</wp:posOffset>
            </wp:positionH>
            <wp:positionV relativeFrom="paragraph">
              <wp:posOffset>-3810</wp:posOffset>
            </wp:positionV>
            <wp:extent cx="6507480" cy="9152954"/>
            <wp:effectExtent l="0" t="0" r="7620" b="0"/>
            <wp:wrapNone/>
            <wp:docPr id="76" name="圖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危害性化學品標示及通識管理要點(1040907修正通過)_頁面_11.jpg"/>
                    <pic:cNvPicPr/>
                  </pic:nvPicPr>
                  <pic:blipFill rotWithShape="1">
                    <a:blip r:embed="rId53" cstate="print">
                      <a:extLst>
                        <a:ext uri="{28A0092B-C50C-407E-A947-70E740481C1C}">
                          <a14:useLocalDpi xmlns:a14="http://schemas.microsoft.com/office/drawing/2010/main" val="0"/>
                        </a:ext>
                      </a:extLst>
                    </a:blip>
                    <a:srcRect l="7700" t="5626" r="5797" b="8348"/>
                    <a:stretch/>
                  </pic:blipFill>
                  <pic:spPr bwMode="auto">
                    <a:xfrm>
                      <a:off x="0" y="0"/>
                      <a:ext cx="6507480" cy="91529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3665F" w:rsidRDefault="0023665F" w:rsidP="000A622A">
      <w:pPr>
        <w:jc w:val="center"/>
        <w:rPr>
          <w:rFonts w:ascii="Times New Roman" w:eastAsia="標楷體" w:hAnsi="Times New Roman" w:cs="Times New Roman"/>
          <w:b/>
          <w:sz w:val="28"/>
          <w:szCs w:val="28"/>
        </w:rPr>
        <w:sectPr w:rsidR="0023665F"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712000" behindDoc="1" locked="0" layoutInCell="1" allowOverlap="1">
            <wp:simplePos x="0" y="0"/>
            <wp:positionH relativeFrom="column">
              <wp:posOffset>-199390</wp:posOffset>
            </wp:positionH>
            <wp:positionV relativeFrom="paragraph">
              <wp:posOffset>-3811</wp:posOffset>
            </wp:positionV>
            <wp:extent cx="6339840" cy="9260009"/>
            <wp:effectExtent l="0" t="0" r="3810" b="0"/>
            <wp:wrapNone/>
            <wp:docPr id="77" name="圖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危害性化學品標示及通識管理要點(1040907修正通過)_頁面_12.jpg"/>
                    <pic:cNvPicPr/>
                  </pic:nvPicPr>
                  <pic:blipFill rotWithShape="1">
                    <a:blip r:embed="rId54" cstate="print">
                      <a:extLst>
                        <a:ext uri="{28A0092B-C50C-407E-A947-70E740481C1C}">
                          <a14:useLocalDpi xmlns:a14="http://schemas.microsoft.com/office/drawing/2010/main" val="0"/>
                        </a:ext>
                      </a:extLst>
                    </a:blip>
                    <a:srcRect l="8727" t="5626" r="6567" b="6896"/>
                    <a:stretch/>
                  </pic:blipFill>
                  <pic:spPr bwMode="auto">
                    <a:xfrm>
                      <a:off x="0" y="0"/>
                      <a:ext cx="6339840" cy="92600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3665F" w:rsidRDefault="0023665F" w:rsidP="000A622A">
      <w:pPr>
        <w:jc w:val="center"/>
        <w:rPr>
          <w:rFonts w:ascii="Times New Roman" w:eastAsia="標楷體" w:hAnsi="Times New Roman" w:cs="Times New Roman"/>
          <w:b/>
          <w:sz w:val="28"/>
          <w:szCs w:val="28"/>
        </w:rPr>
        <w:sectPr w:rsidR="0023665F"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713024" behindDoc="1" locked="0" layoutInCell="1" allowOverlap="1">
            <wp:simplePos x="0" y="0"/>
            <wp:positionH relativeFrom="column">
              <wp:posOffset>-321310</wp:posOffset>
            </wp:positionH>
            <wp:positionV relativeFrom="paragraph">
              <wp:posOffset>133350</wp:posOffset>
            </wp:positionV>
            <wp:extent cx="6633008" cy="5654040"/>
            <wp:effectExtent l="0" t="0" r="0" b="3810"/>
            <wp:wrapNone/>
            <wp:docPr id="78" name="圖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危害性化學品標示及通識管理要點(1040907修正通過)_頁面_13.jpg"/>
                    <pic:cNvPicPr/>
                  </pic:nvPicPr>
                  <pic:blipFill rotWithShape="1">
                    <a:blip r:embed="rId55" cstate="print">
                      <a:extLst>
                        <a:ext uri="{28A0092B-C50C-407E-A947-70E740481C1C}">
                          <a14:useLocalDpi xmlns:a14="http://schemas.microsoft.com/office/drawing/2010/main" val="0"/>
                        </a:ext>
                      </a:extLst>
                    </a:blip>
                    <a:srcRect l="7957" t="5445" r="6824" b="43194"/>
                    <a:stretch/>
                  </pic:blipFill>
                  <pic:spPr bwMode="auto">
                    <a:xfrm>
                      <a:off x="0" y="0"/>
                      <a:ext cx="6633008" cy="5654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429D1" w:rsidRPr="0058634B" w:rsidRDefault="0023665F" w:rsidP="000A622A">
      <w:pPr>
        <w:jc w:val="center"/>
        <w:rPr>
          <w:rFonts w:ascii="Times New Roman" w:eastAsia="標楷體" w:hAnsi="Times New Roman" w:cs="Times New Roman"/>
          <w:b/>
          <w:sz w:val="28"/>
          <w:szCs w:val="28"/>
        </w:rPr>
        <w:sectPr w:rsidR="003429D1" w:rsidRPr="0058634B"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714048" behindDoc="1" locked="0" layoutInCell="1" allowOverlap="1">
            <wp:simplePos x="0" y="0"/>
            <wp:positionH relativeFrom="column">
              <wp:posOffset>-321310</wp:posOffset>
            </wp:positionH>
            <wp:positionV relativeFrom="paragraph">
              <wp:posOffset>-3810</wp:posOffset>
            </wp:positionV>
            <wp:extent cx="6706638" cy="6126480"/>
            <wp:effectExtent l="0" t="0" r="0" b="7620"/>
            <wp:wrapNone/>
            <wp:docPr id="79" name="圖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危害性化學品標示及通識管理要點(1040907修正通過)_頁面_14.jpg"/>
                    <pic:cNvPicPr/>
                  </pic:nvPicPr>
                  <pic:blipFill rotWithShape="1">
                    <a:blip r:embed="rId56" cstate="print">
                      <a:extLst>
                        <a:ext uri="{28A0092B-C50C-407E-A947-70E740481C1C}">
                          <a14:useLocalDpi xmlns:a14="http://schemas.microsoft.com/office/drawing/2010/main" val="0"/>
                        </a:ext>
                      </a:extLst>
                    </a:blip>
                    <a:srcRect l="8214" t="6896" r="17610" b="45191"/>
                    <a:stretch/>
                  </pic:blipFill>
                  <pic:spPr bwMode="auto">
                    <a:xfrm>
                      <a:off x="0" y="0"/>
                      <a:ext cx="6708828" cy="6128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429D1" w:rsidRPr="0058634B" w:rsidRDefault="003429D1" w:rsidP="003429D1">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南臺科技大學環境安全衛生績效指標稽核評比作業要點</w:t>
      </w:r>
    </w:p>
    <w:p w:rsidR="003429D1" w:rsidRPr="0058634B" w:rsidRDefault="003429D1" w:rsidP="00C87157">
      <w:pPr>
        <w:autoSpaceDE w:val="0"/>
        <w:autoSpaceDN w:val="0"/>
        <w:adjustRightInd w:val="0"/>
        <w:spacing w:line="240" w:lineRule="exact"/>
        <w:ind w:left="6073" w:right="-23"/>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99</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5</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17</w:t>
      </w:r>
      <w:r w:rsidRPr="0058634B">
        <w:rPr>
          <w:rFonts w:ascii="Times New Roman" w:eastAsia="標楷體" w:hAnsi="Times New Roman" w:cs="Times New Roman"/>
          <w:kern w:val="0"/>
          <w:sz w:val="20"/>
          <w:szCs w:val="20"/>
        </w:rPr>
        <w:t>日行政會議通過</w:t>
      </w:r>
    </w:p>
    <w:p w:rsidR="00C87157" w:rsidRPr="0058634B" w:rsidRDefault="00C87157"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p>
    <w:p w:rsidR="003429D1" w:rsidRPr="00375AD8" w:rsidRDefault="003429D1" w:rsidP="00375AD8">
      <w:pPr>
        <w:autoSpaceDE w:val="0"/>
        <w:autoSpaceDN w:val="0"/>
        <w:adjustRightInd w:val="0"/>
        <w:spacing w:after="90"/>
        <w:ind w:left="1080" w:hangingChars="450" w:hanging="108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第</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一</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條</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南臺科技大學</w:t>
      </w: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以下簡稱本校</w:t>
      </w: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為保障進出實驗</w:t>
      </w: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實習</w:t>
      </w: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場所教職員工生之安全與健康，並落實各實驗場所安全衛生自主管理，依據教育部「學校實驗室與實習場所安全衛生管理要點」及「南臺科技大學安全衛生管理規章」制訂本要點。</w:t>
      </w:r>
    </w:p>
    <w:p w:rsidR="003429D1" w:rsidRPr="00375AD8" w:rsidRDefault="003429D1" w:rsidP="00375AD8">
      <w:pPr>
        <w:autoSpaceDE w:val="0"/>
        <w:autoSpaceDN w:val="0"/>
        <w:adjustRightInd w:val="0"/>
        <w:spacing w:after="90"/>
        <w:ind w:left="1080" w:hangingChars="450" w:hanging="108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第</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二</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條</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本要點所稱實驗</w:t>
      </w: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實習</w:t>
      </w: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場所</w:t>
      </w: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以下簡稱實驗場所</w:t>
      </w: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、管理人、管理單位定義及權責範疇如下：</w:t>
      </w:r>
    </w:p>
    <w:p w:rsidR="003429D1" w:rsidRPr="00375AD8" w:rsidRDefault="003429D1" w:rsidP="00375AD8">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一、實驗場所：係指本校各教學及研究單位之實驗室、試驗室、實習工廠</w:t>
      </w: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場</w:t>
      </w: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、試驗工廠</w:t>
      </w: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工場</w:t>
      </w: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進行勞工安全衛生法所規範之作業。</w:t>
      </w:r>
    </w:p>
    <w:p w:rsidR="003429D1" w:rsidRPr="00375AD8" w:rsidRDefault="003429D1" w:rsidP="00375AD8">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二、實驗場所負責管理人：係指對實驗場所實際負有管理責任或使用保管者，包括教師、職員、助教及技術人員或其代理人。</w:t>
      </w:r>
    </w:p>
    <w:p w:rsidR="003429D1" w:rsidRPr="00375AD8" w:rsidRDefault="003429D1" w:rsidP="00375AD8">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三、管理單位：指派實驗場所負責管理人，對實驗場所空間、器材之使用負有實際調度監督及保管責任之單位。</w:t>
      </w:r>
    </w:p>
    <w:p w:rsidR="003429D1" w:rsidRPr="00375AD8" w:rsidRDefault="003429D1" w:rsidP="00375AD8">
      <w:pPr>
        <w:autoSpaceDE w:val="0"/>
        <w:autoSpaceDN w:val="0"/>
        <w:adjustRightInd w:val="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第</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三</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條</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績效指標稽核評比依實驗場所屬性之不同分為下列二類：</w:t>
      </w:r>
    </w:p>
    <w:p w:rsidR="003429D1" w:rsidRPr="00375AD8" w:rsidRDefault="003429D1" w:rsidP="00375AD8">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一、一般性因子實驗場所：適用一般不具危害性實驗場所，列屬</w:t>
      </w:r>
      <w:r w:rsidRPr="00375AD8">
        <w:rPr>
          <w:rFonts w:ascii="Times New Roman" w:eastAsia="標楷體" w:hAnsi="Times New Roman" w:cs="Times New Roman"/>
          <w:kern w:val="0"/>
          <w:szCs w:val="24"/>
        </w:rPr>
        <w:t>C</w:t>
      </w:r>
      <w:r w:rsidRPr="00375AD8">
        <w:rPr>
          <w:rFonts w:ascii="Times New Roman" w:eastAsia="標楷體" w:hAnsi="Times New Roman" w:cs="Times New Roman"/>
          <w:kern w:val="0"/>
          <w:szCs w:val="24"/>
        </w:rPr>
        <w:t>級實驗場所。</w:t>
      </w:r>
    </w:p>
    <w:p w:rsidR="003429D1" w:rsidRPr="00375AD8" w:rsidRDefault="003429D1" w:rsidP="00375AD8">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二、危害性因子實驗場所：適用運作化學品、具生物危害性及法定危險性機械設備等具高危害風險之實驗場所，列屬</w:t>
      </w:r>
      <w:r w:rsidRPr="00375AD8">
        <w:rPr>
          <w:rFonts w:ascii="Times New Roman" w:eastAsia="標楷體" w:hAnsi="Times New Roman" w:cs="Times New Roman"/>
          <w:kern w:val="0"/>
          <w:szCs w:val="24"/>
        </w:rPr>
        <w:t>A</w:t>
      </w:r>
      <w:r w:rsidRPr="00375AD8">
        <w:rPr>
          <w:rFonts w:ascii="Times New Roman" w:eastAsia="標楷體" w:hAnsi="Times New Roman" w:cs="Times New Roman"/>
          <w:kern w:val="0"/>
          <w:szCs w:val="24"/>
        </w:rPr>
        <w:t>及</w:t>
      </w:r>
      <w:r w:rsidRPr="00375AD8">
        <w:rPr>
          <w:rFonts w:ascii="Times New Roman" w:eastAsia="標楷體" w:hAnsi="Times New Roman" w:cs="Times New Roman"/>
          <w:kern w:val="0"/>
          <w:szCs w:val="24"/>
        </w:rPr>
        <w:t>B</w:t>
      </w:r>
      <w:r w:rsidRPr="00375AD8">
        <w:rPr>
          <w:rFonts w:ascii="Times New Roman" w:eastAsia="標楷體" w:hAnsi="Times New Roman" w:cs="Times New Roman"/>
          <w:kern w:val="0"/>
          <w:szCs w:val="24"/>
        </w:rPr>
        <w:t>級實驗場所。</w:t>
      </w:r>
    </w:p>
    <w:p w:rsidR="003429D1" w:rsidRPr="00375AD8" w:rsidRDefault="003429D1" w:rsidP="00375AD8">
      <w:pPr>
        <w:autoSpaceDE w:val="0"/>
        <w:autoSpaceDN w:val="0"/>
        <w:adjustRightInd w:val="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第</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四</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條</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績效指標稽核評比實施方式：</w:t>
      </w:r>
    </w:p>
    <w:p w:rsidR="003429D1" w:rsidRPr="00375AD8" w:rsidRDefault="003429D1" w:rsidP="00375AD8">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一、依據各實驗場所屬性之不同，分別採用「一般性因子實驗</w:t>
      </w: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實習</w:t>
      </w: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場所環境安全衛生稽核表」</w:t>
      </w: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如附表一</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及「危害性因子實驗</w:t>
      </w: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實習</w:t>
      </w: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場所環境安全衛生稽核表」（附表二</w:t>
      </w: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w:t>
      </w:r>
    </w:p>
    <w:p w:rsidR="003429D1" w:rsidRPr="00375AD8" w:rsidRDefault="003429D1" w:rsidP="00375AD8">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二、稽核頻率：</w:t>
      </w:r>
    </w:p>
    <w:p w:rsidR="003429D1" w:rsidRPr="00375AD8" w:rsidRDefault="003429D1" w:rsidP="00375AD8">
      <w:pPr>
        <w:autoSpaceDE w:val="0"/>
        <w:autoSpaceDN w:val="0"/>
        <w:adjustRightInd w:val="0"/>
        <w:ind w:firstLineChars="650" w:firstLine="156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一</w:t>
      </w:r>
      <w:r w:rsidRPr="00375AD8">
        <w:rPr>
          <w:rFonts w:ascii="Times New Roman" w:eastAsia="標楷體" w:hAnsi="Times New Roman" w:cs="Times New Roman"/>
          <w:kern w:val="0"/>
          <w:szCs w:val="24"/>
        </w:rPr>
        <w:t>) A</w:t>
      </w:r>
      <w:r w:rsidRPr="00375AD8">
        <w:rPr>
          <w:rFonts w:ascii="Times New Roman" w:eastAsia="標楷體" w:hAnsi="Times New Roman" w:cs="Times New Roman"/>
          <w:kern w:val="0"/>
          <w:szCs w:val="24"/>
        </w:rPr>
        <w:t>級實驗場所：每學期稽核一次。</w:t>
      </w:r>
    </w:p>
    <w:p w:rsidR="003429D1" w:rsidRPr="00375AD8" w:rsidRDefault="003429D1" w:rsidP="00375AD8">
      <w:pPr>
        <w:autoSpaceDE w:val="0"/>
        <w:autoSpaceDN w:val="0"/>
        <w:adjustRightInd w:val="0"/>
        <w:ind w:firstLineChars="650" w:firstLine="156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二</w:t>
      </w:r>
      <w:r w:rsidRPr="00375AD8">
        <w:rPr>
          <w:rFonts w:ascii="Times New Roman" w:eastAsia="標楷體" w:hAnsi="Times New Roman" w:cs="Times New Roman"/>
          <w:kern w:val="0"/>
          <w:szCs w:val="24"/>
        </w:rPr>
        <w:t>) B</w:t>
      </w:r>
      <w:r w:rsidRPr="00375AD8">
        <w:rPr>
          <w:rFonts w:ascii="Times New Roman" w:eastAsia="標楷體" w:hAnsi="Times New Roman" w:cs="Times New Roman"/>
          <w:kern w:val="0"/>
          <w:szCs w:val="24"/>
        </w:rPr>
        <w:t>級實驗場所：每學年稽核一次。</w:t>
      </w:r>
    </w:p>
    <w:p w:rsidR="003429D1" w:rsidRPr="00375AD8" w:rsidRDefault="003429D1" w:rsidP="00375AD8">
      <w:pPr>
        <w:autoSpaceDE w:val="0"/>
        <w:autoSpaceDN w:val="0"/>
        <w:adjustRightInd w:val="0"/>
        <w:ind w:firstLineChars="650" w:firstLine="156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三</w:t>
      </w:r>
      <w:r w:rsidRPr="00375AD8">
        <w:rPr>
          <w:rFonts w:ascii="Times New Roman" w:eastAsia="標楷體" w:hAnsi="Times New Roman" w:cs="Times New Roman"/>
          <w:kern w:val="0"/>
          <w:szCs w:val="24"/>
        </w:rPr>
        <w:t>) C</w:t>
      </w:r>
      <w:r w:rsidRPr="00375AD8">
        <w:rPr>
          <w:rFonts w:ascii="Times New Roman" w:eastAsia="標楷體" w:hAnsi="Times New Roman" w:cs="Times New Roman"/>
          <w:kern w:val="0"/>
          <w:szCs w:val="24"/>
        </w:rPr>
        <w:t>級實驗場所：每學年抽查一次。</w:t>
      </w:r>
    </w:p>
    <w:p w:rsidR="003429D1" w:rsidRPr="00375AD8" w:rsidRDefault="003429D1" w:rsidP="00375AD8">
      <w:pPr>
        <w:autoSpaceDE w:val="0"/>
        <w:autoSpaceDN w:val="0"/>
        <w:adjustRightInd w:val="0"/>
        <w:ind w:leftChars="650" w:left="156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由環境安全衛生室人員會同系所實驗場所管理人至實驗場所現場訪視稽核，必要時也得以委託校外專家協同稽核。</w:t>
      </w:r>
    </w:p>
    <w:p w:rsidR="003429D1" w:rsidRPr="00375AD8" w:rsidRDefault="003429D1" w:rsidP="00375AD8">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三、現場稽核結果除與實驗場所陪檢管理人員及該實驗場所人員說明外，開立「實驗場所環境安全衛生稽核缺失改善單」</w:t>
      </w: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如附表三</w:t>
      </w: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，最長改善期限一個月內由缺失實驗單位提出改善，並結算稽核成績。</w:t>
      </w:r>
    </w:p>
    <w:p w:rsidR="003429D1" w:rsidRPr="00375AD8" w:rsidRDefault="003429D1" w:rsidP="00375AD8">
      <w:pPr>
        <w:autoSpaceDE w:val="0"/>
        <w:autoSpaceDN w:val="0"/>
        <w:adjustRightInd w:val="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第</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五</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條</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績效指標稽核評比權重計算方式：</w:t>
      </w:r>
    </w:p>
    <w:p w:rsidR="003429D1" w:rsidRPr="00375AD8" w:rsidRDefault="003429D1" w:rsidP="00375AD8">
      <w:pPr>
        <w:autoSpaceDE w:val="0"/>
        <w:autoSpaceDN w:val="0"/>
        <w:adjustRightInd w:val="0"/>
        <w:ind w:leftChars="450" w:left="108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該稽核單位如屬一般性因子之實驗場所，則一般性因子評比佔</w:t>
      </w:r>
      <w:r w:rsidRPr="00375AD8">
        <w:rPr>
          <w:rFonts w:ascii="Times New Roman" w:eastAsia="標楷體" w:hAnsi="Times New Roman" w:cs="Times New Roman"/>
          <w:kern w:val="0"/>
          <w:szCs w:val="24"/>
        </w:rPr>
        <w:t>100</w:t>
      </w:r>
      <w:r w:rsidRPr="00375AD8">
        <w:rPr>
          <w:rFonts w:ascii="Times New Roman" w:eastAsia="標楷體" w:hAnsi="Times New Roman" w:cs="Times New Roman"/>
          <w:kern w:val="0"/>
          <w:szCs w:val="24"/>
        </w:rPr>
        <w:t>％，而稽核單位如屬危害性因子之實驗場所，則一般性因子評比與危害性因子評比各佔</w:t>
      </w:r>
      <w:r w:rsidRPr="00375AD8">
        <w:rPr>
          <w:rFonts w:ascii="Times New Roman" w:eastAsia="標楷體" w:hAnsi="Times New Roman" w:cs="Times New Roman"/>
          <w:kern w:val="0"/>
          <w:szCs w:val="24"/>
        </w:rPr>
        <w:t>50</w:t>
      </w:r>
      <w:r w:rsidRPr="00375AD8">
        <w:rPr>
          <w:rFonts w:ascii="Times New Roman" w:eastAsia="標楷體" w:hAnsi="Times New Roman" w:cs="Times New Roman"/>
          <w:kern w:val="0"/>
          <w:szCs w:val="24"/>
        </w:rPr>
        <w:t>％，詳細權重計算方式如下：</w:t>
      </w:r>
    </w:p>
    <w:p w:rsidR="003429D1" w:rsidRPr="00375AD8" w:rsidRDefault="003429D1" w:rsidP="00375AD8">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一、一般性因子實驗場所環境安全衛生稽核表：</w:t>
      </w:r>
    </w:p>
    <w:p w:rsidR="003429D1" w:rsidRPr="00375AD8" w:rsidRDefault="003429D1" w:rsidP="00375AD8">
      <w:pPr>
        <w:autoSpaceDE w:val="0"/>
        <w:autoSpaceDN w:val="0"/>
        <w:adjustRightInd w:val="0"/>
        <w:ind w:firstLineChars="650" w:firstLine="156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一</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稽核管理：</w:t>
      </w:r>
      <w:r w:rsidRPr="00375AD8">
        <w:rPr>
          <w:rFonts w:ascii="Times New Roman" w:eastAsia="標楷體" w:hAnsi="Times New Roman" w:cs="Times New Roman"/>
          <w:kern w:val="0"/>
          <w:szCs w:val="24"/>
        </w:rPr>
        <w:t>10</w:t>
      </w:r>
      <w:r w:rsidRPr="00375AD8">
        <w:rPr>
          <w:rFonts w:ascii="Times New Roman" w:eastAsia="標楷體" w:hAnsi="Times New Roman" w:cs="Times New Roman"/>
          <w:kern w:val="0"/>
          <w:szCs w:val="24"/>
        </w:rPr>
        <w:t>％</w:t>
      </w:r>
      <w:r w:rsidR="00375AD8">
        <w:rPr>
          <w:rFonts w:ascii="Times New Roman" w:eastAsia="標楷體" w:hAnsi="Times New Roman" w:cs="Times New Roman" w:hint="eastAsia"/>
          <w:kern w:val="0"/>
          <w:szCs w:val="24"/>
        </w:rPr>
        <w:t>。</w:t>
      </w:r>
    </w:p>
    <w:p w:rsidR="003429D1" w:rsidRPr="00375AD8" w:rsidRDefault="003429D1" w:rsidP="00375AD8">
      <w:pPr>
        <w:autoSpaceDE w:val="0"/>
        <w:autoSpaceDN w:val="0"/>
        <w:adjustRightInd w:val="0"/>
        <w:ind w:firstLineChars="650" w:firstLine="156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二</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組織管理：</w:t>
      </w:r>
      <w:r w:rsidRPr="00375AD8">
        <w:rPr>
          <w:rFonts w:ascii="Times New Roman" w:eastAsia="標楷體" w:hAnsi="Times New Roman" w:cs="Times New Roman"/>
          <w:kern w:val="0"/>
          <w:szCs w:val="24"/>
        </w:rPr>
        <w:t>10</w:t>
      </w:r>
      <w:r w:rsidRPr="00375AD8">
        <w:rPr>
          <w:rFonts w:ascii="Times New Roman" w:eastAsia="標楷體" w:hAnsi="Times New Roman" w:cs="Times New Roman"/>
          <w:kern w:val="0"/>
          <w:szCs w:val="24"/>
        </w:rPr>
        <w:t>％。</w:t>
      </w:r>
    </w:p>
    <w:p w:rsidR="003429D1" w:rsidRPr="00375AD8" w:rsidRDefault="003429D1" w:rsidP="00375AD8">
      <w:pPr>
        <w:autoSpaceDE w:val="0"/>
        <w:autoSpaceDN w:val="0"/>
        <w:adjustRightInd w:val="0"/>
        <w:ind w:firstLineChars="650" w:firstLine="156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三</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自動檢查：</w:t>
      </w:r>
      <w:r w:rsidRPr="00375AD8">
        <w:rPr>
          <w:rFonts w:ascii="Times New Roman" w:eastAsia="標楷體" w:hAnsi="Times New Roman" w:cs="Times New Roman"/>
          <w:kern w:val="0"/>
          <w:szCs w:val="24"/>
        </w:rPr>
        <w:t>10</w:t>
      </w:r>
      <w:r w:rsidRPr="00375AD8">
        <w:rPr>
          <w:rFonts w:ascii="Times New Roman" w:eastAsia="標楷體" w:hAnsi="Times New Roman" w:cs="Times New Roman"/>
          <w:kern w:val="0"/>
          <w:szCs w:val="24"/>
        </w:rPr>
        <w:t>％。</w:t>
      </w:r>
    </w:p>
    <w:p w:rsidR="003429D1" w:rsidRPr="00375AD8" w:rsidRDefault="003429D1" w:rsidP="00375AD8">
      <w:pPr>
        <w:autoSpaceDE w:val="0"/>
        <w:autoSpaceDN w:val="0"/>
        <w:adjustRightInd w:val="0"/>
        <w:ind w:firstLineChars="650" w:firstLine="156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四</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消防安全：</w:t>
      </w:r>
      <w:r w:rsidRPr="00375AD8">
        <w:rPr>
          <w:rFonts w:ascii="Times New Roman" w:eastAsia="標楷體" w:hAnsi="Times New Roman" w:cs="Times New Roman"/>
          <w:kern w:val="0"/>
          <w:szCs w:val="24"/>
        </w:rPr>
        <w:t>10</w:t>
      </w:r>
      <w:r w:rsidRPr="00375AD8">
        <w:rPr>
          <w:rFonts w:ascii="Times New Roman" w:eastAsia="標楷體" w:hAnsi="Times New Roman" w:cs="Times New Roman"/>
          <w:kern w:val="0"/>
          <w:szCs w:val="24"/>
        </w:rPr>
        <w:t>％。</w:t>
      </w:r>
    </w:p>
    <w:p w:rsidR="003429D1" w:rsidRPr="00375AD8" w:rsidRDefault="003429D1" w:rsidP="00375AD8">
      <w:pPr>
        <w:autoSpaceDE w:val="0"/>
        <w:autoSpaceDN w:val="0"/>
        <w:adjustRightInd w:val="0"/>
        <w:ind w:firstLineChars="650" w:firstLine="156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五</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事故處理與緊急應變：</w:t>
      </w:r>
      <w:r w:rsidRPr="00375AD8">
        <w:rPr>
          <w:rFonts w:ascii="Times New Roman" w:eastAsia="標楷體" w:hAnsi="Times New Roman" w:cs="Times New Roman"/>
          <w:kern w:val="0"/>
          <w:szCs w:val="24"/>
        </w:rPr>
        <w:t>10</w:t>
      </w:r>
      <w:r w:rsidRPr="00375AD8">
        <w:rPr>
          <w:rFonts w:ascii="Times New Roman" w:eastAsia="標楷體" w:hAnsi="Times New Roman" w:cs="Times New Roman"/>
          <w:kern w:val="0"/>
          <w:szCs w:val="24"/>
        </w:rPr>
        <w:t>％。</w:t>
      </w:r>
    </w:p>
    <w:p w:rsidR="003429D1" w:rsidRPr="00375AD8" w:rsidRDefault="003429D1" w:rsidP="00375AD8">
      <w:pPr>
        <w:autoSpaceDE w:val="0"/>
        <w:autoSpaceDN w:val="0"/>
        <w:adjustRightInd w:val="0"/>
        <w:ind w:firstLineChars="650" w:firstLine="156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六</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電氣安全：</w:t>
      </w:r>
      <w:r w:rsidRPr="00375AD8">
        <w:rPr>
          <w:rFonts w:ascii="Times New Roman" w:eastAsia="標楷體" w:hAnsi="Times New Roman" w:cs="Times New Roman"/>
          <w:kern w:val="0"/>
          <w:szCs w:val="24"/>
        </w:rPr>
        <w:t>15</w:t>
      </w:r>
      <w:r w:rsidRPr="00375AD8">
        <w:rPr>
          <w:rFonts w:ascii="Times New Roman" w:eastAsia="標楷體" w:hAnsi="Times New Roman" w:cs="Times New Roman"/>
          <w:kern w:val="0"/>
          <w:szCs w:val="24"/>
        </w:rPr>
        <w:t>％。</w:t>
      </w:r>
    </w:p>
    <w:p w:rsidR="003429D1" w:rsidRPr="00375AD8" w:rsidRDefault="003429D1" w:rsidP="00375AD8">
      <w:pPr>
        <w:autoSpaceDE w:val="0"/>
        <w:autoSpaceDN w:val="0"/>
        <w:adjustRightInd w:val="0"/>
        <w:ind w:firstLineChars="650" w:firstLine="156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七</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一般及危害標示：</w:t>
      </w:r>
      <w:r w:rsidRPr="00375AD8">
        <w:rPr>
          <w:rFonts w:ascii="Times New Roman" w:eastAsia="標楷體" w:hAnsi="Times New Roman" w:cs="Times New Roman"/>
          <w:kern w:val="0"/>
          <w:szCs w:val="24"/>
        </w:rPr>
        <w:t>10</w:t>
      </w:r>
      <w:r w:rsidRPr="00375AD8">
        <w:rPr>
          <w:rFonts w:ascii="Times New Roman" w:eastAsia="標楷體" w:hAnsi="Times New Roman" w:cs="Times New Roman"/>
          <w:kern w:val="0"/>
          <w:szCs w:val="24"/>
        </w:rPr>
        <w:t>％。</w:t>
      </w:r>
    </w:p>
    <w:p w:rsidR="003429D1" w:rsidRPr="00375AD8" w:rsidRDefault="003429D1" w:rsidP="00375AD8">
      <w:pPr>
        <w:autoSpaceDE w:val="0"/>
        <w:autoSpaceDN w:val="0"/>
        <w:adjustRightInd w:val="0"/>
        <w:ind w:firstLineChars="650" w:firstLine="156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八</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個人防護：</w:t>
      </w:r>
      <w:r w:rsidRPr="00375AD8">
        <w:rPr>
          <w:rFonts w:ascii="Times New Roman" w:eastAsia="標楷體" w:hAnsi="Times New Roman" w:cs="Times New Roman"/>
          <w:kern w:val="0"/>
          <w:szCs w:val="24"/>
        </w:rPr>
        <w:t>5</w:t>
      </w:r>
      <w:r w:rsidRPr="00375AD8">
        <w:rPr>
          <w:rFonts w:ascii="Times New Roman" w:eastAsia="標楷體" w:hAnsi="Times New Roman" w:cs="Times New Roman"/>
          <w:kern w:val="0"/>
          <w:szCs w:val="24"/>
        </w:rPr>
        <w:t>％。</w:t>
      </w:r>
    </w:p>
    <w:p w:rsidR="003429D1" w:rsidRPr="00375AD8" w:rsidRDefault="003429D1" w:rsidP="00375AD8">
      <w:pPr>
        <w:autoSpaceDE w:val="0"/>
        <w:autoSpaceDN w:val="0"/>
        <w:adjustRightInd w:val="0"/>
        <w:ind w:firstLineChars="650" w:firstLine="156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九</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廢棄物處理及資源回收：</w:t>
      </w:r>
      <w:r w:rsidRPr="00375AD8">
        <w:rPr>
          <w:rFonts w:ascii="Times New Roman" w:eastAsia="標楷體" w:hAnsi="Times New Roman" w:cs="Times New Roman"/>
          <w:kern w:val="0"/>
          <w:szCs w:val="24"/>
        </w:rPr>
        <w:t>10</w:t>
      </w:r>
      <w:r w:rsidRPr="00375AD8">
        <w:rPr>
          <w:rFonts w:ascii="Times New Roman" w:eastAsia="標楷體" w:hAnsi="Times New Roman" w:cs="Times New Roman"/>
          <w:kern w:val="0"/>
          <w:szCs w:val="24"/>
        </w:rPr>
        <w:t>％。</w:t>
      </w:r>
    </w:p>
    <w:p w:rsidR="003429D1" w:rsidRPr="00375AD8" w:rsidRDefault="003429D1" w:rsidP="00375AD8">
      <w:pPr>
        <w:autoSpaceDE w:val="0"/>
        <w:autoSpaceDN w:val="0"/>
        <w:adjustRightInd w:val="0"/>
        <w:ind w:firstLineChars="650" w:firstLine="156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lastRenderedPageBreak/>
        <w:t>(</w:t>
      </w:r>
      <w:r w:rsidRPr="00375AD8">
        <w:rPr>
          <w:rFonts w:ascii="Times New Roman" w:eastAsia="標楷體" w:hAnsi="Times New Roman" w:cs="Times New Roman"/>
          <w:kern w:val="0"/>
          <w:szCs w:val="24"/>
        </w:rPr>
        <w:t>十</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一般安全：</w:t>
      </w:r>
      <w:r w:rsidRPr="00375AD8">
        <w:rPr>
          <w:rFonts w:ascii="Times New Roman" w:eastAsia="標楷體" w:hAnsi="Times New Roman" w:cs="Times New Roman"/>
          <w:kern w:val="0"/>
          <w:szCs w:val="24"/>
        </w:rPr>
        <w:t>5</w:t>
      </w:r>
      <w:r w:rsidRPr="00375AD8">
        <w:rPr>
          <w:rFonts w:ascii="Times New Roman" w:eastAsia="標楷體" w:hAnsi="Times New Roman" w:cs="Times New Roman"/>
          <w:kern w:val="0"/>
          <w:szCs w:val="24"/>
        </w:rPr>
        <w:t>％。</w:t>
      </w:r>
    </w:p>
    <w:p w:rsidR="003429D1" w:rsidRPr="00375AD8" w:rsidRDefault="003429D1" w:rsidP="00375AD8">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二、危害性因子實驗場所環境安全衛生稽核表，依實驗場所具下列屬性平均分配，合計</w:t>
      </w:r>
      <w:r w:rsidRPr="00375AD8">
        <w:rPr>
          <w:rFonts w:ascii="Times New Roman" w:eastAsia="標楷體" w:hAnsi="Times New Roman" w:cs="Times New Roman"/>
          <w:kern w:val="0"/>
          <w:szCs w:val="24"/>
        </w:rPr>
        <w:t>100</w:t>
      </w:r>
      <w:r w:rsidRPr="00375AD8">
        <w:rPr>
          <w:rFonts w:ascii="Times New Roman" w:eastAsia="標楷體" w:hAnsi="Times New Roman" w:cs="Times New Roman"/>
          <w:kern w:val="0"/>
          <w:szCs w:val="24"/>
        </w:rPr>
        <w:t>％：</w:t>
      </w:r>
    </w:p>
    <w:p w:rsidR="003429D1" w:rsidRPr="00375AD8" w:rsidRDefault="003429D1" w:rsidP="00375AD8">
      <w:pPr>
        <w:autoSpaceDE w:val="0"/>
        <w:autoSpaceDN w:val="0"/>
        <w:adjustRightInd w:val="0"/>
        <w:ind w:firstLineChars="650" w:firstLine="156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一</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化學性因子稽核項目。</w:t>
      </w:r>
    </w:p>
    <w:p w:rsidR="003429D1" w:rsidRPr="00375AD8" w:rsidRDefault="003429D1" w:rsidP="00375AD8">
      <w:pPr>
        <w:autoSpaceDE w:val="0"/>
        <w:autoSpaceDN w:val="0"/>
        <w:adjustRightInd w:val="0"/>
        <w:ind w:firstLineChars="650" w:firstLine="156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二</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機械及物理性因子稽核項目。</w:t>
      </w:r>
    </w:p>
    <w:p w:rsidR="003429D1" w:rsidRPr="00375AD8" w:rsidRDefault="003429D1" w:rsidP="00375AD8">
      <w:pPr>
        <w:autoSpaceDE w:val="0"/>
        <w:autoSpaceDN w:val="0"/>
        <w:adjustRightInd w:val="0"/>
        <w:ind w:firstLineChars="650" w:firstLine="156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三</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生物性因子稽核項目。</w:t>
      </w:r>
    </w:p>
    <w:p w:rsidR="003429D1" w:rsidRPr="00375AD8" w:rsidRDefault="003429D1" w:rsidP="00375AD8">
      <w:pPr>
        <w:autoSpaceDE w:val="0"/>
        <w:autoSpaceDN w:val="0"/>
        <w:adjustRightInd w:val="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第</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六</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條</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績效指標稽核評比結果處理：</w:t>
      </w:r>
    </w:p>
    <w:p w:rsidR="003429D1" w:rsidRDefault="003429D1" w:rsidP="00375AD8">
      <w:pPr>
        <w:autoSpaceDE w:val="0"/>
        <w:autoSpaceDN w:val="0"/>
        <w:adjustRightInd w:val="0"/>
        <w:ind w:leftChars="450" w:left="1560" w:hangingChars="200" w:hanging="480"/>
        <w:jc w:val="both"/>
        <w:rPr>
          <w:rFonts w:ascii="Times New Roman" w:eastAsia="標楷體" w:hAnsi="Times New Roman" w:cs="Times New Roman" w:hint="eastAsia"/>
          <w:kern w:val="0"/>
          <w:szCs w:val="24"/>
        </w:rPr>
      </w:pPr>
      <w:r w:rsidRPr="00375AD8">
        <w:rPr>
          <w:rFonts w:ascii="Times New Roman" w:eastAsia="標楷體" w:hAnsi="Times New Roman" w:cs="Times New Roman"/>
          <w:kern w:val="0"/>
          <w:szCs w:val="24"/>
        </w:rPr>
        <w:t>一、稽核評比結果會知各系主管及實驗場所負責管理人瞭解，並提出缺失改善計畫。</w:t>
      </w:r>
    </w:p>
    <w:p w:rsidR="00375AD8" w:rsidRDefault="00375AD8" w:rsidP="00375AD8">
      <w:pPr>
        <w:autoSpaceDE w:val="0"/>
        <w:autoSpaceDN w:val="0"/>
        <w:adjustRightInd w:val="0"/>
        <w:ind w:leftChars="450" w:left="1560" w:hangingChars="200" w:hanging="480"/>
        <w:jc w:val="both"/>
        <w:rPr>
          <w:rFonts w:ascii="Times New Roman" w:eastAsia="標楷體" w:hAnsi="Times New Roman" w:cs="Times New Roman" w:hint="eastAsia"/>
          <w:kern w:val="0"/>
          <w:szCs w:val="24"/>
        </w:rPr>
      </w:pPr>
      <w:r w:rsidRPr="00375AD8">
        <w:rPr>
          <w:rFonts w:ascii="Times New Roman" w:eastAsia="標楷體" w:hAnsi="Times New Roman" w:cs="Times New Roman"/>
          <w:kern w:val="0"/>
          <w:szCs w:val="24"/>
        </w:rPr>
        <w:t>二、依稽核評比結果分為下列等級並製作稽核評比標章</w:t>
      </w: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格式如附表四</w:t>
      </w: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發予各實驗場所張貼公告：</w:t>
      </w:r>
    </w:p>
    <w:p w:rsidR="00375AD8" w:rsidRDefault="00375AD8" w:rsidP="00375AD8">
      <w:pPr>
        <w:autoSpaceDE w:val="0"/>
        <w:autoSpaceDN w:val="0"/>
        <w:adjustRightInd w:val="0"/>
        <w:ind w:leftChars="450" w:left="1560" w:hangingChars="200" w:hanging="480"/>
        <w:jc w:val="both"/>
        <w:rPr>
          <w:rFonts w:ascii="Times New Roman" w:eastAsia="標楷體" w:hAnsi="Times New Roman" w:cs="Times New Roman" w:hint="eastAsia"/>
          <w:kern w:val="0"/>
          <w:szCs w:val="24"/>
        </w:rPr>
      </w:pPr>
      <w:r>
        <w:rPr>
          <w:noProof/>
        </w:rPr>
        <w:drawing>
          <wp:anchor distT="0" distB="0" distL="114300" distR="114300" simplePos="0" relativeHeight="251715072" behindDoc="1" locked="0" layoutInCell="1" allowOverlap="1">
            <wp:simplePos x="0" y="0"/>
            <wp:positionH relativeFrom="column">
              <wp:posOffset>1013036</wp:posOffset>
            </wp:positionH>
            <wp:positionV relativeFrom="paragraph">
              <wp:posOffset>3387</wp:posOffset>
            </wp:positionV>
            <wp:extent cx="3305883" cy="1524000"/>
            <wp:effectExtent l="0" t="0" r="8890" b="0"/>
            <wp:wrapNone/>
            <wp:docPr id="80" name="圖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
                      <a:extLst>
                        <a:ext uri="{28A0092B-C50C-407E-A947-70E740481C1C}">
                          <a14:useLocalDpi xmlns:a14="http://schemas.microsoft.com/office/drawing/2010/main" val="0"/>
                        </a:ext>
                      </a:extLst>
                    </a:blip>
                    <a:srcRect l="30556" t="17123" r="40123" b="58847"/>
                    <a:stretch/>
                  </pic:blipFill>
                  <pic:spPr bwMode="auto">
                    <a:xfrm>
                      <a:off x="0" y="0"/>
                      <a:ext cx="3311070" cy="15263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75AD8" w:rsidRDefault="00375AD8" w:rsidP="00375AD8">
      <w:pPr>
        <w:autoSpaceDE w:val="0"/>
        <w:autoSpaceDN w:val="0"/>
        <w:adjustRightInd w:val="0"/>
        <w:ind w:leftChars="450" w:left="1560" w:hangingChars="200" w:hanging="480"/>
        <w:jc w:val="both"/>
        <w:rPr>
          <w:rFonts w:ascii="Times New Roman" w:eastAsia="標楷體" w:hAnsi="Times New Roman" w:cs="Times New Roman" w:hint="eastAsia"/>
          <w:kern w:val="0"/>
          <w:szCs w:val="24"/>
        </w:rPr>
      </w:pPr>
    </w:p>
    <w:p w:rsidR="00375AD8" w:rsidRDefault="00375AD8" w:rsidP="00375AD8">
      <w:pPr>
        <w:autoSpaceDE w:val="0"/>
        <w:autoSpaceDN w:val="0"/>
        <w:adjustRightInd w:val="0"/>
        <w:ind w:leftChars="450" w:left="1560" w:hangingChars="200" w:hanging="480"/>
        <w:jc w:val="both"/>
        <w:rPr>
          <w:rFonts w:ascii="Times New Roman" w:eastAsia="標楷體" w:hAnsi="Times New Roman" w:cs="Times New Roman" w:hint="eastAsia"/>
          <w:kern w:val="0"/>
          <w:szCs w:val="24"/>
        </w:rPr>
      </w:pPr>
    </w:p>
    <w:p w:rsidR="00375AD8" w:rsidRDefault="00375AD8" w:rsidP="00375AD8">
      <w:pPr>
        <w:autoSpaceDE w:val="0"/>
        <w:autoSpaceDN w:val="0"/>
        <w:adjustRightInd w:val="0"/>
        <w:ind w:leftChars="450" w:left="1560" w:hangingChars="200" w:hanging="480"/>
        <w:jc w:val="both"/>
        <w:rPr>
          <w:rFonts w:ascii="Times New Roman" w:eastAsia="標楷體" w:hAnsi="Times New Roman" w:cs="Times New Roman" w:hint="eastAsia"/>
          <w:kern w:val="0"/>
          <w:szCs w:val="24"/>
        </w:rPr>
      </w:pPr>
    </w:p>
    <w:p w:rsidR="00375AD8" w:rsidRDefault="00375AD8" w:rsidP="00375AD8">
      <w:pPr>
        <w:autoSpaceDE w:val="0"/>
        <w:autoSpaceDN w:val="0"/>
        <w:adjustRightInd w:val="0"/>
        <w:ind w:leftChars="450" w:left="1560" w:hangingChars="200" w:hanging="480"/>
        <w:jc w:val="both"/>
        <w:rPr>
          <w:rFonts w:ascii="Times New Roman" w:eastAsia="標楷體" w:hAnsi="Times New Roman" w:cs="Times New Roman" w:hint="eastAsia"/>
          <w:kern w:val="0"/>
          <w:szCs w:val="24"/>
        </w:rPr>
      </w:pPr>
    </w:p>
    <w:p w:rsidR="00375AD8" w:rsidRDefault="00375AD8" w:rsidP="00375AD8">
      <w:pPr>
        <w:autoSpaceDE w:val="0"/>
        <w:autoSpaceDN w:val="0"/>
        <w:adjustRightInd w:val="0"/>
        <w:ind w:leftChars="450" w:left="1560" w:hangingChars="200" w:hanging="480"/>
        <w:jc w:val="both"/>
        <w:rPr>
          <w:rFonts w:ascii="Times New Roman" w:eastAsia="標楷體" w:hAnsi="Times New Roman" w:cs="Times New Roman" w:hint="eastAsia"/>
          <w:kern w:val="0"/>
          <w:szCs w:val="24"/>
        </w:rPr>
      </w:pPr>
    </w:p>
    <w:p w:rsidR="00375AD8" w:rsidRDefault="00375AD8" w:rsidP="00375AD8">
      <w:pPr>
        <w:autoSpaceDE w:val="0"/>
        <w:autoSpaceDN w:val="0"/>
        <w:adjustRightInd w:val="0"/>
        <w:ind w:leftChars="450" w:left="1560" w:hangingChars="200" w:hanging="480"/>
        <w:jc w:val="both"/>
        <w:rPr>
          <w:rFonts w:ascii="Times New Roman" w:eastAsia="標楷體" w:hAnsi="Times New Roman" w:cs="Times New Roman" w:hint="eastAsia"/>
          <w:kern w:val="0"/>
          <w:szCs w:val="24"/>
        </w:rPr>
      </w:pPr>
    </w:p>
    <w:p w:rsidR="00375AD8" w:rsidRDefault="00375AD8" w:rsidP="00375AD8">
      <w:pPr>
        <w:autoSpaceDE w:val="0"/>
        <w:autoSpaceDN w:val="0"/>
        <w:adjustRightInd w:val="0"/>
        <w:ind w:leftChars="450" w:left="1560" w:hangingChars="200" w:hanging="480"/>
        <w:jc w:val="both"/>
        <w:rPr>
          <w:rFonts w:ascii="Times New Roman" w:eastAsia="標楷體" w:hAnsi="Times New Roman" w:cs="Times New Roman" w:hint="eastAsia"/>
          <w:kern w:val="0"/>
          <w:szCs w:val="24"/>
        </w:rPr>
      </w:pPr>
    </w:p>
    <w:p w:rsidR="00375AD8" w:rsidRDefault="00375AD8" w:rsidP="00375AD8">
      <w:pPr>
        <w:autoSpaceDE w:val="0"/>
        <w:autoSpaceDN w:val="0"/>
        <w:adjustRightInd w:val="0"/>
        <w:ind w:leftChars="450" w:left="1560" w:hangingChars="200" w:hanging="480"/>
        <w:jc w:val="both"/>
        <w:rPr>
          <w:rFonts w:ascii="Times New Roman" w:eastAsia="標楷體" w:hAnsi="Times New Roman" w:cs="Times New Roman" w:hint="eastAsia"/>
          <w:kern w:val="0"/>
          <w:szCs w:val="24"/>
        </w:rPr>
      </w:pPr>
    </w:p>
    <w:p w:rsidR="00375AD8" w:rsidRPr="00375AD8" w:rsidRDefault="00375AD8" w:rsidP="00375AD8">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三、每年度稽核評比結果依下列標準給予獎懲：稽核合格</w:t>
      </w: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優良</w:t>
      </w:r>
      <w:r w:rsidRPr="00375AD8">
        <w:rPr>
          <w:rFonts w:ascii="Times New Roman" w:eastAsia="標楷體" w:hAnsi="Times New Roman" w:cs="Times New Roman"/>
          <w:kern w:val="0"/>
          <w:szCs w:val="24"/>
        </w:rPr>
        <w:t>)</w:t>
      </w:r>
    </w:p>
    <w:p w:rsidR="00375AD8" w:rsidRPr="00375AD8" w:rsidRDefault="00375AD8" w:rsidP="00375AD8">
      <w:pPr>
        <w:autoSpaceDE w:val="0"/>
        <w:autoSpaceDN w:val="0"/>
        <w:adjustRightInd w:val="0"/>
        <w:ind w:leftChars="450" w:left="1560" w:hangingChars="200" w:hanging="480"/>
        <w:jc w:val="both"/>
        <w:rPr>
          <w:rFonts w:hint="eastAsia"/>
          <w:sz w:val="23"/>
          <w:szCs w:val="23"/>
        </w:rPr>
      </w:pPr>
      <w:r>
        <w:rPr>
          <w:noProof/>
        </w:rPr>
        <w:drawing>
          <wp:anchor distT="0" distB="0" distL="114300" distR="114300" simplePos="0" relativeHeight="251716096" behindDoc="0" locked="0" layoutInCell="1" allowOverlap="1">
            <wp:simplePos x="0" y="0"/>
            <wp:positionH relativeFrom="column">
              <wp:posOffset>1027853</wp:posOffset>
            </wp:positionH>
            <wp:positionV relativeFrom="paragraph">
              <wp:posOffset>56515</wp:posOffset>
            </wp:positionV>
            <wp:extent cx="4430934" cy="1803400"/>
            <wp:effectExtent l="0" t="0" r="8255" b="6350"/>
            <wp:wrapNone/>
            <wp:docPr id="81" name="圖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cstate="print">
                      <a:extLst>
                        <a:ext uri="{28A0092B-C50C-407E-A947-70E740481C1C}">
                          <a14:useLocalDpi xmlns:a14="http://schemas.microsoft.com/office/drawing/2010/main" val="0"/>
                        </a:ext>
                      </a:extLst>
                    </a:blip>
                    <a:srcRect l="22377" t="29081" r="7098" b="19890"/>
                    <a:stretch/>
                  </pic:blipFill>
                  <pic:spPr bwMode="auto">
                    <a:xfrm>
                      <a:off x="0" y="0"/>
                      <a:ext cx="4430934" cy="1803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75AD8" w:rsidRDefault="00375AD8" w:rsidP="00375AD8">
      <w:pPr>
        <w:autoSpaceDE w:val="0"/>
        <w:autoSpaceDN w:val="0"/>
        <w:adjustRightInd w:val="0"/>
        <w:ind w:leftChars="450" w:left="1540" w:hangingChars="200" w:hanging="460"/>
        <w:jc w:val="both"/>
        <w:rPr>
          <w:rFonts w:hint="eastAsia"/>
          <w:sz w:val="23"/>
          <w:szCs w:val="23"/>
        </w:rPr>
      </w:pPr>
    </w:p>
    <w:p w:rsidR="00375AD8" w:rsidRDefault="00375AD8" w:rsidP="00375AD8">
      <w:pPr>
        <w:autoSpaceDE w:val="0"/>
        <w:autoSpaceDN w:val="0"/>
        <w:adjustRightInd w:val="0"/>
        <w:ind w:leftChars="450" w:left="1540" w:hangingChars="200" w:hanging="460"/>
        <w:jc w:val="both"/>
        <w:rPr>
          <w:rFonts w:hint="eastAsia"/>
          <w:sz w:val="23"/>
          <w:szCs w:val="23"/>
        </w:rPr>
      </w:pPr>
    </w:p>
    <w:p w:rsidR="00375AD8" w:rsidRDefault="00375AD8" w:rsidP="00375AD8">
      <w:pPr>
        <w:autoSpaceDE w:val="0"/>
        <w:autoSpaceDN w:val="0"/>
        <w:adjustRightInd w:val="0"/>
        <w:ind w:leftChars="450" w:left="1540" w:hangingChars="200" w:hanging="460"/>
        <w:jc w:val="both"/>
        <w:rPr>
          <w:rFonts w:hint="eastAsia"/>
          <w:sz w:val="23"/>
          <w:szCs w:val="23"/>
        </w:rPr>
      </w:pPr>
    </w:p>
    <w:p w:rsidR="00375AD8" w:rsidRDefault="00375AD8" w:rsidP="00375AD8">
      <w:pPr>
        <w:autoSpaceDE w:val="0"/>
        <w:autoSpaceDN w:val="0"/>
        <w:adjustRightInd w:val="0"/>
        <w:ind w:leftChars="450" w:left="1540" w:hangingChars="200" w:hanging="460"/>
        <w:jc w:val="both"/>
        <w:rPr>
          <w:rFonts w:hint="eastAsia"/>
          <w:sz w:val="23"/>
          <w:szCs w:val="23"/>
        </w:rPr>
      </w:pPr>
    </w:p>
    <w:p w:rsidR="00375AD8" w:rsidRDefault="00375AD8" w:rsidP="00375AD8">
      <w:pPr>
        <w:autoSpaceDE w:val="0"/>
        <w:autoSpaceDN w:val="0"/>
        <w:adjustRightInd w:val="0"/>
        <w:ind w:leftChars="450" w:left="1540" w:hangingChars="200" w:hanging="460"/>
        <w:jc w:val="both"/>
        <w:rPr>
          <w:rFonts w:hint="eastAsia"/>
          <w:sz w:val="23"/>
          <w:szCs w:val="23"/>
        </w:rPr>
      </w:pPr>
    </w:p>
    <w:p w:rsidR="00375AD8" w:rsidRDefault="00375AD8" w:rsidP="00375AD8">
      <w:pPr>
        <w:autoSpaceDE w:val="0"/>
        <w:autoSpaceDN w:val="0"/>
        <w:adjustRightInd w:val="0"/>
        <w:ind w:leftChars="450" w:left="1540" w:hangingChars="200" w:hanging="460"/>
        <w:jc w:val="both"/>
        <w:rPr>
          <w:rFonts w:hint="eastAsia"/>
          <w:sz w:val="23"/>
          <w:szCs w:val="23"/>
        </w:rPr>
      </w:pPr>
    </w:p>
    <w:p w:rsidR="00375AD8" w:rsidRDefault="00375AD8" w:rsidP="00375AD8">
      <w:pPr>
        <w:autoSpaceDE w:val="0"/>
        <w:autoSpaceDN w:val="0"/>
        <w:adjustRightInd w:val="0"/>
        <w:ind w:leftChars="450" w:left="1540" w:hangingChars="200" w:hanging="460"/>
        <w:jc w:val="both"/>
        <w:rPr>
          <w:rFonts w:hint="eastAsia"/>
          <w:sz w:val="23"/>
          <w:szCs w:val="23"/>
        </w:rPr>
      </w:pPr>
    </w:p>
    <w:p w:rsidR="00375AD8" w:rsidRDefault="00375AD8" w:rsidP="00375AD8">
      <w:pPr>
        <w:autoSpaceDE w:val="0"/>
        <w:autoSpaceDN w:val="0"/>
        <w:adjustRightInd w:val="0"/>
        <w:ind w:leftChars="450" w:left="1540" w:hangingChars="200" w:hanging="460"/>
        <w:jc w:val="both"/>
        <w:rPr>
          <w:rFonts w:hint="eastAsia"/>
          <w:sz w:val="23"/>
          <w:szCs w:val="23"/>
        </w:rPr>
      </w:pPr>
    </w:p>
    <w:p w:rsidR="00375AD8" w:rsidRDefault="00375AD8" w:rsidP="00375AD8">
      <w:pPr>
        <w:autoSpaceDE w:val="0"/>
        <w:autoSpaceDN w:val="0"/>
        <w:adjustRightInd w:val="0"/>
        <w:ind w:leftChars="450" w:left="1540" w:hangingChars="200" w:hanging="460"/>
        <w:jc w:val="both"/>
        <w:rPr>
          <w:rFonts w:hint="eastAsia"/>
          <w:sz w:val="23"/>
          <w:szCs w:val="23"/>
        </w:rPr>
      </w:pPr>
    </w:p>
    <w:p w:rsidR="00375AD8" w:rsidRDefault="00375AD8" w:rsidP="00375AD8">
      <w:pPr>
        <w:autoSpaceDE w:val="0"/>
        <w:autoSpaceDN w:val="0"/>
        <w:adjustRightInd w:val="0"/>
        <w:ind w:leftChars="450" w:left="1540" w:hangingChars="200" w:hanging="460"/>
        <w:jc w:val="both"/>
        <w:rPr>
          <w:rFonts w:hint="eastAsia"/>
          <w:sz w:val="23"/>
          <w:szCs w:val="23"/>
        </w:rPr>
      </w:pPr>
    </w:p>
    <w:p w:rsidR="00375AD8" w:rsidRPr="00375AD8" w:rsidRDefault="00375AD8" w:rsidP="00375AD8">
      <w:pPr>
        <w:autoSpaceDE w:val="0"/>
        <w:autoSpaceDN w:val="0"/>
        <w:adjustRightInd w:val="0"/>
        <w:ind w:leftChars="450" w:left="1560" w:hangingChars="200" w:hanging="480"/>
        <w:jc w:val="both"/>
        <w:rPr>
          <w:rFonts w:ascii="標楷體" w:eastAsia="標楷體" w:cs="標楷體"/>
          <w:color w:val="000000"/>
          <w:kern w:val="0"/>
          <w:szCs w:val="24"/>
        </w:rPr>
      </w:pPr>
      <w:r w:rsidRPr="00375AD8">
        <w:rPr>
          <w:rFonts w:ascii="標楷體" w:eastAsia="標楷體" w:cs="標楷體" w:hint="eastAsia"/>
          <w:color w:val="000000"/>
          <w:kern w:val="0"/>
          <w:szCs w:val="24"/>
        </w:rPr>
        <w:t>四、佔各類總</w:t>
      </w:r>
      <w:r w:rsidRPr="00375AD8">
        <w:rPr>
          <w:rFonts w:ascii="Times New Roman" w:eastAsia="標楷體" w:hAnsi="Times New Roman" w:cs="Times New Roman" w:hint="eastAsia"/>
          <w:kern w:val="0"/>
          <w:szCs w:val="24"/>
        </w:rPr>
        <w:t>成績</w:t>
      </w:r>
      <w:r w:rsidRPr="00375AD8">
        <w:rPr>
          <w:rFonts w:ascii="標楷體" w:eastAsia="標楷體" w:cs="標楷體" w:hint="eastAsia"/>
          <w:color w:val="000000"/>
          <w:kern w:val="0"/>
          <w:szCs w:val="24"/>
        </w:rPr>
        <w:t>前三名及最後三名實驗場所，陳報校方予以獎懲。</w:t>
      </w:r>
    </w:p>
    <w:p w:rsidR="00375AD8" w:rsidRPr="00375AD8" w:rsidRDefault="00375AD8" w:rsidP="00375AD8">
      <w:pPr>
        <w:autoSpaceDE w:val="0"/>
        <w:autoSpaceDN w:val="0"/>
        <w:adjustRightInd w:val="0"/>
        <w:rPr>
          <w:rFonts w:ascii="標楷體" w:eastAsia="標楷體" w:cs="標楷體"/>
          <w:color w:val="000000"/>
          <w:kern w:val="0"/>
          <w:szCs w:val="24"/>
        </w:rPr>
      </w:pPr>
      <w:r w:rsidRPr="00375AD8">
        <w:rPr>
          <w:rFonts w:ascii="標楷體" w:eastAsia="標楷體" w:cs="標楷體" w:hint="eastAsia"/>
          <w:color w:val="000000"/>
          <w:kern w:val="0"/>
          <w:szCs w:val="24"/>
        </w:rPr>
        <w:t>第</w:t>
      </w:r>
      <w:r w:rsidRPr="00375AD8">
        <w:rPr>
          <w:rFonts w:ascii="標楷體" w:eastAsia="標楷體" w:cs="標楷體"/>
          <w:color w:val="000000"/>
          <w:kern w:val="0"/>
          <w:szCs w:val="24"/>
        </w:rPr>
        <w:t xml:space="preserve"> </w:t>
      </w:r>
      <w:r w:rsidRPr="00375AD8">
        <w:rPr>
          <w:rFonts w:ascii="標楷體" w:eastAsia="標楷體" w:cs="標楷體" w:hint="eastAsia"/>
          <w:color w:val="000000"/>
          <w:kern w:val="0"/>
          <w:szCs w:val="24"/>
        </w:rPr>
        <w:t>七</w:t>
      </w:r>
      <w:r w:rsidRPr="00375AD8">
        <w:rPr>
          <w:rFonts w:ascii="標楷體" w:eastAsia="標楷體" w:cs="標楷體"/>
          <w:color w:val="000000"/>
          <w:kern w:val="0"/>
          <w:szCs w:val="24"/>
        </w:rPr>
        <w:t xml:space="preserve"> </w:t>
      </w:r>
      <w:r w:rsidRPr="00375AD8">
        <w:rPr>
          <w:rFonts w:ascii="標楷體" w:eastAsia="標楷體" w:cs="標楷體" w:hint="eastAsia"/>
          <w:color w:val="000000"/>
          <w:kern w:val="0"/>
          <w:szCs w:val="24"/>
        </w:rPr>
        <w:t>條</w:t>
      </w:r>
      <w:r w:rsidRPr="00375AD8">
        <w:rPr>
          <w:rFonts w:ascii="標楷體" w:eastAsia="標楷體" w:cs="標楷體"/>
          <w:color w:val="000000"/>
          <w:kern w:val="0"/>
          <w:szCs w:val="24"/>
        </w:rPr>
        <w:t xml:space="preserve"> </w:t>
      </w:r>
      <w:r w:rsidRPr="00375AD8">
        <w:rPr>
          <w:rFonts w:ascii="標楷體" w:eastAsia="標楷體" w:cs="標楷體" w:hint="eastAsia"/>
          <w:color w:val="000000"/>
          <w:kern w:val="0"/>
          <w:szCs w:val="24"/>
        </w:rPr>
        <w:t>績效指標稽核評比缺失處理程序：</w:t>
      </w:r>
    </w:p>
    <w:p w:rsidR="00375AD8" w:rsidRPr="00375AD8" w:rsidRDefault="00375AD8" w:rsidP="00375AD8">
      <w:pPr>
        <w:autoSpaceDE w:val="0"/>
        <w:autoSpaceDN w:val="0"/>
        <w:adjustRightInd w:val="0"/>
        <w:ind w:leftChars="450" w:left="1560" w:hangingChars="200" w:hanging="480"/>
        <w:jc w:val="both"/>
        <w:rPr>
          <w:rFonts w:ascii="標楷體" w:eastAsia="標楷體" w:hAnsi="Times New Roman" w:cs="標楷體"/>
          <w:color w:val="000000"/>
          <w:kern w:val="0"/>
          <w:szCs w:val="24"/>
        </w:rPr>
      </w:pPr>
      <w:r w:rsidRPr="00375AD8">
        <w:rPr>
          <w:rFonts w:ascii="標楷體" w:eastAsia="標楷體" w:cs="標楷體" w:hint="eastAsia"/>
          <w:color w:val="000000"/>
          <w:kern w:val="0"/>
          <w:szCs w:val="24"/>
        </w:rPr>
        <w:t>一、各實驗場所缺失由環境安全衛生室統一製作成「實驗</w:t>
      </w:r>
      <w:r w:rsidRPr="00375AD8">
        <w:rPr>
          <w:rFonts w:ascii="Times New Roman" w:eastAsia="標楷體" w:hAnsi="Times New Roman" w:cs="Times New Roman"/>
          <w:color w:val="000000"/>
          <w:kern w:val="0"/>
          <w:szCs w:val="24"/>
        </w:rPr>
        <w:t>(</w:t>
      </w:r>
      <w:r w:rsidRPr="00375AD8">
        <w:rPr>
          <w:rFonts w:ascii="標楷體" w:eastAsia="標楷體" w:hAnsi="Times New Roman" w:cs="標楷體" w:hint="eastAsia"/>
          <w:color w:val="000000"/>
          <w:kern w:val="0"/>
          <w:szCs w:val="24"/>
        </w:rPr>
        <w:t>實習</w:t>
      </w:r>
      <w:r w:rsidRPr="00375AD8">
        <w:rPr>
          <w:rFonts w:ascii="Times New Roman" w:eastAsia="標楷體" w:hAnsi="Times New Roman" w:cs="Times New Roman"/>
          <w:color w:val="000000"/>
          <w:kern w:val="0"/>
          <w:szCs w:val="24"/>
        </w:rPr>
        <w:t>)</w:t>
      </w:r>
      <w:r w:rsidRPr="00375AD8">
        <w:rPr>
          <w:rFonts w:ascii="標楷體" w:eastAsia="標楷體" w:hAnsi="Times New Roman" w:cs="標楷體" w:hint="eastAsia"/>
          <w:color w:val="000000"/>
          <w:kern w:val="0"/>
          <w:szCs w:val="24"/>
        </w:rPr>
        <w:t>場所環境安全衛生稽核缺失報告表」</w:t>
      </w:r>
      <w:r w:rsidRPr="00375AD8">
        <w:rPr>
          <w:rFonts w:ascii="Times New Roman" w:eastAsia="標楷體" w:hAnsi="Times New Roman" w:cs="Times New Roman"/>
          <w:color w:val="000000"/>
          <w:kern w:val="0"/>
          <w:szCs w:val="24"/>
        </w:rPr>
        <w:t>(</w:t>
      </w:r>
      <w:r w:rsidRPr="00375AD8">
        <w:rPr>
          <w:rFonts w:ascii="標楷體" w:eastAsia="標楷體" w:hAnsi="Times New Roman" w:cs="標楷體" w:hint="eastAsia"/>
          <w:color w:val="000000"/>
          <w:kern w:val="0"/>
          <w:szCs w:val="24"/>
        </w:rPr>
        <w:t>如附表五</w:t>
      </w:r>
      <w:r w:rsidRPr="00375AD8">
        <w:rPr>
          <w:rFonts w:ascii="Times New Roman" w:eastAsia="標楷體" w:hAnsi="Times New Roman" w:cs="Times New Roman"/>
          <w:color w:val="000000"/>
          <w:kern w:val="0"/>
          <w:szCs w:val="24"/>
        </w:rPr>
        <w:t>)</w:t>
      </w:r>
      <w:r w:rsidRPr="00375AD8">
        <w:rPr>
          <w:rFonts w:ascii="標楷體" w:eastAsia="標楷體" w:hAnsi="Times New Roman" w:cs="標楷體" w:hint="eastAsia"/>
          <w:color w:val="000000"/>
          <w:kern w:val="0"/>
          <w:szCs w:val="24"/>
        </w:rPr>
        <w:t>會知各系所主管，於期限內針對該系所缺失提出改善計畫，經校方同意後進行改善。</w:t>
      </w:r>
    </w:p>
    <w:p w:rsidR="00375AD8" w:rsidRPr="00375AD8" w:rsidRDefault="00375AD8" w:rsidP="00375AD8">
      <w:pPr>
        <w:autoSpaceDE w:val="0"/>
        <w:autoSpaceDN w:val="0"/>
        <w:adjustRightInd w:val="0"/>
        <w:ind w:leftChars="450" w:left="1560" w:hangingChars="200" w:hanging="480"/>
        <w:jc w:val="both"/>
        <w:rPr>
          <w:rFonts w:ascii="標楷體" w:eastAsia="標楷體" w:cs="標楷體"/>
          <w:color w:val="000000"/>
          <w:kern w:val="0"/>
          <w:szCs w:val="24"/>
        </w:rPr>
      </w:pPr>
      <w:r w:rsidRPr="00375AD8">
        <w:rPr>
          <w:rFonts w:ascii="標楷體" w:eastAsia="標楷體" w:cs="標楷體" w:hint="eastAsia"/>
          <w:color w:val="000000"/>
          <w:kern w:val="0"/>
          <w:szCs w:val="24"/>
        </w:rPr>
        <w:t>二、缺失實驗場所負責管理人於第二次環安複查仍未完成改善者，提報行政會議懲處。</w:t>
      </w:r>
    </w:p>
    <w:p w:rsidR="00375AD8" w:rsidRPr="00375AD8" w:rsidRDefault="00375AD8" w:rsidP="00375AD8">
      <w:pPr>
        <w:autoSpaceDE w:val="0"/>
        <w:autoSpaceDN w:val="0"/>
        <w:adjustRightInd w:val="0"/>
        <w:ind w:leftChars="450" w:left="1560" w:hangingChars="200" w:hanging="480"/>
        <w:jc w:val="both"/>
        <w:rPr>
          <w:rFonts w:ascii="標楷體" w:eastAsia="標楷體" w:cs="標楷體"/>
          <w:color w:val="000000"/>
          <w:kern w:val="0"/>
          <w:szCs w:val="24"/>
        </w:rPr>
      </w:pPr>
      <w:r w:rsidRPr="00375AD8">
        <w:rPr>
          <w:rFonts w:ascii="標楷體" w:eastAsia="標楷體" w:cs="標楷體" w:hint="eastAsia"/>
          <w:color w:val="000000"/>
          <w:kern w:val="0"/>
          <w:szCs w:val="24"/>
        </w:rPr>
        <w:t>三、若</w:t>
      </w:r>
      <w:r w:rsidRPr="00375AD8">
        <w:rPr>
          <w:rFonts w:ascii="Times New Roman" w:eastAsia="標楷體" w:hAnsi="Times New Roman" w:cs="Times New Roman" w:hint="eastAsia"/>
          <w:kern w:val="0"/>
          <w:szCs w:val="24"/>
        </w:rPr>
        <w:t>實驗</w:t>
      </w:r>
      <w:r w:rsidRPr="00375AD8">
        <w:rPr>
          <w:rFonts w:ascii="標楷體" w:eastAsia="標楷體" w:cs="標楷體" w:hint="eastAsia"/>
          <w:color w:val="000000"/>
          <w:kern w:val="0"/>
          <w:szCs w:val="24"/>
        </w:rPr>
        <w:t>場所經判定有立即危險之虞者，則必須勒令該場所停工，俟危險排除並經環境安全衛生室複檢合格後方得再啟用。</w:t>
      </w:r>
    </w:p>
    <w:p w:rsidR="00375AD8" w:rsidRPr="00375AD8" w:rsidRDefault="00375AD8" w:rsidP="00375AD8">
      <w:pPr>
        <w:autoSpaceDE w:val="0"/>
        <w:autoSpaceDN w:val="0"/>
        <w:adjustRightInd w:val="0"/>
        <w:spacing w:after="90"/>
        <w:rPr>
          <w:rFonts w:ascii="標楷體" w:eastAsia="標楷體" w:cs="標楷體"/>
          <w:color w:val="000000"/>
          <w:kern w:val="0"/>
          <w:szCs w:val="24"/>
        </w:rPr>
      </w:pPr>
      <w:r w:rsidRPr="00375AD8">
        <w:rPr>
          <w:rFonts w:ascii="標楷體" w:eastAsia="標楷體" w:cs="標楷體" w:hint="eastAsia"/>
          <w:color w:val="000000"/>
          <w:kern w:val="0"/>
          <w:szCs w:val="24"/>
        </w:rPr>
        <w:t>第</w:t>
      </w:r>
      <w:r w:rsidRPr="00375AD8">
        <w:rPr>
          <w:rFonts w:ascii="標楷體" w:eastAsia="標楷體" w:cs="標楷體"/>
          <w:color w:val="000000"/>
          <w:kern w:val="0"/>
          <w:szCs w:val="24"/>
        </w:rPr>
        <w:t xml:space="preserve"> </w:t>
      </w:r>
      <w:r w:rsidRPr="00375AD8">
        <w:rPr>
          <w:rFonts w:ascii="標楷體" w:eastAsia="標楷體" w:cs="標楷體" w:hint="eastAsia"/>
          <w:color w:val="000000"/>
          <w:kern w:val="0"/>
          <w:szCs w:val="24"/>
        </w:rPr>
        <w:t>八</w:t>
      </w:r>
      <w:r w:rsidRPr="00375AD8">
        <w:rPr>
          <w:rFonts w:ascii="標楷體" w:eastAsia="標楷體" w:cs="標楷體"/>
          <w:color w:val="000000"/>
          <w:kern w:val="0"/>
          <w:szCs w:val="24"/>
        </w:rPr>
        <w:t xml:space="preserve"> </w:t>
      </w:r>
      <w:r w:rsidRPr="00375AD8">
        <w:rPr>
          <w:rFonts w:ascii="標楷體" w:eastAsia="標楷體" w:cs="標楷體" w:hint="eastAsia"/>
          <w:color w:val="000000"/>
          <w:kern w:val="0"/>
          <w:szCs w:val="24"/>
        </w:rPr>
        <w:t>條</w:t>
      </w:r>
      <w:r w:rsidRPr="00375AD8">
        <w:rPr>
          <w:rFonts w:ascii="標楷體" w:eastAsia="標楷體" w:cs="標楷體"/>
          <w:color w:val="000000"/>
          <w:kern w:val="0"/>
          <w:szCs w:val="24"/>
        </w:rPr>
        <w:t xml:space="preserve"> </w:t>
      </w:r>
      <w:r w:rsidRPr="00375AD8">
        <w:rPr>
          <w:rFonts w:ascii="標楷體" w:eastAsia="標楷體" w:cs="標楷體" w:hint="eastAsia"/>
          <w:color w:val="000000"/>
          <w:kern w:val="0"/>
          <w:szCs w:val="24"/>
        </w:rPr>
        <w:t>對評比結果如有爭議，得由系所主管提請環境安全衛生委員會討論裁定。</w:t>
      </w:r>
    </w:p>
    <w:p w:rsidR="00375AD8" w:rsidRPr="00375AD8" w:rsidRDefault="00375AD8" w:rsidP="00375AD8">
      <w:pPr>
        <w:autoSpaceDE w:val="0"/>
        <w:autoSpaceDN w:val="0"/>
        <w:adjustRightInd w:val="0"/>
        <w:ind w:left="1080" w:hangingChars="450" w:hanging="1080"/>
        <w:rPr>
          <w:rFonts w:ascii="標楷體" w:eastAsia="標楷體" w:cs="標楷體"/>
          <w:color w:val="000000"/>
          <w:kern w:val="0"/>
          <w:szCs w:val="24"/>
        </w:rPr>
      </w:pPr>
      <w:r w:rsidRPr="00375AD8">
        <w:rPr>
          <w:rFonts w:ascii="標楷體" w:eastAsia="標楷體" w:cs="標楷體" w:hint="eastAsia"/>
          <w:color w:val="000000"/>
          <w:kern w:val="0"/>
          <w:szCs w:val="24"/>
        </w:rPr>
        <w:t>第</w:t>
      </w:r>
      <w:r w:rsidRPr="00375AD8">
        <w:rPr>
          <w:rFonts w:ascii="標楷體" w:eastAsia="標楷體" w:cs="標楷體"/>
          <w:color w:val="000000"/>
          <w:kern w:val="0"/>
          <w:szCs w:val="24"/>
        </w:rPr>
        <w:t xml:space="preserve"> </w:t>
      </w:r>
      <w:r w:rsidRPr="00375AD8">
        <w:rPr>
          <w:rFonts w:ascii="標楷體" w:eastAsia="標楷體" w:cs="標楷體" w:hint="eastAsia"/>
          <w:color w:val="000000"/>
          <w:kern w:val="0"/>
          <w:szCs w:val="24"/>
        </w:rPr>
        <w:t>九</w:t>
      </w:r>
      <w:r w:rsidRPr="00375AD8">
        <w:rPr>
          <w:rFonts w:ascii="標楷體" w:eastAsia="標楷體" w:cs="標楷體"/>
          <w:color w:val="000000"/>
          <w:kern w:val="0"/>
          <w:szCs w:val="24"/>
        </w:rPr>
        <w:t xml:space="preserve"> </w:t>
      </w:r>
      <w:r w:rsidRPr="00375AD8">
        <w:rPr>
          <w:rFonts w:ascii="標楷體" w:eastAsia="標楷體" w:cs="標楷體" w:hint="eastAsia"/>
          <w:color w:val="000000"/>
          <w:kern w:val="0"/>
          <w:szCs w:val="24"/>
        </w:rPr>
        <w:t>條</w:t>
      </w:r>
      <w:r w:rsidRPr="00375AD8">
        <w:rPr>
          <w:rFonts w:ascii="標楷體" w:eastAsia="標楷體" w:cs="標楷體"/>
          <w:color w:val="000000"/>
          <w:kern w:val="0"/>
          <w:szCs w:val="24"/>
        </w:rPr>
        <w:t xml:space="preserve"> </w:t>
      </w:r>
      <w:r w:rsidRPr="00375AD8">
        <w:rPr>
          <w:rFonts w:ascii="標楷體" w:eastAsia="標楷體" w:cs="標楷體" w:hint="eastAsia"/>
          <w:color w:val="000000"/>
          <w:kern w:val="0"/>
          <w:szCs w:val="24"/>
        </w:rPr>
        <w:t>本要點經環境安全衛生委員會審議送行政會議討論通過，陳請校長核定後公布實施，修正時亦同。</w:t>
      </w:r>
    </w:p>
    <w:p w:rsidR="00375AD8" w:rsidRDefault="00375AD8" w:rsidP="00375AD8">
      <w:pPr>
        <w:autoSpaceDE w:val="0"/>
        <w:autoSpaceDN w:val="0"/>
        <w:adjustRightInd w:val="0"/>
        <w:ind w:leftChars="450" w:left="1721" w:hangingChars="200" w:hanging="641"/>
        <w:jc w:val="both"/>
        <w:rPr>
          <w:rFonts w:ascii="Times New Roman" w:eastAsia="標楷體" w:hAnsi="Times New Roman" w:cs="Times New Roman"/>
          <w:b/>
          <w:kern w:val="0"/>
          <w:sz w:val="32"/>
          <w:szCs w:val="32"/>
        </w:rPr>
        <w:sectPr w:rsidR="00375AD8" w:rsidSect="000A622A">
          <w:pgSz w:w="11907" w:h="16839" w:code="9"/>
          <w:pgMar w:top="1134" w:right="1134" w:bottom="1134" w:left="1134" w:header="0" w:footer="284" w:gutter="284"/>
          <w:cols w:space="425"/>
          <w:docGrid w:linePitch="360"/>
        </w:sectPr>
      </w:pPr>
    </w:p>
    <w:p w:rsidR="00375AD8" w:rsidRDefault="00375AD8" w:rsidP="00375AD8">
      <w:pPr>
        <w:autoSpaceDE w:val="0"/>
        <w:autoSpaceDN w:val="0"/>
        <w:adjustRightInd w:val="0"/>
        <w:ind w:leftChars="450" w:left="1721" w:hangingChars="200" w:hanging="641"/>
        <w:jc w:val="both"/>
        <w:rPr>
          <w:rFonts w:ascii="Times New Roman" w:eastAsia="標楷體" w:hAnsi="Times New Roman" w:cs="Times New Roman"/>
          <w:b/>
          <w:kern w:val="0"/>
          <w:sz w:val="32"/>
          <w:szCs w:val="32"/>
        </w:rPr>
        <w:sectPr w:rsidR="00375AD8"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kern w:val="0"/>
          <w:sz w:val="32"/>
          <w:szCs w:val="32"/>
        </w:rPr>
        <w:lastRenderedPageBreak/>
        <w:drawing>
          <wp:anchor distT="0" distB="0" distL="114300" distR="114300" simplePos="0" relativeHeight="251717120" behindDoc="1" locked="0" layoutInCell="1" allowOverlap="1">
            <wp:simplePos x="0" y="0"/>
            <wp:positionH relativeFrom="column">
              <wp:posOffset>-214630</wp:posOffset>
            </wp:positionH>
            <wp:positionV relativeFrom="paragraph">
              <wp:posOffset>118110</wp:posOffset>
            </wp:positionV>
            <wp:extent cx="6426200" cy="8138806"/>
            <wp:effectExtent l="0" t="0" r="0" b="0"/>
            <wp:wrapNone/>
            <wp:docPr id="82" name="圖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環境安全衛生績效指標稽核評比作業要點(990517核定)_頁面_01.jpg"/>
                    <pic:cNvPicPr/>
                  </pic:nvPicPr>
                  <pic:blipFill rotWithShape="1">
                    <a:blip r:embed="rId59" cstate="print">
                      <a:extLst>
                        <a:ext uri="{28A0092B-C50C-407E-A947-70E740481C1C}">
                          <a14:useLocalDpi xmlns:a14="http://schemas.microsoft.com/office/drawing/2010/main" val="0"/>
                        </a:ext>
                      </a:extLst>
                    </a:blip>
                    <a:srcRect l="5770" t="8310" r="6838" b="13425"/>
                    <a:stretch/>
                  </pic:blipFill>
                  <pic:spPr bwMode="auto">
                    <a:xfrm>
                      <a:off x="0" y="0"/>
                      <a:ext cx="6426200" cy="81388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75AD8" w:rsidRDefault="00375AD8" w:rsidP="00375AD8">
      <w:pPr>
        <w:autoSpaceDE w:val="0"/>
        <w:autoSpaceDN w:val="0"/>
        <w:adjustRightInd w:val="0"/>
        <w:ind w:leftChars="450" w:left="1721" w:hangingChars="200" w:hanging="641"/>
        <w:jc w:val="both"/>
        <w:rPr>
          <w:rFonts w:ascii="Times New Roman" w:eastAsia="標楷體" w:hAnsi="Times New Roman" w:cs="Times New Roman"/>
          <w:b/>
          <w:kern w:val="0"/>
          <w:sz w:val="32"/>
          <w:szCs w:val="32"/>
        </w:rPr>
        <w:sectPr w:rsidR="00375AD8"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kern w:val="0"/>
          <w:sz w:val="32"/>
          <w:szCs w:val="32"/>
        </w:rPr>
        <w:lastRenderedPageBreak/>
        <w:drawing>
          <wp:anchor distT="0" distB="0" distL="114300" distR="114300" simplePos="0" relativeHeight="251718144" behindDoc="1" locked="0" layoutInCell="1" allowOverlap="1">
            <wp:simplePos x="0" y="0"/>
            <wp:positionH relativeFrom="column">
              <wp:posOffset>-265430</wp:posOffset>
            </wp:positionH>
            <wp:positionV relativeFrom="paragraph">
              <wp:posOffset>67310</wp:posOffset>
            </wp:positionV>
            <wp:extent cx="6515100" cy="9052388"/>
            <wp:effectExtent l="0" t="0" r="0" b="0"/>
            <wp:wrapNone/>
            <wp:docPr id="83" name="圖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環境安全衛生績效指標稽核評比作業要點(990517核定)_頁面_02.jpg"/>
                    <pic:cNvPicPr/>
                  </pic:nvPicPr>
                  <pic:blipFill rotWithShape="1">
                    <a:blip r:embed="rId60" cstate="print">
                      <a:extLst>
                        <a:ext uri="{28A0092B-C50C-407E-A947-70E740481C1C}">
                          <a14:useLocalDpi xmlns:a14="http://schemas.microsoft.com/office/drawing/2010/main" val="0"/>
                        </a:ext>
                      </a:extLst>
                    </a:blip>
                    <a:srcRect l="7265" t="7555" r="7692" b="8892"/>
                    <a:stretch/>
                  </pic:blipFill>
                  <pic:spPr bwMode="auto">
                    <a:xfrm>
                      <a:off x="0" y="0"/>
                      <a:ext cx="6515100" cy="90523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75AD8" w:rsidRDefault="00375AD8" w:rsidP="00375AD8">
      <w:pPr>
        <w:autoSpaceDE w:val="0"/>
        <w:autoSpaceDN w:val="0"/>
        <w:adjustRightInd w:val="0"/>
        <w:ind w:leftChars="450" w:left="1721" w:hangingChars="200" w:hanging="641"/>
        <w:jc w:val="both"/>
        <w:rPr>
          <w:rFonts w:ascii="Times New Roman" w:eastAsia="標楷體" w:hAnsi="Times New Roman" w:cs="Times New Roman"/>
          <w:b/>
          <w:kern w:val="0"/>
          <w:sz w:val="32"/>
          <w:szCs w:val="32"/>
        </w:rPr>
        <w:sectPr w:rsidR="00375AD8"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kern w:val="0"/>
          <w:sz w:val="32"/>
          <w:szCs w:val="32"/>
        </w:rPr>
        <w:lastRenderedPageBreak/>
        <w:drawing>
          <wp:anchor distT="0" distB="0" distL="114300" distR="114300" simplePos="0" relativeHeight="251719168" behindDoc="1" locked="0" layoutInCell="1" allowOverlap="1">
            <wp:simplePos x="0" y="0"/>
            <wp:positionH relativeFrom="column">
              <wp:posOffset>-163830</wp:posOffset>
            </wp:positionH>
            <wp:positionV relativeFrom="paragraph">
              <wp:posOffset>156210</wp:posOffset>
            </wp:positionV>
            <wp:extent cx="6400800" cy="8786992"/>
            <wp:effectExtent l="0" t="0" r="0" b="0"/>
            <wp:wrapNone/>
            <wp:docPr id="84" name="圖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環境安全衛生績效指標稽核評比作業要點(990517核定)_頁面_03.jpg"/>
                    <pic:cNvPicPr/>
                  </pic:nvPicPr>
                  <pic:blipFill rotWithShape="1">
                    <a:blip r:embed="rId61" cstate="print">
                      <a:extLst>
                        <a:ext uri="{28A0092B-C50C-407E-A947-70E740481C1C}">
                          <a14:useLocalDpi xmlns:a14="http://schemas.microsoft.com/office/drawing/2010/main" val="0"/>
                        </a:ext>
                      </a:extLst>
                    </a:blip>
                    <a:srcRect l="7906" t="8008" r="7265" b="9648"/>
                    <a:stretch/>
                  </pic:blipFill>
                  <pic:spPr bwMode="auto">
                    <a:xfrm>
                      <a:off x="0" y="0"/>
                      <a:ext cx="6400800" cy="87869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75AD8" w:rsidRDefault="00375AD8" w:rsidP="00375AD8">
      <w:pPr>
        <w:autoSpaceDE w:val="0"/>
        <w:autoSpaceDN w:val="0"/>
        <w:adjustRightInd w:val="0"/>
        <w:ind w:leftChars="450" w:left="1721" w:hangingChars="200" w:hanging="641"/>
        <w:jc w:val="both"/>
        <w:rPr>
          <w:rFonts w:ascii="Times New Roman" w:eastAsia="標楷體" w:hAnsi="Times New Roman" w:cs="Times New Roman"/>
          <w:b/>
          <w:kern w:val="0"/>
          <w:sz w:val="32"/>
          <w:szCs w:val="32"/>
        </w:rPr>
        <w:sectPr w:rsidR="00375AD8"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kern w:val="0"/>
          <w:sz w:val="32"/>
          <w:szCs w:val="32"/>
        </w:rPr>
        <w:lastRenderedPageBreak/>
        <w:drawing>
          <wp:anchor distT="0" distB="0" distL="114300" distR="114300" simplePos="0" relativeHeight="251720192" behindDoc="1" locked="0" layoutInCell="1" allowOverlap="1">
            <wp:simplePos x="0" y="0"/>
            <wp:positionH relativeFrom="column">
              <wp:posOffset>-214631</wp:posOffset>
            </wp:positionH>
            <wp:positionV relativeFrom="paragraph">
              <wp:posOffset>92710</wp:posOffset>
            </wp:positionV>
            <wp:extent cx="6420255" cy="3810000"/>
            <wp:effectExtent l="0" t="0" r="0" b="0"/>
            <wp:wrapNone/>
            <wp:docPr id="85" name="圖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環境安全衛生績效指標稽核評比作業要點(990517核定)_頁面_04.jpg"/>
                    <pic:cNvPicPr/>
                  </pic:nvPicPr>
                  <pic:blipFill rotWithShape="1">
                    <a:blip r:embed="rId62" cstate="print">
                      <a:extLst>
                        <a:ext uri="{28A0092B-C50C-407E-A947-70E740481C1C}">
                          <a14:useLocalDpi xmlns:a14="http://schemas.microsoft.com/office/drawing/2010/main" val="0"/>
                        </a:ext>
                      </a:extLst>
                    </a:blip>
                    <a:srcRect l="7479" t="7403" r="7906" b="57091"/>
                    <a:stretch/>
                  </pic:blipFill>
                  <pic:spPr bwMode="auto">
                    <a:xfrm>
                      <a:off x="0" y="0"/>
                      <a:ext cx="6420255" cy="381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75AD8" w:rsidRDefault="00375AD8" w:rsidP="00375AD8">
      <w:pPr>
        <w:autoSpaceDE w:val="0"/>
        <w:autoSpaceDN w:val="0"/>
        <w:adjustRightInd w:val="0"/>
        <w:ind w:leftChars="450" w:left="1721" w:hangingChars="200" w:hanging="641"/>
        <w:jc w:val="both"/>
        <w:rPr>
          <w:rFonts w:ascii="Times New Roman" w:eastAsia="標楷體" w:hAnsi="Times New Roman" w:cs="Times New Roman"/>
          <w:b/>
          <w:kern w:val="0"/>
          <w:sz w:val="32"/>
          <w:szCs w:val="32"/>
        </w:rPr>
        <w:sectPr w:rsidR="00375AD8"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kern w:val="0"/>
          <w:sz w:val="32"/>
          <w:szCs w:val="32"/>
        </w:rPr>
        <w:lastRenderedPageBreak/>
        <w:drawing>
          <wp:anchor distT="0" distB="0" distL="114300" distR="114300" simplePos="0" relativeHeight="251721216" behindDoc="1" locked="0" layoutInCell="1" allowOverlap="1">
            <wp:simplePos x="0" y="0"/>
            <wp:positionH relativeFrom="column">
              <wp:posOffset>-252730</wp:posOffset>
            </wp:positionH>
            <wp:positionV relativeFrom="paragraph">
              <wp:posOffset>3809</wp:posOffset>
            </wp:positionV>
            <wp:extent cx="6464300" cy="8886407"/>
            <wp:effectExtent l="0" t="0" r="0" b="0"/>
            <wp:wrapNone/>
            <wp:docPr id="86" name="圖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環境安全衛生績效指標稽核評比作業要點(990517核定)_頁面_05.jpg"/>
                    <pic:cNvPicPr/>
                  </pic:nvPicPr>
                  <pic:blipFill rotWithShape="1">
                    <a:blip r:embed="rId63" cstate="print">
                      <a:extLst>
                        <a:ext uri="{28A0092B-C50C-407E-A947-70E740481C1C}">
                          <a14:useLocalDpi xmlns:a14="http://schemas.microsoft.com/office/drawing/2010/main" val="0"/>
                        </a:ext>
                      </a:extLst>
                    </a:blip>
                    <a:srcRect l="7265" t="7706" r="6624" b="8590"/>
                    <a:stretch/>
                  </pic:blipFill>
                  <pic:spPr bwMode="auto">
                    <a:xfrm>
                      <a:off x="0" y="0"/>
                      <a:ext cx="6464300" cy="88864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75AD8" w:rsidRDefault="00375AD8" w:rsidP="00375AD8">
      <w:pPr>
        <w:autoSpaceDE w:val="0"/>
        <w:autoSpaceDN w:val="0"/>
        <w:adjustRightInd w:val="0"/>
        <w:ind w:leftChars="450" w:left="1721" w:hangingChars="200" w:hanging="641"/>
        <w:jc w:val="both"/>
        <w:rPr>
          <w:rFonts w:ascii="Times New Roman" w:eastAsia="標楷體" w:hAnsi="Times New Roman" w:cs="Times New Roman"/>
          <w:b/>
          <w:kern w:val="0"/>
          <w:sz w:val="32"/>
          <w:szCs w:val="32"/>
        </w:rPr>
        <w:sectPr w:rsidR="00375AD8"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kern w:val="0"/>
          <w:sz w:val="32"/>
          <w:szCs w:val="32"/>
        </w:rPr>
        <w:lastRenderedPageBreak/>
        <w:drawing>
          <wp:anchor distT="0" distB="0" distL="114300" distR="114300" simplePos="0" relativeHeight="251722240" behindDoc="1" locked="0" layoutInCell="1" allowOverlap="1">
            <wp:simplePos x="0" y="0"/>
            <wp:positionH relativeFrom="column">
              <wp:posOffset>-341630</wp:posOffset>
            </wp:positionH>
            <wp:positionV relativeFrom="paragraph">
              <wp:posOffset>3810</wp:posOffset>
            </wp:positionV>
            <wp:extent cx="6629400" cy="9008764"/>
            <wp:effectExtent l="0" t="0" r="0" b="1905"/>
            <wp:wrapNone/>
            <wp:docPr id="87" name="圖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環境安全衛生績效指標稽核評比作業要點(990517核定)_頁面_06.jpg"/>
                    <pic:cNvPicPr/>
                  </pic:nvPicPr>
                  <pic:blipFill rotWithShape="1">
                    <a:blip r:embed="rId64" cstate="print">
                      <a:extLst>
                        <a:ext uri="{28A0092B-C50C-407E-A947-70E740481C1C}">
                          <a14:useLocalDpi xmlns:a14="http://schemas.microsoft.com/office/drawing/2010/main" val="0"/>
                        </a:ext>
                      </a:extLst>
                    </a:blip>
                    <a:srcRect l="6838" t="8159" r="6838" b="8892"/>
                    <a:stretch/>
                  </pic:blipFill>
                  <pic:spPr bwMode="auto">
                    <a:xfrm>
                      <a:off x="0" y="0"/>
                      <a:ext cx="6629400" cy="90087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75AD8" w:rsidRDefault="00375AD8" w:rsidP="00375AD8">
      <w:pPr>
        <w:autoSpaceDE w:val="0"/>
        <w:autoSpaceDN w:val="0"/>
        <w:adjustRightInd w:val="0"/>
        <w:ind w:leftChars="450" w:left="1721" w:hangingChars="200" w:hanging="641"/>
        <w:jc w:val="both"/>
        <w:rPr>
          <w:rFonts w:ascii="Times New Roman" w:eastAsia="標楷體" w:hAnsi="Times New Roman" w:cs="Times New Roman"/>
          <w:b/>
          <w:kern w:val="0"/>
          <w:sz w:val="32"/>
          <w:szCs w:val="32"/>
        </w:rPr>
        <w:sectPr w:rsidR="00375AD8"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kern w:val="0"/>
          <w:sz w:val="32"/>
          <w:szCs w:val="32"/>
        </w:rPr>
        <w:lastRenderedPageBreak/>
        <w:drawing>
          <wp:anchor distT="0" distB="0" distL="114300" distR="114300" simplePos="0" relativeHeight="251723264" behindDoc="1" locked="0" layoutInCell="1" allowOverlap="1">
            <wp:simplePos x="0" y="0"/>
            <wp:positionH relativeFrom="column">
              <wp:posOffset>-303530</wp:posOffset>
            </wp:positionH>
            <wp:positionV relativeFrom="paragraph">
              <wp:posOffset>3810</wp:posOffset>
            </wp:positionV>
            <wp:extent cx="6656664" cy="8763000"/>
            <wp:effectExtent l="0" t="0" r="0" b="0"/>
            <wp:wrapNone/>
            <wp:docPr id="88" name="圖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環境安全衛生績效指標稽核評比作業要點(990517核定)_頁面_07.jpg"/>
                    <pic:cNvPicPr/>
                  </pic:nvPicPr>
                  <pic:blipFill rotWithShape="1">
                    <a:blip r:embed="rId65" cstate="print">
                      <a:extLst>
                        <a:ext uri="{28A0092B-C50C-407E-A947-70E740481C1C}">
                          <a14:useLocalDpi xmlns:a14="http://schemas.microsoft.com/office/drawing/2010/main" val="0"/>
                        </a:ext>
                      </a:extLst>
                    </a:blip>
                    <a:srcRect l="6624" t="7403" r="4915" b="10252"/>
                    <a:stretch/>
                  </pic:blipFill>
                  <pic:spPr bwMode="auto">
                    <a:xfrm>
                      <a:off x="0" y="0"/>
                      <a:ext cx="6656664" cy="8763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75AD8" w:rsidRDefault="00375AD8" w:rsidP="00375AD8">
      <w:pPr>
        <w:autoSpaceDE w:val="0"/>
        <w:autoSpaceDN w:val="0"/>
        <w:adjustRightInd w:val="0"/>
        <w:ind w:leftChars="450" w:left="1721" w:hangingChars="200" w:hanging="641"/>
        <w:jc w:val="both"/>
        <w:rPr>
          <w:rFonts w:ascii="Times New Roman" w:eastAsia="標楷體" w:hAnsi="Times New Roman" w:cs="Times New Roman"/>
          <w:b/>
          <w:kern w:val="0"/>
          <w:sz w:val="32"/>
          <w:szCs w:val="32"/>
        </w:rPr>
        <w:sectPr w:rsidR="00375AD8"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kern w:val="0"/>
          <w:sz w:val="32"/>
          <w:szCs w:val="32"/>
        </w:rPr>
        <w:lastRenderedPageBreak/>
        <w:drawing>
          <wp:anchor distT="0" distB="0" distL="114300" distR="114300" simplePos="0" relativeHeight="251724288" behindDoc="1" locked="0" layoutInCell="1" allowOverlap="1">
            <wp:simplePos x="0" y="0"/>
            <wp:positionH relativeFrom="column">
              <wp:posOffset>-290830</wp:posOffset>
            </wp:positionH>
            <wp:positionV relativeFrom="paragraph">
              <wp:posOffset>16509</wp:posOffset>
            </wp:positionV>
            <wp:extent cx="6756400" cy="9081545"/>
            <wp:effectExtent l="0" t="0" r="6350" b="5715"/>
            <wp:wrapNone/>
            <wp:docPr id="89" name="圖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環境安全衛生績效指標稽核評比作業要點(990517核定)_頁面_08.jpg"/>
                    <pic:cNvPicPr/>
                  </pic:nvPicPr>
                  <pic:blipFill rotWithShape="1">
                    <a:blip r:embed="rId66" cstate="print">
                      <a:extLst>
                        <a:ext uri="{28A0092B-C50C-407E-A947-70E740481C1C}">
                          <a14:useLocalDpi xmlns:a14="http://schemas.microsoft.com/office/drawing/2010/main" val="0"/>
                        </a:ext>
                      </a:extLst>
                    </a:blip>
                    <a:srcRect l="7478" t="8159" r="6838" b="10403"/>
                    <a:stretch/>
                  </pic:blipFill>
                  <pic:spPr bwMode="auto">
                    <a:xfrm>
                      <a:off x="0" y="0"/>
                      <a:ext cx="6756400" cy="9081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75AD8" w:rsidRDefault="00375AD8" w:rsidP="00375AD8">
      <w:pPr>
        <w:autoSpaceDE w:val="0"/>
        <w:autoSpaceDN w:val="0"/>
        <w:adjustRightInd w:val="0"/>
        <w:ind w:leftChars="450" w:left="1721" w:hangingChars="200" w:hanging="641"/>
        <w:jc w:val="both"/>
        <w:rPr>
          <w:rFonts w:ascii="Times New Roman" w:eastAsia="標楷體" w:hAnsi="Times New Roman" w:cs="Times New Roman"/>
          <w:b/>
          <w:kern w:val="0"/>
          <w:sz w:val="32"/>
          <w:szCs w:val="32"/>
        </w:rPr>
        <w:sectPr w:rsidR="00375AD8"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kern w:val="0"/>
          <w:sz w:val="32"/>
          <w:szCs w:val="32"/>
        </w:rPr>
        <w:lastRenderedPageBreak/>
        <w:drawing>
          <wp:anchor distT="0" distB="0" distL="114300" distR="114300" simplePos="0" relativeHeight="251725312" behindDoc="1" locked="0" layoutInCell="1" allowOverlap="1">
            <wp:simplePos x="0" y="0"/>
            <wp:positionH relativeFrom="column">
              <wp:posOffset>-328930</wp:posOffset>
            </wp:positionH>
            <wp:positionV relativeFrom="paragraph">
              <wp:posOffset>80010</wp:posOffset>
            </wp:positionV>
            <wp:extent cx="6565900" cy="8721372"/>
            <wp:effectExtent l="0" t="0" r="6350" b="3810"/>
            <wp:wrapNone/>
            <wp:docPr id="90" name="圖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環境安全衛生績效指標稽核評比作業要點(990517核定)_頁面_09.jpg"/>
                    <pic:cNvPicPr/>
                  </pic:nvPicPr>
                  <pic:blipFill rotWithShape="1">
                    <a:blip r:embed="rId67" cstate="print">
                      <a:extLst>
                        <a:ext uri="{28A0092B-C50C-407E-A947-70E740481C1C}">
                          <a14:useLocalDpi xmlns:a14="http://schemas.microsoft.com/office/drawing/2010/main" val="0"/>
                        </a:ext>
                      </a:extLst>
                    </a:blip>
                    <a:srcRect l="8120" t="7706" r="7265" b="12821"/>
                    <a:stretch/>
                  </pic:blipFill>
                  <pic:spPr bwMode="auto">
                    <a:xfrm>
                      <a:off x="0" y="0"/>
                      <a:ext cx="6565900" cy="872137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75AD8" w:rsidRDefault="00375AD8" w:rsidP="00375AD8">
      <w:pPr>
        <w:autoSpaceDE w:val="0"/>
        <w:autoSpaceDN w:val="0"/>
        <w:adjustRightInd w:val="0"/>
        <w:ind w:leftChars="450" w:left="1721" w:hangingChars="200" w:hanging="641"/>
        <w:jc w:val="both"/>
        <w:rPr>
          <w:rFonts w:ascii="Times New Roman" w:eastAsia="標楷體" w:hAnsi="Times New Roman" w:cs="Times New Roman"/>
          <w:b/>
          <w:kern w:val="0"/>
          <w:sz w:val="32"/>
          <w:szCs w:val="32"/>
        </w:rPr>
        <w:sectPr w:rsidR="00375AD8"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kern w:val="0"/>
          <w:sz w:val="32"/>
          <w:szCs w:val="32"/>
        </w:rPr>
        <w:lastRenderedPageBreak/>
        <w:drawing>
          <wp:anchor distT="0" distB="0" distL="114300" distR="114300" simplePos="0" relativeHeight="251726336" behindDoc="1" locked="0" layoutInCell="1" allowOverlap="1">
            <wp:simplePos x="0" y="0"/>
            <wp:positionH relativeFrom="column">
              <wp:posOffset>-405130</wp:posOffset>
            </wp:positionH>
            <wp:positionV relativeFrom="paragraph">
              <wp:posOffset>156209</wp:posOffset>
            </wp:positionV>
            <wp:extent cx="6858000" cy="8725359"/>
            <wp:effectExtent l="0" t="0" r="0" b="0"/>
            <wp:wrapNone/>
            <wp:docPr id="91" name="圖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環境安全衛生績效指標稽核評比作業要點(990517核定)_頁面_10.jpg"/>
                    <pic:cNvPicPr/>
                  </pic:nvPicPr>
                  <pic:blipFill rotWithShape="1">
                    <a:blip r:embed="rId68" cstate="print">
                      <a:extLst>
                        <a:ext uri="{28A0092B-C50C-407E-A947-70E740481C1C}">
                          <a14:useLocalDpi xmlns:a14="http://schemas.microsoft.com/office/drawing/2010/main" val="0"/>
                        </a:ext>
                      </a:extLst>
                    </a:blip>
                    <a:srcRect l="5342" t="8159" r="5982" b="12065"/>
                    <a:stretch/>
                  </pic:blipFill>
                  <pic:spPr bwMode="auto">
                    <a:xfrm>
                      <a:off x="0" y="0"/>
                      <a:ext cx="6858000" cy="872535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75AD8" w:rsidRDefault="00375AD8" w:rsidP="00375AD8">
      <w:pPr>
        <w:autoSpaceDE w:val="0"/>
        <w:autoSpaceDN w:val="0"/>
        <w:adjustRightInd w:val="0"/>
        <w:ind w:leftChars="450" w:left="1721" w:hangingChars="200" w:hanging="641"/>
        <w:jc w:val="both"/>
        <w:rPr>
          <w:rFonts w:ascii="Times New Roman" w:eastAsia="標楷體" w:hAnsi="Times New Roman" w:cs="Times New Roman"/>
          <w:b/>
          <w:kern w:val="0"/>
          <w:sz w:val="32"/>
          <w:szCs w:val="32"/>
        </w:rPr>
        <w:sectPr w:rsidR="00375AD8"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kern w:val="0"/>
          <w:sz w:val="32"/>
          <w:szCs w:val="32"/>
        </w:rPr>
        <w:lastRenderedPageBreak/>
        <w:drawing>
          <wp:anchor distT="0" distB="0" distL="114300" distR="114300" simplePos="0" relativeHeight="251727360" behindDoc="1" locked="0" layoutInCell="1" allowOverlap="1">
            <wp:simplePos x="0" y="0"/>
            <wp:positionH relativeFrom="column">
              <wp:posOffset>-265430</wp:posOffset>
            </wp:positionH>
            <wp:positionV relativeFrom="paragraph">
              <wp:posOffset>105409</wp:posOffset>
            </wp:positionV>
            <wp:extent cx="6731000" cy="9024159"/>
            <wp:effectExtent l="0" t="0" r="0" b="5715"/>
            <wp:wrapNone/>
            <wp:docPr id="92" name="圖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環境安全衛生績效指標稽核評比作業要點(990517核定)_頁面_11.jpg"/>
                    <pic:cNvPicPr/>
                  </pic:nvPicPr>
                  <pic:blipFill rotWithShape="1">
                    <a:blip r:embed="rId69" cstate="print">
                      <a:extLst>
                        <a:ext uri="{28A0092B-C50C-407E-A947-70E740481C1C}">
                          <a14:useLocalDpi xmlns:a14="http://schemas.microsoft.com/office/drawing/2010/main" val="0"/>
                        </a:ext>
                      </a:extLst>
                    </a:blip>
                    <a:srcRect l="6410" t="5893" r="6410" b="11460"/>
                    <a:stretch/>
                  </pic:blipFill>
                  <pic:spPr bwMode="auto">
                    <a:xfrm>
                      <a:off x="0" y="0"/>
                      <a:ext cx="6731000" cy="902415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75AD8" w:rsidRDefault="00375AD8" w:rsidP="00375AD8">
      <w:pPr>
        <w:autoSpaceDE w:val="0"/>
        <w:autoSpaceDN w:val="0"/>
        <w:adjustRightInd w:val="0"/>
        <w:ind w:leftChars="450" w:left="1721" w:hangingChars="200" w:hanging="641"/>
        <w:jc w:val="both"/>
        <w:rPr>
          <w:rFonts w:ascii="Times New Roman" w:eastAsia="標楷體" w:hAnsi="Times New Roman" w:cs="Times New Roman"/>
          <w:b/>
          <w:kern w:val="0"/>
          <w:sz w:val="32"/>
          <w:szCs w:val="32"/>
        </w:rPr>
        <w:sectPr w:rsidR="00375AD8"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kern w:val="0"/>
          <w:sz w:val="32"/>
          <w:szCs w:val="32"/>
        </w:rPr>
        <w:lastRenderedPageBreak/>
        <w:drawing>
          <wp:anchor distT="0" distB="0" distL="114300" distR="114300" simplePos="0" relativeHeight="251728384" behindDoc="1" locked="0" layoutInCell="1" allowOverlap="1">
            <wp:simplePos x="0" y="0"/>
            <wp:positionH relativeFrom="column">
              <wp:posOffset>-316231</wp:posOffset>
            </wp:positionH>
            <wp:positionV relativeFrom="paragraph">
              <wp:posOffset>168910</wp:posOffset>
            </wp:positionV>
            <wp:extent cx="6760239" cy="7454900"/>
            <wp:effectExtent l="0" t="0" r="2540" b="0"/>
            <wp:wrapNone/>
            <wp:docPr id="93" name="圖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環境安全衛生績效指標稽核評比作業要點(990517核定)_頁面_12.jpg"/>
                    <pic:cNvPicPr/>
                  </pic:nvPicPr>
                  <pic:blipFill rotWithShape="1">
                    <a:blip r:embed="rId70" cstate="print">
                      <a:extLst>
                        <a:ext uri="{28A0092B-C50C-407E-A947-70E740481C1C}">
                          <a14:useLocalDpi xmlns:a14="http://schemas.microsoft.com/office/drawing/2010/main" val="0"/>
                        </a:ext>
                      </a:extLst>
                    </a:blip>
                    <a:srcRect l="7906" t="7706" r="6837" b="25814"/>
                    <a:stretch/>
                  </pic:blipFill>
                  <pic:spPr bwMode="auto">
                    <a:xfrm>
                      <a:off x="0" y="0"/>
                      <a:ext cx="6760239" cy="7454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75AD8" w:rsidRPr="00375AD8" w:rsidRDefault="00375AD8" w:rsidP="00375AD8">
      <w:pPr>
        <w:autoSpaceDE w:val="0"/>
        <w:autoSpaceDN w:val="0"/>
        <w:adjustRightInd w:val="0"/>
        <w:ind w:leftChars="450" w:left="1721" w:hangingChars="200" w:hanging="641"/>
        <w:jc w:val="both"/>
        <w:rPr>
          <w:rFonts w:ascii="Times New Roman" w:eastAsia="標楷體" w:hAnsi="Times New Roman" w:cs="Times New Roman"/>
          <w:b/>
          <w:kern w:val="0"/>
          <w:sz w:val="32"/>
          <w:szCs w:val="32"/>
        </w:rPr>
        <w:sectPr w:rsidR="00375AD8" w:rsidRPr="00375AD8"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kern w:val="0"/>
          <w:sz w:val="32"/>
          <w:szCs w:val="32"/>
        </w:rPr>
        <w:lastRenderedPageBreak/>
        <w:drawing>
          <wp:anchor distT="0" distB="0" distL="114300" distR="114300" simplePos="0" relativeHeight="251729408" behindDoc="1" locked="0" layoutInCell="1" allowOverlap="1">
            <wp:simplePos x="0" y="0"/>
            <wp:positionH relativeFrom="column">
              <wp:posOffset>-278131</wp:posOffset>
            </wp:positionH>
            <wp:positionV relativeFrom="paragraph">
              <wp:posOffset>92710</wp:posOffset>
            </wp:positionV>
            <wp:extent cx="6589001" cy="8877300"/>
            <wp:effectExtent l="0" t="0" r="2540" b="0"/>
            <wp:wrapNone/>
            <wp:docPr id="94" name="圖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環境安全衛生績效指標稽核評比作業要點(990517核定)_頁面_13.jpg"/>
                    <pic:cNvPicPr/>
                  </pic:nvPicPr>
                  <pic:blipFill rotWithShape="1">
                    <a:blip r:embed="rId71" cstate="print">
                      <a:extLst>
                        <a:ext uri="{28A0092B-C50C-407E-A947-70E740481C1C}">
                          <a14:useLocalDpi xmlns:a14="http://schemas.microsoft.com/office/drawing/2010/main" val="0"/>
                        </a:ext>
                      </a:extLst>
                    </a:blip>
                    <a:srcRect l="7479" t="8008" r="5769" b="9345"/>
                    <a:stretch/>
                  </pic:blipFill>
                  <pic:spPr bwMode="auto">
                    <a:xfrm>
                      <a:off x="0" y="0"/>
                      <a:ext cx="6589001" cy="887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429D1" w:rsidRPr="0058634B" w:rsidRDefault="003429D1" w:rsidP="003429D1">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南臺科技大學毒性化學物質運作管理委員會組織章程</w:t>
      </w:r>
    </w:p>
    <w:p w:rsidR="003429D1" w:rsidRPr="0058634B" w:rsidRDefault="003429D1"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89</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3</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13</w:t>
      </w:r>
      <w:r w:rsidRPr="0058634B">
        <w:rPr>
          <w:rFonts w:ascii="Times New Roman" w:eastAsia="標楷體" w:hAnsi="Times New Roman" w:cs="Times New Roman"/>
          <w:kern w:val="0"/>
          <w:sz w:val="20"/>
          <w:szCs w:val="20"/>
        </w:rPr>
        <w:t>日行政會議通過</w:t>
      </w:r>
    </w:p>
    <w:p w:rsidR="003429D1" w:rsidRPr="0058634B" w:rsidRDefault="003429D1" w:rsidP="00C87157">
      <w:pPr>
        <w:autoSpaceDE w:val="0"/>
        <w:autoSpaceDN w:val="0"/>
        <w:adjustRightInd w:val="0"/>
        <w:spacing w:line="240" w:lineRule="exact"/>
        <w:ind w:left="6073" w:right="-23"/>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89</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3</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20</w:t>
      </w:r>
      <w:r w:rsidRPr="0058634B">
        <w:rPr>
          <w:rFonts w:ascii="Times New Roman" w:eastAsia="標楷體" w:hAnsi="Times New Roman" w:cs="Times New Roman"/>
          <w:kern w:val="0"/>
          <w:sz w:val="20"/>
          <w:szCs w:val="20"/>
        </w:rPr>
        <w:t>日校務會議通過</w:t>
      </w:r>
    </w:p>
    <w:p w:rsidR="00C87157" w:rsidRPr="0058634B" w:rsidRDefault="00C87157"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p>
    <w:p w:rsidR="003429D1" w:rsidRPr="00375AD8" w:rsidRDefault="003429D1" w:rsidP="00375AD8">
      <w:pPr>
        <w:autoSpaceDE w:val="0"/>
        <w:autoSpaceDN w:val="0"/>
        <w:adjustRightInd w:val="0"/>
        <w:spacing w:after="86"/>
        <w:ind w:left="1080" w:hangingChars="450" w:hanging="108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第</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一</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條</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本校為謀求實驗室、試驗室及實習工廠之安全，減少毒性化學物質所產生之災害，特依照教育部台</w:t>
      </w:r>
      <w:r w:rsidRPr="00375AD8">
        <w:rPr>
          <w:rFonts w:ascii="Times New Roman" w:eastAsia="標楷體" w:hAnsi="Times New Roman" w:cs="Times New Roman"/>
          <w:kern w:val="0"/>
          <w:szCs w:val="24"/>
        </w:rPr>
        <w:t>(88)</w:t>
      </w:r>
      <w:r w:rsidRPr="00375AD8">
        <w:rPr>
          <w:rFonts w:ascii="Times New Roman" w:eastAsia="標楷體" w:hAnsi="Times New Roman" w:cs="Times New Roman"/>
          <w:kern w:val="0"/>
          <w:szCs w:val="24"/>
        </w:rPr>
        <w:t>參字第</w:t>
      </w:r>
      <w:r w:rsidRPr="00375AD8">
        <w:rPr>
          <w:rFonts w:ascii="Times New Roman" w:eastAsia="標楷體" w:hAnsi="Times New Roman" w:cs="Times New Roman"/>
          <w:kern w:val="0"/>
          <w:szCs w:val="24"/>
        </w:rPr>
        <w:t xml:space="preserve">88016638 </w:t>
      </w:r>
      <w:r w:rsidRPr="00375AD8">
        <w:rPr>
          <w:rFonts w:ascii="Times New Roman" w:eastAsia="標楷體" w:hAnsi="Times New Roman" w:cs="Times New Roman"/>
          <w:kern w:val="0"/>
          <w:szCs w:val="24"/>
        </w:rPr>
        <w:t>號令暨行政院環境保護署</w:t>
      </w:r>
      <w:r w:rsidRPr="00375AD8">
        <w:rPr>
          <w:rFonts w:ascii="Times New Roman" w:eastAsia="標楷體" w:hAnsi="Times New Roman" w:cs="Times New Roman"/>
          <w:kern w:val="0"/>
          <w:szCs w:val="24"/>
        </w:rPr>
        <w:t>88</w:t>
      </w:r>
      <w:r w:rsidRPr="00375AD8">
        <w:rPr>
          <w:rFonts w:ascii="Times New Roman" w:eastAsia="標楷體" w:hAnsi="Times New Roman" w:cs="Times New Roman"/>
          <w:kern w:val="0"/>
          <w:szCs w:val="24"/>
        </w:rPr>
        <w:t>環署毒字第</w:t>
      </w:r>
      <w:r w:rsidRPr="00375AD8">
        <w:rPr>
          <w:rFonts w:ascii="Times New Roman" w:eastAsia="標楷體" w:hAnsi="Times New Roman" w:cs="Times New Roman"/>
          <w:kern w:val="0"/>
          <w:szCs w:val="24"/>
        </w:rPr>
        <w:t>0003089</w:t>
      </w:r>
      <w:r w:rsidRPr="00375AD8">
        <w:rPr>
          <w:rFonts w:ascii="Times New Roman" w:eastAsia="標楷體" w:hAnsi="Times New Roman" w:cs="Times New Roman"/>
          <w:kern w:val="0"/>
          <w:szCs w:val="24"/>
        </w:rPr>
        <w:t>號令會銜訂定之「學術機構毒性化學物質管理辦法」</w:t>
      </w: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以下簡稱毒管法</w:t>
      </w: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，並斟酌本校現實狀況與需要，成立「南臺科技大學毒性化學物質運作管理委員會」</w:t>
      </w: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以下簡稱本委員會</w:t>
      </w:r>
      <w:r w:rsidRPr="00375AD8">
        <w:rPr>
          <w:rFonts w:ascii="Times New Roman" w:eastAsia="標楷體" w:hAnsi="Times New Roman" w:cs="Times New Roman"/>
          <w:kern w:val="0"/>
          <w:szCs w:val="24"/>
        </w:rPr>
        <w:t>)</w:t>
      </w:r>
      <w:r w:rsidRPr="00375AD8">
        <w:rPr>
          <w:rFonts w:ascii="Times New Roman" w:eastAsia="標楷體" w:hAnsi="Times New Roman" w:cs="Times New Roman"/>
          <w:kern w:val="0"/>
          <w:szCs w:val="24"/>
        </w:rPr>
        <w:t>。</w:t>
      </w:r>
    </w:p>
    <w:p w:rsidR="003429D1" w:rsidRPr="00375AD8" w:rsidRDefault="003429D1" w:rsidP="00375AD8">
      <w:pPr>
        <w:autoSpaceDE w:val="0"/>
        <w:autoSpaceDN w:val="0"/>
        <w:adjustRightInd w:val="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第</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二</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條</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本委員會任務如下：</w:t>
      </w:r>
    </w:p>
    <w:p w:rsidR="003429D1" w:rsidRPr="00375AD8" w:rsidRDefault="003429D1" w:rsidP="00EC3445">
      <w:pPr>
        <w:autoSpaceDE w:val="0"/>
        <w:autoSpaceDN w:val="0"/>
        <w:adjustRightInd w:val="0"/>
        <w:ind w:firstLineChars="450" w:firstLine="108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一、關於本校毒性化學物質運作管理規定之訂定與實施。</w:t>
      </w:r>
    </w:p>
    <w:p w:rsidR="003429D1" w:rsidRPr="00375AD8" w:rsidRDefault="003429D1" w:rsidP="00EC3445">
      <w:pPr>
        <w:autoSpaceDE w:val="0"/>
        <w:autoSpaceDN w:val="0"/>
        <w:adjustRightInd w:val="0"/>
        <w:ind w:firstLineChars="450" w:firstLine="108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二、依規定訂定毒性化學物質危害預防應變計劃。</w:t>
      </w:r>
    </w:p>
    <w:p w:rsidR="003429D1" w:rsidRPr="00375AD8" w:rsidRDefault="003429D1" w:rsidP="00EC3445">
      <w:pPr>
        <w:autoSpaceDE w:val="0"/>
        <w:autoSpaceDN w:val="0"/>
        <w:adjustRightInd w:val="0"/>
        <w:ind w:firstLineChars="450" w:firstLine="108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三、所屬單位運作毒性化學物質之核轉。</w:t>
      </w:r>
    </w:p>
    <w:p w:rsidR="003429D1" w:rsidRPr="00375AD8" w:rsidRDefault="003429D1" w:rsidP="00EC3445">
      <w:pPr>
        <w:autoSpaceDE w:val="0"/>
        <w:autoSpaceDN w:val="0"/>
        <w:adjustRightInd w:val="0"/>
        <w:ind w:firstLineChars="450" w:firstLine="108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四、毒性化學物質運作紀錄之彙整及定期申報。</w:t>
      </w:r>
    </w:p>
    <w:p w:rsidR="003429D1" w:rsidRPr="00375AD8" w:rsidRDefault="003429D1" w:rsidP="00EC3445">
      <w:pPr>
        <w:autoSpaceDE w:val="0"/>
        <w:autoSpaceDN w:val="0"/>
        <w:adjustRightInd w:val="0"/>
        <w:ind w:firstLineChars="450" w:firstLine="108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五、其他有關學術機構毒管法所交辦事項。負責管理本校適用場所內之業務者稱為適用場所負責人</w:t>
      </w:r>
    </w:p>
    <w:p w:rsidR="003429D1" w:rsidRPr="00375AD8" w:rsidRDefault="003429D1" w:rsidP="00375AD8">
      <w:pPr>
        <w:autoSpaceDE w:val="0"/>
        <w:autoSpaceDN w:val="0"/>
        <w:adjustRightInd w:val="0"/>
        <w:spacing w:after="86"/>
        <w:ind w:left="1080" w:hangingChars="450" w:hanging="108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第</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三</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條</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本委員會依毒管法規定設置委員五人，由各單位推舉具有處理毒性化學物質相關專長之人員，陳請校長遴選聘任之，主任委員由校長派定。</w:t>
      </w:r>
    </w:p>
    <w:p w:rsidR="003429D1" w:rsidRPr="00375AD8" w:rsidRDefault="003429D1" w:rsidP="00375AD8">
      <w:pPr>
        <w:autoSpaceDE w:val="0"/>
        <w:autoSpaceDN w:val="0"/>
        <w:adjustRightInd w:val="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第</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四</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條</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依毒管法規定委員會之委員中至少三人應具備下列專長或技術：</w:t>
      </w:r>
    </w:p>
    <w:p w:rsidR="003429D1" w:rsidRPr="00375AD8" w:rsidRDefault="003429D1" w:rsidP="00EC3445">
      <w:pPr>
        <w:autoSpaceDE w:val="0"/>
        <w:autoSpaceDN w:val="0"/>
        <w:adjustRightInd w:val="0"/>
        <w:ind w:firstLineChars="450" w:firstLine="108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一、毒性化學物質毒理專長。</w:t>
      </w:r>
    </w:p>
    <w:p w:rsidR="003429D1" w:rsidRPr="00375AD8" w:rsidRDefault="003429D1" w:rsidP="00EC3445">
      <w:pPr>
        <w:autoSpaceDE w:val="0"/>
        <w:autoSpaceDN w:val="0"/>
        <w:adjustRightInd w:val="0"/>
        <w:ind w:firstLineChars="450" w:firstLine="108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二、毒性化學物質運作技術。</w:t>
      </w:r>
    </w:p>
    <w:p w:rsidR="003429D1" w:rsidRPr="00375AD8" w:rsidRDefault="003429D1" w:rsidP="00EC3445">
      <w:pPr>
        <w:autoSpaceDE w:val="0"/>
        <w:autoSpaceDN w:val="0"/>
        <w:adjustRightInd w:val="0"/>
        <w:ind w:firstLineChars="450" w:firstLine="108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三、毒性化學物質管理專長。</w:t>
      </w:r>
    </w:p>
    <w:p w:rsidR="003429D1" w:rsidRPr="00375AD8" w:rsidRDefault="003429D1" w:rsidP="00375AD8">
      <w:pPr>
        <w:autoSpaceDE w:val="0"/>
        <w:autoSpaceDN w:val="0"/>
        <w:adjustRightInd w:val="0"/>
        <w:spacing w:after="86"/>
        <w:ind w:left="1080" w:hangingChars="450" w:hanging="108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第</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五</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條</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本委員會主任委員及委員均為無給職，任期均為二年，任期屆滿，依第三條規定重新產生委員，組成委員會。</w:t>
      </w:r>
    </w:p>
    <w:p w:rsidR="003429D1" w:rsidRPr="00375AD8" w:rsidRDefault="003429D1" w:rsidP="00375AD8">
      <w:pPr>
        <w:autoSpaceDE w:val="0"/>
        <w:autoSpaceDN w:val="0"/>
        <w:adjustRightInd w:val="0"/>
        <w:spacing w:after="86"/>
        <w:ind w:left="1080" w:hangingChars="450" w:hanging="108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第</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六</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條</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本委員會設置執行幹事一人，承主任委員之命處理會務及會議決議所應執行事項。前條之勞工代表任期為二年，由主任委員遴選之。</w:t>
      </w:r>
    </w:p>
    <w:p w:rsidR="003429D1" w:rsidRPr="00375AD8" w:rsidRDefault="003429D1" w:rsidP="00375AD8">
      <w:pPr>
        <w:autoSpaceDE w:val="0"/>
        <w:autoSpaceDN w:val="0"/>
        <w:adjustRightInd w:val="0"/>
        <w:spacing w:after="86"/>
        <w:ind w:left="1080" w:hangingChars="450" w:hanging="108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第</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七</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條</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本委員會每學期期初舉行會議一次，必要時得召集臨時會議，會議由主任委員召集並擔任主席，執行幹事負責會議各項作業。</w:t>
      </w:r>
    </w:p>
    <w:p w:rsidR="003429D1" w:rsidRPr="00375AD8" w:rsidRDefault="003429D1" w:rsidP="00EC3445">
      <w:pPr>
        <w:autoSpaceDE w:val="0"/>
        <w:autoSpaceDN w:val="0"/>
        <w:adjustRightInd w:val="0"/>
        <w:spacing w:after="86"/>
        <w:ind w:left="1080" w:hangingChars="450" w:hanging="108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第</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八</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條</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本委員會依毒管法之規定，將本校運作之下列事項，呈報當地主管機關核備，並副知教育部，變更時亦同。</w:t>
      </w:r>
    </w:p>
    <w:p w:rsidR="003429D1" w:rsidRPr="00375AD8" w:rsidRDefault="003429D1" w:rsidP="00EC3445">
      <w:pPr>
        <w:autoSpaceDE w:val="0"/>
        <w:autoSpaceDN w:val="0"/>
        <w:adjustRightInd w:val="0"/>
        <w:ind w:firstLineChars="450" w:firstLine="108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一、毒性化學物質運作管理委員會之組織章程及委員名冊等資料。</w:t>
      </w:r>
    </w:p>
    <w:p w:rsidR="003429D1" w:rsidRPr="00375AD8" w:rsidRDefault="003429D1" w:rsidP="00EC3445">
      <w:pPr>
        <w:autoSpaceDE w:val="0"/>
        <w:autoSpaceDN w:val="0"/>
        <w:adjustRightInd w:val="0"/>
        <w:ind w:firstLineChars="450" w:firstLine="108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二、經本會審議通過後之製造、輸入毒性化學物質。</w:t>
      </w:r>
    </w:p>
    <w:p w:rsidR="003429D1" w:rsidRPr="00375AD8" w:rsidRDefault="003429D1" w:rsidP="00EC3445">
      <w:pPr>
        <w:autoSpaceDE w:val="0"/>
        <w:autoSpaceDN w:val="0"/>
        <w:adjustRightInd w:val="0"/>
        <w:ind w:firstLineChars="450" w:firstLine="108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三、經本會同意後之使用、貯存、廢棄毒性化學物質。</w:t>
      </w:r>
    </w:p>
    <w:p w:rsidR="003429D1" w:rsidRPr="00375AD8" w:rsidRDefault="003429D1" w:rsidP="00EC3445">
      <w:pPr>
        <w:autoSpaceDE w:val="0"/>
        <w:autoSpaceDN w:val="0"/>
        <w:adjustRightInd w:val="0"/>
        <w:ind w:firstLineChars="450" w:firstLine="108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四、</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每年五月一日前，申報本校前一年之運作紀錄，該項紀錄至少保存三年。</w:t>
      </w:r>
    </w:p>
    <w:p w:rsidR="003429D1" w:rsidRPr="00375AD8" w:rsidRDefault="003429D1" w:rsidP="00375AD8">
      <w:pPr>
        <w:autoSpaceDE w:val="0"/>
        <w:autoSpaceDN w:val="0"/>
        <w:adjustRightInd w:val="0"/>
        <w:spacing w:after="9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第</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九</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條</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本委員會會議紀錄及執行事項，均交由執行幹事妥為保存以備查核。</w:t>
      </w:r>
    </w:p>
    <w:p w:rsidR="003429D1" w:rsidRPr="00375AD8" w:rsidRDefault="003429D1" w:rsidP="00375AD8">
      <w:pPr>
        <w:autoSpaceDE w:val="0"/>
        <w:autoSpaceDN w:val="0"/>
        <w:adjustRightInd w:val="0"/>
        <w:jc w:val="both"/>
        <w:rPr>
          <w:rFonts w:ascii="Times New Roman" w:eastAsia="標楷體" w:hAnsi="Times New Roman" w:cs="Times New Roman"/>
          <w:kern w:val="0"/>
          <w:szCs w:val="24"/>
        </w:rPr>
      </w:pPr>
      <w:r w:rsidRPr="00375AD8">
        <w:rPr>
          <w:rFonts w:ascii="Times New Roman" w:eastAsia="標楷體" w:hAnsi="Times New Roman" w:cs="Times New Roman"/>
          <w:kern w:val="0"/>
          <w:szCs w:val="24"/>
        </w:rPr>
        <w:t>第</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十</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條</w:t>
      </w:r>
      <w:r w:rsidRPr="00375AD8">
        <w:rPr>
          <w:rFonts w:ascii="Times New Roman" w:eastAsia="標楷體" w:hAnsi="Times New Roman" w:cs="Times New Roman"/>
          <w:kern w:val="0"/>
          <w:szCs w:val="24"/>
        </w:rPr>
        <w:t xml:space="preserve"> </w:t>
      </w:r>
      <w:r w:rsidRPr="00375AD8">
        <w:rPr>
          <w:rFonts w:ascii="Times New Roman" w:eastAsia="標楷體" w:hAnsi="Times New Roman" w:cs="Times New Roman"/>
          <w:kern w:val="0"/>
          <w:szCs w:val="24"/>
        </w:rPr>
        <w:t>本章程經校務會議通過，陳請校長核定後公佈實施，修訂時亦同。</w:t>
      </w:r>
    </w:p>
    <w:p w:rsidR="003429D1" w:rsidRPr="00375AD8" w:rsidRDefault="003429D1" w:rsidP="00375AD8">
      <w:pPr>
        <w:jc w:val="both"/>
        <w:rPr>
          <w:rFonts w:ascii="Times New Roman" w:eastAsia="標楷體" w:hAnsi="Times New Roman" w:cs="Times New Roman"/>
          <w:b/>
          <w:szCs w:val="24"/>
        </w:rPr>
        <w:sectPr w:rsidR="003429D1" w:rsidRPr="00375AD8" w:rsidSect="000A622A">
          <w:pgSz w:w="11907" w:h="16839" w:code="9"/>
          <w:pgMar w:top="1134" w:right="1134" w:bottom="1134" w:left="1134" w:header="0" w:footer="284" w:gutter="284"/>
          <w:cols w:space="425"/>
          <w:docGrid w:linePitch="360"/>
        </w:sectPr>
      </w:pPr>
    </w:p>
    <w:p w:rsidR="003429D1" w:rsidRPr="0058634B" w:rsidRDefault="003429D1" w:rsidP="003429D1">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南臺科技大學毒性化學物質運作管理要點</w:t>
      </w:r>
    </w:p>
    <w:p w:rsidR="003429D1" w:rsidRPr="0058634B" w:rsidRDefault="003429D1" w:rsidP="00C87157">
      <w:pPr>
        <w:autoSpaceDE w:val="0"/>
        <w:autoSpaceDN w:val="0"/>
        <w:adjustRightInd w:val="0"/>
        <w:spacing w:line="240" w:lineRule="exact"/>
        <w:ind w:right="32"/>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97</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3</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 xml:space="preserve">11 </w:t>
      </w:r>
      <w:r w:rsidRPr="0058634B">
        <w:rPr>
          <w:rFonts w:ascii="Times New Roman" w:eastAsia="標楷體" w:hAnsi="Times New Roman" w:cs="Times New Roman"/>
          <w:kern w:val="0"/>
          <w:sz w:val="20"/>
          <w:szCs w:val="20"/>
        </w:rPr>
        <w:t>日環境安全衛生委員會會議通過</w:t>
      </w:r>
    </w:p>
    <w:p w:rsidR="003429D1" w:rsidRPr="0058634B" w:rsidRDefault="003429D1" w:rsidP="00C87157">
      <w:pPr>
        <w:autoSpaceDE w:val="0"/>
        <w:autoSpaceDN w:val="0"/>
        <w:adjustRightInd w:val="0"/>
        <w:spacing w:line="240" w:lineRule="exact"/>
        <w:ind w:right="32"/>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97</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3</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18</w:t>
      </w:r>
      <w:r w:rsidRPr="0058634B">
        <w:rPr>
          <w:rFonts w:ascii="Times New Roman" w:eastAsia="標楷體" w:hAnsi="Times New Roman" w:cs="Times New Roman"/>
          <w:kern w:val="0"/>
          <w:sz w:val="20"/>
          <w:szCs w:val="20"/>
        </w:rPr>
        <w:t>日行政會議通過</w:t>
      </w:r>
    </w:p>
    <w:p w:rsidR="003429D1" w:rsidRPr="0058634B" w:rsidRDefault="003429D1" w:rsidP="00C87157">
      <w:pPr>
        <w:autoSpaceDE w:val="0"/>
        <w:autoSpaceDN w:val="0"/>
        <w:adjustRightInd w:val="0"/>
        <w:spacing w:line="240" w:lineRule="exact"/>
        <w:ind w:right="32"/>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99</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 xml:space="preserve">11 </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30</w:t>
      </w:r>
      <w:r w:rsidRPr="0058634B">
        <w:rPr>
          <w:rFonts w:ascii="Times New Roman" w:eastAsia="標楷體" w:hAnsi="Times New Roman" w:cs="Times New Roman"/>
          <w:kern w:val="0"/>
          <w:sz w:val="20"/>
          <w:szCs w:val="20"/>
        </w:rPr>
        <w:t>日環境安全衛生委員會會議修正通過</w:t>
      </w:r>
    </w:p>
    <w:p w:rsidR="003429D1" w:rsidRPr="0058634B" w:rsidRDefault="003429D1" w:rsidP="00C87157">
      <w:pPr>
        <w:autoSpaceDE w:val="0"/>
        <w:autoSpaceDN w:val="0"/>
        <w:adjustRightInd w:val="0"/>
        <w:spacing w:line="240" w:lineRule="exact"/>
        <w:ind w:right="32"/>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99</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12</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27</w:t>
      </w:r>
      <w:r w:rsidRPr="0058634B">
        <w:rPr>
          <w:rFonts w:ascii="Times New Roman" w:eastAsia="標楷體" w:hAnsi="Times New Roman" w:cs="Times New Roman"/>
          <w:kern w:val="0"/>
          <w:sz w:val="20"/>
          <w:szCs w:val="20"/>
        </w:rPr>
        <w:t>日行政會議修正通過</w:t>
      </w:r>
    </w:p>
    <w:p w:rsidR="00C87157" w:rsidRPr="0058634B" w:rsidRDefault="00C87157"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p>
    <w:p w:rsidR="003429D1" w:rsidRPr="007216E8" w:rsidRDefault="003429D1" w:rsidP="007216E8">
      <w:pPr>
        <w:autoSpaceDE w:val="0"/>
        <w:autoSpaceDN w:val="0"/>
        <w:adjustRightInd w:val="0"/>
        <w:spacing w:after="90"/>
        <w:ind w:left="1080" w:hangingChars="450" w:hanging="1080"/>
        <w:jc w:val="both"/>
        <w:rPr>
          <w:rFonts w:ascii="Times New Roman" w:eastAsia="標楷體" w:hAnsi="Times New Roman" w:cs="Times New Roman"/>
          <w:kern w:val="0"/>
          <w:szCs w:val="24"/>
        </w:rPr>
      </w:pPr>
      <w:r w:rsidRPr="007216E8">
        <w:rPr>
          <w:rFonts w:ascii="Times New Roman" w:eastAsia="標楷體" w:hAnsi="Times New Roman" w:cs="Times New Roman"/>
          <w:kern w:val="0"/>
          <w:szCs w:val="24"/>
        </w:rPr>
        <w:t>第</w:t>
      </w:r>
      <w:r w:rsidRPr="007216E8">
        <w:rPr>
          <w:rFonts w:ascii="Times New Roman" w:eastAsia="標楷體" w:hAnsi="Times New Roman" w:cs="Times New Roman"/>
          <w:kern w:val="0"/>
          <w:szCs w:val="24"/>
        </w:rPr>
        <w:t xml:space="preserve"> </w:t>
      </w:r>
      <w:r w:rsidRPr="007216E8">
        <w:rPr>
          <w:rFonts w:ascii="Times New Roman" w:eastAsia="標楷體" w:hAnsi="Times New Roman" w:cs="Times New Roman"/>
          <w:kern w:val="0"/>
          <w:szCs w:val="24"/>
        </w:rPr>
        <w:t>一</w:t>
      </w:r>
      <w:r w:rsidRPr="007216E8">
        <w:rPr>
          <w:rFonts w:ascii="Times New Roman" w:eastAsia="標楷體" w:hAnsi="Times New Roman" w:cs="Times New Roman"/>
          <w:kern w:val="0"/>
          <w:szCs w:val="24"/>
        </w:rPr>
        <w:t xml:space="preserve"> </w:t>
      </w:r>
      <w:r w:rsidRPr="007216E8">
        <w:rPr>
          <w:rFonts w:ascii="Times New Roman" w:eastAsia="標楷體" w:hAnsi="Times New Roman" w:cs="Times New Roman"/>
          <w:kern w:val="0"/>
          <w:szCs w:val="24"/>
        </w:rPr>
        <w:t>條</w:t>
      </w:r>
      <w:r w:rsidRPr="007216E8">
        <w:rPr>
          <w:rFonts w:ascii="Times New Roman" w:eastAsia="標楷體" w:hAnsi="Times New Roman" w:cs="Times New Roman"/>
          <w:kern w:val="0"/>
          <w:szCs w:val="24"/>
        </w:rPr>
        <w:t xml:space="preserve"> </w:t>
      </w:r>
      <w:r w:rsidRPr="007216E8">
        <w:rPr>
          <w:rFonts w:ascii="Times New Roman" w:eastAsia="標楷體" w:hAnsi="Times New Roman" w:cs="Times New Roman"/>
          <w:kern w:val="0"/>
          <w:szCs w:val="24"/>
        </w:rPr>
        <w:t>依據環保署公告「毒性化學物質管理法」第十三條第四項之規定，為防制毒性化學物質污染校園環境或危害師生健康，特定南臺科技大學校內毒性化學物質運作管理要點，以下簡稱本要點。</w:t>
      </w:r>
    </w:p>
    <w:p w:rsidR="003429D1" w:rsidRPr="007216E8" w:rsidRDefault="003429D1" w:rsidP="007216E8">
      <w:pPr>
        <w:autoSpaceDE w:val="0"/>
        <w:autoSpaceDN w:val="0"/>
        <w:adjustRightInd w:val="0"/>
        <w:spacing w:after="90"/>
        <w:ind w:left="1080" w:hangingChars="450" w:hanging="1080"/>
        <w:jc w:val="both"/>
        <w:rPr>
          <w:rFonts w:ascii="Times New Roman" w:eastAsia="標楷體" w:hAnsi="Times New Roman" w:cs="Times New Roman"/>
          <w:kern w:val="0"/>
          <w:szCs w:val="24"/>
        </w:rPr>
      </w:pPr>
      <w:r w:rsidRPr="007216E8">
        <w:rPr>
          <w:rFonts w:ascii="Times New Roman" w:eastAsia="標楷體" w:hAnsi="Times New Roman" w:cs="Times New Roman"/>
          <w:kern w:val="0"/>
          <w:szCs w:val="24"/>
        </w:rPr>
        <w:t>第</w:t>
      </w:r>
      <w:r w:rsidRPr="007216E8">
        <w:rPr>
          <w:rFonts w:ascii="Times New Roman" w:eastAsia="標楷體" w:hAnsi="Times New Roman" w:cs="Times New Roman"/>
          <w:kern w:val="0"/>
          <w:szCs w:val="24"/>
        </w:rPr>
        <w:t xml:space="preserve"> </w:t>
      </w:r>
      <w:r w:rsidRPr="007216E8">
        <w:rPr>
          <w:rFonts w:ascii="Times New Roman" w:eastAsia="標楷體" w:hAnsi="Times New Roman" w:cs="Times New Roman"/>
          <w:kern w:val="0"/>
          <w:szCs w:val="24"/>
        </w:rPr>
        <w:t>二</w:t>
      </w:r>
      <w:r w:rsidRPr="007216E8">
        <w:rPr>
          <w:rFonts w:ascii="Times New Roman" w:eastAsia="標楷體" w:hAnsi="Times New Roman" w:cs="Times New Roman"/>
          <w:kern w:val="0"/>
          <w:szCs w:val="24"/>
        </w:rPr>
        <w:t xml:space="preserve"> </w:t>
      </w:r>
      <w:r w:rsidRPr="007216E8">
        <w:rPr>
          <w:rFonts w:ascii="Times New Roman" w:eastAsia="標楷體" w:hAnsi="Times New Roman" w:cs="Times New Roman"/>
          <w:kern w:val="0"/>
          <w:szCs w:val="24"/>
        </w:rPr>
        <w:t>條</w:t>
      </w:r>
      <w:r w:rsidRPr="007216E8">
        <w:rPr>
          <w:rFonts w:ascii="Times New Roman" w:eastAsia="標楷體" w:hAnsi="Times New Roman" w:cs="Times New Roman"/>
          <w:kern w:val="0"/>
          <w:szCs w:val="24"/>
        </w:rPr>
        <w:t xml:space="preserve"> </w:t>
      </w:r>
      <w:r w:rsidRPr="007216E8">
        <w:rPr>
          <w:rFonts w:ascii="Times New Roman" w:eastAsia="標楷體" w:hAnsi="Times New Roman" w:cs="Times New Roman"/>
          <w:kern w:val="0"/>
          <w:szCs w:val="24"/>
        </w:rPr>
        <w:t>校內運作公告列管毒性化學物質時，需依照本要點之運作管理流程辦理始得運作，並需留存運作紀錄備查。</w:t>
      </w:r>
    </w:p>
    <w:p w:rsidR="003429D1" w:rsidRDefault="003429D1" w:rsidP="007216E8">
      <w:pPr>
        <w:autoSpaceDE w:val="0"/>
        <w:autoSpaceDN w:val="0"/>
        <w:adjustRightInd w:val="0"/>
        <w:jc w:val="both"/>
        <w:rPr>
          <w:rFonts w:ascii="Times New Roman" w:eastAsia="標楷體" w:hAnsi="Times New Roman" w:cs="Times New Roman" w:hint="eastAsia"/>
          <w:kern w:val="0"/>
          <w:szCs w:val="24"/>
        </w:rPr>
      </w:pPr>
      <w:r w:rsidRPr="007216E8">
        <w:rPr>
          <w:rFonts w:ascii="Times New Roman" w:eastAsia="標楷體" w:hAnsi="Times New Roman" w:cs="Times New Roman"/>
          <w:kern w:val="0"/>
          <w:szCs w:val="24"/>
        </w:rPr>
        <w:t>第</w:t>
      </w:r>
      <w:r w:rsidRPr="007216E8">
        <w:rPr>
          <w:rFonts w:ascii="Times New Roman" w:eastAsia="標楷體" w:hAnsi="Times New Roman" w:cs="Times New Roman"/>
          <w:kern w:val="0"/>
          <w:szCs w:val="24"/>
        </w:rPr>
        <w:t xml:space="preserve"> </w:t>
      </w:r>
      <w:r w:rsidRPr="007216E8">
        <w:rPr>
          <w:rFonts w:ascii="Times New Roman" w:eastAsia="標楷體" w:hAnsi="Times New Roman" w:cs="Times New Roman"/>
          <w:kern w:val="0"/>
          <w:szCs w:val="24"/>
        </w:rPr>
        <w:t>三</w:t>
      </w:r>
      <w:r w:rsidRPr="007216E8">
        <w:rPr>
          <w:rFonts w:ascii="Times New Roman" w:eastAsia="標楷體" w:hAnsi="Times New Roman" w:cs="Times New Roman"/>
          <w:kern w:val="0"/>
          <w:szCs w:val="24"/>
        </w:rPr>
        <w:t xml:space="preserve"> </w:t>
      </w:r>
      <w:r w:rsidRPr="007216E8">
        <w:rPr>
          <w:rFonts w:ascii="Times New Roman" w:eastAsia="標楷體" w:hAnsi="Times New Roman" w:cs="Times New Roman"/>
          <w:kern w:val="0"/>
          <w:szCs w:val="24"/>
        </w:rPr>
        <w:t>條</w:t>
      </w:r>
      <w:r w:rsidRPr="007216E8">
        <w:rPr>
          <w:rFonts w:ascii="Times New Roman" w:eastAsia="標楷體" w:hAnsi="Times New Roman" w:cs="Times New Roman"/>
          <w:kern w:val="0"/>
          <w:szCs w:val="24"/>
        </w:rPr>
        <w:t xml:space="preserve"> </w:t>
      </w:r>
      <w:r w:rsidRPr="007216E8">
        <w:rPr>
          <w:rFonts w:ascii="Times New Roman" w:eastAsia="標楷體" w:hAnsi="Times New Roman" w:cs="Times New Roman"/>
          <w:kern w:val="0"/>
          <w:szCs w:val="24"/>
        </w:rPr>
        <w:t>運作流程如下：</w:t>
      </w:r>
    </w:p>
    <w:p w:rsidR="00C97468" w:rsidRDefault="00C97468" w:rsidP="007216E8">
      <w:pPr>
        <w:autoSpaceDE w:val="0"/>
        <w:autoSpaceDN w:val="0"/>
        <w:adjustRightInd w:val="0"/>
        <w:jc w:val="both"/>
        <w:rPr>
          <w:rFonts w:ascii="Times New Roman" w:eastAsia="標楷體" w:hAnsi="Times New Roman" w:cs="Times New Roman" w:hint="eastAsia"/>
          <w:kern w:val="0"/>
          <w:szCs w:val="24"/>
        </w:rPr>
      </w:pPr>
      <w:r>
        <w:rPr>
          <w:rFonts w:ascii="Times New Roman" w:eastAsia="標楷體" w:hAnsi="Times New Roman" w:cs="Times New Roman"/>
          <w:noProof/>
          <w:kern w:val="0"/>
          <w:szCs w:val="24"/>
        </w:rPr>
        <w:drawing>
          <wp:anchor distT="0" distB="0" distL="114300" distR="114300" simplePos="0" relativeHeight="251730432" behindDoc="0" locked="0" layoutInCell="1" allowOverlap="1" wp14:anchorId="3CD87F59" wp14:editId="589A5BC9">
            <wp:simplePos x="0" y="0"/>
            <wp:positionH relativeFrom="column">
              <wp:posOffset>1017270</wp:posOffset>
            </wp:positionH>
            <wp:positionV relativeFrom="paragraph">
              <wp:posOffset>3175</wp:posOffset>
            </wp:positionV>
            <wp:extent cx="3973830" cy="4419600"/>
            <wp:effectExtent l="0" t="0" r="7620" b="0"/>
            <wp:wrapNone/>
            <wp:docPr id="95" name="圖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毒性化學物質運作管理要點(991227修正通過).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973830" cy="4419600"/>
                    </a:xfrm>
                    <a:prstGeom prst="rect">
                      <a:avLst/>
                    </a:prstGeom>
                  </pic:spPr>
                </pic:pic>
              </a:graphicData>
            </a:graphic>
            <wp14:sizeRelH relativeFrom="page">
              <wp14:pctWidth>0</wp14:pctWidth>
            </wp14:sizeRelH>
            <wp14:sizeRelV relativeFrom="page">
              <wp14:pctHeight>0</wp14:pctHeight>
            </wp14:sizeRelV>
          </wp:anchor>
        </w:drawing>
      </w:r>
    </w:p>
    <w:p w:rsidR="00C97468" w:rsidRDefault="00C97468" w:rsidP="007216E8">
      <w:pPr>
        <w:autoSpaceDE w:val="0"/>
        <w:autoSpaceDN w:val="0"/>
        <w:adjustRightInd w:val="0"/>
        <w:jc w:val="both"/>
        <w:rPr>
          <w:rFonts w:ascii="Times New Roman" w:eastAsia="標楷體" w:hAnsi="Times New Roman" w:cs="Times New Roman" w:hint="eastAsia"/>
          <w:kern w:val="0"/>
          <w:szCs w:val="24"/>
        </w:rPr>
      </w:pPr>
    </w:p>
    <w:p w:rsidR="00C97468" w:rsidRDefault="00C97468" w:rsidP="007216E8">
      <w:pPr>
        <w:autoSpaceDE w:val="0"/>
        <w:autoSpaceDN w:val="0"/>
        <w:adjustRightInd w:val="0"/>
        <w:jc w:val="both"/>
        <w:rPr>
          <w:rFonts w:ascii="Times New Roman" w:eastAsia="標楷體" w:hAnsi="Times New Roman" w:cs="Times New Roman" w:hint="eastAsia"/>
          <w:kern w:val="0"/>
          <w:szCs w:val="24"/>
        </w:rPr>
      </w:pPr>
    </w:p>
    <w:p w:rsidR="00C97468" w:rsidRDefault="00C97468" w:rsidP="007216E8">
      <w:pPr>
        <w:autoSpaceDE w:val="0"/>
        <w:autoSpaceDN w:val="0"/>
        <w:adjustRightInd w:val="0"/>
        <w:jc w:val="both"/>
        <w:rPr>
          <w:rFonts w:ascii="Times New Roman" w:eastAsia="標楷體" w:hAnsi="Times New Roman" w:cs="Times New Roman" w:hint="eastAsia"/>
          <w:kern w:val="0"/>
          <w:szCs w:val="24"/>
        </w:rPr>
      </w:pPr>
    </w:p>
    <w:p w:rsidR="00C97468" w:rsidRDefault="00C97468" w:rsidP="007216E8">
      <w:pPr>
        <w:autoSpaceDE w:val="0"/>
        <w:autoSpaceDN w:val="0"/>
        <w:adjustRightInd w:val="0"/>
        <w:jc w:val="both"/>
        <w:rPr>
          <w:rFonts w:ascii="Times New Roman" w:eastAsia="標楷體" w:hAnsi="Times New Roman" w:cs="Times New Roman" w:hint="eastAsia"/>
          <w:kern w:val="0"/>
          <w:szCs w:val="24"/>
        </w:rPr>
      </w:pPr>
    </w:p>
    <w:p w:rsidR="00C97468" w:rsidRDefault="00C97468" w:rsidP="007216E8">
      <w:pPr>
        <w:autoSpaceDE w:val="0"/>
        <w:autoSpaceDN w:val="0"/>
        <w:adjustRightInd w:val="0"/>
        <w:jc w:val="both"/>
        <w:rPr>
          <w:rFonts w:ascii="Times New Roman" w:eastAsia="標楷體" w:hAnsi="Times New Roman" w:cs="Times New Roman" w:hint="eastAsia"/>
          <w:kern w:val="0"/>
          <w:szCs w:val="24"/>
        </w:rPr>
      </w:pPr>
    </w:p>
    <w:p w:rsidR="00C97468" w:rsidRDefault="00C97468" w:rsidP="007216E8">
      <w:pPr>
        <w:autoSpaceDE w:val="0"/>
        <w:autoSpaceDN w:val="0"/>
        <w:adjustRightInd w:val="0"/>
        <w:jc w:val="both"/>
        <w:rPr>
          <w:rFonts w:ascii="Times New Roman" w:eastAsia="標楷體" w:hAnsi="Times New Roman" w:cs="Times New Roman" w:hint="eastAsia"/>
          <w:kern w:val="0"/>
          <w:szCs w:val="24"/>
        </w:rPr>
      </w:pPr>
    </w:p>
    <w:p w:rsidR="00C97468" w:rsidRDefault="00C97468" w:rsidP="007216E8">
      <w:pPr>
        <w:autoSpaceDE w:val="0"/>
        <w:autoSpaceDN w:val="0"/>
        <w:adjustRightInd w:val="0"/>
        <w:jc w:val="both"/>
        <w:rPr>
          <w:rFonts w:ascii="Times New Roman" w:eastAsia="標楷體" w:hAnsi="Times New Roman" w:cs="Times New Roman" w:hint="eastAsia"/>
          <w:kern w:val="0"/>
          <w:szCs w:val="24"/>
        </w:rPr>
      </w:pPr>
    </w:p>
    <w:p w:rsidR="00C97468" w:rsidRDefault="00C97468" w:rsidP="007216E8">
      <w:pPr>
        <w:autoSpaceDE w:val="0"/>
        <w:autoSpaceDN w:val="0"/>
        <w:adjustRightInd w:val="0"/>
        <w:jc w:val="both"/>
        <w:rPr>
          <w:rFonts w:ascii="Times New Roman" w:eastAsia="標楷體" w:hAnsi="Times New Roman" w:cs="Times New Roman" w:hint="eastAsia"/>
          <w:kern w:val="0"/>
          <w:szCs w:val="24"/>
        </w:rPr>
      </w:pPr>
    </w:p>
    <w:p w:rsidR="00C97468" w:rsidRDefault="00C97468" w:rsidP="007216E8">
      <w:pPr>
        <w:autoSpaceDE w:val="0"/>
        <w:autoSpaceDN w:val="0"/>
        <w:adjustRightInd w:val="0"/>
        <w:jc w:val="both"/>
        <w:rPr>
          <w:rFonts w:ascii="Times New Roman" w:eastAsia="標楷體" w:hAnsi="Times New Roman" w:cs="Times New Roman" w:hint="eastAsia"/>
          <w:kern w:val="0"/>
          <w:szCs w:val="24"/>
        </w:rPr>
      </w:pPr>
    </w:p>
    <w:p w:rsidR="00C97468" w:rsidRDefault="00C97468" w:rsidP="007216E8">
      <w:pPr>
        <w:autoSpaceDE w:val="0"/>
        <w:autoSpaceDN w:val="0"/>
        <w:adjustRightInd w:val="0"/>
        <w:jc w:val="both"/>
        <w:rPr>
          <w:rFonts w:ascii="Times New Roman" w:eastAsia="標楷體" w:hAnsi="Times New Roman" w:cs="Times New Roman" w:hint="eastAsia"/>
          <w:kern w:val="0"/>
          <w:szCs w:val="24"/>
        </w:rPr>
      </w:pPr>
    </w:p>
    <w:p w:rsidR="00C97468" w:rsidRDefault="00C97468" w:rsidP="007216E8">
      <w:pPr>
        <w:autoSpaceDE w:val="0"/>
        <w:autoSpaceDN w:val="0"/>
        <w:adjustRightInd w:val="0"/>
        <w:jc w:val="both"/>
        <w:rPr>
          <w:rFonts w:ascii="Times New Roman" w:eastAsia="標楷體" w:hAnsi="Times New Roman" w:cs="Times New Roman" w:hint="eastAsia"/>
          <w:kern w:val="0"/>
          <w:szCs w:val="24"/>
        </w:rPr>
      </w:pPr>
    </w:p>
    <w:p w:rsidR="00C97468" w:rsidRDefault="00C97468" w:rsidP="007216E8">
      <w:pPr>
        <w:autoSpaceDE w:val="0"/>
        <w:autoSpaceDN w:val="0"/>
        <w:adjustRightInd w:val="0"/>
        <w:jc w:val="both"/>
        <w:rPr>
          <w:rFonts w:ascii="Times New Roman" w:eastAsia="標楷體" w:hAnsi="Times New Roman" w:cs="Times New Roman" w:hint="eastAsia"/>
          <w:kern w:val="0"/>
          <w:szCs w:val="24"/>
        </w:rPr>
      </w:pPr>
    </w:p>
    <w:p w:rsidR="00C97468" w:rsidRDefault="00C97468" w:rsidP="007216E8">
      <w:pPr>
        <w:autoSpaceDE w:val="0"/>
        <w:autoSpaceDN w:val="0"/>
        <w:adjustRightInd w:val="0"/>
        <w:jc w:val="both"/>
        <w:rPr>
          <w:rFonts w:ascii="Times New Roman" w:eastAsia="標楷體" w:hAnsi="Times New Roman" w:cs="Times New Roman" w:hint="eastAsia"/>
          <w:kern w:val="0"/>
          <w:szCs w:val="24"/>
        </w:rPr>
      </w:pPr>
    </w:p>
    <w:p w:rsidR="00C97468" w:rsidRDefault="00C97468" w:rsidP="007216E8">
      <w:pPr>
        <w:autoSpaceDE w:val="0"/>
        <w:autoSpaceDN w:val="0"/>
        <w:adjustRightInd w:val="0"/>
        <w:jc w:val="both"/>
        <w:rPr>
          <w:rFonts w:ascii="Times New Roman" w:eastAsia="標楷體" w:hAnsi="Times New Roman" w:cs="Times New Roman" w:hint="eastAsia"/>
          <w:kern w:val="0"/>
          <w:szCs w:val="24"/>
        </w:rPr>
      </w:pPr>
    </w:p>
    <w:p w:rsidR="00C97468" w:rsidRDefault="00C97468" w:rsidP="007216E8">
      <w:pPr>
        <w:autoSpaceDE w:val="0"/>
        <w:autoSpaceDN w:val="0"/>
        <w:adjustRightInd w:val="0"/>
        <w:jc w:val="both"/>
        <w:rPr>
          <w:rFonts w:ascii="Times New Roman" w:eastAsia="標楷體" w:hAnsi="Times New Roman" w:cs="Times New Roman" w:hint="eastAsia"/>
          <w:kern w:val="0"/>
          <w:szCs w:val="24"/>
        </w:rPr>
      </w:pPr>
    </w:p>
    <w:p w:rsidR="00C97468" w:rsidRDefault="00C97468" w:rsidP="007216E8">
      <w:pPr>
        <w:autoSpaceDE w:val="0"/>
        <w:autoSpaceDN w:val="0"/>
        <w:adjustRightInd w:val="0"/>
        <w:jc w:val="both"/>
        <w:rPr>
          <w:rFonts w:ascii="Times New Roman" w:eastAsia="標楷體" w:hAnsi="Times New Roman" w:cs="Times New Roman" w:hint="eastAsia"/>
          <w:kern w:val="0"/>
          <w:szCs w:val="24"/>
        </w:rPr>
      </w:pPr>
    </w:p>
    <w:p w:rsidR="00C97468" w:rsidRDefault="00C97468" w:rsidP="007216E8">
      <w:pPr>
        <w:autoSpaceDE w:val="0"/>
        <w:autoSpaceDN w:val="0"/>
        <w:adjustRightInd w:val="0"/>
        <w:jc w:val="both"/>
        <w:rPr>
          <w:rFonts w:ascii="Times New Roman" w:eastAsia="標楷體" w:hAnsi="Times New Roman" w:cs="Times New Roman" w:hint="eastAsia"/>
          <w:kern w:val="0"/>
          <w:szCs w:val="24"/>
        </w:rPr>
      </w:pPr>
    </w:p>
    <w:p w:rsidR="00C97468" w:rsidRDefault="00C97468" w:rsidP="007216E8">
      <w:pPr>
        <w:autoSpaceDE w:val="0"/>
        <w:autoSpaceDN w:val="0"/>
        <w:adjustRightInd w:val="0"/>
        <w:jc w:val="both"/>
        <w:rPr>
          <w:rFonts w:ascii="Times New Roman" w:eastAsia="標楷體" w:hAnsi="Times New Roman" w:cs="Times New Roman" w:hint="eastAsia"/>
          <w:kern w:val="0"/>
          <w:szCs w:val="24"/>
        </w:rPr>
      </w:pPr>
    </w:p>
    <w:p w:rsidR="00C97468" w:rsidRDefault="00C97468" w:rsidP="007216E8">
      <w:pPr>
        <w:autoSpaceDE w:val="0"/>
        <w:autoSpaceDN w:val="0"/>
        <w:adjustRightInd w:val="0"/>
        <w:jc w:val="both"/>
        <w:rPr>
          <w:rFonts w:ascii="Times New Roman" w:eastAsia="標楷體" w:hAnsi="Times New Roman" w:cs="Times New Roman" w:hint="eastAsia"/>
          <w:kern w:val="0"/>
          <w:szCs w:val="24"/>
        </w:rPr>
      </w:pPr>
    </w:p>
    <w:p w:rsidR="00C97468" w:rsidRDefault="00C97468" w:rsidP="007216E8">
      <w:pPr>
        <w:autoSpaceDE w:val="0"/>
        <w:autoSpaceDN w:val="0"/>
        <w:adjustRightInd w:val="0"/>
        <w:jc w:val="both"/>
        <w:rPr>
          <w:rFonts w:ascii="Times New Roman" w:eastAsia="標楷體" w:hAnsi="Times New Roman" w:cs="Times New Roman" w:hint="eastAsia"/>
          <w:kern w:val="0"/>
          <w:szCs w:val="24"/>
        </w:rPr>
      </w:pPr>
    </w:p>
    <w:p w:rsidR="00C97468" w:rsidRDefault="00C97468" w:rsidP="007216E8">
      <w:pPr>
        <w:autoSpaceDE w:val="0"/>
        <w:autoSpaceDN w:val="0"/>
        <w:adjustRightInd w:val="0"/>
        <w:jc w:val="both"/>
        <w:rPr>
          <w:rFonts w:ascii="Times New Roman" w:eastAsia="標楷體" w:hAnsi="Times New Roman" w:cs="Times New Roman" w:hint="eastAsia"/>
          <w:kern w:val="0"/>
          <w:szCs w:val="24"/>
        </w:rPr>
      </w:pPr>
    </w:p>
    <w:p w:rsidR="00C97468" w:rsidRDefault="00C97468" w:rsidP="007216E8">
      <w:pPr>
        <w:autoSpaceDE w:val="0"/>
        <w:autoSpaceDN w:val="0"/>
        <w:adjustRightInd w:val="0"/>
        <w:jc w:val="both"/>
        <w:rPr>
          <w:rFonts w:ascii="Times New Roman" w:eastAsia="標楷體" w:hAnsi="Times New Roman" w:cs="Times New Roman" w:hint="eastAsia"/>
          <w:kern w:val="0"/>
          <w:szCs w:val="24"/>
        </w:rPr>
      </w:pPr>
    </w:p>
    <w:p w:rsidR="00C97468" w:rsidRDefault="00C97468" w:rsidP="007216E8">
      <w:pPr>
        <w:autoSpaceDE w:val="0"/>
        <w:autoSpaceDN w:val="0"/>
        <w:adjustRightInd w:val="0"/>
        <w:jc w:val="both"/>
        <w:rPr>
          <w:rFonts w:ascii="Times New Roman" w:eastAsia="標楷體" w:hAnsi="Times New Roman" w:cs="Times New Roman" w:hint="eastAsia"/>
          <w:kern w:val="0"/>
          <w:szCs w:val="24"/>
        </w:rPr>
      </w:pPr>
    </w:p>
    <w:p w:rsidR="00C97468" w:rsidRPr="007216E8" w:rsidRDefault="00C97468" w:rsidP="007216E8">
      <w:pPr>
        <w:autoSpaceDE w:val="0"/>
        <w:autoSpaceDN w:val="0"/>
        <w:adjustRightInd w:val="0"/>
        <w:jc w:val="both"/>
        <w:rPr>
          <w:rFonts w:ascii="Times New Roman" w:eastAsia="標楷體" w:hAnsi="Times New Roman" w:cs="Times New Roman"/>
          <w:kern w:val="0"/>
          <w:szCs w:val="24"/>
        </w:rPr>
      </w:pPr>
    </w:p>
    <w:p w:rsidR="003429D1" w:rsidRPr="007216E8" w:rsidRDefault="003429D1" w:rsidP="007216E8">
      <w:pPr>
        <w:autoSpaceDE w:val="0"/>
        <w:autoSpaceDN w:val="0"/>
        <w:adjustRightInd w:val="0"/>
        <w:spacing w:after="90"/>
        <w:ind w:left="1080" w:hangingChars="450" w:hanging="1080"/>
        <w:jc w:val="both"/>
        <w:rPr>
          <w:rFonts w:ascii="Times New Roman" w:eastAsia="標楷體" w:hAnsi="Times New Roman" w:cs="Times New Roman"/>
          <w:kern w:val="0"/>
          <w:szCs w:val="24"/>
        </w:rPr>
      </w:pPr>
      <w:r w:rsidRPr="007216E8">
        <w:rPr>
          <w:rFonts w:ascii="Times New Roman" w:eastAsia="標楷體" w:hAnsi="Times New Roman" w:cs="Times New Roman"/>
          <w:kern w:val="0"/>
          <w:szCs w:val="24"/>
        </w:rPr>
        <w:t>第</w:t>
      </w:r>
      <w:r w:rsidRPr="007216E8">
        <w:rPr>
          <w:rFonts w:ascii="Times New Roman" w:eastAsia="標楷體" w:hAnsi="Times New Roman" w:cs="Times New Roman"/>
          <w:kern w:val="0"/>
          <w:szCs w:val="24"/>
        </w:rPr>
        <w:t xml:space="preserve"> </w:t>
      </w:r>
      <w:r w:rsidRPr="007216E8">
        <w:rPr>
          <w:rFonts w:ascii="Times New Roman" w:eastAsia="標楷體" w:hAnsi="Times New Roman" w:cs="Times New Roman"/>
          <w:kern w:val="0"/>
          <w:szCs w:val="24"/>
        </w:rPr>
        <w:t>四</w:t>
      </w:r>
      <w:r w:rsidRPr="007216E8">
        <w:rPr>
          <w:rFonts w:ascii="Times New Roman" w:eastAsia="標楷體" w:hAnsi="Times New Roman" w:cs="Times New Roman"/>
          <w:kern w:val="0"/>
          <w:szCs w:val="24"/>
        </w:rPr>
        <w:t xml:space="preserve"> </w:t>
      </w:r>
      <w:r w:rsidRPr="007216E8">
        <w:rPr>
          <w:rFonts w:ascii="Times New Roman" w:eastAsia="標楷體" w:hAnsi="Times New Roman" w:cs="Times New Roman"/>
          <w:kern w:val="0"/>
          <w:szCs w:val="24"/>
        </w:rPr>
        <w:t>條</w:t>
      </w:r>
      <w:r w:rsidRPr="007216E8">
        <w:rPr>
          <w:rFonts w:ascii="Times New Roman" w:eastAsia="標楷體" w:hAnsi="Times New Roman" w:cs="Times New Roman"/>
          <w:kern w:val="0"/>
          <w:szCs w:val="24"/>
        </w:rPr>
        <w:t xml:space="preserve"> </w:t>
      </w:r>
      <w:r w:rsidRPr="007216E8">
        <w:rPr>
          <w:rFonts w:ascii="Times New Roman" w:eastAsia="標楷體" w:hAnsi="Times New Roman" w:cs="Times New Roman"/>
          <w:kern w:val="0"/>
          <w:szCs w:val="24"/>
        </w:rPr>
        <w:t>依據環保署「毒性化學物質管理法」第三十五條規定，凡未申請運作許可而擅自運作者，處新臺幣六萬元以上三十萬元以下罰鍰，並令其限期改善；屆期不改善者，得命其停工或停業；必要時，並得勒令歇業、撤銷、廢止登記或撤銷、廢止其許可證。</w:t>
      </w:r>
    </w:p>
    <w:p w:rsidR="003429D1" w:rsidRPr="007216E8" w:rsidRDefault="003429D1" w:rsidP="007216E8">
      <w:pPr>
        <w:autoSpaceDE w:val="0"/>
        <w:autoSpaceDN w:val="0"/>
        <w:adjustRightInd w:val="0"/>
        <w:spacing w:after="90"/>
        <w:ind w:left="1080" w:hangingChars="450" w:hanging="1080"/>
        <w:jc w:val="both"/>
        <w:rPr>
          <w:rFonts w:ascii="Times New Roman" w:eastAsia="標楷體" w:hAnsi="Times New Roman" w:cs="Times New Roman"/>
          <w:kern w:val="0"/>
          <w:szCs w:val="24"/>
        </w:rPr>
      </w:pPr>
      <w:r w:rsidRPr="007216E8">
        <w:rPr>
          <w:rFonts w:ascii="Times New Roman" w:eastAsia="標楷體" w:hAnsi="Times New Roman" w:cs="Times New Roman"/>
          <w:kern w:val="0"/>
          <w:szCs w:val="24"/>
        </w:rPr>
        <w:t>第</w:t>
      </w:r>
      <w:r w:rsidRPr="007216E8">
        <w:rPr>
          <w:rFonts w:ascii="Times New Roman" w:eastAsia="標楷體" w:hAnsi="Times New Roman" w:cs="Times New Roman"/>
          <w:kern w:val="0"/>
          <w:szCs w:val="24"/>
        </w:rPr>
        <w:t xml:space="preserve"> </w:t>
      </w:r>
      <w:r w:rsidRPr="007216E8">
        <w:rPr>
          <w:rFonts w:ascii="Times New Roman" w:eastAsia="標楷體" w:hAnsi="Times New Roman" w:cs="Times New Roman"/>
          <w:kern w:val="0"/>
          <w:szCs w:val="24"/>
        </w:rPr>
        <w:t>五</w:t>
      </w:r>
      <w:r w:rsidRPr="007216E8">
        <w:rPr>
          <w:rFonts w:ascii="Times New Roman" w:eastAsia="標楷體" w:hAnsi="Times New Roman" w:cs="Times New Roman"/>
          <w:kern w:val="0"/>
          <w:szCs w:val="24"/>
        </w:rPr>
        <w:t xml:space="preserve"> </w:t>
      </w:r>
      <w:r w:rsidRPr="007216E8">
        <w:rPr>
          <w:rFonts w:ascii="Times New Roman" w:eastAsia="標楷體" w:hAnsi="Times New Roman" w:cs="Times New Roman"/>
          <w:kern w:val="0"/>
          <w:szCs w:val="24"/>
        </w:rPr>
        <w:t>條</w:t>
      </w:r>
      <w:r w:rsidRPr="007216E8">
        <w:rPr>
          <w:rFonts w:ascii="Times New Roman" w:eastAsia="標楷體" w:hAnsi="Times New Roman" w:cs="Times New Roman"/>
          <w:kern w:val="0"/>
          <w:szCs w:val="24"/>
        </w:rPr>
        <w:t xml:space="preserve"> </w:t>
      </w:r>
      <w:r w:rsidRPr="007216E8">
        <w:rPr>
          <w:rFonts w:ascii="Times New Roman" w:eastAsia="標楷體" w:hAnsi="Times New Roman" w:cs="Times New Roman"/>
          <w:kern w:val="0"/>
          <w:szCs w:val="24"/>
        </w:rPr>
        <w:t>如實驗室負責人及學生未依上述本法所規定之運作流程而致觸法者，處置方式如下：</w:t>
      </w:r>
    </w:p>
    <w:p w:rsidR="003429D1" w:rsidRPr="007216E8" w:rsidRDefault="003429D1" w:rsidP="007216E8">
      <w:pPr>
        <w:autoSpaceDE w:val="0"/>
        <w:autoSpaceDN w:val="0"/>
        <w:adjustRightInd w:val="0"/>
        <w:ind w:firstLineChars="450" w:firstLine="1080"/>
        <w:jc w:val="both"/>
        <w:rPr>
          <w:rFonts w:ascii="Times New Roman" w:eastAsia="標楷體" w:hAnsi="Times New Roman" w:cs="Times New Roman"/>
          <w:kern w:val="0"/>
          <w:szCs w:val="24"/>
        </w:rPr>
      </w:pPr>
      <w:r w:rsidRPr="007216E8">
        <w:rPr>
          <w:rFonts w:ascii="Times New Roman" w:eastAsia="標楷體" w:hAnsi="Times New Roman" w:cs="Times New Roman"/>
          <w:kern w:val="0"/>
          <w:szCs w:val="24"/>
        </w:rPr>
        <w:t>一、經主管機關查獲違法運作屬實者，罰款由請購當事者自行繳納。</w:t>
      </w:r>
    </w:p>
    <w:p w:rsidR="003429D1" w:rsidRPr="007216E8" w:rsidRDefault="003429D1" w:rsidP="007216E8">
      <w:pPr>
        <w:autoSpaceDE w:val="0"/>
        <w:autoSpaceDN w:val="0"/>
        <w:adjustRightInd w:val="0"/>
        <w:ind w:leftChars="450" w:left="1440" w:hangingChars="150" w:hanging="360"/>
        <w:jc w:val="both"/>
        <w:rPr>
          <w:rFonts w:ascii="Times New Roman" w:eastAsia="標楷體" w:hAnsi="Times New Roman" w:cs="Times New Roman"/>
          <w:kern w:val="0"/>
          <w:szCs w:val="24"/>
        </w:rPr>
      </w:pPr>
      <w:r w:rsidRPr="007216E8">
        <w:rPr>
          <w:rFonts w:ascii="Times New Roman" w:eastAsia="標楷體" w:hAnsi="Times New Roman" w:cs="Times New Roman"/>
          <w:kern w:val="0"/>
          <w:szCs w:val="24"/>
        </w:rPr>
        <w:t>二、經環安室稽查違法運作屬實者，由環安室簽請校方議處當事人及相關主管，且該次化學品請購款校方不予認列核銷支付。</w:t>
      </w:r>
    </w:p>
    <w:p w:rsidR="003429D1" w:rsidRPr="007216E8" w:rsidRDefault="003429D1" w:rsidP="007216E8">
      <w:pPr>
        <w:autoSpaceDE w:val="0"/>
        <w:autoSpaceDN w:val="0"/>
        <w:adjustRightInd w:val="0"/>
        <w:spacing w:after="90"/>
        <w:ind w:left="1080" w:hangingChars="450" w:hanging="1080"/>
        <w:jc w:val="both"/>
        <w:rPr>
          <w:rFonts w:ascii="Times New Roman" w:eastAsia="標楷體" w:hAnsi="Times New Roman" w:cs="Times New Roman"/>
          <w:kern w:val="0"/>
          <w:szCs w:val="24"/>
        </w:rPr>
      </w:pPr>
      <w:r w:rsidRPr="007216E8">
        <w:rPr>
          <w:rFonts w:ascii="Times New Roman" w:eastAsia="標楷體" w:hAnsi="Times New Roman" w:cs="Times New Roman"/>
          <w:kern w:val="0"/>
          <w:szCs w:val="24"/>
        </w:rPr>
        <w:t>第</w:t>
      </w:r>
      <w:r w:rsidRPr="007216E8">
        <w:rPr>
          <w:rFonts w:ascii="Times New Roman" w:eastAsia="標楷體" w:hAnsi="Times New Roman" w:cs="Times New Roman"/>
          <w:kern w:val="0"/>
          <w:szCs w:val="24"/>
        </w:rPr>
        <w:t xml:space="preserve"> </w:t>
      </w:r>
      <w:r w:rsidRPr="007216E8">
        <w:rPr>
          <w:rFonts w:ascii="Times New Roman" w:eastAsia="標楷體" w:hAnsi="Times New Roman" w:cs="Times New Roman"/>
          <w:kern w:val="0"/>
          <w:szCs w:val="24"/>
        </w:rPr>
        <w:t>六</w:t>
      </w:r>
      <w:r w:rsidRPr="007216E8">
        <w:rPr>
          <w:rFonts w:ascii="Times New Roman" w:eastAsia="標楷體" w:hAnsi="Times New Roman" w:cs="Times New Roman"/>
          <w:kern w:val="0"/>
          <w:szCs w:val="24"/>
        </w:rPr>
        <w:t xml:space="preserve"> </w:t>
      </w:r>
      <w:r w:rsidRPr="007216E8">
        <w:rPr>
          <w:rFonts w:ascii="Times New Roman" w:eastAsia="標楷體" w:hAnsi="Times New Roman" w:cs="Times New Roman"/>
          <w:kern w:val="0"/>
          <w:szCs w:val="24"/>
        </w:rPr>
        <w:t>條</w:t>
      </w:r>
      <w:r w:rsidRPr="007216E8">
        <w:rPr>
          <w:rFonts w:ascii="Times New Roman" w:eastAsia="標楷體" w:hAnsi="Times New Roman" w:cs="Times New Roman"/>
          <w:kern w:val="0"/>
          <w:szCs w:val="24"/>
        </w:rPr>
        <w:t xml:space="preserve"> </w:t>
      </w:r>
      <w:r w:rsidRPr="007216E8">
        <w:rPr>
          <w:rFonts w:ascii="Times New Roman" w:eastAsia="標楷體" w:hAnsi="Times New Roman" w:cs="Times New Roman"/>
          <w:kern w:val="0"/>
          <w:szCs w:val="24"/>
        </w:rPr>
        <w:t>本要點經環境安全衛生委員會討論通過後，再經行政會議審核通過，陳請校長核定後公告實施，修正時亦同。</w:t>
      </w:r>
    </w:p>
    <w:p w:rsidR="003429D1" w:rsidRPr="007216E8" w:rsidRDefault="003429D1" w:rsidP="007216E8">
      <w:pPr>
        <w:jc w:val="both"/>
        <w:rPr>
          <w:rFonts w:ascii="Times New Roman" w:eastAsia="標楷體" w:hAnsi="Times New Roman" w:cs="Times New Roman"/>
          <w:b/>
          <w:szCs w:val="24"/>
        </w:rPr>
        <w:sectPr w:rsidR="003429D1" w:rsidRPr="007216E8" w:rsidSect="000A622A">
          <w:pgSz w:w="11907" w:h="16839" w:code="9"/>
          <w:pgMar w:top="1134" w:right="1134" w:bottom="1134" w:left="1134" w:header="0" w:footer="284" w:gutter="284"/>
          <w:cols w:space="425"/>
          <w:docGrid w:linePitch="360"/>
        </w:sectPr>
      </w:pPr>
    </w:p>
    <w:p w:rsidR="003429D1" w:rsidRPr="0058634B" w:rsidRDefault="003429D1" w:rsidP="003429D1">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南臺科技大學輻射防護計畫</w:t>
      </w:r>
    </w:p>
    <w:p w:rsidR="003429D1" w:rsidRPr="0058634B" w:rsidRDefault="003429D1"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92</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8</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26</w:t>
      </w:r>
      <w:r w:rsidRPr="0058634B">
        <w:rPr>
          <w:rFonts w:ascii="Times New Roman" w:eastAsia="標楷體" w:hAnsi="Times New Roman" w:cs="Times New Roman"/>
          <w:kern w:val="0"/>
          <w:sz w:val="20"/>
          <w:szCs w:val="20"/>
        </w:rPr>
        <w:t>日行政會議通過</w:t>
      </w:r>
    </w:p>
    <w:p w:rsidR="003429D1" w:rsidRPr="00C97468" w:rsidRDefault="003429D1" w:rsidP="00611AAE">
      <w:pPr>
        <w:autoSpaceDE w:val="0"/>
        <w:autoSpaceDN w:val="0"/>
        <w:adjustRightInd w:val="0"/>
        <w:spacing w:line="400" w:lineRule="exact"/>
        <w:jc w:val="both"/>
        <w:rPr>
          <w:rFonts w:ascii="Times New Roman" w:eastAsia="標楷體" w:hAnsi="Times New Roman" w:cs="Times New Roman"/>
          <w:b/>
          <w:kern w:val="0"/>
          <w:szCs w:val="24"/>
        </w:rPr>
      </w:pPr>
      <w:r w:rsidRPr="00C97468">
        <w:rPr>
          <w:rFonts w:ascii="Times New Roman" w:eastAsia="標楷體" w:hAnsi="Times New Roman" w:cs="Times New Roman"/>
          <w:b/>
          <w:kern w:val="0"/>
          <w:szCs w:val="24"/>
        </w:rPr>
        <w:t>第一章總則</w:t>
      </w:r>
    </w:p>
    <w:p w:rsidR="003429D1" w:rsidRPr="00C97468" w:rsidRDefault="003429D1" w:rsidP="00611AAE">
      <w:pPr>
        <w:autoSpaceDE w:val="0"/>
        <w:autoSpaceDN w:val="0"/>
        <w:adjustRightInd w:val="0"/>
        <w:spacing w:after="90" w:line="300" w:lineRule="exact"/>
        <w:ind w:left="1080" w:hangingChars="450" w:hanging="108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一</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本校為確保游離輻射工作人員之健康與安全，進而防範游離輻射之危害，特訂定本計畫以執行輻射防護作業。</w:t>
      </w:r>
    </w:p>
    <w:p w:rsidR="003429D1" w:rsidRPr="00C97468" w:rsidRDefault="003429D1" w:rsidP="00611AAE">
      <w:pPr>
        <w:autoSpaceDE w:val="0"/>
        <w:autoSpaceDN w:val="0"/>
        <w:adjustRightInd w:val="0"/>
        <w:spacing w:after="90" w:line="300" w:lineRule="exact"/>
        <w:ind w:left="1080" w:hangingChars="450" w:hanging="108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二</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本計畫依、「游離輻射防護法」第七條及「游離輻射防護法施行細則」第二條等法令之規定，辦理各項輻射防護作業。</w:t>
      </w:r>
    </w:p>
    <w:p w:rsidR="003429D1" w:rsidRPr="00C97468" w:rsidRDefault="003429D1" w:rsidP="00611AAE">
      <w:pPr>
        <w:autoSpaceDE w:val="0"/>
        <w:autoSpaceDN w:val="0"/>
        <w:adjustRightInd w:val="0"/>
        <w:spacing w:line="400" w:lineRule="exact"/>
        <w:jc w:val="both"/>
        <w:rPr>
          <w:rFonts w:ascii="Times New Roman" w:eastAsia="標楷體" w:hAnsi="Times New Roman" w:cs="Times New Roman"/>
          <w:b/>
          <w:kern w:val="0"/>
          <w:szCs w:val="24"/>
        </w:rPr>
      </w:pPr>
      <w:r w:rsidRPr="00C97468">
        <w:rPr>
          <w:rFonts w:ascii="Times New Roman" w:eastAsia="標楷體" w:hAnsi="Times New Roman" w:cs="Times New Roman"/>
          <w:b/>
          <w:kern w:val="0"/>
          <w:szCs w:val="24"/>
        </w:rPr>
        <w:t>第二章輻射防護管理組織</w:t>
      </w:r>
    </w:p>
    <w:p w:rsidR="003429D1" w:rsidRPr="00C97468" w:rsidRDefault="003429D1" w:rsidP="00611AAE">
      <w:pPr>
        <w:autoSpaceDE w:val="0"/>
        <w:autoSpaceDN w:val="0"/>
        <w:adjustRightInd w:val="0"/>
        <w:spacing w:after="90" w:line="300" w:lineRule="exact"/>
        <w:ind w:left="1080" w:hangingChars="450" w:hanging="108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三</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本校設置輻射防護委員會由總務處、工學院、商學院、管理學院及其他相關單位推派代表組成，綜理本校輻射防護管理事宜。</w:t>
      </w:r>
    </w:p>
    <w:p w:rsidR="003429D1" w:rsidRPr="00C97468" w:rsidRDefault="003429D1" w:rsidP="00611AAE">
      <w:pPr>
        <w:autoSpaceDE w:val="0"/>
        <w:autoSpaceDN w:val="0"/>
        <w:adjustRightInd w:val="0"/>
        <w:spacing w:after="90" w:line="300" w:lineRule="exact"/>
        <w:ind w:left="1080" w:hangingChars="450" w:hanging="108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四</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本校之輻射防護管理作業，由環境安全衛生室（簡稱：環安室）所屬之環保組負責督導輻射源之管制作業，安衛組負責督導輻射源之防護安全。定期（每學期至少乙次）督導稽查各使用放射性物質及可能發生游離輻射設備、場所之輻射防護措施，如有違反規定者，應即令其停止作業並限期改善。</w:t>
      </w:r>
    </w:p>
    <w:p w:rsidR="003429D1" w:rsidRPr="00C97468" w:rsidRDefault="003429D1" w:rsidP="00611AAE">
      <w:pPr>
        <w:autoSpaceDE w:val="0"/>
        <w:autoSpaceDN w:val="0"/>
        <w:adjustRightInd w:val="0"/>
        <w:spacing w:after="90" w:line="300" w:lineRule="exact"/>
        <w:ind w:left="1080" w:hangingChars="450" w:hanging="108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五</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為推行輻射防護計畫，本校相關單位應設置輻射防護管理人員以執行所轄區域內之輻防業務，輻射防護管理人員（簡稱：輻防管理人員）：由相關單位主管指定或由輻射作業工作場所負責人或其指派之代理人擔任。</w:t>
      </w:r>
    </w:p>
    <w:p w:rsidR="003429D1" w:rsidRPr="00C97468" w:rsidRDefault="003429D1" w:rsidP="00611AAE">
      <w:pPr>
        <w:autoSpaceDE w:val="0"/>
        <w:autoSpaceDN w:val="0"/>
        <w:adjustRightInd w:val="0"/>
        <w:spacing w:after="90" w:line="300" w:lineRule="exact"/>
        <w:ind w:left="1080" w:hangingChars="450" w:hanging="108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六</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輻防管理人員工作項目內容如下：</w:t>
      </w:r>
    </w:p>
    <w:p w:rsidR="003429D1" w:rsidRPr="00C97468" w:rsidRDefault="003429D1" w:rsidP="00611AAE">
      <w:pPr>
        <w:autoSpaceDE w:val="0"/>
        <w:autoSpaceDN w:val="0"/>
        <w:adjustRightInd w:val="0"/>
        <w:spacing w:line="300" w:lineRule="exact"/>
        <w:ind w:leftChars="450" w:left="1560" w:hangingChars="200" w:hanging="48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一、訂定輻射防護計畫，並經環安室同意函報原子能委員會核備後，據以執行輻射管制作業。</w:t>
      </w:r>
    </w:p>
    <w:p w:rsidR="003429D1" w:rsidRPr="00C97468" w:rsidRDefault="003429D1" w:rsidP="00611AAE">
      <w:pPr>
        <w:autoSpaceDE w:val="0"/>
        <w:autoSpaceDN w:val="0"/>
        <w:adjustRightInd w:val="0"/>
        <w:spacing w:line="300" w:lineRule="exact"/>
        <w:ind w:leftChars="450" w:left="1560" w:hangingChars="200" w:hanging="48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二、執行所轄區域，輻射安全管制作業。</w:t>
      </w:r>
    </w:p>
    <w:p w:rsidR="003429D1" w:rsidRPr="00C97468" w:rsidRDefault="003429D1" w:rsidP="00611AAE">
      <w:pPr>
        <w:autoSpaceDE w:val="0"/>
        <w:autoSpaceDN w:val="0"/>
        <w:adjustRightInd w:val="0"/>
        <w:spacing w:line="300" w:lineRule="exact"/>
        <w:ind w:leftChars="450" w:left="1560" w:hangingChars="200" w:hanging="48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三、將輻射偵檢、人員劑量及物質、設備之清點盤存及各項檢查等相關輻射防護資料，予以紀錄保存及執行。</w:t>
      </w:r>
    </w:p>
    <w:p w:rsidR="003429D1" w:rsidRPr="00C97468" w:rsidRDefault="003429D1" w:rsidP="00611AAE">
      <w:pPr>
        <w:autoSpaceDE w:val="0"/>
        <w:autoSpaceDN w:val="0"/>
        <w:adjustRightInd w:val="0"/>
        <w:spacing w:line="300" w:lineRule="exact"/>
        <w:ind w:leftChars="450" w:left="1560" w:hangingChars="200" w:hanging="48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四、提供工作人員所需的各類輻射防護在職訓練。</w:t>
      </w:r>
    </w:p>
    <w:p w:rsidR="003429D1" w:rsidRPr="00C97468" w:rsidRDefault="003429D1" w:rsidP="00611AAE">
      <w:pPr>
        <w:autoSpaceDE w:val="0"/>
        <w:autoSpaceDN w:val="0"/>
        <w:adjustRightInd w:val="0"/>
        <w:spacing w:line="300" w:lineRule="exact"/>
        <w:ind w:leftChars="450" w:left="1560" w:hangingChars="200" w:hanging="48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五、執行所轄作業場所及其四週之環境偵測，如由需要應另洽請專家協助評估。</w:t>
      </w:r>
    </w:p>
    <w:p w:rsidR="003429D1" w:rsidRPr="00C97468" w:rsidRDefault="003429D1" w:rsidP="00611AAE">
      <w:pPr>
        <w:autoSpaceDE w:val="0"/>
        <w:autoSpaceDN w:val="0"/>
        <w:adjustRightInd w:val="0"/>
        <w:spacing w:line="300" w:lineRule="exact"/>
        <w:ind w:leftChars="450" w:left="1560" w:hangingChars="200" w:hanging="48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六、其他政府相關單位及本校交辦事項。</w:t>
      </w:r>
    </w:p>
    <w:p w:rsidR="003429D1" w:rsidRPr="00C97468" w:rsidRDefault="003429D1" w:rsidP="00611AAE">
      <w:pPr>
        <w:autoSpaceDE w:val="0"/>
        <w:autoSpaceDN w:val="0"/>
        <w:adjustRightInd w:val="0"/>
        <w:spacing w:after="90" w:line="300" w:lineRule="exact"/>
        <w:ind w:left="1080" w:hangingChars="450" w:hanging="108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七</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輻防人員應建立輻射工作場所完整之放射性物質核種名稱、數量、活度即可發生游離設備名稱及存放位置等相關資料。環安室得派員協助督導其建置。</w:t>
      </w:r>
    </w:p>
    <w:p w:rsidR="003429D1" w:rsidRPr="00C97468" w:rsidRDefault="003429D1" w:rsidP="00611AAE">
      <w:pPr>
        <w:autoSpaceDE w:val="0"/>
        <w:autoSpaceDN w:val="0"/>
        <w:adjustRightInd w:val="0"/>
        <w:spacing w:line="400" w:lineRule="exact"/>
        <w:jc w:val="both"/>
        <w:rPr>
          <w:rFonts w:ascii="Times New Roman" w:eastAsia="標楷體" w:hAnsi="Times New Roman" w:cs="Times New Roman"/>
          <w:b/>
          <w:kern w:val="0"/>
          <w:szCs w:val="24"/>
        </w:rPr>
      </w:pPr>
      <w:r w:rsidRPr="00C97468">
        <w:rPr>
          <w:rFonts w:ascii="Times New Roman" w:eastAsia="標楷體" w:hAnsi="Times New Roman" w:cs="Times New Roman"/>
          <w:b/>
          <w:kern w:val="0"/>
          <w:szCs w:val="24"/>
        </w:rPr>
        <w:t>第三章輻射源管制</w:t>
      </w:r>
    </w:p>
    <w:p w:rsidR="003429D1" w:rsidRPr="00C97468" w:rsidRDefault="003429D1" w:rsidP="00611AAE">
      <w:pPr>
        <w:autoSpaceDE w:val="0"/>
        <w:autoSpaceDN w:val="0"/>
        <w:adjustRightInd w:val="0"/>
        <w:spacing w:after="90" w:line="300" w:lineRule="exact"/>
        <w:ind w:left="1080" w:hangingChars="450" w:hanging="108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八</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新購射源到校驗收時，驗收人員應會同輻射防護人員將射源點交給射源所有人，且所有人應負妥善保管責任；射源核准輸入（轉讓）證明書、規格、結構圖、維修保養手冊及其他技術資料等所有人應妥為收存，並於七日內檢附相關資料向環安室登記備查，異動時亦同。未經環安室登記核備許可，不得從事任何有關輻射工作作業。</w:t>
      </w:r>
    </w:p>
    <w:p w:rsidR="003429D1" w:rsidRPr="00C97468" w:rsidRDefault="003429D1" w:rsidP="00611AAE">
      <w:pPr>
        <w:autoSpaceDE w:val="0"/>
        <w:autoSpaceDN w:val="0"/>
        <w:adjustRightInd w:val="0"/>
        <w:spacing w:after="90" w:line="300" w:lineRule="exact"/>
        <w:ind w:left="1080" w:hangingChars="450" w:hanging="108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射源報廢時所有人應檢具射源規格、結構圖及相關技術處理單位等資料並同公文（敘述擬報廢射源之資料）函報源子能委員會核准後始得報廢。（報廢程序依政府相關法令辦理），報廢程序完成後，請檢附相關核備資料向環安室報核。</w:t>
      </w:r>
    </w:p>
    <w:p w:rsidR="003429D1" w:rsidRPr="00C97468" w:rsidRDefault="003429D1" w:rsidP="00611AAE">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為預防輻射源未經核准報廢，持有人及保管單位均應於財產標籤上加註「輻射管制品」，並於儀器上加貼報廢前應報經原能會核准等字樣。</w:t>
      </w:r>
    </w:p>
    <w:p w:rsidR="003429D1" w:rsidRPr="00C97468" w:rsidRDefault="003429D1" w:rsidP="00611AAE">
      <w:pPr>
        <w:autoSpaceDE w:val="0"/>
        <w:autoSpaceDN w:val="0"/>
        <w:adjustRightInd w:val="0"/>
        <w:spacing w:after="90" w:line="300" w:lineRule="exact"/>
        <w:ind w:left="1080" w:hangingChars="450" w:hanging="108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十</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持有人於放射性物質永久停止使用，而以放射性廢棄物處理時，應填具申請書，並檢附下列文件，向主管機關申請審查合格後，發給許可：</w:t>
      </w:r>
    </w:p>
    <w:p w:rsidR="003429D1" w:rsidRPr="00C97468" w:rsidRDefault="003429D1" w:rsidP="00611AAE">
      <w:pPr>
        <w:autoSpaceDE w:val="0"/>
        <w:autoSpaceDN w:val="0"/>
        <w:adjustRightInd w:val="0"/>
        <w:spacing w:line="300" w:lineRule="exact"/>
        <w:ind w:leftChars="450" w:left="1560" w:hangingChars="200" w:hanging="48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一、密封放射性物質廢棄計劃表。</w:t>
      </w:r>
    </w:p>
    <w:p w:rsidR="003429D1" w:rsidRPr="00C97468" w:rsidRDefault="003429D1" w:rsidP="00611AAE">
      <w:pPr>
        <w:autoSpaceDE w:val="0"/>
        <w:autoSpaceDN w:val="0"/>
        <w:adjustRightInd w:val="0"/>
        <w:spacing w:line="300" w:lineRule="exact"/>
        <w:ind w:leftChars="450" w:left="1560" w:hangingChars="200" w:hanging="48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二、放射性物質原始證明文件影本。</w:t>
      </w:r>
    </w:p>
    <w:p w:rsidR="003429D1" w:rsidRPr="00C97468" w:rsidRDefault="003429D1" w:rsidP="00611AAE">
      <w:pPr>
        <w:autoSpaceDE w:val="0"/>
        <w:autoSpaceDN w:val="0"/>
        <w:adjustRightInd w:val="0"/>
        <w:spacing w:line="300" w:lineRule="exact"/>
        <w:ind w:leftChars="450" w:left="1560" w:hangingChars="200" w:hanging="48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lastRenderedPageBreak/>
        <w:t>三、原領使用許可證或登記證。</w:t>
      </w:r>
    </w:p>
    <w:p w:rsidR="003429D1" w:rsidRPr="00C97468" w:rsidRDefault="003429D1" w:rsidP="00611AAE">
      <w:pPr>
        <w:autoSpaceDE w:val="0"/>
        <w:autoSpaceDN w:val="0"/>
        <w:adjustRightInd w:val="0"/>
        <w:spacing w:line="300" w:lineRule="exact"/>
        <w:ind w:leftChars="450" w:left="1560" w:hangingChars="200" w:hanging="48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四、運送說明相關文件。</w:t>
      </w:r>
    </w:p>
    <w:p w:rsidR="003429D1" w:rsidRPr="00C97468" w:rsidRDefault="003429D1" w:rsidP="00611AAE">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前項申請經主管機關核准後，持有人應於三個月內，將放射性廢棄物運送至接收單位。於完成接收後三十日內，檢送輻射作業場所偵測證明及接收文件，送主管機關備查。</w:t>
      </w:r>
    </w:p>
    <w:p w:rsidR="003429D1" w:rsidRPr="00C97468" w:rsidRDefault="003429D1" w:rsidP="00611AAE">
      <w:pPr>
        <w:autoSpaceDE w:val="0"/>
        <w:autoSpaceDN w:val="0"/>
        <w:adjustRightInd w:val="0"/>
        <w:spacing w:after="90" w:line="300" w:lineRule="exact"/>
        <w:ind w:left="1080" w:hangingChars="450" w:hanging="108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十一</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密封放射性物質持有人應每個月查核並上網申報。</w:t>
      </w:r>
    </w:p>
    <w:p w:rsidR="003429D1" w:rsidRPr="00C97468" w:rsidRDefault="003429D1" w:rsidP="00611AAE">
      <w:pPr>
        <w:autoSpaceDE w:val="0"/>
        <w:autoSpaceDN w:val="0"/>
        <w:adjustRightInd w:val="0"/>
        <w:spacing w:after="90" w:line="300" w:lineRule="exact"/>
        <w:ind w:left="1320" w:hangingChars="550" w:hanging="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十二</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輻射源之接收、安裝、變更位置或檢修前及完竣後，持有人或輻射工作場所負責人均應向原子能委員會申報，並檢附相關資料交由環安室存檔備查。</w:t>
      </w:r>
    </w:p>
    <w:p w:rsidR="003429D1" w:rsidRPr="00C97468" w:rsidRDefault="003429D1" w:rsidP="00611AAE">
      <w:pPr>
        <w:autoSpaceDE w:val="0"/>
        <w:autoSpaceDN w:val="0"/>
        <w:adjustRightInd w:val="0"/>
        <w:spacing w:line="400" w:lineRule="exact"/>
        <w:jc w:val="both"/>
        <w:rPr>
          <w:rFonts w:ascii="Times New Roman" w:eastAsia="標楷體" w:hAnsi="Times New Roman" w:cs="Times New Roman"/>
          <w:b/>
          <w:kern w:val="0"/>
          <w:szCs w:val="24"/>
        </w:rPr>
      </w:pPr>
      <w:r w:rsidRPr="00C97468">
        <w:rPr>
          <w:rFonts w:ascii="Times New Roman" w:eastAsia="標楷體" w:hAnsi="Times New Roman" w:cs="Times New Roman"/>
          <w:b/>
          <w:kern w:val="0"/>
          <w:szCs w:val="24"/>
        </w:rPr>
        <w:t>第四章地區管制及射源防護</w:t>
      </w:r>
    </w:p>
    <w:p w:rsidR="003429D1" w:rsidRPr="00C97468" w:rsidRDefault="003429D1" w:rsidP="00611AAE">
      <w:pPr>
        <w:autoSpaceDE w:val="0"/>
        <w:autoSpaceDN w:val="0"/>
        <w:adjustRightInd w:val="0"/>
        <w:spacing w:after="90" w:line="300" w:lineRule="exact"/>
        <w:ind w:left="1320" w:hangingChars="550" w:hanging="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十三</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射源容器表面應有明顯耐久之輻射警告標誌及附註有關核種、名稱、活度及必要之說明，並將輻射作業工作場所（依輻射劑量強度）劃定為管制區域。</w:t>
      </w:r>
    </w:p>
    <w:p w:rsidR="003429D1" w:rsidRPr="00C97468" w:rsidRDefault="003429D1" w:rsidP="00611AAE">
      <w:pPr>
        <w:autoSpaceDE w:val="0"/>
        <w:autoSpaceDN w:val="0"/>
        <w:adjustRightInd w:val="0"/>
        <w:spacing w:after="90" w:line="300" w:lineRule="exact"/>
        <w:ind w:left="1320" w:hangingChars="550" w:hanging="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十四</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輻射管制區內負責人對於特定設備保存輻射物質及儀器應定期保養維護製作檢查紀錄。（檢查表影本乙份送交環安室備查）。</w:t>
      </w:r>
    </w:p>
    <w:p w:rsidR="003429D1" w:rsidRPr="00C97468" w:rsidRDefault="003429D1" w:rsidP="00611AAE">
      <w:pPr>
        <w:autoSpaceDE w:val="0"/>
        <w:autoSpaceDN w:val="0"/>
        <w:adjustRightInd w:val="0"/>
        <w:spacing w:after="90" w:line="300" w:lineRule="exact"/>
        <w:ind w:left="1320" w:hangingChars="550" w:hanging="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十五</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輻射管制區內負責人應定期或不定期（有污染之虞時）實施輻射偵檢，以防止人員、設備及儀器遭受污染，偵檢紀錄至少保存</w:t>
      </w:r>
      <w:r w:rsidRPr="00C97468">
        <w:rPr>
          <w:rFonts w:ascii="Times New Roman" w:eastAsia="標楷體" w:hAnsi="Times New Roman" w:cs="Times New Roman"/>
          <w:kern w:val="0"/>
          <w:szCs w:val="24"/>
        </w:rPr>
        <w:t>2</w:t>
      </w:r>
      <w:r w:rsidRPr="00C97468">
        <w:rPr>
          <w:rFonts w:ascii="Times New Roman" w:eastAsia="標楷體" w:hAnsi="Times New Roman" w:cs="Times New Roman"/>
          <w:kern w:val="0"/>
          <w:szCs w:val="24"/>
        </w:rPr>
        <w:t>年以利查考。（相關單位可視情況委託專業技術單位協助辦理）。</w:t>
      </w:r>
    </w:p>
    <w:p w:rsidR="003429D1" w:rsidRPr="00C97468" w:rsidRDefault="003429D1" w:rsidP="00611AAE">
      <w:pPr>
        <w:autoSpaceDE w:val="0"/>
        <w:autoSpaceDN w:val="0"/>
        <w:adjustRightInd w:val="0"/>
        <w:spacing w:after="90" w:line="300" w:lineRule="exact"/>
        <w:ind w:left="1320" w:hangingChars="550" w:hanging="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十六</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對使用中或儲存之射源，只准許合格操作人員來執行射源之檢修或再裝置，並應填寫使用紀錄備查。</w:t>
      </w:r>
    </w:p>
    <w:p w:rsidR="003429D1" w:rsidRPr="00C97468" w:rsidRDefault="003429D1" w:rsidP="00611AAE">
      <w:pPr>
        <w:autoSpaceDE w:val="0"/>
        <w:autoSpaceDN w:val="0"/>
        <w:adjustRightInd w:val="0"/>
        <w:spacing w:after="90" w:line="300" w:lineRule="exact"/>
        <w:ind w:left="1320" w:hangingChars="550" w:hanging="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十七</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因故需進入輻射管制區內工作時，應事先申請輻防人員核可，且由持有操作執照之合格操作人員關閉，或取出射源隨即安置於鉛筒後相關人員方可進入，並將人員進出之時間及工作內容製成紀錄備查。</w:t>
      </w:r>
    </w:p>
    <w:p w:rsidR="003429D1" w:rsidRPr="00C97468" w:rsidRDefault="003429D1" w:rsidP="00611AAE">
      <w:pPr>
        <w:autoSpaceDE w:val="0"/>
        <w:autoSpaceDN w:val="0"/>
        <w:adjustRightInd w:val="0"/>
        <w:spacing w:after="90" w:line="300" w:lineRule="exact"/>
        <w:ind w:left="1320" w:hangingChars="550" w:hanging="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十八</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進入裝有射源之桶、槽內工作之人員，應先確定射源處於關閉或取出狀態，並須佩帶人員劑量配章及輻射偵測器，否則輻射作業工作場所負責人或輻防人員應拒絕其進入工作。</w:t>
      </w:r>
    </w:p>
    <w:p w:rsidR="003429D1" w:rsidRPr="00C97468" w:rsidRDefault="003429D1" w:rsidP="00611AAE">
      <w:pPr>
        <w:autoSpaceDE w:val="0"/>
        <w:autoSpaceDN w:val="0"/>
        <w:adjustRightInd w:val="0"/>
        <w:spacing w:after="90" w:line="300" w:lineRule="exact"/>
        <w:ind w:left="1320" w:hangingChars="550" w:hanging="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十九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輻射工作場所負責人應每年定期乙次，委託經行政院原子能委員會認可之輻射防護專業機構，作射源洩漏擦拭試驗，其結果應向原子能委員會申報；副本交由環安室存檔備查。</w:t>
      </w:r>
    </w:p>
    <w:p w:rsidR="003429D1" w:rsidRPr="00C97468" w:rsidRDefault="003429D1" w:rsidP="00611AAE">
      <w:pPr>
        <w:autoSpaceDE w:val="0"/>
        <w:autoSpaceDN w:val="0"/>
        <w:adjustRightInd w:val="0"/>
        <w:spacing w:after="90" w:line="300" w:lineRule="exact"/>
        <w:ind w:left="1320" w:hangingChars="550" w:hanging="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二十</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從事或參與輻射作業之人員，以年滿十八歲為限。但基於教學或工作訓練需要，於符合特別限制情形下，得使十六歲以上未滿十八歲者參與輻射作業。</w:t>
      </w:r>
    </w:p>
    <w:p w:rsidR="003429D1" w:rsidRPr="00C97468" w:rsidRDefault="003429D1" w:rsidP="00611AAE">
      <w:pPr>
        <w:autoSpaceDE w:val="0"/>
        <w:autoSpaceDN w:val="0"/>
        <w:adjustRightInd w:val="0"/>
        <w:spacing w:line="300" w:lineRule="exact"/>
        <w:ind w:firstLineChars="550" w:firstLine="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任何人不得令未滿十六歲者從事或參與輻射作業。</w:t>
      </w:r>
    </w:p>
    <w:p w:rsidR="003429D1" w:rsidRPr="00C97468" w:rsidRDefault="003429D1" w:rsidP="00611AAE">
      <w:pPr>
        <w:autoSpaceDE w:val="0"/>
        <w:autoSpaceDN w:val="0"/>
        <w:adjustRightInd w:val="0"/>
        <w:spacing w:after="90" w:line="300" w:lineRule="exact"/>
        <w:ind w:leftChars="550" w:left="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雇主對告知懷孕之女性輻射工作人員，應即檢討其工作條件，以確保妊娠期間胚胎或胎兒所受之曝露不超過游離輻射防護安全標準之規定；其有超過之虞者，雇主應改善其工作條件或對其工作為適當之調整。</w:t>
      </w:r>
    </w:p>
    <w:p w:rsidR="003429D1" w:rsidRPr="00C97468" w:rsidRDefault="003429D1" w:rsidP="00611AAE">
      <w:pPr>
        <w:autoSpaceDE w:val="0"/>
        <w:autoSpaceDN w:val="0"/>
        <w:adjustRightInd w:val="0"/>
        <w:spacing w:line="400" w:lineRule="exact"/>
        <w:jc w:val="both"/>
        <w:rPr>
          <w:rFonts w:ascii="Times New Roman" w:eastAsia="標楷體" w:hAnsi="Times New Roman" w:cs="Times New Roman"/>
          <w:b/>
          <w:kern w:val="0"/>
          <w:szCs w:val="24"/>
        </w:rPr>
      </w:pPr>
      <w:r w:rsidRPr="00C97468">
        <w:rPr>
          <w:rFonts w:ascii="Times New Roman" w:eastAsia="標楷體" w:hAnsi="Times New Roman" w:cs="Times New Roman"/>
          <w:b/>
          <w:kern w:val="0"/>
          <w:szCs w:val="24"/>
        </w:rPr>
        <w:t>第五章人員講習教育訓練</w:t>
      </w:r>
    </w:p>
    <w:p w:rsidR="003429D1" w:rsidRPr="00C97468" w:rsidRDefault="003429D1" w:rsidP="00611AAE">
      <w:pPr>
        <w:autoSpaceDE w:val="0"/>
        <w:autoSpaceDN w:val="0"/>
        <w:adjustRightInd w:val="0"/>
        <w:spacing w:after="90" w:line="300" w:lineRule="exact"/>
        <w:ind w:left="1320" w:hangingChars="550" w:hanging="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第二十一條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本校從事輻射防護工作人員均需超過十八歲，並依法具有操作可發生游離輻射設備或放射性物質之訓練證明或輻射安全證書。本校之教職員、研究人員及學生需接受合格人員規劃之操作程序及輻射防護講習三小時以上，始得在前述合格人員指導下操作登記備查類之可發生游離輻射設備或放射性物質。如需操作許可證類之可發生游離輻射設備或放射性物質，則應在前述合格人員直接監督下為之。僅在學校或學術研究機構接受三小時操作訓練之人員，並不具有前述合格人員之資格。</w:t>
      </w:r>
    </w:p>
    <w:p w:rsidR="003429D1" w:rsidRPr="00C97468" w:rsidRDefault="003429D1" w:rsidP="00611AAE">
      <w:pPr>
        <w:autoSpaceDE w:val="0"/>
        <w:autoSpaceDN w:val="0"/>
        <w:adjustRightInd w:val="0"/>
        <w:spacing w:after="90" w:line="300" w:lineRule="exact"/>
        <w:ind w:left="1320" w:hangingChars="550" w:hanging="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第二十二條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輻射工作工作人員每年需接受至少三小時以上之輻射防護教育訓練，並紀錄備查。</w:t>
      </w:r>
    </w:p>
    <w:p w:rsidR="003429D1" w:rsidRPr="00C97468" w:rsidRDefault="003429D1" w:rsidP="00611AAE">
      <w:pPr>
        <w:autoSpaceDE w:val="0"/>
        <w:autoSpaceDN w:val="0"/>
        <w:adjustRightInd w:val="0"/>
        <w:spacing w:after="90" w:line="300" w:lineRule="exact"/>
        <w:ind w:left="1320" w:hangingChars="550" w:hanging="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第二十三條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輻射工作場所負責人或輻防人員應依相關法令規定辦理相關工作人員之職前</w:t>
      </w:r>
      <w:r w:rsidRPr="00C97468">
        <w:rPr>
          <w:rFonts w:ascii="Times New Roman" w:eastAsia="標楷體" w:hAnsi="Times New Roman" w:cs="Times New Roman"/>
          <w:kern w:val="0"/>
          <w:szCs w:val="24"/>
        </w:rPr>
        <w:lastRenderedPageBreak/>
        <w:t>訓練，及每年定期舉辦作業人員之在職輻射防護講習，講習課程內容包括：</w:t>
      </w:r>
    </w:p>
    <w:p w:rsidR="003429D1" w:rsidRPr="00C97468" w:rsidRDefault="003429D1" w:rsidP="00611AAE">
      <w:pPr>
        <w:autoSpaceDE w:val="0"/>
        <w:autoSpaceDN w:val="0"/>
        <w:adjustRightInd w:val="0"/>
        <w:spacing w:line="300" w:lineRule="exact"/>
        <w:ind w:firstLineChars="550" w:firstLine="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一、輻射作業安全與防護</w:t>
      </w:r>
    </w:p>
    <w:p w:rsidR="003429D1" w:rsidRPr="00C97468" w:rsidRDefault="003429D1" w:rsidP="00611AAE">
      <w:pPr>
        <w:autoSpaceDE w:val="0"/>
        <w:autoSpaceDN w:val="0"/>
        <w:adjustRightInd w:val="0"/>
        <w:spacing w:line="300" w:lineRule="exact"/>
        <w:ind w:firstLineChars="550" w:firstLine="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二、原子能相關法令</w:t>
      </w:r>
    </w:p>
    <w:p w:rsidR="003429D1" w:rsidRPr="00C97468" w:rsidRDefault="003429D1" w:rsidP="00611AAE">
      <w:pPr>
        <w:autoSpaceDE w:val="0"/>
        <w:autoSpaceDN w:val="0"/>
        <w:adjustRightInd w:val="0"/>
        <w:spacing w:line="300" w:lineRule="exact"/>
        <w:ind w:firstLineChars="550" w:firstLine="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三、放射線偵測及儀器之使用</w:t>
      </w:r>
    </w:p>
    <w:p w:rsidR="003429D1" w:rsidRPr="00C97468" w:rsidRDefault="003429D1" w:rsidP="00611AAE">
      <w:pPr>
        <w:autoSpaceDE w:val="0"/>
        <w:autoSpaceDN w:val="0"/>
        <w:adjustRightInd w:val="0"/>
        <w:spacing w:line="300" w:lineRule="exact"/>
        <w:ind w:firstLineChars="550" w:firstLine="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四、射源之安全管理</w:t>
      </w:r>
    </w:p>
    <w:p w:rsidR="003429D1" w:rsidRPr="00C97468" w:rsidRDefault="003429D1" w:rsidP="00611AAE">
      <w:pPr>
        <w:autoSpaceDE w:val="0"/>
        <w:autoSpaceDN w:val="0"/>
        <w:adjustRightInd w:val="0"/>
        <w:spacing w:line="300" w:lineRule="exact"/>
        <w:ind w:firstLineChars="550" w:firstLine="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五、放射性物質及可發生游離輻射設備之安全操作</w:t>
      </w:r>
    </w:p>
    <w:p w:rsidR="003429D1" w:rsidRPr="00C97468" w:rsidRDefault="003429D1" w:rsidP="00611AAE">
      <w:pPr>
        <w:autoSpaceDE w:val="0"/>
        <w:autoSpaceDN w:val="0"/>
        <w:adjustRightInd w:val="0"/>
        <w:spacing w:line="300" w:lineRule="exact"/>
        <w:ind w:firstLineChars="550" w:firstLine="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六、意外事故通報及處理程序</w:t>
      </w:r>
    </w:p>
    <w:p w:rsidR="003429D1" w:rsidRPr="00C97468" w:rsidRDefault="003429D1" w:rsidP="00611AAE">
      <w:pPr>
        <w:autoSpaceDE w:val="0"/>
        <w:autoSpaceDN w:val="0"/>
        <w:adjustRightInd w:val="0"/>
        <w:spacing w:line="300" w:lineRule="exact"/>
        <w:ind w:firstLineChars="550" w:firstLine="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七、緊急應變計畫之解說與演練</w:t>
      </w:r>
    </w:p>
    <w:p w:rsidR="003429D1" w:rsidRPr="00C97468" w:rsidRDefault="003429D1" w:rsidP="00611AAE">
      <w:pPr>
        <w:autoSpaceDE w:val="0"/>
        <w:autoSpaceDN w:val="0"/>
        <w:adjustRightInd w:val="0"/>
        <w:spacing w:line="300" w:lineRule="exact"/>
        <w:ind w:leftChars="550" w:left="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上述課程可委託專業技術單位協助指導，訓練或講習完後，請檢附相關資料送至環安室存檔備查。</w:t>
      </w:r>
    </w:p>
    <w:p w:rsidR="003429D1" w:rsidRPr="00C97468" w:rsidRDefault="003429D1" w:rsidP="00611AAE">
      <w:pPr>
        <w:autoSpaceDE w:val="0"/>
        <w:autoSpaceDN w:val="0"/>
        <w:adjustRightInd w:val="0"/>
        <w:spacing w:line="400" w:lineRule="exact"/>
        <w:jc w:val="both"/>
        <w:rPr>
          <w:rFonts w:ascii="Times New Roman" w:eastAsia="標楷體" w:hAnsi="Times New Roman" w:cs="Times New Roman"/>
          <w:b/>
          <w:kern w:val="0"/>
          <w:szCs w:val="24"/>
        </w:rPr>
      </w:pPr>
      <w:r w:rsidRPr="00C97468">
        <w:rPr>
          <w:rFonts w:ascii="Times New Roman" w:eastAsia="標楷體" w:hAnsi="Times New Roman" w:cs="Times New Roman"/>
          <w:b/>
          <w:kern w:val="0"/>
          <w:szCs w:val="24"/>
        </w:rPr>
        <w:t>第六章輻射監測</w:t>
      </w:r>
    </w:p>
    <w:p w:rsidR="003429D1" w:rsidRPr="00C97468" w:rsidRDefault="003429D1" w:rsidP="00611AAE">
      <w:pPr>
        <w:autoSpaceDE w:val="0"/>
        <w:autoSpaceDN w:val="0"/>
        <w:adjustRightInd w:val="0"/>
        <w:spacing w:after="90" w:line="300" w:lineRule="exact"/>
        <w:ind w:left="1320" w:hangingChars="550" w:hanging="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第二十四條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輻射工作場所負責人應設置作業場所環境監測，或作業人員佩帶個別劑量計，其偵測結果應予以紀錄並保存。（詳細實施辦法依政府相關規定辦理）</w:t>
      </w:r>
    </w:p>
    <w:p w:rsidR="003429D1" w:rsidRPr="00C97468" w:rsidRDefault="003429D1" w:rsidP="00611AAE">
      <w:pPr>
        <w:autoSpaceDE w:val="0"/>
        <w:autoSpaceDN w:val="0"/>
        <w:adjustRightInd w:val="0"/>
        <w:spacing w:line="400" w:lineRule="exact"/>
        <w:jc w:val="both"/>
        <w:rPr>
          <w:rFonts w:ascii="Times New Roman" w:eastAsia="標楷體" w:hAnsi="Times New Roman" w:cs="Times New Roman"/>
          <w:b/>
          <w:kern w:val="0"/>
          <w:szCs w:val="24"/>
        </w:rPr>
      </w:pPr>
      <w:r w:rsidRPr="00C97468">
        <w:rPr>
          <w:rFonts w:ascii="Times New Roman" w:eastAsia="標楷體" w:hAnsi="Times New Roman" w:cs="Times New Roman"/>
          <w:b/>
          <w:kern w:val="0"/>
          <w:szCs w:val="24"/>
        </w:rPr>
        <w:t>第七章健康管理</w:t>
      </w:r>
    </w:p>
    <w:p w:rsidR="003429D1" w:rsidRPr="00C97468" w:rsidRDefault="003429D1" w:rsidP="00611AAE">
      <w:pPr>
        <w:autoSpaceDE w:val="0"/>
        <w:autoSpaceDN w:val="0"/>
        <w:adjustRightInd w:val="0"/>
        <w:spacing w:after="90" w:line="300" w:lineRule="exact"/>
        <w:ind w:left="1320" w:hangingChars="550" w:hanging="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第二十五條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經體格檢查合格之人員，始得從事輻射相關作業。</w:t>
      </w:r>
    </w:p>
    <w:p w:rsidR="003429D1" w:rsidRPr="00C97468" w:rsidRDefault="003429D1" w:rsidP="00611AAE">
      <w:pPr>
        <w:autoSpaceDE w:val="0"/>
        <w:autoSpaceDN w:val="0"/>
        <w:adjustRightInd w:val="0"/>
        <w:spacing w:after="90" w:line="300" w:lineRule="exact"/>
        <w:ind w:left="1320" w:hangingChars="550" w:hanging="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第二十六條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工作人員於受雇期間，應定期接受健康檢查並紀錄備查。於特殊情況下，應實施特殊健康檢查。</w:t>
      </w:r>
    </w:p>
    <w:p w:rsidR="007216E8" w:rsidRPr="00C97468" w:rsidRDefault="003429D1" w:rsidP="00611AAE">
      <w:pPr>
        <w:autoSpaceDE w:val="0"/>
        <w:autoSpaceDN w:val="0"/>
        <w:adjustRightInd w:val="0"/>
        <w:spacing w:after="90" w:line="300" w:lineRule="exact"/>
        <w:ind w:left="1320" w:hangingChars="550" w:hanging="1320"/>
        <w:jc w:val="both"/>
        <w:rPr>
          <w:rFonts w:ascii="Times New Roman" w:eastAsia="標楷體" w:hAnsi="Times New Roman" w:cs="Times New Roman" w:hint="eastAsia"/>
          <w:kern w:val="0"/>
          <w:szCs w:val="24"/>
        </w:rPr>
      </w:pPr>
      <w:r w:rsidRPr="00C97468">
        <w:rPr>
          <w:rFonts w:ascii="Times New Roman" w:eastAsia="標楷體" w:hAnsi="Times New Roman" w:cs="Times New Roman"/>
          <w:kern w:val="0"/>
          <w:szCs w:val="24"/>
        </w:rPr>
        <w:t>第二十七條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經健康檢查判定不適於輻射工作者，應予停止從事輻射作業。</w:t>
      </w:r>
    </w:p>
    <w:p w:rsidR="003429D1" w:rsidRPr="00C97468" w:rsidRDefault="003429D1" w:rsidP="00611AAE">
      <w:pPr>
        <w:autoSpaceDE w:val="0"/>
        <w:autoSpaceDN w:val="0"/>
        <w:adjustRightInd w:val="0"/>
        <w:spacing w:line="400" w:lineRule="exact"/>
        <w:jc w:val="both"/>
        <w:rPr>
          <w:rFonts w:ascii="Times New Roman" w:eastAsia="標楷體" w:hAnsi="Times New Roman" w:cs="Times New Roman"/>
          <w:b/>
          <w:kern w:val="0"/>
          <w:szCs w:val="24"/>
        </w:rPr>
      </w:pPr>
      <w:r w:rsidRPr="00C97468">
        <w:rPr>
          <w:rFonts w:ascii="Times New Roman" w:eastAsia="標楷體" w:hAnsi="Times New Roman" w:cs="Times New Roman"/>
          <w:b/>
          <w:kern w:val="0"/>
          <w:szCs w:val="24"/>
        </w:rPr>
        <w:t>第八章意外事故處理程序及報告事項</w:t>
      </w:r>
    </w:p>
    <w:p w:rsidR="003429D1" w:rsidRPr="00C97468" w:rsidRDefault="003429D1" w:rsidP="00611AAE">
      <w:pPr>
        <w:autoSpaceDE w:val="0"/>
        <w:autoSpaceDN w:val="0"/>
        <w:adjustRightInd w:val="0"/>
        <w:spacing w:after="90" w:line="300" w:lineRule="exact"/>
        <w:ind w:left="1320" w:hangingChars="550" w:hanging="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第二十八條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國內管制機關與核能服務單位之電話、地址等資料，應予公佈，以備緊急連絡之需。</w:t>
      </w:r>
    </w:p>
    <w:p w:rsidR="003429D1" w:rsidRPr="00C97468" w:rsidRDefault="003429D1" w:rsidP="00611AAE">
      <w:pPr>
        <w:autoSpaceDE w:val="0"/>
        <w:autoSpaceDN w:val="0"/>
        <w:adjustRightInd w:val="0"/>
        <w:spacing w:after="90" w:line="300" w:lineRule="exact"/>
        <w:ind w:left="1320" w:hangingChars="550" w:hanging="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第二十九條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一、放射源遭受人為破壞時：</w:t>
      </w:r>
    </w:p>
    <w:p w:rsidR="003429D1" w:rsidRPr="00C97468" w:rsidRDefault="003429D1" w:rsidP="00611AAE">
      <w:pPr>
        <w:autoSpaceDE w:val="0"/>
        <w:autoSpaceDN w:val="0"/>
        <w:adjustRightInd w:val="0"/>
        <w:spacing w:after="90" w:line="300" w:lineRule="exact"/>
        <w:ind w:firstLineChars="550" w:firstLine="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w:t>
      </w:r>
      <w:r w:rsidRPr="00C97468">
        <w:rPr>
          <w:rFonts w:ascii="Times New Roman" w:eastAsia="標楷體" w:hAnsi="Times New Roman" w:cs="Times New Roman"/>
          <w:kern w:val="0"/>
          <w:szCs w:val="24"/>
        </w:rPr>
        <w:t>一</w:t>
      </w:r>
      <w:r w:rsidRPr="00C97468">
        <w:rPr>
          <w:rFonts w:ascii="Times New Roman" w:eastAsia="標楷體" w:hAnsi="Times New Roman" w:cs="Times New Roman"/>
          <w:kern w:val="0"/>
          <w:szCs w:val="24"/>
        </w:rPr>
        <w:t>)</w:t>
      </w:r>
      <w:r w:rsidRPr="00C97468">
        <w:rPr>
          <w:rFonts w:ascii="Times New Roman" w:eastAsia="標楷體" w:hAnsi="Times New Roman" w:cs="Times New Roman"/>
          <w:kern w:val="0"/>
          <w:szCs w:val="24"/>
        </w:rPr>
        <w:t>立即封鎖現場。</w:t>
      </w:r>
    </w:p>
    <w:p w:rsidR="003429D1" w:rsidRPr="00C97468" w:rsidRDefault="003429D1" w:rsidP="00611AAE">
      <w:pPr>
        <w:autoSpaceDE w:val="0"/>
        <w:autoSpaceDN w:val="0"/>
        <w:adjustRightInd w:val="0"/>
        <w:spacing w:after="90" w:line="300" w:lineRule="exact"/>
        <w:ind w:leftChars="550" w:left="1680" w:hangingChars="150" w:hanging="36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w:t>
      </w:r>
      <w:r w:rsidRPr="00C97468">
        <w:rPr>
          <w:rFonts w:ascii="Times New Roman" w:eastAsia="標楷體" w:hAnsi="Times New Roman" w:cs="Times New Roman"/>
          <w:kern w:val="0"/>
          <w:szCs w:val="24"/>
        </w:rPr>
        <w:t>二</w:t>
      </w:r>
      <w:r w:rsidRPr="00C97468">
        <w:rPr>
          <w:rFonts w:ascii="Times New Roman" w:eastAsia="標楷體" w:hAnsi="Times New Roman" w:cs="Times New Roman"/>
          <w:kern w:val="0"/>
          <w:szCs w:val="24"/>
        </w:rPr>
        <w:t>)</w:t>
      </w:r>
      <w:r w:rsidRPr="00C97468">
        <w:rPr>
          <w:rFonts w:ascii="Times New Roman" w:eastAsia="標楷體" w:hAnsi="Times New Roman" w:cs="Times New Roman"/>
          <w:kern w:val="0"/>
          <w:szCs w:val="24"/>
        </w:rPr>
        <w:t>利用輻射偵測儀器確認放射源之正確位置，如發現有異常放射線或放射性物質污染之情形，現場需加以管制，嚴禁非必要人員進入。</w:t>
      </w:r>
    </w:p>
    <w:p w:rsidR="003429D1" w:rsidRPr="00C97468" w:rsidRDefault="003429D1" w:rsidP="00611AAE">
      <w:pPr>
        <w:autoSpaceDE w:val="0"/>
        <w:autoSpaceDN w:val="0"/>
        <w:adjustRightInd w:val="0"/>
        <w:spacing w:after="90" w:line="300" w:lineRule="exact"/>
        <w:ind w:leftChars="550" w:left="1680" w:hangingChars="150" w:hanging="36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w:t>
      </w:r>
      <w:r w:rsidRPr="00C97468">
        <w:rPr>
          <w:rFonts w:ascii="Times New Roman" w:eastAsia="標楷體" w:hAnsi="Times New Roman" w:cs="Times New Roman"/>
          <w:kern w:val="0"/>
          <w:szCs w:val="24"/>
        </w:rPr>
        <w:t>三</w:t>
      </w:r>
      <w:r w:rsidRPr="00C97468">
        <w:rPr>
          <w:rFonts w:ascii="Times New Roman" w:eastAsia="標楷體" w:hAnsi="Times New Roman" w:cs="Times New Roman"/>
          <w:kern w:val="0"/>
          <w:szCs w:val="24"/>
        </w:rPr>
        <w:t>)</w:t>
      </w:r>
      <w:r w:rsidRPr="00C97468">
        <w:rPr>
          <w:rFonts w:ascii="Times New Roman" w:eastAsia="標楷體" w:hAnsi="Times New Roman" w:cs="Times New Roman"/>
          <w:kern w:val="0"/>
          <w:szCs w:val="24"/>
        </w:rPr>
        <w:t>用鉛皮或適當屏蔽覆蓋放射源。</w:t>
      </w:r>
    </w:p>
    <w:p w:rsidR="003429D1" w:rsidRPr="00C97468" w:rsidRDefault="003429D1" w:rsidP="00611AAE">
      <w:pPr>
        <w:autoSpaceDE w:val="0"/>
        <w:autoSpaceDN w:val="0"/>
        <w:adjustRightInd w:val="0"/>
        <w:spacing w:line="300" w:lineRule="exact"/>
        <w:ind w:firstLineChars="550" w:firstLine="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二、放射源或</w:t>
      </w:r>
      <w:r w:rsidRPr="00C97468">
        <w:rPr>
          <w:rFonts w:ascii="Times New Roman" w:eastAsia="標楷體" w:hAnsi="Times New Roman" w:cs="Times New Roman"/>
          <w:kern w:val="0"/>
          <w:szCs w:val="24"/>
        </w:rPr>
        <w:t>X</w:t>
      </w:r>
      <w:r w:rsidRPr="00C97468">
        <w:rPr>
          <w:rFonts w:ascii="Times New Roman" w:eastAsia="標楷體" w:hAnsi="Times New Roman" w:cs="Times New Roman"/>
          <w:kern w:val="0"/>
          <w:szCs w:val="24"/>
        </w:rPr>
        <w:t>光機失竊或遺失時：</w:t>
      </w:r>
    </w:p>
    <w:p w:rsidR="003429D1" w:rsidRPr="00C97468" w:rsidRDefault="003429D1" w:rsidP="00611AAE">
      <w:pPr>
        <w:autoSpaceDE w:val="0"/>
        <w:autoSpaceDN w:val="0"/>
        <w:adjustRightInd w:val="0"/>
        <w:spacing w:after="90" w:line="300" w:lineRule="exact"/>
        <w:ind w:leftChars="550" w:left="1680" w:hangingChars="150" w:hanging="36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w:t>
      </w:r>
      <w:r w:rsidRPr="00C97468">
        <w:rPr>
          <w:rFonts w:ascii="Times New Roman" w:eastAsia="標楷體" w:hAnsi="Times New Roman" w:cs="Times New Roman"/>
          <w:kern w:val="0"/>
          <w:szCs w:val="24"/>
        </w:rPr>
        <w:t>一</w:t>
      </w:r>
      <w:r w:rsidR="00611AAE">
        <w:rPr>
          <w:rFonts w:ascii="Times New Roman" w:eastAsia="標楷體" w:hAnsi="Times New Roman" w:cs="Times New Roman"/>
          <w:kern w:val="0"/>
          <w:szCs w:val="24"/>
        </w:rPr>
        <w:t>)</w:t>
      </w:r>
      <w:r w:rsidRPr="00C97468">
        <w:rPr>
          <w:rFonts w:ascii="Times New Roman" w:eastAsia="標楷體" w:hAnsi="Times New Roman" w:cs="Times New Roman"/>
          <w:kern w:val="0"/>
          <w:szCs w:val="24"/>
        </w:rPr>
        <w:t>立即封鎖現場。</w:t>
      </w:r>
    </w:p>
    <w:p w:rsidR="003429D1" w:rsidRPr="00C97468" w:rsidRDefault="003429D1" w:rsidP="00611AAE">
      <w:pPr>
        <w:autoSpaceDE w:val="0"/>
        <w:autoSpaceDN w:val="0"/>
        <w:adjustRightInd w:val="0"/>
        <w:spacing w:after="90" w:line="300" w:lineRule="exact"/>
        <w:ind w:leftChars="550" w:left="1680" w:hangingChars="150" w:hanging="36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w:t>
      </w:r>
      <w:r w:rsidRPr="00C97468">
        <w:rPr>
          <w:rFonts w:ascii="Times New Roman" w:eastAsia="標楷體" w:hAnsi="Times New Roman" w:cs="Times New Roman"/>
          <w:kern w:val="0"/>
          <w:szCs w:val="24"/>
        </w:rPr>
        <w:t>二</w:t>
      </w:r>
      <w:r w:rsidRPr="00C97468">
        <w:rPr>
          <w:rFonts w:ascii="Times New Roman" w:eastAsia="標楷體" w:hAnsi="Times New Roman" w:cs="Times New Roman"/>
          <w:kern w:val="0"/>
          <w:szCs w:val="24"/>
        </w:rPr>
        <w:t>)</w:t>
      </w:r>
      <w:r w:rsidRPr="00C97468">
        <w:rPr>
          <w:rFonts w:ascii="Times New Roman" w:eastAsia="標楷體" w:hAnsi="Times New Roman" w:cs="Times New Roman"/>
          <w:kern w:val="0"/>
          <w:szCs w:val="24"/>
        </w:rPr>
        <w:t>盡速派員在遺失現場附近搜尋；或係放射源，則應利用輻射偵測儀器協助搜尋。</w:t>
      </w:r>
    </w:p>
    <w:p w:rsidR="003429D1" w:rsidRPr="00C97468" w:rsidRDefault="003429D1" w:rsidP="00611AAE">
      <w:pPr>
        <w:autoSpaceDE w:val="0"/>
        <w:autoSpaceDN w:val="0"/>
        <w:adjustRightInd w:val="0"/>
        <w:spacing w:after="90" w:line="300" w:lineRule="exact"/>
        <w:ind w:leftChars="550" w:left="1680" w:hangingChars="150" w:hanging="36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w:t>
      </w:r>
      <w:r w:rsidRPr="00C97468">
        <w:rPr>
          <w:rFonts w:ascii="Times New Roman" w:eastAsia="標楷體" w:hAnsi="Times New Roman" w:cs="Times New Roman"/>
          <w:kern w:val="0"/>
          <w:szCs w:val="24"/>
        </w:rPr>
        <w:t>三</w:t>
      </w:r>
      <w:r w:rsidRPr="00C97468">
        <w:rPr>
          <w:rFonts w:ascii="Times New Roman" w:eastAsia="標楷體" w:hAnsi="Times New Roman" w:cs="Times New Roman"/>
          <w:kern w:val="0"/>
          <w:szCs w:val="24"/>
        </w:rPr>
        <w:t>)</w:t>
      </w:r>
      <w:r w:rsidRPr="00C97468">
        <w:rPr>
          <w:rFonts w:ascii="Times New Roman" w:eastAsia="標楷體" w:hAnsi="Times New Roman" w:cs="Times New Roman"/>
          <w:kern w:val="0"/>
          <w:szCs w:val="24"/>
        </w:rPr>
        <w:t>如未能尋獲時，應即將遺失物品之數量、規格、外形、放射性強度及可能造成之傷害等資料，通知所屬主管處，並向當地治安機關報案。</w:t>
      </w:r>
    </w:p>
    <w:p w:rsidR="003429D1" w:rsidRPr="00C97468" w:rsidRDefault="003429D1" w:rsidP="00611AAE">
      <w:pPr>
        <w:autoSpaceDE w:val="0"/>
        <w:autoSpaceDN w:val="0"/>
        <w:adjustRightInd w:val="0"/>
        <w:spacing w:after="90" w:line="300" w:lineRule="exact"/>
        <w:ind w:left="1320" w:hangingChars="550" w:hanging="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三十</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設施經營者於下列事故發生時，應採取必要之防護措施並立即通知主管機關：</w:t>
      </w:r>
    </w:p>
    <w:p w:rsidR="003429D1" w:rsidRPr="00C97468" w:rsidRDefault="003429D1" w:rsidP="00611AAE">
      <w:pPr>
        <w:autoSpaceDE w:val="0"/>
        <w:autoSpaceDN w:val="0"/>
        <w:adjustRightInd w:val="0"/>
        <w:spacing w:line="300" w:lineRule="exact"/>
        <w:ind w:firstLineChars="550" w:firstLine="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一、人員接受之劑量超過游離輻射防護安全標準之規定者。</w:t>
      </w:r>
    </w:p>
    <w:p w:rsidR="003429D1" w:rsidRPr="00C97468" w:rsidRDefault="003429D1" w:rsidP="00611AAE">
      <w:pPr>
        <w:autoSpaceDE w:val="0"/>
        <w:autoSpaceDN w:val="0"/>
        <w:adjustRightInd w:val="0"/>
        <w:spacing w:line="300" w:lineRule="exact"/>
        <w:ind w:leftChars="550" w:left="1800" w:hangingChars="200" w:hanging="48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二、輻射工作場所以外地區之輻射強度或其水中、空氣中或污水下水道中所含放射性物質之濃度超過游離輻射防護安全標準之規定者。本款污水下水道不包括設施經營者擁有或營運之污水處理設施、腐化槽及過濾池。</w:t>
      </w:r>
    </w:p>
    <w:p w:rsidR="003429D1" w:rsidRPr="00C97468" w:rsidRDefault="003429D1" w:rsidP="00611AAE">
      <w:pPr>
        <w:autoSpaceDE w:val="0"/>
        <w:autoSpaceDN w:val="0"/>
        <w:adjustRightInd w:val="0"/>
        <w:spacing w:line="300" w:lineRule="exact"/>
        <w:ind w:firstLineChars="550" w:firstLine="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三、</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放射性物質遺失或遭竊。</w:t>
      </w:r>
    </w:p>
    <w:p w:rsidR="003429D1" w:rsidRPr="00C97468" w:rsidRDefault="003429D1" w:rsidP="00611AAE">
      <w:pPr>
        <w:autoSpaceDE w:val="0"/>
        <w:autoSpaceDN w:val="0"/>
        <w:adjustRightInd w:val="0"/>
        <w:spacing w:line="300" w:lineRule="exact"/>
        <w:ind w:firstLineChars="550" w:firstLine="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四、</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其他經主管機關指定之重大輻射事故。</w:t>
      </w:r>
    </w:p>
    <w:p w:rsidR="003429D1" w:rsidRPr="00C97468" w:rsidRDefault="003429D1" w:rsidP="00611AAE">
      <w:pPr>
        <w:autoSpaceDE w:val="0"/>
        <w:autoSpaceDN w:val="0"/>
        <w:adjustRightInd w:val="0"/>
        <w:spacing w:line="300" w:lineRule="exact"/>
        <w:ind w:leftChars="500" w:left="120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主管機關於接獲前項通知後，應派員檢查，並得命其停止與該事故有關之全部或一部之作業。</w:t>
      </w:r>
    </w:p>
    <w:p w:rsidR="003429D1" w:rsidRPr="00C97468" w:rsidRDefault="003429D1" w:rsidP="00611AAE">
      <w:pPr>
        <w:autoSpaceDE w:val="0"/>
        <w:autoSpaceDN w:val="0"/>
        <w:adjustRightInd w:val="0"/>
        <w:spacing w:line="300" w:lineRule="exact"/>
        <w:ind w:leftChars="500" w:left="120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第一項事故發生後，設施經營者除應依相關規定負責清理外，並應依規定實施</w:t>
      </w:r>
      <w:r w:rsidRPr="00C97468">
        <w:rPr>
          <w:rFonts w:ascii="Times New Roman" w:eastAsia="標楷體" w:hAnsi="Times New Roman" w:cs="Times New Roman"/>
          <w:kern w:val="0"/>
          <w:szCs w:val="24"/>
        </w:rPr>
        <w:lastRenderedPageBreak/>
        <w:t>調查、分析、紀錄及於期限內向主管機關提出報告。</w:t>
      </w:r>
    </w:p>
    <w:p w:rsidR="003429D1" w:rsidRPr="00C97468" w:rsidRDefault="003429D1" w:rsidP="00611AAE">
      <w:pPr>
        <w:autoSpaceDE w:val="0"/>
        <w:autoSpaceDN w:val="0"/>
        <w:adjustRightInd w:val="0"/>
        <w:spacing w:line="300" w:lineRule="exact"/>
        <w:ind w:leftChars="500" w:left="120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設施經營者於第一項事故發生時，除採取必要之防護措施外，非經主管機關核准，不得移動或破壞現場。</w:t>
      </w:r>
    </w:p>
    <w:p w:rsidR="003429D1" w:rsidRPr="00C97468" w:rsidRDefault="003429D1" w:rsidP="00611AAE">
      <w:pPr>
        <w:autoSpaceDE w:val="0"/>
        <w:autoSpaceDN w:val="0"/>
        <w:adjustRightInd w:val="0"/>
        <w:spacing w:line="400" w:lineRule="exact"/>
        <w:jc w:val="both"/>
        <w:rPr>
          <w:rFonts w:ascii="Times New Roman" w:eastAsia="標楷體" w:hAnsi="Times New Roman" w:cs="Times New Roman"/>
          <w:b/>
          <w:kern w:val="0"/>
          <w:szCs w:val="24"/>
        </w:rPr>
      </w:pPr>
      <w:r w:rsidRPr="00C97468">
        <w:rPr>
          <w:rFonts w:ascii="Times New Roman" w:eastAsia="標楷體" w:hAnsi="Times New Roman" w:cs="Times New Roman"/>
          <w:b/>
          <w:kern w:val="0"/>
          <w:szCs w:val="24"/>
        </w:rPr>
        <w:t>第九章輻射防護安全工作守則及安全作業程序</w:t>
      </w:r>
    </w:p>
    <w:p w:rsidR="003429D1" w:rsidRPr="00C97468" w:rsidRDefault="003429D1" w:rsidP="00611AAE">
      <w:pPr>
        <w:autoSpaceDE w:val="0"/>
        <w:autoSpaceDN w:val="0"/>
        <w:adjustRightInd w:val="0"/>
        <w:spacing w:after="90" w:line="300" w:lineRule="exact"/>
        <w:ind w:left="1320" w:hangingChars="550" w:hanging="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第三十一條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輻射防護安全工作守則</w:t>
      </w:r>
    </w:p>
    <w:p w:rsidR="003429D1" w:rsidRPr="00C97468" w:rsidRDefault="003429D1" w:rsidP="00611AAE">
      <w:pPr>
        <w:autoSpaceDE w:val="0"/>
        <w:autoSpaceDN w:val="0"/>
        <w:adjustRightInd w:val="0"/>
        <w:spacing w:line="300" w:lineRule="exact"/>
        <w:ind w:firstLineChars="550" w:firstLine="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一、輻射防護，人人有責。</w:t>
      </w:r>
    </w:p>
    <w:p w:rsidR="003429D1" w:rsidRPr="00C97468" w:rsidRDefault="003429D1" w:rsidP="00611AAE">
      <w:pPr>
        <w:autoSpaceDE w:val="0"/>
        <w:autoSpaceDN w:val="0"/>
        <w:adjustRightInd w:val="0"/>
        <w:spacing w:line="300" w:lineRule="exact"/>
        <w:ind w:firstLineChars="550" w:firstLine="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二、射源應予以管制，以防止失竊或不當使用。</w:t>
      </w:r>
    </w:p>
    <w:p w:rsidR="003429D1" w:rsidRPr="00C97468" w:rsidRDefault="003429D1" w:rsidP="00611AAE">
      <w:pPr>
        <w:autoSpaceDE w:val="0"/>
        <w:autoSpaceDN w:val="0"/>
        <w:adjustRightInd w:val="0"/>
        <w:spacing w:line="300" w:lineRule="exact"/>
        <w:ind w:firstLineChars="550" w:firstLine="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三、射源之開啟或關閉位置應清楚標示，並須會同輻射人員卻認之。</w:t>
      </w:r>
    </w:p>
    <w:p w:rsidR="003429D1" w:rsidRPr="00C97468" w:rsidRDefault="003429D1" w:rsidP="00611AAE">
      <w:pPr>
        <w:autoSpaceDE w:val="0"/>
        <w:autoSpaceDN w:val="0"/>
        <w:adjustRightInd w:val="0"/>
        <w:spacing w:line="300" w:lineRule="exact"/>
        <w:ind w:firstLineChars="550" w:firstLine="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四、</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射源容器表面應有不脫落之輻射警示標誌及『注意放射性物質』之警語。</w:t>
      </w:r>
    </w:p>
    <w:p w:rsidR="003429D1" w:rsidRPr="00C97468" w:rsidRDefault="003429D1" w:rsidP="00611AAE">
      <w:pPr>
        <w:autoSpaceDE w:val="0"/>
        <w:autoSpaceDN w:val="0"/>
        <w:adjustRightInd w:val="0"/>
        <w:spacing w:line="300" w:lineRule="exact"/>
        <w:ind w:leftChars="549" w:left="1817" w:hangingChars="208" w:hanging="499"/>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五、非工作人員禁止進入管制區，工作人員非必要時不得進入管制區內，欲進入前需報經該輻射工作場所負責人或輻防人員同意。</w:t>
      </w:r>
    </w:p>
    <w:p w:rsidR="003429D1" w:rsidRPr="00C97468" w:rsidRDefault="003429D1" w:rsidP="00611AAE">
      <w:pPr>
        <w:autoSpaceDE w:val="0"/>
        <w:autoSpaceDN w:val="0"/>
        <w:adjustRightInd w:val="0"/>
        <w:spacing w:line="300" w:lineRule="exact"/>
        <w:ind w:leftChars="549" w:left="1817" w:hangingChars="208" w:hanging="499"/>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六、禁止在管制區內及放射性物質實驗室內飲食、吸煙、儲存食物及施用化妝品。</w:t>
      </w:r>
    </w:p>
    <w:p w:rsidR="003429D1" w:rsidRPr="00C97468" w:rsidRDefault="003429D1" w:rsidP="00611AAE">
      <w:pPr>
        <w:autoSpaceDE w:val="0"/>
        <w:autoSpaceDN w:val="0"/>
        <w:adjustRightInd w:val="0"/>
        <w:spacing w:line="300" w:lineRule="exact"/>
        <w:ind w:leftChars="549" w:left="1817" w:hangingChars="208" w:hanging="499"/>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七、涉及射源或其裝置之修理維護工作，需會同輻防人員或由供應商之專業人員，必須使用適當屏蔽設備方可執行修理、維護等工作。</w:t>
      </w:r>
    </w:p>
    <w:p w:rsidR="003429D1" w:rsidRPr="00C97468" w:rsidRDefault="003429D1" w:rsidP="00611AAE">
      <w:pPr>
        <w:autoSpaceDE w:val="0"/>
        <w:autoSpaceDN w:val="0"/>
        <w:adjustRightInd w:val="0"/>
        <w:spacing w:line="300" w:lineRule="exact"/>
        <w:ind w:leftChars="549" w:left="1817" w:hangingChars="208" w:hanging="499"/>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八、每年乙次委託經行政院原子能委員會認可之輻射防護專業機構，作射源洩漏擦拭檢查及環境測量。</w:t>
      </w:r>
    </w:p>
    <w:p w:rsidR="003429D1" w:rsidRPr="00C97468" w:rsidRDefault="003429D1" w:rsidP="00611AAE">
      <w:pPr>
        <w:autoSpaceDE w:val="0"/>
        <w:autoSpaceDN w:val="0"/>
        <w:adjustRightInd w:val="0"/>
        <w:spacing w:line="300" w:lineRule="exact"/>
        <w:ind w:leftChars="549" w:left="1817" w:hangingChars="208" w:hanging="499"/>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九、每年最少一次對必要的工作人員實施有關講習及安全工作宣導。</w:t>
      </w:r>
    </w:p>
    <w:p w:rsidR="003429D1" w:rsidRPr="00C97468" w:rsidRDefault="003429D1" w:rsidP="00611AAE">
      <w:pPr>
        <w:autoSpaceDE w:val="0"/>
        <w:autoSpaceDN w:val="0"/>
        <w:adjustRightInd w:val="0"/>
        <w:spacing w:line="300" w:lineRule="exact"/>
        <w:ind w:leftChars="549" w:left="1817" w:hangingChars="208" w:hanging="499"/>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十、非必要人員，請勿接近射源儲存及輻射作業區以減少曝露。</w:t>
      </w:r>
    </w:p>
    <w:p w:rsidR="003429D1" w:rsidRPr="00C97468" w:rsidRDefault="003429D1" w:rsidP="00611AAE">
      <w:pPr>
        <w:autoSpaceDE w:val="0"/>
        <w:autoSpaceDN w:val="0"/>
        <w:adjustRightInd w:val="0"/>
        <w:spacing w:after="90" w:line="300" w:lineRule="exact"/>
        <w:ind w:left="1320" w:hangingChars="550" w:hanging="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第三十二條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游離輻射安全作業程序</w:t>
      </w:r>
    </w:p>
    <w:p w:rsidR="003429D1" w:rsidRPr="00C97468" w:rsidRDefault="003429D1" w:rsidP="00611AAE">
      <w:pPr>
        <w:autoSpaceDE w:val="0"/>
        <w:autoSpaceDN w:val="0"/>
        <w:adjustRightInd w:val="0"/>
        <w:spacing w:line="300" w:lineRule="exact"/>
        <w:ind w:leftChars="549" w:left="1817" w:hangingChars="208" w:hanging="499"/>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一、輻射之偵測及操作人員需經訓練合格始得操作；本校教員、研究人員或在教員或研究人員直接監督下之學生，經輻射防護訓練及測驗合格後，始得依相關法令規定從事輻射作業。</w:t>
      </w:r>
    </w:p>
    <w:p w:rsidR="003429D1" w:rsidRPr="00C97468" w:rsidRDefault="003429D1" w:rsidP="00611AAE">
      <w:pPr>
        <w:autoSpaceDE w:val="0"/>
        <w:autoSpaceDN w:val="0"/>
        <w:adjustRightInd w:val="0"/>
        <w:spacing w:line="300" w:lineRule="exact"/>
        <w:ind w:leftChars="549" w:left="1817" w:hangingChars="208" w:hanging="499"/>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二、除設備巡檢人員、電儀人員維修設備時，作短暫逗留外，其餘人員不得逗留，更不得接近警戒管制線。</w:t>
      </w:r>
    </w:p>
    <w:p w:rsidR="003429D1" w:rsidRPr="00C97468" w:rsidRDefault="003429D1" w:rsidP="00611AAE">
      <w:pPr>
        <w:autoSpaceDE w:val="0"/>
        <w:autoSpaceDN w:val="0"/>
        <w:adjustRightInd w:val="0"/>
        <w:spacing w:line="300" w:lineRule="exact"/>
        <w:ind w:leftChars="549" w:left="1817" w:hangingChars="208" w:hanging="499"/>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三、射源之裝卸作業，必須先填報射源裝卸作業計畫，經主管機關核可後由合格人員進行裝卸作業。</w:t>
      </w:r>
    </w:p>
    <w:p w:rsidR="003429D1" w:rsidRPr="00C97468" w:rsidRDefault="003429D1" w:rsidP="00611AAE">
      <w:pPr>
        <w:autoSpaceDE w:val="0"/>
        <w:autoSpaceDN w:val="0"/>
        <w:adjustRightInd w:val="0"/>
        <w:spacing w:line="300" w:lineRule="exact"/>
        <w:ind w:leftChars="549" w:left="1817" w:hangingChars="208" w:hanging="499"/>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四、</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裝卸攜帶型射源時，應穿戴袖套及手套等防護器具，避免皮膚直接接觸，裝卸作業完畢後，防護器具及工具應立即偵檢是否污染，若有污染現象應通知輻射防護委員會處理。</w:t>
      </w:r>
    </w:p>
    <w:p w:rsidR="003429D1" w:rsidRPr="00C97468" w:rsidRDefault="003429D1" w:rsidP="00611AAE">
      <w:pPr>
        <w:autoSpaceDE w:val="0"/>
        <w:autoSpaceDN w:val="0"/>
        <w:adjustRightInd w:val="0"/>
        <w:spacing w:line="300" w:lineRule="exact"/>
        <w:ind w:leftChars="549" w:left="1817" w:hangingChars="208" w:hanging="499"/>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五、經拆卸之射源立即密封存於鉛罐中並上鎖，且於儲放暫存區標示明顯警告標誌，嚴禁人員靠近。</w:t>
      </w:r>
    </w:p>
    <w:p w:rsidR="003429D1" w:rsidRPr="00C97468" w:rsidRDefault="003429D1" w:rsidP="00611AAE">
      <w:pPr>
        <w:autoSpaceDE w:val="0"/>
        <w:autoSpaceDN w:val="0"/>
        <w:adjustRightInd w:val="0"/>
        <w:spacing w:line="400" w:lineRule="exact"/>
        <w:jc w:val="both"/>
        <w:rPr>
          <w:rFonts w:ascii="Times New Roman" w:eastAsia="標楷體" w:hAnsi="Times New Roman" w:cs="Times New Roman"/>
          <w:b/>
          <w:kern w:val="0"/>
          <w:szCs w:val="24"/>
        </w:rPr>
      </w:pPr>
      <w:r w:rsidRPr="00C97468">
        <w:rPr>
          <w:rFonts w:ascii="Times New Roman" w:eastAsia="標楷體" w:hAnsi="Times New Roman" w:cs="Times New Roman"/>
          <w:b/>
          <w:kern w:val="0"/>
          <w:szCs w:val="24"/>
        </w:rPr>
        <w:t>第十章紀錄保存</w:t>
      </w:r>
    </w:p>
    <w:p w:rsidR="003429D1" w:rsidRPr="00C97468" w:rsidRDefault="003429D1" w:rsidP="00611AAE">
      <w:pPr>
        <w:autoSpaceDE w:val="0"/>
        <w:autoSpaceDN w:val="0"/>
        <w:adjustRightInd w:val="0"/>
        <w:spacing w:after="90" w:line="300" w:lineRule="exact"/>
        <w:ind w:left="1320" w:hangingChars="550" w:hanging="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第三十三條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體格檢查、健康檢查及特別醫務監護之紀錄應至少保存十年。工作人員教育訓練紀錄、輻射安全測試報告應至少三年。工作人員職業暴露紀錄，自其離職或停止參與輻射工作之日起應至少三十年。</w:t>
      </w:r>
    </w:p>
    <w:p w:rsidR="003429D1" w:rsidRPr="00C97468" w:rsidRDefault="003429D1" w:rsidP="00611AAE">
      <w:pPr>
        <w:autoSpaceDE w:val="0"/>
        <w:autoSpaceDN w:val="0"/>
        <w:adjustRightInd w:val="0"/>
        <w:spacing w:line="400" w:lineRule="exact"/>
        <w:jc w:val="both"/>
        <w:rPr>
          <w:rFonts w:ascii="Times New Roman" w:eastAsia="標楷體" w:hAnsi="Times New Roman" w:cs="Times New Roman"/>
          <w:b/>
          <w:kern w:val="0"/>
          <w:szCs w:val="24"/>
        </w:rPr>
      </w:pPr>
      <w:r w:rsidRPr="00C97468">
        <w:rPr>
          <w:rFonts w:ascii="Times New Roman" w:eastAsia="標楷體" w:hAnsi="Times New Roman" w:cs="Times New Roman"/>
          <w:b/>
          <w:kern w:val="0"/>
          <w:szCs w:val="24"/>
        </w:rPr>
        <w:t>第十一章附則</w:t>
      </w:r>
    </w:p>
    <w:p w:rsidR="003429D1" w:rsidRPr="00C97468" w:rsidRDefault="003429D1" w:rsidP="00611AAE">
      <w:pPr>
        <w:autoSpaceDE w:val="0"/>
        <w:autoSpaceDN w:val="0"/>
        <w:adjustRightInd w:val="0"/>
        <w:spacing w:after="90" w:line="300" w:lineRule="exact"/>
        <w:ind w:left="1320" w:hangingChars="550" w:hanging="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第三十四條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本計畫報經行政院原子能委員會核備後，陳請校長核准公佈實施，修訂時亦同。</w:t>
      </w:r>
    </w:p>
    <w:p w:rsidR="003429D1" w:rsidRPr="00C97468" w:rsidRDefault="003429D1" w:rsidP="00611AAE">
      <w:pPr>
        <w:autoSpaceDE w:val="0"/>
        <w:autoSpaceDN w:val="0"/>
        <w:adjustRightInd w:val="0"/>
        <w:spacing w:after="90" w:line="300" w:lineRule="exact"/>
        <w:ind w:left="1320" w:hangingChars="550" w:hanging="1320"/>
        <w:jc w:val="both"/>
        <w:rPr>
          <w:rFonts w:ascii="Times New Roman" w:eastAsia="標楷體" w:hAnsi="Times New Roman" w:cs="Times New Roman"/>
          <w:kern w:val="0"/>
          <w:szCs w:val="24"/>
        </w:rPr>
      </w:pPr>
      <w:r w:rsidRPr="00C97468">
        <w:rPr>
          <w:rFonts w:ascii="Times New Roman" w:eastAsia="標楷體" w:hAnsi="Times New Roman" w:cs="Times New Roman"/>
          <w:kern w:val="0"/>
          <w:szCs w:val="24"/>
        </w:rPr>
        <w:t>第三十五條</w:t>
      </w:r>
      <w:r w:rsidRPr="00C97468">
        <w:rPr>
          <w:rFonts w:ascii="Times New Roman" w:eastAsia="標楷體" w:hAnsi="Times New Roman" w:cs="Times New Roman"/>
          <w:kern w:val="0"/>
          <w:szCs w:val="24"/>
        </w:rPr>
        <w:t xml:space="preserve"> </w:t>
      </w:r>
      <w:r w:rsidRPr="00C97468">
        <w:rPr>
          <w:rFonts w:ascii="Times New Roman" w:eastAsia="標楷體" w:hAnsi="Times New Roman" w:cs="Times New Roman"/>
          <w:kern w:val="0"/>
          <w:szCs w:val="24"/>
        </w:rPr>
        <w:t>本計畫如有未盡事宜者，悉依行政院或行政院原子能委員會公佈之規定辦理。</w:t>
      </w:r>
    </w:p>
    <w:p w:rsidR="00611AAE" w:rsidRDefault="00611AAE" w:rsidP="00C97468">
      <w:pPr>
        <w:autoSpaceDE w:val="0"/>
        <w:autoSpaceDN w:val="0"/>
        <w:adjustRightInd w:val="0"/>
        <w:jc w:val="both"/>
        <w:rPr>
          <w:rFonts w:ascii="Times New Roman" w:eastAsia="標楷體" w:hAnsi="Times New Roman" w:cs="Times New Roman"/>
          <w:b/>
          <w:kern w:val="0"/>
          <w:szCs w:val="24"/>
        </w:rPr>
        <w:sectPr w:rsidR="00611AAE" w:rsidSect="000A622A">
          <w:pgSz w:w="11907" w:h="16839" w:code="9"/>
          <w:pgMar w:top="1134" w:right="1134" w:bottom="1134" w:left="1134" w:header="0" w:footer="284" w:gutter="284"/>
          <w:cols w:space="425"/>
          <w:docGrid w:linePitch="360"/>
        </w:sectPr>
      </w:pPr>
    </w:p>
    <w:p w:rsidR="007216E8" w:rsidRPr="00C97468" w:rsidRDefault="00611AAE" w:rsidP="00C97468">
      <w:pPr>
        <w:autoSpaceDE w:val="0"/>
        <w:autoSpaceDN w:val="0"/>
        <w:adjustRightInd w:val="0"/>
        <w:jc w:val="both"/>
        <w:rPr>
          <w:rFonts w:ascii="Times New Roman" w:eastAsia="標楷體" w:hAnsi="Times New Roman" w:cs="Times New Roman"/>
          <w:b/>
          <w:kern w:val="0"/>
          <w:szCs w:val="24"/>
        </w:rPr>
        <w:sectPr w:rsidR="007216E8" w:rsidRPr="00C97468" w:rsidSect="000A622A">
          <w:pgSz w:w="11907" w:h="16839" w:code="9"/>
          <w:pgMar w:top="1134" w:right="1134" w:bottom="1134" w:left="1134" w:header="0" w:footer="284" w:gutter="284"/>
          <w:cols w:space="425"/>
          <w:docGrid w:linePitch="360"/>
        </w:sectPr>
      </w:pPr>
      <w:r>
        <w:rPr>
          <w:noProof/>
        </w:rPr>
        <w:lastRenderedPageBreak/>
        <w:drawing>
          <wp:anchor distT="0" distB="0" distL="114300" distR="114300" simplePos="0" relativeHeight="251731456" behindDoc="1" locked="0" layoutInCell="1" allowOverlap="1">
            <wp:simplePos x="0" y="0"/>
            <wp:positionH relativeFrom="column">
              <wp:posOffset>-341631</wp:posOffset>
            </wp:positionH>
            <wp:positionV relativeFrom="paragraph">
              <wp:posOffset>3810</wp:posOffset>
            </wp:positionV>
            <wp:extent cx="6621241" cy="2984500"/>
            <wp:effectExtent l="0" t="0" r="8255" b="6350"/>
            <wp:wrapNone/>
            <wp:docPr id="96" name="圖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3">
                      <a:extLst>
                        <a:ext uri="{28A0092B-C50C-407E-A947-70E740481C1C}">
                          <a14:useLocalDpi xmlns:a14="http://schemas.microsoft.com/office/drawing/2010/main" val="0"/>
                        </a:ext>
                      </a:extLst>
                    </a:blip>
                    <a:srcRect l="10417" t="20988" r="12036" b="16872"/>
                    <a:stretch/>
                  </pic:blipFill>
                  <pic:spPr bwMode="auto">
                    <a:xfrm>
                      <a:off x="0" y="0"/>
                      <a:ext cx="6625786" cy="2986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429D1" w:rsidRPr="0058634B" w:rsidRDefault="003429D1" w:rsidP="003429D1">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w:t>
      </w:r>
      <w:r w:rsidRPr="0058634B">
        <w:rPr>
          <w:rFonts w:ascii="Times New Roman" w:eastAsia="標楷體" w:hAnsi="Times New Roman" w:cs="Times New Roman"/>
          <w:b/>
          <w:kern w:val="0"/>
          <w:sz w:val="32"/>
          <w:szCs w:val="32"/>
        </w:rPr>
        <w:t>____</w:t>
      </w:r>
      <w:r w:rsidRPr="0058634B">
        <w:rPr>
          <w:rFonts w:ascii="Times New Roman" w:eastAsia="標楷體" w:hAnsi="Times New Roman" w:cs="Times New Roman"/>
          <w:b/>
          <w:kern w:val="0"/>
          <w:sz w:val="32"/>
          <w:szCs w:val="32"/>
        </w:rPr>
        <w:t>系緊急應變計畫</w:t>
      </w:r>
    </w:p>
    <w:p w:rsidR="003429D1" w:rsidRPr="0058634B" w:rsidRDefault="003429D1" w:rsidP="00C87157">
      <w:pPr>
        <w:tabs>
          <w:tab w:val="left" w:pos="9355"/>
        </w:tabs>
        <w:autoSpaceDE w:val="0"/>
        <w:autoSpaceDN w:val="0"/>
        <w:adjustRightInd w:val="0"/>
        <w:spacing w:line="240" w:lineRule="exact"/>
        <w:ind w:right="-10"/>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94</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30</w:t>
      </w:r>
      <w:r w:rsidRPr="0058634B">
        <w:rPr>
          <w:rFonts w:ascii="Times New Roman" w:eastAsia="標楷體" w:hAnsi="Times New Roman" w:cs="Times New Roman"/>
          <w:kern w:val="0"/>
          <w:sz w:val="20"/>
          <w:szCs w:val="20"/>
        </w:rPr>
        <w:t>日環境安全衛生室制訂</w:t>
      </w:r>
    </w:p>
    <w:p w:rsidR="003429D1" w:rsidRPr="0058634B" w:rsidRDefault="003429D1" w:rsidP="00C87157">
      <w:pPr>
        <w:autoSpaceDE w:val="0"/>
        <w:autoSpaceDN w:val="0"/>
        <w:adjustRightInd w:val="0"/>
        <w:spacing w:line="240" w:lineRule="exact"/>
        <w:ind w:left="6073" w:right="-23"/>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94</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12</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12</w:t>
      </w:r>
      <w:r w:rsidRPr="0058634B">
        <w:rPr>
          <w:rFonts w:ascii="Times New Roman" w:eastAsia="標楷體" w:hAnsi="Times New Roman" w:cs="Times New Roman"/>
          <w:kern w:val="0"/>
          <w:sz w:val="20"/>
          <w:szCs w:val="20"/>
        </w:rPr>
        <w:t>日行政會議通過</w:t>
      </w:r>
    </w:p>
    <w:p w:rsidR="00C87157" w:rsidRPr="0058634B" w:rsidRDefault="00611AAE"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Pr>
          <w:rFonts w:ascii="Times New Roman" w:eastAsia="標楷體" w:hAnsi="Times New Roman" w:cs="Times New Roman"/>
          <w:noProof/>
          <w:kern w:val="0"/>
          <w:sz w:val="20"/>
          <w:szCs w:val="20"/>
        </w:rPr>
        <w:drawing>
          <wp:anchor distT="0" distB="0" distL="114300" distR="114300" simplePos="0" relativeHeight="251732480" behindDoc="1" locked="0" layoutInCell="1" allowOverlap="1" wp14:anchorId="1DC21584" wp14:editId="39C026D8">
            <wp:simplePos x="0" y="0"/>
            <wp:positionH relativeFrom="column">
              <wp:posOffset>-595630</wp:posOffset>
            </wp:positionH>
            <wp:positionV relativeFrom="paragraph">
              <wp:posOffset>140970</wp:posOffset>
            </wp:positionV>
            <wp:extent cx="6728230" cy="6807200"/>
            <wp:effectExtent l="0" t="0" r="0" b="0"/>
            <wp:wrapNone/>
            <wp:docPr id="97" name="圖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系所緊急應變計畫(941212核定)_頁面_1.jpg"/>
                    <pic:cNvPicPr/>
                  </pic:nvPicPr>
                  <pic:blipFill rotWithShape="1">
                    <a:blip r:embed="rId74" cstate="print">
                      <a:extLst>
                        <a:ext uri="{28A0092B-C50C-407E-A947-70E740481C1C}">
                          <a14:useLocalDpi xmlns:a14="http://schemas.microsoft.com/office/drawing/2010/main" val="0"/>
                        </a:ext>
                      </a:extLst>
                    </a:blip>
                    <a:srcRect l="4915" t="17375" r="4059" b="17505"/>
                    <a:stretch/>
                  </pic:blipFill>
                  <pic:spPr bwMode="auto">
                    <a:xfrm>
                      <a:off x="0" y="0"/>
                      <a:ext cx="6728230" cy="680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11AAE" w:rsidRDefault="00611AAE" w:rsidP="000A622A">
      <w:pPr>
        <w:jc w:val="center"/>
        <w:rPr>
          <w:rFonts w:ascii="Times New Roman" w:eastAsia="標楷體" w:hAnsi="Times New Roman" w:cs="Times New Roman"/>
          <w:b/>
          <w:sz w:val="28"/>
          <w:szCs w:val="28"/>
        </w:rPr>
        <w:sectPr w:rsidR="00611AAE" w:rsidSect="000A622A">
          <w:pgSz w:w="11907" w:h="16839" w:code="9"/>
          <w:pgMar w:top="1134" w:right="1134" w:bottom="1134" w:left="1134" w:header="0" w:footer="284" w:gutter="284"/>
          <w:cols w:space="425"/>
          <w:docGrid w:linePitch="360"/>
        </w:sectPr>
      </w:pPr>
    </w:p>
    <w:p w:rsidR="00611AAE" w:rsidRDefault="00611AAE" w:rsidP="000A622A">
      <w:pPr>
        <w:jc w:val="center"/>
        <w:rPr>
          <w:rFonts w:ascii="Times New Roman" w:eastAsia="標楷體" w:hAnsi="Times New Roman" w:cs="Times New Roman"/>
          <w:b/>
          <w:sz w:val="28"/>
          <w:szCs w:val="28"/>
        </w:rPr>
        <w:sectPr w:rsidR="00611AAE"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733504" behindDoc="1" locked="0" layoutInCell="1" allowOverlap="1">
            <wp:simplePos x="0" y="0"/>
            <wp:positionH relativeFrom="column">
              <wp:posOffset>-379730</wp:posOffset>
            </wp:positionH>
            <wp:positionV relativeFrom="paragraph">
              <wp:posOffset>130810</wp:posOffset>
            </wp:positionV>
            <wp:extent cx="6520620" cy="8699500"/>
            <wp:effectExtent l="0" t="0" r="0" b="6350"/>
            <wp:wrapNone/>
            <wp:docPr id="98" name="圖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系所緊急應變計畫(941212核定)_頁面_2.jpg"/>
                    <pic:cNvPicPr/>
                  </pic:nvPicPr>
                  <pic:blipFill rotWithShape="1">
                    <a:blip r:embed="rId75" cstate="print">
                      <a:extLst>
                        <a:ext uri="{28A0092B-C50C-407E-A947-70E740481C1C}">
                          <a14:useLocalDpi xmlns:a14="http://schemas.microsoft.com/office/drawing/2010/main" val="0"/>
                        </a:ext>
                      </a:extLst>
                    </a:blip>
                    <a:srcRect l="5983" t="8914" r="7051" b="9044"/>
                    <a:stretch/>
                  </pic:blipFill>
                  <pic:spPr bwMode="auto">
                    <a:xfrm>
                      <a:off x="0" y="0"/>
                      <a:ext cx="6520620" cy="8699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11AAE" w:rsidRDefault="00611AAE" w:rsidP="000A622A">
      <w:pPr>
        <w:jc w:val="center"/>
        <w:rPr>
          <w:rFonts w:ascii="Times New Roman" w:eastAsia="標楷體" w:hAnsi="Times New Roman" w:cs="Times New Roman"/>
          <w:b/>
          <w:sz w:val="28"/>
          <w:szCs w:val="28"/>
        </w:rPr>
        <w:sectPr w:rsidR="00611AAE"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734528" behindDoc="1" locked="0" layoutInCell="1" allowOverlap="1">
            <wp:simplePos x="0" y="0"/>
            <wp:positionH relativeFrom="column">
              <wp:posOffset>-328930</wp:posOffset>
            </wp:positionH>
            <wp:positionV relativeFrom="paragraph">
              <wp:posOffset>92710</wp:posOffset>
            </wp:positionV>
            <wp:extent cx="6747774" cy="8128000"/>
            <wp:effectExtent l="0" t="0" r="0" b="6350"/>
            <wp:wrapNone/>
            <wp:docPr id="99" name="圖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系所緊急應變計畫(941212核定)_頁面_3.jpg"/>
                    <pic:cNvPicPr/>
                  </pic:nvPicPr>
                  <pic:blipFill rotWithShape="1">
                    <a:blip r:embed="rId76" cstate="print">
                      <a:extLst>
                        <a:ext uri="{28A0092B-C50C-407E-A947-70E740481C1C}">
                          <a14:useLocalDpi xmlns:a14="http://schemas.microsoft.com/office/drawing/2010/main" val="0"/>
                        </a:ext>
                      </a:extLst>
                    </a:blip>
                    <a:srcRect l="7479" t="7555" r="7906" b="20375"/>
                    <a:stretch/>
                  </pic:blipFill>
                  <pic:spPr bwMode="auto">
                    <a:xfrm>
                      <a:off x="0" y="0"/>
                      <a:ext cx="6747774" cy="812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11AAE" w:rsidRDefault="00611AAE" w:rsidP="000A622A">
      <w:pPr>
        <w:jc w:val="center"/>
        <w:rPr>
          <w:rFonts w:ascii="Times New Roman" w:eastAsia="標楷體" w:hAnsi="Times New Roman" w:cs="Times New Roman"/>
          <w:b/>
          <w:sz w:val="28"/>
          <w:szCs w:val="28"/>
        </w:rPr>
        <w:sectPr w:rsidR="00611AAE"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735552" behindDoc="1" locked="0" layoutInCell="1" allowOverlap="1">
            <wp:simplePos x="0" y="0"/>
            <wp:positionH relativeFrom="column">
              <wp:posOffset>-341630</wp:posOffset>
            </wp:positionH>
            <wp:positionV relativeFrom="paragraph">
              <wp:posOffset>156210</wp:posOffset>
            </wp:positionV>
            <wp:extent cx="6565900" cy="9219476"/>
            <wp:effectExtent l="0" t="0" r="6350" b="1270"/>
            <wp:wrapNone/>
            <wp:docPr id="100" name="圖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系所緊急應變計畫(941212核定)_頁面_4.jpg"/>
                    <pic:cNvPicPr/>
                  </pic:nvPicPr>
                  <pic:blipFill rotWithShape="1">
                    <a:blip r:embed="rId77" cstate="print">
                      <a:extLst>
                        <a:ext uri="{28A0092B-C50C-407E-A947-70E740481C1C}">
                          <a14:useLocalDpi xmlns:a14="http://schemas.microsoft.com/office/drawing/2010/main" val="0"/>
                        </a:ext>
                      </a:extLst>
                    </a:blip>
                    <a:srcRect l="8120" t="8159" r="9402" b="9949"/>
                    <a:stretch/>
                  </pic:blipFill>
                  <pic:spPr bwMode="auto">
                    <a:xfrm>
                      <a:off x="0" y="0"/>
                      <a:ext cx="6565900" cy="92194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11AAE" w:rsidRDefault="00611AAE" w:rsidP="000A622A">
      <w:pPr>
        <w:jc w:val="center"/>
        <w:rPr>
          <w:rFonts w:ascii="Times New Roman" w:eastAsia="標楷體" w:hAnsi="Times New Roman" w:cs="Times New Roman"/>
          <w:b/>
          <w:sz w:val="28"/>
          <w:szCs w:val="28"/>
        </w:rPr>
        <w:sectPr w:rsidR="00611AAE"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736576" behindDoc="1" locked="0" layoutInCell="1" allowOverlap="1">
            <wp:simplePos x="0" y="0"/>
            <wp:positionH relativeFrom="column">
              <wp:posOffset>-367031</wp:posOffset>
            </wp:positionH>
            <wp:positionV relativeFrom="paragraph">
              <wp:posOffset>3810</wp:posOffset>
            </wp:positionV>
            <wp:extent cx="6752815" cy="5664200"/>
            <wp:effectExtent l="0" t="0" r="0" b="0"/>
            <wp:wrapNone/>
            <wp:docPr id="101" name="圖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系所緊急應變計畫(941212核定)_頁面_5.jpg"/>
                    <pic:cNvPicPr/>
                  </pic:nvPicPr>
                  <pic:blipFill rotWithShape="1">
                    <a:blip r:embed="rId78" cstate="print">
                      <a:extLst>
                        <a:ext uri="{28A0092B-C50C-407E-A947-70E740481C1C}">
                          <a14:useLocalDpi xmlns:a14="http://schemas.microsoft.com/office/drawing/2010/main" val="0"/>
                        </a:ext>
                      </a:extLst>
                    </a:blip>
                    <a:srcRect l="7479" t="7555" r="7692" b="42132"/>
                    <a:stretch/>
                  </pic:blipFill>
                  <pic:spPr bwMode="auto">
                    <a:xfrm>
                      <a:off x="0" y="0"/>
                      <a:ext cx="6752815" cy="5664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11AAE" w:rsidRDefault="00611AAE" w:rsidP="000A622A">
      <w:pPr>
        <w:jc w:val="center"/>
        <w:rPr>
          <w:rFonts w:ascii="Times New Roman" w:eastAsia="標楷體" w:hAnsi="Times New Roman" w:cs="Times New Roman"/>
          <w:b/>
          <w:sz w:val="28"/>
          <w:szCs w:val="28"/>
        </w:rPr>
        <w:sectPr w:rsidR="00611AAE"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737600" behindDoc="1" locked="0" layoutInCell="1" allowOverlap="1">
            <wp:simplePos x="0" y="0"/>
            <wp:positionH relativeFrom="column">
              <wp:posOffset>-278130</wp:posOffset>
            </wp:positionH>
            <wp:positionV relativeFrom="paragraph">
              <wp:posOffset>156209</wp:posOffset>
            </wp:positionV>
            <wp:extent cx="6400800" cy="10105561"/>
            <wp:effectExtent l="0" t="0" r="0" b="0"/>
            <wp:wrapNone/>
            <wp:docPr id="102" name="圖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系所緊急應變計畫(941212核定)_頁面_6.jpg"/>
                    <pic:cNvPicPr/>
                  </pic:nvPicPr>
                  <pic:blipFill rotWithShape="1">
                    <a:blip r:embed="rId79" cstate="print">
                      <a:extLst>
                        <a:ext uri="{28A0092B-C50C-407E-A947-70E740481C1C}">
                          <a14:useLocalDpi xmlns:a14="http://schemas.microsoft.com/office/drawing/2010/main" val="0"/>
                        </a:ext>
                      </a:extLst>
                    </a:blip>
                    <a:srcRect l="16026" t="6800" r="9401" b="9950"/>
                    <a:stretch/>
                  </pic:blipFill>
                  <pic:spPr bwMode="auto">
                    <a:xfrm>
                      <a:off x="0" y="0"/>
                      <a:ext cx="6400800" cy="101055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11AAE" w:rsidRDefault="00611AAE" w:rsidP="000A622A">
      <w:pPr>
        <w:jc w:val="center"/>
        <w:rPr>
          <w:rFonts w:ascii="Times New Roman" w:eastAsia="標楷體" w:hAnsi="Times New Roman" w:cs="Times New Roman"/>
          <w:b/>
          <w:sz w:val="28"/>
          <w:szCs w:val="28"/>
        </w:rPr>
        <w:sectPr w:rsidR="00611AAE"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738624" behindDoc="1" locked="0" layoutInCell="1" allowOverlap="1">
            <wp:simplePos x="0" y="0"/>
            <wp:positionH relativeFrom="column">
              <wp:posOffset>-265430</wp:posOffset>
            </wp:positionH>
            <wp:positionV relativeFrom="paragraph">
              <wp:posOffset>130810</wp:posOffset>
            </wp:positionV>
            <wp:extent cx="6611228" cy="4826000"/>
            <wp:effectExtent l="0" t="0" r="0" b="0"/>
            <wp:wrapNone/>
            <wp:docPr id="103" name="圖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系所緊急應變計畫(941212核定)_頁面_7.jpg"/>
                    <pic:cNvPicPr/>
                  </pic:nvPicPr>
                  <pic:blipFill rotWithShape="1">
                    <a:blip r:embed="rId80" cstate="print">
                      <a:extLst>
                        <a:ext uri="{28A0092B-C50C-407E-A947-70E740481C1C}">
                          <a14:useLocalDpi xmlns:a14="http://schemas.microsoft.com/office/drawing/2010/main" val="0"/>
                        </a:ext>
                      </a:extLst>
                    </a:blip>
                    <a:srcRect l="20940" t="6346" r="7051" b="56486"/>
                    <a:stretch/>
                  </pic:blipFill>
                  <pic:spPr bwMode="auto">
                    <a:xfrm>
                      <a:off x="0" y="0"/>
                      <a:ext cx="6611228" cy="482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429D1" w:rsidRPr="0058634B" w:rsidRDefault="00611AAE" w:rsidP="000A622A">
      <w:pPr>
        <w:jc w:val="center"/>
        <w:rPr>
          <w:rFonts w:ascii="Times New Roman" w:eastAsia="標楷體" w:hAnsi="Times New Roman" w:cs="Times New Roman"/>
          <w:b/>
          <w:sz w:val="28"/>
          <w:szCs w:val="28"/>
        </w:rPr>
        <w:sectPr w:rsidR="003429D1" w:rsidRPr="0058634B" w:rsidSect="000A622A">
          <w:pgSz w:w="11907" w:h="16839" w:code="9"/>
          <w:pgMar w:top="1134" w:right="1134" w:bottom="1134" w:left="1134" w:header="0" w:footer="284" w:gutter="284"/>
          <w:cols w:space="425"/>
          <w:docGrid w:linePitch="360"/>
        </w:sectPr>
      </w:pPr>
      <w:r>
        <w:rPr>
          <w:rFonts w:ascii="Times New Roman" w:eastAsia="標楷體" w:hAnsi="Times New Roman" w:cs="Times New Roman"/>
          <w:b/>
          <w:noProof/>
          <w:sz w:val="28"/>
          <w:szCs w:val="28"/>
        </w:rPr>
        <w:lastRenderedPageBreak/>
        <w:drawing>
          <wp:anchor distT="0" distB="0" distL="114300" distR="114300" simplePos="0" relativeHeight="251739648" behindDoc="1" locked="0" layoutInCell="1" allowOverlap="1">
            <wp:simplePos x="0" y="0"/>
            <wp:positionH relativeFrom="column">
              <wp:posOffset>-367031</wp:posOffset>
            </wp:positionH>
            <wp:positionV relativeFrom="paragraph">
              <wp:posOffset>308610</wp:posOffset>
            </wp:positionV>
            <wp:extent cx="6746861" cy="3759200"/>
            <wp:effectExtent l="0" t="0" r="0" b="0"/>
            <wp:wrapNone/>
            <wp:docPr id="104" name="圖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系所緊急應變計畫(941212核定)_頁面_8.jpg"/>
                    <pic:cNvPicPr/>
                  </pic:nvPicPr>
                  <pic:blipFill rotWithShape="1">
                    <a:blip r:embed="rId81" cstate="print">
                      <a:extLst>
                        <a:ext uri="{28A0092B-C50C-407E-A947-70E740481C1C}">
                          <a14:useLocalDpi xmlns:a14="http://schemas.microsoft.com/office/drawing/2010/main" val="0"/>
                        </a:ext>
                      </a:extLst>
                    </a:blip>
                    <a:srcRect l="6410" t="15109" r="5769" b="15692"/>
                    <a:stretch/>
                  </pic:blipFill>
                  <pic:spPr bwMode="auto">
                    <a:xfrm>
                      <a:off x="0" y="0"/>
                      <a:ext cx="6746861" cy="3759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429D1" w:rsidRPr="0058634B" w:rsidRDefault="003429D1" w:rsidP="00680766">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南臺科技大學資源回收實施辦法</w:t>
      </w:r>
    </w:p>
    <w:p w:rsidR="003429D1" w:rsidRPr="0058634B" w:rsidRDefault="003429D1"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89</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12</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18</w:t>
      </w:r>
      <w:r w:rsidRPr="0058634B">
        <w:rPr>
          <w:rFonts w:ascii="Times New Roman" w:eastAsia="標楷體" w:hAnsi="Times New Roman" w:cs="Times New Roman"/>
          <w:kern w:val="0"/>
          <w:sz w:val="20"/>
          <w:szCs w:val="20"/>
        </w:rPr>
        <w:t>日行政會議通過</w:t>
      </w:r>
    </w:p>
    <w:p w:rsidR="003429D1" w:rsidRPr="0058634B" w:rsidRDefault="003429D1"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95</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8</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7</w:t>
      </w:r>
      <w:r w:rsidRPr="0058634B">
        <w:rPr>
          <w:rFonts w:ascii="Times New Roman" w:eastAsia="標楷體" w:hAnsi="Times New Roman" w:cs="Times New Roman"/>
          <w:kern w:val="0"/>
          <w:sz w:val="20"/>
          <w:szCs w:val="20"/>
        </w:rPr>
        <w:t>日行政會議修正通過</w:t>
      </w:r>
    </w:p>
    <w:p w:rsidR="003429D1" w:rsidRPr="0058634B" w:rsidRDefault="003429D1"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97</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10</w:t>
      </w:r>
      <w:r w:rsidRPr="0058634B">
        <w:rPr>
          <w:rFonts w:ascii="Times New Roman" w:eastAsia="標楷體" w:hAnsi="Times New Roman" w:cs="Times New Roman"/>
          <w:kern w:val="0"/>
          <w:sz w:val="20"/>
          <w:szCs w:val="20"/>
        </w:rPr>
        <w:t>日行政會議修正通過</w:t>
      </w:r>
    </w:p>
    <w:p w:rsidR="003429D1" w:rsidRPr="0058634B" w:rsidRDefault="003429D1" w:rsidP="00C87157">
      <w:pPr>
        <w:autoSpaceDE w:val="0"/>
        <w:autoSpaceDN w:val="0"/>
        <w:adjustRightInd w:val="0"/>
        <w:spacing w:line="240" w:lineRule="exact"/>
        <w:ind w:left="6073" w:right="-23"/>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100</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9</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19</w:t>
      </w:r>
      <w:r w:rsidRPr="0058634B">
        <w:rPr>
          <w:rFonts w:ascii="Times New Roman" w:eastAsia="標楷體" w:hAnsi="Times New Roman" w:cs="Times New Roman"/>
          <w:kern w:val="0"/>
          <w:sz w:val="20"/>
          <w:szCs w:val="20"/>
        </w:rPr>
        <w:t>日行政會議修正通過</w:t>
      </w:r>
    </w:p>
    <w:p w:rsidR="00C87157" w:rsidRPr="0058634B" w:rsidRDefault="00C87157"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p>
    <w:p w:rsidR="003429D1" w:rsidRPr="00611AAE" w:rsidRDefault="003429D1" w:rsidP="00611AAE">
      <w:pPr>
        <w:autoSpaceDE w:val="0"/>
        <w:autoSpaceDN w:val="0"/>
        <w:adjustRightInd w:val="0"/>
        <w:spacing w:after="90"/>
        <w:ind w:left="1080" w:hangingChars="450" w:hanging="10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第</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一</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條</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目的：為防止環境污染，減少校園垃圾量，增加資源回收再利用，以提昇生活品質，培養正確垃圾分類及資源回收之觀念及習慣，進而落實學校環保教育。</w:t>
      </w:r>
    </w:p>
    <w:p w:rsidR="003429D1" w:rsidRPr="00611AAE" w:rsidRDefault="003429D1" w:rsidP="00611AAE">
      <w:pPr>
        <w:autoSpaceDE w:val="0"/>
        <w:autoSpaceDN w:val="0"/>
        <w:adjustRightInd w:val="0"/>
        <w:spacing w:after="9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第</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二</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條</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實施對象：全校教職員工生。</w:t>
      </w:r>
    </w:p>
    <w:p w:rsidR="003429D1" w:rsidRPr="00611AAE" w:rsidRDefault="003429D1" w:rsidP="00611AAE">
      <w:pPr>
        <w:autoSpaceDE w:val="0"/>
        <w:autoSpaceDN w:val="0"/>
        <w:adjustRightInd w:val="0"/>
        <w:spacing w:after="9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第</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三</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條</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實施辦法：</w:t>
      </w:r>
    </w:p>
    <w:p w:rsidR="003429D1" w:rsidRPr="00611AAE" w:rsidRDefault="003429D1" w:rsidP="00611AAE">
      <w:pPr>
        <w:autoSpaceDE w:val="0"/>
        <w:autoSpaceDN w:val="0"/>
        <w:adjustRightInd w:val="0"/>
        <w:spacing w:after="90"/>
        <w:ind w:leftChars="450" w:left="1680" w:hangingChars="250" w:hanging="60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一、</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資源回收相關庶務及行政業務，由環安室統籌辦理，總務處、學務處、各系所協辦。</w:t>
      </w:r>
    </w:p>
    <w:p w:rsidR="003429D1" w:rsidRPr="00611AAE" w:rsidRDefault="003429D1" w:rsidP="00611AAE">
      <w:pPr>
        <w:autoSpaceDE w:val="0"/>
        <w:autoSpaceDN w:val="0"/>
        <w:adjustRightInd w:val="0"/>
        <w:spacing w:after="90"/>
        <w:ind w:leftChars="450" w:left="1680" w:hangingChars="250" w:hanging="60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二、</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回收點設置：</w:t>
      </w:r>
    </w:p>
    <w:p w:rsidR="003429D1" w:rsidRPr="00611AAE" w:rsidRDefault="003429D1" w:rsidP="00611AAE">
      <w:pPr>
        <w:autoSpaceDE w:val="0"/>
        <w:autoSpaceDN w:val="0"/>
        <w:adjustRightInd w:val="0"/>
        <w:spacing w:after="90"/>
        <w:ind w:firstLineChars="700" w:firstLine="16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w:t>
      </w:r>
      <w:r w:rsidRPr="00611AAE">
        <w:rPr>
          <w:rFonts w:ascii="Times New Roman" w:eastAsia="標楷體" w:hAnsi="Times New Roman" w:cs="Times New Roman"/>
          <w:kern w:val="0"/>
          <w:szCs w:val="24"/>
        </w:rPr>
        <w:t>一</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本中心於學校大門口旁邊設立資源回收站。</w:t>
      </w:r>
    </w:p>
    <w:p w:rsidR="003429D1" w:rsidRPr="00611AAE" w:rsidRDefault="003429D1" w:rsidP="00611AAE">
      <w:pPr>
        <w:autoSpaceDE w:val="0"/>
        <w:autoSpaceDN w:val="0"/>
        <w:adjustRightInd w:val="0"/>
        <w:spacing w:after="90"/>
        <w:ind w:firstLineChars="700" w:firstLine="16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w:t>
      </w:r>
      <w:r w:rsidRPr="00611AAE">
        <w:rPr>
          <w:rFonts w:ascii="Times New Roman" w:eastAsia="標楷體" w:hAnsi="Times New Roman" w:cs="Times New Roman"/>
          <w:kern w:val="0"/>
          <w:szCs w:val="24"/>
        </w:rPr>
        <w:t>二</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於學生宿舍設置大型資源回收桶。</w:t>
      </w:r>
    </w:p>
    <w:p w:rsidR="003429D1" w:rsidRPr="00611AAE" w:rsidRDefault="003429D1" w:rsidP="00611AAE">
      <w:pPr>
        <w:autoSpaceDE w:val="0"/>
        <w:autoSpaceDN w:val="0"/>
        <w:adjustRightInd w:val="0"/>
        <w:spacing w:after="90"/>
        <w:ind w:firstLineChars="700" w:firstLine="16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w:t>
      </w:r>
      <w:r w:rsidRPr="00611AAE">
        <w:rPr>
          <w:rFonts w:ascii="Times New Roman" w:eastAsia="標楷體" w:hAnsi="Times New Roman" w:cs="Times New Roman"/>
          <w:kern w:val="0"/>
          <w:szCs w:val="24"/>
        </w:rPr>
        <w:t>三</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於公共區域設立定點大型資源回收桶。</w:t>
      </w:r>
    </w:p>
    <w:p w:rsidR="003429D1" w:rsidRPr="00611AAE" w:rsidRDefault="003429D1" w:rsidP="00611AAE">
      <w:pPr>
        <w:autoSpaceDE w:val="0"/>
        <w:autoSpaceDN w:val="0"/>
        <w:adjustRightInd w:val="0"/>
        <w:spacing w:after="90"/>
        <w:ind w:firstLineChars="700" w:firstLine="16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w:t>
      </w:r>
      <w:r w:rsidRPr="00611AAE">
        <w:rPr>
          <w:rFonts w:ascii="Times New Roman" w:eastAsia="標楷體" w:hAnsi="Times New Roman" w:cs="Times New Roman"/>
          <w:kern w:val="0"/>
          <w:szCs w:val="24"/>
        </w:rPr>
        <w:t>四</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於各系館設立定點大型資源回收桶。</w:t>
      </w:r>
    </w:p>
    <w:p w:rsidR="003429D1" w:rsidRPr="00611AAE" w:rsidRDefault="003429D1" w:rsidP="00611AAE">
      <w:pPr>
        <w:autoSpaceDE w:val="0"/>
        <w:autoSpaceDN w:val="0"/>
        <w:adjustRightInd w:val="0"/>
        <w:spacing w:after="90"/>
        <w:ind w:firstLineChars="700" w:firstLine="16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w:t>
      </w:r>
      <w:r w:rsidRPr="00611AAE">
        <w:rPr>
          <w:rFonts w:ascii="Times New Roman" w:eastAsia="標楷體" w:hAnsi="Times New Roman" w:cs="Times New Roman"/>
          <w:kern w:val="0"/>
          <w:szCs w:val="24"/>
        </w:rPr>
        <w:t>五</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於各班級及行政部門設置資源回收桶。</w:t>
      </w:r>
    </w:p>
    <w:p w:rsidR="003429D1" w:rsidRPr="00611AAE" w:rsidRDefault="003429D1" w:rsidP="00611AAE">
      <w:pPr>
        <w:autoSpaceDE w:val="0"/>
        <w:autoSpaceDN w:val="0"/>
        <w:adjustRightInd w:val="0"/>
        <w:spacing w:after="90"/>
        <w:ind w:firstLineChars="700" w:firstLine="16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w:t>
      </w:r>
      <w:r w:rsidRPr="00611AAE">
        <w:rPr>
          <w:rFonts w:ascii="Times New Roman" w:eastAsia="標楷體" w:hAnsi="Times New Roman" w:cs="Times New Roman"/>
          <w:kern w:val="0"/>
          <w:szCs w:val="24"/>
        </w:rPr>
        <w:t>六</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於全校設置</w:t>
      </w:r>
      <w:r w:rsidRPr="00611AAE">
        <w:rPr>
          <w:rFonts w:ascii="Times New Roman" w:eastAsia="標楷體" w:hAnsi="Times New Roman" w:cs="Times New Roman"/>
          <w:kern w:val="0"/>
          <w:szCs w:val="24"/>
        </w:rPr>
        <w:t>30</w:t>
      </w:r>
      <w:r w:rsidRPr="00611AAE">
        <w:rPr>
          <w:rFonts w:ascii="Times New Roman" w:eastAsia="標楷體" w:hAnsi="Times New Roman" w:cs="Times New Roman"/>
          <w:kern w:val="0"/>
          <w:szCs w:val="24"/>
        </w:rPr>
        <w:t>個廚餘回收點。</w:t>
      </w:r>
    </w:p>
    <w:p w:rsidR="003429D1" w:rsidRPr="00611AAE" w:rsidRDefault="003429D1" w:rsidP="00611AAE">
      <w:pPr>
        <w:autoSpaceDE w:val="0"/>
        <w:autoSpaceDN w:val="0"/>
        <w:adjustRightInd w:val="0"/>
        <w:spacing w:after="90"/>
        <w:ind w:leftChars="450" w:left="1680" w:hangingChars="250" w:hanging="60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三、</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回收物品：</w:t>
      </w:r>
    </w:p>
    <w:p w:rsidR="003429D1" w:rsidRPr="00611AAE" w:rsidRDefault="003429D1" w:rsidP="00611AAE">
      <w:pPr>
        <w:autoSpaceDE w:val="0"/>
        <w:autoSpaceDN w:val="0"/>
        <w:adjustRightInd w:val="0"/>
        <w:spacing w:after="90"/>
        <w:ind w:firstLineChars="700" w:firstLine="16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w:t>
      </w:r>
      <w:r w:rsidRPr="00611AAE">
        <w:rPr>
          <w:rFonts w:ascii="Times New Roman" w:eastAsia="標楷體" w:hAnsi="Times New Roman" w:cs="Times New Roman"/>
          <w:kern w:val="0"/>
          <w:szCs w:val="24"/>
        </w:rPr>
        <w:t>一</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紙類：報紙、印刷品、雜誌、鋁箔包、利樂包、紙類便當盒。</w:t>
      </w:r>
    </w:p>
    <w:p w:rsidR="003429D1" w:rsidRPr="00611AAE" w:rsidRDefault="003429D1" w:rsidP="00611AAE">
      <w:pPr>
        <w:autoSpaceDE w:val="0"/>
        <w:autoSpaceDN w:val="0"/>
        <w:adjustRightInd w:val="0"/>
        <w:spacing w:after="90"/>
        <w:ind w:firstLineChars="700" w:firstLine="16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w:t>
      </w:r>
      <w:r w:rsidRPr="00611AAE">
        <w:rPr>
          <w:rFonts w:ascii="Times New Roman" w:eastAsia="標楷體" w:hAnsi="Times New Roman" w:cs="Times New Roman"/>
          <w:kern w:val="0"/>
          <w:szCs w:val="24"/>
        </w:rPr>
        <w:t>二</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鐵類：鐵罐、鋁罐。</w:t>
      </w:r>
    </w:p>
    <w:p w:rsidR="003429D1" w:rsidRPr="00611AAE" w:rsidRDefault="003429D1" w:rsidP="00611AAE">
      <w:pPr>
        <w:autoSpaceDE w:val="0"/>
        <w:autoSpaceDN w:val="0"/>
        <w:adjustRightInd w:val="0"/>
        <w:spacing w:after="90"/>
        <w:ind w:firstLineChars="700" w:firstLine="16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w:t>
      </w:r>
      <w:r w:rsidRPr="00611AAE">
        <w:rPr>
          <w:rFonts w:ascii="Times New Roman" w:eastAsia="標楷體" w:hAnsi="Times New Roman" w:cs="Times New Roman"/>
          <w:kern w:val="0"/>
          <w:szCs w:val="24"/>
        </w:rPr>
        <w:t>三</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塑膠類：養樂多、牛奶罐、波霸奶茶杯、寶特瓶。</w:t>
      </w:r>
    </w:p>
    <w:p w:rsidR="003429D1" w:rsidRPr="00611AAE" w:rsidRDefault="003429D1" w:rsidP="00611AAE">
      <w:pPr>
        <w:autoSpaceDE w:val="0"/>
        <w:autoSpaceDN w:val="0"/>
        <w:adjustRightInd w:val="0"/>
        <w:spacing w:after="90"/>
        <w:ind w:firstLineChars="700" w:firstLine="16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w:t>
      </w:r>
      <w:r w:rsidRPr="00611AAE">
        <w:rPr>
          <w:rFonts w:ascii="Times New Roman" w:eastAsia="標楷體" w:hAnsi="Times New Roman" w:cs="Times New Roman"/>
          <w:kern w:val="0"/>
          <w:szCs w:val="24"/>
        </w:rPr>
        <w:t>四</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廢電池。</w:t>
      </w:r>
    </w:p>
    <w:p w:rsidR="003429D1" w:rsidRPr="00611AAE" w:rsidRDefault="003429D1" w:rsidP="00611AAE">
      <w:pPr>
        <w:autoSpaceDE w:val="0"/>
        <w:autoSpaceDN w:val="0"/>
        <w:adjustRightInd w:val="0"/>
        <w:spacing w:after="90"/>
        <w:ind w:firstLineChars="700" w:firstLine="16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w:t>
      </w:r>
      <w:r w:rsidRPr="00611AAE">
        <w:rPr>
          <w:rFonts w:ascii="Times New Roman" w:eastAsia="標楷體" w:hAnsi="Times New Roman" w:cs="Times New Roman"/>
          <w:kern w:val="0"/>
          <w:szCs w:val="24"/>
        </w:rPr>
        <w:t>五</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廚餘。</w:t>
      </w:r>
    </w:p>
    <w:p w:rsidR="003429D1" w:rsidRPr="00611AAE" w:rsidRDefault="003429D1" w:rsidP="00611AAE">
      <w:pPr>
        <w:autoSpaceDE w:val="0"/>
        <w:autoSpaceDN w:val="0"/>
        <w:adjustRightInd w:val="0"/>
        <w:spacing w:after="90"/>
        <w:ind w:leftChars="450" w:left="1680" w:hangingChars="250" w:hanging="60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四、</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全校回收工作分組：</w:t>
      </w:r>
    </w:p>
    <w:p w:rsidR="003429D1" w:rsidRPr="00611AAE" w:rsidRDefault="003429D1" w:rsidP="00611AAE">
      <w:pPr>
        <w:autoSpaceDE w:val="0"/>
        <w:autoSpaceDN w:val="0"/>
        <w:adjustRightInd w:val="0"/>
        <w:spacing w:after="90"/>
        <w:ind w:firstLineChars="700" w:firstLine="16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w:t>
      </w:r>
      <w:r w:rsidRPr="00611AAE">
        <w:rPr>
          <w:rFonts w:ascii="Times New Roman" w:eastAsia="標楷體" w:hAnsi="Times New Roman" w:cs="Times New Roman"/>
          <w:kern w:val="0"/>
          <w:szCs w:val="24"/>
        </w:rPr>
        <w:t>一</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環安室</w:t>
      </w:r>
    </w:p>
    <w:p w:rsidR="003429D1" w:rsidRPr="00611AAE" w:rsidRDefault="003429D1" w:rsidP="00611AAE">
      <w:pPr>
        <w:autoSpaceDE w:val="0"/>
        <w:autoSpaceDN w:val="0"/>
        <w:adjustRightInd w:val="0"/>
        <w:spacing w:after="90"/>
        <w:ind w:firstLineChars="950" w:firstLine="22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 xml:space="preserve">1. </w:t>
      </w:r>
      <w:r w:rsidRPr="00611AAE">
        <w:rPr>
          <w:rFonts w:ascii="Times New Roman" w:eastAsia="標楷體" w:hAnsi="Times New Roman" w:cs="Times New Roman"/>
          <w:kern w:val="0"/>
          <w:szCs w:val="24"/>
        </w:rPr>
        <w:t>制訂校園「資源回收」管理計劃。</w:t>
      </w:r>
    </w:p>
    <w:p w:rsidR="003429D1" w:rsidRPr="00611AAE" w:rsidRDefault="003429D1" w:rsidP="00611AAE">
      <w:pPr>
        <w:autoSpaceDE w:val="0"/>
        <w:autoSpaceDN w:val="0"/>
        <w:adjustRightInd w:val="0"/>
        <w:spacing w:after="90"/>
        <w:ind w:firstLineChars="950" w:firstLine="22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 xml:space="preserve">2. </w:t>
      </w:r>
      <w:r w:rsidRPr="00611AAE">
        <w:rPr>
          <w:rFonts w:ascii="Times New Roman" w:eastAsia="標楷體" w:hAnsi="Times New Roman" w:cs="Times New Roman"/>
          <w:kern w:val="0"/>
          <w:szCs w:val="24"/>
        </w:rPr>
        <w:t>統整及考核、追蹤各單位之執行成效。</w:t>
      </w:r>
    </w:p>
    <w:p w:rsidR="003429D1" w:rsidRPr="00611AAE" w:rsidRDefault="003429D1" w:rsidP="00611AAE">
      <w:pPr>
        <w:autoSpaceDE w:val="0"/>
        <w:autoSpaceDN w:val="0"/>
        <w:adjustRightInd w:val="0"/>
        <w:spacing w:after="90"/>
        <w:ind w:firstLineChars="950" w:firstLine="22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 xml:space="preserve">3. </w:t>
      </w:r>
      <w:r w:rsidRPr="00611AAE">
        <w:rPr>
          <w:rFonts w:ascii="Times New Roman" w:eastAsia="標楷體" w:hAnsi="Times New Roman" w:cs="Times New Roman"/>
          <w:kern w:val="0"/>
          <w:szCs w:val="24"/>
        </w:rPr>
        <w:t>實施問卷調查整合學生意見。</w:t>
      </w:r>
    </w:p>
    <w:p w:rsidR="003429D1" w:rsidRPr="00611AAE" w:rsidRDefault="003429D1" w:rsidP="00611AAE">
      <w:pPr>
        <w:autoSpaceDE w:val="0"/>
        <w:autoSpaceDN w:val="0"/>
        <w:adjustRightInd w:val="0"/>
        <w:spacing w:after="90"/>
        <w:ind w:firstLineChars="700" w:firstLine="16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w:t>
      </w:r>
      <w:r w:rsidRPr="00611AAE">
        <w:rPr>
          <w:rFonts w:ascii="Times New Roman" w:eastAsia="標楷體" w:hAnsi="Times New Roman" w:cs="Times New Roman"/>
          <w:kern w:val="0"/>
          <w:szCs w:val="24"/>
        </w:rPr>
        <w:t>二</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總務處</w:t>
      </w:r>
    </w:p>
    <w:p w:rsidR="003429D1" w:rsidRPr="00611AAE" w:rsidRDefault="003429D1" w:rsidP="00611AAE">
      <w:pPr>
        <w:autoSpaceDE w:val="0"/>
        <w:autoSpaceDN w:val="0"/>
        <w:adjustRightInd w:val="0"/>
        <w:spacing w:after="90"/>
        <w:ind w:firstLineChars="950" w:firstLine="22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 xml:space="preserve">1. </w:t>
      </w:r>
      <w:r w:rsidRPr="00611AAE">
        <w:rPr>
          <w:rFonts w:ascii="Times New Roman" w:eastAsia="標楷體" w:hAnsi="Times New Roman" w:cs="Times New Roman"/>
          <w:kern w:val="0"/>
          <w:szCs w:val="24"/>
        </w:rPr>
        <w:t>相關資源回收站、各系資源回收點之設置。</w:t>
      </w:r>
    </w:p>
    <w:p w:rsidR="003429D1" w:rsidRPr="00611AAE" w:rsidRDefault="003429D1" w:rsidP="00611AAE">
      <w:pPr>
        <w:autoSpaceDE w:val="0"/>
        <w:autoSpaceDN w:val="0"/>
        <w:adjustRightInd w:val="0"/>
        <w:spacing w:after="90"/>
        <w:ind w:firstLineChars="950" w:firstLine="22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 xml:space="preserve">2. </w:t>
      </w:r>
      <w:r w:rsidRPr="00611AAE">
        <w:rPr>
          <w:rFonts w:ascii="Times New Roman" w:eastAsia="標楷體" w:hAnsi="Times New Roman" w:cs="Times New Roman"/>
          <w:kern w:val="0"/>
          <w:szCs w:val="24"/>
        </w:rPr>
        <w:t>垃圾清運前之檢查工作。</w:t>
      </w:r>
    </w:p>
    <w:p w:rsidR="003429D1" w:rsidRPr="00611AAE" w:rsidRDefault="003429D1" w:rsidP="00611AAE">
      <w:pPr>
        <w:autoSpaceDE w:val="0"/>
        <w:autoSpaceDN w:val="0"/>
        <w:adjustRightInd w:val="0"/>
        <w:spacing w:after="90"/>
        <w:ind w:firstLineChars="950" w:firstLine="22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 xml:space="preserve">3. </w:t>
      </w:r>
      <w:r w:rsidRPr="00611AAE">
        <w:rPr>
          <w:rFonts w:ascii="Times New Roman" w:eastAsia="標楷體" w:hAnsi="Times New Roman" w:cs="Times New Roman"/>
          <w:kern w:val="0"/>
          <w:szCs w:val="24"/>
        </w:rPr>
        <w:t>資源及廚餘回收之管理。</w:t>
      </w:r>
    </w:p>
    <w:p w:rsidR="003429D1" w:rsidRPr="00611AAE" w:rsidRDefault="003429D1" w:rsidP="00611AAE">
      <w:pPr>
        <w:autoSpaceDE w:val="0"/>
        <w:autoSpaceDN w:val="0"/>
        <w:adjustRightInd w:val="0"/>
        <w:spacing w:after="90"/>
        <w:ind w:firstLineChars="950" w:firstLine="22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 xml:space="preserve">4. </w:t>
      </w:r>
      <w:r w:rsidRPr="00611AAE">
        <w:rPr>
          <w:rFonts w:ascii="Times New Roman" w:eastAsia="標楷體" w:hAnsi="Times New Roman" w:cs="Times New Roman"/>
          <w:kern w:val="0"/>
          <w:szCs w:val="24"/>
        </w:rPr>
        <w:t>外包廠商配合協調。</w:t>
      </w:r>
    </w:p>
    <w:p w:rsidR="003429D1" w:rsidRPr="00611AAE" w:rsidRDefault="003429D1" w:rsidP="00611AAE">
      <w:pPr>
        <w:autoSpaceDE w:val="0"/>
        <w:autoSpaceDN w:val="0"/>
        <w:adjustRightInd w:val="0"/>
        <w:spacing w:after="90"/>
        <w:ind w:firstLineChars="700" w:firstLine="16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w:t>
      </w:r>
      <w:r w:rsidRPr="00611AAE">
        <w:rPr>
          <w:rFonts w:ascii="Times New Roman" w:eastAsia="標楷體" w:hAnsi="Times New Roman" w:cs="Times New Roman"/>
          <w:kern w:val="0"/>
          <w:szCs w:val="24"/>
        </w:rPr>
        <w:t>三</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學務處</w:t>
      </w:r>
    </w:p>
    <w:p w:rsidR="003429D1" w:rsidRPr="00611AAE" w:rsidRDefault="003429D1" w:rsidP="00611AAE">
      <w:pPr>
        <w:autoSpaceDE w:val="0"/>
        <w:autoSpaceDN w:val="0"/>
        <w:adjustRightInd w:val="0"/>
        <w:spacing w:after="90"/>
        <w:ind w:firstLineChars="950" w:firstLine="22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 xml:space="preserve">1. </w:t>
      </w:r>
      <w:r w:rsidRPr="00611AAE">
        <w:rPr>
          <w:rFonts w:ascii="Times New Roman" w:eastAsia="標楷體" w:hAnsi="Times New Roman" w:cs="Times New Roman"/>
          <w:kern w:val="0"/>
          <w:szCs w:val="24"/>
        </w:rPr>
        <w:t>辦理「資源回收」海報及標語比賽（勞作組）。</w:t>
      </w:r>
    </w:p>
    <w:p w:rsidR="003429D1" w:rsidRPr="00611AAE" w:rsidRDefault="003429D1" w:rsidP="00611AAE">
      <w:pPr>
        <w:autoSpaceDE w:val="0"/>
        <w:autoSpaceDN w:val="0"/>
        <w:adjustRightInd w:val="0"/>
        <w:spacing w:after="90"/>
        <w:ind w:leftChars="950" w:left="2640" w:hangingChars="150" w:hanging="36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 xml:space="preserve">2. </w:t>
      </w:r>
      <w:r w:rsidRPr="00611AAE">
        <w:rPr>
          <w:rFonts w:ascii="Times New Roman" w:eastAsia="標楷體" w:hAnsi="Times New Roman" w:cs="Times New Roman"/>
          <w:kern w:val="0"/>
          <w:szCs w:val="24"/>
        </w:rPr>
        <w:t>本校服務性社團推動相關系列宣教活動，帶動學生關心參與。邀</w:t>
      </w:r>
      <w:r w:rsidRPr="00611AAE">
        <w:rPr>
          <w:rFonts w:ascii="Times New Roman" w:eastAsia="標楷體" w:hAnsi="Times New Roman" w:cs="Times New Roman"/>
          <w:kern w:val="0"/>
          <w:szCs w:val="24"/>
        </w:rPr>
        <w:lastRenderedPageBreak/>
        <w:t>請鄰近友校及附近里民共同參與（課指組）。</w:t>
      </w:r>
    </w:p>
    <w:p w:rsidR="003429D1" w:rsidRPr="00611AAE" w:rsidRDefault="003429D1" w:rsidP="00611AAE">
      <w:pPr>
        <w:autoSpaceDE w:val="0"/>
        <w:autoSpaceDN w:val="0"/>
        <w:adjustRightInd w:val="0"/>
        <w:spacing w:after="90"/>
        <w:ind w:firstLineChars="950" w:firstLine="22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 xml:space="preserve">3. </w:t>
      </w:r>
      <w:r w:rsidRPr="00611AAE">
        <w:rPr>
          <w:rFonts w:ascii="Times New Roman" w:eastAsia="標楷體" w:hAnsi="Times New Roman" w:cs="Times New Roman"/>
          <w:kern w:val="0"/>
          <w:szCs w:val="24"/>
        </w:rPr>
        <w:t>運用學生會發起制約及關懷功能（課指組）。</w:t>
      </w:r>
    </w:p>
    <w:p w:rsidR="003429D1" w:rsidRPr="00611AAE" w:rsidRDefault="003429D1" w:rsidP="00611AAE">
      <w:pPr>
        <w:autoSpaceDE w:val="0"/>
        <w:autoSpaceDN w:val="0"/>
        <w:adjustRightInd w:val="0"/>
        <w:spacing w:after="90"/>
        <w:ind w:firstLineChars="950" w:firstLine="22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 xml:space="preserve">4. </w:t>
      </w:r>
      <w:r w:rsidRPr="00611AAE">
        <w:rPr>
          <w:rFonts w:ascii="Times New Roman" w:eastAsia="標楷體" w:hAnsi="Times New Roman" w:cs="Times New Roman"/>
          <w:kern w:val="0"/>
          <w:szCs w:val="24"/>
        </w:rPr>
        <w:t>運用海報及</w:t>
      </w:r>
      <w:r w:rsidR="000436F9" w:rsidRPr="00611AAE">
        <w:rPr>
          <w:rFonts w:ascii="Times New Roman" w:eastAsia="標楷體" w:hAnsi="Times New Roman" w:cs="Times New Roman"/>
          <w:kern w:val="0"/>
          <w:szCs w:val="24"/>
        </w:rPr>
        <w:t>南臺</w:t>
      </w:r>
      <w:r w:rsidRPr="00611AAE">
        <w:rPr>
          <w:rFonts w:ascii="Times New Roman" w:eastAsia="標楷體" w:hAnsi="Times New Roman" w:cs="Times New Roman"/>
          <w:kern w:val="0"/>
          <w:szCs w:val="24"/>
        </w:rPr>
        <w:t>電子看板宣傳（衛保組）。</w:t>
      </w:r>
    </w:p>
    <w:p w:rsidR="003429D1" w:rsidRPr="00611AAE" w:rsidRDefault="003429D1" w:rsidP="00611AAE">
      <w:pPr>
        <w:autoSpaceDE w:val="0"/>
        <w:autoSpaceDN w:val="0"/>
        <w:adjustRightInd w:val="0"/>
        <w:spacing w:after="90"/>
        <w:ind w:firstLineChars="950" w:firstLine="22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 xml:space="preserve">5. </w:t>
      </w:r>
      <w:r w:rsidRPr="00611AAE">
        <w:rPr>
          <w:rFonts w:ascii="Times New Roman" w:eastAsia="標楷體" w:hAnsi="Times New Roman" w:cs="Times New Roman"/>
          <w:kern w:val="0"/>
          <w:szCs w:val="24"/>
        </w:rPr>
        <w:t>強化學生生活教育作法及競賽（生輔組）。</w:t>
      </w:r>
    </w:p>
    <w:p w:rsidR="003429D1" w:rsidRPr="00611AAE" w:rsidRDefault="003429D1" w:rsidP="00611AAE">
      <w:pPr>
        <w:autoSpaceDE w:val="0"/>
        <w:autoSpaceDN w:val="0"/>
        <w:adjustRightInd w:val="0"/>
        <w:spacing w:after="90"/>
        <w:ind w:firstLineChars="950" w:firstLine="22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 xml:space="preserve">6. </w:t>
      </w:r>
      <w:r w:rsidRPr="00611AAE">
        <w:rPr>
          <w:rFonts w:ascii="Times New Roman" w:eastAsia="標楷體" w:hAnsi="Times New Roman" w:cs="Times New Roman"/>
          <w:kern w:val="0"/>
          <w:szCs w:val="24"/>
        </w:rPr>
        <w:t>勞作教育課程協助垃圾分類（勞作組）。</w:t>
      </w:r>
    </w:p>
    <w:p w:rsidR="003429D1" w:rsidRPr="00611AAE" w:rsidRDefault="003429D1" w:rsidP="00611AAE">
      <w:pPr>
        <w:autoSpaceDE w:val="0"/>
        <w:autoSpaceDN w:val="0"/>
        <w:adjustRightInd w:val="0"/>
        <w:spacing w:after="90"/>
        <w:ind w:firstLineChars="700" w:firstLine="16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w:t>
      </w:r>
      <w:r w:rsidRPr="00611AAE">
        <w:rPr>
          <w:rFonts w:ascii="Times New Roman" w:eastAsia="標楷體" w:hAnsi="Times New Roman" w:cs="Times New Roman"/>
          <w:kern w:val="0"/>
          <w:szCs w:val="24"/>
        </w:rPr>
        <w:t>四</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各系所</w:t>
      </w:r>
    </w:p>
    <w:p w:rsidR="003429D1" w:rsidRPr="00611AAE" w:rsidRDefault="003429D1" w:rsidP="00611AAE">
      <w:pPr>
        <w:autoSpaceDE w:val="0"/>
        <w:autoSpaceDN w:val="0"/>
        <w:adjustRightInd w:val="0"/>
        <w:spacing w:after="90"/>
        <w:ind w:leftChars="950" w:left="2640" w:hangingChars="150" w:hanging="36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 xml:space="preserve">1. </w:t>
      </w:r>
      <w:r w:rsidRPr="00611AAE">
        <w:rPr>
          <w:rFonts w:ascii="Times New Roman" w:eastAsia="標楷體" w:hAnsi="Times New Roman" w:cs="Times New Roman"/>
          <w:kern w:val="0"/>
          <w:szCs w:val="24"/>
        </w:rPr>
        <w:t>配合執行各行政單位之作法。</w:t>
      </w:r>
    </w:p>
    <w:p w:rsidR="003429D1" w:rsidRPr="00611AAE" w:rsidRDefault="003429D1" w:rsidP="00611AAE">
      <w:pPr>
        <w:autoSpaceDE w:val="0"/>
        <w:autoSpaceDN w:val="0"/>
        <w:adjustRightInd w:val="0"/>
        <w:spacing w:after="90"/>
        <w:ind w:leftChars="950" w:left="2640" w:hangingChars="150" w:hanging="36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 xml:space="preserve">2. </w:t>
      </w:r>
      <w:r w:rsidRPr="00611AAE">
        <w:rPr>
          <w:rFonts w:ascii="Times New Roman" w:eastAsia="標楷體" w:hAnsi="Times New Roman" w:cs="Times New Roman"/>
          <w:kern w:val="0"/>
          <w:szCs w:val="24"/>
        </w:rPr>
        <w:t>建立責任榮譽制。</w:t>
      </w:r>
    </w:p>
    <w:p w:rsidR="003429D1" w:rsidRPr="00611AAE" w:rsidRDefault="003429D1" w:rsidP="00611AAE">
      <w:pPr>
        <w:autoSpaceDE w:val="0"/>
        <w:autoSpaceDN w:val="0"/>
        <w:adjustRightInd w:val="0"/>
        <w:spacing w:after="90"/>
        <w:ind w:leftChars="450" w:left="1680" w:hangingChars="250" w:hanging="60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五、</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回收時間：</w:t>
      </w:r>
    </w:p>
    <w:p w:rsidR="003429D1" w:rsidRPr="00611AAE" w:rsidRDefault="003429D1" w:rsidP="00611AAE">
      <w:pPr>
        <w:autoSpaceDE w:val="0"/>
        <w:autoSpaceDN w:val="0"/>
        <w:adjustRightInd w:val="0"/>
        <w:spacing w:after="90"/>
        <w:ind w:firstLineChars="700" w:firstLine="16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w:t>
      </w:r>
      <w:r w:rsidRPr="00611AAE">
        <w:rPr>
          <w:rFonts w:ascii="Times New Roman" w:eastAsia="標楷體" w:hAnsi="Times New Roman" w:cs="Times New Roman"/>
          <w:kern w:val="0"/>
          <w:szCs w:val="24"/>
        </w:rPr>
        <w:t>一</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目前學校設置三個垃圾子車回收點配合設置資源回收點。</w:t>
      </w:r>
    </w:p>
    <w:p w:rsidR="003429D1" w:rsidRPr="00611AAE" w:rsidRDefault="003429D1" w:rsidP="00611AAE">
      <w:pPr>
        <w:autoSpaceDE w:val="0"/>
        <w:autoSpaceDN w:val="0"/>
        <w:adjustRightInd w:val="0"/>
        <w:spacing w:after="90"/>
        <w:ind w:leftChars="700" w:left="2160" w:hangingChars="200" w:hanging="4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w:t>
      </w:r>
      <w:r w:rsidRPr="00611AAE">
        <w:rPr>
          <w:rFonts w:ascii="Times New Roman" w:eastAsia="標楷體" w:hAnsi="Times New Roman" w:cs="Times New Roman"/>
          <w:kern w:val="0"/>
          <w:szCs w:val="24"/>
        </w:rPr>
        <w:t>二</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工讀生配合勞作教育時間及星期四第九節課宣導執行回收，各系檢視各資源回收人員，負責將回收物質送至資源回收站。</w:t>
      </w:r>
    </w:p>
    <w:p w:rsidR="003429D1" w:rsidRPr="00611AAE" w:rsidRDefault="003429D1" w:rsidP="00611AAE">
      <w:pPr>
        <w:autoSpaceDE w:val="0"/>
        <w:autoSpaceDN w:val="0"/>
        <w:adjustRightInd w:val="0"/>
        <w:spacing w:after="90"/>
        <w:ind w:leftChars="700" w:left="2160" w:hangingChars="200" w:hanging="4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w:t>
      </w:r>
      <w:r w:rsidRPr="00611AAE">
        <w:rPr>
          <w:rFonts w:ascii="Times New Roman" w:eastAsia="標楷體" w:hAnsi="Times New Roman" w:cs="Times New Roman"/>
          <w:kern w:val="0"/>
          <w:szCs w:val="24"/>
        </w:rPr>
        <w:t>三</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總務處工友於每日二次至各廚餘回收點進行回收工作，並將廚餘送至定點儲存。</w:t>
      </w:r>
    </w:p>
    <w:p w:rsidR="003429D1" w:rsidRPr="00611AAE" w:rsidRDefault="003429D1" w:rsidP="00611AAE">
      <w:pPr>
        <w:autoSpaceDE w:val="0"/>
        <w:autoSpaceDN w:val="0"/>
        <w:adjustRightInd w:val="0"/>
        <w:spacing w:after="90"/>
        <w:ind w:leftChars="450" w:left="1680" w:hangingChars="250" w:hanging="60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六、</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回收資源外送：協調回收業者每週定期到校回收。</w:t>
      </w:r>
    </w:p>
    <w:p w:rsidR="003429D1" w:rsidRPr="00611AAE" w:rsidRDefault="003429D1" w:rsidP="00611AAE">
      <w:pPr>
        <w:autoSpaceDE w:val="0"/>
        <w:autoSpaceDN w:val="0"/>
        <w:adjustRightInd w:val="0"/>
        <w:spacing w:after="90"/>
        <w:ind w:leftChars="450" w:left="1680" w:hangingChars="250" w:hanging="60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七、</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資源回收款項以專款專用為原則，經費運用依實際情形另案簽請校長核可。</w:t>
      </w:r>
    </w:p>
    <w:p w:rsidR="003429D1" w:rsidRPr="00611AAE" w:rsidRDefault="003429D1" w:rsidP="00611AAE">
      <w:pPr>
        <w:autoSpaceDE w:val="0"/>
        <w:autoSpaceDN w:val="0"/>
        <w:adjustRightInd w:val="0"/>
        <w:spacing w:after="90"/>
        <w:ind w:leftChars="450" w:left="1680" w:hangingChars="250" w:hanging="60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八、</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獎勵辦法：</w:t>
      </w:r>
    </w:p>
    <w:p w:rsidR="003429D1" w:rsidRPr="00611AAE" w:rsidRDefault="003429D1" w:rsidP="00611AAE">
      <w:pPr>
        <w:autoSpaceDE w:val="0"/>
        <w:autoSpaceDN w:val="0"/>
        <w:adjustRightInd w:val="0"/>
        <w:spacing w:after="90"/>
        <w:ind w:leftChars="700" w:left="2160" w:hangingChars="200" w:hanging="4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w:t>
      </w:r>
      <w:r w:rsidRPr="00611AAE">
        <w:rPr>
          <w:rFonts w:ascii="Times New Roman" w:eastAsia="標楷體" w:hAnsi="Times New Roman" w:cs="Times New Roman"/>
          <w:kern w:val="0"/>
          <w:szCs w:val="24"/>
        </w:rPr>
        <w:t>一</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學校依各班及各勞作小組實際回收數量於期末核算回饋金於下學期發放。</w:t>
      </w:r>
    </w:p>
    <w:p w:rsidR="003429D1" w:rsidRPr="00611AAE" w:rsidRDefault="003429D1" w:rsidP="00611AAE">
      <w:pPr>
        <w:autoSpaceDE w:val="0"/>
        <w:autoSpaceDN w:val="0"/>
        <w:adjustRightInd w:val="0"/>
        <w:spacing w:after="90"/>
        <w:ind w:leftChars="700" w:left="2160" w:hangingChars="200" w:hanging="4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w:t>
      </w:r>
      <w:r w:rsidRPr="00611AAE">
        <w:rPr>
          <w:rFonts w:ascii="Times New Roman" w:eastAsia="標楷體" w:hAnsi="Times New Roman" w:cs="Times New Roman"/>
          <w:kern w:val="0"/>
          <w:szCs w:val="24"/>
        </w:rPr>
        <w:t>二</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每學期針對專屬系所組與勞作教育組兩部分評比，各組撥發獎勵金第一名</w:t>
      </w:r>
      <w:r w:rsidRPr="00611AAE">
        <w:rPr>
          <w:rFonts w:ascii="Times New Roman" w:eastAsia="標楷體" w:hAnsi="Times New Roman" w:cs="Times New Roman"/>
          <w:kern w:val="0"/>
          <w:szCs w:val="24"/>
        </w:rPr>
        <w:t>2000</w:t>
      </w:r>
      <w:r w:rsidRPr="00611AAE">
        <w:rPr>
          <w:rFonts w:ascii="Times New Roman" w:eastAsia="標楷體" w:hAnsi="Times New Roman" w:cs="Times New Roman"/>
          <w:kern w:val="0"/>
          <w:szCs w:val="24"/>
        </w:rPr>
        <w:t>元、第二名</w:t>
      </w:r>
      <w:r w:rsidRPr="00611AAE">
        <w:rPr>
          <w:rFonts w:ascii="Times New Roman" w:eastAsia="標楷體" w:hAnsi="Times New Roman" w:cs="Times New Roman"/>
          <w:kern w:val="0"/>
          <w:szCs w:val="24"/>
        </w:rPr>
        <w:t>1500</w:t>
      </w:r>
      <w:r w:rsidRPr="00611AAE">
        <w:rPr>
          <w:rFonts w:ascii="Times New Roman" w:eastAsia="標楷體" w:hAnsi="Times New Roman" w:cs="Times New Roman"/>
          <w:kern w:val="0"/>
          <w:szCs w:val="24"/>
        </w:rPr>
        <w:t>元、第三名</w:t>
      </w:r>
      <w:r w:rsidRPr="00611AAE">
        <w:rPr>
          <w:rFonts w:ascii="Times New Roman" w:eastAsia="標楷體" w:hAnsi="Times New Roman" w:cs="Times New Roman"/>
          <w:kern w:val="0"/>
          <w:szCs w:val="24"/>
        </w:rPr>
        <w:t>1000</w:t>
      </w:r>
      <w:r w:rsidRPr="00611AAE">
        <w:rPr>
          <w:rFonts w:ascii="Times New Roman" w:eastAsia="標楷體" w:hAnsi="Times New Roman" w:cs="Times New Roman"/>
          <w:kern w:val="0"/>
          <w:szCs w:val="24"/>
        </w:rPr>
        <w:t>元、優良五名：</w:t>
      </w:r>
      <w:r w:rsidRPr="00611AAE">
        <w:rPr>
          <w:rFonts w:ascii="Times New Roman" w:eastAsia="標楷體" w:hAnsi="Times New Roman" w:cs="Times New Roman"/>
          <w:kern w:val="0"/>
          <w:szCs w:val="24"/>
        </w:rPr>
        <w:t>500</w:t>
      </w:r>
      <w:r w:rsidRPr="00611AAE">
        <w:rPr>
          <w:rFonts w:ascii="Times New Roman" w:eastAsia="標楷體" w:hAnsi="Times New Roman" w:cs="Times New Roman"/>
          <w:kern w:val="0"/>
          <w:szCs w:val="24"/>
        </w:rPr>
        <w:t>元</w:t>
      </w:r>
      <w:r w:rsidRPr="00611AAE">
        <w:rPr>
          <w:rFonts w:ascii="Times New Roman" w:eastAsia="標楷體" w:hAnsi="Times New Roman" w:cs="Times New Roman"/>
          <w:kern w:val="0"/>
          <w:szCs w:val="24"/>
        </w:rPr>
        <w:t>/</w:t>
      </w:r>
      <w:r w:rsidRPr="00611AAE">
        <w:rPr>
          <w:rFonts w:ascii="Times New Roman" w:eastAsia="標楷體" w:hAnsi="Times New Roman" w:cs="Times New Roman"/>
          <w:kern w:val="0"/>
          <w:szCs w:val="24"/>
        </w:rPr>
        <w:t>名。</w:t>
      </w:r>
    </w:p>
    <w:p w:rsidR="003429D1" w:rsidRPr="00611AAE" w:rsidRDefault="003429D1" w:rsidP="00611AAE">
      <w:pPr>
        <w:autoSpaceDE w:val="0"/>
        <w:autoSpaceDN w:val="0"/>
        <w:adjustRightInd w:val="0"/>
        <w:spacing w:after="90"/>
        <w:ind w:leftChars="700" w:left="2160" w:hangingChars="200" w:hanging="4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w:t>
      </w:r>
      <w:r w:rsidRPr="00611AAE">
        <w:rPr>
          <w:rFonts w:ascii="Times New Roman" w:eastAsia="標楷體" w:hAnsi="Times New Roman" w:cs="Times New Roman"/>
          <w:kern w:val="0"/>
          <w:szCs w:val="24"/>
        </w:rPr>
        <w:t>三</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廢乾電池資源回收獎勵原則：每學年由資源回收款項中提撥貳萬元，作為廢乾電池回收獎勵金，凡學生個人、社團或學生組織等收集滿</w:t>
      </w:r>
      <w:r w:rsidRPr="00611AAE">
        <w:rPr>
          <w:rFonts w:ascii="Times New Roman" w:eastAsia="標楷體" w:hAnsi="Times New Roman" w:cs="Times New Roman"/>
          <w:kern w:val="0"/>
          <w:szCs w:val="24"/>
        </w:rPr>
        <w:t>5</w:t>
      </w:r>
      <w:r w:rsidRPr="00611AAE">
        <w:rPr>
          <w:rFonts w:ascii="Times New Roman" w:eastAsia="標楷體" w:hAnsi="Times New Roman" w:cs="Times New Roman"/>
          <w:kern w:val="0"/>
          <w:szCs w:val="24"/>
        </w:rPr>
        <w:t>公斤（約一桶廢乾電池回收桶）即可至環安衛室換取禮卷乙份，以提升回收成效。</w:t>
      </w:r>
    </w:p>
    <w:p w:rsidR="003429D1" w:rsidRPr="00611AAE" w:rsidRDefault="003429D1" w:rsidP="00611AAE">
      <w:pPr>
        <w:autoSpaceDE w:val="0"/>
        <w:autoSpaceDN w:val="0"/>
        <w:adjustRightInd w:val="0"/>
        <w:spacing w:after="90"/>
        <w:ind w:leftChars="450" w:left="1680" w:hangingChars="250" w:hanging="60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九、</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設立環保週加強學生隨時隨地做環保的概念，達到校園垃圾減量的目的。</w:t>
      </w:r>
    </w:p>
    <w:p w:rsidR="003429D1" w:rsidRPr="00611AAE" w:rsidRDefault="003429D1" w:rsidP="00611AAE">
      <w:pPr>
        <w:autoSpaceDE w:val="0"/>
        <w:autoSpaceDN w:val="0"/>
        <w:adjustRightInd w:val="0"/>
        <w:spacing w:after="90"/>
        <w:ind w:leftChars="700" w:left="2160" w:hangingChars="200" w:hanging="4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w:t>
      </w:r>
      <w:r w:rsidRPr="00611AAE">
        <w:rPr>
          <w:rFonts w:ascii="Times New Roman" w:eastAsia="標楷體" w:hAnsi="Times New Roman" w:cs="Times New Roman"/>
          <w:kern w:val="0"/>
          <w:szCs w:val="24"/>
        </w:rPr>
        <w:t>一</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由系學會、宿委會、學生自治會及環保性社團，舉辦資源回收與環保教育宣導活動，協助推動資源回收與校園環保教育。</w:t>
      </w:r>
    </w:p>
    <w:p w:rsidR="003429D1" w:rsidRPr="00611AAE" w:rsidRDefault="003429D1" w:rsidP="00611AAE">
      <w:pPr>
        <w:autoSpaceDE w:val="0"/>
        <w:autoSpaceDN w:val="0"/>
        <w:adjustRightInd w:val="0"/>
        <w:spacing w:after="90"/>
        <w:ind w:leftChars="700" w:left="2160" w:hangingChars="200" w:hanging="4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w:t>
      </w:r>
      <w:r w:rsidRPr="00611AAE">
        <w:rPr>
          <w:rFonts w:ascii="Times New Roman" w:eastAsia="標楷體" w:hAnsi="Times New Roman" w:cs="Times New Roman"/>
          <w:kern w:val="0"/>
          <w:szCs w:val="24"/>
        </w:rPr>
        <w:t>二</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規劃資源回收日、舉辦校內活動（如每年舉辦海報比賽、宣導會、跳蚤市場等），加強學生隨時隨地做環保的概念，達到減少校園環境污染的目的。</w:t>
      </w:r>
    </w:p>
    <w:p w:rsidR="003429D1" w:rsidRPr="00611AAE" w:rsidRDefault="003429D1" w:rsidP="00611AAE">
      <w:pPr>
        <w:autoSpaceDE w:val="0"/>
        <w:autoSpaceDN w:val="0"/>
        <w:adjustRightInd w:val="0"/>
        <w:spacing w:after="90"/>
        <w:ind w:leftChars="450" w:left="1680" w:hangingChars="250" w:hanging="60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十、</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罰則</w:t>
      </w:r>
    </w:p>
    <w:p w:rsidR="003429D1" w:rsidRPr="00611AAE" w:rsidRDefault="003429D1" w:rsidP="00611AAE">
      <w:pPr>
        <w:autoSpaceDE w:val="0"/>
        <w:autoSpaceDN w:val="0"/>
        <w:adjustRightInd w:val="0"/>
        <w:spacing w:after="90"/>
        <w:ind w:leftChars="700" w:left="2160" w:hangingChars="200" w:hanging="4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w:t>
      </w:r>
      <w:r w:rsidRPr="00611AAE">
        <w:rPr>
          <w:rFonts w:ascii="Times New Roman" w:eastAsia="標楷體" w:hAnsi="Times New Roman" w:cs="Times New Roman"/>
          <w:kern w:val="0"/>
          <w:szCs w:val="24"/>
        </w:rPr>
        <w:t>一</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外包廠商及其相關工作人員製造之廢棄物及廚餘，未依規定分類棄置者將依相關罰則懲處，請總務處負責並依「廢棄物清理法」處理。</w:t>
      </w:r>
    </w:p>
    <w:p w:rsidR="003429D1" w:rsidRPr="00611AAE" w:rsidRDefault="003429D1" w:rsidP="00611AAE">
      <w:pPr>
        <w:autoSpaceDE w:val="0"/>
        <w:autoSpaceDN w:val="0"/>
        <w:adjustRightInd w:val="0"/>
        <w:spacing w:after="90"/>
        <w:ind w:leftChars="700" w:left="2160" w:hangingChars="200" w:hanging="4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w:t>
      </w:r>
      <w:r w:rsidRPr="00611AAE">
        <w:rPr>
          <w:rFonts w:ascii="Times New Roman" w:eastAsia="標楷體" w:hAnsi="Times New Roman" w:cs="Times New Roman"/>
          <w:kern w:val="0"/>
          <w:szCs w:val="24"/>
        </w:rPr>
        <w:t>二</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日夜間學生之資源回收宣導及違規懲處，請學務處及進修部負責並依「學生輔導與獎懲辦法」處理。違反規定任意丟棄之同學予以記小過處分。</w:t>
      </w:r>
    </w:p>
    <w:p w:rsidR="003429D1" w:rsidRPr="00611AAE" w:rsidRDefault="003429D1" w:rsidP="00611AAE">
      <w:pPr>
        <w:autoSpaceDE w:val="0"/>
        <w:autoSpaceDN w:val="0"/>
        <w:adjustRightInd w:val="0"/>
        <w:spacing w:after="90"/>
        <w:ind w:leftChars="700" w:left="2160" w:hangingChars="200" w:hanging="4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w:t>
      </w:r>
      <w:r w:rsidRPr="00611AAE">
        <w:rPr>
          <w:rFonts w:ascii="Times New Roman" w:eastAsia="標楷體" w:hAnsi="Times New Roman" w:cs="Times New Roman"/>
          <w:kern w:val="0"/>
          <w:szCs w:val="24"/>
        </w:rPr>
        <w:t>三</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全體教職生對未依規定分類之行為人均有規勸舉發之責。環保稽查員</w:t>
      </w:r>
    </w:p>
    <w:p w:rsidR="003429D1" w:rsidRPr="00611AAE" w:rsidRDefault="003429D1" w:rsidP="00611AAE">
      <w:pPr>
        <w:autoSpaceDE w:val="0"/>
        <w:autoSpaceDN w:val="0"/>
        <w:adjustRightInd w:val="0"/>
        <w:spacing w:after="90"/>
        <w:ind w:firstLineChars="950" w:firstLine="22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lastRenderedPageBreak/>
        <w:t>將不定期巡視。</w:t>
      </w:r>
    </w:p>
    <w:p w:rsidR="003429D1" w:rsidRPr="00611AAE" w:rsidRDefault="003429D1" w:rsidP="00611AAE">
      <w:pPr>
        <w:autoSpaceDE w:val="0"/>
        <w:autoSpaceDN w:val="0"/>
        <w:adjustRightInd w:val="0"/>
        <w:spacing w:after="90"/>
        <w:ind w:leftChars="700" w:left="2160" w:hangingChars="200" w:hanging="4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w:t>
      </w:r>
      <w:r w:rsidRPr="00611AAE">
        <w:rPr>
          <w:rFonts w:ascii="Times New Roman" w:eastAsia="標楷體" w:hAnsi="Times New Roman" w:cs="Times New Roman"/>
          <w:kern w:val="0"/>
          <w:szCs w:val="24"/>
        </w:rPr>
        <w:t>四</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注意事項：</w:t>
      </w:r>
    </w:p>
    <w:p w:rsidR="003429D1" w:rsidRPr="00611AAE" w:rsidRDefault="003429D1" w:rsidP="00611AAE">
      <w:pPr>
        <w:autoSpaceDE w:val="0"/>
        <w:autoSpaceDN w:val="0"/>
        <w:adjustRightInd w:val="0"/>
        <w:spacing w:after="90"/>
        <w:ind w:leftChars="950" w:left="2640" w:hangingChars="150" w:hanging="36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 xml:space="preserve">1. </w:t>
      </w:r>
      <w:r w:rsidRPr="00611AAE">
        <w:rPr>
          <w:rFonts w:ascii="Times New Roman" w:eastAsia="標楷體" w:hAnsi="Times New Roman" w:cs="Times New Roman"/>
          <w:kern w:val="0"/>
          <w:szCs w:val="24"/>
        </w:rPr>
        <w:t>紙張、紙箱請摺平再回收。</w:t>
      </w:r>
    </w:p>
    <w:p w:rsidR="003429D1" w:rsidRPr="00611AAE" w:rsidRDefault="003429D1" w:rsidP="00611AAE">
      <w:pPr>
        <w:autoSpaceDE w:val="0"/>
        <w:autoSpaceDN w:val="0"/>
        <w:adjustRightInd w:val="0"/>
        <w:spacing w:after="90"/>
        <w:ind w:leftChars="950" w:left="2640" w:hangingChars="150" w:hanging="36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 xml:space="preserve">2. </w:t>
      </w:r>
      <w:r w:rsidRPr="00611AAE">
        <w:rPr>
          <w:rFonts w:ascii="Times New Roman" w:eastAsia="標楷體" w:hAnsi="Times New Roman" w:cs="Times New Roman"/>
          <w:kern w:val="0"/>
          <w:szCs w:val="24"/>
        </w:rPr>
        <w:t>避免紙類回收物遭受油漬、水或泥垢的污染。</w:t>
      </w:r>
    </w:p>
    <w:p w:rsidR="003429D1" w:rsidRPr="00611AAE" w:rsidRDefault="003429D1" w:rsidP="00611AAE">
      <w:pPr>
        <w:autoSpaceDE w:val="0"/>
        <w:autoSpaceDN w:val="0"/>
        <w:adjustRightInd w:val="0"/>
        <w:spacing w:after="90"/>
        <w:ind w:leftChars="950" w:left="2640" w:hangingChars="150" w:hanging="36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 xml:space="preserve">3. </w:t>
      </w:r>
      <w:r w:rsidRPr="00611AAE">
        <w:rPr>
          <w:rFonts w:ascii="Times New Roman" w:eastAsia="標楷體" w:hAnsi="Times New Roman" w:cs="Times New Roman"/>
          <w:kern w:val="0"/>
          <w:szCs w:val="24"/>
        </w:rPr>
        <w:t>鐵罐、鋁罐、寶特瓶、塑膠罐於回收前請先將吸管、管套除去後壓平踩扁，以減少空瓶體積，未喝完之飲料請倒掉並洗淨（一定要水洗乾淨）。</w:t>
      </w:r>
    </w:p>
    <w:p w:rsidR="003429D1" w:rsidRPr="00611AAE" w:rsidRDefault="003429D1" w:rsidP="00611AAE">
      <w:pPr>
        <w:autoSpaceDE w:val="0"/>
        <w:autoSpaceDN w:val="0"/>
        <w:adjustRightInd w:val="0"/>
        <w:spacing w:after="90"/>
        <w:ind w:leftChars="950" w:left="2640" w:hangingChars="150" w:hanging="36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 xml:space="preserve">4. </w:t>
      </w:r>
      <w:r w:rsidRPr="00611AAE">
        <w:rPr>
          <w:rFonts w:ascii="Times New Roman" w:eastAsia="標楷體" w:hAnsi="Times New Roman" w:cs="Times New Roman"/>
          <w:kern w:val="0"/>
          <w:szCs w:val="24"/>
        </w:rPr>
        <w:t>不可將資源回收物以外的垃圾物丟至回收桶內。</w:t>
      </w:r>
    </w:p>
    <w:p w:rsidR="003429D1" w:rsidRPr="00611AAE" w:rsidRDefault="003429D1" w:rsidP="00611AAE">
      <w:pPr>
        <w:autoSpaceDE w:val="0"/>
        <w:autoSpaceDN w:val="0"/>
        <w:adjustRightInd w:val="0"/>
        <w:spacing w:after="90"/>
        <w:ind w:leftChars="950" w:left="2640" w:hangingChars="150" w:hanging="36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 xml:space="preserve">5. </w:t>
      </w:r>
      <w:r w:rsidRPr="00611AAE">
        <w:rPr>
          <w:rFonts w:ascii="Times New Roman" w:eastAsia="標楷體" w:hAnsi="Times New Roman" w:cs="Times New Roman"/>
          <w:kern w:val="0"/>
          <w:szCs w:val="24"/>
        </w:rPr>
        <w:t>請依規定回收時間配合辦理回收作業。</w:t>
      </w:r>
    </w:p>
    <w:p w:rsidR="003429D1" w:rsidRPr="00611AAE" w:rsidRDefault="003429D1" w:rsidP="00611AAE">
      <w:pPr>
        <w:autoSpaceDE w:val="0"/>
        <w:autoSpaceDN w:val="0"/>
        <w:adjustRightInd w:val="0"/>
        <w:spacing w:after="90"/>
        <w:ind w:leftChars="950" w:left="2640" w:hangingChars="150" w:hanging="36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 xml:space="preserve">6. </w:t>
      </w:r>
      <w:r w:rsidRPr="00611AAE">
        <w:rPr>
          <w:rFonts w:ascii="Times New Roman" w:eastAsia="標楷體" w:hAnsi="Times New Roman" w:cs="Times New Roman"/>
          <w:kern w:val="0"/>
          <w:szCs w:val="24"/>
        </w:rPr>
        <w:t>各單位採購儀器設備之包裝用保麗龍</w:t>
      </w:r>
    </w:p>
    <w:p w:rsidR="003429D1" w:rsidRPr="00611AAE" w:rsidRDefault="003429D1" w:rsidP="00611AAE">
      <w:pPr>
        <w:autoSpaceDE w:val="0"/>
        <w:autoSpaceDN w:val="0"/>
        <w:adjustRightInd w:val="0"/>
        <w:spacing w:after="90"/>
        <w:ind w:left="1080" w:hangingChars="450" w:hanging="10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第</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四</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條</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勞作教育課程及清潔工作配合資源回收實施做法</w:t>
      </w:r>
    </w:p>
    <w:p w:rsidR="003429D1" w:rsidRPr="00611AAE" w:rsidRDefault="003429D1" w:rsidP="00611AAE">
      <w:pPr>
        <w:autoSpaceDE w:val="0"/>
        <w:autoSpaceDN w:val="0"/>
        <w:adjustRightInd w:val="0"/>
        <w:spacing w:after="90"/>
        <w:ind w:leftChars="450" w:left="1680" w:hangingChars="250" w:hanging="60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一、</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於每學期新生訓練時，配合勞作教育課程說明配合宣導垃圾分類觀念。</w:t>
      </w:r>
    </w:p>
    <w:p w:rsidR="003429D1" w:rsidRPr="00611AAE" w:rsidRDefault="003429D1" w:rsidP="00611AAE">
      <w:pPr>
        <w:autoSpaceDE w:val="0"/>
        <w:autoSpaceDN w:val="0"/>
        <w:adjustRightInd w:val="0"/>
        <w:spacing w:after="90"/>
        <w:ind w:leftChars="450" w:left="1680" w:hangingChars="250" w:hanging="60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二、</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各班衛生股長（環保小尖兵）利用各班集會時宣導環保及資源回收觀念，並推廣班級作垃圾分類。</w:t>
      </w:r>
    </w:p>
    <w:p w:rsidR="003429D1" w:rsidRPr="00611AAE" w:rsidRDefault="003429D1" w:rsidP="00611AAE">
      <w:pPr>
        <w:autoSpaceDE w:val="0"/>
        <w:autoSpaceDN w:val="0"/>
        <w:adjustRightInd w:val="0"/>
        <w:spacing w:after="90"/>
        <w:ind w:leftChars="450" w:left="1680" w:hangingChars="250" w:hanging="60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三、</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勞作教育工讀小組長研習課程，增加環保及資源回收課程。</w:t>
      </w:r>
    </w:p>
    <w:p w:rsidR="003429D1" w:rsidRPr="00611AAE" w:rsidRDefault="003429D1" w:rsidP="00611AAE">
      <w:pPr>
        <w:autoSpaceDE w:val="0"/>
        <w:autoSpaceDN w:val="0"/>
        <w:adjustRightInd w:val="0"/>
        <w:spacing w:after="90"/>
        <w:ind w:leftChars="450" w:left="1680" w:hangingChars="250" w:hanging="60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四、</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凡勞作教育課程施作範圍之資源回收桶，每日配合打掃時段派員整理及分類。</w:t>
      </w:r>
    </w:p>
    <w:p w:rsidR="003429D1" w:rsidRPr="00611AAE" w:rsidRDefault="003429D1" w:rsidP="00611AAE">
      <w:pPr>
        <w:autoSpaceDE w:val="0"/>
        <w:autoSpaceDN w:val="0"/>
        <w:adjustRightInd w:val="0"/>
        <w:spacing w:after="90"/>
        <w:ind w:leftChars="450" w:left="1680" w:hangingChars="250" w:hanging="60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五、</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鼓勵勞作小組長參與環保社團活動。</w:t>
      </w:r>
    </w:p>
    <w:p w:rsidR="003429D1" w:rsidRPr="00611AAE" w:rsidRDefault="003429D1" w:rsidP="00611AAE">
      <w:pPr>
        <w:autoSpaceDE w:val="0"/>
        <w:autoSpaceDN w:val="0"/>
        <w:adjustRightInd w:val="0"/>
        <w:spacing w:after="90"/>
        <w:ind w:left="1080" w:hangingChars="450" w:hanging="1080"/>
        <w:jc w:val="both"/>
        <w:rPr>
          <w:rFonts w:ascii="Times New Roman" w:eastAsia="標楷體" w:hAnsi="Times New Roman" w:cs="Times New Roman"/>
          <w:kern w:val="0"/>
          <w:szCs w:val="24"/>
        </w:rPr>
      </w:pPr>
      <w:r w:rsidRPr="00611AAE">
        <w:rPr>
          <w:rFonts w:ascii="Times New Roman" w:eastAsia="標楷體" w:hAnsi="Times New Roman" w:cs="Times New Roman"/>
          <w:kern w:val="0"/>
          <w:szCs w:val="24"/>
        </w:rPr>
        <w:t>第</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五</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條</w:t>
      </w:r>
      <w:r w:rsidRPr="00611AAE">
        <w:rPr>
          <w:rFonts w:ascii="Times New Roman" w:eastAsia="標楷體" w:hAnsi="Times New Roman" w:cs="Times New Roman"/>
          <w:kern w:val="0"/>
          <w:szCs w:val="24"/>
        </w:rPr>
        <w:t xml:space="preserve"> </w:t>
      </w:r>
      <w:r w:rsidRPr="00611AAE">
        <w:rPr>
          <w:rFonts w:ascii="Times New Roman" w:eastAsia="標楷體" w:hAnsi="Times New Roman" w:cs="Times New Roman"/>
          <w:kern w:val="0"/>
          <w:szCs w:val="24"/>
        </w:rPr>
        <w:t>本辦法經行政會議通過，陳請校長核定後公告實施，修正時亦同。</w:t>
      </w:r>
    </w:p>
    <w:p w:rsidR="003429D1" w:rsidRPr="0058634B" w:rsidRDefault="003429D1" w:rsidP="000A622A">
      <w:pPr>
        <w:jc w:val="center"/>
        <w:rPr>
          <w:rFonts w:ascii="Times New Roman" w:eastAsia="標楷體" w:hAnsi="Times New Roman" w:cs="Times New Roman"/>
          <w:b/>
          <w:sz w:val="28"/>
          <w:szCs w:val="28"/>
        </w:rPr>
        <w:sectPr w:rsidR="003429D1" w:rsidRPr="0058634B" w:rsidSect="000A622A">
          <w:pgSz w:w="11907" w:h="16839" w:code="9"/>
          <w:pgMar w:top="1134" w:right="1134" w:bottom="1134" w:left="1134" w:header="0" w:footer="284" w:gutter="284"/>
          <w:cols w:space="425"/>
          <w:docGrid w:linePitch="360"/>
        </w:sectPr>
      </w:pPr>
    </w:p>
    <w:p w:rsidR="003429D1" w:rsidRPr="0058634B" w:rsidRDefault="003429D1" w:rsidP="003429D1">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 xml:space="preserve"> </w:t>
      </w:r>
      <w:r w:rsidRPr="0058634B">
        <w:rPr>
          <w:rFonts w:ascii="Times New Roman" w:eastAsia="標楷體" w:hAnsi="Times New Roman" w:cs="Times New Roman"/>
          <w:b/>
          <w:kern w:val="0"/>
          <w:sz w:val="32"/>
          <w:szCs w:val="32"/>
        </w:rPr>
        <w:t>南臺科技大學廚餘回收辦法</w:t>
      </w:r>
    </w:p>
    <w:p w:rsidR="003429D1" w:rsidRPr="0058634B" w:rsidRDefault="003429D1" w:rsidP="00C87157">
      <w:pPr>
        <w:autoSpaceDE w:val="0"/>
        <w:autoSpaceDN w:val="0"/>
        <w:adjustRightInd w:val="0"/>
        <w:spacing w:line="240" w:lineRule="exact"/>
        <w:ind w:left="6073" w:right="-23"/>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95</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23</w:t>
      </w:r>
      <w:r w:rsidRPr="0058634B">
        <w:rPr>
          <w:rFonts w:ascii="Times New Roman" w:eastAsia="標楷體" w:hAnsi="Times New Roman" w:cs="Times New Roman"/>
          <w:kern w:val="0"/>
          <w:sz w:val="20"/>
          <w:szCs w:val="20"/>
        </w:rPr>
        <w:t>日行政會議通過</w:t>
      </w:r>
    </w:p>
    <w:p w:rsidR="00C87157" w:rsidRPr="0058634B" w:rsidRDefault="00C87157"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p>
    <w:p w:rsidR="003429D1" w:rsidRPr="00C40186" w:rsidRDefault="003429D1" w:rsidP="00C40186">
      <w:pPr>
        <w:autoSpaceDE w:val="0"/>
        <w:autoSpaceDN w:val="0"/>
        <w:adjustRightInd w:val="0"/>
        <w:spacing w:after="90"/>
        <w:ind w:left="1080" w:hangingChars="450" w:hanging="1080"/>
        <w:jc w:val="both"/>
        <w:rPr>
          <w:rFonts w:ascii="Times New Roman" w:eastAsia="標楷體" w:hAnsi="Times New Roman" w:cs="Times New Roman"/>
          <w:color w:val="000000"/>
          <w:kern w:val="0"/>
          <w:szCs w:val="24"/>
        </w:rPr>
      </w:pPr>
      <w:r w:rsidRPr="00C40186">
        <w:rPr>
          <w:rFonts w:ascii="Times New Roman" w:eastAsia="標楷體" w:hAnsi="Times New Roman" w:cs="Times New Roman"/>
          <w:kern w:val="0"/>
          <w:szCs w:val="24"/>
        </w:rPr>
        <w:t>第</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一</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條</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目的：為防止環境污染，減少校園垃圾量，增加資源回收再利用，以提昇生活品質，</w:t>
      </w:r>
      <w:r w:rsidRPr="00C40186">
        <w:rPr>
          <w:rFonts w:ascii="Times New Roman" w:eastAsia="標楷體" w:hAnsi="Times New Roman" w:cs="Times New Roman"/>
          <w:color w:val="000000"/>
          <w:kern w:val="0"/>
          <w:szCs w:val="24"/>
        </w:rPr>
        <w:t>培養正確垃圾分類及資源回收之觀念及習慣，進而落實學校環保教育，且配合行政院環保署執行『強制垃圾分類』政策，本室將配合原有之資源回收辦法擬定此廚餘回收計畫。</w:t>
      </w:r>
    </w:p>
    <w:p w:rsidR="003429D1" w:rsidRPr="00C40186" w:rsidRDefault="003429D1" w:rsidP="00C40186">
      <w:pPr>
        <w:autoSpaceDE w:val="0"/>
        <w:autoSpaceDN w:val="0"/>
        <w:adjustRightInd w:val="0"/>
        <w:spacing w:after="90"/>
        <w:jc w:val="both"/>
        <w:rPr>
          <w:rFonts w:ascii="Times New Roman" w:eastAsia="標楷體" w:hAnsi="Times New Roman" w:cs="Times New Roman"/>
          <w:color w:val="000000"/>
          <w:kern w:val="0"/>
          <w:szCs w:val="24"/>
        </w:rPr>
      </w:pPr>
      <w:r w:rsidRPr="00C40186">
        <w:rPr>
          <w:rFonts w:ascii="Times New Roman" w:eastAsia="標楷體" w:hAnsi="Times New Roman" w:cs="Times New Roman"/>
          <w:color w:val="000000"/>
          <w:kern w:val="0"/>
          <w:szCs w:val="24"/>
        </w:rPr>
        <w:t>第</w:t>
      </w:r>
      <w:r w:rsidRPr="00C40186">
        <w:rPr>
          <w:rFonts w:ascii="Times New Roman" w:eastAsia="標楷體" w:hAnsi="Times New Roman" w:cs="Times New Roman"/>
          <w:color w:val="000000"/>
          <w:kern w:val="0"/>
          <w:szCs w:val="24"/>
        </w:rPr>
        <w:t xml:space="preserve"> </w:t>
      </w:r>
      <w:r w:rsidRPr="00C40186">
        <w:rPr>
          <w:rFonts w:ascii="Times New Roman" w:eastAsia="標楷體" w:hAnsi="Times New Roman" w:cs="Times New Roman"/>
          <w:color w:val="000000"/>
          <w:kern w:val="0"/>
          <w:szCs w:val="24"/>
        </w:rPr>
        <w:t>二</w:t>
      </w:r>
      <w:r w:rsidRPr="00C40186">
        <w:rPr>
          <w:rFonts w:ascii="Times New Roman" w:eastAsia="標楷體" w:hAnsi="Times New Roman" w:cs="Times New Roman"/>
          <w:color w:val="000000"/>
          <w:kern w:val="0"/>
          <w:szCs w:val="24"/>
        </w:rPr>
        <w:t xml:space="preserve"> </w:t>
      </w:r>
      <w:r w:rsidRPr="00C40186">
        <w:rPr>
          <w:rFonts w:ascii="Times New Roman" w:eastAsia="標楷體" w:hAnsi="Times New Roman" w:cs="Times New Roman"/>
          <w:color w:val="000000"/>
          <w:kern w:val="0"/>
          <w:szCs w:val="24"/>
        </w:rPr>
        <w:t>條</w:t>
      </w:r>
      <w:r w:rsidRPr="00C40186">
        <w:rPr>
          <w:rFonts w:ascii="Times New Roman" w:eastAsia="標楷體" w:hAnsi="Times New Roman" w:cs="Times New Roman"/>
          <w:color w:val="000000"/>
          <w:kern w:val="0"/>
          <w:szCs w:val="24"/>
        </w:rPr>
        <w:t xml:space="preserve"> </w:t>
      </w:r>
      <w:r w:rsidRPr="00C40186">
        <w:rPr>
          <w:rFonts w:ascii="Times New Roman" w:eastAsia="標楷體" w:hAnsi="Times New Roman" w:cs="Times New Roman"/>
          <w:color w:val="000000"/>
          <w:kern w:val="0"/>
          <w:szCs w:val="24"/>
        </w:rPr>
        <w:t>實施對象：全校教職員工生。</w:t>
      </w:r>
    </w:p>
    <w:p w:rsidR="003429D1" w:rsidRPr="00C40186" w:rsidRDefault="003429D1" w:rsidP="00C40186">
      <w:pPr>
        <w:autoSpaceDE w:val="0"/>
        <w:autoSpaceDN w:val="0"/>
        <w:adjustRightInd w:val="0"/>
        <w:spacing w:after="90"/>
        <w:ind w:left="1080" w:hangingChars="450" w:hanging="1080"/>
        <w:jc w:val="both"/>
        <w:rPr>
          <w:rFonts w:ascii="Times New Roman" w:eastAsia="標楷體" w:hAnsi="Times New Roman" w:cs="Times New Roman"/>
          <w:color w:val="000000"/>
          <w:kern w:val="0"/>
          <w:szCs w:val="24"/>
        </w:rPr>
      </w:pPr>
      <w:r w:rsidRPr="00C40186">
        <w:rPr>
          <w:rFonts w:ascii="Times New Roman" w:eastAsia="標楷體" w:hAnsi="Times New Roman" w:cs="Times New Roman"/>
          <w:color w:val="000000"/>
          <w:kern w:val="0"/>
          <w:szCs w:val="24"/>
        </w:rPr>
        <w:t>第</w:t>
      </w:r>
      <w:r w:rsidRPr="00C40186">
        <w:rPr>
          <w:rFonts w:ascii="Times New Roman" w:eastAsia="標楷體" w:hAnsi="Times New Roman" w:cs="Times New Roman"/>
          <w:color w:val="000000"/>
          <w:kern w:val="0"/>
          <w:szCs w:val="24"/>
        </w:rPr>
        <w:t xml:space="preserve"> </w:t>
      </w:r>
      <w:r w:rsidRPr="00C40186">
        <w:rPr>
          <w:rFonts w:ascii="Times New Roman" w:eastAsia="標楷體" w:hAnsi="Times New Roman" w:cs="Times New Roman"/>
          <w:color w:val="000000"/>
          <w:kern w:val="0"/>
          <w:szCs w:val="24"/>
        </w:rPr>
        <w:t>三</w:t>
      </w:r>
      <w:r w:rsidRPr="00C40186">
        <w:rPr>
          <w:rFonts w:ascii="Times New Roman" w:eastAsia="標楷體" w:hAnsi="Times New Roman" w:cs="Times New Roman"/>
          <w:color w:val="000000"/>
          <w:kern w:val="0"/>
          <w:szCs w:val="24"/>
        </w:rPr>
        <w:t xml:space="preserve"> </w:t>
      </w:r>
      <w:r w:rsidRPr="00C40186">
        <w:rPr>
          <w:rFonts w:ascii="Times New Roman" w:eastAsia="標楷體" w:hAnsi="Times New Roman" w:cs="Times New Roman"/>
          <w:color w:val="000000"/>
          <w:kern w:val="0"/>
          <w:szCs w:val="24"/>
        </w:rPr>
        <w:t>條</w:t>
      </w:r>
      <w:r w:rsidRPr="00C40186">
        <w:rPr>
          <w:rFonts w:ascii="Times New Roman" w:eastAsia="標楷體" w:hAnsi="Times New Roman" w:cs="Times New Roman"/>
          <w:color w:val="000000"/>
          <w:kern w:val="0"/>
          <w:szCs w:val="24"/>
        </w:rPr>
        <w:t xml:space="preserve"> </w:t>
      </w:r>
      <w:r w:rsidRPr="00C40186">
        <w:rPr>
          <w:rFonts w:ascii="Times New Roman" w:eastAsia="標楷體" w:hAnsi="Times New Roman" w:cs="Times New Roman"/>
          <w:kern w:val="0"/>
          <w:szCs w:val="24"/>
        </w:rPr>
        <w:t>實施</w:t>
      </w:r>
      <w:r w:rsidRPr="00C40186">
        <w:rPr>
          <w:rFonts w:ascii="Times New Roman" w:eastAsia="標楷體" w:hAnsi="Times New Roman" w:cs="Times New Roman"/>
          <w:color w:val="000000"/>
          <w:kern w:val="0"/>
          <w:szCs w:val="24"/>
        </w:rPr>
        <w:t>辦法：</w:t>
      </w:r>
    </w:p>
    <w:p w:rsidR="003429D1" w:rsidRPr="00C40186" w:rsidRDefault="003429D1" w:rsidP="00C40186">
      <w:pPr>
        <w:autoSpaceDE w:val="0"/>
        <w:autoSpaceDN w:val="0"/>
        <w:adjustRightInd w:val="0"/>
        <w:spacing w:after="90"/>
        <w:ind w:leftChars="500" w:left="1800" w:hangingChars="250" w:hanging="600"/>
        <w:jc w:val="both"/>
        <w:rPr>
          <w:rFonts w:ascii="Times New Roman" w:eastAsia="標楷體" w:hAnsi="Times New Roman" w:cs="Times New Roman"/>
          <w:color w:val="000000"/>
          <w:kern w:val="0"/>
          <w:szCs w:val="24"/>
        </w:rPr>
      </w:pPr>
      <w:r w:rsidRPr="00C40186">
        <w:rPr>
          <w:rFonts w:ascii="Times New Roman" w:eastAsia="標楷體" w:hAnsi="Times New Roman" w:cs="Times New Roman"/>
          <w:color w:val="000000"/>
          <w:kern w:val="0"/>
          <w:szCs w:val="24"/>
        </w:rPr>
        <w:t>一、</w:t>
      </w:r>
      <w:r w:rsidRPr="00C40186">
        <w:rPr>
          <w:rFonts w:ascii="Times New Roman" w:eastAsia="標楷體" w:hAnsi="Times New Roman" w:cs="Times New Roman"/>
          <w:color w:val="000000"/>
          <w:kern w:val="0"/>
          <w:szCs w:val="24"/>
        </w:rPr>
        <w:t xml:space="preserve"> </w:t>
      </w:r>
      <w:r w:rsidRPr="00C40186">
        <w:rPr>
          <w:rFonts w:ascii="Times New Roman" w:eastAsia="標楷體" w:hAnsi="Times New Roman" w:cs="Times New Roman"/>
          <w:color w:val="000000"/>
          <w:kern w:val="0"/>
          <w:szCs w:val="24"/>
        </w:rPr>
        <w:t>廚餘的定義係指煮飯菜時，所產生的之菜屑及剩飯剩菜，硬質果皮（如柚子等柑橘類果皮、榴槤皮、芒果子等）、骨頭、魚刺、蛤殼、蛋殼等。</w:t>
      </w:r>
    </w:p>
    <w:p w:rsidR="003429D1" w:rsidRPr="00C40186" w:rsidRDefault="003429D1" w:rsidP="00C40186">
      <w:pPr>
        <w:autoSpaceDE w:val="0"/>
        <w:autoSpaceDN w:val="0"/>
        <w:adjustRightInd w:val="0"/>
        <w:spacing w:after="90"/>
        <w:ind w:leftChars="500" w:left="1800" w:hangingChars="250" w:hanging="600"/>
        <w:jc w:val="both"/>
        <w:rPr>
          <w:rFonts w:ascii="Times New Roman" w:eastAsia="標楷體" w:hAnsi="Times New Roman" w:cs="Times New Roman"/>
          <w:color w:val="000000"/>
          <w:kern w:val="0"/>
          <w:szCs w:val="24"/>
        </w:rPr>
      </w:pPr>
      <w:r w:rsidRPr="00C40186">
        <w:rPr>
          <w:rFonts w:ascii="Times New Roman" w:eastAsia="標楷體" w:hAnsi="Times New Roman" w:cs="Times New Roman"/>
          <w:color w:val="000000"/>
          <w:kern w:val="0"/>
          <w:szCs w:val="24"/>
        </w:rPr>
        <w:t>二、</w:t>
      </w:r>
      <w:r w:rsidRPr="00C40186">
        <w:rPr>
          <w:rFonts w:ascii="Times New Roman" w:eastAsia="標楷體" w:hAnsi="Times New Roman" w:cs="Times New Roman"/>
          <w:color w:val="000000"/>
          <w:kern w:val="0"/>
          <w:szCs w:val="24"/>
        </w:rPr>
        <w:t xml:space="preserve"> </w:t>
      </w:r>
      <w:r w:rsidRPr="00C40186">
        <w:rPr>
          <w:rFonts w:ascii="Times New Roman" w:eastAsia="標楷體" w:hAnsi="Times New Roman" w:cs="Times New Roman"/>
          <w:color w:val="000000"/>
          <w:kern w:val="0"/>
          <w:szCs w:val="24"/>
        </w:rPr>
        <w:t>廚餘回收相關庶務及行政業務，由環安室統籌規劃，總務處、勞作教育組配合辦理。</w:t>
      </w:r>
    </w:p>
    <w:p w:rsidR="003429D1" w:rsidRPr="00C40186" w:rsidRDefault="003429D1" w:rsidP="00C40186">
      <w:pPr>
        <w:autoSpaceDE w:val="0"/>
        <w:autoSpaceDN w:val="0"/>
        <w:adjustRightInd w:val="0"/>
        <w:spacing w:after="90"/>
        <w:ind w:leftChars="750" w:left="2280" w:hangingChars="200" w:hanging="480"/>
        <w:jc w:val="both"/>
        <w:rPr>
          <w:rFonts w:ascii="Times New Roman" w:eastAsia="標楷體" w:hAnsi="Times New Roman" w:cs="Times New Roman"/>
          <w:color w:val="000000"/>
          <w:kern w:val="0"/>
          <w:szCs w:val="24"/>
        </w:rPr>
      </w:pPr>
      <w:r w:rsidRPr="00C40186">
        <w:rPr>
          <w:rFonts w:ascii="Times New Roman" w:eastAsia="標楷體" w:hAnsi="Times New Roman" w:cs="Times New Roman"/>
          <w:color w:val="000000"/>
          <w:kern w:val="0"/>
          <w:szCs w:val="24"/>
        </w:rPr>
        <w:t>(</w:t>
      </w:r>
      <w:r w:rsidRPr="00C40186">
        <w:rPr>
          <w:rFonts w:ascii="Times New Roman" w:eastAsia="標楷體" w:hAnsi="Times New Roman" w:cs="Times New Roman"/>
          <w:color w:val="000000"/>
          <w:kern w:val="0"/>
          <w:szCs w:val="24"/>
        </w:rPr>
        <w:t>一</w:t>
      </w:r>
      <w:r w:rsidRPr="00C40186">
        <w:rPr>
          <w:rFonts w:ascii="Times New Roman" w:eastAsia="標楷體" w:hAnsi="Times New Roman" w:cs="Times New Roman"/>
          <w:color w:val="000000"/>
          <w:kern w:val="0"/>
          <w:szCs w:val="24"/>
        </w:rPr>
        <w:t xml:space="preserve">) </w:t>
      </w:r>
      <w:r w:rsidRPr="00C40186">
        <w:rPr>
          <w:rFonts w:ascii="Times New Roman" w:eastAsia="標楷體" w:hAnsi="Times New Roman" w:cs="Times New Roman"/>
          <w:color w:val="000000"/>
          <w:kern w:val="0"/>
          <w:szCs w:val="24"/>
        </w:rPr>
        <w:t>環安室負責加強宣導教室禁止用餐，並與勞作教育組配合擬定於各棟設置用餐專區。</w:t>
      </w:r>
    </w:p>
    <w:p w:rsidR="003429D1" w:rsidRPr="00C40186" w:rsidRDefault="003429D1" w:rsidP="00C40186">
      <w:pPr>
        <w:autoSpaceDE w:val="0"/>
        <w:autoSpaceDN w:val="0"/>
        <w:adjustRightInd w:val="0"/>
        <w:spacing w:after="90"/>
        <w:ind w:leftChars="750" w:left="2280" w:hangingChars="200" w:hanging="480"/>
        <w:jc w:val="both"/>
        <w:rPr>
          <w:rFonts w:ascii="Times New Roman" w:eastAsia="標楷體" w:hAnsi="Times New Roman" w:cs="Times New Roman"/>
          <w:color w:val="000000"/>
          <w:kern w:val="0"/>
          <w:szCs w:val="24"/>
        </w:rPr>
      </w:pPr>
      <w:r w:rsidRPr="00C40186">
        <w:rPr>
          <w:rFonts w:ascii="Times New Roman" w:eastAsia="標楷體" w:hAnsi="Times New Roman" w:cs="Times New Roman"/>
          <w:color w:val="000000"/>
          <w:kern w:val="0"/>
          <w:szCs w:val="24"/>
        </w:rPr>
        <w:t>(</w:t>
      </w:r>
      <w:r w:rsidRPr="00C40186">
        <w:rPr>
          <w:rFonts w:ascii="Times New Roman" w:eastAsia="標楷體" w:hAnsi="Times New Roman" w:cs="Times New Roman"/>
          <w:color w:val="000000"/>
          <w:kern w:val="0"/>
          <w:szCs w:val="24"/>
        </w:rPr>
        <w:t>二</w:t>
      </w:r>
      <w:r w:rsidRPr="00C40186">
        <w:rPr>
          <w:rFonts w:ascii="Times New Roman" w:eastAsia="標楷體" w:hAnsi="Times New Roman" w:cs="Times New Roman"/>
          <w:color w:val="000000"/>
          <w:kern w:val="0"/>
          <w:szCs w:val="24"/>
        </w:rPr>
        <w:t xml:space="preserve">) </w:t>
      </w:r>
      <w:r w:rsidRPr="00C40186">
        <w:rPr>
          <w:rFonts w:ascii="Times New Roman" w:eastAsia="標楷體" w:hAnsi="Times New Roman" w:cs="Times New Roman"/>
          <w:color w:val="000000"/>
          <w:kern w:val="0"/>
          <w:szCs w:val="24"/>
        </w:rPr>
        <w:t>總務處加強要求六宿學生餐廳與</w:t>
      </w:r>
      <w:r w:rsidRPr="00C40186">
        <w:rPr>
          <w:rFonts w:ascii="Times New Roman" w:eastAsia="標楷體" w:hAnsi="Times New Roman" w:cs="Times New Roman"/>
          <w:color w:val="000000"/>
          <w:kern w:val="0"/>
          <w:szCs w:val="24"/>
        </w:rPr>
        <w:t>N</w:t>
      </w:r>
      <w:r w:rsidRPr="00C40186">
        <w:rPr>
          <w:rFonts w:ascii="Times New Roman" w:eastAsia="標楷體" w:hAnsi="Times New Roman" w:cs="Times New Roman"/>
          <w:color w:val="000000"/>
          <w:kern w:val="0"/>
          <w:szCs w:val="24"/>
        </w:rPr>
        <w:t>棟地下室小吃部設置廚餘回收桶，以便用餐學生傾倒廚餘。</w:t>
      </w:r>
    </w:p>
    <w:p w:rsidR="003429D1" w:rsidRPr="00C40186" w:rsidRDefault="003429D1" w:rsidP="00C40186">
      <w:pPr>
        <w:autoSpaceDE w:val="0"/>
        <w:autoSpaceDN w:val="0"/>
        <w:adjustRightInd w:val="0"/>
        <w:spacing w:after="90"/>
        <w:ind w:leftChars="500" w:left="1800" w:hangingChars="250" w:hanging="600"/>
        <w:jc w:val="both"/>
        <w:rPr>
          <w:rFonts w:ascii="Times New Roman" w:eastAsia="標楷體" w:hAnsi="Times New Roman" w:cs="Times New Roman"/>
          <w:color w:val="000000"/>
          <w:kern w:val="0"/>
          <w:szCs w:val="24"/>
        </w:rPr>
      </w:pPr>
      <w:r w:rsidRPr="00C40186">
        <w:rPr>
          <w:rFonts w:ascii="Times New Roman" w:eastAsia="標楷體" w:hAnsi="Times New Roman" w:cs="Times New Roman"/>
          <w:color w:val="000000"/>
          <w:kern w:val="0"/>
          <w:szCs w:val="24"/>
        </w:rPr>
        <w:t>三、</w:t>
      </w:r>
      <w:r w:rsidRPr="00C40186">
        <w:rPr>
          <w:rFonts w:ascii="Times New Roman" w:eastAsia="標楷體" w:hAnsi="Times New Roman" w:cs="Times New Roman"/>
          <w:color w:val="000000"/>
          <w:kern w:val="0"/>
          <w:szCs w:val="24"/>
        </w:rPr>
        <w:t xml:space="preserve"> </w:t>
      </w:r>
      <w:r w:rsidRPr="00C40186">
        <w:rPr>
          <w:rFonts w:ascii="Times New Roman" w:eastAsia="標楷體" w:hAnsi="Times New Roman" w:cs="Times New Roman"/>
          <w:color w:val="000000"/>
          <w:kern w:val="0"/>
          <w:szCs w:val="24"/>
        </w:rPr>
        <w:t>宣導方式：</w:t>
      </w:r>
    </w:p>
    <w:p w:rsidR="003429D1" w:rsidRPr="00C40186" w:rsidRDefault="003429D1" w:rsidP="00C40186">
      <w:pPr>
        <w:autoSpaceDE w:val="0"/>
        <w:autoSpaceDN w:val="0"/>
        <w:adjustRightInd w:val="0"/>
        <w:spacing w:after="90"/>
        <w:ind w:leftChars="750" w:left="2280" w:hangingChars="200" w:hanging="480"/>
        <w:jc w:val="both"/>
        <w:rPr>
          <w:rFonts w:ascii="Times New Roman" w:eastAsia="標楷體" w:hAnsi="Times New Roman" w:cs="Times New Roman"/>
          <w:color w:val="000000"/>
          <w:kern w:val="0"/>
          <w:szCs w:val="24"/>
        </w:rPr>
      </w:pPr>
      <w:r w:rsidRPr="00C40186">
        <w:rPr>
          <w:rFonts w:ascii="Times New Roman" w:eastAsia="標楷體" w:hAnsi="Times New Roman" w:cs="Times New Roman"/>
          <w:color w:val="000000"/>
          <w:kern w:val="0"/>
          <w:szCs w:val="24"/>
        </w:rPr>
        <w:t>(</w:t>
      </w:r>
      <w:r w:rsidRPr="00C40186">
        <w:rPr>
          <w:rFonts w:ascii="Times New Roman" w:eastAsia="標楷體" w:hAnsi="Times New Roman" w:cs="Times New Roman"/>
          <w:color w:val="000000"/>
          <w:kern w:val="0"/>
          <w:szCs w:val="24"/>
        </w:rPr>
        <w:t>一</w:t>
      </w:r>
      <w:r w:rsidRPr="00C40186">
        <w:rPr>
          <w:rFonts w:ascii="Times New Roman" w:eastAsia="標楷體" w:hAnsi="Times New Roman" w:cs="Times New Roman"/>
          <w:color w:val="000000"/>
          <w:kern w:val="0"/>
          <w:szCs w:val="24"/>
        </w:rPr>
        <w:t xml:space="preserve">) </w:t>
      </w:r>
      <w:r w:rsidRPr="00C40186">
        <w:rPr>
          <w:rFonts w:ascii="Times New Roman" w:eastAsia="標楷體" w:hAnsi="Times New Roman" w:cs="Times New Roman"/>
          <w:color w:val="000000"/>
          <w:kern w:val="0"/>
          <w:szCs w:val="24"/>
        </w:rPr>
        <w:t>環安室規劃用餐教室位置並配置二員工讀生配合，於用餐時間至全校各用餐點及各棟教室巡視加強宣導。</w:t>
      </w:r>
    </w:p>
    <w:p w:rsidR="003429D1" w:rsidRPr="00C40186" w:rsidRDefault="003429D1" w:rsidP="00C40186">
      <w:pPr>
        <w:autoSpaceDE w:val="0"/>
        <w:autoSpaceDN w:val="0"/>
        <w:adjustRightInd w:val="0"/>
        <w:spacing w:after="90"/>
        <w:ind w:leftChars="750" w:left="2280" w:hangingChars="200" w:hanging="480"/>
        <w:jc w:val="both"/>
        <w:rPr>
          <w:rFonts w:ascii="Times New Roman" w:eastAsia="標楷體" w:hAnsi="Times New Roman" w:cs="Times New Roman"/>
          <w:color w:val="000000"/>
          <w:kern w:val="0"/>
          <w:szCs w:val="24"/>
        </w:rPr>
      </w:pPr>
      <w:r w:rsidRPr="00C40186">
        <w:rPr>
          <w:rFonts w:ascii="Times New Roman" w:eastAsia="標楷體" w:hAnsi="Times New Roman" w:cs="Times New Roman"/>
          <w:color w:val="000000"/>
          <w:kern w:val="0"/>
          <w:szCs w:val="24"/>
        </w:rPr>
        <w:t>(</w:t>
      </w:r>
      <w:r w:rsidRPr="00C40186">
        <w:rPr>
          <w:rFonts w:ascii="Times New Roman" w:eastAsia="標楷體" w:hAnsi="Times New Roman" w:cs="Times New Roman"/>
          <w:color w:val="000000"/>
          <w:kern w:val="0"/>
          <w:szCs w:val="24"/>
        </w:rPr>
        <w:t>二</w:t>
      </w:r>
      <w:r w:rsidRPr="00C40186">
        <w:rPr>
          <w:rFonts w:ascii="Times New Roman" w:eastAsia="標楷體" w:hAnsi="Times New Roman" w:cs="Times New Roman"/>
          <w:color w:val="000000"/>
          <w:kern w:val="0"/>
          <w:szCs w:val="24"/>
        </w:rPr>
        <w:t xml:space="preserve">) </w:t>
      </w:r>
      <w:r w:rsidRPr="00C40186">
        <w:rPr>
          <w:rFonts w:ascii="Times New Roman" w:eastAsia="標楷體" w:hAnsi="Times New Roman" w:cs="Times New Roman"/>
          <w:color w:val="000000"/>
          <w:kern w:val="0"/>
          <w:szCs w:val="24"/>
        </w:rPr>
        <w:t>環安室印製宣導單於每學期開學前全校衛生股長集合時間，針對學校實施之廚餘回收制度告知全校衛生股長，並請回到班上轉告同學加強宣導。</w:t>
      </w:r>
    </w:p>
    <w:p w:rsidR="003429D1" w:rsidRPr="00C40186" w:rsidRDefault="003429D1" w:rsidP="00C40186">
      <w:pPr>
        <w:autoSpaceDE w:val="0"/>
        <w:autoSpaceDN w:val="0"/>
        <w:adjustRightInd w:val="0"/>
        <w:spacing w:after="90"/>
        <w:ind w:leftChars="750" w:left="2280" w:hangingChars="200" w:hanging="480"/>
        <w:jc w:val="both"/>
        <w:rPr>
          <w:rFonts w:ascii="Times New Roman" w:eastAsia="標楷體" w:hAnsi="Times New Roman" w:cs="Times New Roman"/>
          <w:color w:val="000000"/>
          <w:kern w:val="0"/>
          <w:szCs w:val="24"/>
        </w:rPr>
      </w:pPr>
      <w:r w:rsidRPr="00C40186">
        <w:rPr>
          <w:rFonts w:ascii="Times New Roman" w:eastAsia="標楷體" w:hAnsi="Times New Roman" w:cs="Times New Roman"/>
          <w:color w:val="000000"/>
          <w:kern w:val="0"/>
          <w:szCs w:val="24"/>
        </w:rPr>
        <w:t>(</w:t>
      </w:r>
      <w:r w:rsidRPr="00C40186">
        <w:rPr>
          <w:rFonts w:ascii="Times New Roman" w:eastAsia="標楷體" w:hAnsi="Times New Roman" w:cs="Times New Roman"/>
          <w:color w:val="000000"/>
          <w:kern w:val="0"/>
          <w:szCs w:val="24"/>
        </w:rPr>
        <w:t>三</w:t>
      </w:r>
      <w:r w:rsidRPr="00C40186">
        <w:rPr>
          <w:rFonts w:ascii="Times New Roman" w:eastAsia="標楷體" w:hAnsi="Times New Roman" w:cs="Times New Roman"/>
          <w:color w:val="000000"/>
          <w:kern w:val="0"/>
          <w:szCs w:val="24"/>
        </w:rPr>
        <w:t xml:space="preserve">) </w:t>
      </w:r>
      <w:r w:rsidRPr="00C40186">
        <w:rPr>
          <w:rFonts w:ascii="Times New Roman" w:eastAsia="標楷體" w:hAnsi="Times New Roman" w:cs="Times New Roman"/>
          <w:color w:val="000000"/>
          <w:kern w:val="0"/>
          <w:szCs w:val="24"/>
        </w:rPr>
        <w:t>勞作教育組於每學期開學導師會議時，針對學校實施之廚餘回收制度請導師配合辦理。</w:t>
      </w:r>
    </w:p>
    <w:p w:rsidR="003429D1" w:rsidRPr="00C40186" w:rsidRDefault="003429D1" w:rsidP="00C40186">
      <w:pPr>
        <w:autoSpaceDE w:val="0"/>
        <w:autoSpaceDN w:val="0"/>
        <w:adjustRightInd w:val="0"/>
        <w:spacing w:after="90"/>
        <w:ind w:leftChars="750" w:left="2280" w:hangingChars="200" w:hanging="480"/>
        <w:jc w:val="both"/>
        <w:rPr>
          <w:rFonts w:ascii="Times New Roman" w:eastAsia="標楷體" w:hAnsi="Times New Roman" w:cs="Times New Roman"/>
          <w:color w:val="000000"/>
          <w:kern w:val="0"/>
          <w:szCs w:val="24"/>
        </w:rPr>
      </w:pPr>
      <w:r w:rsidRPr="00C40186">
        <w:rPr>
          <w:rFonts w:ascii="Times New Roman" w:eastAsia="標楷體" w:hAnsi="Times New Roman" w:cs="Times New Roman"/>
          <w:color w:val="000000"/>
          <w:kern w:val="0"/>
          <w:szCs w:val="24"/>
        </w:rPr>
        <w:t>(</w:t>
      </w:r>
      <w:r w:rsidRPr="00C40186">
        <w:rPr>
          <w:rFonts w:ascii="Times New Roman" w:eastAsia="標楷體" w:hAnsi="Times New Roman" w:cs="Times New Roman"/>
          <w:color w:val="000000"/>
          <w:kern w:val="0"/>
          <w:szCs w:val="24"/>
        </w:rPr>
        <w:t>四</w:t>
      </w:r>
      <w:r w:rsidRPr="00C40186">
        <w:rPr>
          <w:rFonts w:ascii="Times New Roman" w:eastAsia="標楷體" w:hAnsi="Times New Roman" w:cs="Times New Roman"/>
          <w:color w:val="000000"/>
          <w:kern w:val="0"/>
          <w:szCs w:val="24"/>
        </w:rPr>
        <w:t xml:space="preserve">) </w:t>
      </w:r>
      <w:r w:rsidRPr="00C40186">
        <w:rPr>
          <w:rFonts w:ascii="Times New Roman" w:eastAsia="標楷體" w:hAnsi="Times New Roman" w:cs="Times New Roman"/>
          <w:color w:val="000000"/>
          <w:kern w:val="0"/>
          <w:szCs w:val="24"/>
        </w:rPr>
        <w:t>環安室於學校首頁、電子公佈欄密集性的宣導校內用餐相關規定。</w:t>
      </w:r>
    </w:p>
    <w:p w:rsidR="003429D1" w:rsidRPr="00C40186" w:rsidRDefault="003429D1" w:rsidP="00C40186">
      <w:pPr>
        <w:autoSpaceDE w:val="0"/>
        <w:autoSpaceDN w:val="0"/>
        <w:adjustRightInd w:val="0"/>
        <w:spacing w:after="90"/>
        <w:ind w:leftChars="500" w:left="1800" w:hangingChars="250" w:hanging="600"/>
        <w:jc w:val="both"/>
        <w:rPr>
          <w:rFonts w:ascii="Times New Roman" w:eastAsia="標楷體" w:hAnsi="Times New Roman" w:cs="Times New Roman"/>
          <w:color w:val="000000"/>
          <w:kern w:val="0"/>
          <w:szCs w:val="24"/>
        </w:rPr>
      </w:pPr>
      <w:r w:rsidRPr="00C40186">
        <w:rPr>
          <w:rFonts w:ascii="Times New Roman" w:eastAsia="標楷體" w:hAnsi="Times New Roman" w:cs="Times New Roman"/>
          <w:color w:val="000000"/>
          <w:kern w:val="0"/>
          <w:szCs w:val="24"/>
        </w:rPr>
        <w:t>四、</w:t>
      </w:r>
      <w:r w:rsidRPr="00C40186">
        <w:rPr>
          <w:rFonts w:ascii="Times New Roman" w:eastAsia="標楷體" w:hAnsi="Times New Roman" w:cs="Times New Roman"/>
          <w:color w:val="000000"/>
          <w:kern w:val="0"/>
          <w:szCs w:val="24"/>
        </w:rPr>
        <w:t xml:space="preserve"> </w:t>
      </w:r>
      <w:r w:rsidRPr="00C40186">
        <w:rPr>
          <w:rFonts w:ascii="Times New Roman" w:eastAsia="標楷體" w:hAnsi="Times New Roman" w:cs="Times New Roman"/>
          <w:color w:val="000000"/>
          <w:kern w:val="0"/>
          <w:szCs w:val="24"/>
        </w:rPr>
        <w:t>回收點設置：</w:t>
      </w:r>
    </w:p>
    <w:p w:rsidR="003429D1" w:rsidRPr="00C40186" w:rsidRDefault="003429D1" w:rsidP="00C40186">
      <w:pPr>
        <w:autoSpaceDE w:val="0"/>
        <w:autoSpaceDN w:val="0"/>
        <w:adjustRightInd w:val="0"/>
        <w:spacing w:after="90"/>
        <w:ind w:leftChars="750" w:left="2280" w:hangingChars="200" w:hanging="480"/>
        <w:jc w:val="both"/>
        <w:rPr>
          <w:rFonts w:ascii="Times New Roman" w:eastAsia="標楷體" w:hAnsi="Times New Roman" w:cs="Times New Roman"/>
          <w:color w:val="000000"/>
          <w:kern w:val="0"/>
          <w:szCs w:val="24"/>
        </w:rPr>
      </w:pPr>
      <w:r w:rsidRPr="00C40186">
        <w:rPr>
          <w:rFonts w:ascii="Times New Roman" w:eastAsia="標楷體" w:hAnsi="Times New Roman" w:cs="Times New Roman"/>
          <w:color w:val="000000"/>
          <w:kern w:val="0"/>
          <w:szCs w:val="24"/>
        </w:rPr>
        <w:t>(</w:t>
      </w:r>
      <w:r w:rsidRPr="00C40186">
        <w:rPr>
          <w:rFonts w:ascii="Times New Roman" w:eastAsia="標楷體" w:hAnsi="Times New Roman" w:cs="Times New Roman"/>
          <w:color w:val="000000"/>
          <w:kern w:val="0"/>
          <w:szCs w:val="24"/>
        </w:rPr>
        <w:t>一</w:t>
      </w:r>
      <w:r w:rsidRPr="00C40186">
        <w:rPr>
          <w:rFonts w:ascii="Times New Roman" w:eastAsia="標楷體" w:hAnsi="Times New Roman" w:cs="Times New Roman"/>
          <w:color w:val="000000"/>
          <w:kern w:val="0"/>
          <w:szCs w:val="24"/>
        </w:rPr>
        <w:t xml:space="preserve">) </w:t>
      </w:r>
      <w:r w:rsidRPr="00C40186">
        <w:rPr>
          <w:rFonts w:ascii="Times New Roman" w:eastAsia="標楷體" w:hAnsi="Times New Roman" w:cs="Times New Roman"/>
          <w:color w:val="000000"/>
          <w:kern w:val="0"/>
          <w:szCs w:val="24"/>
        </w:rPr>
        <w:t>本室於學校大門口旁邊資源回收站設立全校廚餘回收桶。</w:t>
      </w:r>
    </w:p>
    <w:p w:rsidR="003429D1" w:rsidRPr="00C40186" w:rsidRDefault="003429D1" w:rsidP="00C40186">
      <w:pPr>
        <w:autoSpaceDE w:val="0"/>
        <w:autoSpaceDN w:val="0"/>
        <w:adjustRightInd w:val="0"/>
        <w:spacing w:after="90"/>
        <w:ind w:leftChars="750" w:left="2280" w:hangingChars="200" w:hanging="480"/>
        <w:jc w:val="both"/>
        <w:rPr>
          <w:rFonts w:ascii="Times New Roman" w:eastAsia="標楷體" w:hAnsi="Times New Roman" w:cs="Times New Roman"/>
          <w:color w:val="000000"/>
          <w:kern w:val="0"/>
          <w:szCs w:val="24"/>
        </w:rPr>
      </w:pPr>
      <w:r w:rsidRPr="00C40186">
        <w:rPr>
          <w:rFonts w:ascii="Times New Roman" w:eastAsia="標楷體" w:hAnsi="Times New Roman" w:cs="Times New Roman"/>
          <w:color w:val="000000"/>
          <w:kern w:val="0"/>
          <w:szCs w:val="24"/>
        </w:rPr>
        <w:t>(</w:t>
      </w:r>
      <w:r w:rsidRPr="00C40186">
        <w:rPr>
          <w:rFonts w:ascii="Times New Roman" w:eastAsia="標楷體" w:hAnsi="Times New Roman" w:cs="Times New Roman"/>
          <w:color w:val="000000"/>
          <w:kern w:val="0"/>
          <w:szCs w:val="24"/>
        </w:rPr>
        <w:t>二</w:t>
      </w:r>
      <w:r w:rsidRPr="00C40186">
        <w:rPr>
          <w:rFonts w:ascii="Times New Roman" w:eastAsia="標楷體" w:hAnsi="Times New Roman" w:cs="Times New Roman"/>
          <w:color w:val="000000"/>
          <w:kern w:val="0"/>
          <w:szCs w:val="24"/>
        </w:rPr>
        <w:t xml:space="preserve">) </w:t>
      </w:r>
      <w:r w:rsidRPr="00C40186">
        <w:rPr>
          <w:rFonts w:ascii="Times New Roman" w:eastAsia="標楷體" w:hAnsi="Times New Roman" w:cs="Times New Roman"/>
          <w:color w:val="000000"/>
          <w:kern w:val="0"/>
          <w:szCs w:val="24"/>
        </w:rPr>
        <w:t>於每棟大樓設置一點置於資源回收桶旁。</w:t>
      </w:r>
    </w:p>
    <w:p w:rsidR="003429D1" w:rsidRPr="00C40186" w:rsidRDefault="003429D1" w:rsidP="00C40186">
      <w:pPr>
        <w:autoSpaceDE w:val="0"/>
        <w:autoSpaceDN w:val="0"/>
        <w:adjustRightInd w:val="0"/>
        <w:spacing w:after="90"/>
        <w:ind w:leftChars="750" w:left="2280" w:hangingChars="200" w:hanging="480"/>
        <w:jc w:val="both"/>
        <w:rPr>
          <w:rFonts w:ascii="Times New Roman" w:eastAsia="標楷體" w:hAnsi="Times New Roman" w:cs="Times New Roman"/>
          <w:color w:val="000000"/>
          <w:kern w:val="0"/>
          <w:szCs w:val="24"/>
        </w:rPr>
      </w:pPr>
      <w:r w:rsidRPr="00C40186">
        <w:rPr>
          <w:rFonts w:ascii="Times New Roman" w:eastAsia="標楷體" w:hAnsi="Times New Roman" w:cs="Times New Roman"/>
          <w:color w:val="000000"/>
          <w:kern w:val="0"/>
          <w:szCs w:val="24"/>
        </w:rPr>
        <w:t>(</w:t>
      </w:r>
      <w:r w:rsidRPr="00C40186">
        <w:rPr>
          <w:rFonts w:ascii="Times New Roman" w:eastAsia="標楷體" w:hAnsi="Times New Roman" w:cs="Times New Roman"/>
          <w:color w:val="000000"/>
          <w:kern w:val="0"/>
          <w:szCs w:val="24"/>
        </w:rPr>
        <w:t>三</w:t>
      </w:r>
      <w:r w:rsidRPr="00C40186">
        <w:rPr>
          <w:rFonts w:ascii="Times New Roman" w:eastAsia="標楷體" w:hAnsi="Times New Roman" w:cs="Times New Roman"/>
          <w:color w:val="000000"/>
          <w:kern w:val="0"/>
          <w:szCs w:val="24"/>
        </w:rPr>
        <w:t xml:space="preserve">) </w:t>
      </w:r>
      <w:r w:rsidRPr="00C40186">
        <w:rPr>
          <w:rFonts w:ascii="Times New Roman" w:eastAsia="標楷體" w:hAnsi="Times New Roman" w:cs="Times New Roman"/>
          <w:color w:val="000000"/>
          <w:kern w:val="0"/>
          <w:szCs w:val="24"/>
        </w:rPr>
        <w:t>總共預計設置</w:t>
      </w:r>
      <w:r w:rsidRPr="00C40186">
        <w:rPr>
          <w:rFonts w:ascii="Times New Roman" w:eastAsia="標楷體" w:hAnsi="Times New Roman" w:cs="Times New Roman"/>
          <w:color w:val="000000"/>
          <w:kern w:val="0"/>
          <w:szCs w:val="24"/>
        </w:rPr>
        <w:t>18</w:t>
      </w:r>
      <w:r w:rsidRPr="00C40186">
        <w:rPr>
          <w:rFonts w:ascii="Times New Roman" w:eastAsia="標楷體" w:hAnsi="Times New Roman" w:cs="Times New Roman"/>
          <w:color w:val="000000"/>
          <w:kern w:val="0"/>
          <w:szCs w:val="24"/>
        </w:rPr>
        <w:t>處回收點。（詳如附件一）</w:t>
      </w:r>
    </w:p>
    <w:p w:rsidR="003429D1" w:rsidRPr="00C40186" w:rsidRDefault="003429D1" w:rsidP="00C40186">
      <w:pPr>
        <w:autoSpaceDE w:val="0"/>
        <w:autoSpaceDN w:val="0"/>
        <w:adjustRightInd w:val="0"/>
        <w:spacing w:after="90"/>
        <w:ind w:leftChars="500" w:left="1800" w:hangingChars="250" w:hanging="600"/>
        <w:jc w:val="both"/>
        <w:rPr>
          <w:rFonts w:ascii="Times New Roman" w:eastAsia="標楷體" w:hAnsi="Times New Roman" w:cs="Times New Roman"/>
          <w:color w:val="000000"/>
          <w:kern w:val="0"/>
          <w:szCs w:val="24"/>
        </w:rPr>
      </w:pPr>
      <w:r w:rsidRPr="00C40186">
        <w:rPr>
          <w:rFonts w:ascii="Times New Roman" w:eastAsia="標楷體" w:hAnsi="Times New Roman" w:cs="Times New Roman"/>
          <w:color w:val="000000"/>
          <w:kern w:val="0"/>
          <w:szCs w:val="24"/>
        </w:rPr>
        <w:t>五、</w:t>
      </w:r>
      <w:r w:rsidRPr="00C40186">
        <w:rPr>
          <w:rFonts w:ascii="Times New Roman" w:eastAsia="標楷體" w:hAnsi="Times New Roman" w:cs="Times New Roman"/>
          <w:color w:val="000000"/>
          <w:kern w:val="0"/>
          <w:szCs w:val="24"/>
        </w:rPr>
        <w:t xml:space="preserve"> </w:t>
      </w:r>
      <w:r w:rsidRPr="00C40186">
        <w:rPr>
          <w:rFonts w:ascii="Times New Roman" w:eastAsia="標楷體" w:hAnsi="Times New Roman" w:cs="Times New Roman"/>
          <w:color w:val="000000"/>
          <w:kern w:val="0"/>
          <w:szCs w:val="24"/>
        </w:rPr>
        <w:t>回收方式：</w:t>
      </w:r>
    </w:p>
    <w:p w:rsidR="003429D1" w:rsidRPr="00C40186" w:rsidRDefault="003429D1" w:rsidP="00C40186">
      <w:pPr>
        <w:autoSpaceDE w:val="0"/>
        <w:autoSpaceDN w:val="0"/>
        <w:adjustRightInd w:val="0"/>
        <w:ind w:leftChars="750" w:left="1800"/>
        <w:jc w:val="both"/>
        <w:rPr>
          <w:rFonts w:ascii="Times New Roman" w:eastAsia="標楷體" w:hAnsi="Times New Roman" w:cs="Times New Roman"/>
          <w:color w:val="000000"/>
          <w:kern w:val="0"/>
          <w:szCs w:val="24"/>
        </w:rPr>
      </w:pPr>
      <w:r w:rsidRPr="00C40186">
        <w:rPr>
          <w:rFonts w:ascii="Times New Roman" w:eastAsia="標楷體" w:hAnsi="Times New Roman" w:cs="Times New Roman"/>
          <w:color w:val="000000"/>
          <w:kern w:val="0"/>
          <w:szCs w:val="24"/>
        </w:rPr>
        <w:t>總務處另聘專責工友，負責全校</w:t>
      </w:r>
      <w:r w:rsidRPr="00C40186">
        <w:rPr>
          <w:rFonts w:ascii="Times New Roman" w:eastAsia="標楷體" w:hAnsi="Times New Roman" w:cs="Times New Roman"/>
          <w:color w:val="000000"/>
          <w:kern w:val="0"/>
          <w:szCs w:val="24"/>
        </w:rPr>
        <w:t>18</w:t>
      </w:r>
      <w:r w:rsidRPr="00C40186">
        <w:rPr>
          <w:rFonts w:ascii="Times New Roman" w:eastAsia="標楷體" w:hAnsi="Times New Roman" w:cs="Times New Roman"/>
          <w:color w:val="000000"/>
          <w:kern w:val="0"/>
          <w:szCs w:val="24"/>
        </w:rPr>
        <w:t>處回收點之廚餘收集工作，由總務處督導其回收狀況；由環安室每月按時回報永康市公所回收量，請勞作教育組配合清理廚餘回收桶周圍環境整潔。</w:t>
      </w:r>
    </w:p>
    <w:p w:rsidR="003429D1" w:rsidRPr="00C40186" w:rsidRDefault="003429D1" w:rsidP="00C40186">
      <w:pPr>
        <w:autoSpaceDE w:val="0"/>
        <w:autoSpaceDN w:val="0"/>
        <w:adjustRightInd w:val="0"/>
        <w:spacing w:after="90"/>
        <w:ind w:leftChars="500" w:left="1800" w:hangingChars="250" w:hanging="600"/>
        <w:jc w:val="both"/>
        <w:rPr>
          <w:rFonts w:ascii="Times New Roman" w:eastAsia="標楷體" w:hAnsi="Times New Roman" w:cs="Times New Roman"/>
          <w:color w:val="000000"/>
          <w:kern w:val="0"/>
          <w:szCs w:val="24"/>
        </w:rPr>
      </w:pPr>
      <w:r w:rsidRPr="00C40186">
        <w:rPr>
          <w:rFonts w:ascii="Times New Roman" w:eastAsia="標楷體" w:hAnsi="Times New Roman" w:cs="Times New Roman"/>
          <w:color w:val="000000"/>
          <w:kern w:val="0"/>
          <w:szCs w:val="24"/>
        </w:rPr>
        <w:t>六、</w:t>
      </w:r>
      <w:r w:rsidRPr="00C40186">
        <w:rPr>
          <w:rFonts w:ascii="Times New Roman" w:eastAsia="標楷體" w:hAnsi="Times New Roman" w:cs="Times New Roman"/>
          <w:color w:val="000000"/>
          <w:kern w:val="0"/>
          <w:szCs w:val="24"/>
        </w:rPr>
        <w:t xml:space="preserve"> </w:t>
      </w:r>
      <w:r w:rsidRPr="00C40186">
        <w:rPr>
          <w:rFonts w:ascii="Times New Roman" w:eastAsia="標楷體" w:hAnsi="Times New Roman" w:cs="Times New Roman"/>
          <w:color w:val="000000"/>
          <w:kern w:val="0"/>
          <w:szCs w:val="24"/>
        </w:rPr>
        <w:t>回收時間：</w:t>
      </w:r>
    </w:p>
    <w:p w:rsidR="003429D1" w:rsidRPr="00C40186" w:rsidRDefault="003429D1" w:rsidP="00C40186">
      <w:pPr>
        <w:autoSpaceDE w:val="0"/>
        <w:autoSpaceDN w:val="0"/>
        <w:adjustRightInd w:val="0"/>
        <w:ind w:leftChars="750" w:left="1800"/>
        <w:jc w:val="both"/>
        <w:rPr>
          <w:rFonts w:ascii="Times New Roman" w:eastAsia="標楷體" w:hAnsi="Times New Roman" w:cs="Times New Roman"/>
          <w:color w:val="000000"/>
          <w:kern w:val="0"/>
          <w:szCs w:val="24"/>
        </w:rPr>
      </w:pPr>
      <w:r w:rsidRPr="00C40186">
        <w:rPr>
          <w:rFonts w:ascii="Times New Roman" w:eastAsia="標楷體" w:hAnsi="Times New Roman" w:cs="Times New Roman"/>
          <w:color w:val="000000"/>
          <w:kern w:val="0"/>
          <w:szCs w:val="24"/>
        </w:rPr>
        <w:t>為配合日間部及進修部學生用餐時間每日分</w:t>
      </w:r>
      <w:r w:rsidRPr="00C40186">
        <w:rPr>
          <w:rFonts w:ascii="Times New Roman" w:eastAsia="標楷體" w:hAnsi="Times New Roman" w:cs="Times New Roman"/>
          <w:color w:val="000000"/>
          <w:kern w:val="0"/>
          <w:szCs w:val="24"/>
        </w:rPr>
        <w:t>10</w:t>
      </w:r>
      <w:r w:rsidRPr="00C40186">
        <w:rPr>
          <w:rFonts w:ascii="Times New Roman" w:eastAsia="標楷體" w:hAnsi="Times New Roman" w:cs="Times New Roman"/>
          <w:color w:val="000000"/>
          <w:kern w:val="0"/>
          <w:szCs w:val="24"/>
        </w:rPr>
        <w:t>：</w:t>
      </w:r>
      <w:r w:rsidRPr="00C40186">
        <w:rPr>
          <w:rFonts w:ascii="Times New Roman" w:eastAsia="標楷體" w:hAnsi="Times New Roman" w:cs="Times New Roman"/>
          <w:color w:val="000000"/>
          <w:kern w:val="0"/>
          <w:szCs w:val="24"/>
        </w:rPr>
        <w:t>30</w:t>
      </w:r>
      <w:r w:rsidRPr="00C40186">
        <w:rPr>
          <w:rFonts w:ascii="Times New Roman" w:eastAsia="標楷體" w:hAnsi="Times New Roman" w:cs="Times New Roman"/>
          <w:color w:val="000000"/>
          <w:kern w:val="0"/>
          <w:szCs w:val="24"/>
        </w:rPr>
        <w:t>～</w:t>
      </w:r>
      <w:r w:rsidRPr="00C40186">
        <w:rPr>
          <w:rFonts w:ascii="Times New Roman" w:eastAsia="標楷體" w:hAnsi="Times New Roman" w:cs="Times New Roman"/>
          <w:color w:val="000000"/>
          <w:kern w:val="0"/>
          <w:szCs w:val="24"/>
        </w:rPr>
        <w:t>14</w:t>
      </w:r>
      <w:r w:rsidRPr="00C40186">
        <w:rPr>
          <w:rFonts w:ascii="Times New Roman" w:eastAsia="標楷體" w:hAnsi="Times New Roman" w:cs="Times New Roman"/>
          <w:color w:val="000000"/>
          <w:kern w:val="0"/>
          <w:szCs w:val="24"/>
        </w:rPr>
        <w:t>：</w:t>
      </w:r>
      <w:r w:rsidRPr="00C40186">
        <w:rPr>
          <w:rFonts w:ascii="Times New Roman" w:eastAsia="標楷體" w:hAnsi="Times New Roman" w:cs="Times New Roman"/>
          <w:color w:val="000000"/>
          <w:kern w:val="0"/>
          <w:szCs w:val="24"/>
        </w:rPr>
        <w:t>30</w:t>
      </w:r>
      <w:r w:rsidRPr="00C40186">
        <w:rPr>
          <w:rFonts w:ascii="Times New Roman" w:eastAsia="標楷體" w:hAnsi="Times New Roman" w:cs="Times New Roman"/>
          <w:color w:val="000000"/>
          <w:kern w:val="0"/>
          <w:szCs w:val="24"/>
        </w:rPr>
        <w:t>及</w:t>
      </w:r>
      <w:r w:rsidRPr="00C40186">
        <w:rPr>
          <w:rFonts w:ascii="Times New Roman" w:eastAsia="標楷體" w:hAnsi="Times New Roman" w:cs="Times New Roman"/>
          <w:color w:val="000000"/>
          <w:kern w:val="0"/>
          <w:szCs w:val="24"/>
        </w:rPr>
        <w:t>19</w:t>
      </w:r>
      <w:r w:rsidRPr="00C40186">
        <w:rPr>
          <w:rFonts w:ascii="Times New Roman" w:eastAsia="標楷體" w:hAnsi="Times New Roman" w:cs="Times New Roman"/>
          <w:color w:val="000000"/>
          <w:kern w:val="0"/>
          <w:szCs w:val="24"/>
        </w:rPr>
        <w:t>：</w:t>
      </w:r>
      <w:r w:rsidRPr="00C40186">
        <w:rPr>
          <w:rFonts w:ascii="Times New Roman" w:eastAsia="標楷體" w:hAnsi="Times New Roman" w:cs="Times New Roman"/>
          <w:color w:val="000000"/>
          <w:kern w:val="0"/>
          <w:szCs w:val="24"/>
        </w:rPr>
        <w:t>00</w:t>
      </w:r>
      <w:r w:rsidRPr="00C40186">
        <w:rPr>
          <w:rFonts w:ascii="Times New Roman" w:eastAsia="標楷體" w:hAnsi="Times New Roman" w:cs="Times New Roman"/>
          <w:color w:val="000000"/>
          <w:kern w:val="0"/>
          <w:szCs w:val="24"/>
        </w:rPr>
        <w:t>～</w:t>
      </w:r>
      <w:r w:rsidRPr="00C40186">
        <w:rPr>
          <w:rFonts w:ascii="Times New Roman" w:eastAsia="標楷體" w:hAnsi="Times New Roman" w:cs="Times New Roman"/>
          <w:color w:val="000000"/>
          <w:kern w:val="0"/>
          <w:szCs w:val="24"/>
        </w:rPr>
        <w:t>21</w:t>
      </w:r>
      <w:r w:rsidRPr="00C40186">
        <w:rPr>
          <w:rFonts w:ascii="Times New Roman" w:eastAsia="標楷體" w:hAnsi="Times New Roman" w:cs="Times New Roman"/>
          <w:color w:val="000000"/>
          <w:kern w:val="0"/>
          <w:szCs w:val="24"/>
        </w:rPr>
        <w:t>：</w:t>
      </w:r>
      <w:r w:rsidRPr="00C40186">
        <w:rPr>
          <w:rFonts w:ascii="Times New Roman" w:eastAsia="標楷體" w:hAnsi="Times New Roman" w:cs="Times New Roman"/>
          <w:color w:val="000000"/>
          <w:kern w:val="0"/>
          <w:szCs w:val="24"/>
        </w:rPr>
        <w:t>00</w:t>
      </w:r>
      <w:r w:rsidRPr="00C40186">
        <w:rPr>
          <w:rFonts w:ascii="Times New Roman" w:eastAsia="標楷體" w:hAnsi="Times New Roman" w:cs="Times New Roman"/>
          <w:color w:val="000000"/>
          <w:kern w:val="0"/>
          <w:szCs w:val="24"/>
        </w:rPr>
        <w:t>兩時段至各回收點回收，並負責將廚餘回收物質送至廚餘回收集中點。</w:t>
      </w:r>
    </w:p>
    <w:p w:rsidR="003429D1" w:rsidRPr="00C40186" w:rsidRDefault="003429D1" w:rsidP="00C40186">
      <w:pPr>
        <w:autoSpaceDE w:val="0"/>
        <w:autoSpaceDN w:val="0"/>
        <w:adjustRightInd w:val="0"/>
        <w:spacing w:after="90"/>
        <w:ind w:leftChars="500" w:left="1800" w:hangingChars="250" w:hanging="600"/>
        <w:jc w:val="both"/>
        <w:rPr>
          <w:rFonts w:ascii="Times New Roman" w:eastAsia="標楷體" w:hAnsi="Times New Roman" w:cs="Times New Roman"/>
          <w:color w:val="000000"/>
          <w:kern w:val="0"/>
          <w:szCs w:val="24"/>
        </w:rPr>
      </w:pPr>
      <w:r w:rsidRPr="00C40186">
        <w:rPr>
          <w:rFonts w:ascii="Times New Roman" w:eastAsia="標楷體" w:hAnsi="Times New Roman" w:cs="Times New Roman"/>
          <w:color w:val="000000"/>
          <w:kern w:val="0"/>
          <w:szCs w:val="24"/>
        </w:rPr>
        <w:t>七、</w:t>
      </w:r>
      <w:r w:rsidRPr="00C40186">
        <w:rPr>
          <w:rFonts w:ascii="Times New Roman" w:eastAsia="標楷體" w:hAnsi="Times New Roman" w:cs="Times New Roman"/>
          <w:color w:val="000000"/>
          <w:kern w:val="0"/>
          <w:szCs w:val="24"/>
        </w:rPr>
        <w:t xml:space="preserve"> </w:t>
      </w:r>
      <w:r w:rsidRPr="00C40186">
        <w:rPr>
          <w:rFonts w:ascii="Times New Roman" w:eastAsia="標楷體" w:hAnsi="Times New Roman" w:cs="Times New Roman"/>
          <w:color w:val="000000"/>
          <w:kern w:val="0"/>
          <w:szCs w:val="24"/>
        </w:rPr>
        <w:t>校內用餐規定</w:t>
      </w:r>
    </w:p>
    <w:p w:rsidR="003429D1" w:rsidRPr="00C40186" w:rsidRDefault="003429D1" w:rsidP="00C40186">
      <w:pPr>
        <w:autoSpaceDE w:val="0"/>
        <w:autoSpaceDN w:val="0"/>
        <w:adjustRightInd w:val="0"/>
        <w:spacing w:after="90"/>
        <w:ind w:leftChars="750" w:left="2280" w:hangingChars="200" w:hanging="480"/>
        <w:jc w:val="both"/>
        <w:rPr>
          <w:rFonts w:ascii="Times New Roman" w:eastAsia="標楷體" w:hAnsi="Times New Roman" w:cs="Times New Roman"/>
          <w:color w:val="000000"/>
          <w:kern w:val="0"/>
          <w:szCs w:val="24"/>
        </w:rPr>
      </w:pPr>
      <w:r w:rsidRPr="00C40186">
        <w:rPr>
          <w:rFonts w:ascii="Times New Roman" w:eastAsia="標楷體" w:hAnsi="Times New Roman" w:cs="Times New Roman"/>
          <w:color w:val="000000"/>
          <w:kern w:val="0"/>
          <w:szCs w:val="24"/>
        </w:rPr>
        <w:t>(</w:t>
      </w:r>
      <w:r w:rsidRPr="00C40186">
        <w:rPr>
          <w:rFonts w:ascii="Times New Roman" w:eastAsia="標楷體" w:hAnsi="Times New Roman" w:cs="Times New Roman"/>
          <w:color w:val="000000"/>
          <w:kern w:val="0"/>
          <w:szCs w:val="24"/>
        </w:rPr>
        <w:t>一</w:t>
      </w:r>
      <w:r w:rsidRPr="00C40186">
        <w:rPr>
          <w:rFonts w:ascii="Times New Roman" w:eastAsia="標楷體" w:hAnsi="Times New Roman" w:cs="Times New Roman"/>
          <w:color w:val="000000"/>
          <w:kern w:val="0"/>
          <w:szCs w:val="24"/>
        </w:rPr>
        <w:t xml:space="preserve">) </w:t>
      </w:r>
      <w:r w:rsidRPr="00C40186">
        <w:rPr>
          <w:rFonts w:ascii="Times New Roman" w:eastAsia="標楷體" w:hAnsi="Times New Roman" w:cs="Times New Roman"/>
          <w:color w:val="000000"/>
          <w:kern w:val="0"/>
          <w:szCs w:val="24"/>
        </w:rPr>
        <w:t>依據一般廢棄物回收清除處理辦法第七條及第十四條規定制定。</w:t>
      </w:r>
    </w:p>
    <w:p w:rsidR="003429D1" w:rsidRPr="00C40186" w:rsidRDefault="003429D1" w:rsidP="00C40186">
      <w:pPr>
        <w:autoSpaceDE w:val="0"/>
        <w:autoSpaceDN w:val="0"/>
        <w:adjustRightInd w:val="0"/>
        <w:spacing w:after="90"/>
        <w:ind w:leftChars="750" w:left="2280" w:hangingChars="200" w:hanging="480"/>
        <w:jc w:val="both"/>
        <w:rPr>
          <w:rFonts w:ascii="Times New Roman" w:eastAsia="標楷體" w:hAnsi="Times New Roman" w:cs="Times New Roman"/>
          <w:color w:val="000000"/>
          <w:kern w:val="0"/>
          <w:szCs w:val="24"/>
        </w:rPr>
      </w:pPr>
      <w:r w:rsidRPr="00C40186">
        <w:rPr>
          <w:rFonts w:ascii="Times New Roman" w:eastAsia="標楷體" w:hAnsi="Times New Roman" w:cs="Times New Roman"/>
          <w:color w:val="000000"/>
          <w:kern w:val="0"/>
          <w:szCs w:val="24"/>
        </w:rPr>
        <w:lastRenderedPageBreak/>
        <w:t>(</w:t>
      </w:r>
      <w:r w:rsidRPr="00C40186">
        <w:rPr>
          <w:rFonts w:ascii="Times New Roman" w:eastAsia="標楷體" w:hAnsi="Times New Roman" w:cs="Times New Roman"/>
          <w:color w:val="000000"/>
          <w:kern w:val="0"/>
          <w:szCs w:val="24"/>
        </w:rPr>
        <w:t>二</w:t>
      </w:r>
      <w:r w:rsidRPr="00C40186">
        <w:rPr>
          <w:rFonts w:ascii="Times New Roman" w:eastAsia="標楷體" w:hAnsi="Times New Roman" w:cs="Times New Roman"/>
          <w:color w:val="000000"/>
          <w:kern w:val="0"/>
          <w:szCs w:val="24"/>
        </w:rPr>
        <w:t xml:space="preserve">) </w:t>
      </w:r>
      <w:r w:rsidRPr="00C40186">
        <w:rPr>
          <w:rFonts w:ascii="Times New Roman" w:eastAsia="標楷體" w:hAnsi="Times New Roman" w:cs="Times New Roman"/>
          <w:color w:val="000000"/>
          <w:kern w:val="0"/>
          <w:szCs w:val="24"/>
        </w:rPr>
        <w:t>請全校教職員生用餐時間至校內餐廳、校外餐廳用餐。</w:t>
      </w:r>
    </w:p>
    <w:p w:rsidR="003429D1" w:rsidRPr="00C40186" w:rsidRDefault="003429D1" w:rsidP="00C40186">
      <w:pPr>
        <w:autoSpaceDE w:val="0"/>
        <w:autoSpaceDN w:val="0"/>
        <w:adjustRightInd w:val="0"/>
        <w:spacing w:after="90"/>
        <w:ind w:leftChars="750" w:left="2280" w:hangingChars="200" w:hanging="480"/>
        <w:jc w:val="both"/>
        <w:rPr>
          <w:rFonts w:ascii="Times New Roman" w:eastAsia="標楷體" w:hAnsi="Times New Roman" w:cs="Times New Roman"/>
          <w:color w:val="000000"/>
          <w:kern w:val="0"/>
          <w:szCs w:val="24"/>
        </w:rPr>
      </w:pPr>
      <w:r w:rsidRPr="00C40186">
        <w:rPr>
          <w:rFonts w:ascii="Times New Roman" w:eastAsia="標楷體" w:hAnsi="Times New Roman" w:cs="Times New Roman"/>
          <w:color w:val="000000"/>
          <w:kern w:val="0"/>
          <w:szCs w:val="24"/>
        </w:rPr>
        <w:t>(</w:t>
      </w:r>
      <w:r w:rsidRPr="00C40186">
        <w:rPr>
          <w:rFonts w:ascii="Times New Roman" w:eastAsia="標楷體" w:hAnsi="Times New Roman" w:cs="Times New Roman"/>
          <w:color w:val="000000"/>
          <w:kern w:val="0"/>
          <w:szCs w:val="24"/>
        </w:rPr>
        <w:t>三</w:t>
      </w:r>
      <w:r w:rsidRPr="00C40186">
        <w:rPr>
          <w:rFonts w:ascii="Times New Roman" w:eastAsia="標楷體" w:hAnsi="Times New Roman" w:cs="Times New Roman"/>
          <w:color w:val="000000"/>
          <w:kern w:val="0"/>
          <w:szCs w:val="24"/>
        </w:rPr>
        <w:t xml:space="preserve">) </w:t>
      </w:r>
      <w:r w:rsidRPr="00C40186">
        <w:rPr>
          <w:rFonts w:ascii="Times New Roman" w:eastAsia="標楷體" w:hAnsi="Times New Roman" w:cs="Times New Roman"/>
          <w:color w:val="000000"/>
          <w:kern w:val="0"/>
          <w:szCs w:val="24"/>
        </w:rPr>
        <w:t>在研究室或辦公室用餐之教職員請自行設置廚餘桶集中後，自行帶至鄰近廚餘回收點傾倒。</w:t>
      </w:r>
    </w:p>
    <w:p w:rsidR="003429D1" w:rsidRPr="00C40186" w:rsidRDefault="003429D1" w:rsidP="00C40186">
      <w:pPr>
        <w:autoSpaceDE w:val="0"/>
        <w:autoSpaceDN w:val="0"/>
        <w:adjustRightInd w:val="0"/>
        <w:spacing w:after="90"/>
        <w:ind w:leftChars="750" w:left="2280" w:hangingChars="200" w:hanging="480"/>
        <w:jc w:val="both"/>
        <w:rPr>
          <w:rFonts w:ascii="Times New Roman" w:eastAsia="標楷體" w:hAnsi="Times New Roman" w:cs="Times New Roman"/>
          <w:color w:val="000000"/>
          <w:kern w:val="0"/>
          <w:szCs w:val="24"/>
        </w:rPr>
      </w:pPr>
      <w:r w:rsidRPr="00C40186">
        <w:rPr>
          <w:rFonts w:ascii="Times New Roman" w:eastAsia="標楷體" w:hAnsi="Times New Roman" w:cs="Times New Roman"/>
          <w:color w:val="000000"/>
          <w:kern w:val="0"/>
          <w:szCs w:val="24"/>
        </w:rPr>
        <w:t>(</w:t>
      </w:r>
      <w:r w:rsidRPr="00C40186">
        <w:rPr>
          <w:rFonts w:ascii="Times New Roman" w:eastAsia="標楷體" w:hAnsi="Times New Roman" w:cs="Times New Roman"/>
          <w:color w:val="000000"/>
          <w:kern w:val="0"/>
          <w:szCs w:val="24"/>
        </w:rPr>
        <w:t>四</w:t>
      </w:r>
      <w:r w:rsidRPr="00C40186">
        <w:rPr>
          <w:rFonts w:ascii="Times New Roman" w:eastAsia="標楷體" w:hAnsi="Times New Roman" w:cs="Times New Roman"/>
          <w:color w:val="000000"/>
          <w:kern w:val="0"/>
          <w:szCs w:val="24"/>
        </w:rPr>
        <w:t xml:space="preserve">) </w:t>
      </w:r>
      <w:r w:rsidRPr="00C40186">
        <w:rPr>
          <w:rFonts w:ascii="Times New Roman" w:eastAsia="標楷體" w:hAnsi="Times New Roman" w:cs="Times New Roman"/>
          <w:color w:val="000000"/>
          <w:kern w:val="0"/>
          <w:szCs w:val="24"/>
        </w:rPr>
        <w:t>實驗室、試驗室、實習工廠嚴禁用餐。</w:t>
      </w:r>
    </w:p>
    <w:p w:rsidR="003429D1" w:rsidRPr="00C40186" w:rsidRDefault="003429D1" w:rsidP="00C40186">
      <w:pPr>
        <w:autoSpaceDE w:val="0"/>
        <w:autoSpaceDN w:val="0"/>
        <w:adjustRightInd w:val="0"/>
        <w:spacing w:after="90"/>
        <w:ind w:leftChars="750" w:left="2280" w:hangingChars="200" w:hanging="480"/>
        <w:jc w:val="both"/>
        <w:rPr>
          <w:rFonts w:ascii="Times New Roman" w:eastAsia="標楷體" w:hAnsi="Times New Roman" w:cs="Times New Roman"/>
          <w:color w:val="000000"/>
          <w:kern w:val="0"/>
          <w:szCs w:val="24"/>
        </w:rPr>
      </w:pPr>
      <w:r w:rsidRPr="00C40186">
        <w:rPr>
          <w:rFonts w:ascii="Times New Roman" w:eastAsia="標楷體" w:hAnsi="Times New Roman" w:cs="Times New Roman"/>
          <w:color w:val="000000"/>
          <w:kern w:val="0"/>
          <w:szCs w:val="24"/>
        </w:rPr>
        <w:t>(</w:t>
      </w:r>
      <w:r w:rsidRPr="00C40186">
        <w:rPr>
          <w:rFonts w:ascii="Times New Roman" w:eastAsia="標楷體" w:hAnsi="Times New Roman" w:cs="Times New Roman"/>
          <w:color w:val="000000"/>
          <w:kern w:val="0"/>
          <w:szCs w:val="24"/>
        </w:rPr>
        <w:t>五</w:t>
      </w:r>
      <w:r w:rsidRPr="00C40186">
        <w:rPr>
          <w:rFonts w:ascii="Times New Roman" w:eastAsia="標楷體" w:hAnsi="Times New Roman" w:cs="Times New Roman"/>
          <w:color w:val="000000"/>
          <w:kern w:val="0"/>
          <w:szCs w:val="24"/>
        </w:rPr>
        <w:t xml:space="preserve">) </w:t>
      </w:r>
      <w:r w:rsidRPr="00C40186">
        <w:rPr>
          <w:rFonts w:ascii="Times New Roman" w:eastAsia="標楷體" w:hAnsi="Times New Roman" w:cs="Times New Roman"/>
          <w:color w:val="000000"/>
          <w:kern w:val="0"/>
          <w:szCs w:val="24"/>
        </w:rPr>
        <w:t>回收分類：</w:t>
      </w:r>
    </w:p>
    <w:p w:rsidR="003429D1" w:rsidRPr="00C40186" w:rsidRDefault="003429D1" w:rsidP="00C40186">
      <w:pPr>
        <w:autoSpaceDE w:val="0"/>
        <w:autoSpaceDN w:val="0"/>
        <w:adjustRightInd w:val="0"/>
        <w:spacing w:after="90"/>
        <w:ind w:leftChars="950" w:left="2640" w:hangingChars="150" w:hanging="36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 xml:space="preserve">1. </w:t>
      </w:r>
      <w:r w:rsidRPr="00C40186">
        <w:rPr>
          <w:rFonts w:ascii="Times New Roman" w:eastAsia="標楷體" w:hAnsi="Times New Roman" w:cs="Times New Roman"/>
          <w:kern w:val="0"/>
          <w:szCs w:val="24"/>
        </w:rPr>
        <w:t>資源垃圾：飲料瓶罐、便當盒、塑膠杯、塑膠袋、紙張等。</w:t>
      </w:r>
    </w:p>
    <w:p w:rsidR="003429D1" w:rsidRPr="00C40186" w:rsidRDefault="003429D1" w:rsidP="00C40186">
      <w:pPr>
        <w:autoSpaceDE w:val="0"/>
        <w:autoSpaceDN w:val="0"/>
        <w:adjustRightInd w:val="0"/>
        <w:spacing w:after="90"/>
        <w:ind w:leftChars="950" w:left="2640" w:hangingChars="150" w:hanging="36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 xml:space="preserve">2. </w:t>
      </w:r>
      <w:r w:rsidRPr="00C40186">
        <w:rPr>
          <w:rFonts w:ascii="Times New Roman" w:eastAsia="標楷體" w:hAnsi="Times New Roman" w:cs="Times New Roman"/>
          <w:kern w:val="0"/>
          <w:szCs w:val="24"/>
        </w:rPr>
        <w:t>廚餘垃圾：菜屑及剩飯剩菜，硬質果皮（如柚子等柑橘類果皮、榴槤皮、芒果子等）、骨頭、魚刺、蛤殼、蛋殼等。</w:t>
      </w:r>
    </w:p>
    <w:p w:rsidR="003429D1" w:rsidRPr="00C40186" w:rsidRDefault="003429D1" w:rsidP="00C40186">
      <w:pPr>
        <w:autoSpaceDE w:val="0"/>
        <w:autoSpaceDN w:val="0"/>
        <w:adjustRightInd w:val="0"/>
        <w:spacing w:after="90"/>
        <w:ind w:leftChars="950" w:left="2640" w:hangingChars="150" w:hanging="36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 xml:space="preserve">3. </w:t>
      </w:r>
      <w:r w:rsidRPr="00C40186">
        <w:rPr>
          <w:rFonts w:ascii="Times New Roman" w:eastAsia="標楷體" w:hAnsi="Times New Roman" w:cs="Times New Roman"/>
          <w:kern w:val="0"/>
          <w:szCs w:val="24"/>
        </w:rPr>
        <w:t>一般垃圾：吸管、筷子、塑膠杯蓋、保利龍杯、湯匙、牙籤、塑膠繩、衛生紙等。</w:t>
      </w:r>
    </w:p>
    <w:p w:rsidR="003429D1" w:rsidRPr="00C40186" w:rsidRDefault="003429D1" w:rsidP="00C40186">
      <w:pPr>
        <w:autoSpaceDE w:val="0"/>
        <w:autoSpaceDN w:val="0"/>
        <w:adjustRightInd w:val="0"/>
        <w:spacing w:after="90"/>
        <w:ind w:leftChars="750" w:left="2280" w:hangingChars="200" w:hanging="480"/>
        <w:jc w:val="both"/>
        <w:rPr>
          <w:rFonts w:ascii="Times New Roman" w:eastAsia="標楷體" w:hAnsi="Times New Roman" w:cs="Times New Roman"/>
          <w:color w:val="000000"/>
          <w:kern w:val="0"/>
          <w:szCs w:val="24"/>
        </w:rPr>
      </w:pPr>
      <w:r w:rsidRPr="00C40186">
        <w:rPr>
          <w:rFonts w:ascii="Times New Roman" w:eastAsia="標楷體" w:hAnsi="Times New Roman" w:cs="Times New Roman"/>
          <w:color w:val="000000"/>
          <w:kern w:val="0"/>
          <w:szCs w:val="24"/>
        </w:rPr>
        <w:t>(</w:t>
      </w:r>
      <w:r w:rsidRPr="00C40186">
        <w:rPr>
          <w:rFonts w:ascii="Times New Roman" w:eastAsia="標楷體" w:hAnsi="Times New Roman" w:cs="Times New Roman"/>
          <w:color w:val="000000"/>
          <w:kern w:val="0"/>
          <w:szCs w:val="24"/>
        </w:rPr>
        <w:t>六</w:t>
      </w:r>
      <w:r w:rsidRPr="00C40186">
        <w:rPr>
          <w:rFonts w:ascii="Times New Roman" w:eastAsia="標楷體" w:hAnsi="Times New Roman" w:cs="Times New Roman"/>
          <w:color w:val="000000"/>
          <w:kern w:val="0"/>
          <w:szCs w:val="24"/>
        </w:rPr>
        <w:t xml:space="preserve">) </w:t>
      </w:r>
      <w:r w:rsidRPr="00C40186">
        <w:rPr>
          <w:rFonts w:ascii="Times New Roman" w:eastAsia="標楷體" w:hAnsi="Times New Roman" w:cs="Times New Roman"/>
          <w:color w:val="000000"/>
          <w:kern w:val="0"/>
          <w:szCs w:val="24"/>
        </w:rPr>
        <w:t>注意事項：</w:t>
      </w:r>
    </w:p>
    <w:p w:rsidR="003429D1" w:rsidRPr="00C40186" w:rsidRDefault="003429D1" w:rsidP="00C40186">
      <w:pPr>
        <w:autoSpaceDE w:val="0"/>
        <w:autoSpaceDN w:val="0"/>
        <w:adjustRightInd w:val="0"/>
        <w:spacing w:after="90"/>
        <w:ind w:leftChars="950" w:left="2640" w:hangingChars="150" w:hanging="36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 xml:space="preserve">1. </w:t>
      </w:r>
      <w:r w:rsidRPr="00C40186">
        <w:rPr>
          <w:rFonts w:ascii="Times New Roman" w:eastAsia="標楷體" w:hAnsi="Times New Roman" w:cs="Times New Roman"/>
          <w:kern w:val="0"/>
          <w:szCs w:val="24"/>
        </w:rPr>
        <w:t>回收前請盡量將水份瀝乾，以利收運處理。</w:t>
      </w:r>
    </w:p>
    <w:p w:rsidR="003429D1" w:rsidRPr="00C40186" w:rsidRDefault="003429D1" w:rsidP="00C40186">
      <w:pPr>
        <w:autoSpaceDE w:val="0"/>
        <w:autoSpaceDN w:val="0"/>
        <w:adjustRightInd w:val="0"/>
        <w:spacing w:after="90"/>
        <w:ind w:leftChars="950" w:left="2640" w:hangingChars="150" w:hanging="36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 xml:space="preserve">2. </w:t>
      </w:r>
      <w:r w:rsidRPr="00C40186">
        <w:rPr>
          <w:rFonts w:ascii="Times New Roman" w:eastAsia="標楷體" w:hAnsi="Times New Roman" w:cs="Times New Roman"/>
          <w:kern w:val="0"/>
          <w:szCs w:val="24"/>
        </w:rPr>
        <w:t>請勿使用塑膠袋盛裝廚餘及避免直接將塑膠袋投入收集桶中。</w:t>
      </w:r>
    </w:p>
    <w:p w:rsidR="003429D1" w:rsidRPr="00C40186" w:rsidRDefault="003429D1" w:rsidP="00C40186">
      <w:pPr>
        <w:autoSpaceDE w:val="0"/>
        <w:autoSpaceDN w:val="0"/>
        <w:adjustRightInd w:val="0"/>
        <w:spacing w:after="90"/>
        <w:ind w:leftChars="950" w:left="2640" w:hangingChars="150" w:hanging="36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 xml:space="preserve">3. </w:t>
      </w:r>
      <w:r w:rsidRPr="00C40186">
        <w:rPr>
          <w:rFonts w:ascii="Times New Roman" w:eastAsia="標楷體" w:hAnsi="Times New Roman" w:cs="Times New Roman"/>
          <w:kern w:val="0"/>
          <w:szCs w:val="24"/>
        </w:rPr>
        <w:t>過期食物請先將外包裝撕去，再投入廚餘桶內。</w:t>
      </w:r>
    </w:p>
    <w:p w:rsidR="00C40186" w:rsidRDefault="003429D1" w:rsidP="00C40186">
      <w:pPr>
        <w:autoSpaceDE w:val="0"/>
        <w:autoSpaceDN w:val="0"/>
        <w:adjustRightInd w:val="0"/>
        <w:spacing w:after="90"/>
        <w:ind w:leftChars="500" w:left="1800" w:hangingChars="250" w:hanging="600"/>
        <w:jc w:val="both"/>
        <w:rPr>
          <w:rFonts w:ascii="Times New Roman" w:eastAsia="標楷體" w:hAnsi="Times New Roman" w:cs="Times New Roman"/>
          <w:color w:val="000000"/>
          <w:kern w:val="0"/>
          <w:szCs w:val="24"/>
        </w:rPr>
        <w:sectPr w:rsidR="00C40186" w:rsidSect="000A622A">
          <w:pgSz w:w="11907" w:h="16839" w:code="9"/>
          <w:pgMar w:top="1134" w:right="1134" w:bottom="1134" w:left="1134" w:header="0" w:footer="284" w:gutter="284"/>
          <w:cols w:space="425"/>
          <w:docGrid w:linePitch="360"/>
        </w:sectPr>
      </w:pPr>
      <w:r w:rsidRPr="00C40186">
        <w:rPr>
          <w:rFonts w:ascii="Times New Roman" w:eastAsia="標楷體" w:hAnsi="Times New Roman" w:cs="Times New Roman"/>
          <w:color w:val="000000"/>
          <w:kern w:val="0"/>
          <w:szCs w:val="24"/>
        </w:rPr>
        <w:t>八、</w:t>
      </w:r>
      <w:r w:rsidRPr="00C40186">
        <w:rPr>
          <w:rFonts w:ascii="Times New Roman" w:eastAsia="標楷體" w:hAnsi="Times New Roman" w:cs="Times New Roman"/>
          <w:color w:val="000000"/>
          <w:kern w:val="0"/>
          <w:szCs w:val="24"/>
        </w:rPr>
        <w:t xml:space="preserve"> </w:t>
      </w:r>
      <w:r w:rsidRPr="00C40186">
        <w:rPr>
          <w:rFonts w:ascii="Times New Roman" w:eastAsia="標楷體" w:hAnsi="Times New Roman" w:cs="Times New Roman"/>
          <w:color w:val="000000"/>
          <w:kern w:val="0"/>
          <w:szCs w:val="24"/>
        </w:rPr>
        <w:t>本辦法經行政會議通過，陳請校長核定後實施，修正時亦同。</w:t>
      </w:r>
    </w:p>
    <w:p w:rsidR="003429D1" w:rsidRPr="0058634B" w:rsidRDefault="00C40186" w:rsidP="003429D1">
      <w:pPr>
        <w:autoSpaceDE w:val="0"/>
        <w:autoSpaceDN w:val="0"/>
        <w:adjustRightInd w:val="0"/>
        <w:rPr>
          <w:rFonts w:ascii="Times New Roman" w:eastAsia="標楷體" w:hAnsi="Times New Roman" w:cs="Times New Roman"/>
          <w:color w:val="000000"/>
          <w:kern w:val="0"/>
          <w:sz w:val="23"/>
          <w:szCs w:val="23"/>
        </w:rPr>
      </w:pPr>
      <w:r>
        <w:rPr>
          <w:rFonts w:ascii="Times New Roman" w:eastAsia="標楷體" w:hAnsi="Times New Roman" w:cs="Times New Roman"/>
          <w:noProof/>
          <w:color w:val="000000"/>
          <w:kern w:val="0"/>
          <w:sz w:val="23"/>
          <w:szCs w:val="23"/>
        </w:rPr>
        <w:lastRenderedPageBreak/>
        <w:drawing>
          <wp:anchor distT="0" distB="0" distL="114300" distR="114300" simplePos="0" relativeHeight="251740672" behindDoc="1" locked="0" layoutInCell="1" allowOverlap="1">
            <wp:simplePos x="0" y="0"/>
            <wp:positionH relativeFrom="column">
              <wp:posOffset>-186055</wp:posOffset>
            </wp:positionH>
            <wp:positionV relativeFrom="paragraph">
              <wp:posOffset>51435</wp:posOffset>
            </wp:positionV>
            <wp:extent cx="6301305" cy="6324600"/>
            <wp:effectExtent l="0" t="0" r="4445" b="0"/>
            <wp:wrapNone/>
            <wp:docPr id="105" name="圖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廚餘回收辦法(950123核定)_頁面_3.jpg"/>
                    <pic:cNvPicPr/>
                  </pic:nvPicPr>
                  <pic:blipFill rotWithShape="1">
                    <a:blip r:embed="rId82">
                      <a:extLst>
                        <a:ext uri="{28A0092B-C50C-407E-A947-70E740481C1C}">
                          <a14:useLocalDpi xmlns:a14="http://schemas.microsoft.com/office/drawing/2010/main" val="0"/>
                        </a:ext>
                      </a:extLst>
                    </a:blip>
                    <a:srcRect l="7215" t="8957" r="6040" b="29479"/>
                    <a:stretch/>
                  </pic:blipFill>
                  <pic:spPr bwMode="auto">
                    <a:xfrm>
                      <a:off x="0" y="0"/>
                      <a:ext cx="6301305" cy="6324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429D1" w:rsidRPr="0058634B" w:rsidRDefault="003429D1" w:rsidP="000A622A">
      <w:pPr>
        <w:jc w:val="center"/>
        <w:rPr>
          <w:rFonts w:ascii="Times New Roman" w:eastAsia="標楷體" w:hAnsi="Times New Roman" w:cs="Times New Roman"/>
          <w:b/>
          <w:sz w:val="28"/>
          <w:szCs w:val="28"/>
        </w:rPr>
        <w:sectPr w:rsidR="003429D1" w:rsidRPr="0058634B" w:rsidSect="000A622A">
          <w:pgSz w:w="11907" w:h="16839" w:code="9"/>
          <w:pgMar w:top="1134" w:right="1134" w:bottom="1134" w:left="1134" w:header="0" w:footer="284" w:gutter="284"/>
          <w:cols w:space="425"/>
          <w:docGrid w:linePitch="360"/>
        </w:sectPr>
      </w:pPr>
    </w:p>
    <w:p w:rsidR="003429D1" w:rsidRPr="0058634B" w:rsidRDefault="003429D1" w:rsidP="003429D1">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南臺科技大學辦公室環保實施辦法</w:t>
      </w:r>
    </w:p>
    <w:p w:rsidR="003429D1" w:rsidRPr="0058634B" w:rsidRDefault="003429D1" w:rsidP="00C87157">
      <w:pPr>
        <w:autoSpaceDE w:val="0"/>
        <w:autoSpaceDN w:val="0"/>
        <w:adjustRightInd w:val="0"/>
        <w:spacing w:line="240" w:lineRule="exact"/>
        <w:ind w:left="6073" w:right="-23"/>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90</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3</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19</w:t>
      </w:r>
      <w:r w:rsidRPr="0058634B">
        <w:rPr>
          <w:rFonts w:ascii="Times New Roman" w:eastAsia="標楷體" w:hAnsi="Times New Roman" w:cs="Times New Roman"/>
          <w:kern w:val="0"/>
          <w:sz w:val="20"/>
          <w:szCs w:val="20"/>
        </w:rPr>
        <w:t>日行政會議通過</w:t>
      </w:r>
    </w:p>
    <w:p w:rsidR="00C87157" w:rsidRPr="0058634B" w:rsidRDefault="00C87157"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p>
    <w:p w:rsidR="003429D1" w:rsidRPr="00C40186" w:rsidRDefault="003429D1" w:rsidP="00C40186">
      <w:pPr>
        <w:autoSpaceDE w:val="0"/>
        <w:autoSpaceDN w:val="0"/>
        <w:adjustRightInd w:val="0"/>
        <w:spacing w:after="90"/>
        <w:ind w:left="1080" w:hangingChars="450" w:hanging="10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第</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一</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條</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為落實校園環境保護，推動辦公室環保工作，以節約資源使用，並做為學生之表率，特訂定「</w:t>
      </w:r>
      <w:r w:rsidR="000436F9" w:rsidRPr="00C40186">
        <w:rPr>
          <w:rFonts w:ascii="Times New Roman" w:eastAsia="標楷體" w:hAnsi="Times New Roman" w:cs="Times New Roman"/>
          <w:kern w:val="0"/>
          <w:szCs w:val="24"/>
        </w:rPr>
        <w:t>南臺</w:t>
      </w:r>
      <w:r w:rsidRPr="00C40186">
        <w:rPr>
          <w:rFonts w:ascii="Times New Roman" w:eastAsia="標楷體" w:hAnsi="Times New Roman" w:cs="Times New Roman"/>
          <w:kern w:val="0"/>
          <w:szCs w:val="24"/>
        </w:rPr>
        <w:t>科技大學辦公室環保實施辦法」。</w:t>
      </w:r>
    </w:p>
    <w:p w:rsidR="003429D1" w:rsidRPr="00C40186" w:rsidRDefault="003429D1" w:rsidP="00C40186">
      <w:pPr>
        <w:autoSpaceDE w:val="0"/>
        <w:autoSpaceDN w:val="0"/>
        <w:adjustRightInd w:val="0"/>
        <w:spacing w:after="90"/>
        <w:ind w:left="1080" w:hangingChars="450" w:hanging="10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第</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二</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條</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辦公室環保基本理念</w:t>
      </w:r>
      <w:r w:rsidRPr="00C40186">
        <w:rPr>
          <w:rFonts w:ascii="Times New Roman" w:eastAsia="標楷體" w:hAnsi="Times New Roman" w:cs="Times New Roman"/>
          <w:kern w:val="0"/>
          <w:szCs w:val="24"/>
        </w:rPr>
        <w:t>5R</w:t>
      </w:r>
      <w:r w:rsidRPr="00C40186">
        <w:rPr>
          <w:rFonts w:ascii="Times New Roman" w:eastAsia="標楷體" w:hAnsi="Times New Roman" w:cs="Times New Roman"/>
          <w:kern w:val="0"/>
          <w:szCs w:val="24"/>
        </w:rPr>
        <w:t>：</w:t>
      </w:r>
    </w:p>
    <w:p w:rsidR="003429D1" w:rsidRPr="00C40186" w:rsidRDefault="003429D1" w:rsidP="00C40186">
      <w:pPr>
        <w:autoSpaceDE w:val="0"/>
        <w:autoSpaceDN w:val="0"/>
        <w:adjustRightInd w:val="0"/>
        <w:spacing w:after="90"/>
        <w:ind w:firstLineChars="450" w:firstLine="10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一、</w:t>
      </w:r>
      <w:r w:rsidRPr="00C40186">
        <w:rPr>
          <w:rFonts w:ascii="Times New Roman" w:eastAsia="標楷體" w:hAnsi="Times New Roman" w:cs="Times New Roman"/>
          <w:kern w:val="0"/>
          <w:szCs w:val="24"/>
        </w:rPr>
        <w:t xml:space="preserve"> Reduce</w:t>
      </w:r>
      <w:r w:rsidRPr="00C40186">
        <w:rPr>
          <w:rFonts w:ascii="Times New Roman" w:eastAsia="標楷體" w:hAnsi="Times New Roman" w:cs="Times New Roman"/>
          <w:kern w:val="0"/>
          <w:szCs w:val="24"/>
        </w:rPr>
        <w:t>廢棄物減量。</w:t>
      </w:r>
    </w:p>
    <w:p w:rsidR="003429D1" w:rsidRPr="00C40186" w:rsidRDefault="003429D1" w:rsidP="00C40186">
      <w:pPr>
        <w:autoSpaceDE w:val="0"/>
        <w:autoSpaceDN w:val="0"/>
        <w:adjustRightInd w:val="0"/>
        <w:spacing w:after="90"/>
        <w:ind w:firstLineChars="450" w:firstLine="10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二、</w:t>
      </w:r>
      <w:r w:rsidRPr="00C40186">
        <w:rPr>
          <w:rFonts w:ascii="Times New Roman" w:eastAsia="標楷體" w:hAnsi="Times New Roman" w:cs="Times New Roman"/>
          <w:kern w:val="0"/>
          <w:szCs w:val="24"/>
        </w:rPr>
        <w:t xml:space="preserve"> Reuse</w:t>
      </w:r>
      <w:r w:rsidRPr="00C40186">
        <w:rPr>
          <w:rFonts w:ascii="Times New Roman" w:eastAsia="標楷體" w:hAnsi="Times New Roman" w:cs="Times New Roman"/>
          <w:kern w:val="0"/>
          <w:szCs w:val="24"/>
        </w:rPr>
        <w:t>再利用。</w:t>
      </w:r>
    </w:p>
    <w:p w:rsidR="003429D1" w:rsidRPr="00C40186" w:rsidRDefault="003429D1" w:rsidP="00C40186">
      <w:pPr>
        <w:autoSpaceDE w:val="0"/>
        <w:autoSpaceDN w:val="0"/>
        <w:adjustRightInd w:val="0"/>
        <w:spacing w:after="90"/>
        <w:ind w:firstLineChars="450" w:firstLine="10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三、</w:t>
      </w:r>
      <w:r w:rsidRPr="00C40186">
        <w:rPr>
          <w:rFonts w:ascii="Times New Roman" w:eastAsia="標楷體" w:hAnsi="Times New Roman" w:cs="Times New Roman"/>
          <w:kern w:val="0"/>
          <w:szCs w:val="24"/>
        </w:rPr>
        <w:t xml:space="preserve"> Recycle</w:t>
      </w:r>
      <w:r w:rsidRPr="00C40186">
        <w:rPr>
          <w:rFonts w:ascii="Times New Roman" w:eastAsia="標楷體" w:hAnsi="Times New Roman" w:cs="Times New Roman"/>
          <w:kern w:val="0"/>
          <w:szCs w:val="24"/>
        </w:rPr>
        <w:t>資源回收。</w:t>
      </w:r>
    </w:p>
    <w:p w:rsidR="003429D1" w:rsidRPr="00C40186" w:rsidRDefault="003429D1" w:rsidP="00C40186">
      <w:pPr>
        <w:autoSpaceDE w:val="0"/>
        <w:autoSpaceDN w:val="0"/>
        <w:adjustRightInd w:val="0"/>
        <w:spacing w:after="90"/>
        <w:ind w:firstLineChars="450" w:firstLine="10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四、</w:t>
      </w:r>
      <w:r w:rsidRPr="00C40186">
        <w:rPr>
          <w:rFonts w:ascii="Times New Roman" w:eastAsia="標楷體" w:hAnsi="Times New Roman" w:cs="Times New Roman"/>
          <w:kern w:val="0"/>
          <w:szCs w:val="24"/>
        </w:rPr>
        <w:t xml:space="preserve"> Repair</w:t>
      </w:r>
      <w:r w:rsidRPr="00C40186">
        <w:rPr>
          <w:rFonts w:ascii="Times New Roman" w:eastAsia="標楷體" w:hAnsi="Times New Roman" w:cs="Times New Roman"/>
          <w:kern w:val="0"/>
          <w:szCs w:val="24"/>
        </w:rPr>
        <w:t>可堪使用物品修復。</w:t>
      </w:r>
    </w:p>
    <w:p w:rsidR="003429D1" w:rsidRPr="00C40186" w:rsidRDefault="003429D1" w:rsidP="00C40186">
      <w:pPr>
        <w:autoSpaceDE w:val="0"/>
        <w:autoSpaceDN w:val="0"/>
        <w:adjustRightInd w:val="0"/>
        <w:spacing w:after="90"/>
        <w:ind w:firstLineChars="450" w:firstLine="10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五、</w:t>
      </w:r>
      <w:r w:rsidRPr="00C40186">
        <w:rPr>
          <w:rFonts w:ascii="Times New Roman" w:eastAsia="標楷體" w:hAnsi="Times New Roman" w:cs="Times New Roman"/>
          <w:kern w:val="0"/>
          <w:szCs w:val="24"/>
        </w:rPr>
        <w:t xml:space="preserve"> Refuse</w:t>
      </w:r>
      <w:r w:rsidRPr="00C40186">
        <w:rPr>
          <w:rFonts w:ascii="Times New Roman" w:eastAsia="標楷體" w:hAnsi="Times New Roman" w:cs="Times New Roman"/>
          <w:kern w:val="0"/>
          <w:szCs w:val="24"/>
        </w:rPr>
        <w:t>拒絕購買不符合環保概念之產品。</w:t>
      </w:r>
    </w:p>
    <w:p w:rsidR="003429D1" w:rsidRPr="00C40186" w:rsidRDefault="003429D1" w:rsidP="00C40186">
      <w:pPr>
        <w:autoSpaceDE w:val="0"/>
        <w:autoSpaceDN w:val="0"/>
        <w:adjustRightInd w:val="0"/>
        <w:spacing w:after="90"/>
        <w:ind w:left="1080" w:hangingChars="450" w:hanging="10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第</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三</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條</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辦公室環保可行之做法：</w:t>
      </w:r>
    </w:p>
    <w:p w:rsidR="003429D1" w:rsidRPr="00C40186" w:rsidRDefault="003429D1" w:rsidP="00C40186">
      <w:pPr>
        <w:autoSpaceDE w:val="0"/>
        <w:autoSpaceDN w:val="0"/>
        <w:adjustRightInd w:val="0"/>
        <w:spacing w:after="90"/>
        <w:ind w:firstLineChars="450" w:firstLine="10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一、紙類之使用：</w:t>
      </w:r>
    </w:p>
    <w:p w:rsidR="003429D1" w:rsidRPr="00C40186" w:rsidRDefault="003429D1" w:rsidP="00C40186">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一</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辦公室中用玻璃杯或瓷杯取代紙杯。開會及舉辦研討會時，請參加人員自帶茶杯。</w:t>
      </w:r>
    </w:p>
    <w:p w:rsidR="003429D1" w:rsidRPr="00C40186" w:rsidRDefault="003429D1" w:rsidP="00C40186">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二</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使用電子郵件代替紙類公文。</w:t>
      </w:r>
    </w:p>
    <w:p w:rsidR="003429D1" w:rsidRPr="00C40186" w:rsidRDefault="003429D1" w:rsidP="00C40186">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三</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公文袋多次重複使用。各單位應將可重複使用之公文袋回收再利用。</w:t>
      </w:r>
    </w:p>
    <w:p w:rsidR="003429D1" w:rsidRPr="00C40186" w:rsidRDefault="003429D1" w:rsidP="00C40186">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四</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辦公室內若使用「收」、「發」標示分類的多層檔案格，那就多用一格標明「回收」以鼓勵大家把紙張留下，而不是信手丟掉。</w:t>
      </w:r>
    </w:p>
    <w:p w:rsidR="003429D1" w:rsidRPr="00C40186" w:rsidRDefault="003429D1" w:rsidP="00C40186">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五</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影印時應雙面影印。</w:t>
      </w:r>
    </w:p>
    <w:p w:rsidR="003429D1" w:rsidRPr="00C40186" w:rsidRDefault="003429D1" w:rsidP="00C40186">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六</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單面使用後之影印紙亦可再利用空白面影印或裁剪為便條紙或草稿紙使用。</w:t>
      </w:r>
    </w:p>
    <w:p w:rsidR="003429D1" w:rsidRPr="00C40186" w:rsidRDefault="003429D1" w:rsidP="00C40186">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七</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設背面紙回收箱，並應要求將可再利用之影印紙依大小分類放置，並以可利用面朝向同一方向，以方便使用者取用。</w:t>
      </w:r>
    </w:p>
    <w:p w:rsidR="003429D1" w:rsidRPr="00C40186" w:rsidRDefault="003429D1" w:rsidP="00C40186">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八</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多使用再生紙，公文用紙、名片、印刷物，盡可能使用回收再製之再生紙，以減少環境污染。</w:t>
      </w:r>
    </w:p>
    <w:p w:rsidR="003429D1" w:rsidRPr="00C40186" w:rsidRDefault="003429D1" w:rsidP="00C40186">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九</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設廢紙回收箱回收紙類，但複寫紙、感熱紙、含蠟紙、塑膠等不可混入（注意不要混入訂書針等金屬）。</w:t>
      </w:r>
    </w:p>
    <w:p w:rsidR="003429D1" w:rsidRPr="00C40186" w:rsidRDefault="003429D1" w:rsidP="00C40186">
      <w:pPr>
        <w:autoSpaceDE w:val="0"/>
        <w:autoSpaceDN w:val="0"/>
        <w:adjustRightInd w:val="0"/>
        <w:spacing w:after="90"/>
        <w:ind w:firstLineChars="450" w:firstLine="10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二、其他物質之使用：</w:t>
      </w:r>
    </w:p>
    <w:p w:rsidR="003429D1" w:rsidRPr="00C40186" w:rsidRDefault="003429D1" w:rsidP="00C40186">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一</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少用溶劑產品（如膠水、修正液、打字墨水、含二甲苯、甲醇等有毒溶劑之空氣芳香劑），認清商品標示。</w:t>
      </w:r>
    </w:p>
    <w:p w:rsidR="003429D1" w:rsidRPr="00C40186" w:rsidRDefault="003429D1" w:rsidP="00C40186">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二</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舊器材再使用，如使用可更換筆蕊之原子筆、鋼筆。</w:t>
      </w:r>
    </w:p>
    <w:p w:rsidR="003429D1" w:rsidRPr="00C40186" w:rsidRDefault="003429D1" w:rsidP="00C40186">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三</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分別設置鐵鋁罐、玻璃瓶、塑膠類等廢容器回收箱。回收前儘量先沖洗，避免滋生病媒及臭味。可壓縮者儘量壓縮。回收箱及其周圍保持乾淨。容器上所附之不同材質配件應去除。</w:t>
      </w:r>
    </w:p>
    <w:p w:rsidR="003429D1" w:rsidRPr="00C40186" w:rsidRDefault="003429D1" w:rsidP="00C40186">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四</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由於電池的成分中含有汞、鉛、鎘等重金屬應回收，回收時應避免擠壓破損。</w:t>
      </w:r>
    </w:p>
    <w:p w:rsidR="00C40186" w:rsidRDefault="003429D1" w:rsidP="00C40186">
      <w:pPr>
        <w:autoSpaceDE w:val="0"/>
        <w:autoSpaceDN w:val="0"/>
        <w:adjustRightInd w:val="0"/>
        <w:spacing w:after="90"/>
        <w:ind w:firstLineChars="450" w:firstLine="1080"/>
        <w:jc w:val="both"/>
        <w:rPr>
          <w:rFonts w:ascii="Times New Roman" w:eastAsia="標楷體" w:hAnsi="Times New Roman" w:cs="Times New Roman" w:hint="eastAsia"/>
          <w:kern w:val="0"/>
          <w:szCs w:val="24"/>
        </w:rPr>
      </w:pPr>
      <w:r w:rsidRPr="00C40186">
        <w:rPr>
          <w:rFonts w:ascii="Times New Roman" w:eastAsia="標楷體" w:hAnsi="Times New Roman" w:cs="Times New Roman"/>
          <w:kern w:val="0"/>
          <w:szCs w:val="24"/>
        </w:rPr>
        <w:t>三、辦公室堪用品可修復後再使用，以減少資源之浪費，節省採購之費用。</w:t>
      </w:r>
    </w:p>
    <w:p w:rsidR="003429D1" w:rsidRPr="00C40186" w:rsidRDefault="003429D1" w:rsidP="00C40186">
      <w:pPr>
        <w:autoSpaceDE w:val="0"/>
        <w:autoSpaceDN w:val="0"/>
        <w:adjustRightInd w:val="0"/>
        <w:ind w:firstLineChars="650" w:firstLine="156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如：辦公室冷氣機、電腦器材、冰箱、傳真機、影印機、辦公桌椅等。</w:t>
      </w:r>
    </w:p>
    <w:p w:rsidR="003429D1" w:rsidRPr="00C40186" w:rsidRDefault="003429D1" w:rsidP="00C40186">
      <w:pPr>
        <w:autoSpaceDE w:val="0"/>
        <w:autoSpaceDN w:val="0"/>
        <w:adjustRightInd w:val="0"/>
        <w:spacing w:after="90"/>
        <w:ind w:firstLineChars="450" w:firstLine="10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四、選用有環保標章之產品，而拒絕使用不符合辦公室環保之用品。</w:t>
      </w:r>
    </w:p>
    <w:p w:rsidR="003429D1" w:rsidRPr="00C40186" w:rsidRDefault="003429D1" w:rsidP="00C40186">
      <w:pPr>
        <w:autoSpaceDE w:val="0"/>
        <w:autoSpaceDN w:val="0"/>
        <w:adjustRightInd w:val="0"/>
        <w:spacing w:after="90"/>
        <w:ind w:firstLineChars="450" w:firstLine="10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五、節省水資源：</w:t>
      </w:r>
    </w:p>
    <w:p w:rsidR="003429D1" w:rsidRPr="00C40186" w:rsidRDefault="003429D1" w:rsidP="00C40186">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一</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應確實檢查水龍頭、水管、水塔及馬桶是否有漏水現象。</w:t>
      </w:r>
    </w:p>
    <w:p w:rsidR="003429D1" w:rsidRPr="00C40186" w:rsidRDefault="003429D1" w:rsidP="00C40186">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lastRenderedPageBreak/>
        <w:t>(</w:t>
      </w:r>
      <w:r w:rsidRPr="00C40186">
        <w:rPr>
          <w:rFonts w:ascii="Times New Roman" w:eastAsia="標楷體" w:hAnsi="Times New Roman" w:cs="Times New Roman"/>
          <w:kern w:val="0"/>
          <w:szCs w:val="24"/>
        </w:rPr>
        <w:t>二</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馬桶之購買應考慮是否選購省水馬桶或設置二段式沖水設備。</w:t>
      </w:r>
    </w:p>
    <w:p w:rsidR="003429D1" w:rsidRPr="00C40186" w:rsidRDefault="003429D1" w:rsidP="00C40186">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三</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水龍頭是否裝置省水器具。</w:t>
      </w:r>
    </w:p>
    <w:p w:rsidR="003429D1" w:rsidRPr="00C40186" w:rsidRDefault="003429D1" w:rsidP="00C40186">
      <w:pPr>
        <w:autoSpaceDE w:val="0"/>
        <w:autoSpaceDN w:val="0"/>
        <w:adjustRightInd w:val="0"/>
        <w:spacing w:after="90"/>
        <w:ind w:firstLineChars="450" w:firstLine="10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六、節省電力資源：</w:t>
      </w:r>
    </w:p>
    <w:p w:rsidR="003429D1" w:rsidRPr="00C40186" w:rsidRDefault="003429D1" w:rsidP="00C40186">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一</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無人使用之會議室應關掉燈源及冷氣。</w:t>
      </w:r>
    </w:p>
    <w:p w:rsidR="003429D1" w:rsidRPr="00C40186" w:rsidRDefault="003429D1" w:rsidP="00C40186">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二</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高耗電量之電器如冰箱、微波爐、烤箱、影印機等避免同時使用一個插座。</w:t>
      </w:r>
    </w:p>
    <w:p w:rsidR="003429D1" w:rsidRPr="00C40186" w:rsidRDefault="003429D1" w:rsidP="00C40186">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三</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儘量多走樓梯，少乘電梯。</w:t>
      </w:r>
    </w:p>
    <w:p w:rsidR="003429D1" w:rsidRPr="00C40186" w:rsidRDefault="003429D1" w:rsidP="00C40186">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四</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燈具每半年清洗一次，管線定期維護保養。</w:t>
      </w:r>
    </w:p>
    <w:p w:rsidR="003429D1" w:rsidRPr="00C40186" w:rsidRDefault="003429D1" w:rsidP="00C40186">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五</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空調儘量控制在室內外溫差</w:t>
      </w:r>
      <w:r w:rsidRPr="00C40186">
        <w:rPr>
          <w:rFonts w:ascii="Times New Roman" w:eastAsia="標楷體" w:hAnsi="Times New Roman" w:cs="Times New Roman"/>
          <w:kern w:val="0"/>
          <w:szCs w:val="24"/>
        </w:rPr>
        <w:t>5</w:t>
      </w:r>
      <w:r w:rsidRPr="00C40186">
        <w:rPr>
          <w:rFonts w:ascii="Times New Roman" w:eastAsia="標楷體" w:hAnsi="Times New Roman" w:cs="Times New Roman" w:hint="eastAsia"/>
          <w:kern w:val="0"/>
          <w:szCs w:val="24"/>
        </w:rPr>
        <w:t>℃</w:t>
      </w:r>
      <w:r w:rsidRPr="00C40186">
        <w:rPr>
          <w:rFonts w:ascii="Times New Roman" w:eastAsia="標楷體" w:hAnsi="Times New Roman" w:cs="Times New Roman"/>
          <w:kern w:val="0"/>
          <w:szCs w:val="24"/>
        </w:rPr>
        <w:t>為宜。</w:t>
      </w:r>
    </w:p>
    <w:p w:rsidR="003429D1" w:rsidRPr="00C40186" w:rsidRDefault="003429D1" w:rsidP="00C40186">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六</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在添置辦公設備時，選購獲得環保標章之電器產品。</w:t>
      </w:r>
    </w:p>
    <w:p w:rsidR="003429D1" w:rsidRPr="00C40186" w:rsidRDefault="003429D1" w:rsidP="00C40186">
      <w:pPr>
        <w:autoSpaceDE w:val="0"/>
        <w:autoSpaceDN w:val="0"/>
        <w:adjustRightInd w:val="0"/>
        <w:spacing w:after="90"/>
        <w:ind w:firstLineChars="450" w:firstLine="10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七、辦公室綠美化：</w:t>
      </w:r>
    </w:p>
    <w:p w:rsidR="003429D1" w:rsidRPr="00C40186" w:rsidRDefault="003429D1" w:rsidP="00C40186">
      <w:pPr>
        <w:autoSpaceDE w:val="0"/>
        <w:autoSpaceDN w:val="0"/>
        <w:adjustRightInd w:val="0"/>
        <w:ind w:leftChars="650" w:left="156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以適度的盆栽改善辦公室空氣品質及舒適度。維護管理時還需注意陽光、空氣和水的照顧。</w:t>
      </w:r>
    </w:p>
    <w:p w:rsidR="003429D1" w:rsidRPr="00C40186" w:rsidRDefault="003429D1" w:rsidP="00C40186">
      <w:pPr>
        <w:autoSpaceDE w:val="0"/>
        <w:autoSpaceDN w:val="0"/>
        <w:adjustRightInd w:val="0"/>
        <w:spacing w:after="90"/>
        <w:ind w:firstLineChars="450" w:firstLine="10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八、飲用水管理：</w:t>
      </w:r>
    </w:p>
    <w:p w:rsidR="003429D1" w:rsidRPr="00C40186" w:rsidRDefault="003429D1" w:rsidP="00C40186">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一</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不管任何廠牌或任何清理方式的飲水機或純水機，其材料都是有壽命限制，需定期清理、更新，否則易孳生細菌及累積污染物，導致疾病的傳播。。</w:t>
      </w:r>
    </w:p>
    <w:p w:rsidR="003429D1" w:rsidRPr="00C40186" w:rsidRDefault="003429D1" w:rsidP="00C40186">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二</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水塔及管線的清潔維護是影響水質的重要關鍵，水塔應設在頂樓或遠離污染源處，若設在地下室或地上則易受到污染及滲漏，水塔要加蓋，通氣管要加細網，以防止昆蟲誤入，且至少每半年清洗一次。管線時常維修，避免破損導致污染入滲。</w:t>
      </w:r>
    </w:p>
    <w:p w:rsidR="003429D1" w:rsidRPr="00C40186" w:rsidRDefault="003429D1" w:rsidP="00C40186">
      <w:pPr>
        <w:autoSpaceDE w:val="0"/>
        <w:autoSpaceDN w:val="0"/>
        <w:adjustRightInd w:val="0"/>
        <w:spacing w:after="90"/>
        <w:ind w:firstLineChars="450" w:firstLine="10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九、空調管理：</w:t>
      </w:r>
    </w:p>
    <w:p w:rsidR="003429D1" w:rsidRPr="00C40186" w:rsidRDefault="003429D1" w:rsidP="00C40186">
      <w:pPr>
        <w:autoSpaceDE w:val="0"/>
        <w:autoSpaceDN w:val="0"/>
        <w:adjustRightInd w:val="0"/>
        <w:ind w:leftChars="650" w:left="156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密閉式的辦公室幾乎全部靠空調的功能來維持室內的空氣品質。因此，不管是中央空調系統或是一般的空調設備，皆應有正確的使用與保養，方能享受良好的空氣品質，避免退伍軍人症的發生。</w:t>
      </w:r>
    </w:p>
    <w:p w:rsidR="003429D1" w:rsidRPr="00C40186" w:rsidRDefault="003429D1" w:rsidP="00C40186">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一</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嗜肺性退伍軍人桿菌是一種耐酸、耐高溫的細菌，它的傳染係經由「可生成飛沫之設備」</w:t>
      </w: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譬如冷卻水塔、箱型冷氣機、除濕機、噴水池、蓮蓬頭及自來水龍頭等。</w:t>
      </w:r>
    </w:p>
    <w:p w:rsidR="003429D1" w:rsidRPr="00C40186" w:rsidRDefault="003429D1" w:rsidP="00C40186">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二</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受嗜肺性退伍軍人桿菌污染的水體，藉由上述設備形成極微小的飛沫；而含此菌的飛沫被人體吸入肺部後，造成感染。</w:t>
      </w:r>
    </w:p>
    <w:p w:rsidR="003429D1" w:rsidRPr="00C40186" w:rsidRDefault="003429D1" w:rsidP="00C40186">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三</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根據研究顯示，退伍軍人症的高危險群是：</w:t>
      </w:r>
    </w:p>
    <w:p w:rsidR="003429D1" w:rsidRPr="00C40186" w:rsidRDefault="003429D1" w:rsidP="00C40186">
      <w:pPr>
        <w:autoSpaceDE w:val="0"/>
        <w:autoSpaceDN w:val="0"/>
        <w:adjustRightInd w:val="0"/>
        <w:ind w:firstLineChars="900" w:firstLine="216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1.</w:t>
      </w:r>
      <w:r w:rsidRPr="00C40186">
        <w:rPr>
          <w:rFonts w:ascii="Times New Roman" w:eastAsia="標楷體" w:hAnsi="Times New Roman" w:cs="Times New Roman"/>
          <w:kern w:val="0"/>
          <w:szCs w:val="24"/>
        </w:rPr>
        <w:t>年長者</w:t>
      </w:r>
    </w:p>
    <w:p w:rsidR="003429D1" w:rsidRPr="00C40186" w:rsidRDefault="003429D1" w:rsidP="00C40186">
      <w:pPr>
        <w:autoSpaceDE w:val="0"/>
        <w:autoSpaceDN w:val="0"/>
        <w:adjustRightInd w:val="0"/>
        <w:ind w:firstLineChars="900" w:firstLine="216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2.</w:t>
      </w:r>
      <w:r w:rsidRPr="00C40186">
        <w:rPr>
          <w:rFonts w:ascii="Times New Roman" w:eastAsia="標楷體" w:hAnsi="Times New Roman" w:cs="Times New Roman"/>
          <w:kern w:val="0"/>
          <w:szCs w:val="24"/>
        </w:rPr>
        <w:t>吸菸者</w:t>
      </w:r>
    </w:p>
    <w:p w:rsidR="003429D1" w:rsidRPr="00C40186" w:rsidRDefault="003429D1" w:rsidP="00C40186">
      <w:pPr>
        <w:autoSpaceDE w:val="0"/>
        <w:autoSpaceDN w:val="0"/>
        <w:adjustRightInd w:val="0"/>
        <w:ind w:firstLineChars="900" w:firstLine="216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3.</w:t>
      </w:r>
      <w:r w:rsidRPr="00C40186">
        <w:rPr>
          <w:rFonts w:ascii="Times New Roman" w:eastAsia="標楷體" w:hAnsi="Times New Roman" w:cs="Times New Roman"/>
          <w:kern w:val="0"/>
          <w:szCs w:val="24"/>
        </w:rPr>
        <w:t>糖尿病患者</w:t>
      </w:r>
    </w:p>
    <w:p w:rsidR="00C40186" w:rsidRDefault="003429D1" w:rsidP="00C40186">
      <w:pPr>
        <w:autoSpaceDE w:val="0"/>
        <w:autoSpaceDN w:val="0"/>
        <w:adjustRightInd w:val="0"/>
        <w:ind w:firstLineChars="900" w:firstLine="2160"/>
        <w:jc w:val="both"/>
        <w:rPr>
          <w:rFonts w:ascii="Times New Roman" w:eastAsia="標楷體" w:hAnsi="Times New Roman" w:cs="Times New Roman" w:hint="eastAsia"/>
          <w:kern w:val="0"/>
          <w:szCs w:val="24"/>
        </w:rPr>
      </w:pPr>
      <w:r w:rsidRPr="00C40186">
        <w:rPr>
          <w:rFonts w:ascii="Times New Roman" w:eastAsia="標楷體" w:hAnsi="Times New Roman" w:cs="Times New Roman"/>
          <w:kern w:val="0"/>
          <w:szCs w:val="24"/>
        </w:rPr>
        <w:t>4.</w:t>
      </w:r>
      <w:r w:rsidRPr="00C40186">
        <w:rPr>
          <w:rFonts w:ascii="Times New Roman" w:eastAsia="標楷體" w:hAnsi="Times New Roman" w:cs="Times New Roman"/>
          <w:kern w:val="0"/>
          <w:szCs w:val="24"/>
        </w:rPr>
        <w:t>慢性肺部疾病患者</w:t>
      </w:r>
    </w:p>
    <w:p w:rsidR="003429D1" w:rsidRPr="00C40186" w:rsidRDefault="003429D1" w:rsidP="00C40186">
      <w:pPr>
        <w:autoSpaceDE w:val="0"/>
        <w:autoSpaceDN w:val="0"/>
        <w:adjustRightInd w:val="0"/>
        <w:ind w:firstLineChars="900" w:firstLine="216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5.</w:t>
      </w:r>
      <w:r w:rsidRPr="00C40186">
        <w:rPr>
          <w:rFonts w:ascii="Times New Roman" w:eastAsia="標楷體" w:hAnsi="Times New Roman" w:cs="Times New Roman"/>
          <w:kern w:val="0"/>
          <w:szCs w:val="24"/>
        </w:rPr>
        <w:t>腎臟病患者</w:t>
      </w:r>
    </w:p>
    <w:p w:rsidR="003429D1" w:rsidRPr="00C40186" w:rsidRDefault="003429D1" w:rsidP="00C40186">
      <w:pPr>
        <w:autoSpaceDE w:val="0"/>
        <w:autoSpaceDN w:val="0"/>
        <w:adjustRightInd w:val="0"/>
        <w:ind w:firstLineChars="900" w:firstLine="216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6.</w:t>
      </w:r>
      <w:r w:rsidRPr="00C40186">
        <w:rPr>
          <w:rFonts w:ascii="Times New Roman" w:eastAsia="標楷體" w:hAnsi="Times New Roman" w:cs="Times New Roman"/>
          <w:kern w:val="0"/>
          <w:szCs w:val="24"/>
        </w:rPr>
        <w:t>惡性腫瘤患者</w:t>
      </w:r>
    </w:p>
    <w:p w:rsidR="003429D1" w:rsidRPr="00C40186" w:rsidRDefault="003429D1" w:rsidP="00C40186">
      <w:pPr>
        <w:autoSpaceDE w:val="0"/>
        <w:autoSpaceDN w:val="0"/>
        <w:adjustRightInd w:val="0"/>
        <w:ind w:firstLineChars="900" w:firstLine="216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7.</w:t>
      </w:r>
      <w:r w:rsidRPr="00C40186">
        <w:rPr>
          <w:rFonts w:ascii="Times New Roman" w:eastAsia="標楷體" w:hAnsi="Times New Roman" w:cs="Times New Roman"/>
          <w:kern w:val="0"/>
          <w:szCs w:val="24"/>
        </w:rPr>
        <w:t>免疫機能受損者</w:t>
      </w:r>
    </w:p>
    <w:p w:rsidR="003429D1" w:rsidRPr="00C40186" w:rsidRDefault="003429D1" w:rsidP="00C40186">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四</w:t>
      </w: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退伍軍人症的預防：</w:t>
      </w:r>
    </w:p>
    <w:p w:rsidR="003429D1" w:rsidRPr="00C40186" w:rsidRDefault="003429D1" w:rsidP="00C40186">
      <w:pPr>
        <w:autoSpaceDE w:val="0"/>
        <w:autoSpaceDN w:val="0"/>
        <w:adjustRightInd w:val="0"/>
        <w:ind w:firstLineChars="900" w:firstLine="216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1.</w:t>
      </w:r>
      <w:r w:rsidRPr="00C40186">
        <w:rPr>
          <w:rFonts w:ascii="Times New Roman" w:eastAsia="標楷體" w:hAnsi="Times New Roman" w:cs="Times New Roman"/>
          <w:kern w:val="0"/>
          <w:szCs w:val="24"/>
        </w:rPr>
        <w:t>冷卻水塔是最大的病原體孳生源，故每半年至少應清洗一次。</w:t>
      </w:r>
    </w:p>
    <w:p w:rsidR="003429D1" w:rsidRPr="00C40186" w:rsidRDefault="003429D1" w:rsidP="00C40186">
      <w:pPr>
        <w:autoSpaceDE w:val="0"/>
        <w:autoSpaceDN w:val="0"/>
        <w:adjustRightInd w:val="0"/>
        <w:ind w:leftChars="899" w:left="2391" w:hangingChars="97" w:hanging="233"/>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2.</w:t>
      </w:r>
      <w:r w:rsidRPr="00C40186">
        <w:rPr>
          <w:rFonts w:ascii="Times New Roman" w:eastAsia="標楷體" w:hAnsi="Times New Roman" w:cs="Times New Roman"/>
          <w:kern w:val="0"/>
          <w:szCs w:val="24"/>
        </w:rPr>
        <w:t>箱型冷氣機、除濕機，包括易潮濕及溫度較高的底部、背部，還有過濾網等，也都要定期清洗或更換，以確保吹出來的空氣是乾淨的。</w:t>
      </w:r>
    </w:p>
    <w:p w:rsidR="003429D1" w:rsidRPr="00C40186" w:rsidRDefault="003429D1" w:rsidP="00C40186">
      <w:pPr>
        <w:autoSpaceDE w:val="0"/>
        <w:autoSpaceDN w:val="0"/>
        <w:adjustRightInd w:val="0"/>
        <w:ind w:leftChars="900" w:left="2280" w:hangingChars="50" w:hanging="12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3.</w:t>
      </w:r>
      <w:r w:rsidRPr="00C40186">
        <w:rPr>
          <w:rFonts w:ascii="Times New Roman" w:eastAsia="標楷體" w:hAnsi="Times New Roman" w:cs="Times New Roman"/>
          <w:kern w:val="0"/>
          <w:szCs w:val="24"/>
        </w:rPr>
        <w:t>浴室的蓮蓬頭常常清洗，以免藏污納垢，變成病菌孳生的溫床。</w:t>
      </w:r>
      <w:r w:rsidR="00C40186">
        <w:rPr>
          <w:rFonts w:ascii="Times New Roman" w:eastAsia="標楷體" w:hAnsi="Times New Roman" w:cs="Times New Roman" w:hint="eastAsia"/>
          <w:kern w:val="0"/>
          <w:szCs w:val="24"/>
        </w:rPr>
        <w:t xml:space="preserve">    </w:t>
      </w:r>
      <w:r w:rsidRPr="00C40186">
        <w:rPr>
          <w:rFonts w:ascii="Times New Roman" w:eastAsia="標楷體" w:hAnsi="Times New Roman" w:cs="Times New Roman"/>
          <w:kern w:val="0"/>
          <w:szCs w:val="24"/>
        </w:rPr>
        <w:t>另外，辦公室內應嚴禁吸菸，張貼禁止吸菸標誌，必要時規劃吸菸區，或請其至屋外吸菸。</w:t>
      </w:r>
    </w:p>
    <w:p w:rsidR="003429D1" w:rsidRPr="00C40186" w:rsidRDefault="003429D1" w:rsidP="00C40186">
      <w:pPr>
        <w:autoSpaceDE w:val="0"/>
        <w:autoSpaceDN w:val="0"/>
        <w:adjustRightInd w:val="0"/>
        <w:spacing w:after="90"/>
        <w:ind w:firstLineChars="450" w:firstLine="10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lastRenderedPageBreak/>
        <w:t>十、改善環境衛生，防治病媒害蟲：</w:t>
      </w:r>
    </w:p>
    <w:p w:rsidR="003429D1" w:rsidRPr="00C40186" w:rsidRDefault="003429D1" w:rsidP="00C40186">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一</w:t>
      </w: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經常清洗積水容器（花瓶、水缸、水耕植物等）。</w:t>
      </w:r>
    </w:p>
    <w:p w:rsidR="003429D1" w:rsidRPr="00C40186" w:rsidRDefault="003429D1" w:rsidP="00C40186">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二</w:t>
      </w: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有機廢棄物於丟棄時應密封、垃圾桶應加蓋。</w:t>
      </w:r>
    </w:p>
    <w:p w:rsidR="003429D1" w:rsidRPr="00C40186" w:rsidRDefault="003429D1" w:rsidP="00C40186">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三</w:t>
      </w: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定期消毒辦公室環境、倉庫、貯藏室定期清理。</w:t>
      </w:r>
    </w:p>
    <w:p w:rsidR="003429D1" w:rsidRPr="00C40186" w:rsidRDefault="003429D1" w:rsidP="00C40186">
      <w:pPr>
        <w:autoSpaceDE w:val="0"/>
        <w:autoSpaceDN w:val="0"/>
        <w:adjustRightInd w:val="0"/>
        <w:ind w:leftChars="650" w:left="2040" w:hangingChars="200" w:hanging="4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四</w:t>
      </w:r>
      <w:r w:rsidRPr="00C40186">
        <w:rPr>
          <w:rFonts w:ascii="Times New Roman" w:eastAsia="標楷體" w:hAnsi="Times New Roman" w:cs="Times New Roman"/>
          <w:kern w:val="0"/>
          <w:szCs w:val="24"/>
        </w:rPr>
        <w:t>)</w:t>
      </w:r>
      <w:r w:rsidRPr="00C40186">
        <w:rPr>
          <w:rFonts w:ascii="Times New Roman" w:eastAsia="標楷體" w:hAnsi="Times New Roman" w:cs="Times New Roman"/>
          <w:kern w:val="0"/>
          <w:szCs w:val="24"/>
        </w:rPr>
        <w:t>辦公室儘量避免吃零食等。</w:t>
      </w:r>
    </w:p>
    <w:p w:rsidR="003429D1" w:rsidRPr="00C40186" w:rsidRDefault="003429D1" w:rsidP="00C40186">
      <w:pPr>
        <w:autoSpaceDE w:val="0"/>
        <w:autoSpaceDN w:val="0"/>
        <w:adjustRightInd w:val="0"/>
        <w:spacing w:after="9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第</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四</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條</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各單位主管應指定專人負責辦公室環保工作，並負起督導之責任。</w:t>
      </w:r>
    </w:p>
    <w:p w:rsidR="003429D1" w:rsidRPr="00C40186" w:rsidRDefault="003429D1" w:rsidP="00C40186">
      <w:pPr>
        <w:autoSpaceDE w:val="0"/>
        <w:autoSpaceDN w:val="0"/>
        <w:adjustRightInd w:val="0"/>
        <w:spacing w:after="9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第</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五</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條</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各單位資源回收物質之外送，由勞作教育組負責。</w:t>
      </w:r>
    </w:p>
    <w:p w:rsidR="003429D1" w:rsidRPr="00C40186" w:rsidRDefault="003429D1" w:rsidP="00C40186">
      <w:pPr>
        <w:autoSpaceDE w:val="0"/>
        <w:autoSpaceDN w:val="0"/>
        <w:adjustRightInd w:val="0"/>
        <w:spacing w:after="90"/>
        <w:ind w:left="1080" w:hangingChars="450" w:hanging="108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第</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六</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條</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總務處應評估每個月的用水及用電量，做為學校節省水資源及電力資源改善措施之依據。</w:t>
      </w:r>
    </w:p>
    <w:p w:rsidR="003429D1" w:rsidRPr="00C40186" w:rsidRDefault="003429D1" w:rsidP="00C40186">
      <w:pPr>
        <w:autoSpaceDE w:val="0"/>
        <w:autoSpaceDN w:val="0"/>
        <w:adjustRightInd w:val="0"/>
        <w:jc w:val="both"/>
        <w:rPr>
          <w:rFonts w:ascii="Times New Roman" w:eastAsia="標楷體" w:hAnsi="Times New Roman" w:cs="Times New Roman"/>
          <w:kern w:val="0"/>
          <w:szCs w:val="24"/>
        </w:rPr>
      </w:pPr>
      <w:r w:rsidRPr="00C40186">
        <w:rPr>
          <w:rFonts w:ascii="Times New Roman" w:eastAsia="標楷體" w:hAnsi="Times New Roman" w:cs="Times New Roman"/>
          <w:kern w:val="0"/>
          <w:szCs w:val="24"/>
        </w:rPr>
        <w:t>第</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七</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條</w:t>
      </w:r>
      <w:r w:rsidRPr="00C40186">
        <w:rPr>
          <w:rFonts w:ascii="Times New Roman" w:eastAsia="標楷體" w:hAnsi="Times New Roman" w:cs="Times New Roman"/>
          <w:kern w:val="0"/>
          <w:szCs w:val="24"/>
        </w:rPr>
        <w:t xml:space="preserve"> </w:t>
      </w:r>
      <w:r w:rsidRPr="00C40186">
        <w:rPr>
          <w:rFonts w:ascii="Times New Roman" w:eastAsia="標楷體" w:hAnsi="Times New Roman" w:cs="Times New Roman"/>
          <w:kern w:val="0"/>
          <w:szCs w:val="24"/>
        </w:rPr>
        <w:t>本辦法經行政會議通過，陳請校長核定後實施，修正時亦同。</w:t>
      </w:r>
    </w:p>
    <w:p w:rsidR="003429D1" w:rsidRPr="0058634B" w:rsidRDefault="003429D1" w:rsidP="000A622A">
      <w:pPr>
        <w:jc w:val="center"/>
        <w:rPr>
          <w:rFonts w:ascii="Times New Roman" w:eastAsia="標楷體" w:hAnsi="Times New Roman" w:cs="Times New Roman"/>
          <w:b/>
          <w:sz w:val="28"/>
          <w:szCs w:val="28"/>
        </w:rPr>
        <w:sectPr w:rsidR="003429D1" w:rsidRPr="0058634B" w:rsidSect="000A622A">
          <w:pgSz w:w="11907" w:h="16839" w:code="9"/>
          <w:pgMar w:top="1134" w:right="1134" w:bottom="1134" w:left="1134" w:header="0" w:footer="284" w:gutter="284"/>
          <w:cols w:space="425"/>
          <w:docGrid w:linePitch="360"/>
        </w:sectPr>
      </w:pPr>
    </w:p>
    <w:p w:rsidR="000A622A" w:rsidRPr="0058634B" w:rsidRDefault="000A622A" w:rsidP="000A622A">
      <w:pPr>
        <w:jc w:val="center"/>
        <w:rPr>
          <w:rFonts w:ascii="Times New Roman" w:eastAsia="標楷體" w:hAnsi="Times New Roman" w:cs="Times New Roman"/>
          <w:b/>
          <w:sz w:val="28"/>
          <w:szCs w:val="28"/>
        </w:rPr>
      </w:pPr>
      <w:r w:rsidRPr="0058634B">
        <w:rPr>
          <w:rFonts w:ascii="Times New Roman" w:eastAsia="標楷體" w:hAnsi="Times New Roman" w:cs="Times New Roman"/>
          <w:b/>
          <w:sz w:val="28"/>
          <w:szCs w:val="28"/>
        </w:rPr>
        <w:lastRenderedPageBreak/>
        <w:t>軍訓室</w:t>
      </w:r>
    </w:p>
    <w:p w:rsidR="00680766" w:rsidRPr="0058634B" w:rsidRDefault="000A622A" w:rsidP="0024758D">
      <w:pPr>
        <w:pStyle w:val="2"/>
        <w:sectPr w:rsidR="00680766" w:rsidRPr="0058634B" w:rsidSect="000A622A">
          <w:pgSz w:w="11907" w:h="16839" w:code="9"/>
          <w:pgMar w:top="1134" w:right="1134" w:bottom="1134" w:left="1134" w:header="0" w:footer="284" w:gutter="284"/>
          <w:cols w:space="425"/>
          <w:docGrid w:linePitch="360"/>
        </w:sectPr>
      </w:pPr>
      <w:r w:rsidRPr="0058634B">
        <w:t>南臺科技大學</w:t>
      </w:r>
      <w:r w:rsidR="00680766" w:rsidRPr="0058634B">
        <w:t>軍訓教官申訴評議委員會設置及評議辦法</w:t>
      </w:r>
      <w:r w:rsidRPr="0058634B">
        <w:tab/>
      </w:r>
      <w:r w:rsidR="000532D7">
        <w:rPr>
          <w:rFonts w:hint="eastAsia"/>
        </w:rPr>
        <w:t>319</w:t>
      </w:r>
      <w:bookmarkStart w:id="63" w:name="_GoBack"/>
      <w:bookmarkEnd w:id="63"/>
    </w:p>
    <w:p w:rsidR="00680766" w:rsidRPr="0058634B" w:rsidRDefault="00680766" w:rsidP="000436F9">
      <w:pPr>
        <w:autoSpaceDE w:val="0"/>
        <w:autoSpaceDN w:val="0"/>
        <w:adjustRightInd w:val="0"/>
        <w:spacing w:line="360" w:lineRule="auto"/>
        <w:jc w:val="center"/>
        <w:rPr>
          <w:rFonts w:ascii="Times New Roman" w:eastAsia="標楷體" w:hAnsi="Times New Roman" w:cs="Times New Roman"/>
          <w:b/>
          <w:kern w:val="0"/>
          <w:sz w:val="32"/>
          <w:szCs w:val="32"/>
        </w:rPr>
      </w:pPr>
      <w:r w:rsidRPr="0058634B">
        <w:rPr>
          <w:rFonts w:ascii="Times New Roman" w:eastAsia="標楷體" w:hAnsi="Times New Roman" w:cs="Times New Roman"/>
          <w:b/>
          <w:kern w:val="0"/>
          <w:sz w:val="32"/>
          <w:szCs w:val="32"/>
        </w:rPr>
        <w:lastRenderedPageBreak/>
        <w:t xml:space="preserve"> </w:t>
      </w:r>
      <w:r w:rsidRPr="0058634B">
        <w:rPr>
          <w:rFonts w:ascii="Times New Roman" w:eastAsia="標楷體" w:hAnsi="Times New Roman" w:cs="Times New Roman"/>
          <w:b/>
          <w:kern w:val="0"/>
          <w:sz w:val="32"/>
          <w:szCs w:val="32"/>
        </w:rPr>
        <w:t>南臺科技大學軍訓教官申訴評議委員會設置及評議辦法</w:t>
      </w:r>
    </w:p>
    <w:p w:rsidR="00680766" w:rsidRPr="0058634B" w:rsidRDefault="00680766" w:rsidP="00C87157">
      <w:pPr>
        <w:autoSpaceDE w:val="0"/>
        <w:autoSpaceDN w:val="0"/>
        <w:adjustRightInd w:val="0"/>
        <w:spacing w:line="240" w:lineRule="exact"/>
        <w:ind w:left="6073" w:right="-23"/>
        <w:jc w:val="right"/>
        <w:rPr>
          <w:rFonts w:ascii="Times New Roman" w:eastAsia="標楷體" w:hAnsi="Times New Roman" w:cs="Times New Roman" w:hint="eastAsia"/>
          <w:kern w:val="0"/>
          <w:sz w:val="20"/>
          <w:szCs w:val="20"/>
        </w:rPr>
      </w:pPr>
      <w:r w:rsidRPr="0058634B">
        <w:rPr>
          <w:rFonts w:ascii="Times New Roman" w:eastAsia="標楷體" w:hAnsi="Times New Roman" w:cs="Times New Roman"/>
        </w:rPr>
        <w:t xml:space="preserve"> </w:t>
      </w:r>
      <w:r w:rsidRPr="0058634B">
        <w:rPr>
          <w:rFonts w:ascii="Times New Roman" w:eastAsia="標楷體" w:hAnsi="Times New Roman" w:cs="Times New Roman"/>
          <w:kern w:val="0"/>
          <w:sz w:val="20"/>
          <w:szCs w:val="20"/>
        </w:rPr>
        <w:t>民國</w:t>
      </w:r>
      <w:r w:rsidRPr="0058634B">
        <w:rPr>
          <w:rFonts w:ascii="Times New Roman" w:eastAsia="標楷體" w:hAnsi="Times New Roman" w:cs="Times New Roman"/>
          <w:kern w:val="0"/>
          <w:sz w:val="20"/>
          <w:szCs w:val="20"/>
        </w:rPr>
        <w:t>100</w:t>
      </w:r>
      <w:r w:rsidRPr="0058634B">
        <w:rPr>
          <w:rFonts w:ascii="Times New Roman" w:eastAsia="標楷體" w:hAnsi="Times New Roman" w:cs="Times New Roman"/>
          <w:kern w:val="0"/>
          <w:sz w:val="20"/>
          <w:szCs w:val="20"/>
        </w:rPr>
        <w:t>年</w:t>
      </w:r>
      <w:r w:rsidRPr="0058634B">
        <w:rPr>
          <w:rFonts w:ascii="Times New Roman" w:eastAsia="標楷體" w:hAnsi="Times New Roman" w:cs="Times New Roman"/>
          <w:kern w:val="0"/>
          <w:sz w:val="20"/>
          <w:szCs w:val="20"/>
        </w:rPr>
        <w:t>10</w:t>
      </w:r>
      <w:r w:rsidRPr="0058634B">
        <w:rPr>
          <w:rFonts w:ascii="Times New Roman" w:eastAsia="標楷體" w:hAnsi="Times New Roman" w:cs="Times New Roman"/>
          <w:kern w:val="0"/>
          <w:sz w:val="20"/>
          <w:szCs w:val="20"/>
        </w:rPr>
        <w:t>月</w:t>
      </w:r>
      <w:r w:rsidRPr="0058634B">
        <w:rPr>
          <w:rFonts w:ascii="Times New Roman" w:eastAsia="標楷體" w:hAnsi="Times New Roman" w:cs="Times New Roman"/>
          <w:kern w:val="0"/>
          <w:sz w:val="20"/>
          <w:szCs w:val="20"/>
        </w:rPr>
        <w:t>19</w:t>
      </w:r>
      <w:r w:rsidRPr="0058634B">
        <w:rPr>
          <w:rFonts w:ascii="Times New Roman" w:eastAsia="標楷體" w:hAnsi="Times New Roman" w:cs="Times New Roman"/>
          <w:kern w:val="0"/>
          <w:sz w:val="20"/>
          <w:szCs w:val="20"/>
        </w:rPr>
        <w:t>日校務會議通過</w:t>
      </w:r>
    </w:p>
    <w:p w:rsidR="00C87157" w:rsidRPr="0058634B" w:rsidRDefault="00C87157" w:rsidP="00C87157">
      <w:pPr>
        <w:autoSpaceDE w:val="0"/>
        <w:autoSpaceDN w:val="0"/>
        <w:adjustRightInd w:val="0"/>
        <w:spacing w:line="240" w:lineRule="exact"/>
        <w:ind w:left="6073" w:right="-23"/>
        <w:jc w:val="right"/>
        <w:rPr>
          <w:rFonts w:ascii="Times New Roman" w:eastAsia="標楷體" w:hAnsi="Times New Roman" w:cs="Times New Roman"/>
          <w:kern w:val="0"/>
          <w:sz w:val="20"/>
          <w:szCs w:val="20"/>
        </w:rPr>
      </w:pPr>
    </w:p>
    <w:p w:rsidR="00680766" w:rsidRPr="00C40186" w:rsidRDefault="00680766" w:rsidP="00C40186">
      <w:pPr>
        <w:snapToGrid w:val="0"/>
        <w:ind w:left="1200" w:hangingChars="500" w:hanging="1200"/>
        <w:jc w:val="both"/>
        <w:rPr>
          <w:rFonts w:ascii="Times New Roman" w:eastAsia="標楷體" w:hAnsi="Times New Roman" w:cs="Times New Roman"/>
          <w:szCs w:val="24"/>
        </w:rPr>
      </w:pPr>
      <w:r w:rsidRPr="00C40186">
        <w:rPr>
          <w:rFonts w:ascii="Times New Roman" w:eastAsia="標楷體" w:hAnsi="Times New Roman" w:cs="Times New Roman"/>
        </w:rPr>
        <w:t>第</w:t>
      </w:r>
      <w:r w:rsidRPr="00C40186">
        <w:rPr>
          <w:rFonts w:ascii="Times New Roman" w:eastAsia="標楷體" w:hAnsi="Times New Roman" w:cs="Times New Roman"/>
        </w:rPr>
        <w:t xml:space="preserve"> </w:t>
      </w:r>
      <w:r w:rsidRPr="00C40186">
        <w:rPr>
          <w:rFonts w:ascii="Times New Roman" w:eastAsia="標楷體" w:hAnsi="Times New Roman" w:cs="Times New Roman"/>
        </w:rPr>
        <w:t>一</w:t>
      </w:r>
      <w:r w:rsidRPr="00C40186">
        <w:rPr>
          <w:rFonts w:ascii="Times New Roman" w:eastAsia="標楷體" w:hAnsi="Times New Roman" w:cs="Times New Roman"/>
        </w:rPr>
        <w:t xml:space="preserve"> </w:t>
      </w:r>
      <w:r w:rsidRPr="00C40186">
        <w:rPr>
          <w:rFonts w:ascii="Times New Roman" w:eastAsia="標楷體" w:hAnsi="Times New Roman" w:cs="Times New Roman"/>
        </w:rPr>
        <w:t>條</w:t>
      </w:r>
      <w:r w:rsidRPr="00C40186">
        <w:rPr>
          <w:rFonts w:ascii="Times New Roman" w:eastAsia="標楷體" w:hAnsi="Times New Roman" w:cs="Times New Roman"/>
        </w:rPr>
        <w:t xml:space="preserve">  </w:t>
      </w:r>
      <w:r w:rsidRPr="00C40186">
        <w:rPr>
          <w:rFonts w:ascii="Times New Roman" w:eastAsia="標楷體" w:hAnsi="Times New Roman" w:cs="Times New Roman"/>
        </w:rPr>
        <w:t>南臺科技大學（以下簡稱本校）依教育部「高級中等以上學校軍訓教官申訴處理作業規定」及本校「組織規程」規定訂定。</w:t>
      </w:r>
    </w:p>
    <w:p w:rsidR="00680766" w:rsidRPr="00C40186" w:rsidRDefault="00680766" w:rsidP="00C40186">
      <w:pPr>
        <w:snapToGrid w:val="0"/>
        <w:ind w:left="1200" w:hangingChars="500" w:hanging="1200"/>
        <w:jc w:val="both"/>
        <w:rPr>
          <w:rFonts w:ascii="Times New Roman" w:eastAsia="標楷體" w:hAnsi="Times New Roman" w:cs="Times New Roman"/>
          <w:szCs w:val="20"/>
        </w:rPr>
      </w:pPr>
      <w:r w:rsidRPr="00C40186">
        <w:rPr>
          <w:rFonts w:ascii="Times New Roman" w:eastAsia="標楷體" w:hAnsi="Times New Roman" w:cs="Times New Roman"/>
        </w:rPr>
        <w:t>第</w:t>
      </w:r>
      <w:r w:rsidRPr="00C40186">
        <w:rPr>
          <w:rFonts w:ascii="Times New Roman" w:eastAsia="標楷體" w:hAnsi="Times New Roman" w:cs="Times New Roman"/>
        </w:rPr>
        <w:t xml:space="preserve"> </w:t>
      </w:r>
      <w:r w:rsidRPr="00C40186">
        <w:rPr>
          <w:rFonts w:ascii="Times New Roman" w:eastAsia="標楷體" w:hAnsi="Times New Roman" w:cs="Times New Roman"/>
        </w:rPr>
        <w:t>二</w:t>
      </w:r>
      <w:r w:rsidRPr="00C40186">
        <w:rPr>
          <w:rFonts w:ascii="Times New Roman" w:eastAsia="標楷體" w:hAnsi="Times New Roman" w:cs="Times New Roman"/>
        </w:rPr>
        <w:t xml:space="preserve"> </w:t>
      </w:r>
      <w:r w:rsidRPr="00C40186">
        <w:rPr>
          <w:rFonts w:ascii="Times New Roman" w:eastAsia="標楷體" w:hAnsi="Times New Roman" w:cs="Times New Roman"/>
        </w:rPr>
        <w:t>條</w:t>
      </w:r>
      <w:r w:rsidRPr="00C40186">
        <w:rPr>
          <w:rFonts w:ascii="Times New Roman" w:eastAsia="標楷體" w:hAnsi="Times New Roman" w:cs="Times New Roman"/>
        </w:rPr>
        <w:t xml:space="preserve">  </w:t>
      </w:r>
      <w:r w:rsidRPr="00C40186">
        <w:rPr>
          <w:rFonts w:ascii="Times New Roman" w:eastAsia="標楷體" w:hAnsi="Times New Roman" w:cs="Times New Roman"/>
          <w:szCs w:val="20"/>
        </w:rPr>
        <w:t>本校為維護軍訓教官合法權益，軍訓教官就本校對其個人所為之軍訓行政措施，認為違法或不當，致損害其權益者，得於該措施送達後三十日內，向本校軍訓教官申訴評議委員會（以下簡稱本會）提出申訴。</w:t>
      </w:r>
    </w:p>
    <w:p w:rsidR="00680766" w:rsidRPr="00C40186" w:rsidRDefault="00680766" w:rsidP="00C40186">
      <w:pPr>
        <w:snapToGrid w:val="0"/>
        <w:ind w:left="1200" w:hangingChars="500" w:hanging="1200"/>
        <w:jc w:val="both"/>
        <w:rPr>
          <w:rFonts w:ascii="Times New Roman" w:eastAsia="標楷體" w:hAnsi="Times New Roman" w:cs="Times New Roman"/>
          <w:szCs w:val="20"/>
        </w:rPr>
      </w:pPr>
      <w:r w:rsidRPr="00C40186">
        <w:rPr>
          <w:rFonts w:ascii="Times New Roman" w:eastAsia="標楷體" w:hAnsi="Times New Roman" w:cs="Times New Roman"/>
        </w:rPr>
        <w:t>第</w:t>
      </w:r>
      <w:r w:rsidRPr="00C40186">
        <w:rPr>
          <w:rFonts w:ascii="Times New Roman" w:eastAsia="標楷體" w:hAnsi="Times New Roman" w:cs="Times New Roman"/>
        </w:rPr>
        <w:t xml:space="preserve"> </w:t>
      </w:r>
      <w:r w:rsidRPr="00C40186">
        <w:rPr>
          <w:rFonts w:ascii="Times New Roman" w:eastAsia="標楷體" w:hAnsi="Times New Roman" w:cs="Times New Roman"/>
        </w:rPr>
        <w:t>三</w:t>
      </w:r>
      <w:r w:rsidRPr="00C40186">
        <w:rPr>
          <w:rFonts w:ascii="Times New Roman" w:eastAsia="標楷體" w:hAnsi="Times New Roman" w:cs="Times New Roman"/>
        </w:rPr>
        <w:t xml:space="preserve"> </w:t>
      </w:r>
      <w:r w:rsidRPr="00C40186">
        <w:rPr>
          <w:rFonts w:ascii="Times New Roman" w:eastAsia="標楷體" w:hAnsi="Times New Roman" w:cs="Times New Roman"/>
        </w:rPr>
        <w:t>條</w:t>
      </w:r>
      <w:r w:rsidRPr="00C40186">
        <w:rPr>
          <w:rFonts w:ascii="Times New Roman" w:eastAsia="標楷體" w:hAnsi="Times New Roman" w:cs="Times New Roman"/>
        </w:rPr>
        <w:t xml:space="preserve">  </w:t>
      </w:r>
      <w:r w:rsidRPr="00C40186">
        <w:rPr>
          <w:rFonts w:ascii="Times New Roman" w:eastAsia="標楷體" w:hAnsi="Times New Roman" w:cs="Times New Roman"/>
          <w:szCs w:val="20"/>
        </w:rPr>
        <w:t>本會置委員九人</w:t>
      </w:r>
      <w:r w:rsidRPr="00C40186">
        <w:rPr>
          <w:rFonts w:ascii="Times New Roman" w:eastAsia="標楷體" w:hAnsi="Times New Roman" w:cs="Times New Roman"/>
        </w:rPr>
        <w:t>，均為無給職</w:t>
      </w:r>
      <w:r w:rsidRPr="00C40186">
        <w:rPr>
          <w:rFonts w:ascii="Times New Roman" w:eastAsia="標楷體" w:hAnsi="Times New Roman" w:cs="Times New Roman"/>
          <w:szCs w:val="20"/>
        </w:rPr>
        <w:t>，任期兩年，連選得連任，委員成員包括行政副校長、學務長、軍訓主管、軍訓室教官互推二人、由校長</w:t>
      </w:r>
      <w:r w:rsidRPr="00C40186">
        <w:rPr>
          <w:rFonts w:ascii="Times New Roman" w:eastAsia="標楷體" w:hAnsi="Times New Roman" w:cs="Times New Roman"/>
        </w:rPr>
        <w:t>遴聘</w:t>
      </w:r>
      <w:r w:rsidRPr="00C40186">
        <w:rPr>
          <w:rFonts w:ascii="Times New Roman" w:eastAsia="標楷體" w:hAnsi="Times New Roman" w:cs="Times New Roman"/>
          <w:szCs w:val="20"/>
        </w:rPr>
        <w:t>教師四人，其中一人為</w:t>
      </w:r>
      <w:r w:rsidRPr="00C40186">
        <w:rPr>
          <w:rFonts w:ascii="Times New Roman" w:eastAsia="標楷體" w:hAnsi="Times New Roman" w:cs="Times New Roman"/>
        </w:rPr>
        <w:t>法律專業教師</w:t>
      </w:r>
      <w:r w:rsidRPr="00C40186">
        <w:rPr>
          <w:rFonts w:ascii="Times New Roman" w:eastAsia="標楷體" w:hAnsi="Times New Roman" w:cs="Times New Roman"/>
          <w:szCs w:val="20"/>
        </w:rPr>
        <w:t>。</w:t>
      </w:r>
      <w:r w:rsidRPr="00C40186">
        <w:rPr>
          <w:rFonts w:ascii="Times New Roman" w:eastAsia="標楷體" w:hAnsi="Times New Roman" w:cs="Times New Roman"/>
        </w:rPr>
        <w:t>任一性別委員應占委員總數三分之一以上。申評會主席，不得由本校軍訓主管擔任。</w:t>
      </w:r>
    </w:p>
    <w:p w:rsidR="00680766" w:rsidRPr="00C40186" w:rsidRDefault="00680766" w:rsidP="00C40186">
      <w:pPr>
        <w:snapToGrid w:val="0"/>
        <w:ind w:leftChars="500" w:left="1200"/>
        <w:jc w:val="both"/>
        <w:rPr>
          <w:rFonts w:ascii="Times New Roman" w:eastAsia="標楷體" w:hAnsi="Times New Roman" w:cs="Times New Roman"/>
          <w:szCs w:val="20"/>
        </w:rPr>
      </w:pPr>
      <w:r w:rsidRPr="00C40186">
        <w:rPr>
          <w:rFonts w:ascii="Times New Roman" w:eastAsia="標楷體" w:hAnsi="Times New Roman" w:cs="Times New Roman"/>
        </w:rPr>
        <w:t>前項委員因故出缺時，繼任委員之任期至原任期屆滿之日止。</w:t>
      </w:r>
    </w:p>
    <w:p w:rsidR="00680766" w:rsidRPr="00C40186" w:rsidRDefault="00680766" w:rsidP="00C40186">
      <w:pPr>
        <w:snapToGrid w:val="0"/>
        <w:ind w:left="1200" w:hangingChars="500" w:hanging="1200"/>
        <w:jc w:val="both"/>
        <w:rPr>
          <w:rFonts w:ascii="Times New Roman" w:eastAsia="標楷體" w:hAnsi="Times New Roman" w:cs="Times New Roman"/>
          <w:szCs w:val="20"/>
        </w:rPr>
      </w:pPr>
      <w:r w:rsidRPr="00C40186">
        <w:rPr>
          <w:rFonts w:ascii="Times New Roman" w:eastAsia="標楷體" w:hAnsi="Times New Roman" w:cs="Times New Roman"/>
          <w:szCs w:val="20"/>
        </w:rPr>
        <w:t>第</w:t>
      </w:r>
      <w:r w:rsidRPr="00C40186">
        <w:rPr>
          <w:rFonts w:ascii="Times New Roman" w:eastAsia="標楷體" w:hAnsi="Times New Roman" w:cs="Times New Roman"/>
          <w:szCs w:val="20"/>
        </w:rPr>
        <w:t xml:space="preserve"> </w:t>
      </w:r>
      <w:r w:rsidRPr="00C40186">
        <w:rPr>
          <w:rFonts w:ascii="Times New Roman" w:eastAsia="標楷體" w:hAnsi="Times New Roman" w:cs="Times New Roman"/>
          <w:szCs w:val="20"/>
        </w:rPr>
        <w:t>四</w:t>
      </w:r>
      <w:r w:rsidRPr="00C40186">
        <w:rPr>
          <w:rFonts w:ascii="Times New Roman" w:eastAsia="標楷體" w:hAnsi="Times New Roman" w:cs="Times New Roman"/>
          <w:szCs w:val="20"/>
        </w:rPr>
        <w:t xml:space="preserve"> </w:t>
      </w:r>
      <w:r w:rsidRPr="00C40186">
        <w:rPr>
          <w:rFonts w:ascii="Times New Roman" w:eastAsia="標楷體" w:hAnsi="Times New Roman" w:cs="Times New Roman"/>
          <w:szCs w:val="20"/>
        </w:rPr>
        <w:t>條</w:t>
      </w:r>
      <w:r w:rsidRPr="00C40186">
        <w:rPr>
          <w:rFonts w:ascii="Times New Roman" w:eastAsia="標楷體" w:hAnsi="Times New Roman" w:cs="Times New Roman"/>
          <w:szCs w:val="20"/>
        </w:rPr>
        <w:t xml:space="preserve">  </w:t>
      </w:r>
      <w:r w:rsidRPr="00C40186">
        <w:rPr>
          <w:rFonts w:ascii="Times New Roman" w:eastAsia="標楷體" w:hAnsi="Times New Roman" w:cs="Times New Roman"/>
          <w:szCs w:val="20"/>
        </w:rPr>
        <w:t>本會置召集人一人，並為會議主席，由委員互選之，任期一年，連選得連任。</w:t>
      </w:r>
      <w:r w:rsidRPr="00C40186">
        <w:rPr>
          <w:rFonts w:ascii="Times New Roman" w:eastAsia="標楷體" w:hAnsi="Times New Roman" w:cs="Times New Roman"/>
        </w:rPr>
        <w:t>主席因故不能主持會議時，由其指定委員一人代理主席。</w:t>
      </w:r>
    </w:p>
    <w:p w:rsidR="00680766" w:rsidRPr="00C40186" w:rsidRDefault="00680766" w:rsidP="00C40186">
      <w:pPr>
        <w:snapToGrid w:val="0"/>
        <w:ind w:left="720" w:hangingChars="300" w:hanging="720"/>
        <w:jc w:val="both"/>
        <w:rPr>
          <w:rFonts w:ascii="Times New Roman" w:eastAsia="標楷體" w:hAnsi="Times New Roman" w:cs="Times New Roman"/>
          <w:szCs w:val="24"/>
        </w:rPr>
      </w:pPr>
      <w:r w:rsidRPr="00C40186">
        <w:rPr>
          <w:rFonts w:ascii="Times New Roman" w:eastAsia="標楷體" w:hAnsi="Times New Roman" w:cs="Times New Roman"/>
        </w:rPr>
        <w:t>第</w:t>
      </w:r>
      <w:r w:rsidRPr="00C40186">
        <w:rPr>
          <w:rFonts w:ascii="Times New Roman" w:eastAsia="標楷體" w:hAnsi="Times New Roman" w:cs="Times New Roman"/>
        </w:rPr>
        <w:t xml:space="preserve"> </w:t>
      </w:r>
      <w:r w:rsidRPr="00C40186">
        <w:rPr>
          <w:rFonts w:ascii="Times New Roman" w:eastAsia="標楷體" w:hAnsi="Times New Roman" w:cs="Times New Roman"/>
        </w:rPr>
        <w:t>五</w:t>
      </w:r>
      <w:r w:rsidRPr="00C40186">
        <w:rPr>
          <w:rFonts w:ascii="Times New Roman" w:eastAsia="標楷體" w:hAnsi="Times New Roman" w:cs="Times New Roman"/>
        </w:rPr>
        <w:t xml:space="preserve"> </w:t>
      </w:r>
      <w:r w:rsidRPr="00C40186">
        <w:rPr>
          <w:rFonts w:ascii="Times New Roman" w:eastAsia="標楷體" w:hAnsi="Times New Roman" w:cs="Times New Roman"/>
        </w:rPr>
        <w:t>條</w:t>
      </w:r>
      <w:r w:rsidRPr="00C40186">
        <w:rPr>
          <w:rFonts w:ascii="Times New Roman" w:eastAsia="標楷體" w:hAnsi="Times New Roman" w:cs="Times New Roman"/>
        </w:rPr>
        <w:t xml:space="preserve">  </w:t>
      </w:r>
      <w:r w:rsidRPr="00C40186">
        <w:rPr>
          <w:rFonts w:ascii="Times New Roman" w:eastAsia="標楷體" w:hAnsi="Times New Roman" w:cs="Times New Roman"/>
          <w:szCs w:val="20"/>
        </w:rPr>
        <w:t>本會委員於申訴案件有利害關係者，應自行迴避，不得參與評議。</w:t>
      </w:r>
    </w:p>
    <w:p w:rsidR="00680766" w:rsidRPr="00C40186" w:rsidRDefault="00680766" w:rsidP="00C40186">
      <w:pPr>
        <w:snapToGrid w:val="0"/>
        <w:ind w:left="720" w:hangingChars="300" w:hanging="720"/>
        <w:jc w:val="both"/>
        <w:rPr>
          <w:rFonts w:ascii="Times New Roman" w:eastAsia="標楷體" w:hAnsi="Times New Roman" w:cs="Times New Roman"/>
        </w:rPr>
      </w:pPr>
      <w:r w:rsidRPr="00C40186">
        <w:rPr>
          <w:rFonts w:ascii="Times New Roman" w:eastAsia="標楷體" w:hAnsi="Times New Roman" w:cs="Times New Roman"/>
        </w:rPr>
        <w:t>第</w:t>
      </w:r>
      <w:r w:rsidRPr="00C40186">
        <w:rPr>
          <w:rFonts w:ascii="Times New Roman" w:eastAsia="標楷體" w:hAnsi="Times New Roman" w:cs="Times New Roman"/>
        </w:rPr>
        <w:t xml:space="preserve"> </w:t>
      </w:r>
      <w:r w:rsidRPr="00C40186">
        <w:rPr>
          <w:rFonts w:ascii="Times New Roman" w:eastAsia="標楷體" w:hAnsi="Times New Roman" w:cs="Times New Roman"/>
        </w:rPr>
        <w:t>六</w:t>
      </w:r>
      <w:r w:rsidRPr="00C40186">
        <w:rPr>
          <w:rFonts w:ascii="Times New Roman" w:eastAsia="標楷體" w:hAnsi="Times New Roman" w:cs="Times New Roman"/>
        </w:rPr>
        <w:t xml:space="preserve"> </w:t>
      </w:r>
      <w:r w:rsidRPr="00C40186">
        <w:rPr>
          <w:rFonts w:ascii="Times New Roman" w:eastAsia="標楷體" w:hAnsi="Times New Roman" w:cs="Times New Roman"/>
        </w:rPr>
        <w:t>條</w:t>
      </w:r>
      <w:r w:rsidRPr="00C40186">
        <w:rPr>
          <w:rFonts w:ascii="Times New Roman" w:eastAsia="標楷體" w:hAnsi="Times New Roman" w:cs="Times New Roman"/>
        </w:rPr>
        <w:t xml:space="preserve">  </w:t>
      </w:r>
      <w:r w:rsidRPr="00C40186">
        <w:rPr>
          <w:rFonts w:ascii="Times New Roman" w:eastAsia="標楷體" w:hAnsi="Times New Roman" w:cs="Times New Roman"/>
          <w:szCs w:val="20"/>
        </w:rPr>
        <w:t>有具體事實足認本會委員有偏頗之虞者，申訴人或利害關係人得申請迴避。</w:t>
      </w:r>
    </w:p>
    <w:p w:rsidR="00680766" w:rsidRPr="00C40186" w:rsidRDefault="00680766" w:rsidP="00C40186">
      <w:pPr>
        <w:snapToGrid w:val="0"/>
        <w:ind w:leftChars="500" w:left="1200"/>
        <w:jc w:val="both"/>
        <w:rPr>
          <w:rFonts w:ascii="Times New Roman" w:eastAsia="標楷體" w:hAnsi="Times New Roman" w:cs="Times New Roman"/>
        </w:rPr>
      </w:pPr>
      <w:r w:rsidRPr="00C40186">
        <w:rPr>
          <w:rFonts w:ascii="Times New Roman" w:eastAsia="標楷體" w:hAnsi="Times New Roman" w:cs="Times New Roman"/>
        </w:rPr>
        <w:t>前項申請，應舉其原因及事實向本會為之，並應為適當之釋明；被申請迴避之委員，對於該申請得提出意見書，由本會決定。</w:t>
      </w:r>
    </w:p>
    <w:p w:rsidR="00680766" w:rsidRPr="00C40186" w:rsidRDefault="00680766" w:rsidP="00C40186">
      <w:pPr>
        <w:snapToGrid w:val="0"/>
        <w:ind w:left="1200" w:hangingChars="500" w:hanging="1200"/>
        <w:jc w:val="both"/>
        <w:rPr>
          <w:rFonts w:ascii="Times New Roman" w:eastAsia="標楷體" w:hAnsi="Times New Roman" w:cs="Times New Roman"/>
        </w:rPr>
      </w:pPr>
      <w:r w:rsidRPr="00C40186">
        <w:rPr>
          <w:rFonts w:ascii="Times New Roman" w:eastAsia="標楷體" w:hAnsi="Times New Roman" w:cs="Times New Roman"/>
        </w:rPr>
        <w:t>第</w:t>
      </w:r>
      <w:r w:rsidRPr="00C40186">
        <w:rPr>
          <w:rFonts w:ascii="Times New Roman" w:eastAsia="標楷體" w:hAnsi="Times New Roman" w:cs="Times New Roman"/>
        </w:rPr>
        <w:t xml:space="preserve"> </w:t>
      </w:r>
      <w:r w:rsidRPr="00C40186">
        <w:rPr>
          <w:rFonts w:ascii="Times New Roman" w:eastAsia="標楷體" w:hAnsi="Times New Roman" w:cs="Times New Roman"/>
        </w:rPr>
        <w:t>七</w:t>
      </w:r>
      <w:r w:rsidRPr="00C40186">
        <w:rPr>
          <w:rFonts w:ascii="Times New Roman" w:eastAsia="標楷體" w:hAnsi="Times New Roman" w:cs="Times New Roman"/>
        </w:rPr>
        <w:t xml:space="preserve"> </w:t>
      </w:r>
      <w:r w:rsidRPr="00C40186">
        <w:rPr>
          <w:rFonts w:ascii="Times New Roman" w:eastAsia="標楷體" w:hAnsi="Times New Roman" w:cs="Times New Roman"/>
        </w:rPr>
        <w:t>條</w:t>
      </w:r>
      <w:r w:rsidRPr="00C40186">
        <w:rPr>
          <w:rFonts w:ascii="Times New Roman" w:eastAsia="標楷體" w:hAnsi="Times New Roman" w:cs="Times New Roman"/>
        </w:rPr>
        <w:t xml:space="preserve">  </w:t>
      </w:r>
      <w:r w:rsidRPr="00C40186">
        <w:rPr>
          <w:rFonts w:ascii="Times New Roman" w:eastAsia="標楷體" w:hAnsi="Times New Roman" w:cs="Times New Roman"/>
          <w:szCs w:val="20"/>
        </w:rPr>
        <w:t>本會委員應親自出席委員會議，經委員過半數出席，始得開議，評議決定應經出席委員三分之二以上之同意行之；其他事項之決議以出席委員過半數之同意行之。</w:t>
      </w:r>
    </w:p>
    <w:p w:rsidR="00680766" w:rsidRPr="00C40186" w:rsidRDefault="00680766" w:rsidP="00C40186">
      <w:pPr>
        <w:snapToGrid w:val="0"/>
        <w:ind w:leftChars="300" w:left="720" w:firstLineChars="200" w:firstLine="480"/>
        <w:jc w:val="both"/>
        <w:rPr>
          <w:rFonts w:ascii="Times New Roman" w:eastAsia="標楷體" w:hAnsi="Times New Roman" w:cs="Times New Roman"/>
        </w:rPr>
      </w:pPr>
      <w:r w:rsidRPr="00C40186">
        <w:rPr>
          <w:rFonts w:ascii="Times New Roman" w:eastAsia="標楷體" w:hAnsi="Times New Roman" w:cs="Times New Roman"/>
        </w:rPr>
        <w:t>委員會議為前項評議時，迴避之委員不計入出席委員人數。</w:t>
      </w:r>
    </w:p>
    <w:p w:rsidR="00680766" w:rsidRPr="00C40186" w:rsidRDefault="00680766" w:rsidP="00C40186">
      <w:pPr>
        <w:snapToGrid w:val="0"/>
        <w:jc w:val="both"/>
        <w:rPr>
          <w:rFonts w:ascii="Times New Roman" w:eastAsia="標楷體" w:hAnsi="Times New Roman" w:cs="Times New Roman"/>
        </w:rPr>
      </w:pPr>
      <w:r w:rsidRPr="00C40186">
        <w:rPr>
          <w:rFonts w:ascii="Times New Roman" w:eastAsia="標楷體" w:hAnsi="Times New Roman" w:cs="Times New Roman"/>
        </w:rPr>
        <w:t>第</w:t>
      </w:r>
      <w:r w:rsidRPr="00C40186">
        <w:rPr>
          <w:rFonts w:ascii="Times New Roman" w:eastAsia="標楷體" w:hAnsi="Times New Roman" w:cs="Times New Roman"/>
        </w:rPr>
        <w:t xml:space="preserve"> </w:t>
      </w:r>
      <w:r w:rsidRPr="00C40186">
        <w:rPr>
          <w:rFonts w:ascii="Times New Roman" w:eastAsia="標楷體" w:hAnsi="Times New Roman" w:cs="Times New Roman"/>
        </w:rPr>
        <w:t>八</w:t>
      </w:r>
      <w:r w:rsidRPr="00C40186">
        <w:rPr>
          <w:rFonts w:ascii="Times New Roman" w:eastAsia="標楷體" w:hAnsi="Times New Roman" w:cs="Times New Roman"/>
        </w:rPr>
        <w:t xml:space="preserve"> </w:t>
      </w:r>
      <w:r w:rsidRPr="00C40186">
        <w:rPr>
          <w:rFonts w:ascii="Times New Roman" w:eastAsia="標楷體" w:hAnsi="Times New Roman" w:cs="Times New Roman"/>
        </w:rPr>
        <w:t>條</w:t>
      </w:r>
      <w:r w:rsidRPr="00C40186">
        <w:rPr>
          <w:rFonts w:ascii="Times New Roman" w:eastAsia="標楷體" w:hAnsi="Times New Roman" w:cs="Times New Roman"/>
        </w:rPr>
        <w:t xml:space="preserve">  </w:t>
      </w:r>
      <w:r w:rsidRPr="00C40186">
        <w:rPr>
          <w:rFonts w:ascii="Times New Roman" w:eastAsia="標楷體" w:hAnsi="Times New Roman" w:cs="Times New Roman"/>
          <w:szCs w:val="20"/>
        </w:rPr>
        <w:t>本會會議以不公開為原則。</w:t>
      </w:r>
    </w:p>
    <w:p w:rsidR="00680766" w:rsidRPr="00C40186" w:rsidRDefault="00680766" w:rsidP="00C40186">
      <w:pPr>
        <w:snapToGrid w:val="0"/>
        <w:ind w:leftChars="500" w:left="1200"/>
        <w:jc w:val="both"/>
        <w:rPr>
          <w:rFonts w:ascii="Times New Roman" w:eastAsia="標楷體" w:hAnsi="Times New Roman" w:cs="Times New Roman"/>
        </w:rPr>
      </w:pPr>
      <w:r w:rsidRPr="00C40186">
        <w:rPr>
          <w:rFonts w:ascii="Times New Roman" w:eastAsia="標楷體" w:hAnsi="Times New Roman" w:cs="Times New Roman"/>
        </w:rPr>
        <w:t>本會會議之評議決定，以無記名投票表決方式為之，其評議經過及個別委員意見，出席人員均應嚴守秘密。</w:t>
      </w:r>
    </w:p>
    <w:p w:rsidR="00680766" w:rsidRPr="00C40186" w:rsidRDefault="00680766" w:rsidP="00C40186">
      <w:pPr>
        <w:snapToGrid w:val="0"/>
        <w:ind w:left="1200" w:hangingChars="500" w:hanging="1200"/>
        <w:jc w:val="both"/>
        <w:rPr>
          <w:rFonts w:ascii="Times New Roman" w:eastAsia="標楷體" w:hAnsi="Times New Roman" w:cs="Times New Roman"/>
        </w:rPr>
      </w:pPr>
      <w:r w:rsidRPr="00C40186">
        <w:rPr>
          <w:rFonts w:ascii="Times New Roman" w:eastAsia="標楷體" w:hAnsi="Times New Roman" w:cs="Times New Roman"/>
        </w:rPr>
        <w:t>第</w:t>
      </w:r>
      <w:r w:rsidRPr="00C40186">
        <w:rPr>
          <w:rFonts w:ascii="Times New Roman" w:eastAsia="標楷體" w:hAnsi="Times New Roman" w:cs="Times New Roman"/>
        </w:rPr>
        <w:t xml:space="preserve"> </w:t>
      </w:r>
      <w:r w:rsidRPr="00C40186">
        <w:rPr>
          <w:rFonts w:ascii="Times New Roman" w:eastAsia="標楷體" w:hAnsi="Times New Roman" w:cs="Times New Roman"/>
        </w:rPr>
        <w:t>九</w:t>
      </w:r>
      <w:r w:rsidRPr="00C40186">
        <w:rPr>
          <w:rFonts w:ascii="Times New Roman" w:eastAsia="標楷體" w:hAnsi="Times New Roman" w:cs="Times New Roman"/>
        </w:rPr>
        <w:t xml:space="preserve"> </w:t>
      </w:r>
      <w:r w:rsidRPr="00C40186">
        <w:rPr>
          <w:rFonts w:ascii="Times New Roman" w:eastAsia="標楷體" w:hAnsi="Times New Roman" w:cs="Times New Roman"/>
        </w:rPr>
        <w:t>條</w:t>
      </w:r>
      <w:r w:rsidRPr="00C40186">
        <w:rPr>
          <w:rFonts w:ascii="Times New Roman" w:eastAsia="標楷體" w:hAnsi="Times New Roman" w:cs="Times New Roman"/>
        </w:rPr>
        <w:t xml:space="preserve">  </w:t>
      </w:r>
      <w:r w:rsidRPr="00C40186">
        <w:rPr>
          <w:rFonts w:ascii="Times New Roman" w:eastAsia="標楷體" w:hAnsi="Times New Roman" w:cs="Times New Roman"/>
        </w:rPr>
        <w:t>申訴應具申訴書，載明下列事項，由申訴人署名，並應檢附原處分文書、有關之文件及證據：</w:t>
      </w:r>
    </w:p>
    <w:p w:rsidR="00680766" w:rsidRPr="00C40186" w:rsidRDefault="00680766" w:rsidP="00C40186">
      <w:pPr>
        <w:pStyle w:val="0cm063cm"/>
        <w:numPr>
          <w:ilvl w:val="0"/>
          <w:numId w:val="0"/>
        </w:numPr>
        <w:snapToGrid w:val="0"/>
        <w:ind w:leftChars="500" w:left="1680" w:hangingChars="200" w:hanging="480"/>
        <w:jc w:val="both"/>
        <w:rPr>
          <w:rFonts w:eastAsia="標楷體" w:cs="Times New Roman"/>
          <w:szCs w:val="24"/>
        </w:rPr>
      </w:pPr>
      <w:r w:rsidRPr="00C40186">
        <w:rPr>
          <w:rFonts w:eastAsia="標楷體" w:cs="Times New Roman"/>
          <w:szCs w:val="24"/>
        </w:rPr>
        <w:t>一、申訴人之姓名、出生年月日、身分證明文件號碼、服務單位及職稱、住居所、電話。</w:t>
      </w:r>
    </w:p>
    <w:p w:rsidR="00680766" w:rsidRPr="00C40186" w:rsidRDefault="00680766" w:rsidP="00C40186">
      <w:pPr>
        <w:pStyle w:val="0cm063cm"/>
        <w:numPr>
          <w:ilvl w:val="0"/>
          <w:numId w:val="0"/>
        </w:numPr>
        <w:snapToGrid w:val="0"/>
        <w:ind w:leftChars="500" w:left="1680" w:hangingChars="200" w:hanging="480"/>
        <w:jc w:val="both"/>
        <w:rPr>
          <w:rFonts w:eastAsia="標楷體" w:cs="Times New Roman"/>
          <w:szCs w:val="24"/>
        </w:rPr>
      </w:pPr>
      <w:r w:rsidRPr="00C40186">
        <w:rPr>
          <w:rFonts w:eastAsia="標楷體" w:cs="Times New Roman"/>
          <w:szCs w:val="24"/>
        </w:rPr>
        <w:t>二、有代理人者，其姓名、出生年月日、身分證明文件號碼、服務單位及職稱、住居所、電話。</w:t>
      </w:r>
    </w:p>
    <w:p w:rsidR="00680766" w:rsidRPr="00C40186" w:rsidRDefault="00680766" w:rsidP="00C40186">
      <w:pPr>
        <w:pStyle w:val="0cm063cm"/>
        <w:numPr>
          <w:ilvl w:val="0"/>
          <w:numId w:val="0"/>
        </w:numPr>
        <w:snapToGrid w:val="0"/>
        <w:ind w:firstLineChars="500" w:firstLine="1200"/>
        <w:jc w:val="both"/>
        <w:rPr>
          <w:rFonts w:eastAsia="標楷體" w:cs="Times New Roman"/>
          <w:szCs w:val="24"/>
        </w:rPr>
      </w:pPr>
      <w:r w:rsidRPr="00C40186">
        <w:rPr>
          <w:rFonts w:eastAsia="標楷體" w:cs="Times New Roman"/>
          <w:szCs w:val="24"/>
        </w:rPr>
        <w:t>三、原處分之單位</w:t>
      </w:r>
    </w:p>
    <w:p w:rsidR="00680766" w:rsidRPr="00C40186" w:rsidRDefault="00680766" w:rsidP="00C40186">
      <w:pPr>
        <w:pStyle w:val="0cm063cm"/>
        <w:numPr>
          <w:ilvl w:val="0"/>
          <w:numId w:val="0"/>
        </w:numPr>
        <w:snapToGrid w:val="0"/>
        <w:ind w:leftChars="150" w:left="360" w:firstLineChars="350" w:firstLine="840"/>
        <w:jc w:val="both"/>
        <w:rPr>
          <w:rFonts w:eastAsia="標楷體" w:cs="Times New Roman"/>
          <w:szCs w:val="24"/>
        </w:rPr>
      </w:pPr>
      <w:r w:rsidRPr="00C40186">
        <w:rPr>
          <w:rFonts w:eastAsia="標楷體" w:cs="Times New Roman"/>
          <w:szCs w:val="24"/>
        </w:rPr>
        <w:t>四、收受或知悉處分之年月日、申訴之事實及理由。</w:t>
      </w:r>
    </w:p>
    <w:p w:rsidR="00680766" w:rsidRPr="00C40186" w:rsidRDefault="00680766" w:rsidP="00C40186">
      <w:pPr>
        <w:pStyle w:val="0cm063cm"/>
        <w:numPr>
          <w:ilvl w:val="0"/>
          <w:numId w:val="0"/>
        </w:numPr>
        <w:snapToGrid w:val="0"/>
        <w:ind w:firstLineChars="500" w:firstLine="1200"/>
        <w:jc w:val="both"/>
        <w:rPr>
          <w:rFonts w:eastAsia="標楷體" w:cs="Times New Roman"/>
          <w:szCs w:val="24"/>
        </w:rPr>
      </w:pPr>
      <w:r w:rsidRPr="00C40186">
        <w:rPr>
          <w:rFonts w:eastAsia="標楷體" w:cs="Times New Roman"/>
          <w:szCs w:val="24"/>
        </w:rPr>
        <w:t>五、請求具體處理事項。</w:t>
      </w:r>
    </w:p>
    <w:p w:rsidR="00680766" w:rsidRPr="00C40186" w:rsidRDefault="00680766" w:rsidP="00C40186">
      <w:pPr>
        <w:pStyle w:val="0cm063cm"/>
        <w:numPr>
          <w:ilvl w:val="0"/>
          <w:numId w:val="0"/>
        </w:numPr>
        <w:snapToGrid w:val="0"/>
        <w:ind w:firstLineChars="500" w:firstLine="1200"/>
        <w:jc w:val="both"/>
        <w:rPr>
          <w:rFonts w:eastAsia="標楷體" w:cs="Times New Roman"/>
          <w:szCs w:val="24"/>
        </w:rPr>
      </w:pPr>
      <w:r w:rsidRPr="00C40186">
        <w:rPr>
          <w:rFonts w:eastAsia="標楷體" w:cs="Times New Roman"/>
          <w:szCs w:val="24"/>
        </w:rPr>
        <w:t>六、提起申訴之年月日。</w:t>
      </w:r>
    </w:p>
    <w:p w:rsidR="00680766" w:rsidRPr="00C40186" w:rsidRDefault="00680766" w:rsidP="00C40186">
      <w:pPr>
        <w:pStyle w:val="0cm063cm"/>
        <w:numPr>
          <w:ilvl w:val="0"/>
          <w:numId w:val="0"/>
        </w:numPr>
        <w:snapToGrid w:val="0"/>
        <w:ind w:firstLineChars="500" w:firstLine="1200"/>
        <w:jc w:val="both"/>
        <w:rPr>
          <w:rFonts w:eastAsia="標楷體" w:cs="Times New Roman"/>
          <w:szCs w:val="24"/>
        </w:rPr>
      </w:pPr>
      <w:r w:rsidRPr="00C40186">
        <w:rPr>
          <w:rFonts w:eastAsia="標楷體" w:cs="Times New Roman"/>
          <w:szCs w:val="24"/>
        </w:rPr>
        <w:t>七、受理申訴之單位。</w:t>
      </w:r>
    </w:p>
    <w:p w:rsidR="00680766" w:rsidRPr="00C40186" w:rsidRDefault="00680766" w:rsidP="00C40186">
      <w:pPr>
        <w:pStyle w:val="0cm063cm"/>
        <w:numPr>
          <w:ilvl w:val="0"/>
          <w:numId w:val="0"/>
        </w:numPr>
        <w:snapToGrid w:val="0"/>
        <w:ind w:leftChars="100" w:left="240" w:firstLineChars="400" w:firstLine="960"/>
        <w:jc w:val="both"/>
        <w:rPr>
          <w:rFonts w:eastAsia="標楷體" w:cs="Times New Roman"/>
          <w:szCs w:val="24"/>
        </w:rPr>
      </w:pPr>
      <w:r w:rsidRPr="00C40186">
        <w:rPr>
          <w:rFonts w:eastAsia="標楷體" w:cs="Times New Roman"/>
          <w:szCs w:val="24"/>
        </w:rPr>
        <w:t>八、載明就本申訴事件有無提起訴願、訴訟。</w:t>
      </w:r>
    </w:p>
    <w:p w:rsidR="00680766" w:rsidRPr="00C40186" w:rsidRDefault="00680766" w:rsidP="00C40186">
      <w:pPr>
        <w:snapToGrid w:val="0"/>
        <w:ind w:leftChars="500" w:left="1200"/>
        <w:jc w:val="both"/>
        <w:rPr>
          <w:rFonts w:ascii="Times New Roman" w:eastAsia="標楷體" w:hAnsi="Times New Roman" w:cs="Times New Roman"/>
          <w:szCs w:val="24"/>
        </w:rPr>
      </w:pPr>
      <w:r w:rsidRPr="00C40186">
        <w:rPr>
          <w:rFonts w:ascii="Times New Roman" w:eastAsia="標楷體" w:hAnsi="Times New Roman" w:cs="Times New Roman"/>
        </w:rPr>
        <w:t>提起申訴不合前項規定者，本會得通知申訴人於二十日內補正。逾期未補正者，本會得逕為評議。</w:t>
      </w:r>
    </w:p>
    <w:p w:rsidR="00680766" w:rsidRPr="00C40186" w:rsidRDefault="00680766" w:rsidP="00C40186">
      <w:pPr>
        <w:snapToGrid w:val="0"/>
        <w:ind w:leftChars="500" w:left="1200"/>
        <w:jc w:val="both"/>
        <w:rPr>
          <w:rFonts w:ascii="Times New Roman" w:eastAsia="標楷體" w:hAnsi="Times New Roman" w:cs="Times New Roman"/>
        </w:rPr>
      </w:pPr>
      <w:r w:rsidRPr="00C40186">
        <w:rPr>
          <w:rFonts w:ascii="Times New Roman" w:eastAsia="標楷體" w:hAnsi="Times New Roman" w:cs="Times New Roman"/>
        </w:rPr>
        <w:t>申訴書格式另定之。</w:t>
      </w:r>
    </w:p>
    <w:p w:rsidR="00680766" w:rsidRPr="00C40186" w:rsidRDefault="00680766" w:rsidP="00C40186">
      <w:pPr>
        <w:snapToGrid w:val="0"/>
        <w:ind w:leftChars="500" w:left="1200"/>
        <w:jc w:val="both"/>
        <w:rPr>
          <w:rFonts w:ascii="Times New Roman" w:eastAsia="標楷體" w:hAnsi="Times New Roman" w:cs="Times New Roman"/>
        </w:rPr>
      </w:pPr>
      <w:r w:rsidRPr="00C40186">
        <w:rPr>
          <w:rFonts w:ascii="Times New Roman" w:eastAsia="標楷體" w:hAnsi="Times New Roman" w:cs="Times New Roman"/>
        </w:rPr>
        <w:t>不服本會評議決定時，向教育部軍訓教官申訴評議委員會提起再申訴。</w:t>
      </w:r>
    </w:p>
    <w:p w:rsidR="00680766" w:rsidRPr="00C40186" w:rsidRDefault="00680766" w:rsidP="00C40186">
      <w:pPr>
        <w:snapToGrid w:val="0"/>
        <w:jc w:val="both"/>
        <w:rPr>
          <w:rFonts w:ascii="Times New Roman" w:eastAsia="標楷體" w:hAnsi="Times New Roman" w:cs="Times New Roman"/>
        </w:rPr>
      </w:pPr>
      <w:r w:rsidRPr="00C40186">
        <w:rPr>
          <w:rFonts w:ascii="Times New Roman" w:eastAsia="標楷體" w:hAnsi="Times New Roman" w:cs="Times New Roman"/>
        </w:rPr>
        <w:t>第</w:t>
      </w:r>
      <w:r w:rsidRPr="00C40186">
        <w:rPr>
          <w:rFonts w:ascii="Times New Roman" w:eastAsia="標楷體" w:hAnsi="Times New Roman" w:cs="Times New Roman"/>
        </w:rPr>
        <w:t xml:space="preserve"> </w:t>
      </w:r>
      <w:r w:rsidRPr="00C40186">
        <w:rPr>
          <w:rFonts w:ascii="Times New Roman" w:eastAsia="標楷體" w:hAnsi="Times New Roman" w:cs="Times New Roman"/>
        </w:rPr>
        <w:t>十</w:t>
      </w:r>
      <w:r w:rsidRPr="00C40186">
        <w:rPr>
          <w:rFonts w:ascii="Times New Roman" w:eastAsia="標楷體" w:hAnsi="Times New Roman" w:cs="Times New Roman"/>
        </w:rPr>
        <w:t xml:space="preserve"> </w:t>
      </w:r>
      <w:r w:rsidRPr="00C40186">
        <w:rPr>
          <w:rFonts w:ascii="Times New Roman" w:eastAsia="標楷體" w:hAnsi="Times New Roman" w:cs="Times New Roman"/>
        </w:rPr>
        <w:t>條</w:t>
      </w:r>
      <w:r w:rsidRPr="00C40186">
        <w:rPr>
          <w:rFonts w:ascii="Times New Roman" w:eastAsia="標楷體" w:hAnsi="Times New Roman" w:cs="Times New Roman"/>
        </w:rPr>
        <w:t xml:space="preserve">  </w:t>
      </w:r>
      <w:r w:rsidRPr="00C40186">
        <w:rPr>
          <w:rFonts w:ascii="Times New Roman" w:eastAsia="標楷體" w:hAnsi="Times New Roman" w:cs="Times New Roman"/>
        </w:rPr>
        <w:t>申訴有下列各款情形之一者，應為不受理之評議決定：</w:t>
      </w:r>
    </w:p>
    <w:p w:rsidR="00680766" w:rsidRPr="00C40186" w:rsidRDefault="00680766" w:rsidP="00C40186">
      <w:pPr>
        <w:snapToGrid w:val="0"/>
        <w:ind w:leftChars="400" w:left="960" w:firstLineChars="100" w:firstLine="240"/>
        <w:jc w:val="both"/>
        <w:rPr>
          <w:rFonts w:ascii="Times New Roman" w:eastAsia="標楷體" w:hAnsi="Times New Roman" w:cs="Times New Roman"/>
        </w:rPr>
      </w:pPr>
      <w:r w:rsidRPr="00C40186">
        <w:rPr>
          <w:rFonts w:ascii="Times New Roman" w:eastAsia="標楷體" w:hAnsi="Times New Roman" w:cs="Times New Roman"/>
        </w:rPr>
        <w:t>一、提起申訴逾第二條規定之期間。</w:t>
      </w:r>
    </w:p>
    <w:p w:rsidR="00680766" w:rsidRPr="00C40186" w:rsidRDefault="00680766" w:rsidP="00C40186">
      <w:pPr>
        <w:snapToGrid w:val="0"/>
        <w:ind w:leftChars="400" w:left="960" w:firstLineChars="100" w:firstLine="240"/>
        <w:jc w:val="both"/>
        <w:rPr>
          <w:rFonts w:ascii="Times New Roman" w:eastAsia="標楷體" w:hAnsi="Times New Roman" w:cs="Times New Roman"/>
        </w:rPr>
      </w:pPr>
      <w:r w:rsidRPr="00C40186">
        <w:rPr>
          <w:rFonts w:ascii="Times New Roman" w:eastAsia="標楷體" w:hAnsi="Times New Roman" w:cs="Times New Roman"/>
        </w:rPr>
        <w:t>二、申訴人不適格。</w:t>
      </w:r>
    </w:p>
    <w:p w:rsidR="00680766" w:rsidRPr="00C40186" w:rsidRDefault="00680766" w:rsidP="00C40186">
      <w:pPr>
        <w:snapToGrid w:val="0"/>
        <w:ind w:leftChars="400" w:left="960" w:firstLineChars="100" w:firstLine="240"/>
        <w:jc w:val="both"/>
        <w:rPr>
          <w:rFonts w:ascii="Times New Roman" w:eastAsia="標楷體" w:hAnsi="Times New Roman" w:cs="Times New Roman"/>
        </w:rPr>
      </w:pPr>
      <w:r w:rsidRPr="00C40186">
        <w:rPr>
          <w:rFonts w:ascii="Times New Roman" w:eastAsia="標楷體" w:hAnsi="Times New Roman" w:cs="Times New Roman"/>
        </w:rPr>
        <w:t>三、非屬軍訓行政有關軍訓教官權益事項。</w:t>
      </w:r>
    </w:p>
    <w:p w:rsidR="00680766" w:rsidRPr="00C40186" w:rsidRDefault="00680766" w:rsidP="00C40186">
      <w:pPr>
        <w:snapToGrid w:val="0"/>
        <w:ind w:leftChars="400" w:left="960" w:firstLineChars="100" w:firstLine="240"/>
        <w:jc w:val="both"/>
        <w:rPr>
          <w:rFonts w:ascii="Times New Roman" w:eastAsia="標楷體" w:hAnsi="Times New Roman" w:cs="Times New Roman"/>
        </w:rPr>
      </w:pPr>
      <w:r w:rsidRPr="00C40186">
        <w:rPr>
          <w:rFonts w:ascii="Times New Roman" w:eastAsia="標楷體" w:hAnsi="Times New Roman" w:cs="Times New Roman"/>
        </w:rPr>
        <w:lastRenderedPageBreak/>
        <w:t>四、原措施已不存在或依申訴已無補救實益。</w:t>
      </w:r>
    </w:p>
    <w:p w:rsidR="00680766" w:rsidRPr="00C40186" w:rsidRDefault="00680766" w:rsidP="00C40186">
      <w:pPr>
        <w:snapToGrid w:val="0"/>
        <w:ind w:leftChars="400" w:left="960" w:firstLineChars="100" w:firstLine="240"/>
        <w:jc w:val="both"/>
        <w:rPr>
          <w:rFonts w:ascii="Times New Roman" w:eastAsia="標楷體" w:hAnsi="Times New Roman" w:cs="Times New Roman"/>
        </w:rPr>
      </w:pPr>
      <w:r w:rsidRPr="00C40186">
        <w:rPr>
          <w:rFonts w:ascii="Times New Roman" w:eastAsia="標楷體" w:hAnsi="Times New Roman" w:cs="Times New Roman"/>
        </w:rPr>
        <w:t>五、對已決定或已撤回之申訴案件就同一原因事實重行提起申訴。</w:t>
      </w:r>
    </w:p>
    <w:p w:rsidR="00680766" w:rsidRPr="00C40186" w:rsidRDefault="00680766" w:rsidP="00C40186">
      <w:pPr>
        <w:snapToGrid w:val="0"/>
        <w:ind w:firstLineChars="500" w:firstLine="1200"/>
        <w:jc w:val="both"/>
        <w:rPr>
          <w:rFonts w:ascii="Times New Roman" w:eastAsia="標楷體" w:hAnsi="Times New Roman" w:cs="Times New Roman"/>
        </w:rPr>
      </w:pPr>
      <w:r w:rsidRPr="00C40186">
        <w:rPr>
          <w:rFonts w:ascii="Times New Roman" w:eastAsia="標楷體" w:hAnsi="Times New Roman" w:cs="Times New Roman"/>
        </w:rPr>
        <w:t>前項第四款如有恢復名譽之必要，學校應另為必要之處置。</w:t>
      </w:r>
    </w:p>
    <w:p w:rsidR="00680766" w:rsidRPr="00C40186" w:rsidRDefault="00680766" w:rsidP="00C40186">
      <w:pPr>
        <w:snapToGrid w:val="0"/>
        <w:jc w:val="both"/>
        <w:rPr>
          <w:rFonts w:ascii="Times New Roman" w:eastAsia="標楷體" w:hAnsi="Times New Roman" w:cs="Times New Roman"/>
        </w:rPr>
      </w:pPr>
      <w:r w:rsidRPr="00C40186">
        <w:rPr>
          <w:rFonts w:ascii="Times New Roman" w:eastAsia="標楷體" w:hAnsi="Times New Roman" w:cs="Times New Roman"/>
        </w:rPr>
        <w:t>第十一條</w:t>
      </w:r>
      <w:r w:rsidRPr="00C40186">
        <w:rPr>
          <w:rFonts w:ascii="Times New Roman" w:eastAsia="標楷體" w:hAnsi="Times New Roman" w:cs="Times New Roman"/>
        </w:rPr>
        <w:t xml:space="preserve">  </w:t>
      </w:r>
      <w:r w:rsidRPr="00C40186">
        <w:rPr>
          <w:rFonts w:ascii="Times New Roman" w:eastAsia="標楷體" w:hAnsi="Times New Roman" w:cs="Times New Roman"/>
        </w:rPr>
        <w:t>申訴無理由者，本會應為駁回之評議決定。</w:t>
      </w:r>
    </w:p>
    <w:p w:rsidR="00680766" w:rsidRPr="00C40186" w:rsidRDefault="00680766" w:rsidP="00C40186">
      <w:pPr>
        <w:snapToGrid w:val="0"/>
        <w:ind w:left="1200" w:hangingChars="500" w:hanging="1200"/>
        <w:jc w:val="both"/>
        <w:rPr>
          <w:rFonts w:ascii="Times New Roman" w:eastAsia="標楷體" w:hAnsi="Times New Roman" w:cs="Times New Roman"/>
          <w:szCs w:val="20"/>
        </w:rPr>
      </w:pPr>
      <w:r w:rsidRPr="00C40186">
        <w:rPr>
          <w:rFonts w:ascii="Times New Roman" w:eastAsia="標楷體" w:hAnsi="Times New Roman" w:cs="Times New Roman"/>
        </w:rPr>
        <w:t>第十二條</w:t>
      </w:r>
      <w:r w:rsidRPr="00C40186">
        <w:rPr>
          <w:rFonts w:ascii="Times New Roman" w:eastAsia="標楷體" w:hAnsi="Times New Roman" w:cs="Times New Roman"/>
        </w:rPr>
        <w:t xml:space="preserve">  </w:t>
      </w:r>
      <w:r w:rsidRPr="00C40186">
        <w:rPr>
          <w:rFonts w:ascii="Times New Roman" w:eastAsia="標楷體" w:hAnsi="Times New Roman" w:cs="Times New Roman"/>
          <w:szCs w:val="20"/>
        </w:rPr>
        <w:t>申訴人於評議決定前就申訴案件或相牽連之事件，提出訴願或訴訟者，應即以書面通知本會。</w:t>
      </w:r>
    </w:p>
    <w:p w:rsidR="00680766" w:rsidRPr="00C40186" w:rsidRDefault="00680766" w:rsidP="00C40186">
      <w:pPr>
        <w:snapToGrid w:val="0"/>
        <w:ind w:leftChars="500" w:left="1200"/>
        <w:jc w:val="both"/>
        <w:rPr>
          <w:rFonts w:ascii="Times New Roman" w:eastAsia="標楷體" w:hAnsi="Times New Roman" w:cs="Times New Roman"/>
          <w:szCs w:val="20"/>
        </w:rPr>
      </w:pPr>
      <w:r w:rsidRPr="00C40186">
        <w:rPr>
          <w:rFonts w:ascii="Times New Roman" w:eastAsia="標楷體" w:hAnsi="Times New Roman" w:cs="Times New Roman"/>
        </w:rPr>
        <w:t>本會依前項通知或依職權認有前項情形時，應停止申訴案件之評議，並以書面通知申訴人。俟停止原因消滅後，經申訴人書面請求時，應繼續評議。</w:t>
      </w:r>
    </w:p>
    <w:p w:rsidR="00680766" w:rsidRPr="00C40186" w:rsidRDefault="00680766" w:rsidP="00C40186">
      <w:pPr>
        <w:snapToGrid w:val="0"/>
        <w:ind w:left="1200" w:hangingChars="500" w:hanging="1200"/>
        <w:jc w:val="both"/>
        <w:rPr>
          <w:rFonts w:ascii="Times New Roman" w:eastAsia="標楷體" w:hAnsi="Times New Roman" w:cs="Times New Roman"/>
          <w:szCs w:val="20"/>
        </w:rPr>
      </w:pPr>
      <w:r w:rsidRPr="00C40186">
        <w:rPr>
          <w:rFonts w:ascii="Times New Roman" w:eastAsia="標楷體" w:hAnsi="Times New Roman" w:cs="Times New Roman"/>
          <w:szCs w:val="20"/>
        </w:rPr>
        <w:t>第十三條</w:t>
      </w:r>
      <w:r w:rsidRPr="00C40186">
        <w:rPr>
          <w:rFonts w:ascii="Times New Roman" w:eastAsia="標楷體" w:hAnsi="Times New Roman" w:cs="Times New Roman"/>
          <w:szCs w:val="20"/>
        </w:rPr>
        <w:t xml:space="preserve">  </w:t>
      </w:r>
      <w:r w:rsidRPr="00C40186">
        <w:rPr>
          <w:rFonts w:ascii="Times New Roman" w:eastAsia="標楷體" w:hAnsi="Times New Roman" w:cs="Times New Roman"/>
        </w:rPr>
        <w:t>除有不受理或中止評議之情形外，本會應於收件後三個月內做成評議決定；必要時，得予延長，並通知申訴人。延長期間不得逾兩個月，以一次為限。</w:t>
      </w:r>
    </w:p>
    <w:p w:rsidR="00680766" w:rsidRPr="00C40186" w:rsidRDefault="00680766" w:rsidP="00C40186">
      <w:pPr>
        <w:snapToGrid w:val="0"/>
        <w:ind w:left="1200" w:hangingChars="500" w:hanging="1200"/>
        <w:jc w:val="both"/>
        <w:rPr>
          <w:rFonts w:ascii="Times New Roman" w:eastAsia="標楷體" w:hAnsi="Times New Roman" w:cs="Times New Roman"/>
          <w:szCs w:val="24"/>
        </w:rPr>
      </w:pPr>
      <w:r w:rsidRPr="00C40186">
        <w:rPr>
          <w:rFonts w:ascii="Times New Roman" w:eastAsia="標楷體" w:hAnsi="Times New Roman" w:cs="Times New Roman"/>
          <w:szCs w:val="20"/>
        </w:rPr>
        <w:t>第十四條</w:t>
      </w:r>
      <w:r w:rsidRPr="00C40186">
        <w:rPr>
          <w:rFonts w:ascii="Times New Roman" w:eastAsia="標楷體" w:hAnsi="Times New Roman" w:cs="Times New Roman"/>
          <w:szCs w:val="20"/>
        </w:rPr>
        <w:t xml:space="preserve">  </w:t>
      </w:r>
      <w:r w:rsidRPr="00C40186">
        <w:rPr>
          <w:rFonts w:ascii="Times New Roman" w:eastAsia="標楷體" w:hAnsi="Times New Roman" w:cs="Times New Roman"/>
        </w:rPr>
        <w:t>評議決定書應記載評議之結論、事實、評議之理由；其有補救措施者，並應於評議決定書中載明。</w:t>
      </w:r>
    </w:p>
    <w:p w:rsidR="00680766" w:rsidRPr="00C40186" w:rsidRDefault="00680766" w:rsidP="00C40186">
      <w:pPr>
        <w:snapToGrid w:val="0"/>
        <w:ind w:leftChars="500" w:left="1200"/>
        <w:jc w:val="both"/>
        <w:rPr>
          <w:rFonts w:ascii="Times New Roman" w:eastAsia="標楷體" w:hAnsi="Times New Roman" w:cs="Times New Roman"/>
          <w:szCs w:val="20"/>
        </w:rPr>
      </w:pPr>
      <w:r w:rsidRPr="00C40186">
        <w:rPr>
          <w:rFonts w:ascii="Times New Roman" w:eastAsia="標楷體" w:hAnsi="Times New Roman" w:cs="Times New Roman"/>
        </w:rPr>
        <w:t>評議決定書應由全體出席委員署名。</w:t>
      </w:r>
    </w:p>
    <w:p w:rsidR="00680766" w:rsidRPr="00C40186" w:rsidRDefault="00680766" w:rsidP="00C40186">
      <w:pPr>
        <w:snapToGrid w:val="0"/>
        <w:ind w:left="1200" w:hangingChars="500" w:hanging="1200"/>
        <w:jc w:val="both"/>
        <w:rPr>
          <w:rFonts w:ascii="Times New Roman" w:eastAsia="標楷體" w:hAnsi="Times New Roman" w:cs="Times New Roman"/>
          <w:szCs w:val="24"/>
        </w:rPr>
      </w:pPr>
      <w:r w:rsidRPr="00C40186">
        <w:rPr>
          <w:rFonts w:ascii="Times New Roman" w:eastAsia="標楷體" w:hAnsi="Times New Roman" w:cs="Times New Roman"/>
          <w:szCs w:val="20"/>
        </w:rPr>
        <w:t>第十五條</w:t>
      </w:r>
      <w:r w:rsidRPr="00C40186">
        <w:rPr>
          <w:rFonts w:ascii="Times New Roman" w:eastAsia="標楷體" w:hAnsi="Times New Roman" w:cs="Times New Roman"/>
          <w:szCs w:val="20"/>
        </w:rPr>
        <w:t xml:space="preserve">  </w:t>
      </w:r>
      <w:r w:rsidRPr="00C40186">
        <w:rPr>
          <w:rFonts w:ascii="Times New Roman" w:eastAsia="標楷體" w:hAnsi="Times New Roman" w:cs="Times New Roman"/>
        </w:rPr>
        <w:t>評議決定書及中止評議之通知應送達申訴人。</w:t>
      </w:r>
    </w:p>
    <w:p w:rsidR="00D3116E" w:rsidRPr="000436F9" w:rsidRDefault="00680766" w:rsidP="00C40186">
      <w:pPr>
        <w:snapToGrid w:val="0"/>
        <w:ind w:left="1200" w:hangingChars="500" w:hanging="1200"/>
        <w:jc w:val="both"/>
        <w:rPr>
          <w:rFonts w:ascii="Times New Roman" w:eastAsia="標楷體" w:hAnsi="Times New Roman" w:cs="Times New Roman"/>
        </w:rPr>
      </w:pPr>
      <w:r w:rsidRPr="00C40186">
        <w:rPr>
          <w:rFonts w:ascii="Times New Roman" w:eastAsia="標楷體" w:hAnsi="Times New Roman" w:cs="Times New Roman"/>
        </w:rPr>
        <w:t>第十六條</w:t>
      </w:r>
      <w:r w:rsidRPr="00C40186">
        <w:rPr>
          <w:rFonts w:ascii="Times New Roman" w:eastAsia="標楷體" w:hAnsi="Times New Roman" w:cs="Times New Roman"/>
        </w:rPr>
        <w:t xml:space="preserve">  </w:t>
      </w:r>
      <w:r w:rsidRPr="00C40186">
        <w:rPr>
          <w:rFonts w:ascii="Times New Roman" w:eastAsia="標楷體" w:hAnsi="Times New Roman" w:cs="Times New Roman"/>
        </w:rPr>
        <w:t>本辦法經校務會議通過後，陳請校長核定實施，修正時亦同。</w:t>
      </w:r>
    </w:p>
    <w:sectPr w:rsidR="00D3116E" w:rsidRPr="000436F9" w:rsidSect="000A622A">
      <w:pgSz w:w="11906" w:h="16838"/>
      <w:pgMar w:top="1134" w:right="1134" w:bottom="1134" w:left="1134" w:header="0" w:footer="284"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A78" w:rsidRDefault="00FE1A78" w:rsidP="000A622A">
      <w:r>
        <w:separator/>
      </w:r>
    </w:p>
  </w:endnote>
  <w:endnote w:type="continuationSeparator" w:id="0">
    <w:p w:rsidR="00FE1A78" w:rsidRDefault="00FE1A78" w:rsidP="000A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第  一  條">
    <w:altName w:val="新細明體"/>
    <w:panose1 w:val="00000000000000000000"/>
    <w:charset w:val="88"/>
    <w:family w:val="roman"/>
    <w:notTrueType/>
    <w:pitch w:val="default"/>
  </w:font>
  <w:font w:name="DFKaiShu-SB-Estd-BF">
    <w:altName w:val="超世紀粗毛楷"/>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380160"/>
      <w:docPartObj>
        <w:docPartGallery w:val="Page Numbers (Bottom of Page)"/>
        <w:docPartUnique/>
      </w:docPartObj>
    </w:sdtPr>
    <w:sdtEndPr>
      <w:rPr>
        <w:rFonts w:ascii="Times New Roman" w:hAnsi="Times New Roman" w:cs="Times New Roman"/>
      </w:rPr>
    </w:sdtEndPr>
    <w:sdtContent>
      <w:p w:rsidR="0047760E" w:rsidRPr="00BC7880" w:rsidRDefault="0047760E">
        <w:pPr>
          <w:pStyle w:val="a6"/>
          <w:jc w:val="center"/>
          <w:rPr>
            <w:rFonts w:ascii="Times New Roman" w:hAnsi="Times New Roman" w:cs="Times New Roman"/>
          </w:rPr>
        </w:pPr>
        <w:r w:rsidRPr="00BC7880">
          <w:rPr>
            <w:rFonts w:ascii="Times New Roman" w:hAnsi="Times New Roman" w:cs="Times New Roman"/>
          </w:rPr>
          <w:fldChar w:fldCharType="begin"/>
        </w:r>
        <w:r w:rsidRPr="00BC7880">
          <w:rPr>
            <w:rFonts w:ascii="Times New Roman" w:hAnsi="Times New Roman" w:cs="Times New Roman"/>
          </w:rPr>
          <w:instrText>PAGE   \* MERGEFORMAT</w:instrText>
        </w:r>
        <w:r w:rsidRPr="00BC7880">
          <w:rPr>
            <w:rFonts w:ascii="Times New Roman" w:hAnsi="Times New Roman" w:cs="Times New Roman"/>
          </w:rPr>
          <w:fldChar w:fldCharType="separate"/>
        </w:r>
        <w:r w:rsidR="000532D7" w:rsidRPr="000532D7">
          <w:rPr>
            <w:rFonts w:ascii="Times New Roman" w:hAnsi="Times New Roman" w:cs="Times New Roman"/>
            <w:noProof/>
            <w:lang w:val="zh-TW"/>
          </w:rPr>
          <w:t>320</w:t>
        </w:r>
        <w:r w:rsidRPr="00BC7880">
          <w:rPr>
            <w:rFonts w:ascii="Times New Roman" w:hAnsi="Times New Roman" w:cs="Times New Roman"/>
          </w:rPr>
          <w:fldChar w:fldCharType="end"/>
        </w:r>
      </w:p>
    </w:sdtContent>
  </w:sdt>
  <w:p w:rsidR="0047760E" w:rsidRDefault="0047760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1A78" w:rsidRDefault="00FE1A78" w:rsidP="000A622A">
      <w:r>
        <w:separator/>
      </w:r>
    </w:p>
  </w:footnote>
  <w:footnote w:type="continuationSeparator" w:id="0">
    <w:p w:rsidR="00FE1A78" w:rsidRDefault="00FE1A78" w:rsidP="000A62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66237"/>
    <w:multiLevelType w:val="hybridMultilevel"/>
    <w:tmpl w:val="3244C182"/>
    <w:lvl w:ilvl="0" w:tplc="097AF762">
      <w:start w:val="1"/>
      <w:numFmt w:val="ideographDigital"/>
      <w:pStyle w:val="a"/>
      <w:lvlText w:val="%1、"/>
      <w:lvlJc w:val="center"/>
      <w:pPr>
        <w:ind w:left="480" w:hanging="480"/>
      </w:pPr>
      <w:rPr>
        <w:rFonts w:ascii="Times New Roman" w:eastAsia="標楷體" w:hAnsi="Times New Roman" w:hint="eastAsia"/>
        <w:b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00E16871"/>
    <w:multiLevelType w:val="hybridMultilevel"/>
    <w:tmpl w:val="EFAC1A3C"/>
    <w:lvl w:ilvl="0" w:tplc="77183844">
      <w:start w:val="1"/>
      <w:numFmt w:val="decimal"/>
      <w:lvlText w:val="%1."/>
      <w:lvlJc w:val="left"/>
      <w:pPr>
        <w:ind w:left="372" w:hanging="372"/>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03B734F6"/>
    <w:multiLevelType w:val="hybridMultilevel"/>
    <w:tmpl w:val="CFC41682"/>
    <w:lvl w:ilvl="0" w:tplc="ECE6D442">
      <w:start w:val="1"/>
      <w:numFmt w:val="taiwaneseCountingThousand"/>
      <w:lvlText w:val="%1、"/>
      <w:lvlJc w:val="left"/>
      <w:pPr>
        <w:ind w:left="1495" w:hanging="360"/>
      </w:pPr>
      <w:rPr>
        <w:rFonts w:ascii="標楷體" w:eastAsia="標楷體" w:hAnsi="標楷體" w:hint="default"/>
        <w:i w:val="0"/>
        <w:lang w:val="en-US"/>
      </w:rPr>
    </w:lvl>
    <w:lvl w:ilvl="1" w:tplc="04090019" w:tentative="1">
      <w:start w:val="1"/>
      <w:numFmt w:val="ideographTraditional"/>
      <w:lvlText w:val="%2、"/>
      <w:lvlJc w:val="left"/>
      <w:pPr>
        <w:ind w:left="1858" w:hanging="480"/>
      </w:pPr>
    </w:lvl>
    <w:lvl w:ilvl="2" w:tplc="0409001B" w:tentative="1">
      <w:start w:val="1"/>
      <w:numFmt w:val="lowerRoman"/>
      <w:lvlText w:val="%3."/>
      <w:lvlJc w:val="right"/>
      <w:pPr>
        <w:ind w:left="2338" w:hanging="480"/>
      </w:pPr>
    </w:lvl>
    <w:lvl w:ilvl="3" w:tplc="0409000F" w:tentative="1">
      <w:start w:val="1"/>
      <w:numFmt w:val="decimal"/>
      <w:lvlText w:val="%4."/>
      <w:lvlJc w:val="left"/>
      <w:pPr>
        <w:ind w:left="2818" w:hanging="480"/>
      </w:pPr>
    </w:lvl>
    <w:lvl w:ilvl="4" w:tplc="04090019" w:tentative="1">
      <w:start w:val="1"/>
      <w:numFmt w:val="ideographTraditional"/>
      <w:lvlText w:val="%5、"/>
      <w:lvlJc w:val="left"/>
      <w:pPr>
        <w:ind w:left="3298" w:hanging="480"/>
      </w:pPr>
    </w:lvl>
    <w:lvl w:ilvl="5" w:tplc="0409001B" w:tentative="1">
      <w:start w:val="1"/>
      <w:numFmt w:val="lowerRoman"/>
      <w:lvlText w:val="%6."/>
      <w:lvlJc w:val="right"/>
      <w:pPr>
        <w:ind w:left="3778" w:hanging="480"/>
      </w:pPr>
    </w:lvl>
    <w:lvl w:ilvl="6" w:tplc="0409000F" w:tentative="1">
      <w:start w:val="1"/>
      <w:numFmt w:val="decimal"/>
      <w:lvlText w:val="%7."/>
      <w:lvlJc w:val="left"/>
      <w:pPr>
        <w:ind w:left="4258" w:hanging="480"/>
      </w:pPr>
    </w:lvl>
    <w:lvl w:ilvl="7" w:tplc="04090019" w:tentative="1">
      <w:start w:val="1"/>
      <w:numFmt w:val="ideographTraditional"/>
      <w:lvlText w:val="%8、"/>
      <w:lvlJc w:val="left"/>
      <w:pPr>
        <w:ind w:left="4738" w:hanging="480"/>
      </w:pPr>
    </w:lvl>
    <w:lvl w:ilvl="8" w:tplc="0409001B" w:tentative="1">
      <w:start w:val="1"/>
      <w:numFmt w:val="lowerRoman"/>
      <w:lvlText w:val="%9."/>
      <w:lvlJc w:val="right"/>
      <w:pPr>
        <w:ind w:left="5218" w:hanging="480"/>
      </w:pPr>
    </w:lvl>
  </w:abstractNum>
  <w:abstractNum w:abstractNumId="3">
    <w:nsid w:val="04501EA5"/>
    <w:multiLevelType w:val="hybridMultilevel"/>
    <w:tmpl w:val="8CA06AB8"/>
    <w:lvl w:ilvl="0" w:tplc="04090015">
      <w:start w:val="1"/>
      <w:numFmt w:val="taiwaneseCountingThousand"/>
      <w:lvlText w:val="%1、"/>
      <w:lvlJc w:val="left"/>
      <w:pPr>
        <w:ind w:left="1331" w:hanging="480"/>
      </w:pPr>
    </w:lvl>
    <w:lvl w:ilvl="1" w:tplc="04090019">
      <w:start w:val="1"/>
      <w:numFmt w:val="ideographTraditional"/>
      <w:lvlText w:val="%2、"/>
      <w:lvlJc w:val="left"/>
      <w:pPr>
        <w:ind w:left="1811" w:hanging="480"/>
      </w:pPr>
    </w:lvl>
    <w:lvl w:ilvl="2" w:tplc="0409001B">
      <w:start w:val="1"/>
      <w:numFmt w:val="lowerRoman"/>
      <w:lvlText w:val="%3."/>
      <w:lvlJc w:val="right"/>
      <w:pPr>
        <w:ind w:left="2291" w:hanging="480"/>
      </w:pPr>
    </w:lvl>
    <w:lvl w:ilvl="3" w:tplc="0409000F">
      <w:start w:val="1"/>
      <w:numFmt w:val="decimal"/>
      <w:lvlText w:val="%4."/>
      <w:lvlJc w:val="left"/>
      <w:pPr>
        <w:ind w:left="2771" w:hanging="480"/>
      </w:pPr>
    </w:lvl>
    <w:lvl w:ilvl="4" w:tplc="04090019">
      <w:start w:val="1"/>
      <w:numFmt w:val="ideographTraditional"/>
      <w:lvlText w:val="%5、"/>
      <w:lvlJc w:val="left"/>
      <w:pPr>
        <w:ind w:left="3251" w:hanging="480"/>
      </w:pPr>
    </w:lvl>
    <w:lvl w:ilvl="5" w:tplc="0409001B">
      <w:start w:val="1"/>
      <w:numFmt w:val="lowerRoman"/>
      <w:lvlText w:val="%6."/>
      <w:lvlJc w:val="right"/>
      <w:pPr>
        <w:ind w:left="3731" w:hanging="480"/>
      </w:pPr>
    </w:lvl>
    <w:lvl w:ilvl="6" w:tplc="0409000F">
      <w:start w:val="1"/>
      <w:numFmt w:val="decimal"/>
      <w:lvlText w:val="%7."/>
      <w:lvlJc w:val="left"/>
      <w:pPr>
        <w:ind w:left="4211" w:hanging="480"/>
      </w:pPr>
    </w:lvl>
    <w:lvl w:ilvl="7" w:tplc="04090019">
      <w:start w:val="1"/>
      <w:numFmt w:val="ideographTraditional"/>
      <w:lvlText w:val="%8、"/>
      <w:lvlJc w:val="left"/>
      <w:pPr>
        <w:ind w:left="4691" w:hanging="480"/>
      </w:pPr>
    </w:lvl>
    <w:lvl w:ilvl="8" w:tplc="0409001B">
      <w:start w:val="1"/>
      <w:numFmt w:val="lowerRoman"/>
      <w:lvlText w:val="%9."/>
      <w:lvlJc w:val="right"/>
      <w:pPr>
        <w:ind w:left="5171" w:hanging="480"/>
      </w:pPr>
    </w:lvl>
  </w:abstractNum>
  <w:abstractNum w:abstractNumId="4">
    <w:nsid w:val="04AC74DA"/>
    <w:multiLevelType w:val="hybridMultilevel"/>
    <w:tmpl w:val="5E348D70"/>
    <w:lvl w:ilvl="0" w:tplc="EF6EED66">
      <w:start w:val="1"/>
      <w:numFmt w:val="taiwaneseCountingThousand"/>
      <w:lvlText w:val="(%1)"/>
      <w:lvlJc w:val="left"/>
      <w:pPr>
        <w:tabs>
          <w:tab w:val="num" w:pos="804"/>
        </w:tabs>
        <w:ind w:left="804" w:hanging="624"/>
      </w:pPr>
    </w:lvl>
    <w:lvl w:ilvl="1" w:tplc="04090019">
      <w:start w:val="1"/>
      <w:numFmt w:val="ideographTraditional"/>
      <w:lvlText w:val="%2、"/>
      <w:lvlJc w:val="left"/>
      <w:pPr>
        <w:tabs>
          <w:tab w:val="num" w:pos="1140"/>
        </w:tabs>
        <w:ind w:left="1140" w:hanging="480"/>
      </w:pPr>
    </w:lvl>
    <w:lvl w:ilvl="2" w:tplc="0409001B">
      <w:start w:val="1"/>
      <w:numFmt w:val="lowerRoman"/>
      <w:lvlText w:val="%3."/>
      <w:lvlJc w:val="right"/>
      <w:pPr>
        <w:tabs>
          <w:tab w:val="num" w:pos="1620"/>
        </w:tabs>
        <w:ind w:left="1620" w:hanging="480"/>
      </w:pPr>
    </w:lvl>
    <w:lvl w:ilvl="3" w:tplc="0409000F">
      <w:start w:val="1"/>
      <w:numFmt w:val="decimal"/>
      <w:lvlText w:val="%4."/>
      <w:lvlJc w:val="left"/>
      <w:pPr>
        <w:tabs>
          <w:tab w:val="num" w:pos="2100"/>
        </w:tabs>
        <w:ind w:left="2100" w:hanging="480"/>
      </w:pPr>
    </w:lvl>
    <w:lvl w:ilvl="4" w:tplc="04090019">
      <w:start w:val="1"/>
      <w:numFmt w:val="ideographTraditional"/>
      <w:lvlText w:val="%5、"/>
      <w:lvlJc w:val="left"/>
      <w:pPr>
        <w:tabs>
          <w:tab w:val="num" w:pos="2580"/>
        </w:tabs>
        <w:ind w:left="2580" w:hanging="480"/>
      </w:pPr>
    </w:lvl>
    <w:lvl w:ilvl="5" w:tplc="0409001B">
      <w:start w:val="1"/>
      <w:numFmt w:val="lowerRoman"/>
      <w:lvlText w:val="%6."/>
      <w:lvlJc w:val="right"/>
      <w:pPr>
        <w:tabs>
          <w:tab w:val="num" w:pos="3060"/>
        </w:tabs>
        <w:ind w:left="3060" w:hanging="480"/>
      </w:pPr>
    </w:lvl>
    <w:lvl w:ilvl="6" w:tplc="0409000F">
      <w:start w:val="1"/>
      <w:numFmt w:val="decimal"/>
      <w:lvlText w:val="%7."/>
      <w:lvlJc w:val="left"/>
      <w:pPr>
        <w:tabs>
          <w:tab w:val="num" w:pos="3540"/>
        </w:tabs>
        <w:ind w:left="3540" w:hanging="480"/>
      </w:pPr>
    </w:lvl>
    <w:lvl w:ilvl="7" w:tplc="04090019">
      <w:start w:val="1"/>
      <w:numFmt w:val="ideographTraditional"/>
      <w:lvlText w:val="%8、"/>
      <w:lvlJc w:val="left"/>
      <w:pPr>
        <w:tabs>
          <w:tab w:val="num" w:pos="4020"/>
        </w:tabs>
        <w:ind w:left="4020" w:hanging="480"/>
      </w:pPr>
    </w:lvl>
    <w:lvl w:ilvl="8" w:tplc="0409001B">
      <w:start w:val="1"/>
      <w:numFmt w:val="lowerRoman"/>
      <w:lvlText w:val="%9."/>
      <w:lvlJc w:val="right"/>
      <w:pPr>
        <w:tabs>
          <w:tab w:val="num" w:pos="4500"/>
        </w:tabs>
        <w:ind w:left="4500" w:hanging="480"/>
      </w:pPr>
    </w:lvl>
  </w:abstractNum>
  <w:abstractNum w:abstractNumId="5">
    <w:nsid w:val="04DE7599"/>
    <w:multiLevelType w:val="hybridMultilevel"/>
    <w:tmpl w:val="231C6244"/>
    <w:lvl w:ilvl="0" w:tplc="BB3EA88E">
      <w:start w:val="1"/>
      <w:numFmt w:val="taiwaneseCountingThousand"/>
      <w:lvlText w:val="%1、"/>
      <w:lvlJc w:val="left"/>
      <w:pPr>
        <w:tabs>
          <w:tab w:val="num" w:pos="1380"/>
        </w:tabs>
        <w:ind w:left="1380" w:hanging="480"/>
      </w:pPr>
    </w:lvl>
    <w:lvl w:ilvl="1" w:tplc="4F865922">
      <w:start w:val="1"/>
      <w:numFmt w:val="taiwaneseCountingThousand"/>
      <w:lvlText w:val="%2、"/>
      <w:lvlJc w:val="left"/>
      <w:pPr>
        <w:tabs>
          <w:tab w:val="num" w:pos="1740"/>
        </w:tabs>
        <w:ind w:left="1740" w:hanging="360"/>
      </w:pPr>
      <w:rPr>
        <w:rFonts w:hAnsi="新細明體"/>
      </w:rPr>
    </w:lvl>
    <w:lvl w:ilvl="2" w:tplc="5B482BCC">
      <w:start w:val="1"/>
      <w:numFmt w:val="taiwaneseCountingThousand"/>
      <w:lvlText w:val="（%3）"/>
      <w:lvlJc w:val="left"/>
      <w:pPr>
        <w:tabs>
          <w:tab w:val="num" w:pos="2580"/>
        </w:tabs>
        <w:ind w:left="2580" w:hanging="720"/>
      </w:pPr>
      <w:rPr>
        <w:rFonts w:hAnsi="新細明體"/>
      </w:rPr>
    </w:lvl>
    <w:lvl w:ilvl="3" w:tplc="41C231AA">
      <w:start w:val="1"/>
      <w:numFmt w:val="taiwaneseCountingThousand"/>
      <w:lvlText w:val="第%4條"/>
      <w:lvlJc w:val="left"/>
      <w:pPr>
        <w:tabs>
          <w:tab w:val="num" w:pos="3060"/>
        </w:tabs>
        <w:ind w:left="3060" w:hanging="720"/>
      </w:pPr>
      <w:rPr>
        <w:rFonts w:hAnsi="新細明體"/>
      </w:rPr>
    </w:lvl>
    <w:lvl w:ilvl="4" w:tplc="04090019">
      <w:start w:val="1"/>
      <w:numFmt w:val="ideographTraditional"/>
      <w:lvlText w:val="%5、"/>
      <w:lvlJc w:val="left"/>
      <w:pPr>
        <w:tabs>
          <w:tab w:val="num" w:pos="3300"/>
        </w:tabs>
        <w:ind w:left="3300" w:hanging="480"/>
      </w:pPr>
    </w:lvl>
    <w:lvl w:ilvl="5" w:tplc="0409001B">
      <w:start w:val="1"/>
      <w:numFmt w:val="lowerRoman"/>
      <w:lvlText w:val="%6."/>
      <w:lvlJc w:val="right"/>
      <w:pPr>
        <w:tabs>
          <w:tab w:val="num" w:pos="3780"/>
        </w:tabs>
        <w:ind w:left="3780" w:hanging="480"/>
      </w:pPr>
    </w:lvl>
    <w:lvl w:ilvl="6" w:tplc="0409000F">
      <w:start w:val="1"/>
      <w:numFmt w:val="decimal"/>
      <w:lvlText w:val="%7."/>
      <w:lvlJc w:val="left"/>
      <w:pPr>
        <w:tabs>
          <w:tab w:val="num" w:pos="4260"/>
        </w:tabs>
        <w:ind w:left="4260" w:hanging="480"/>
      </w:pPr>
    </w:lvl>
    <w:lvl w:ilvl="7" w:tplc="04090019">
      <w:start w:val="1"/>
      <w:numFmt w:val="ideographTraditional"/>
      <w:lvlText w:val="%8、"/>
      <w:lvlJc w:val="left"/>
      <w:pPr>
        <w:tabs>
          <w:tab w:val="num" w:pos="4740"/>
        </w:tabs>
        <w:ind w:left="4740" w:hanging="480"/>
      </w:pPr>
    </w:lvl>
    <w:lvl w:ilvl="8" w:tplc="0409001B">
      <w:start w:val="1"/>
      <w:numFmt w:val="lowerRoman"/>
      <w:lvlText w:val="%9."/>
      <w:lvlJc w:val="right"/>
      <w:pPr>
        <w:tabs>
          <w:tab w:val="num" w:pos="5220"/>
        </w:tabs>
        <w:ind w:left="5220" w:hanging="480"/>
      </w:pPr>
    </w:lvl>
  </w:abstractNum>
  <w:abstractNum w:abstractNumId="6">
    <w:nsid w:val="05496DFF"/>
    <w:multiLevelType w:val="hybridMultilevel"/>
    <w:tmpl w:val="369ECEFE"/>
    <w:lvl w:ilvl="0" w:tplc="5658F00A">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7">
    <w:nsid w:val="06BD3BB1"/>
    <w:multiLevelType w:val="hybridMultilevel"/>
    <w:tmpl w:val="87DA3BF6"/>
    <w:lvl w:ilvl="0" w:tplc="9FAC3140">
      <w:start w:val="1"/>
      <w:numFmt w:val="taiwaneseCountingThousand"/>
      <w:lvlText w:val="第%1條"/>
      <w:lvlJc w:val="left"/>
      <w:pPr>
        <w:tabs>
          <w:tab w:val="num" w:pos="1284"/>
        </w:tabs>
        <w:ind w:left="1284" w:hanging="1284"/>
      </w:pPr>
      <w:rPr>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8">
    <w:nsid w:val="0820748B"/>
    <w:multiLevelType w:val="hybridMultilevel"/>
    <w:tmpl w:val="5E0C7858"/>
    <w:lvl w:ilvl="0" w:tplc="A5DC733C">
      <w:start w:val="1"/>
      <w:numFmt w:val="taiwaneseCountingThousand"/>
      <w:lvlText w:val="%1、"/>
      <w:lvlJc w:val="left"/>
      <w:pPr>
        <w:ind w:left="792" w:hanging="360"/>
      </w:pPr>
      <w:rPr>
        <w:rFonts w:ascii="標楷體" w:eastAsia="標楷體" w:hAnsi="標楷體" w:cs="Times New Roman" w:hint="eastAsia"/>
      </w:rPr>
    </w:lvl>
    <w:lvl w:ilvl="1" w:tplc="225A4EAE">
      <w:start w:val="1"/>
      <w:numFmt w:val="taiwaneseCountingThousand"/>
      <w:lvlText w:val="%2、"/>
      <w:lvlJc w:val="left"/>
      <w:pPr>
        <w:ind w:left="1392" w:hanging="480"/>
      </w:pPr>
    </w:lvl>
    <w:lvl w:ilvl="2" w:tplc="0409001B">
      <w:start w:val="1"/>
      <w:numFmt w:val="lowerRoman"/>
      <w:lvlText w:val="%3."/>
      <w:lvlJc w:val="right"/>
      <w:pPr>
        <w:ind w:left="1872" w:hanging="480"/>
      </w:pPr>
    </w:lvl>
    <w:lvl w:ilvl="3" w:tplc="0409000F">
      <w:start w:val="1"/>
      <w:numFmt w:val="decimal"/>
      <w:lvlText w:val="%4."/>
      <w:lvlJc w:val="left"/>
      <w:pPr>
        <w:ind w:left="2352" w:hanging="480"/>
      </w:pPr>
    </w:lvl>
    <w:lvl w:ilvl="4" w:tplc="04090019">
      <w:start w:val="1"/>
      <w:numFmt w:val="ideographTraditional"/>
      <w:lvlText w:val="%5、"/>
      <w:lvlJc w:val="left"/>
      <w:pPr>
        <w:ind w:left="2832" w:hanging="480"/>
      </w:pPr>
    </w:lvl>
    <w:lvl w:ilvl="5" w:tplc="0409001B">
      <w:start w:val="1"/>
      <w:numFmt w:val="lowerRoman"/>
      <w:lvlText w:val="%6."/>
      <w:lvlJc w:val="right"/>
      <w:pPr>
        <w:ind w:left="3312" w:hanging="480"/>
      </w:pPr>
    </w:lvl>
    <w:lvl w:ilvl="6" w:tplc="0409000F">
      <w:start w:val="1"/>
      <w:numFmt w:val="decimal"/>
      <w:lvlText w:val="%7."/>
      <w:lvlJc w:val="left"/>
      <w:pPr>
        <w:ind w:left="3792" w:hanging="480"/>
      </w:pPr>
    </w:lvl>
    <w:lvl w:ilvl="7" w:tplc="04090019">
      <w:start w:val="1"/>
      <w:numFmt w:val="ideographTraditional"/>
      <w:lvlText w:val="%8、"/>
      <w:lvlJc w:val="left"/>
      <w:pPr>
        <w:ind w:left="4272" w:hanging="480"/>
      </w:pPr>
    </w:lvl>
    <w:lvl w:ilvl="8" w:tplc="0409001B">
      <w:start w:val="1"/>
      <w:numFmt w:val="lowerRoman"/>
      <w:lvlText w:val="%9."/>
      <w:lvlJc w:val="right"/>
      <w:pPr>
        <w:ind w:left="4752" w:hanging="480"/>
      </w:pPr>
    </w:lvl>
  </w:abstractNum>
  <w:abstractNum w:abstractNumId="9">
    <w:nsid w:val="087051DE"/>
    <w:multiLevelType w:val="hybridMultilevel"/>
    <w:tmpl w:val="EC82EA2A"/>
    <w:lvl w:ilvl="0" w:tplc="3334D854">
      <w:start w:val="1"/>
      <w:numFmt w:val="taiwaneseCountingThousand"/>
      <w:lvlText w:val="%1、"/>
      <w:lvlJc w:val="left"/>
      <w:pPr>
        <w:tabs>
          <w:tab w:val="num" w:pos="1432"/>
        </w:tabs>
        <w:ind w:left="1432" w:hanging="480"/>
      </w:pPr>
      <w:rPr>
        <w:rFonts w:ascii="Times New Roman" w:hAnsi="Times New Roman" w:cs="Times New Roman" w:hint="default"/>
        <w:sz w:val="24"/>
      </w:rPr>
    </w:lvl>
    <w:lvl w:ilvl="1" w:tplc="3D041DB0">
      <w:start w:val="1"/>
      <w:numFmt w:val="taiwaneseCountingThousand"/>
      <w:lvlText w:val="第%2條"/>
      <w:lvlJc w:val="left"/>
      <w:pPr>
        <w:tabs>
          <w:tab w:val="num" w:pos="1288"/>
        </w:tabs>
        <w:ind w:left="1288" w:hanging="720"/>
      </w:pPr>
      <w:rPr>
        <w:rFonts w:hAnsi="新細明體"/>
        <w:sz w:val="24"/>
        <w:lang w:val="en-US"/>
      </w:rPr>
    </w:lvl>
    <w:lvl w:ilvl="2" w:tplc="0409001B">
      <w:start w:val="1"/>
      <w:numFmt w:val="lowerRoman"/>
      <w:lvlText w:val="%3."/>
      <w:lvlJc w:val="right"/>
      <w:pPr>
        <w:tabs>
          <w:tab w:val="num" w:pos="2392"/>
        </w:tabs>
        <w:ind w:left="2392" w:hanging="480"/>
      </w:pPr>
    </w:lvl>
    <w:lvl w:ilvl="3" w:tplc="0409000F">
      <w:start w:val="1"/>
      <w:numFmt w:val="decimal"/>
      <w:lvlText w:val="%4."/>
      <w:lvlJc w:val="left"/>
      <w:pPr>
        <w:tabs>
          <w:tab w:val="num" w:pos="2872"/>
        </w:tabs>
        <w:ind w:left="2872" w:hanging="480"/>
      </w:pPr>
    </w:lvl>
    <w:lvl w:ilvl="4" w:tplc="04090019">
      <w:start w:val="1"/>
      <w:numFmt w:val="ideographTraditional"/>
      <w:lvlText w:val="%5、"/>
      <w:lvlJc w:val="left"/>
      <w:pPr>
        <w:tabs>
          <w:tab w:val="num" w:pos="3352"/>
        </w:tabs>
        <w:ind w:left="3352" w:hanging="480"/>
      </w:pPr>
    </w:lvl>
    <w:lvl w:ilvl="5" w:tplc="0409001B">
      <w:start w:val="1"/>
      <w:numFmt w:val="lowerRoman"/>
      <w:lvlText w:val="%6."/>
      <w:lvlJc w:val="right"/>
      <w:pPr>
        <w:tabs>
          <w:tab w:val="num" w:pos="3832"/>
        </w:tabs>
        <w:ind w:left="3832" w:hanging="480"/>
      </w:pPr>
    </w:lvl>
    <w:lvl w:ilvl="6" w:tplc="0409000F">
      <w:start w:val="1"/>
      <w:numFmt w:val="decimal"/>
      <w:lvlText w:val="%7."/>
      <w:lvlJc w:val="left"/>
      <w:pPr>
        <w:tabs>
          <w:tab w:val="num" w:pos="4312"/>
        </w:tabs>
        <w:ind w:left="4312" w:hanging="480"/>
      </w:pPr>
    </w:lvl>
    <w:lvl w:ilvl="7" w:tplc="04090019">
      <w:start w:val="1"/>
      <w:numFmt w:val="ideographTraditional"/>
      <w:lvlText w:val="%8、"/>
      <w:lvlJc w:val="left"/>
      <w:pPr>
        <w:tabs>
          <w:tab w:val="num" w:pos="4792"/>
        </w:tabs>
        <w:ind w:left="4792" w:hanging="480"/>
      </w:pPr>
    </w:lvl>
    <w:lvl w:ilvl="8" w:tplc="0409001B">
      <w:start w:val="1"/>
      <w:numFmt w:val="lowerRoman"/>
      <w:lvlText w:val="%9."/>
      <w:lvlJc w:val="right"/>
      <w:pPr>
        <w:tabs>
          <w:tab w:val="num" w:pos="5272"/>
        </w:tabs>
        <w:ind w:left="5272" w:hanging="480"/>
      </w:pPr>
    </w:lvl>
  </w:abstractNum>
  <w:abstractNum w:abstractNumId="10">
    <w:nsid w:val="0A200C1A"/>
    <w:multiLevelType w:val="hybridMultilevel"/>
    <w:tmpl w:val="74903096"/>
    <w:lvl w:ilvl="0" w:tplc="E258FAF6">
      <w:start w:val="1"/>
      <w:numFmt w:val="taiwaneseCountingThousand"/>
      <w:lvlText w:val="%1、"/>
      <w:lvlJc w:val="left"/>
      <w:pPr>
        <w:tabs>
          <w:tab w:val="num" w:pos="1200"/>
        </w:tabs>
        <w:ind w:left="1200" w:hanging="720"/>
      </w:pPr>
      <w:rPr>
        <w:rFonts w:ascii="Times New Roman" w:eastAsia="標楷體" w:hAnsi="Times New Roman" w:hint="eastAsia"/>
        <w:b w:val="0"/>
        <w:i w:val="0"/>
        <w:color w:val="auto"/>
        <w:sz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
    <w:nsid w:val="0B2B13B6"/>
    <w:multiLevelType w:val="hybridMultilevel"/>
    <w:tmpl w:val="117C2EC4"/>
    <w:lvl w:ilvl="0" w:tplc="3426F448">
      <w:start w:val="1"/>
      <w:numFmt w:val="taiwaneseCountingThousand"/>
      <w:lvlText w:val="第%1條"/>
      <w:lvlJc w:val="left"/>
      <w:pPr>
        <w:tabs>
          <w:tab w:val="num" w:pos="960"/>
        </w:tabs>
        <w:ind w:left="960" w:hanging="960"/>
      </w:pPr>
      <w:rPr>
        <w:rFonts w:cs="Times New Roman"/>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2">
    <w:nsid w:val="0B5E488C"/>
    <w:multiLevelType w:val="hybridMultilevel"/>
    <w:tmpl w:val="EBE2F69E"/>
    <w:lvl w:ilvl="0" w:tplc="186C570C">
      <w:start w:val="1"/>
      <w:numFmt w:val="taiwaneseCountingThousand"/>
      <w:lvlText w:val="(%1)"/>
      <w:lvlJc w:val="left"/>
      <w:pPr>
        <w:tabs>
          <w:tab w:val="num" w:pos="870"/>
        </w:tabs>
        <w:ind w:left="870" w:hanging="39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3">
    <w:nsid w:val="0B6A16AE"/>
    <w:multiLevelType w:val="hybridMultilevel"/>
    <w:tmpl w:val="4EACAC90"/>
    <w:lvl w:ilvl="0" w:tplc="A6B05398">
      <w:start w:val="1"/>
      <w:numFmt w:val="taiwaneseCountingThousand"/>
      <w:lvlText w:val="%1、"/>
      <w:lvlJc w:val="left"/>
      <w:pPr>
        <w:ind w:left="1440" w:hanging="480"/>
      </w:pPr>
      <w:rPr>
        <w:rFonts w:cs="Times New Roman"/>
      </w:rPr>
    </w:lvl>
    <w:lvl w:ilvl="1" w:tplc="04090019">
      <w:start w:val="1"/>
      <w:numFmt w:val="ideographTraditional"/>
      <w:lvlText w:val="%2、"/>
      <w:lvlJc w:val="left"/>
      <w:pPr>
        <w:ind w:left="1920" w:hanging="480"/>
      </w:pPr>
      <w:rPr>
        <w:rFonts w:cs="Times New Roman"/>
      </w:rPr>
    </w:lvl>
    <w:lvl w:ilvl="2" w:tplc="0409001B">
      <w:start w:val="1"/>
      <w:numFmt w:val="lowerRoman"/>
      <w:lvlText w:val="%3."/>
      <w:lvlJc w:val="right"/>
      <w:pPr>
        <w:ind w:left="2400" w:hanging="480"/>
      </w:pPr>
      <w:rPr>
        <w:rFonts w:cs="Times New Roman"/>
      </w:rPr>
    </w:lvl>
    <w:lvl w:ilvl="3" w:tplc="0409000F">
      <w:start w:val="1"/>
      <w:numFmt w:val="decimal"/>
      <w:lvlText w:val="%4."/>
      <w:lvlJc w:val="left"/>
      <w:pPr>
        <w:ind w:left="2880" w:hanging="480"/>
      </w:pPr>
      <w:rPr>
        <w:rFonts w:cs="Times New Roman"/>
      </w:rPr>
    </w:lvl>
    <w:lvl w:ilvl="4" w:tplc="04090019">
      <w:start w:val="1"/>
      <w:numFmt w:val="ideographTraditional"/>
      <w:lvlText w:val="%5、"/>
      <w:lvlJc w:val="left"/>
      <w:pPr>
        <w:ind w:left="3360" w:hanging="480"/>
      </w:pPr>
      <w:rPr>
        <w:rFonts w:cs="Times New Roman"/>
      </w:rPr>
    </w:lvl>
    <w:lvl w:ilvl="5" w:tplc="0409001B">
      <w:start w:val="1"/>
      <w:numFmt w:val="lowerRoman"/>
      <w:lvlText w:val="%6."/>
      <w:lvlJc w:val="right"/>
      <w:pPr>
        <w:ind w:left="3840" w:hanging="480"/>
      </w:pPr>
      <w:rPr>
        <w:rFonts w:cs="Times New Roman"/>
      </w:rPr>
    </w:lvl>
    <w:lvl w:ilvl="6" w:tplc="0409000F">
      <w:start w:val="1"/>
      <w:numFmt w:val="decimal"/>
      <w:lvlText w:val="%7."/>
      <w:lvlJc w:val="left"/>
      <w:pPr>
        <w:ind w:left="4320" w:hanging="480"/>
      </w:pPr>
      <w:rPr>
        <w:rFonts w:cs="Times New Roman"/>
      </w:rPr>
    </w:lvl>
    <w:lvl w:ilvl="7" w:tplc="04090019">
      <w:start w:val="1"/>
      <w:numFmt w:val="ideographTraditional"/>
      <w:lvlText w:val="%8、"/>
      <w:lvlJc w:val="left"/>
      <w:pPr>
        <w:ind w:left="4800" w:hanging="480"/>
      </w:pPr>
      <w:rPr>
        <w:rFonts w:cs="Times New Roman"/>
      </w:rPr>
    </w:lvl>
    <w:lvl w:ilvl="8" w:tplc="0409001B">
      <w:start w:val="1"/>
      <w:numFmt w:val="lowerRoman"/>
      <w:lvlText w:val="%9."/>
      <w:lvlJc w:val="right"/>
      <w:pPr>
        <w:ind w:left="5280" w:hanging="480"/>
      </w:pPr>
      <w:rPr>
        <w:rFonts w:cs="Times New Roman"/>
      </w:rPr>
    </w:lvl>
  </w:abstractNum>
  <w:abstractNum w:abstractNumId="14">
    <w:nsid w:val="0C670FF1"/>
    <w:multiLevelType w:val="hybridMultilevel"/>
    <w:tmpl w:val="D47ADC9E"/>
    <w:lvl w:ilvl="0" w:tplc="E3D64424">
      <w:start w:val="1"/>
      <w:numFmt w:val="taiwaneseCountingThousand"/>
      <w:lvlText w:val="%1、"/>
      <w:lvlJc w:val="left"/>
      <w:pPr>
        <w:tabs>
          <w:tab w:val="num" w:pos="1560"/>
        </w:tabs>
        <w:ind w:left="1560" w:hanging="480"/>
      </w:pPr>
      <w:rPr>
        <w:rFonts w:hAnsi="新細明體"/>
      </w:rPr>
    </w:lvl>
    <w:lvl w:ilvl="1" w:tplc="6F1E2F8E">
      <w:start w:val="1"/>
      <w:numFmt w:val="taiwaneseCountingThousand"/>
      <w:lvlText w:val="第%2條"/>
      <w:lvlJc w:val="left"/>
      <w:pPr>
        <w:tabs>
          <w:tab w:val="num" w:pos="2520"/>
        </w:tabs>
        <w:ind w:left="2520" w:hanging="960"/>
      </w:pPr>
      <w:rPr>
        <w:rFonts w:hAnsi="新細明體"/>
      </w:rPr>
    </w:lvl>
    <w:lvl w:ilvl="2" w:tplc="0409001B">
      <w:start w:val="1"/>
      <w:numFmt w:val="lowerRoman"/>
      <w:lvlText w:val="%3."/>
      <w:lvlJc w:val="right"/>
      <w:pPr>
        <w:tabs>
          <w:tab w:val="num" w:pos="2520"/>
        </w:tabs>
        <w:ind w:left="2520" w:hanging="480"/>
      </w:pPr>
    </w:lvl>
    <w:lvl w:ilvl="3" w:tplc="0409000F">
      <w:start w:val="1"/>
      <w:numFmt w:val="decimal"/>
      <w:lvlText w:val="%4."/>
      <w:lvlJc w:val="left"/>
      <w:pPr>
        <w:tabs>
          <w:tab w:val="num" w:pos="3000"/>
        </w:tabs>
        <w:ind w:left="3000" w:hanging="480"/>
      </w:pPr>
    </w:lvl>
    <w:lvl w:ilvl="4" w:tplc="04090019">
      <w:start w:val="1"/>
      <w:numFmt w:val="ideographTraditional"/>
      <w:lvlText w:val="%5、"/>
      <w:lvlJc w:val="left"/>
      <w:pPr>
        <w:tabs>
          <w:tab w:val="num" w:pos="3480"/>
        </w:tabs>
        <w:ind w:left="3480" w:hanging="480"/>
      </w:pPr>
    </w:lvl>
    <w:lvl w:ilvl="5" w:tplc="0409001B">
      <w:start w:val="1"/>
      <w:numFmt w:val="lowerRoman"/>
      <w:lvlText w:val="%6."/>
      <w:lvlJc w:val="right"/>
      <w:pPr>
        <w:tabs>
          <w:tab w:val="num" w:pos="3960"/>
        </w:tabs>
        <w:ind w:left="3960" w:hanging="480"/>
      </w:pPr>
    </w:lvl>
    <w:lvl w:ilvl="6" w:tplc="0409000F">
      <w:start w:val="1"/>
      <w:numFmt w:val="decimal"/>
      <w:lvlText w:val="%7."/>
      <w:lvlJc w:val="left"/>
      <w:pPr>
        <w:tabs>
          <w:tab w:val="num" w:pos="4440"/>
        </w:tabs>
        <w:ind w:left="4440" w:hanging="480"/>
      </w:pPr>
    </w:lvl>
    <w:lvl w:ilvl="7" w:tplc="04090019">
      <w:start w:val="1"/>
      <w:numFmt w:val="ideographTraditional"/>
      <w:lvlText w:val="%8、"/>
      <w:lvlJc w:val="left"/>
      <w:pPr>
        <w:tabs>
          <w:tab w:val="num" w:pos="4920"/>
        </w:tabs>
        <w:ind w:left="4920" w:hanging="480"/>
      </w:pPr>
    </w:lvl>
    <w:lvl w:ilvl="8" w:tplc="0409001B">
      <w:start w:val="1"/>
      <w:numFmt w:val="lowerRoman"/>
      <w:lvlText w:val="%9."/>
      <w:lvlJc w:val="right"/>
      <w:pPr>
        <w:tabs>
          <w:tab w:val="num" w:pos="5400"/>
        </w:tabs>
        <w:ind w:left="5400" w:hanging="480"/>
      </w:pPr>
    </w:lvl>
  </w:abstractNum>
  <w:abstractNum w:abstractNumId="15">
    <w:nsid w:val="0D6F1B0F"/>
    <w:multiLevelType w:val="hybridMultilevel"/>
    <w:tmpl w:val="46383DD8"/>
    <w:lvl w:ilvl="0" w:tplc="DF3A6F30">
      <w:start w:val="1"/>
      <w:numFmt w:val="decimal"/>
      <w:lvlText w:val="%1."/>
      <w:lvlJc w:val="left"/>
      <w:pPr>
        <w:ind w:left="1489" w:hanging="480"/>
      </w:pPr>
      <w:rPr>
        <w:rFonts w:ascii="Times New Roman" w:hAnsi="Times New Roman" w:cs="Times New Roman" w:hint="default"/>
      </w:rPr>
    </w:lvl>
    <w:lvl w:ilvl="1" w:tplc="04090019">
      <w:start w:val="1"/>
      <w:numFmt w:val="ideographTraditional"/>
      <w:lvlText w:val="%2、"/>
      <w:lvlJc w:val="left"/>
      <w:pPr>
        <w:ind w:left="1969" w:hanging="480"/>
      </w:pPr>
    </w:lvl>
    <w:lvl w:ilvl="2" w:tplc="0409001B">
      <w:start w:val="1"/>
      <w:numFmt w:val="lowerRoman"/>
      <w:lvlText w:val="%3."/>
      <w:lvlJc w:val="right"/>
      <w:pPr>
        <w:ind w:left="2449" w:hanging="480"/>
      </w:pPr>
    </w:lvl>
    <w:lvl w:ilvl="3" w:tplc="0409000F">
      <w:start w:val="1"/>
      <w:numFmt w:val="decimal"/>
      <w:lvlText w:val="%4."/>
      <w:lvlJc w:val="left"/>
      <w:pPr>
        <w:ind w:left="2929" w:hanging="480"/>
      </w:pPr>
    </w:lvl>
    <w:lvl w:ilvl="4" w:tplc="04090019">
      <w:start w:val="1"/>
      <w:numFmt w:val="ideographTraditional"/>
      <w:lvlText w:val="%5、"/>
      <w:lvlJc w:val="left"/>
      <w:pPr>
        <w:ind w:left="3409" w:hanging="480"/>
      </w:pPr>
    </w:lvl>
    <w:lvl w:ilvl="5" w:tplc="0409001B">
      <w:start w:val="1"/>
      <w:numFmt w:val="lowerRoman"/>
      <w:lvlText w:val="%6."/>
      <w:lvlJc w:val="right"/>
      <w:pPr>
        <w:ind w:left="3889" w:hanging="480"/>
      </w:pPr>
    </w:lvl>
    <w:lvl w:ilvl="6" w:tplc="0409000F">
      <w:start w:val="1"/>
      <w:numFmt w:val="decimal"/>
      <w:lvlText w:val="%7."/>
      <w:lvlJc w:val="left"/>
      <w:pPr>
        <w:ind w:left="4369" w:hanging="480"/>
      </w:pPr>
    </w:lvl>
    <w:lvl w:ilvl="7" w:tplc="04090019">
      <w:start w:val="1"/>
      <w:numFmt w:val="ideographTraditional"/>
      <w:lvlText w:val="%8、"/>
      <w:lvlJc w:val="left"/>
      <w:pPr>
        <w:ind w:left="4849" w:hanging="480"/>
      </w:pPr>
    </w:lvl>
    <w:lvl w:ilvl="8" w:tplc="0409001B">
      <w:start w:val="1"/>
      <w:numFmt w:val="lowerRoman"/>
      <w:lvlText w:val="%9."/>
      <w:lvlJc w:val="right"/>
      <w:pPr>
        <w:ind w:left="5329" w:hanging="480"/>
      </w:pPr>
    </w:lvl>
  </w:abstractNum>
  <w:abstractNum w:abstractNumId="16">
    <w:nsid w:val="0E4223C8"/>
    <w:multiLevelType w:val="hybridMultilevel"/>
    <w:tmpl w:val="ADF4F036"/>
    <w:lvl w:ilvl="0" w:tplc="C7489E34">
      <w:start w:val="1"/>
      <w:numFmt w:val="taiwaneseCountingThousand"/>
      <w:lvlText w:val="第 %1 條 "/>
      <w:lvlJc w:val="left"/>
      <w:pPr>
        <w:tabs>
          <w:tab w:val="num" w:pos="1571"/>
        </w:tabs>
        <w:ind w:left="1571" w:hanging="720"/>
      </w:pPr>
      <w:rPr>
        <w:rFonts w:hAnsi="新細明體"/>
        <w:strike w:val="0"/>
        <w:dstrike w:val="0"/>
        <w:u w:val="none"/>
        <w:effect w:val="none"/>
        <w:lang w:val="en-US"/>
      </w:rPr>
    </w:lvl>
    <w:lvl w:ilvl="1" w:tplc="10C011B6">
      <w:start w:val="1"/>
      <w:numFmt w:val="taiwaneseCountingThousand"/>
      <w:lvlText w:val="%2、"/>
      <w:lvlJc w:val="left"/>
      <w:pPr>
        <w:tabs>
          <w:tab w:val="num" w:pos="960"/>
        </w:tabs>
        <w:ind w:left="960" w:hanging="480"/>
      </w:pPr>
      <w:rPr>
        <w:rFonts w:hAnsi="新細明體"/>
        <w:strike w:val="0"/>
        <w:dstrike w:val="0"/>
        <w:u w:val="none"/>
        <w:effect w:val="none"/>
      </w:rPr>
    </w:lvl>
    <w:lvl w:ilvl="2" w:tplc="E79017F8">
      <w:start w:val="1"/>
      <w:numFmt w:val="taiwaneseCountingThousand"/>
      <w:lvlText w:val="（%3）"/>
      <w:lvlJc w:val="left"/>
      <w:pPr>
        <w:tabs>
          <w:tab w:val="num" w:pos="1680"/>
        </w:tabs>
        <w:ind w:left="1680" w:hanging="720"/>
      </w:pPr>
      <w:rPr>
        <w:rFonts w:hAnsi="新細明體"/>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7">
    <w:nsid w:val="0ED94214"/>
    <w:multiLevelType w:val="hybridMultilevel"/>
    <w:tmpl w:val="42FAFD6A"/>
    <w:lvl w:ilvl="0" w:tplc="995497C0">
      <w:start w:val="1"/>
      <w:numFmt w:val="decimal"/>
      <w:lvlText w:val="%1."/>
      <w:lvlJc w:val="left"/>
      <w:pPr>
        <w:ind w:left="1390" w:hanging="480"/>
      </w:pPr>
      <w:rPr>
        <w:rFonts w:ascii="Times New Roman" w:hAnsi="Times New Roman" w:cs="Times New Roman" w:hint="default"/>
      </w:rPr>
    </w:lvl>
    <w:lvl w:ilvl="1" w:tplc="04090019">
      <w:start w:val="1"/>
      <w:numFmt w:val="ideographTraditional"/>
      <w:lvlText w:val="%2、"/>
      <w:lvlJc w:val="left"/>
      <w:pPr>
        <w:ind w:left="1870" w:hanging="480"/>
      </w:pPr>
    </w:lvl>
    <w:lvl w:ilvl="2" w:tplc="0409001B">
      <w:start w:val="1"/>
      <w:numFmt w:val="lowerRoman"/>
      <w:lvlText w:val="%3."/>
      <w:lvlJc w:val="right"/>
      <w:pPr>
        <w:ind w:left="2350" w:hanging="480"/>
      </w:pPr>
    </w:lvl>
    <w:lvl w:ilvl="3" w:tplc="0409000F">
      <w:start w:val="1"/>
      <w:numFmt w:val="decimal"/>
      <w:lvlText w:val="%4."/>
      <w:lvlJc w:val="left"/>
      <w:pPr>
        <w:ind w:left="2830" w:hanging="480"/>
      </w:pPr>
    </w:lvl>
    <w:lvl w:ilvl="4" w:tplc="04090019">
      <w:start w:val="1"/>
      <w:numFmt w:val="ideographTraditional"/>
      <w:lvlText w:val="%5、"/>
      <w:lvlJc w:val="left"/>
      <w:pPr>
        <w:ind w:left="3310" w:hanging="480"/>
      </w:pPr>
    </w:lvl>
    <w:lvl w:ilvl="5" w:tplc="0409001B">
      <w:start w:val="1"/>
      <w:numFmt w:val="lowerRoman"/>
      <w:lvlText w:val="%6."/>
      <w:lvlJc w:val="right"/>
      <w:pPr>
        <w:ind w:left="3790" w:hanging="480"/>
      </w:pPr>
    </w:lvl>
    <w:lvl w:ilvl="6" w:tplc="0409000F">
      <w:start w:val="1"/>
      <w:numFmt w:val="decimal"/>
      <w:lvlText w:val="%7."/>
      <w:lvlJc w:val="left"/>
      <w:pPr>
        <w:ind w:left="4270" w:hanging="480"/>
      </w:pPr>
    </w:lvl>
    <w:lvl w:ilvl="7" w:tplc="04090019">
      <w:start w:val="1"/>
      <w:numFmt w:val="ideographTraditional"/>
      <w:lvlText w:val="%8、"/>
      <w:lvlJc w:val="left"/>
      <w:pPr>
        <w:ind w:left="4750" w:hanging="480"/>
      </w:pPr>
    </w:lvl>
    <w:lvl w:ilvl="8" w:tplc="0409001B">
      <w:start w:val="1"/>
      <w:numFmt w:val="lowerRoman"/>
      <w:lvlText w:val="%9."/>
      <w:lvlJc w:val="right"/>
      <w:pPr>
        <w:ind w:left="5230" w:hanging="480"/>
      </w:pPr>
    </w:lvl>
  </w:abstractNum>
  <w:abstractNum w:abstractNumId="18">
    <w:nsid w:val="11DA0D8A"/>
    <w:multiLevelType w:val="hybridMultilevel"/>
    <w:tmpl w:val="E7CC3FFA"/>
    <w:lvl w:ilvl="0" w:tplc="1A9C4FFC">
      <w:start w:val="1"/>
      <w:numFmt w:val="taiwaneseCountingThousand"/>
      <w:lvlText w:val="%1、"/>
      <w:lvlJc w:val="left"/>
      <w:pPr>
        <w:tabs>
          <w:tab w:val="num" w:pos="1680"/>
        </w:tabs>
        <w:ind w:left="1680" w:hanging="480"/>
      </w:pPr>
      <w:rPr>
        <w:rFonts w:hint="default"/>
      </w:r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19">
    <w:nsid w:val="127B2500"/>
    <w:multiLevelType w:val="hybridMultilevel"/>
    <w:tmpl w:val="86DAF146"/>
    <w:lvl w:ilvl="0" w:tplc="F8C8B014">
      <w:start w:val="1"/>
      <w:numFmt w:val="taiwaneseCountingThousand"/>
      <w:lvlText w:val="(%1)"/>
      <w:lvlJc w:val="left"/>
      <w:pPr>
        <w:ind w:left="1154" w:hanging="390"/>
      </w:pPr>
    </w:lvl>
    <w:lvl w:ilvl="1" w:tplc="04090019">
      <w:start w:val="1"/>
      <w:numFmt w:val="ideographTraditional"/>
      <w:lvlText w:val="%2、"/>
      <w:lvlJc w:val="left"/>
      <w:pPr>
        <w:ind w:left="1724" w:hanging="480"/>
      </w:pPr>
    </w:lvl>
    <w:lvl w:ilvl="2" w:tplc="0409001B">
      <w:start w:val="1"/>
      <w:numFmt w:val="lowerRoman"/>
      <w:lvlText w:val="%3."/>
      <w:lvlJc w:val="right"/>
      <w:pPr>
        <w:ind w:left="2204" w:hanging="480"/>
      </w:pPr>
    </w:lvl>
    <w:lvl w:ilvl="3" w:tplc="0409000F">
      <w:start w:val="1"/>
      <w:numFmt w:val="decimal"/>
      <w:lvlText w:val="%4."/>
      <w:lvlJc w:val="left"/>
      <w:pPr>
        <w:ind w:left="2684" w:hanging="480"/>
      </w:pPr>
    </w:lvl>
    <w:lvl w:ilvl="4" w:tplc="04090019">
      <w:start w:val="1"/>
      <w:numFmt w:val="ideographTraditional"/>
      <w:lvlText w:val="%5、"/>
      <w:lvlJc w:val="left"/>
      <w:pPr>
        <w:ind w:left="3164" w:hanging="480"/>
      </w:pPr>
    </w:lvl>
    <w:lvl w:ilvl="5" w:tplc="0409001B">
      <w:start w:val="1"/>
      <w:numFmt w:val="lowerRoman"/>
      <w:lvlText w:val="%6."/>
      <w:lvlJc w:val="right"/>
      <w:pPr>
        <w:ind w:left="3644" w:hanging="480"/>
      </w:pPr>
    </w:lvl>
    <w:lvl w:ilvl="6" w:tplc="0409000F">
      <w:start w:val="1"/>
      <w:numFmt w:val="decimal"/>
      <w:lvlText w:val="%7."/>
      <w:lvlJc w:val="left"/>
      <w:pPr>
        <w:ind w:left="4124" w:hanging="480"/>
      </w:pPr>
    </w:lvl>
    <w:lvl w:ilvl="7" w:tplc="04090019">
      <w:start w:val="1"/>
      <w:numFmt w:val="ideographTraditional"/>
      <w:lvlText w:val="%8、"/>
      <w:lvlJc w:val="left"/>
      <w:pPr>
        <w:ind w:left="4604" w:hanging="480"/>
      </w:pPr>
    </w:lvl>
    <w:lvl w:ilvl="8" w:tplc="0409001B">
      <w:start w:val="1"/>
      <w:numFmt w:val="lowerRoman"/>
      <w:lvlText w:val="%9."/>
      <w:lvlJc w:val="right"/>
      <w:pPr>
        <w:ind w:left="5084" w:hanging="480"/>
      </w:pPr>
    </w:lvl>
  </w:abstractNum>
  <w:abstractNum w:abstractNumId="20">
    <w:nsid w:val="14F536D5"/>
    <w:multiLevelType w:val="hybridMultilevel"/>
    <w:tmpl w:val="02D4DCA0"/>
    <w:lvl w:ilvl="0" w:tplc="9B186C7E">
      <w:start w:val="1"/>
      <w:numFmt w:val="taiwaneseCountingThousand"/>
      <w:lvlText w:val="%1、"/>
      <w:lvlJc w:val="left"/>
      <w:pPr>
        <w:ind w:left="764" w:hanging="480"/>
      </w:pPr>
      <w:rPr>
        <w:color w:val="000000" w:themeColor="text1"/>
        <w:u w:val="single"/>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nsid w:val="172C32B2"/>
    <w:multiLevelType w:val="hybridMultilevel"/>
    <w:tmpl w:val="91B66826"/>
    <w:lvl w:ilvl="0" w:tplc="A006A6EE">
      <w:start w:val="1"/>
      <w:numFmt w:val="decimal"/>
      <w:lvlText w:val="%1."/>
      <w:lvlJc w:val="left"/>
      <w:pPr>
        <w:tabs>
          <w:tab w:val="num" w:pos="1560"/>
        </w:tabs>
        <w:ind w:left="1560" w:hanging="360"/>
      </w:pPr>
    </w:lvl>
    <w:lvl w:ilvl="1" w:tplc="04090019">
      <w:start w:val="1"/>
      <w:numFmt w:val="ideographTraditional"/>
      <w:lvlText w:val="%2、"/>
      <w:lvlJc w:val="left"/>
      <w:pPr>
        <w:tabs>
          <w:tab w:val="num" w:pos="2160"/>
        </w:tabs>
        <w:ind w:left="2160" w:hanging="480"/>
      </w:pPr>
    </w:lvl>
    <w:lvl w:ilvl="2" w:tplc="0409001B">
      <w:start w:val="1"/>
      <w:numFmt w:val="lowerRoman"/>
      <w:lvlText w:val="%3."/>
      <w:lvlJc w:val="right"/>
      <w:pPr>
        <w:tabs>
          <w:tab w:val="num" w:pos="2640"/>
        </w:tabs>
        <w:ind w:left="2640" w:hanging="480"/>
      </w:pPr>
    </w:lvl>
    <w:lvl w:ilvl="3" w:tplc="0409000F">
      <w:start w:val="1"/>
      <w:numFmt w:val="decimal"/>
      <w:lvlText w:val="%4."/>
      <w:lvlJc w:val="left"/>
      <w:pPr>
        <w:tabs>
          <w:tab w:val="num" w:pos="3120"/>
        </w:tabs>
        <w:ind w:left="3120" w:hanging="480"/>
      </w:pPr>
    </w:lvl>
    <w:lvl w:ilvl="4" w:tplc="04090019">
      <w:start w:val="1"/>
      <w:numFmt w:val="ideographTraditional"/>
      <w:lvlText w:val="%5、"/>
      <w:lvlJc w:val="left"/>
      <w:pPr>
        <w:tabs>
          <w:tab w:val="num" w:pos="3600"/>
        </w:tabs>
        <w:ind w:left="3600" w:hanging="480"/>
      </w:pPr>
    </w:lvl>
    <w:lvl w:ilvl="5" w:tplc="0409001B">
      <w:start w:val="1"/>
      <w:numFmt w:val="lowerRoman"/>
      <w:lvlText w:val="%6."/>
      <w:lvlJc w:val="right"/>
      <w:pPr>
        <w:tabs>
          <w:tab w:val="num" w:pos="4080"/>
        </w:tabs>
        <w:ind w:left="4080" w:hanging="480"/>
      </w:pPr>
    </w:lvl>
    <w:lvl w:ilvl="6" w:tplc="0409000F">
      <w:start w:val="1"/>
      <w:numFmt w:val="decimal"/>
      <w:lvlText w:val="%7."/>
      <w:lvlJc w:val="left"/>
      <w:pPr>
        <w:tabs>
          <w:tab w:val="num" w:pos="4560"/>
        </w:tabs>
        <w:ind w:left="4560" w:hanging="480"/>
      </w:pPr>
    </w:lvl>
    <w:lvl w:ilvl="7" w:tplc="04090019">
      <w:start w:val="1"/>
      <w:numFmt w:val="ideographTraditional"/>
      <w:lvlText w:val="%8、"/>
      <w:lvlJc w:val="left"/>
      <w:pPr>
        <w:tabs>
          <w:tab w:val="num" w:pos="5040"/>
        </w:tabs>
        <w:ind w:left="5040" w:hanging="480"/>
      </w:pPr>
    </w:lvl>
    <w:lvl w:ilvl="8" w:tplc="0409001B">
      <w:start w:val="1"/>
      <w:numFmt w:val="lowerRoman"/>
      <w:lvlText w:val="%9."/>
      <w:lvlJc w:val="right"/>
      <w:pPr>
        <w:tabs>
          <w:tab w:val="num" w:pos="5520"/>
        </w:tabs>
        <w:ind w:left="5520" w:hanging="480"/>
      </w:pPr>
    </w:lvl>
  </w:abstractNum>
  <w:abstractNum w:abstractNumId="22">
    <w:nsid w:val="183B4021"/>
    <w:multiLevelType w:val="hybridMultilevel"/>
    <w:tmpl w:val="59462C8E"/>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196C73EA"/>
    <w:multiLevelType w:val="hybridMultilevel"/>
    <w:tmpl w:val="86E8EABA"/>
    <w:lvl w:ilvl="0" w:tplc="A4025F62">
      <w:start w:val="1"/>
      <w:numFmt w:val="taiwaneseCountingThousand"/>
      <w:lvlText w:val="%1、"/>
      <w:lvlJc w:val="left"/>
      <w:pPr>
        <w:tabs>
          <w:tab w:val="num" w:pos="1320"/>
        </w:tabs>
        <w:ind w:left="1320" w:hanging="480"/>
      </w:pPr>
      <w:rPr>
        <w:rFonts w:cs="Times New Roman" w:hint="default"/>
      </w:rPr>
    </w:lvl>
    <w:lvl w:ilvl="1" w:tplc="04090019" w:tentative="1">
      <w:start w:val="1"/>
      <w:numFmt w:val="ideographTraditional"/>
      <w:lvlText w:val="%2、"/>
      <w:lvlJc w:val="left"/>
      <w:pPr>
        <w:tabs>
          <w:tab w:val="num" w:pos="1800"/>
        </w:tabs>
        <w:ind w:left="1800" w:hanging="480"/>
      </w:pPr>
      <w:rPr>
        <w:rFonts w:cs="Times New Roman"/>
      </w:rPr>
    </w:lvl>
    <w:lvl w:ilvl="2" w:tplc="0409001B" w:tentative="1">
      <w:start w:val="1"/>
      <w:numFmt w:val="lowerRoman"/>
      <w:lvlText w:val="%3."/>
      <w:lvlJc w:val="right"/>
      <w:pPr>
        <w:tabs>
          <w:tab w:val="num" w:pos="2280"/>
        </w:tabs>
        <w:ind w:left="2280" w:hanging="480"/>
      </w:pPr>
      <w:rPr>
        <w:rFonts w:cs="Times New Roman"/>
      </w:rPr>
    </w:lvl>
    <w:lvl w:ilvl="3" w:tplc="0409000F" w:tentative="1">
      <w:start w:val="1"/>
      <w:numFmt w:val="decimal"/>
      <w:lvlText w:val="%4."/>
      <w:lvlJc w:val="left"/>
      <w:pPr>
        <w:tabs>
          <w:tab w:val="num" w:pos="2760"/>
        </w:tabs>
        <w:ind w:left="2760" w:hanging="480"/>
      </w:pPr>
      <w:rPr>
        <w:rFonts w:cs="Times New Roman"/>
      </w:rPr>
    </w:lvl>
    <w:lvl w:ilvl="4" w:tplc="04090019" w:tentative="1">
      <w:start w:val="1"/>
      <w:numFmt w:val="ideographTraditional"/>
      <w:lvlText w:val="%5、"/>
      <w:lvlJc w:val="left"/>
      <w:pPr>
        <w:tabs>
          <w:tab w:val="num" w:pos="3240"/>
        </w:tabs>
        <w:ind w:left="3240" w:hanging="480"/>
      </w:pPr>
      <w:rPr>
        <w:rFonts w:cs="Times New Roman"/>
      </w:rPr>
    </w:lvl>
    <w:lvl w:ilvl="5" w:tplc="0409001B" w:tentative="1">
      <w:start w:val="1"/>
      <w:numFmt w:val="lowerRoman"/>
      <w:lvlText w:val="%6."/>
      <w:lvlJc w:val="right"/>
      <w:pPr>
        <w:tabs>
          <w:tab w:val="num" w:pos="3720"/>
        </w:tabs>
        <w:ind w:left="3720" w:hanging="480"/>
      </w:pPr>
      <w:rPr>
        <w:rFonts w:cs="Times New Roman"/>
      </w:rPr>
    </w:lvl>
    <w:lvl w:ilvl="6" w:tplc="0409000F" w:tentative="1">
      <w:start w:val="1"/>
      <w:numFmt w:val="decimal"/>
      <w:lvlText w:val="%7."/>
      <w:lvlJc w:val="left"/>
      <w:pPr>
        <w:tabs>
          <w:tab w:val="num" w:pos="4200"/>
        </w:tabs>
        <w:ind w:left="4200" w:hanging="480"/>
      </w:pPr>
      <w:rPr>
        <w:rFonts w:cs="Times New Roman"/>
      </w:rPr>
    </w:lvl>
    <w:lvl w:ilvl="7" w:tplc="04090019" w:tentative="1">
      <w:start w:val="1"/>
      <w:numFmt w:val="ideographTraditional"/>
      <w:lvlText w:val="%8、"/>
      <w:lvlJc w:val="left"/>
      <w:pPr>
        <w:tabs>
          <w:tab w:val="num" w:pos="4680"/>
        </w:tabs>
        <w:ind w:left="4680" w:hanging="480"/>
      </w:pPr>
      <w:rPr>
        <w:rFonts w:cs="Times New Roman"/>
      </w:rPr>
    </w:lvl>
    <w:lvl w:ilvl="8" w:tplc="0409001B" w:tentative="1">
      <w:start w:val="1"/>
      <w:numFmt w:val="lowerRoman"/>
      <w:lvlText w:val="%9."/>
      <w:lvlJc w:val="right"/>
      <w:pPr>
        <w:tabs>
          <w:tab w:val="num" w:pos="5160"/>
        </w:tabs>
        <w:ind w:left="5160" w:hanging="480"/>
      </w:pPr>
      <w:rPr>
        <w:rFonts w:cs="Times New Roman"/>
      </w:rPr>
    </w:lvl>
  </w:abstractNum>
  <w:abstractNum w:abstractNumId="24">
    <w:nsid w:val="19E94567"/>
    <w:multiLevelType w:val="hybridMultilevel"/>
    <w:tmpl w:val="0474261C"/>
    <w:lvl w:ilvl="0" w:tplc="4AAE8B00">
      <w:start w:val="1"/>
      <w:numFmt w:val="taiwaneseCountingThousand"/>
      <w:lvlText w:val="(%1)"/>
      <w:lvlJc w:val="left"/>
      <w:pPr>
        <w:ind w:left="1830" w:hanging="390"/>
      </w:pPr>
      <w:rPr>
        <w:rFonts w:cs="Times New Roman"/>
      </w:rPr>
    </w:lvl>
    <w:lvl w:ilvl="1" w:tplc="04090019">
      <w:start w:val="1"/>
      <w:numFmt w:val="ideographTraditional"/>
      <w:lvlText w:val="%2、"/>
      <w:lvlJc w:val="left"/>
      <w:pPr>
        <w:ind w:left="2400" w:hanging="480"/>
      </w:pPr>
      <w:rPr>
        <w:rFonts w:cs="Times New Roman"/>
      </w:rPr>
    </w:lvl>
    <w:lvl w:ilvl="2" w:tplc="0409001B">
      <w:start w:val="1"/>
      <w:numFmt w:val="lowerRoman"/>
      <w:lvlText w:val="%3."/>
      <w:lvlJc w:val="right"/>
      <w:pPr>
        <w:ind w:left="2880" w:hanging="480"/>
      </w:pPr>
      <w:rPr>
        <w:rFonts w:cs="Times New Roman"/>
      </w:rPr>
    </w:lvl>
    <w:lvl w:ilvl="3" w:tplc="0409000F">
      <w:start w:val="1"/>
      <w:numFmt w:val="decimal"/>
      <w:lvlText w:val="%4."/>
      <w:lvlJc w:val="left"/>
      <w:pPr>
        <w:ind w:left="3360" w:hanging="480"/>
      </w:pPr>
      <w:rPr>
        <w:rFonts w:cs="Times New Roman"/>
      </w:rPr>
    </w:lvl>
    <w:lvl w:ilvl="4" w:tplc="04090019">
      <w:start w:val="1"/>
      <w:numFmt w:val="ideographTraditional"/>
      <w:lvlText w:val="%5、"/>
      <w:lvlJc w:val="left"/>
      <w:pPr>
        <w:ind w:left="3840" w:hanging="480"/>
      </w:pPr>
      <w:rPr>
        <w:rFonts w:cs="Times New Roman"/>
      </w:rPr>
    </w:lvl>
    <w:lvl w:ilvl="5" w:tplc="0409001B">
      <w:start w:val="1"/>
      <w:numFmt w:val="lowerRoman"/>
      <w:lvlText w:val="%6."/>
      <w:lvlJc w:val="right"/>
      <w:pPr>
        <w:ind w:left="4320" w:hanging="480"/>
      </w:pPr>
      <w:rPr>
        <w:rFonts w:cs="Times New Roman"/>
      </w:rPr>
    </w:lvl>
    <w:lvl w:ilvl="6" w:tplc="0409000F">
      <w:start w:val="1"/>
      <w:numFmt w:val="decimal"/>
      <w:lvlText w:val="%7."/>
      <w:lvlJc w:val="left"/>
      <w:pPr>
        <w:ind w:left="4800" w:hanging="480"/>
      </w:pPr>
      <w:rPr>
        <w:rFonts w:cs="Times New Roman"/>
      </w:rPr>
    </w:lvl>
    <w:lvl w:ilvl="7" w:tplc="04090019">
      <w:start w:val="1"/>
      <w:numFmt w:val="ideographTraditional"/>
      <w:lvlText w:val="%8、"/>
      <w:lvlJc w:val="left"/>
      <w:pPr>
        <w:ind w:left="5280" w:hanging="480"/>
      </w:pPr>
      <w:rPr>
        <w:rFonts w:cs="Times New Roman"/>
      </w:rPr>
    </w:lvl>
    <w:lvl w:ilvl="8" w:tplc="0409001B">
      <w:start w:val="1"/>
      <w:numFmt w:val="lowerRoman"/>
      <w:lvlText w:val="%9."/>
      <w:lvlJc w:val="right"/>
      <w:pPr>
        <w:ind w:left="5760" w:hanging="480"/>
      </w:pPr>
      <w:rPr>
        <w:rFonts w:cs="Times New Roman"/>
      </w:rPr>
    </w:lvl>
  </w:abstractNum>
  <w:abstractNum w:abstractNumId="25">
    <w:nsid w:val="1C384D0F"/>
    <w:multiLevelType w:val="hybridMultilevel"/>
    <w:tmpl w:val="E9341C22"/>
    <w:lvl w:ilvl="0" w:tplc="DF7406F2">
      <w:start w:val="1"/>
      <w:numFmt w:val="taiwaneseCountingThousand"/>
      <w:lvlText w:val="%1、"/>
      <w:lvlJc w:val="left"/>
      <w:pPr>
        <w:tabs>
          <w:tab w:val="num" w:pos="1457"/>
        </w:tabs>
        <w:ind w:left="1457" w:hanging="480"/>
      </w:pPr>
    </w:lvl>
    <w:lvl w:ilvl="1" w:tplc="04090019">
      <w:start w:val="1"/>
      <w:numFmt w:val="ideographTraditional"/>
      <w:lvlText w:val="%2、"/>
      <w:lvlJc w:val="left"/>
      <w:pPr>
        <w:tabs>
          <w:tab w:val="num" w:pos="1937"/>
        </w:tabs>
        <w:ind w:left="1937" w:hanging="480"/>
      </w:pPr>
    </w:lvl>
    <w:lvl w:ilvl="2" w:tplc="0409001B">
      <w:start w:val="1"/>
      <w:numFmt w:val="lowerRoman"/>
      <w:lvlText w:val="%3."/>
      <w:lvlJc w:val="right"/>
      <w:pPr>
        <w:tabs>
          <w:tab w:val="num" w:pos="2417"/>
        </w:tabs>
        <w:ind w:left="2417" w:hanging="480"/>
      </w:pPr>
    </w:lvl>
    <w:lvl w:ilvl="3" w:tplc="0409000F">
      <w:start w:val="1"/>
      <w:numFmt w:val="decimal"/>
      <w:lvlText w:val="%4."/>
      <w:lvlJc w:val="left"/>
      <w:pPr>
        <w:tabs>
          <w:tab w:val="num" w:pos="2897"/>
        </w:tabs>
        <w:ind w:left="2897" w:hanging="480"/>
      </w:pPr>
    </w:lvl>
    <w:lvl w:ilvl="4" w:tplc="04090019">
      <w:start w:val="1"/>
      <w:numFmt w:val="ideographTraditional"/>
      <w:lvlText w:val="%5、"/>
      <w:lvlJc w:val="left"/>
      <w:pPr>
        <w:tabs>
          <w:tab w:val="num" w:pos="3377"/>
        </w:tabs>
        <w:ind w:left="3377" w:hanging="480"/>
      </w:pPr>
    </w:lvl>
    <w:lvl w:ilvl="5" w:tplc="0409001B">
      <w:start w:val="1"/>
      <w:numFmt w:val="lowerRoman"/>
      <w:lvlText w:val="%6."/>
      <w:lvlJc w:val="right"/>
      <w:pPr>
        <w:tabs>
          <w:tab w:val="num" w:pos="3857"/>
        </w:tabs>
        <w:ind w:left="3857" w:hanging="480"/>
      </w:pPr>
    </w:lvl>
    <w:lvl w:ilvl="6" w:tplc="0409000F">
      <w:start w:val="1"/>
      <w:numFmt w:val="decimal"/>
      <w:lvlText w:val="%7."/>
      <w:lvlJc w:val="left"/>
      <w:pPr>
        <w:tabs>
          <w:tab w:val="num" w:pos="4337"/>
        </w:tabs>
        <w:ind w:left="4337" w:hanging="480"/>
      </w:pPr>
    </w:lvl>
    <w:lvl w:ilvl="7" w:tplc="04090019">
      <w:start w:val="1"/>
      <w:numFmt w:val="ideographTraditional"/>
      <w:lvlText w:val="%8、"/>
      <w:lvlJc w:val="left"/>
      <w:pPr>
        <w:tabs>
          <w:tab w:val="num" w:pos="4817"/>
        </w:tabs>
        <w:ind w:left="4817" w:hanging="480"/>
      </w:pPr>
    </w:lvl>
    <w:lvl w:ilvl="8" w:tplc="0409001B">
      <w:start w:val="1"/>
      <w:numFmt w:val="lowerRoman"/>
      <w:lvlText w:val="%9."/>
      <w:lvlJc w:val="right"/>
      <w:pPr>
        <w:tabs>
          <w:tab w:val="num" w:pos="5297"/>
        </w:tabs>
        <w:ind w:left="5297" w:hanging="480"/>
      </w:pPr>
    </w:lvl>
  </w:abstractNum>
  <w:abstractNum w:abstractNumId="26">
    <w:nsid w:val="1D3F2302"/>
    <w:multiLevelType w:val="hybridMultilevel"/>
    <w:tmpl w:val="026673E4"/>
    <w:lvl w:ilvl="0" w:tplc="D4869FD8">
      <w:start w:val="1"/>
      <w:numFmt w:val="taiwaneseCountingThousand"/>
      <w:lvlText w:val="（%1）"/>
      <w:lvlJc w:val="left"/>
      <w:pPr>
        <w:tabs>
          <w:tab w:val="num" w:pos="2160"/>
        </w:tabs>
        <w:ind w:left="2160" w:hanging="720"/>
      </w:pPr>
      <w:rPr>
        <w:lang w:val="en-US"/>
      </w:rPr>
    </w:lvl>
    <w:lvl w:ilvl="1" w:tplc="669CC4FE">
      <w:start w:val="1"/>
      <w:numFmt w:val="taiwaneseCountingThousand"/>
      <w:lvlText w:val="第%2條"/>
      <w:lvlJc w:val="left"/>
      <w:pPr>
        <w:tabs>
          <w:tab w:val="num" w:pos="2760"/>
        </w:tabs>
        <w:ind w:left="2760" w:hanging="840"/>
      </w:pPr>
      <w:rPr>
        <w:rFonts w:hAnsi="新細明體"/>
      </w:rPr>
    </w:lvl>
    <w:lvl w:ilvl="2" w:tplc="0409001B">
      <w:start w:val="1"/>
      <w:numFmt w:val="lowerRoman"/>
      <w:lvlText w:val="%3."/>
      <w:lvlJc w:val="right"/>
      <w:pPr>
        <w:tabs>
          <w:tab w:val="num" w:pos="2880"/>
        </w:tabs>
        <w:ind w:left="2880" w:hanging="480"/>
      </w:pPr>
    </w:lvl>
    <w:lvl w:ilvl="3" w:tplc="0409000F">
      <w:start w:val="1"/>
      <w:numFmt w:val="decimal"/>
      <w:lvlText w:val="%4."/>
      <w:lvlJc w:val="left"/>
      <w:pPr>
        <w:tabs>
          <w:tab w:val="num" w:pos="3360"/>
        </w:tabs>
        <w:ind w:left="3360" w:hanging="480"/>
      </w:pPr>
    </w:lvl>
    <w:lvl w:ilvl="4" w:tplc="04090019">
      <w:start w:val="1"/>
      <w:numFmt w:val="ideographTraditional"/>
      <w:lvlText w:val="%5、"/>
      <w:lvlJc w:val="left"/>
      <w:pPr>
        <w:tabs>
          <w:tab w:val="num" w:pos="3840"/>
        </w:tabs>
        <w:ind w:left="3840" w:hanging="480"/>
      </w:pPr>
    </w:lvl>
    <w:lvl w:ilvl="5" w:tplc="0409001B">
      <w:start w:val="1"/>
      <w:numFmt w:val="lowerRoman"/>
      <w:lvlText w:val="%6."/>
      <w:lvlJc w:val="right"/>
      <w:pPr>
        <w:tabs>
          <w:tab w:val="num" w:pos="4320"/>
        </w:tabs>
        <w:ind w:left="4320" w:hanging="480"/>
      </w:pPr>
    </w:lvl>
    <w:lvl w:ilvl="6" w:tplc="0409000F">
      <w:start w:val="1"/>
      <w:numFmt w:val="decimal"/>
      <w:lvlText w:val="%7."/>
      <w:lvlJc w:val="left"/>
      <w:pPr>
        <w:tabs>
          <w:tab w:val="num" w:pos="4800"/>
        </w:tabs>
        <w:ind w:left="4800" w:hanging="480"/>
      </w:pPr>
    </w:lvl>
    <w:lvl w:ilvl="7" w:tplc="04090019">
      <w:start w:val="1"/>
      <w:numFmt w:val="ideographTraditional"/>
      <w:lvlText w:val="%8、"/>
      <w:lvlJc w:val="left"/>
      <w:pPr>
        <w:tabs>
          <w:tab w:val="num" w:pos="5280"/>
        </w:tabs>
        <w:ind w:left="5280" w:hanging="480"/>
      </w:pPr>
    </w:lvl>
    <w:lvl w:ilvl="8" w:tplc="0409001B">
      <w:start w:val="1"/>
      <w:numFmt w:val="lowerRoman"/>
      <w:lvlText w:val="%9."/>
      <w:lvlJc w:val="right"/>
      <w:pPr>
        <w:tabs>
          <w:tab w:val="num" w:pos="5760"/>
        </w:tabs>
        <w:ind w:left="5760" w:hanging="480"/>
      </w:pPr>
    </w:lvl>
  </w:abstractNum>
  <w:abstractNum w:abstractNumId="27">
    <w:nsid w:val="1DCE1406"/>
    <w:multiLevelType w:val="hybridMultilevel"/>
    <w:tmpl w:val="51D0F878"/>
    <w:lvl w:ilvl="0" w:tplc="EBCA668A">
      <w:start w:val="1"/>
      <w:numFmt w:val="taiwaneseCountingThousand"/>
      <w:lvlText w:val="%1、"/>
      <w:lvlJc w:val="left"/>
      <w:pPr>
        <w:ind w:left="1310" w:hanging="360"/>
      </w:pPr>
    </w:lvl>
    <w:lvl w:ilvl="1" w:tplc="04090019">
      <w:start w:val="1"/>
      <w:numFmt w:val="ideographTraditional"/>
      <w:lvlText w:val="%2、"/>
      <w:lvlJc w:val="left"/>
      <w:pPr>
        <w:ind w:left="1910" w:hanging="480"/>
      </w:pPr>
    </w:lvl>
    <w:lvl w:ilvl="2" w:tplc="0409001B">
      <w:start w:val="1"/>
      <w:numFmt w:val="lowerRoman"/>
      <w:lvlText w:val="%3."/>
      <w:lvlJc w:val="right"/>
      <w:pPr>
        <w:ind w:left="2390" w:hanging="480"/>
      </w:pPr>
    </w:lvl>
    <w:lvl w:ilvl="3" w:tplc="0409000F">
      <w:start w:val="1"/>
      <w:numFmt w:val="decimal"/>
      <w:lvlText w:val="%4."/>
      <w:lvlJc w:val="left"/>
      <w:pPr>
        <w:ind w:left="2870" w:hanging="480"/>
      </w:pPr>
    </w:lvl>
    <w:lvl w:ilvl="4" w:tplc="04090019">
      <w:start w:val="1"/>
      <w:numFmt w:val="ideographTraditional"/>
      <w:lvlText w:val="%5、"/>
      <w:lvlJc w:val="left"/>
      <w:pPr>
        <w:ind w:left="3350" w:hanging="480"/>
      </w:pPr>
    </w:lvl>
    <w:lvl w:ilvl="5" w:tplc="0409001B">
      <w:start w:val="1"/>
      <w:numFmt w:val="lowerRoman"/>
      <w:lvlText w:val="%6."/>
      <w:lvlJc w:val="right"/>
      <w:pPr>
        <w:ind w:left="3830" w:hanging="480"/>
      </w:pPr>
    </w:lvl>
    <w:lvl w:ilvl="6" w:tplc="0409000F">
      <w:start w:val="1"/>
      <w:numFmt w:val="decimal"/>
      <w:lvlText w:val="%7."/>
      <w:lvlJc w:val="left"/>
      <w:pPr>
        <w:ind w:left="4310" w:hanging="480"/>
      </w:pPr>
    </w:lvl>
    <w:lvl w:ilvl="7" w:tplc="04090019">
      <w:start w:val="1"/>
      <w:numFmt w:val="ideographTraditional"/>
      <w:lvlText w:val="%8、"/>
      <w:lvlJc w:val="left"/>
      <w:pPr>
        <w:ind w:left="4790" w:hanging="480"/>
      </w:pPr>
    </w:lvl>
    <w:lvl w:ilvl="8" w:tplc="0409001B">
      <w:start w:val="1"/>
      <w:numFmt w:val="lowerRoman"/>
      <w:lvlText w:val="%9."/>
      <w:lvlJc w:val="right"/>
      <w:pPr>
        <w:ind w:left="5270" w:hanging="480"/>
      </w:pPr>
    </w:lvl>
  </w:abstractNum>
  <w:abstractNum w:abstractNumId="28">
    <w:nsid w:val="1E304228"/>
    <w:multiLevelType w:val="hybridMultilevel"/>
    <w:tmpl w:val="04BE5B8A"/>
    <w:lvl w:ilvl="0" w:tplc="4DC4C140">
      <w:start w:val="1"/>
      <w:numFmt w:val="taiwaneseCountingThousand"/>
      <w:lvlText w:val="%1、"/>
      <w:lvlJc w:val="left"/>
      <w:pPr>
        <w:ind w:left="1898" w:hanging="480"/>
      </w:pPr>
      <w:rPr>
        <w:rFonts w:cs="Times New Roman"/>
        <w:color w:val="auto"/>
      </w:rPr>
    </w:lvl>
    <w:lvl w:ilvl="1" w:tplc="04090019">
      <w:start w:val="1"/>
      <w:numFmt w:val="ideographTraditional"/>
      <w:lvlText w:val="%2、"/>
      <w:lvlJc w:val="left"/>
      <w:pPr>
        <w:ind w:left="2378" w:hanging="480"/>
      </w:pPr>
      <w:rPr>
        <w:rFonts w:cs="Times New Roman"/>
      </w:rPr>
    </w:lvl>
    <w:lvl w:ilvl="2" w:tplc="0409001B">
      <w:start w:val="1"/>
      <w:numFmt w:val="lowerRoman"/>
      <w:lvlText w:val="%3."/>
      <w:lvlJc w:val="right"/>
      <w:pPr>
        <w:ind w:left="2858" w:hanging="480"/>
      </w:pPr>
      <w:rPr>
        <w:rFonts w:cs="Times New Roman"/>
      </w:rPr>
    </w:lvl>
    <w:lvl w:ilvl="3" w:tplc="0409000F">
      <w:start w:val="1"/>
      <w:numFmt w:val="decimal"/>
      <w:lvlText w:val="%4."/>
      <w:lvlJc w:val="left"/>
      <w:pPr>
        <w:ind w:left="3338" w:hanging="480"/>
      </w:pPr>
      <w:rPr>
        <w:rFonts w:cs="Times New Roman"/>
      </w:rPr>
    </w:lvl>
    <w:lvl w:ilvl="4" w:tplc="04090019">
      <w:start w:val="1"/>
      <w:numFmt w:val="ideographTraditional"/>
      <w:lvlText w:val="%5、"/>
      <w:lvlJc w:val="left"/>
      <w:pPr>
        <w:ind w:left="3818" w:hanging="480"/>
      </w:pPr>
      <w:rPr>
        <w:rFonts w:cs="Times New Roman"/>
      </w:rPr>
    </w:lvl>
    <w:lvl w:ilvl="5" w:tplc="0409001B">
      <w:start w:val="1"/>
      <w:numFmt w:val="lowerRoman"/>
      <w:lvlText w:val="%6."/>
      <w:lvlJc w:val="right"/>
      <w:pPr>
        <w:ind w:left="4298" w:hanging="480"/>
      </w:pPr>
      <w:rPr>
        <w:rFonts w:cs="Times New Roman"/>
      </w:rPr>
    </w:lvl>
    <w:lvl w:ilvl="6" w:tplc="0409000F">
      <w:start w:val="1"/>
      <w:numFmt w:val="decimal"/>
      <w:lvlText w:val="%7."/>
      <w:lvlJc w:val="left"/>
      <w:pPr>
        <w:ind w:left="4778" w:hanging="480"/>
      </w:pPr>
      <w:rPr>
        <w:rFonts w:cs="Times New Roman"/>
      </w:rPr>
    </w:lvl>
    <w:lvl w:ilvl="7" w:tplc="04090019">
      <w:start w:val="1"/>
      <w:numFmt w:val="ideographTraditional"/>
      <w:lvlText w:val="%8、"/>
      <w:lvlJc w:val="left"/>
      <w:pPr>
        <w:ind w:left="5258" w:hanging="480"/>
      </w:pPr>
      <w:rPr>
        <w:rFonts w:cs="Times New Roman"/>
      </w:rPr>
    </w:lvl>
    <w:lvl w:ilvl="8" w:tplc="0409001B">
      <w:start w:val="1"/>
      <w:numFmt w:val="lowerRoman"/>
      <w:lvlText w:val="%9."/>
      <w:lvlJc w:val="right"/>
      <w:pPr>
        <w:ind w:left="5738" w:hanging="480"/>
      </w:pPr>
      <w:rPr>
        <w:rFonts w:cs="Times New Roman"/>
      </w:rPr>
    </w:lvl>
  </w:abstractNum>
  <w:abstractNum w:abstractNumId="29">
    <w:nsid w:val="1EB95D6C"/>
    <w:multiLevelType w:val="hybridMultilevel"/>
    <w:tmpl w:val="51D0F878"/>
    <w:lvl w:ilvl="0" w:tplc="EBCA668A">
      <w:start w:val="1"/>
      <w:numFmt w:val="taiwaneseCountingThousand"/>
      <w:lvlText w:val="%1、"/>
      <w:lvlJc w:val="left"/>
      <w:pPr>
        <w:ind w:left="1310" w:hanging="360"/>
      </w:pPr>
    </w:lvl>
    <w:lvl w:ilvl="1" w:tplc="04090019">
      <w:start w:val="1"/>
      <w:numFmt w:val="ideographTraditional"/>
      <w:lvlText w:val="%2、"/>
      <w:lvlJc w:val="left"/>
      <w:pPr>
        <w:ind w:left="1910" w:hanging="480"/>
      </w:pPr>
    </w:lvl>
    <w:lvl w:ilvl="2" w:tplc="0409001B">
      <w:start w:val="1"/>
      <w:numFmt w:val="lowerRoman"/>
      <w:lvlText w:val="%3."/>
      <w:lvlJc w:val="right"/>
      <w:pPr>
        <w:ind w:left="2390" w:hanging="480"/>
      </w:pPr>
    </w:lvl>
    <w:lvl w:ilvl="3" w:tplc="0409000F">
      <w:start w:val="1"/>
      <w:numFmt w:val="decimal"/>
      <w:lvlText w:val="%4."/>
      <w:lvlJc w:val="left"/>
      <w:pPr>
        <w:ind w:left="2870" w:hanging="480"/>
      </w:pPr>
    </w:lvl>
    <w:lvl w:ilvl="4" w:tplc="04090019">
      <w:start w:val="1"/>
      <w:numFmt w:val="ideographTraditional"/>
      <w:lvlText w:val="%5、"/>
      <w:lvlJc w:val="left"/>
      <w:pPr>
        <w:ind w:left="3350" w:hanging="480"/>
      </w:pPr>
    </w:lvl>
    <w:lvl w:ilvl="5" w:tplc="0409001B">
      <w:start w:val="1"/>
      <w:numFmt w:val="lowerRoman"/>
      <w:lvlText w:val="%6."/>
      <w:lvlJc w:val="right"/>
      <w:pPr>
        <w:ind w:left="3830" w:hanging="480"/>
      </w:pPr>
    </w:lvl>
    <w:lvl w:ilvl="6" w:tplc="0409000F">
      <w:start w:val="1"/>
      <w:numFmt w:val="decimal"/>
      <w:lvlText w:val="%7."/>
      <w:lvlJc w:val="left"/>
      <w:pPr>
        <w:ind w:left="4310" w:hanging="480"/>
      </w:pPr>
    </w:lvl>
    <w:lvl w:ilvl="7" w:tplc="04090019">
      <w:start w:val="1"/>
      <w:numFmt w:val="ideographTraditional"/>
      <w:lvlText w:val="%8、"/>
      <w:lvlJc w:val="left"/>
      <w:pPr>
        <w:ind w:left="4790" w:hanging="480"/>
      </w:pPr>
    </w:lvl>
    <w:lvl w:ilvl="8" w:tplc="0409001B">
      <w:start w:val="1"/>
      <w:numFmt w:val="lowerRoman"/>
      <w:lvlText w:val="%9."/>
      <w:lvlJc w:val="right"/>
      <w:pPr>
        <w:ind w:left="5270" w:hanging="480"/>
      </w:pPr>
    </w:lvl>
  </w:abstractNum>
  <w:abstractNum w:abstractNumId="30">
    <w:nsid w:val="20FC15B6"/>
    <w:multiLevelType w:val="hybridMultilevel"/>
    <w:tmpl w:val="03007944"/>
    <w:lvl w:ilvl="0" w:tplc="10A04276">
      <w:start w:val="5"/>
      <w:numFmt w:val="taiwaneseCountingThousand"/>
      <w:lvlText w:val="第%1條"/>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nsid w:val="214F0E60"/>
    <w:multiLevelType w:val="hybridMultilevel"/>
    <w:tmpl w:val="ACDAB7B4"/>
    <w:lvl w:ilvl="0" w:tplc="E68AF248">
      <w:start w:val="1"/>
      <w:numFmt w:val="taiwaneseCountingThousand"/>
      <w:lvlText w:val="%1、"/>
      <w:lvlJc w:val="left"/>
      <w:pPr>
        <w:ind w:left="1899" w:hanging="480"/>
      </w:pPr>
      <w:rPr>
        <w:rFonts w:ascii="Times New Roman" w:hAnsi="Times New Roman" w:cs="Times New Roman" w:hint="default"/>
        <w:sz w:val="24"/>
        <w:lang w:val="en-US"/>
      </w:rPr>
    </w:lvl>
    <w:lvl w:ilvl="1" w:tplc="04090019">
      <w:start w:val="1"/>
      <w:numFmt w:val="ideographTraditional"/>
      <w:lvlText w:val="%2、"/>
      <w:lvlJc w:val="left"/>
      <w:pPr>
        <w:ind w:left="2258" w:hanging="480"/>
      </w:pPr>
    </w:lvl>
    <w:lvl w:ilvl="2" w:tplc="0409001B">
      <w:start w:val="1"/>
      <w:numFmt w:val="lowerRoman"/>
      <w:lvlText w:val="%3."/>
      <w:lvlJc w:val="right"/>
      <w:pPr>
        <w:ind w:left="2738" w:hanging="480"/>
      </w:pPr>
    </w:lvl>
    <w:lvl w:ilvl="3" w:tplc="0409000F">
      <w:start w:val="1"/>
      <w:numFmt w:val="decimal"/>
      <w:lvlText w:val="%4."/>
      <w:lvlJc w:val="left"/>
      <w:pPr>
        <w:ind w:left="3218" w:hanging="480"/>
      </w:pPr>
    </w:lvl>
    <w:lvl w:ilvl="4" w:tplc="04090019">
      <w:start w:val="1"/>
      <w:numFmt w:val="ideographTraditional"/>
      <w:lvlText w:val="%5、"/>
      <w:lvlJc w:val="left"/>
      <w:pPr>
        <w:ind w:left="3698" w:hanging="480"/>
      </w:pPr>
    </w:lvl>
    <w:lvl w:ilvl="5" w:tplc="0409001B">
      <w:start w:val="1"/>
      <w:numFmt w:val="lowerRoman"/>
      <w:lvlText w:val="%6."/>
      <w:lvlJc w:val="right"/>
      <w:pPr>
        <w:ind w:left="4178" w:hanging="480"/>
      </w:pPr>
    </w:lvl>
    <w:lvl w:ilvl="6" w:tplc="0409000F">
      <w:start w:val="1"/>
      <w:numFmt w:val="decimal"/>
      <w:lvlText w:val="%7."/>
      <w:lvlJc w:val="left"/>
      <w:pPr>
        <w:ind w:left="4658" w:hanging="480"/>
      </w:pPr>
    </w:lvl>
    <w:lvl w:ilvl="7" w:tplc="04090019">
      <w:start w:val="1"/>
      <w:numFmt w:val="ideographTraditional"/>
      <w:lvlText w:val="%8、"/>
      <w:lvlJc w:val="left"/>
      <w:pPr>
        <w:ind w:left="5138" w:hanging="480"/>
      </w:pPr>
    </w:lvl>
    <w:lvl w:ilvl="8" w:tplc="0409001B">
      <w:start w:val="1"/>
      <w:numFmt w:val="lowerRoman"/>
      <w:lvlText w:val="%9."/>
      <w:lvlJc w:val="right"/>
      <w:pPr>
        <w:ind w:left="5618" w:hanging="480"/>
      </w:pPr>
    </w:lvl>
  </w:abstractNum>
  <w:abstractNum w:abstractNumId="32">
    <w:nsid w:val="215F6F0A"/>
    <w:multiLevelType w:val="hybridMultilevel"/>
    <w:tmpl w:val="5120CC72"/>
    <w:lvl w:ilvl="0" w:tplc="F800A88A">
      <w:start w:val="1"/>
      <w:numFmt w:val="taiwaneseCountingThousand"/>
      <w:lvlText w:val="%1、"/>
      <w:lvlJc w:val="left"/>
      <w:pPr>
        <w:tabs>
          <w:tab w:val="num" w:pos="1308"/>
        </w:tabs>
        <w:ind w:left="1308" w:hanging="360"/>
      </w:pPr>
      <w:rPr>
        <w:rFonts w:ascii="新細明體" w:hAnsi="新細明體"/>
        <w:sz w:val="24"/>
      </w:rPr>
    </w:lvl>
    <w:lvl w:ilvl="1" w:tplc="04090019">
      <w:start w:val="1"/>
      <w:numFmt w:val="ideographTraditional"/>
      <w:lvlText w:val="%2、"/>
      <w:lvlJc w:val="left"/>
      <w:pPr>
        <w:tabs>
          <w:tab w:val="num" w:pos="1908"/>
        </w:tabs>
        <w:ind w:left="1908" w:hanging="480"/>
      </w:pPr>
    </w:lvl>
    <w:lvl w:ilvl="2" w:tplc="0409001B">
      <w:start w:val="1"/>
      <w:numFmt w:val="lowerRoman"/>
      <w:lvlText w:val="%3."/>
      <w:lvlJc w:val="right"/>
      <w:pPr>
        <w:tabs>
          <w:tab w:val="num" w:pos="2388"/>
        </w:tabs>
        <w:ind w:left="2388" w:hanging="480"/>
      </w:pPr>
    </w:lvl>
    <w:lvl w:ilvl="3" w:tplc="0409000F">
      <w:start w:val="1"/>
      <w:numFmt w:val="decimal"/>
      <w:lvlText w:val="%4."/>
      <w:lvlJc w:val="left"/>
      <w:pPr>
        <w:tabs>
          <w:tab w:val="num" w:pos="2868"/>
        </w:tabs>
        <w:ind w:left="2868" w:hanging="480"/>
      </w:pPr>
    </w:lvl>
    <w:lvl w:ilvl="4" w:tplc="04090019">
      <w:start w:val="1"/>
      <w:numFmt w:val="ideographTraditional"/>
      <w:lvlText w:val="%5、"/>
      <w:lvlJc w:val="left"/>
      <w:pPr>
        <w:tabs>
          <w:tab w:val="num" w:pos="3348"/>
        </w:tabs>
        <w:ind w:left="3348" w:hanging="480"/>
      </w:pPr>
    </w:lvl>
    <w:lvl w:ilvl="5" w:tplc="0409001B">
      <w:start w:val="1"/>
      <w:numFmt w:val="lowerRoman"/>
      <w:lvlText w:val="%6."/>
      <w:lvlJc w:val="right"/>
      <w:pPr>
        <w:tabs>
          <w:tab w:val="num" w:pos="3828"/>
        </w:tabs>
        <w:ind w:left="3828" w:hanging="480"/>
      </w:pPr>
    </w:lvl>
    <w:lvl w:ilvl="6" w:tplc="0409000F">
      <w:start w:val="1"/>
      <w:numFmt w:val="decimal"/>
      <w:lvlText w:val="%7."/>
      <w:lvlJc w:val="left"/>
      <w:pPr>
        <w:tabs>
          <w:tab w:val="num" w:pos="4308"/>
        </w:tabs>
        <w:ind w:left="4308" w:hanging="480"/>
      </w:pPr>
    </w:lvl>
    <w:lvl w:ilvl="7" w:tplc="04090019">
      <w:start w:val="1"/>
      <w:numFmt w:val="ideographTraditional"/>
      <w:lvlText w:val="%8、"/>
      <w:lvlJc w:val="left"/>
      <w:pPr>
        <w:tabs>
          <w:tab w:val="num" w:pos="4788"/>
        </w:tabs>
        <w:ind w:left="4788" w:hanging="480"/>
      </w:pPr>
    </w:lvl>
    <w:lvl w:ilvl="8" w:tplc="0409001B">
      <w:start w:val="1"/>
      <w:numFmt w:val="lowerRoman"/>
      <w:lvlText w:val="%9."/>
      <w:lvlJc w:val="right"/>
      <w:pPr>
        <w:tabs>
          <w:tab w:val="num" w:pos="5268"/>
        </w:tabs>
        <w:ind w:left="5268" w:hanging="480"/>
      </w:pPr>
    </w:lvl>
  </w:abstractNum>
  <w:abstractNum w:abstractNumId="33">
    <w:nsid w:val="21D4729A"/>
    <w:multiLevelType w:val="hybridMultilevel"/>
    <w:tmpl w:val="AD287BE0"/>
    <w:lvl w:ilvl="0" w:tplc="78E8FCD8">
      <w:start w:val="1"/>
      <w:numFmt w:val="taiwaneseCountingThousand"/>
      <w:lvlText w:val="%1、"/>
      <w:lvlJc w:val="left"/>
      <w:pPr>
        <w:ind w:left="1425" w:hanging="480"/>
      </w:pPr>
      <w:rPr>
        <w:rFonts w:cs="Times New Roman"/>
      </w:rPr>
    </w:lvl>
    <w:lvl w:ilvl="1" w:tplc="04090019">
      <w:start w:val="1"/>
      <w:numFmt w:val="ideographTraditional"/>
      <w:lvlText w:val="%2、"/>
      <w:lvlJc w:val="left"/>
      <w:pPr>
        <w:ind w:left="1905" w:hanging="480"/>
      </w:pPr>
      <w:rPr>
        <w:rFonts w:cs="Times New Roman"/>
      </w:rPr>
    </w:lvl>
    <w:lvl w:ilvl="2" w:tplc="0409001B">
      <w:start w:val="1"/>
      <w:numFmt w:val="lowerRoman"/>
      <w:lvlText w:val="%3."/>
      <w:lvlJc w:val="right"/>
      <w:pPr>
        <w:ind w:left="2385" w:hanging="480"/>
      </w:pPr>
      <w:rPr>
        <w:rFonts w:cs="Times New Roman"/>
      </w:rPr>
    </w:lvl>
    <w:lvl w:ilvl="3" w:tplc="0409000F">
      <w:start w:val="1"/>
      <w:numFmt w:val="decimal"/>
      <w:lvlText w:val="%4."/>
      <w:lvlJc w:val="left"/>
      <w:pPr>
        <w:ind w:left="2865" w:hanging="480"/>
      </w:pPr>
      <w:rPr>
        <w:rFonts w:cs="Times New Roman"/>
      </w:rPr>
    </w:lvl>
    <w:lvl w:ilvl="4" w:tplc="04090019">
      <w:start w:val="1"/>
      <w:numFmt w:val="ideographTraditional"/>
      <w:lvlText w:val="%5、"/>
      <w:lvlJc w:val="left"/>
      <w:pPr>
        <w:ind w:left="3345" w:hanging="480"/>
      </w:pPr>
      <w:rPr>
        <w:rFonts w:cs="Times New Roman"/>
      </w:rPr>
    </w:lvl>
    <w:lvl w:ilvl="5" w:tplc="0409001B">
      <w:start w:val="1"/>
      <w:numFmt w:val="lowerRoman"/>
      <w:lvlText w:val="%6."/>
      <w:lvlJc w:val="right"/>
      <w:pPr>
        <w:ind w:left="3825" w:hanging="480"/>
      </w:pPr>
      <w:rPr>
        <w:rFonts w:cs="Times New Roman"/>
      </w:rPr>
    </w:lvl>
    <w:lvl w:ilvl="6" w:tplc="0409000F">
      <w:start w:val="1"/>
      <w:numFmt w:val="decimal"/>
      <w:lvlText w:val="%7."/>
      <w:lvlJc w:val="left"/>
      <w:pPr>
        <w:ind w:left="4305" w:hanging="480"/>
      </w:pPr>
      <w:rPr>
        <w:rFonts w:cs="Times New Roman"/>
      </w:rPr>
    </w:lvl>
    <w:lvl w:ilvl="7" w:tplc="04090019">
      <w:start w:val="1"/>
      <w:numFmt w:val="ideographTraditional"/>
      <w:lvlText w:val="%8、"/>
      <w:lvlJc w:val="left"/>
      <w:pPr>
        <w:ind w:left="4785" w:hanging="480"/>
      </w:pPr>
      <w:rPr>
        <w:rFonts w:cs="Times New Roman"/>
      </w:rPr>
    </w:lvl>
    <w:lvl w:ilvl="8" w:tplc="0409001B">
      <w:start w:val="1"/>
      <w:numFmt w:val="lowerRoman"/>
      <w:lvlText w:val="%9."/>
      <w:lvlJc w:val="right"/>
      <w:pPr>
        <w:ind w:left="5265" w:hanging="480"/>
      </w:pPr>
      <w:rPr>
        <w:rFonts w:cs="Times New Roman"/>
      </w:rPr>
    </w:lvl>
  </w:abstractNum>
  <w:abstractNum w:abstractNumId="34">
    <w:nsid w:val="238E393A"/>
    <w:multiLevelType w:val="hybridMultilevel"/>
    <w:tmpl w:val="E8FA5BE2"/>
    <w:lvl w:ilvl="0" w:tplc="25DE426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5">
    <w:nsid w:val="24131CB2"/>
    <w:multiLevelType w:val="hybridMultilevel"/>
    <w:tmpl w:val="2F6A7EB8"/>
    <w:lvl w:ilvl="0" w:tplc="E7FE9164">
      <w:start w:val="1"/>
      <w:numFmt w:val="taiwaneseCountingThousand"/>
      <w:lvlText w:val="第%1條"/>
      <w:lvlJc w:val="left"/>
      <w:pPr>
        <w:ind w:left="975" w:hanging="9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24243647"/>
    <w:multiLevelType w:val="hybridMultilevel"/>
    <w:tmpl w:val="0A2A2D86"/>
    <w:lvl w:ilvl="0" w:tplc="7030598A">
      <w:start w:val="1"/>
      <w:numFmt w:val="taiwaneseCountingThousand"/>
      <w:lvlText w:val="第%1條"/>
      <w:lvlJc w:val="left"/>
      <w:pPr>
        <w:tabs>
          <w:tab w:val="num" w:pos="960"/>
        </w:tabs>
        <w:ind w:left="960" w:hanging="9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7">
    <w:nsid w:val="24FF7D01"/>
    <w:multiLevelType w:val="hybridMultilevel"/>
    <w:tmpl w:val="E92CFCEC"/>
    <w:lvl w:ilvl="0" w:tplc="8F9CFBF8">
      <w:start w:val="1"/>
      <w:numFmt w:val="taiwaneseCountingThousand"/>
      <w:lvlText w:val="(%1)"/>
      <w:lvlJc w:val="left"/>
      <w:pPr>
        <w:ind w:left="960" w:hanging="480"/>
      </w:pPr>
      <w:rPr>
        <w:strike w:val="0"/>
        <w:dstrike w:val="0"/>
        <w:color w:val="auto"/>
        <w:u w:val="none"/>
        <w:effect w:val="none"/>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38">
    <w:nsid w:val="26DC1150"/>
    <w:multiLevelType w:val="hybridMultilevel"/>
    <w:tmpl w:val="9542B00C"/>
    <w:lvl w:ilvl="0" w:tplc="C6AE9134">
      <w:start w:val="1"/>
      <w:numFmt w:val="taiwaneseCountingThousand"/>
      <w:lvlText w:val="%1、"/>
      <w:lvlJc w:val="left"/>
      <w:pPr>
        <w:ind w:left="360" w:hanging="360"/>
      </w:pPr>
    </w:lvl>
    <w:lvl w:ilvl="1" w:tplc="E0EC3ABC">
      <w:start w:val="1"/>
      <w:numFmt w:val="taiwaneseCountingThousand"/>
      <w:lvlText w:val="%2、"/>
      <w:lvlJc w:val="left"/>
      <w:pPr>
        <w:ind w:left="960" w:hanging="480"/>
      </w:pPr>
    </w:lvl>
    <w:lvl w:ilvl="2" w:tplc="F87AE0E8">
      <w:start w:val="1"/>
      <w:numFmt w:val="taiwaneseCountingThousand"/>
      <w:lvlText w:val="（%3）"/>
      <w:lvlJc w:val="left"/>
      <w:pPr>
        <w:ind w:left="1260" w:hanging="720"/>
      </w:pPr>
      <w:rPr>
        <w:lang w:val="en-US"/>
      </w:rPr>
    </w:lvl>
    <w:lvl w:ilvl="3" w:tplc="4516BD98">
      <w:start w:val="1"/>
      <w:numFmt w:val="decimal"/>
      <w:lvlText w:val="%4."/>
      <w:lvlJc w:val="left"/>
      <w:pPr>
        <w:ind w:left="1800" w:hanging="360"/>
      </w:pPr>
    </w:lvl>
    <w:lvl w:ilvl="4" w:tplc="3596219C">
      <w:start w:val="1"/>
      <w:numFmt w:val="taiwaneseCountingThousand"/>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9">
    <w:nsid w:val="28713BF1"/>
    <w:multiLevelType w:val="hybridMultilevel"/>
    <w:tmpl w:val="04022788"/>
    <w:lvl w:ilvl="0" w:tplc="DF5C639E">
      <w:start w:val="5"/>
      <w:numFmt w:val="taiwaneseCountingThousand"/>
      <w:lvlText w:val="第%1條"/>
      <w:lvlJc w:val="left"/>
      <w:pPr>
        <w:tabs>
          <w:tab w:val="num" w:pos="1260"/>
        </w:tabs>
        <w:ind w:left="1260" w:hanging="720"/>
      </w:pPr>
      <w:rPr>
        <w:rFonts w:hint="default"/>
        <w:u w:val="none"/>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40">
    <w:nsid w:val="2C630F74"/>
    <w:multiLevelType w:val="hybridMultilevel"/>
    <w:tmpl w:val="92900F2E"/>
    <w:lvl w:ilvl="0" w:tplc="CC80D81E">
      <w:start w:val="1"/>
      <w:numFmt w:val="decimal"/>
      <w:lvlText w:val="%1."/>
      <w:lvlJc w:val="left"/>
      <w:pPr>
        <w:ind w:left="1320" w:hanging="480"/>
      </w:pPr>
      <w:rPr>
        <w:rFonts w:ascii="Times New Roman" w:eastAsia="第  一  條" w:hAnsi="Times New Roman" w:cs="Times New Roman" w:hint="default"/>
        <w:b w:val="0"/>
        <w:i w:val="0"/>
        <w:sz w:val="24"/>
      </w:rPr>
    </w:lvl>
    <w:lvl w:ilvl="1" w:tplc="04090019">
      <w:start w:val="1"/>
      <w:numFmt w:val="ideographTraditional"/>
      <w:lvlText w:val="%2、"/>
      <w:lvlJc w:val="left"/>
      <w:pPr>
        <w:ind w:left="1800" w:hanging="480"/>
      </w:pPr>
    </w:lvl>
    <w:lvl w:ilvl="2" w:tplc="0409001B">
      <w:start w:val="1"/>
      <w:numFmt w:val="lowerRoman"/>
      <w:lvlText w:val="%3."/>
      <w:lvlJc w:val="right"/>
      <w:pPr>
        <w:ind w:left="2280" w:hanging="480"/>
      </w:pPr>
    </w:lvl>
    <w:lvl w:ilvl="3" w:tplc="0409000F">
      <w:start w:val="1"/>
      <w:numFmt w:val="decimal"/>
      <w:lvlText w:val="%4."/>
      <w:lvlJc w:val="left"/>
      <w:pPr>
        <w:ind w:left="2760" w:hanging="480"/>
      </w:pPr>
    </w:lvl>
    <w:lvl w:ilvl="4" w:tplc="04090019">
      <w:start w:val="1"/>
      <w:numFmt w:val="ideographTraditional"/>
      <w:lvlText w:val="%5、"/>
      <w:lvlJc w:val="left"/>
      <w:pPr>
        <w:ind w:left="3240" w:hanging="480"/>
      </w:pPr>
    </w:lvl>
    <w:lvl w:ilvl="5" w:tplc="0409001B">
      <w:start w:val="1"/>
      <w:numFmt w:val="lowerRoman"/>
      <w:lvlText w:val="%6."/>
      <w:lvlJc w:val="right"/>
      <w:pPr>
        <w:ind w:left="3720" w:hanging="480"/>
      </w:pPr>
    </w:lvl>
    <w:lvl w:ilvl="6" w:tplc="0409000F">
      <w:start w:val="1"/>
      <w:numFmt w:val="decimal"/>
      <w:lvlText w:val="%7."/>
      <w:lvlJc w:val="left"/>
      <w:pPr>
        <w:ind w:left="4200" w:hanging="480"/>
      </w:pPr>
    </w:lvl>
    <w:lvl w:ilvl="7" w:tplc="04090019">
      <w:start w:val="1"/>
      <w:numFmt w:val="ideographTraditional"/>
      <w:lvlText w:val="%8、"/>
      <w:lvlJc w:val="left"/>
      <w:pPr>
        <w:ind w:left="4680" w:hanging="480"/>
      </w:pPr>
    </w:lvl>
    <w:lvl w:ilvl="8" w:tplc="0409001B">
      <w:start w:val="1"/>
      <w:numFmt w:val="lowerRoman"/>
      <w:lvlText w:val="%9."/>
      <w:lvlJc w:val="right"/>
      <w:pPr>
        <w:ind w:left="5160" w:hanging="480"/>
      </w:pPr>
    </w:lvl>
  </w:abstractNum>
  <w:abstractNum w:abstractNumId="41">
    <w:nsid w:val="2CDB191E"/>
    <w:multiLevelType w:val="hybridMultilevel"/>
    <w:tmpl w:val="B5FAD538"/>
    <w:lvl w:ilvl="0" w:tplc="04090015">
      <w:start w:val="1"/>
      <w:numFmt w:val="taiwaneseCountingThousand"/>
      <w:lvlText w:val="%1、"/>
      <w:lvlJc w:val="left"/>
      <w:pPr>
        <w:ind w:left="1331" w:hanging="480"/>
      </w:pPr>
    </w:lvl>
    <w:lvl w:ilvl="1" w:tplc="04090019">
      <w:start w:val="1"/>
      <w:numFmt w:val="ideographTraditional"/>
      <w:lvlText w:val="%2、"/>
      <w:lvlJc w:val="left"/>
      <w:pPr>
        <w:ind w:left="1811" w:hanging="480"/>
      </w:pPr>
    </w:lvl>
    <w:lvl w:ilvl="2" w:tplc="0409001B">
      <w:start w:val="1"/>
      <w:numFmt w:val="lowerRoman"/>
      <w:lvlText w:val="%3."/>
      <w:lvlJc w:val="right"/>
      <w:pPr>
        <w:ind w:left="2291" w:hanging="480"/>
      </w:pPr>
    </w:lvl>
    <w:lvl w:ilvl="3" w:tplc="0409000F">
      <w:start w:val="1"/>
      <w:numFmt w:val="decimal"/>
      <w:lvlText w:val="%4."/>
      <w:lvlJc w:val="left"/>
      <w:pPr>
        <w:ind w:left="2771" w:hanging="480"/>
      </w:pPr>
    </w:lvl>
    <w:lvl w:ilvl="4" w:tplc="04090019">
      <w:start w:val="1"/>
      <w:numFmt w:val="ideographTraditional"/>
      <w:lvlText w:val="%5、"/>
      <w:lvlJc w:val="left"/>
      <w:pPr>
        <w:ind w:left="3251" w:hanging="480"/>
      </w:pPr>
    </w:lvl>
    <w:lvl w:ilvl="5" w:tplc="0409001B">
      <w:start w:val="1"/>
      <w:numFmt w:val="lowerRoman"/>
      <w:lvlText w:val="%6."/>
      <w:lvlJc w:val="right"/>
      <w:pPr>
        <w:ind w:left="3731" w:hanging="480"/>
      </w:pPr>
    </w:lvl>
    <w:lvl w:ilvl="6" w:tplc="0409000F">
      <w:start w:val="1"/>
      <w:numFmt w:val="decimal"/>
      <w:lvlText w:val="%7."/>
      <w:lvlJc w:val="left"/>
      <w:pPr>
        <w:ind w:left="4211" w:hanging="480"/>
      </w:pPr>
    </w:lvl>
    <w:lvl w:ilvl="7" w:tplc="04090019">
      <w:start w:val="1"/>
      <w:numFmt w:val="ideographTraditional"/>
      <w:lvlText w:val="%8、"/>
      <w:lvlJc w:val="left"/>
      <w:pPr>
        <w:ind w:left="4691" w:hanging="480"/>
      </w:pPr>
    </w:lvl>
    <w:lvl w:ilvl="8" w:tplc="0409001B">
      <w:start w:val="1"/>
      <w:numFmt w:val="lowerRoman"/>
      <w:lvlText w:val="%9."/>
      <w:lvlJc w:val="right"/>
      <w:pPr>
        <w:ind w:left="5171" w:hanging="480"/>
      </w:pPr>
    </w:lvl>
  </w:abstractNum>
  <w:abstractNum w:abstractNumId="42">
    <w:nsid w:val="2EE66CDB"/>
    <w:multiLevelType w:val="hybridMultilevel"/>
    <w:tmpl w:val="AFC46B62"/>
    <w:lvl w:ilvl="0" w:tplc="04090015">
      <w:start w:val="1"/>
      <w:numFmt w:val="taiwaneseCountingThousand"/>
      <w:lvlText w:val="%1、"/>
      <w:lvlJc w:val="left"/>
      <w:pPr>
        <w:ind w:left="1331" w:hanging="480"/>
      </w:pPr>
    </w:lvl>
    <w:lvl w:ilvl="1" w:tplc="04090019">
      <w:start w:val="1"/>
      <w:numFmt w:val="ideographTraditional"/>
      <w:lvlText w:val="%2、"/>
      <w:lvlJc w:val="left"/>
      <w:pPr>
        <w:ind w:left="1811" w:hanging="480"/>
      </w:pPr>
    </w:lvl>
    <w:lvl w:ilvl="2" w:tplc="0409001B">
      <w:start w:val="1"/>
      <w:numFmt w:val="lowerRoman"/>
      <w:lvlText w:val="%3."/>
      <w:lvlJc w:val="right"/>
      <w:pPr>
        <w:ind w:left="2291" w:hanging="480"/>
      </w:pPr>
    </w:lvl>
    <w:lvl w:ilvl="3" w:tplc="0409000F">
      <w:start w:val="1"/>
      <w:numFmt w:val="decimal"/>
      <w:lvlText w:val="%4."/>
      <w:lvlJc w:val="left"/>
      <w:pPr>
        <w:ind w:left="2771" w:hanging="480"/>
      </w:pPr>
    </w:lvl>
    <w:lvl w:ilvl="4" w:tplc="04090019">
      <w:start w:val="1"/>
      <w:numFmt w:val="ideographTraditional"/>
      <w:lvlText w:val="%5、"/>
      <w:lvlJc w:val="left"/>
      <w:pPr>
        <w:ind w:left="3251" w:hanging="480"/>
      </w:pPr>
    </w:lvl>
    <w:lvl w:ilvl="5" w:tplc="0409001B">
      <w:start w:val="1"/>
      <w:numFmt w:val="lowerRoman"/>
      <w:lvlText w:val="%6."/>
      <w:lvlJc w:val="right"/>
      <w:pPr>
        <w:ind w:left="3731" w:hanging="480"/>
      </w:pPr>
    </w:lvl>
    <w:lvl w:ilvl="6" w:tplc="0409000F">
      <w:start w:val="1"/>
      <w:numFmt w:val="decimal"/>
      <w:lvlText w:val="%7."/>
      <w:lvlJc w:val="left"/>
      <w:pPr>
        <w:ind w:left="4211" w:hanging="480"/>
      </w:pPr>
    </w:lvl>
    <w:lvl w:ilvl="7" w:tplc="04090019">
      <w:start w:val="1"/>
      <w:numFmt w:val="ideographTraditional"/>
      <w:lvlText w:val="%8、"/>
      <w:lvlJc w:val="left"/>
      <w:pPr>
        <w:ind w:left="4691" w:hanging="480"/>
      </w:pPr>
    </w:lvl>
    <w:lvl w:ilvl="8" w:tplc="0409001B">
      <w:start w:val="1"/>
      <w:numFmt w:val="lowerRoman"/>
      <w:lvlText w:val="%9."/>
      <w:lvlJc w:val="right"/>
      <w:pPr>
        <w:ind w:left="5171" w:hanging="480"/>
      </w:pPr>
    </w:lvl>
  </w:abstractNum>
  <w:abstractNum w:abstractNumId="43">
    <w:nsid w:val="2F3B346B"/>
    <w:multiLevelType w:val="hybridMultilevel"/>
    <w:tmpl w:val="A5C2ABF6"/>
    <w:lvl w:ilvl="0" w:tplc="26FACFA6">
      <w:start w:val="1"/>
      <w:numFmt w:val="taiwaneseCountingThousand"/>
      <w:lvlText w:val="(%1)"/>
      <w:lvlJc w:val="left"/>
      <w:pPr>
        <w:ind w:left="1920" w:hanging="480"/>
      </w:pPr>
    </w:lvl>
    <w:lvl w:ilvl="1" w:tplc="04090019">
      <w:start w:val="1"/>
      <w:numFmt w:val="ideographTraditional"/>
      <w:lvlText w:val="%2、"/>
      <w:lvlJc w:val="left"/>
      <w:pPr>
        <w:ind w:left="2400" w:hanging="480"/>
      </w:pPr>
    </w:lvl>
    <w:lvl w:ilvl="2" w:tplc="0409001B">
      <w:start w:val="1"/>
      <w:numFmt w:val="lowerRoman"/>
      <w:lvlText w:val="%3."/>
      <w:lvlJc w:val="right"/>
      <w:pPr>
        <w:ind w:left="2880" w:hanging="480"/>
      </w:pPr>
    </w:lvl>
    <w:lvl w:ilvl="3" w:tplc="0409000F">
      <w:start w:val="1"/>
      <w:numFmt w:val="decimal"/>
      <w:lvlText w:val="%4."/>
      <w:lvlJc w:val="left"/>
      <w:pPr>
        <w:ind w:left="3360" w:hanging="480"/>
      </w:pPr>
    </w:lvl>
    <w:lvl w:ilvl="4" w:tplc="04090019">
      <w:start w:val="1"/>
      <w:numFmt w:val="ideographTraditional"/>
      <w:lvlText w:val="%5、"/>
      <w:lvlJc w:val="left"/>
      <w:pPr>
        <w:ind w:left="3840" w:hanging="480"/>
      </w:pPr>
    </w:lvl>
    <w:lvl w:ilvl="5" w:tplc="0409001B">
      <w:start w:val="1"/>
      <w:numFmt w:val="lowerRoman"/>
      <w:lvlText w:val="%6."/>
      <w:lvlJc w:val="right"/>
      <w:pPr>
        <w:ind w:left="4320" w:hanging="480"/>
      </w:pPr>
    </w:lvl>
    <w:lvl w:ilvl="6" w:tplc="0409000F">
      <w:start w:val="1"/>
      <w:numFmt w:val="decimal"/>
      <w:lvlText w:val="%7."/>
      <w:lvlJc w:val="left"/>
      <w:pPr>
        <w:ind w:left="4800" w:hanging="480"/>
      </w:pPr>
    </w:lvl>
    <w:lvl w:ilvl="7" w:tplc="04090019">
      <w:start w:val="1"/>
      <w:numFmt w:val="ideographTraditional"/>
      <w:lvlText w:val="%8、"/>
      <w:lvlJc w:val="left"/>
      <w:pPr>
        <w:ind w:left="5280" w:hanging="480"/>
      </w:pPr>
    </w:lvl>
    <w:lvl w:ilvl="8" w:tplc="0409001B">
      <w:start w:val="1"/>
      <w:numFmt w:val="lowerRoman"/>
      <w:lvlText w:val="%9."/>
      <w:lvlJc w:val="right"/>
      <w:pPr>
        <w:ind w:left="5760" w:hanging="480"/>
      </w:pPr>
    </w:lvl>
  </w:abstractNum>
  <w:abstractNum w:abstractNumId="44">
    <w:nsid w:val="31316FD0"/>
    <w:multiLevelType w:val="multilevel"/>
    <w:tmpl w:val="4AD67BEE"/>
    <w:lvl w:ilvl="0">
      <w:start w:val="1"/>
      <w:numFmt w:val="taiwaneseCountingThousand"/>
      <w:lvlText w:val="%1、"/>
      <w:lvlJc w:val="left"/>
      <w:pPr>
        <w:ind w:left="360" w:hanging="360"/>
      </w:pPr>
    </w:lvl>
    <w:lvl w:ilvl="1">
      <w:start w:val="1"/>
      <w:numFmt w:val="taiwaneseCountingThousand"/>
      <w:lvlText w:val="%2、"/>
      <w:lvlJc w:val="left"/>
      <w:pPr>
        <w:ind w:left="960" w:hanging="480"/>
      </w:pPr>
    </w:lvl>
    <w:lvl w:ilvl="2">
      <w:start w:val="1"/>
      <w:numFmt w:val="taiwaneseCountingThousand"/>
      <w:lvlText w:val="（%3）"/>
      <w:lvlJc w:val="left"/>
      <w:pPr>
        <w:ind w:left="1260" w:hanging="720"/>
      </w:pPr>
      <w:rPr>
        <w:lang w:val="en-US"/>
      </w:rPr>
    </w:lvl>
    <w:lvl w:ilvl="3">
      <w:start w:val="1"/>
      <w:numFmt w:val="decimal"/>
      <w:lvlText w:val="%4."/>
      <w:lvlJc w:val="left"/>
      <w:pPr>
        <w:ind w:left="1800" w:hanging="36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nsid w:val="334649ED"/>
    <w:multiLevelType w:val="singleLevel"/>
    <w:tmpl w:val="C06C6E8E"/>
    <w:lvl w:ilvl="0">
      <w:start w:val="1"/>
      <w:numFmt w:val="taiwaneseCountingThousand"/>
      <w:lvlText w:val="%1、"/>
      <w:lvlJc w:val="left"/>
      <w:pPr>
        <w:tabs>
          <w:tab w:val="num" w:pos="1440"/>
        </w:tabs>
        <w:ind w:left="1440" w:hanging="480"/>
      </w:pPr>
      <w:rPr>
        <w:rFonts w:hint="eastAsia"/>
        <w:lang w:val="en-US"/>
      </w:rPr>
    </w:lvl>
  </w:abstractNum>
  <w:abstractNum w:abstractNumId="46">
    <w:nsid w:val="33673471"/>
    <w:multiLevelType w:val="hybridMultilevel"/>
    <w:tmpl w:val="FB56DC9C"/>
    <w:lvl w:ilvl="0" w:tplc="96C44C3C">
      <w:start w:val="1"/>
      <w:numFmt w:val="taiwaneseCountingThousand"/>
      <w:lvlText w:val="第%1章"/>
      <w:lvlJc w:val="left"/>
      <w:pPr>
        <w:tabs>
          <w:tab w:val="num" w:pos="1939"/>
        </w:tabs>
        <w:ind w:left="1939" w:hanging="1200"/>
      </w:pPr>
      <w:rPr>
        <w:rFonts w:hint="eastAsia"/>
      </w:rPr>
    </w:lvl>
    <w:lvl w:ilvl="1" w:tplc="04090019" w:tentative="1">
      <w:start w:val="1"/>
      <w:numFmt w:val="ideographTraditional"/>
      <w:lvlText w:val="%2、"/>
      <w:lvlJc w:val="left"/>
      <w:pPr>
        <w:tabs>
          <w:tab w:val="num" w:pos="1699"/>
        </w:tabs>
        <w:ind w:left="1699" w:hanging="480"/>
      </w:pPr>
    </w:lvl>
    <w:lvl w:ilvl="2" w:tplc="0409001B" w:tentative="1">
      <w:start w:val="1"/>
      <w:numFmt w:val="lowerRoman"/>
      <w:lvlText w:val="%3."/>
      <w:lvlJc w:val="right"/>
      <w:pPr>
        <w:tabs>
          <w:tab w:val="num" w:pos="2179"/>
        </w:tabs>
        <w:ind w:left="2179" w:hanging="480"/>
      </w:pPr>
    </w:lvl>
    <w:lvl w:ilvl="3" w:tplc="0409000F" w:tentative="1">
      <w:start w:val="1"/>
      <w:numFmt w:val="decimal"/>
      <w:lvlText w:val="%4."/>
      <w:lvlJc w:val="left"/>
      <w:pPr>
        <w:tabs>
          <w:tab w:val="num" w:pos="2659"/>
        </w:tabs>
        <w:ind w:left="2659" w:hanging="480"/>
      </w:pPr>
    </w:lvl>
    <w:lvl w:ilvl="4" w:tplc="04090019" w:tentative="1">
      <w:start w:val="1"/>
      <w:numFmt w:val="ideographTraditional"/>
      <w:lvlText w:val="%5、"/>
      <w:lvlJc w:val="left"/>
      <w:pPr>
        <w:tabs>
          <w:tab w:val="num" w:pos="3139"/>
        </w:tabs>
        <w:ind w:left="3139" w:hanging="480"/>
      </w:pPr>
    </w:lvl>
    <w:lvl w:ilvl="5" w:tplc="0409001B" w:tentative="1">
      <w:start w:val="1"/>
      <w:numFmt w:val="lowerRoman"/>
      <w:lvlText w:val="%6."/>
      <w:lvlJc w:val="right"/>
      <w:pPr>
        <w:tabs>
          <w:tab w:val="num" w:pos="3619"/>
        </w:tabs>
        <w:ind w:left="3619" w:hanging="480"/>
      </w:pPr>
    </w:lvl>
    <w:lvl w:ilvl="6" w:tplc="0409000F" w:tentative="1">
      <w:start w:val="1"/>
      <w:numFmt w:val="decimal"/>
      <w:lvlText w:val="%7."/>
      <w:lvlJc w:val="left"/>
      <w:pPr>
        <w:tabs>
          <w:tab w:val="num" w:pos="4099"/>
        </w:tabs>
        <w:ind w:left="4099" w:hanging="480"/>
      </w:pPr>
    </w:lvl>
    <w:lvl w:ilvl="7" w:tplc="04090019" w:tentative="1">
      <w:start w:val="1"/>
      <w:numFmt w:val="ideographTraditional"/>
      <w:lvlText w:val="%8、"/>
      <w:lvlJc w:val="left"/>
      <w:pPr>
        <w:tabs>
          <w:tab w:val="num" w:pos="4579"/>
        </w:tabs>
        <w:ind w:left="4579" w:hanging="480"/>
      </w:pPr>
    </w:lvl>
    <w:lvl w:ilvl="8" w:tplc="0409001B" w:tentative="1">
      <w:start w:val="1"/>
      <w:numFmt w:val="lowerRoman"/>
      <w:lvlText w:val="%9."/>
      <w:lvlJc w:val="right"/>
      <w:pPr>
        <w:tabs>
          <w:tab w:val="num" w:pos="5059"/>
        </w:tabs>
        <w:ind w:left="5059" w:hanging="480"/>
      </w:pPr>
    </w:lvl>
  </w:abstractNum>
  <w:abstractNum w:abstractNumId="47">
    <w:nsid w:val="339B0BC7"/>
    <w:multiLevelType w:val="hybridMultilevel"/>
    <w:tmpl w:val="237A46A6"/>
    <w:lvl w:ilvl="0" w:tplc="8A043FB2">
      <w:start w:val="1"/>
      <w:numFmt w:val="taiwaneseCountingThousand"/>
      <w:lvlText w:val="（%1）"/>
      <w:lvlJc w:val="left"/>
      <w:pPr>
        <w:ind w:left="1560" w:hanging="720"/>
      </w:pPr>
    </w:lvl>
    <w:lvl w:ilvl="1" w:tplc="04090019">
      <w:start w:val="1"/>
      <w:numFmt w:val="ideographTraditional"/>
      <w:lvlText w:val="%2、"/>
      <w:lvlJc w:val="left"/>
      <w:pPr>
        <w:ind w:left="1800" w:hanging="480"/>
      </w:pPr>
    </w:lvl>
    <w:lvl w:ilvl="2" w:tplc="0409001B">
      <w:start w:val="1"/>
      <w:numFmt w:val="lowerRoman"/>
      <w:lvlText w:val="%3."/>
      <w:lvlJc w:val="right"/>
      <w:pPr>
        <w:ind w:left="2280" w:hanging="480"/>
      </w:pPr>
    </w:lvl>
    <w:lvl w:ilvl="3" w:tplc="0409000F">
      <w:start w:val="1"/>
      <w:numFmt w:val="decimal"/>
      <w:lvlText w:val="%4."/>
      <w:lvlJc w:val="left"/>
      <w:pPr>
        <w:ind w:left="2760" w:hanging="480"/>
      </w:pPr>
    </w:lvl>
    <w:lvl w:ilvl="4" w:tplc="04090019">
      <w:start w:val="1"/>
      <w:numFmt w:val="ideographTraditional"/>
      <w:lvlText w:val="%5、"/>
      <w:lvlJc w:val="left"/>
      <w:pPr>
        <w:ind w:left="3240" w:hanging="480"/>
      </w:pPr>
    </w:lvl>
    <w:lvl w:ilvl="5" w:tplc="0409001B">
      <w:start w:val="1"/>
      <w:numFmt w:val="lowerRoman"/>
      <w:lvlText w:val="%6."/>
      <w:lvlJc w:val="right"/>
      <w:pPr>
        <w:ind w:left="3720" w:hanging="480"/>
      </w:pPr>
    </w:lvl>
    <w:lvl w:ilvl="6" w:tplc="0409000F">
      <w:start w:val="1"/>
      <w:numFmt w:val="decimal"/>
      <w:lvlText w:val="%7."/>
      <w:lvlJc w:val="left"/>
      <w:pPr>
        <w:ind w:left="4200" w:hanging="480"/>
      </w:pPr>
    </w:lvl>
    <w:lvl w:ilvl="7" w:tplc="04090019">
      <w:start w:val="1"/>
      <w:numFmt w:val="ideographTraditional"/>
      <w:lvlText w:val="%8、"/>
      <w:lvlJc w:val="left"/>
      <w:pPr>
        <w:ind w:left="4680" w:hanging="480"/>
      </w:pPr>
    </w:lvl>
    <w:lvl w:ilvl="8" w:tplc="0409001B">
      <w:start w:val="1"/>
      <w:numFmt w:val="lowerRoman"/>
      <w:lvlText w:val="%9."/>
      <w:lvlJc w:val="right"/>
      <w:pPr>
        <w:ind w:left="5160" w:hanging="480"/>
      </w:pPr>
    </w:lvl>
  </w:abstractNum>
  <w:abstractNum w:abstractNumId="48">
    <w:nsid w:val="345723A2"/>
    <w:multiLevelType w:val="hybridMultilevel"/>
    <w:tmpl w:val="50A65394"/>
    <w:lvl w:ilvl="0" w:tplc="5076430A">
      <w:start w:val="3"/>
      <w:numFmt w:val="taiwaneseCountingThousand"/>
      <w:lvlText w:val="第%1章"/>
      <w:lvlJc w:val="left"/>
      <w:pPr>
        <w:tabs>
          <w:tab w:val="num" w:pos="1832"/>
        </w:tabs>
        <w:ind w:left="1832" w:hanging="1125"/>
      </w:pPr>
      <w:rPr>
        <w:rFonts w:hint="eastAsia"/>
      </w:rPr>
    </w:lvl>
    <w:lvl w:ilvl="1" w:tplc="04090019" w:tentative="1">
      <w:start w:val="1"/>
      <w:numFmt w:val="ideographTraditional"/>
      <w:lvlText w:val="%2、"/>
      <w:lvlJc w:val="left"/>
      <w:pPr>
        <w:tabs>
          <w:tab w:val="num" w:pos="1667"/>
        </w:tabs>
        <w:ind w:left="1667" w:hanging="480"/>
      </w:pPr>
    </w:lvl>
    <w:lvl w:ilvl="2" w:tplc="0409001B" w:tentative="1">
      <w:start w:val="1"/>
      <w:numFmt w:val="lowerRoman"/>
      <w:lvlText w:val="%3."/>
      <w:lvlJc w:val="right"/>
      <w:pPr>
        <w:tabs>
          <w:tab w:val="num" w:pos="2147"/>
        </w:tabs>
        <w:ind w:left="2147" w:hanging="480"/>
      </w:pPr>
    </w:lvl>
    <w:lvl w:ilvl="3" w:tplc="0409000F" w:tentative="1">
      <w:start w:val="1"/>
      <w:numFmt w:val="decimal"/>
      <w:lvlText w:val="%4."/>
      <w:lvlJc w:val="left"/>
      <w:pPr>
        <w:tabs>
          <w:tab w:val="num" w:pos="2627"/>
        </w:tabs>
        <w:ind w:left="2627" w:hanging="480"/>
      </w:pPr>
    </w:lvl>
    <w:lvl w:ilvl="4" w:tplc="04090019" w:tentative="1">
      <w:start w:val="1"/>
      <w:numFmt w:val="ideographTraditional"/>
      <w:lvlText w:val="%5、"/>
      <w:lvlJc w:val="left"/>
      <w:pPr>
        <w:tabs>
          <w:tab w:val="num" w:pos="3107"/>
        </w:tabs>
        <w:ind w:left="3107" w:hanging="480"/>
      </w:pPr>
    </w:lvl>
    <w:lvl w:ilvl="5" w:tplc="0409001B" w:tentative="1">
      <w:start w:val="1"/>
      <w:numFmt w:val="lowerRoman"/>
      <w:lvlText w:val="%6."/>
      <w:lvlJc w:val="right"/>
      <w:pPr>
        <w:tabs>
          <w:tab w:val="num" w:pos="3587"/>
        </w:tabs>
        <w:ind w:left="3587" w:hanging="480"/>
      </w:pPr>
    </w:lvl>
    <w:lvl w:ilvl="6" w:tplc="0409000F" w:tentative="1">
      <w:start w:val="1"/>
      <w:numFmt w:val="decimal"/>
      <w:lvlText w:val="%7."/>
      <w:lvlJc w:val="left"/>
      <w:pPr>
        <w:tabs>
          <w:tab w:val="num" w:pos="4067"/>
        </w:tabs>
        <w:ind w:left="4067" w:hanging="480"/>
      </w:pPr>
    </w:lvl>
    <w:lvl w:ilvl="7" w:tplc="04090019" w:tentative="1">
      <w:start w:val="1"/>
      <w:numFmt w:val="ideographTraditional"/>
      <w:lvlText w:val="%8、"/>
      <w:lvlJc w:val="left"/>
      <w:pPr>
        <w:tabs>
          <w:tab w:val="num" w:pos="4547"/>
        </w:tabs>
        <w:ind w:left="4547" w:hanging="480"/>
      </w:pPr>
    </w:lvl>
    <w:lvl w:ilvl="8" w:tplc="0409001B" w:tentative="1">
      <w:start w:val="1"/>
      <w:numFmt w:val="lowerRoman"/>
      <w:lvlText w:val="%9."/>
      <w:lvlJc w:val="right"/>
      <w:pPr>
        <w:tabs>
          <w:tab w:val="num" w:pos="5027"/>
        </w:tabs>
        <w:ind w:left="5027" w:hanging="480"/>
      </w:pPr>
    </w:lvl>
  </w:abstractNum>
  <w:abstractNum w:abstractNumId="49">
    <w:nsid w:val="3480468B"/>
    <w:multiLevelType w:val="hybridMultilevel"/>
    <w:tmpl w:val="F1FCD9E0"/>
    <w:lvl w:ilvl="0" w:tplc="763093C4">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0">
    <w:nsid w:val="36D65C48"/>
    <w:multiLevelType w:val="hybridMultilevel"/>
    <w:tmpl w:val="09D8041A"/>
    <w:lvl w:ilvl="0" w:tplc="0409000F">
      <w:start w:val="1"/>
      <w:numFmt w:val="decimal"/>
      <w:lvlText w:val="%1."/>
      <w:lvlJc w:val="left"/>
      <w:pPr>
        <w:tabs>
          <w:tab w:val="num" w:pos="1350"/>
        </w:tabs>
        <w:ind w:left="1350" w:hanging="39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1">
    <w:nsid w:val="394D74F7"/>
    <w:multiLevelType w:val="hybridMultilevel"/>
    <w:tmpl w:val="4BBA7368"/>
    <w:lvl w:ilvl="0" w:tplc="FDA8DBD6">
      <w:start w:val="1"/>
      <w:numFmt w:val="taiwaneseCountingThousand"/>
      <w:lvlText w:val="第%1條"/>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2">
    <w:nsid w:val="39512AF5"/>
    <w:multiLevelType w:val="hybridMultilevel"/>
    <w:tmpl w:val="72D2681C"/>
    <w:lvl w:ilvl="0" w:tplc="1A70C014">
      <w:start w:val="1"/>
      <w:numFmt w:val="taiwaneseCountingThousand"/>
      <w:lvlText w:val="%1、"/>
      <w:lvlJc w:val="left"/>
      <w:pPr>
        <w:tabs>
          <w:tab w:val="num" w:pos="1637"/>
        </w:tabs>
        <w:ind w:left="1637" w:hanging="360"/>
      </w:pPr>
      <w:rPr>
        <w:rFonts w:hAnsi="新細明體"/>
      </w:rPr>
    </w:lvl>
    <w:lvl w:ilvl="1" w:tplc="04090019">
      <w:start w:val="1"/>
      <w:numFmt w:val="ideographTraditional"/>
      <w:lvlText w:val="%2、"/>
      <w:lvlJc w:val="left"/>
      <w:pPr>
        <w:tabs>
          <w:tab w:val="num" w:pos="1922"/>
        </w:tabs>
        <w:ind w:left="1922" w:hanging="480"/>
      </w:pPr>
    </w:lvl>
    <w:lvl w:ilvl="2" w:tplc="0409001B">
      <w:start w:val="1"/>
      <w:numFmt w:val="lowerRoman"/>
      <w:lvlText w:val="%3."/>
      <w:lvlJc w:val="right"/>
      <w:pPr>
        <w:tabs>
          <w:tab w:val="num" w:pos="2402"/>
        </w:tabs>
        <w:ind w:left="2402" w:hanging="480"/>
      </w:pPr>
    </w:lvl>
    <w:lvl w:ilvl="3" w:tplc="0409000F">
      <w:start w:val="1"/>
      <w:numFmt w:val="decimal"/>
      <w:lvlText w:val="%4."/>
      <w:lvlJc w:val="left"/>
      <w:pPr>
        <w:tabs>
          <w:tab w:val="num" w:pos="2882"/>
        </w:tabs>
        <w:ind w:left="2882" w:hanging="480"/>
      </w:pPr>
    </w:lvl>
    <w:lvl w:ilvl="4" w:tplc="04090019">
      <w:start w:val="1"/>
      <w:numFmt w:val="ideographTraditional"/>
      <w:lvlText w:val="%5、"/>
      <w:lvlJc w:val="left"/>
      <w:pPr>
        <w:tabs>
          <w:tab w:val="num" w:pos="3362"/>
        </w:tabs>
        <w:ind w:left="3362" w:hanging="480"/>
      </w:pPr>
    </w:lvl>
    <w:lvl w:ilvl="5" w:tplc="0409001B">
      <w:start w:val="1"/>
      <w:numFmt w:val="lowerRoman"/>
      <w:lvlText w:val="%6."/>
      <w:lvlJc w:val="right"/>
      <w:pPr>
        <w:tabs>
          <w:tab w:val="num" w:pos="3842"/>
        </w:tabs>
        <w:ind w:left="3842" w:hanging="480"/>
      </w:pPr>
    </w:lvl>
    <w:lvl w:ilvl="6" w:tplc="0409000F">
      <w:start w:val="1"/>
      <w:numFmt w:val="decimal"/>
      <w:lvlText w:val="%7."/>
      <w:lvlJc w:val="left"/>
      <w:pPr>
        <w:tabs>
          <w:tab w:val="num" w:pos="4322"/>
        </w:tabs>
        <w:ind w:left="4322" w:hanging="480"/>
      </w:pPr>
    </w:lvl>
    <w:lvl w:ilvl="7" w:tplc="04090019">
      <w:start w:val="1"/>
      <w:numFmt w:val="ideographTraditional"/>
      <w:lvlText w:val="%8、"/>
      <w:lvlJc w:val="left"/>
      <w:pPr>
        <w:tabs>
          <w:tab w:val="num" w:pos="4802"/>
        </w:tabs>
        <w:ind w:left="4802" w:hanging="480"/>
      </w:pPr>
    </w:lvl>
    <w:lvl w:ilvl="8" w:tplc="0409001B">
      <w:start w:val="1"/>
      <w:numFmt w:val="lowerRoman"/>
      <w:lvlText w:val="%9."/>
      <w:lvlJc w:val="right"/>
      <w:pPr>
        <w:tabs>
          <w:tab w:val="num" w:pos="5282"/>
        </w:tabs>
        <w:ind w:left="5282" w:hanging="480"/>
      </w:pPr>
    </w:lvl>
  </w:abstractNum>
  <w:abstractNum w:abstractNumId="53">
    <w:nsid w:val="39C20EA1"/>
    <w:multiLevelType w:val="hybridMultilevel"/>
    <w:tmpl w:val="F36C1F4C"/>
    <w:lvl w:ilvl="0" w:tplc="CD84CA7E">
      <w:start w:val="1"/>
      <w:numFmt w:val="taiwaneseCountingThousand"/>
      <w:lvlText w:val="第%1條"/>
      <w:lvlJc w:val="left"/>
      <w:pPr>
        <w:tabs>
          <w:tab w:val="num" w:pos="1080"/>
        </w:tabs>
        <w:ind w:left="1080" w:hanging="1080"/>
      </w:pPr>
      <w:rPr>
        <w:rFonts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4">
    <w:nsid w:val="3BAC731D"/>
    <w:multiLevelType w:val="hybridMultilevel"/>
    <w:tmpl w:val="ED9CFDDC"/>
    <w:lvl w:ilvl="0" w:tplc="E258FAF6">
      <w:start w:val="1"/>
      <w:numFmt w:val="taiwaneseCountingThousand"/>
      <w:lvlText w:val="%1、"/>
      <w:lvlJc w:val="left"/>
      <w:pPr>
        <w:tabs>
          <w:tab w:val="num" w:pos="1200"/>
        </w:tabs>
        <w:ind w:left="1200" w:hanging="720"/>
      </w:pPr>
      <w:rPr>
        <w:rFonts w:ascii="Times New Roman" w:eastAsia="標楷體" w:hAnsi="Times New Roman" w:hint="eastAsia"/>
        <w:b w:val="0"/>
        <w:i w:val="0"/>
        <w:color w:val="auto"/>
        <w:sz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5">
    <w:nsid w:val="3BFD1EEF"/>
    <w:multiLevelType w:val="hybridMultilevel"/>
    <w:tmpl w:val="8AEE2C3E"/>
    <w:lvl w:ilvl="0" w:tplc="8C3076F2">
      <w:start w:val="1"/>
      <w:numFmt w:val="taiwaneseCountingThousand"/>
      <w:lvlText w:val="%1、"/>
      <w:lvlJc w:val="left"/>
      <w:pPr>
        <w:tabs>
          <w:tab w:val="num" w:pos="720"/>
        </w:tabs>
        <w:ind w:left="720" w:hanging="72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6">
    <w:nsid w:val="3C6C4648"/>
    <w:multiLevelType w:val="hybridMultilevel"/>
    <w:tmpl w:val="7B42F086"/>
    <w:lvl w:ilvl="0" w:tplc="96DE2F78">
      <w:start w:val="1"/>
      <w:numFmt w:val="taiwaneseCountingThousand"/>
      <w:lvlText w:val="第%1條"/>
      <w:lvlJc w:val="left"/>
      <w:pPr>
        <w:ind w:left="960"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7">
    <w:nsid w:val="3D0531BC"/>
    <w:multiLevelType w:val="hybridMultilevel"/>
    <w:tmpl w:val="9F60B5E6"/>
    <w:lvl w:ilvl="0" w:tplc="19205B30">
      <w:start w:val="3"/>
      <w:numFmt w:val="taiwaneseCountingThousand"/>
      <w:lvlText w:val="%1、"/>
      <w:lvlJc w:val="left"/>
      <w:pPr>
        <w:tabs>
          <w:tab w:val="num" w:pos="718"/>
        </w:tabs>
        <w:ind w:left="718" w:hanging="720"/>
      </w:pPr>
      <w:rPr>
        <w:rFonts w:hint="default"/>
      </w:rPr>
    </w:lvl>
    <w:lvl w:ilvl="1" w:tplc="04090019" w:tentative="1">
      <w:start w:val="1"/>
      <w:numFmt w:val="ideographTraditional"/>
      <w:lvlText w:val="%2、"/>
      <w:lvlJc w:val="left"/>
      <w:pPr>
        <w:tabs>
          <w:tab w:val="num" w:pos="958"/>
        </w:tabs>
        <w:ind w:left="958" w:hanging="480"/>
      </w:pPr>
    </w:lvl>
    <w:lvl w:ilvl="2" w:tplc="0409001B" w:tentative="1">
      <w:start w:val="1"/>
      <w:numFmt w:val="lowerRoman"/>
      <w:lvlText w:val="%3."/>
      <w:lvlJc w:val="right"/>
      <w:pPr>
        <w:tabs>
          <w:tab w:val="num" w:pos="1438"/>
        </w:tabs>
        <w:ind w:left="1438" w:hanging="480"/>
      </w:pPr>
    </w:lvl>
    <w:lvl w:ilvl="3" w:tplc="0409000F" w:tentative="1">
      <w:start w:val="1"/>
      <w:numFmt w:val="decimal"/>
      <w:lvlText w:val="%4."/>
      <w:lvlJc w:val="left"/>
      <w:pPr>
        <w:tabs>
          <w:tab w:val="num" w:pos="1918"/>
        </w:tabs>
        <w:ind w:left="1918" w:hanging="480"/>
      </w:pPr>
    </w:lvl>
    <w:lvl w:ilvl="4" w:tplc="04090019" w:tentative="1">
      <w:start w:val="1"/>
      <w:numFmt w:val="ideographTraditional"/>
      <w:lvlText w:val="%5、"/>
      <w:lvlJc w:val="left"/>
      <w:pPr>
        <w:tabs>
          <w:tab w:val="num" w:pos="2398"/>
        </w:tabs>
        <w:ind w:left="2398" w:hanging="480"/>
      </w:pPr>
    </w:lvl>
    <w:lvl w:ilvl="5" w:tplc="0409001B" w:tentative="1">
      <w:start w:val="1"/>
      <w:numFmt w:val="lowerRoman"/>
      <w:lvlText w:val="%6."/>
      <w:lvlJc w:val="right"/>
      <w:pPr>
        <w:tabs>
          <w:tab w:val="num" w:pos="2878"/>
        </w:tabs>
        <w:ind w:left="2878" w:hanging="480"/>
      </w:pPr>
    </w:lvl>
    <w:lvl w:ilvl="6" w:tplc="0409000F" w:tentative="1">
      <w:start w:val="1"/>
      <w:numFmt w:val="decimal"/>
      <w:lvlText w:val="%7."/>
      <w:lvlJc w:val="left"/>
      <w:pPr>
        <w:tabs>
          <w:tab w:val="num" w:pos="3358"/>
        </w:tabs>
        <w:ind w:left="3358" w:hanging="480"/>
      </w:pPr>
    </w:lvl>
    <w:lvl w:ilvl="7" w:tplc="04090019" w:tentative="1">
      <w:start w:val="1"/>
      <w:numFmt w:val="ideographTraditional"/>
      <w:lvlText w:val="%8、"/>
      <w:lvlJc w:val="left"/>
      <w:pPr>
        <w:tabs>
          <w:tab w:val="num" w:pos="3838"/>
        </w:tabs>
        <w:ind w:left="3838" w:hanging="480"/>
      </w:pPr>
    </w:lvl>
    <w:lvl w:ilvl="8" w:tplc="0409001B" w:tentative="1">
      <w:start w:val="1"/>
      <w:numFmt w:val="lowerRoman"/>
      <w:lvlText w:val="%9."/>
      <w:lvlJc w:val="right"/>
      <w:pPr>
        <w:tabs>
          <w:tab w:val="num" w:pos="4318"/>
        </w:tabs>
        <w:ind w:left="4318" w:hanging="480"/>
      </w:pPr>
    </w:lvl>
  </w:abstractNum>
  <w:abstractNum w:abstractNumId="58">
    <w:nsid w:val="3DCC7E31"/>
    <w:multiLevelType w:val="hybridMultilevel"/>
    <w:tmpl w:val="AD287BE0"/>
    <w:lvl w:ilvl="0" w:tplc="78E8FCD8">
      <w:start w:val="1"/>
      <w:numFmt w:val="taiwaneseCountingThousand"/>
      <w:lvlText w:val="%1、"/>
      <w:lvlJc w:val="left"/>
      <w:pPr>
        <w:ind w:left="1425" w:hanging="480"/>
      </w:pPr>
      <w:rPr>
        <w:rFonts w:cs="Times New Roman"/>
      </w:rPr>
    </w:lvl>
    <w:lvl w:ilvl="1" w:tplc="04090019">
      <w:start w:val="1"/>
      <w:numFmt w:val="ideographTraditional"/>
      <w:lvlText w:val="%2、"/>
      <w:lvlJc w:val="left"/>
      <w:pPr>
        <w:ind w:left="1905" w:hanging="480"/>
      </w:pPr>
      <w:rPr>
        <w:rFonts w:cs="Times New Roman"/>
      </w:rPr>
    </w:lvl>
    <w:lvl w:ilvl="2" w:tplc="0409001B">
      <w:start w:val="1"/>
      <w:numFmt w:val="lowerRoman"/>
      <w:lvlText w:val="%3."/>
      <w:lvlJc w:val="right"/>
      <w:pPr>
        <w:ind w:left="2385" w:hanging="480"/>
      </w:pPr>
      <w:rPr>
        <w:rFonts w:cs="Times New Roman"/>
      </w:rPr>
    </w:lvl>
    <w:lvl w:ilvl="3" w:tplc="0409000F">
      <w:start w:val="1"/>
      <w:numFmt w:val="decimal"/>
      <w:lvlText w:val="%4."/>
      <w:lvlJc w:val="left"/>
      <w:pPr>
        <w:ind w:left="2865" w:hanging="480"/>
      </w:pPr>
      <w:rPr>
        <w:rFonts w:cs="Times New Roman"/>
      </w:rPr>
    </w:lvl>
    <w:lvl w:ilvl="4" w:tplc="04090019">
      <w:start w:val="1"/>
      <w:numFmt w:val="ideographTraditional"/>
      <w:lvlText w:val="%5、"/>
      <w:lvlJc w:val="left"/>
      <w:pPr>
        <w:ind w:left="3345" w:hanging="480"/>
      </w:pPr>
      <w:rPr>
        <w:rFonts w:cs="Times New Roman"/>
      </w:rPr>
    </w:lvl>
    <w:lvl w:ilvl="5" w:tplc="0409001B">
      <w:start w:val="1"/>
      <w:numFmt w:val="lowerRoman"/>
      <w:lvlText w:val="%6."/>
      <w:lvlJc w:val="right"/>
      <w:pPr>
        <w:ind w:left="3825" w:hanging="480"/>
      </w:pPr>
      <w:rPr>
        <w:rFonts w:cs="Times New Roman"/>
      </w:rPr>
    </w:lvl>
    <w:lvl w:ilvl="6" w:tplc="0409000F">
      <w:start w:val="1"/>
      <w:numFmt w:val="decimal"/>
      <w:lvlText w:val="%7."/>
      <w:lvlJc w:val="left"/>
      <w:pPr>
        <w:ind w:left="4305" w:hanging="480"/>
      </w:pPr>
      <w:rPr>
        <w:rFonts w:cs="Times New Roman"/>
      </w:rPr>
    </w:lvl>
    <w:lvl w:ilvl="7" w:tplc="04090019">
      <w:start w:val="1"/>
      <w:numFmt w:val="ideographTraditional"/>
      <w:lvlText w:val="%8、"/>
      <w:lvlJc w:val="left"/>
      <w:pPr>
        <w:ind w:left="4785" w:hanging="480"/>
      </w:pPr>
      <w:rPr>
        <w:rFonts w:cs="Times New Roman"/>
      </w:rPr>
    </w:lvl>
    <w:lvl w:ilvl="8" w:tplc="0409001B">
      <w:start w:val="1"/>
      <w:numFmt w:val="lowerRoman"/>
      <w:lvlText w:val="%9."/>
      <w:lvlJc w:val="right"/>
      <w:pPr>
        <w:ind w:left="5265" w:hanging="480"/>
      </w:pPr>
      <w:rPr>
        <w:rFonts w:cs="Times New Roman"/>
      </w:rPr>
    </w:lvl>
  </w:abstractNum>
  <w:abstractNum w:abstractNumId="59">
    <w:nsid w:val="3EB1488D"/>
    <w:multiLevelType w:val="hybridMultilevel"/>
    <w:tmpl w:val="67CC9E5E"/>
    <w:lvl w:ilvl="0" w:tplc="1BF4D2B4">
      <w:start w:val="1"/>
      <w:numFmt w:val="taiwaneseCountingThousand"/>
      <w:lvlText w:val="第%1條"/>
      <w:lvlJc w:val="left"/>
      <w:pPr>
        <w:ind w:left="720" w:hanging="720"/>
      </w:pPr>
      <w:rPr>
        <w:b w:val="0"/>
      </w:rPr>
    </w:lvl>
    <w:lvl w:ilvl="1" w:tplc="0370220A">
      <w:start w:val="1"/>
      <w:numFmt w:val="taiwaneseCountingThousand"/>
      <w:lvlText w:val="%2、"/>
      <w:lvlJc w:val="left"/>
      <w:pPr>
        <w:tabs>
          <w:tab w:val="num" w:pos="960"/>
        </w:tabs>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0">
    <w:nsid w:val="3EB14BEC"/>
    <w:multiLevelType w:val="hybridMultilevel"/>
    <w:tmpl w:val="1F30FEA8"/>
    <w:lvl w:ilvl="0" w:tplc="C9E00E80">
      <w:start w:val="6"/>
      <w:numFmt w:val="taiwaneseCountingThousand"/>
      <w:lvlText w:val="第%1條"/>
      <w:lvlJc w:val="left"/>
      <w:pPr>
        <w:tabs>
          <w:tab w:val="num" w:pos="1125"/>
        </w:tabs>
        <w:ind w:left="1125" w:hanging="1125"/>
      </w:pPr>
      <w:rPr>
        <w:rFonts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1">
    <w:nsid w:val="3EF457DE"/>
    <w:multiLevelType w:val="hybridMultilevel"/>
    <w:tmpl w:val="FDD8DF12"/>
    <w:lvl w:ilvl="0" w:tplc="1B3C318E">
      <w:start w:val="1"/>
      <w:numFmt w:val="taiwaneseCountingThousand"/>
      <w:lvlText w:val="第%1條"/>
      <w:lvlJc w:val="left"/>
      <w:pPr>
        <w:tabs>
          <w:tab w:val="num" w:pos="960"/>
        </w:tabs>
        <w:ind w:left="960" w:hanging="960"/>
      </w:pPr>
    </w:lvl>
    <w:lvl w:ilvl="1" w:tplc="21F049F6">
      <w:start w:val="1"/>
      <w:numFmt w:val="taiwaneseCountingThousand"/>
      <w:lvlText w:val="%2、"/>
      <w:lvlJc w:val="left"/>
      <w:pPr>
        <w:tabs>
          <w:tab w:val="num" w:pos="480"/>
        </w:tabs>
        <w:ind w:left="48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2">
    <w:nsid w:val="3F310505"/>
    <w:multiLevelType w:val="hybridMultilevel"/>
    <w:tmpl w:val="E3A27BA8"/>
    <w:lvl w:ilvl="0" w:tplc="FBD0F5CA">
      <w:start w:val="1"/>
      <w:numFmt w:val="taiwaneseCountingThousand"/>
      <w:lvlText w:val="%1、"/>
      <w:lvlJc w:val="left"/>
      <w:pPr>
        <w:tabs>
          <w:tab w:val="num" w:pos="1241"/>
        </w:tabs>
        <w:ind w:left="1241" w:hanging="360"/>
      </w:pPr>
      <w:rPr>
        <w:rFonts w:ascii="新細明體" w:hAnsi="新細明體" w:cs="新細明體"/>
        <w:color w:val="auto"/>
      </w:rPr>
    </w:lvl>
    <w:lvl w:ilvl="1" w:tplc="6A9696B4">
      <w:start w:val="1"/>
      <w:numFmt w:val="taiwaneseCountingThousand"/>
      <w:lvlText w:val="（%2）"/>
      <w:lvlJc w:val="left"/>
      <w:pPr>
        <w:tabs>
          <w:tab w:val="num" w:pos="2081"/>
        </w:tabs>
        <w:ind w:left="2081" w:hanging="720"/>
      </w:pPr>
    </w:lvl>
    <w:lvl w:ilvl="2" w:tplc="4176BAD4">
      <w:start w:val="1"/>
      <w:numFmt w:val="taiwaneseCountingThousand"/>
      <w:lvlText w:val="第%3條"/>
      <w:lvlJc w:val="left"/>
      <w:pPr>
        <w:tabs>
          <w:tab w:val="num" w:pos="2801"/>
        </w:tabs>
        <w:ind w:left="2801" w:hanging="960"/>
      </w:pPr>
      <w:rPr>
        <w:rFonts w:hAnsi="新細明體"/>
        <w:color w:val="auto"/>
      </w:rPr>
    </w:lvl>
    <w:lvl w:ilvl="3" w:tplc="0409000F">
      <w:start w:val="1"/>
      <w:numFmt w:val="decimal"/>
      <w:lvlText w:val="%4."/>
      <w:lvlJc w:val="left"/>
      <w:pPr>
        <w:tabs>
          <w:tab w:val="num" w:pos="2801"/>
        </w:tabs>
        <w:ind w:left="2801" w:hanging="480"/>
      </w:pPr>
    </w:lvl>
    <w:lvl w:ilvl="4" w:tplc="04090019">
      <w:start w:val="1"/>
      <w:numFmt w:val="ideographTraditional"/>
      <w:lvlText w:val="%5、"/>
      <w:lvlJc w:val="left"/>
      <w:pPr>
        <w:tabs>
          <w:tab w:val="num" w:pos="3281"/>
        </w:tabs>
        <w:ind w:left="3281" w:hanging="480"/>
      </w:pPr>
    </w:lvl>
    <w:lvl w:ilvl="5" w:tplc="0409001B">
      <w:start w:val="1"/>
      <w:numFmt w:val="lowerRoman"/>
      <w:lvlText w:val="%6."/>
      <w:lvlJc w:val="right"/>
      <w:pPr>
        <w:tabs>
          <w:tab w:val="num" w:pos="3761"/>
        </w:tabs>
        <w:ind w:left="3761" w:hanging="480"/>
      </w:pPr>
    </w:lvl>
    <w:lvl w:ilvl="6" w:tplc="0409000F">
      <w:start w:val="1"/>
      <w:numFmt w:val="decimal"/>
      <w:lvlText w:val="%7."/>
      <w:lvlJc w:val="left"/>
      <w:pPr>
        <w:tabs>
          <w:tab w:val="num" w:pos="4241"/>
        </w:tabs>
        <w:ind w:left="4241" w:hanging="480"/>
      </w:pPr>
    </w:lvl>
    <w:lvl w:ilvl="7" w:tplc="04090019">
      <w:start w:val="1"/>
      <w:numFmt w:val="ideographTraditional"/>
      <w:lvlText w:val="%8、"/>
      <w:lvlJc w:val="left"/>
      <w:pPr>
        <w:tabs>
          <w:tab w:val="num" w:pos="4721"/>
        </w:tabs>
        <w:ind w:left="4721" w:hanging="480"/>
      </w:pPr>
    </w:lvl>
    <w:lvl w:ilvl="8" w:tplc="0409001B">
      <w:start w:val="1"/>
      <w:numFmt w:val="lowerRoman"/>
      <w:lvlText w:val="%9."/>
      <w:lvlJc w:val="right"/>
      <w:pPr>
        <w:tabs>
          <w:tab w:val="num" w:pos="5201"/>
        </w:tabs>
        <w:ind w:left="5201" w:hanging="480"/>
      </w:pPr>
    </w:lvl>
  </w:abstractNum>
  <w:abstractNum w:abstractNumId="63">
    <w:nsid w:val="46685597"/>
    <w:multiLevelType w:val="hybridMultilevel"/>
    <w:tmpl w:val="A3F681E6"/>
    <w:lvl w:ilvl="0" w:tplc="04090015">
      <w:start w:val="1"/>
      <w:numFmt w:val="taiwaneseCountingThousand"/>
      <w:lvlText w:val="%1、"/>
      <w:lvlJc w:val="left"/>
      <w:pPr>
        <w:ind w:left="1331" w:hanging="480"/>
      </w:pPr>
    </w:lvl>
    <w:lvl w:ilvl="1" w:tplc="04090019">
      <w:start w:val="1"/>
      <w:numFmt w:val="ideographTraditional"/>
      <w:lvlText w:val="%2、"/>
      <w:lvlJc w:val="left"/>
      <w:pPr>
        <w:ind w:left="1811" w:hanging="480"/>
      </w:pPr>
    </w:lvl>
    <w:lvl w:ilvl="2" w:tplc="0409001B">
      <w:start w:val="1"/>
      <w:numFmt w:val="lowerRoman"/>
      <w:lvlText w:val="%3."/>
      <w:lvlJc w:val="right"/>
      <w:pPr>
        <w:ind w:left="2291" w:hanging="480"/>
      </w:pPr>
    </w:lvl>
    <w:lvl w:ilvl="3" w:tplc="0409000F">
      <w:start w:val="1"/>
      <w:numFmt w:val="decimal"/>
      <w:lvlText w:val="%4."/>
      <w:lvlJc w:val="left"/>
      <w:pPr>
        <w:ind w:left="2771" w:hanging="480"/>
      </w:pPr>
    </w:lvl>
    <w:lvl w:ilvl="4" w:tplc="04090019">
      <w:start w:val="1"/>
      <w:numFmt w:val="ideographTraditional"/>
      <w:lvlText w:val="%5、"/>
      <w:lvlJc w:val="left"/>
      <w:pPr>
        <w:ind w:left="3251" w:hanging="480"/>
      </w:pPr>
    </w:lvl>
    <w:lvl w:ilvl="5" w:tplc="0409001B">
      <w:start w:val="1"/>
      <w:numFmt w:val="lowerRoman"/>
      <w:lvlText w:val="%6."/>
      <w:lvlJc w:val="right"/>
      <w:pPr>
        <w:ind w:left="3731" w:hanging="480"/>
      </w:pPr>
    </w:lvl>
    <w:lvl w:ilvl="6" w:tplc="0409000F">
      <w:start w:val="1"/>
      <w:numFmt w:val="decimal"/>
      <w:lvlText w:val="%7."/>
      <w:lvlJc w:val="left"/>
      <w:pPr>
        <w:ind w:left="4211" w:hanging="480"/>
      </w:pPr>
    </w:lvl>
    <w:lvl w:ilvl="7" w:tplc="04090019">
      <w:start w:val="1"/>
      <w:numFmt w:val="ideographTraditional"/>
      <w:lvlText w:val="%8、"/>
      <w:lvlJc w:val="left"/>
      <w:pPr>
        <w:ind w:left="4691" w:hanging="480"/>
      </w:pPr>
    </w:lvl>
    <w:lvl w:ilvl="8" w:tplc="0409001B">
      <w:start w:val="1"/>
      <w:numFmt w:val="lowerRoman"/>
      <w:lvlText w:val="%9."/>
      <w:lvlJc w:val="right"/>
      <w:pPr>
        <w:ind w:left="5171" w:hanging="480"/>
      </w:pPr>
    </w:lvl>
  </w:abstractNum>
  <w:abstractNum w:abstractNumId="64">
    <w:nsid w:val="46C4082F"/>
    <w:multiLevelType w:val="hybridMultilevel"/>
    <w:tmpl w:val="A84E50EA"/>
    <w:lvl w:ilvl="0" w:tplc="190E9026">
      <w:start w:val="1"/>
      <w:numFmt w:val="taiwaneseCountingThousand"/>
      <w:lvlText w:val="%1、"/>
      <w:lvlJc w:val="left"/>
      <w:pPr>
        <w:tabs>
          <w:tab w:val="num" w:pos="1327"/>
        </w:tabs>
        <w:ind w:left="1327" w:hanging="360"/>
      </w:pPr>
      <w:rPr>
        <w:rFonts w:hAnsi="新細明體"/>
      </w:rPr>
    </w:lvl>
    <w:lvl w:ilvl="1" w:tplc="04090019">
      <w:start w:val="1"/>
      <w:numFmt w:val="ideographTraditional"/>
      <w:lvlText w:val="%2、"/>
      <w:lvlJc w:val="left"/>
      <w:pPr>
        <w:tabs>
          <w:tab w:val="num" w:pos="1927"/>
        </w:tabs>
        <w:ind w:left="1927" w:hanging="480"/>
      </w:pPr>
    </w:lvl>
    <w:lvl w:ilvl="2" w:tplc="0409001B">
      <w:start w:val="1"/>
      <w:numFmt w:val="lowerRoman"/>
      <w:lvlText w:val="%3."/>
      <w:lvlJc w:val="right"/>
      <w:pPr>
        <w:tabs>
          <w:tab w:val="num" w:pos="2407"/>
        </w:tabs>
        <w:ind w:left="2407" w:hanging="480"/>
      </w:pPr>
    </w:lvl>
    <w:lvl w:ilvl="3" w:tplc="0409000F">
      <w:start w:val="1"/>
      <w:numFmt w:val="decimal"/>
      <w:lvlText w:val="%4."/>
      <w:lvlJc w:val="left"/>
      <w:pPr>
        <w:tabs>
          <w:tab w:val="num" w:pos="2887"/>
        </w:tabs>
        <w:ind w:left="2887" w:hanging="480"/>
      </w:pPr>
    </w:lvl>
    <w:lvl w:ilvl="4" w:tplc="04090019">
      <w:start w:val="1"/>
      <w:numFmt w:val="ideographTraditional"/>
      <w:lvlText w:val="%5、"/>
      <w:lvlJc w:val="left"/>
      <w:pPr>
        <w:tabs>
          <w:tab w:val="num" w:pos="3367"/>
        </w:tabs>
        <w:ind w:left="3367" w:hanging="480"/>
      </w:pPr>
    </w:lvl>
    <w:lvl w:ilvl="5" w:tplc="0409001B">
      <w:start w:val="1"/>
      <w:numFmt w:val="lowerRoman"/>
      <w:lvlText w:val="%6."/>
      <w:lvlJc w:val="right"/>
      <w:pPr>
        <w:tabs>
          <w:tab w:val="num" w:pos="3847"/>
        </w:tabs>
        <w:ind w:left="3847" w:hanging="480"/>
      </w:pPr>
    </w:lvl>
    <w:lvl w:ilvl="6" w:tplc="0409000F">
      <w:start w:val="1"/>
      <w:numFmt w:val="decimal"/>
      <w:lvlText w:val="%7."/>
      <w:lvlJc w:val="left"/>
      <w:pPr>
        <w:tabs>
          <w:tab w:val="num" w:pos="4327"/>
        </w:tabs>
        <w:ind w:left="4327" w:hanging="480"/>
      </w:pPr>
    </w:lvl>
    <w:lvl w:ilvl="7" w:tplc="04090019">
      <w:start w:val="1"/>
      <w:numFmt w:val="ideographTraditional"/>
      <w:lvlText w:val="%8、"/>
      <w:lvlJc w:val="left"/>
      <w:pPr>
        <w:tabs>
          <w:tab w:val="num" w:pos="4807"/>
        </w:tabs>
        <w:ind w:left="4807" w:hanging="480"/>
      </w:pPr>
    </w:lvl>
    <w:lvl w:ilvl="8" w:tplc="0409001B">
      <w:start w:val="1"/>
      <w:numFmt w:val="lowerRoman"/>
      <w:lvlText w:val="%9."/>
      <w:lvlJc w:val="right"/>
      <w:pPr>
        <w:tabs>
          <w:tab w:val="num" w:pos="5287"/>
        </w:tabs>
        <w:ind w:left="5287" w:hanging="480"/>
      </w:pPr>
    </w:lvl>
  </w:abstractNum>
  <w:abstractNum w:abstractNumId="65">
    <w:nsid w:val="47CE70A3"/>
    <w:multiLevelType w:val="hybridMultilevel"/>
    <w:tmpl w:val="B948B364"/>
    <w:lvl w:ilvl="0" w:tplc="0409000F">
      <w:start w:val="1"/>
      <w:numFmt w:val="decimal"/>
      <w:lvlText w:val="%1."/>
      <w:lvlJc w:val="left"/>
      <w:pPr>
        <w:tabs>
          <w:tab w:val="num" w:pos="1350"/>
        </w:tabs>
        <w:ind w:left="1350" w:hanging="390"/>
      </w:p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abstractNum w:abstractNumId="66">
    <w:nsid w:val="48454B59"/>
    <w:multiLevelType w:val="hybridMultilevel"/>
    <w:tmpl w:val="826E4246"/>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7">
    <w:nsid w:val="48E83422"/>
    <w:multiLevelType w:val="singleLevel"/>
    <w:tmpl w:val="8AD48E74"/>
    <w:lvl w:ilvl="0">
      <w:start w:val="1"/>
      <w:numFmt w:val="taiwaneseCountingThousand"/>
      <w:lvlText w:val="第%1條"/>
      <w:lvlJc w:val="left"/>
      <w:pPr>
        <w:tabs>
          <w:tab w:val="num" w:pos="960"/>
        </w:tabs>
        <w:ind w:left="960" w:hanging="720"/>
      </w:pPr>
      <w:rPr>
        <w:rFonts w:hint="eastAsia"/>
      </w:rPr>
    </w:lvl>
  </w:abstractNum>
  <w:abstractNum w:abstractNumId="68">
    <w:nsid w:val="493E2648"/>
    <w:multiLevelType w:val="hybridMultilevel"/>
    <w:tmpl w:val="0C384204"/>
    <w:lvl w:ilvl="0" w:tplc="A906B53E">
      <w:start w:val="1"/>
      <w:numFmt w:val="taiwaneseCountingThousand"/>
      <w:lvlText w:val="第%1條"/>
      <w:lvlJc w:val="left"/>
      <w:pPr>
        <w:tabs>
          <w:tab w:val="num" w:pos="1430"/>
        </w:tabs>
        <w:ind w:left="1430" w:hanging="7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9">
    <w:nsid w:val="4ABD7C53"/>
    <w:multiLevelType w:val="hybridMultilevel"/>
    <w:tmpl w:val="810C3DBC"/>
    <w:lvl w:ilvl="0" w:tplc="AF26C58E">
      <w:start w:val="1"/>
      <w:numFmt w:val="taiwaneseCountingThousand"/>
      <w:lvlText w:val="%1、"/>
      <w:lvlJc w:val="left"/>
      <w:pPr>
        <w:tabs>
          <w:tab w:val="num" w:pos="960"/>
        </w:tabs>
        <w:ind w:left="960" w:hanging="960"/>
      </w:pPr>
      <w:rPr>
        <w:rFonts w:ascii="標楷體" w:eastAsia="標楷體" w:hAnsi="標楷體" w:cs="Times New Roman"/>
      </w:rPr>
    </w:lvl>
    <w:lvl w:ilvl="1" w:tplc="090209E4">
      <w:start w:val="1"/>
      <w:numFmt w:val="taiwaneseCountingThousand"/>
      <w:lvlText w:val="%2、"/>
      <w:lvlJc w:val="left"/>
      <w:pPr>
        <w:tabs>
          <w:tab w:val="num" w:pos="960"/>
        </w:tabs>
        <w:ind w:left="960" w:hanging="480"/>
      </w:pPr>
      <w:rPr>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0">
    <w:nsid w:val="4CC30C5D"/>
    <w:multiLevelType w:val="hybridMultilevel"/>
    <w:tmpl w:val="4134B704"/>
    <w:lvl w:ilvl="0" w:tplc="98044250">
      <w:start w:val="1"/>
      <w:numFmt w:val="taiwaneseCountingThousand"/>
      <w:lvlText w:val="(%1)"/>
      <w:lvlJc w:val="left"/>
      <w:pPr>
        <w:tabs>
          <w:tab w:val="num" w:pos="870"/>
        </w:tabs>
        <w:ind w:left="870" w:hanging="390"/>
      </w:p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71">
    <w:nsid w:val="4D864231"/>
    <w:multiLevelType w:val="hybridMultilevel"/>
    <w:tmpl w:val="3D44A98C"/>
    <w:lvl w:ilvl="0" w:tplc="41F83318">
      <w:start w:val="1"/>
      <w:numFmt w:val="decimal"/>
      <w:lvlText w:val="%1."/>
      <w:lvlJc w:val="left"/>
      <w:pPr>
        <w:ind w:left="372" w:hanging="372"/>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2">
    <w:nsid w:val="4DA61F8E"/>
    <w:multiLevelType w:val="multilevel"/>
    <w:tmpl w:val="4AD67BEE"/>
    <w:lvl w:ilvl="0">
      <w:start w:val="1"/>
      <w:numFmt w:val="taiwaneseCountingThousand"/>
      <w:lvlText w:val="%1、"/>
      <w:lvlJc w:val="left"/>
      <w:pPr>
        <w:ind w:left="360" w:hanging="360"/>
      </w:pPr>
    </w:lvl>
    <w:lvl w:ilvl="1">
      <w:start w:val="1"/>
      <w:numFmt w:val="taiwaneseCountingThousand"/>
      <w:lvlText w:val="%2、"/>
      <w:lvlJc w:val="left"/>
      <w:pPr>
        <w:ind w:left="960" w:hanging="480"/>
      </w:pPr>
    </w:lvl>
    <w:lvl w:ilvl="2">
      <w:start w:val="1"/>
      <w:numFmt w:val="taiwaneseCountingThousand"/>
      <w:lvlText w:val="（%3）"/>
      <w:lvlJc w:val="left"/>
      <w:pPr>
        <w:ind w:left="1260" w:hanging="720"/>
      </w:pPr>
      <w:rPr>
        <w:lang w:val="en-US"/>
      </w:rPr>
    </w:lvl>
    <w:lvl w:ilvl="3">
      <w:start w:val="1"/>
      <w:numFmt w:val="decimal"/>
      <w:lvlText w:val="%4."/>
      <w:lvlJc w:val="left"/>
      <w:pPr>
        <w:ind w:left="1800" w:hanging="36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3">
    <w:nsid w:val="4EDC0BD0"/>
    <w:multiLevelType w:val="hybridMultilevel"/>
    <w:tmpl w:val="CA304002"/>
    <w:lvl w:ilvl="0" w:tplc="6B7ABE7A">
      <w:start w:val="1"/>
      <w:numFmt w:val="decimal"/>
      <w:lvlText w:val="%1."/>
      <w:lvlJc w:val="left"/>
      <w:pPr>
        <w:tabs>
          <w:tab w:val="num" w:pos="602"/>
        </w:tabs>
        <w:ind w:left="602" w:hanging="480"/>
      </w:pPr>
      <w:rPr>
        <w:rFonts w:cs="Times New Roman"/>
      </w:rPr>
    </w:lvl>
    <w:lvl w:ilvl="1" w:tplc="04090019">
      <w:start w:val="1"/>
      <w:numFmt w:val="ideographTraditional"/>
      <w:lvlText w:val="%2、"/>
      <w:lvlJc w:val="left"/>
      <w:pPr>
        <w:tabs>
          <w:tab w:val="num" w:pos="1082"/>
        </w:tabs>
        <w:ind w:left="1082" w:hanging="480"/>
      </w:pPr>
      <w:rPr>
        <w:rFonts w:cs="Times New Roman"/>
      </w:rPr>
    </w:lvl>
    <w:lvl w:ilvl="2" w:tplc="0409001B">
      <w:start w:val="1"/>
      <w:numFmt w:val="lowerRoman"/>
      <w:lvlText w:val="%3."/>
      <w:lvlJc w:val="right"/>
      <w:pPr>
        <w:tabs>
          <w:tab w:val="num" w:pos="1562"/>
        </w:tabs>
        <w:ind w:left="1562" w:hanging="480"/>
      </w:pPr>
      <w:rPr>
        <w:rFonts w:cs="Times New Roman"/>
      </w:rPr>
    </w:lvl>
    <w:lvl w:ilvl="3" w:tplc="0409000F">
      <w:start w:val="1"/>
      <w:numFmt w:val="decimal"/>
      <w:lvlText w:val="%4."/>
      <w:lvlJc w:val="left"/>
      <w:pPr>
        <w:tabs>
          <w:tab w:val="num" w:pos="2042"/>
        </w:tabs>
        <w:ind w:left="2042" w:hanging="480"/>
      </w:pPr>
      <w:rPr>
        <w:rFonts w:cs="Times New Roman"/>
      </w:rPr>
    </w:lvl>
    <w:lvl w:ilvl="4" w:tplc="04090019">
      <w:start w:val="1"/>
      <w:numFmt w:val="ideographTraditional"/>
      <w:lvlText w:val="%5、"/>
      <w:lvlJc w:val="left"/>
      <w:pPr>
        <w:tabs>
          <w:tab w:val="num" w:pos="2522"/>
        </w:tabs>
        <w:ind w:left="2522" w:hanging="480"/>
      </w:pPr>
      <w:rPr>
        <w:rFonts w:cs="Times New Roman"/>
      </w:rPr>
    </w:lvl>
    <w:lvl w:ilvl="5" w:tplc="0409001B">
      <w:start w:val="1"/>
      <w:numFmt w:val="lowerRoman"/>
      <w:lvlText w:val="%6."/>
      <w:lvlJc w:val="right"/>
      <w:pPr>
        <w:tabs>
          <w:tab w:val="num" w:pos="3002"/>
        </w:tabs>
        <w:ind w:left="3002" w:hanging="480"/>
      </w:pPr>
      <w:rPr>
        <w:rFonts w:cs="Times New Roman"/>
      </w:rPr>
    </w:lvl>
    <w:lvl w:ilvl="6" w:tplc="0409000F">
      <w:start w:val="1"/>
      <w:numFmt w:val="decimal"/>
      <w:lvlText w:val="%7."/>
      <w:lvlJc w:val="left"/>
      <w:pPr>
        <w:tabs>
          <w:tab w:val="num" w:pos="3482"/>
        </w:tabs>
        <w:ind w:left="3482" w:hanging="480"/>
      </w:pPr>
      <w:rPr>
        <w:rFonts w:cs="Times New Roman"/>
      </w:rPr>
    </w:lvl>
    <w:lvl w:ilvl="7" w:tplc="04090019">
      <w:start w:val="1"/>
      <w:numFmt w:val="ideographTraditional"/>
      <w:lvlText w:val="%8、"/>
      <w:lvlJc w:val="left"/>
      <w:pPr>
        <w:tabs>
          <w:tab w:val="num" w:pos="3962"/>
        </w:tabs>
        <w:ind w:left="3962" w:hanging="480"/>
      </w:pPr>
      <w:rPr>
        <w:rFonts w:cs="Times New Roman"/>
      </w:rPr>
    </w:lvl>
    <w:lvl w:ilvl="8" w:tplc="0409001B">
      <w:start w:val="1"/>
      <w:numFmt w:val="lowerRoman"/>
      <w:lvlText w:val="%9."/>
      <w:lvlJc w:val="right"/>
      <w:pPr>
        <w:tabs>
          <w:tab w:val="num" w:pos="4442"/>
        </w:tabs>
        <w:ind w:left="4442" w:hanging="480"/>
      </w:pPr>
      <w:rPr>
        <w:rFonts w:cs="Times New Roman"/>
      </w:rPr>
    </w:lvl>
  </w:abstractNum>
  <w:abstractNum w:abstractNumId="74">
    <w:nsid w:val="4FFF40C6"/>
    <w:multiLevelType w:val="hybridMultilevel"/>
    <w:tmpl w:val="B42ED5CC"/>
    <w:lvl w:ilvl="0" w:tplc="847AC51C">
      <w:start w:val="1"/>
      <w:numFmt w:val="taiwaneseCountingThousand"/>
      <w:lvlText w:val="%1、"/>
      <w:lvlJc w:val="left"/>
      <w:pPr>
        <w:tabs>
          <w:tab w:val="num" w:pos="1800"/>
        </w:tabs>
        <w:ind w:left="1800" w:hanging="480"/>
      </w:pPr>
      <w:rPr>
        <w:rFonts w:ascii="Times New Roman" w:eastAsia="標楷體" w:hAnsi="Times New Roman" w:cs="Times New Roman"/>
      </w:rPr>
    </w:lvl>
    <w:lvl w:ilvl="1" w:tplc="04090019" w:tentative="1">
      <w:start w:val="1"/>
      <w:numFmt w:val="ideographTraditional"/>
      <w:lvlText w:val="%2、"/>
      <w:lvlJc w:val="left"/>
      <w:pPr>
        <w:tabs>
          <w:tab w:val="num" w:pos="2280"/>
        </w:tabs>
        <w:ind w:left="2280" w:hanging="480"/>
      </w:pPr>
    </w:lvl>
    <w:lvl w:ilvl="2" w:tplc="0409001B" w:tentative="1">
      <w:start w:val="1"/>
      <w:numFmt w:val="lowerRoman"/>
      <w:lvlText w:val="%3."/>
      <w:lvlJc w:val="right"/>
      <w:pPr>
        <w:tabs>
          <w:tab w:val="num" w:pos="2760"/>
        </w:tabs>
        <w:ind w:left="2760" w:hanging="480"/>
      </w:pPr>
    </w:lvl>
    <w:lvl w:ilvl="3" w:tplc="0409000F" w:tentative="1">
      <w:start w:val="1"/>
      <w:numFmt w:val="decimal"/>
      <w:lvlText w:val="%4."/>
      <w:lvlJc w:val="left"/>
      <w:pPr>
        <w:tabs>
          <w:tab w:val="num" w:pos="3240"/>
        </w:tabs>
        <w:ind w:left="3240" w:hanging="480"/>
      </w:pPr>
    </w:lvl>
    <w:lvl w:ilvl="4" w:tplc="04090019" w:tentative="1">
      <w:start w:val="1"/>
      <w:numFmt w:val="ideographTraditional"/>
      <w:lvlText w:val="%5、"/>
      <w:lvlJc w:val="left"/>
      <w:pPr>
        <w:tabs>
          <w:tab w:val="num" w:pos="3720"/>
        </w:tabs>
        <w:ind w:left="3720" w:hanging="480"/>
      </w:pPr>
    </w:lvl>
    <w:lvl w:ilvl="5" w:tplc="0409001B" w:tentative="1">
      <w:start w:val="1"/>
      <w:numFmt w:val="lowerRoman"/>
      <w:lvlText w:val="%6."/>
      <w:lvlJc w:val="right"/>
      <w:pPr>
        <w:tabs>
          <w:tab w:val="num" w:pos="4200"/>
        </w:tabs>
        <w:ind w:left="4200" w:hanging="480"/>
      </w:pPr>
    </w:lvl>
    <w:lvl w:ilvl="6" w:tplc="0409000F" w:tentative="1">
      <w:start w:val="1"/>
      <w:numFmt w:val="decimal"/>
      <w:lvlText w:val="%7."/>
      <w:lvlJc w:val="left"/>
      <w:pPr>
        <w:tabs>
          <w:tab w:val="num" w:pos="4680"/>
        </w:tabs>
        <w:ind w:left="4680" w:hanging="480"/>
      </w:pPr>
    </w:lvl>
    <w:lvl w:ilvl="7" w:tplc="04090019" w:tentative="1">
      <w:start w:val="1"/>
      <w:numFmt w:val="ideographTraditional"/>
      <w:lvlText w:val="%8、"/>
      <w:lvlJc w:val="left"/>
      <w:pPr>
        <w:tabs>
          <w:tab w:val="num" w:pos="5160"/>
        </w:tabs>
        <w:ind w:left="5160" w:hanging="480"/>
      </w:pPr>
    </w:lvl>
    <w:lvl w:ilvl="8" w:tplc="0409001B" w:tentative="1">
      <w:start w:val="1"/>
      <w:numFmt w:val="lowerRoman"/>
      <w:lvlText w:val="%9."/>
      <w:lvlJc w:val="right"/>
      <w:pPr>
        <w:tabs>
          <w:tab w:val="num" w:pos="5640"/>
        </w:tabs>
        <w:ind w:left="5640" w:hanging="480"/>
      </w:pPr>
    </w:lvl>
  </w:abstractNum>
  <w:abstractNum w:abstractNumId="75">
    <w:nsid w:val="503B1FBD"/>
    <w:multiLevelType w:val="hybridMultilevel"/>
    <w:tmpl w:val="B81CAE44"/>
    <w:lvl w:ilvl="0" w:tplc="E258FAF6">
      <w:start w:val="1"/>
      <w:numFmt w:val="taiwaneseCountingThousand"/>
      <w:lvlText w:val="%1、"/>
      <w:lvlJc w:val="left"/>
      <w:pPr>
        <w:tabs>
          <w:tab w:val="num" w:pos="1200"/>
        </w:tabs>
        <w:ind w:left="1200" w:hanging="720"/>
      </w:pPr>
      <w:rPr>
        <w:rFonts w:ascii="Times New Roman" w:eastAsia="標楷體" w:hAnsi="Times New Roman" w:hint="eastAsia"/>
        <w:b w:val="0"/>
        <w:i w:val="0"/>
        <w:color w:val="auto"/>
        <w:sz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6">
    <w:nsid w:val="51C07498"/>
    <w:multiLevelType w:val="hybridMultilevel"/>
    <w:tmpl w:val="88522D88"/>
    <w:lvl w:ilvl="0" w:tplc="402EB4D2">
      <w:start w:val="1"/>
      <w:numFmt w:val="decimal"/>
      <w:lvlText w:val="%1."/>
      <w:lvlJc w:val="left"/>
      <w:pPr>
        <w:ind w:left="1417" w:hanging="480"/>
      </w:pPr>
      <w:rPr>
        <w:rFonts w:ascii="Times New Roman" w:eastAsia="第  一  條" w:hAnsi="Times New Roman" w:cs="Times New Roman" w:hint="default"/>
        <w:b w:val="0"/>
        <w:i w:val="0"/>
        <w:sz w:val="24"/>
      </w:rPr>
    </w:lvl>
    <w:lvl w:ilvl="1" w:tplc="04090019">
      <w:start w:val="1"/>
      <w:numFmt w:val="ideographTraditional"/>
      <w:lvlText w:val="%2、"/>
      <w:lvlJc w:val="left"/>
      <w:pPr>
        <w:ind w:left="1897" w:hanging="480"/>
      </w:pPr>
    </w:lvl>
    <w:lvl w:ilvl="2" w:tplc="0409001B">
      <w:start w:val="1"/>
      <w:numFmt w:val="lowerRoman"/>
      <w:lvlText w:val="%3."/>
      <w:lvlJc w:val="right"/>
      <w:pPr>
        <w:ind w:left="2377" w:hanging="480"/>
      </w:pPr>
    </w:lvl>
    <w:lvl w:ilvl="3" w:tplc="0409000F">
      <w:start w:val="1"/>
      <w:numFmt w:val="decimal"/>
      <w:lvlText w:val="%4."/>
      <w:lvlJc w:val="left"/>
      <w:pPr>
        <w:ind w:left="2857" w:hanging="480"/>
      </w:pPr>
    </w:lvl>
    <w:lvl w:ilvl="4" w:tplc="04090019">
      <w:start w:val="1"/>
      <w:numFmt w:val="ideographTraditional"/>
      <w:lvlText w:val="%5、"/>
      <w:lvlJc w:val="left"/>
      <w:pPr>
        <w:ind w:left="3337" w:hanging="480"/>
      </w:pPr>
    </w:lvl>
    <w:lvl w:ilvl="5" w:tplc="0409001B">
      <w:start w:val="1"/>
      <w:numFmt w:val="lowerRoman"/>
      <w:lvlText w:val="%6."/>
      <w:lvlJc w:val="right"/>
      <w:pPr>
        <w:ind w:left="3817" w:hanging="480"/>
      </w:pPr>
    </w:lvl>
    <w:lvl w:ilvl="6" w:tplc="0409000F">
      <w:start w:val="1"/>
      <w:numFmt w:val="decimal"/>
      <w:lvlText w:val="%7."/>
      <w:lvlJc w:val="left"/>
      <w:pPr>
        <w:ind w:left="4297" w:hanging="480"/>
      </w:pPr>
    </w:lvl>
    <w:lvl w:ilvl="7" w:tplc="04090019">
      <w:start w:val="1"/>
      <w:numFmt w:val="ideographTraditional"/>
      <w:lvlText w:val="%8、"/>
      <w:lvlJc w:val="left"/>
      <w:pPr>
        <w:ind w:left="4777" w:hanging="480"/>
      </w:pPr>
    </w:lvl>
    <w:lvl w:ilvl="8" w:tplc="0409001B">
      <w:start w:val="1"/>
      <w:numFmt w:val="lowerRoman"/>
      <w:lvlText w:val="%9."/>
      <w:lvlJc w:val="right"/>
      <w:pPr>
        <w:ind w:left="5257" w:hanging="480"/>
      </w:pPr>
    </w:lvl>
  </w:abstractNum>
  <w:abstractNum w:abstractNumId="77">
    <w:nsid w:val="53BA4F3C"/>
    <w:multiLevelType w:val="hybridMultilevel"/>
    <w:tmpl w:val="A2B2F396"/>
    <w:lvl w:ilvl="0" w:tplc="5FC80C9E">
      <w:start w:val="1"/>
      <w:numFmt w:val="taiwaneseCountingThousand"/>
      <w:lvlText w:val="（%1）"/>
      <w:lvlJc w:val="left"/>
      <w:pPr>
        <w:tabs>
          <w:tab w:val="num" w:pos="2160"/>
        </w:tabs>
        <w:ind w:left="2160" w:hanging="720"/>
      </w:pPr>
      <w:rPr>
        <w:rFonts w:hAnsi="新細明體"/>
      </w:rPr>
    </w:lvl>
    <w:lvl w:ilvl="1" w:tplc="74BA6E20">
      <w:start w:val="1"/>
      <w:numFmt w:val="taiwaneseCountingThousand"/>
      <w:lvlText w:val="第%2條"/>
      <w:lvlJc w:val="left"/>
      <w:pPr>
        <w:tabs>
          <w:tab w:val="num" w:pos="2640"/>
        </w:tabs>
        <w:ind w:left="2640" w:hanging="720"/>
      </w:pPr>
      <w:rPr>
        <w:rFonts w:hAnsi="新細明體"/>
      </w:rPr>
    </w:lvl>
    <w:lvl w:ilvl="2" w:tplc="9CA4B47E">
      <w:start w:val="1"/>
      <w:numFmt w:val="taiwaneseCountingThousand"/>
      <w:lvlText w:val="%3、"/>
      <w:lvlJc w:val="left"/>
      <w:pPr>
        <w:tabs>
          <w:tab w:val="num" w:pos="2760"/>
        </w:tabs>
        <w:ind w:left="2760" w:hanging="360"/>
      </w:pPr>
      <w:rPr>
        <w:rFonts w:hAnsi="新細明體"/>
      </w:rPr>
    </w:lvl>
    <w:lvl w:ilvl="3" w:tplc="0409000F">
      <w:start w:val="1"/>
      <w:numFmt w:val="decimal"/>
      <w:lvlText w:val="%4."/>
      <w:lvlJc w:val="left"/>
      <w:pPr>
        <w:tabs>
          <w:tab w:val="num" w:pos="3360"/>
        </w:tabs>
        <w:ind w:left="3360" w:hanging="480"/>
      </w:pPr>
    </w:lvl>
    <w:lvl w:ilvl="4" w:tplc="04090019">
      <w:start w:val="1"/>
      <w:numFmt w:val="ideographTraditional"/>
      <w:lvlText w:val="%5、"/>
      <w:lvlJc w:val="left"/>
      <w:pPr>
        <w:tabs>
          <w:tab w:val="num" w:pos="3840"/>
        </w:tabs>
        <w:ind w:left="3840" w:hanging="480"/>
      </w:pPr>
    </w:lvl>
    <w:lvl w:ilvl="5" w:tplc="0409001B">
      <w:start w:val="1"/>
      <w:numFmt w:val="lowerRoman"/>
      <w:lvlText w:val="%6."/>
      <w:lvlJc w:val="right"/>
      <w:pPr>
        <w:tabs>
          <w:tab w:val="num" w:pos="4320"/>
        </w:tabs>
        <w:ind w:left="4320" w:hanging="480"/>
      </w:pPr>
    </w:lvl>
    <w:lvl w:ilvl="6" w:tplc="0409000F">
      <w:start w:val="1"/>
      <w:numFmt w:val="decimal"/>
      <w:lvlText w:val="%7."/>
      <w:lvlJc w:val="left"/>
      <w:pPr>
        <w:tabs>
          <w:tab w:val="num" w:pos="4800"/>
        </w:tabs>
        <w:ind w:left="4800" w:hanging="480"/>
      </w:pPr>
    </w:lvl>
    <w:lvl w:ilvl="7" w:tplc="04090019">
      <w:start w:val="1"/>
      <w:numFmt w:val="ideographTraditional"/>
      <w:lvlText w:val="%8、"/>
      <w:lvlJc w:val="left"/>
      <w:pPr>
        <w:tabs>
          <w:tab w:val="num" w:pos="5280"/>
        </w:tabs>
        <w:ind w:left="5280" w:hanging="480"/>
      </w:pPr>
    </w:lvl>
    <w:lvl w:ilvl="8" w:tplc="0409001B">
      <w:start w:val="1"/>
      <w:numFmt w:val="lowerRoman"/>
      <w:lvlText w:val="%9."/>
      <w:lvlJc w:val="right"/>
      <w:pPr>
        <w:tabs>
          <w:tab w:val="num" w:pos="5760"/>
        </w:tabs>
        <w:ind w:left="5760" w:hanging="480"/>
      </w:pPr>
    </w:lvl>
  </w:abstractNum>
  <w:abstractNum w:abstractNumId="78">
    <w:nsid w:val="543300A8"/>
    <w:multiLevelType w:val="hybridMultilevel"/>
    <w:tmpl w:val="8A265F8E"/>
    <w:lvl w:ilvl="0" w:tplc="04090015">
      <w:start w:val="6"/>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9">
    <w:nsid w:val="54F929BD"/>
    <w:multiLevelType w:val="hybridMultilevel"/>
    <w:tmpl w:val="D8D02ED4"/>
    <w:lvl w:ilvl="0" w:tplc="59BE6082">
      <w:start w:val="1"/>
      <w:numFmt w:val="taiwaneseCountingThousand"/>
      <w:lvlText w:val="(%1)"/>
      <w:lvlJc w:val="left"/>
      <w:pPr>
        <w:tabs>
          <w:tab w:val="num" w:pos="1950"/>
        </w:tabs>
        <w:ind w:left="1950" w:hanging="510"/>
      </w:pPr>
      <w:rPr>
        <w:rFonts w:cs="Times New Roman"/>
      </w:rPr>
    </w:lvl>
    <w:lvl w:ilvl="1" w:tplc="04090019">
      <w:start w:val="1"/>
      <w:numFmt w:val="ideographTraditional"/>
      <w:lvlText w:val="%2、"/>
      <w:lvlJc w:val="left"/>
      <w:pPr>
        <w:tabs>
          <w:tab w:val="num" w:pos="2400"/>
        </w:tabs>
        <w:ind w:left="2400" w:hanging="480"/>
      </w:pPr>
      <w:rPr>
        <w:rFonts w:cs="Times New Roman"/>
      </w:rPr>
    </w:lvl>
    <w:lvl w:ilvl="2" w:tplc="0409001B">
      <w:start w:val="1"/>
      <w:numFmt w:val="lowerRoman"/>
      <w:lvlText w:val="%3."/>
      <w:lvlJc w:val="right"/>
      <w:pPr>
        <w:tabs>
          <w:tab w:val="num" w:pos="2880"/>
        </w:tabs>
        <w:ind w:left="2880" w:hanging="480"/>
      </w:pPr>
      <w:rPr>
        <w:rFonts w:cs="Times New Roman"/>
      </w:rPr>
    </w:lvl>
    <w:lvl w:ilvl="3" w:tplc="0409000F">
      <w:start w:val="1"/>
      <w:numFmt w:val="decimal"/>
      <w:lvlText w:val="%4."/>
      <w:lvlJc w:val="left"/>
      <w:pPr>
        <w:tabs>
          <w:tab w:val="num" w:pos="3360"/>
        </w:tabs>
        <w:ind w:left="3360" w:hanging="480"/>
      </w:pPr>
      <w:rPr>
        <w:rFonts w:cs="Times New Roman"/>
      </w:rPr>
    </w:lvl>
    <w:lvl w:ilvl="4" w:tplc="04090019">
      <w:start w:val="1"/>
      <w:numFmt w:val="ideographTraditional"/>
      <w:lvlText w:val="%5、"/>
      <w:lvlJc w:val="left"/>
      <w:pPr>
        <w:tabs>
          <w:tab w:val="num" w:pos="3840"/>
        </w:tabs>
        <w:ind w:left="3840" w:hanging="480"/>
      </w:pPr>
      <w:rPr>
        <w:rFonts w:cs="Times New Roman"/>
      </w:rPr>
    </w:lvl>
    <w:lvl w:ilvl="5" w:tplc="0409001B">
      <w:start w:val="1"/>
      <w:numFmt w:val="lowerRoman"/>
      <w:lvlText w:val="%6."/>
      <w:lvlJc w:val="right"/>
      <w:pPr>
        <w:tabs>
          <w:tab w:val="num" w:pos="4320"/>
        </w:tabs>
        <w:ind w:left="4320" w:hanging="480"/>
      </w:pPr>
      <w:rPr>
        <w:rFonts w:cs="Times New Roman"/>
      </w:rPr>
    </w:lvl>
    <w:lvl w:ilvl="6" w:tplc="0409000F">
      <w:start w:val="1"/>
      <w:numFmt w:val="decimal"/>
      <w:lvlText w:val="%7."/>
      <w:lvlJc w:val="left"/>
      <w:pPr>
        <w:tabs>
          <w:tab w:val="num" w:pos="4800"/>
        </w:tabs>
        <w:ind w:left="4800" w:hanging="480"/>
      </w:pPr>
      <w:rPr>
        <w:rFonts w:cs="Times New Roman"/>
      </w:rPr>
    </w:lvl>
    <w:lvl w:ilvl="7" w:tplc="04090019">
      <w:start w:val="1"/>
      <w:numFmt w:val="ideographTraditional"/>
      <w:lvlText w:val="%8、"/>
      <w:lvlJc w:val="left"/>
      <w:pPr>
        <w:tabs>
          <w:tab w:val="num" w:pos="5280"/>
        </w:tabs>
        <w:ind w:left="5280" w:hanging="480"/>
      </w:pPr>
      <w:rPr>
        <w:rFonts w:cs="Times New Roman"/>
      </w:rPr>
    </w:lvl>
    <w:lvl w:ilvl="8" w:tplc="0409001B">
      <w:start w:val="1"/>
      <w:numFmt w:val="lowerRoman"/>
      <w:lvlText w:val="%9."/>
      <w:lvlJc w:val="right"/>
      <w:pPr>
        <w:tabs>
          <w:tab w:val="num" w:pos="5760"/>
        </w:tabs>
        <w:ind w:left="5760" w:hanging="480"/>
      </w:pPr>
      <w:rPr>
        <w:rFonts w:cs="Times New Roman"/>
      </w:rPr>
    </w:lvl>
  </w:abstractNum>
  <w:abstractNum w:abstractNumId="80">
    <w:nsid w:val="56967A25"/>
    <w:multiLevelType w:val="hybridMultilevel"/>
    <w:tmpl w:val="F31ABAA0"/>
    <w:lvl w:ilvl="0" w:tplc="E5548D06">
      <w:start w:val="1"/>
      <w:numFmt w:val="taiwaneseCountingThousand"/>
      <w:lvlText w:val="%1、"/>
      <w:lvlJc w:val="left"/>
      <w:pPr>
        <w:tabs>
          <w:tab w:val="num" w:pos="1447"/>
        </w:tabs>
        <w:ind w:left="1447" w:hanging="480"/>
      </w:pPr>
      <w:rPr>
        <w:rFonts w:hAnsi="新細明體"/>
      </w:rPr>
    </w:lvl>
    <w:lvl w:ilvl="1" w:tplc="04090019">
      <w:start w:val="1"/>
      <w:numFmt w:val="ideographTraditional"/>
      <w:lvlText w:val="%2、"/>
      <w:lvlJc w:val="left"/>
      <w:pPr>
        <w:tabs>
          <w:tab w:val="num" w:pos="1927"/>
        </w:tabs>
        <w:ind w:left="1927" w:hanging="480"/>
      </w:pPr>
    </w:lvl>
    <w:lvl w:ilvl="2" w:tplc="0409001B">
      <w:start w:val="1"/>
      <w:numFmt w:val="lowerRoman"/>
      <w:lvlText w:val="%3."/>
      <w:lvlJc w:val="right"/>
      <w:pPr>
        <w:tabs>
          <w:tab w:val="num" w:pos="2407"/>
        </w:tabs>
        <w:ind w:left="2407" w:hanging="480"/>
      </w:pPr>
    </w:lvl>
    <w:lvl w:ilvl="3" w:tplc="0409000F">
      <w:start w:val="1"/>
      <w:numFmt w:val="decimal"/>
      <w:lvlText w:val="%4."/>
      <w:lvlJc w:val="left"/>
      <w:pPr>
        <w:tabs>
          <w:tab w:val="num" w:pos="2887"/>
        </w:tabs>
        <w:ind w:left="2887" w:hanging="480"/>
      </w:pPr>
    </w:lvl>
    <w:lvl w:ilvl="4" w:tplc="04090019">
      <w:start w:val="1"/>
      <w:numFmt w:val="ideographTraditional"/>
      <w:lvlText w:val="%5、"/>
      <w:lvlJc w:val="left"/>
      <w:pPr>
        <w:tabs>
          <w:tab w:val="num" w:pos="3367"/>
        </w:tabs>
        <w:ind w:left="3367" w:hanging="480"/>
      </w:pPr>
    </w:lvl>
    <w:lvl w:ilvl="5" w:tplc="0409001B">
      <w:start w:val="1"/>
      <w:numFmt w:val="lowerRoman"/>
      <w:lvlText w:val="%6."/>
      <w:lvlJc w:val="right"/>
      <w:pPr>
        <w:tabs>
          <w:tab w:val="num" w:pos="3847"/>
        </w:tabs>
        <w:ind w:left="3847" w:hanging="480"/>
      </w:pPr>
    </w:lvl>
    <w:lvl w:ilvl="6" w:tplc="0409000F">
      <w:start w:val="1"/>
      <w:numFmt w:val="decimal"/>
      <w:lvlText w:val="%7."/>
      <w:lvlJc w:val="left"/>
      <w:pPr>
        <w:tabs>
          <w:tab w:val="num" w:pos="4327"/>
        </w:tabs>
        <w:ind w:left="4327" w:hanging="480"/>
      </w:pPr>
    </w:lvl>
    <w:lvl w:ilvl="7" w:tplc="04090019">
      <w:start w:val="1"/>
      <w:numFmt w:val="ideographTraditional"/>
      <w:lvlText w:val="%8、"/>
      <w:lvlJc w:val="left"/>
      <w:pPr>
        <w:tabs>
          <w:tab w:val="num" w:pos="4807"/>
        </w:tabs>
        <w:ind w:left="4807" w:hanging="480"/>
      </w:pPr>
    </w:lvl>
    <w:lvl w:ilvl="8" w:tplc="0409001B">
      <w:start w:val="1"/>
      <w:numFmt w:val="lowerRoman"/>
      <w:lvlText w:val="%9."/>
      <w:lvlJc w:val="right"/>
      <w:pPr>
        <w:tabs>
          <w:tab w:val="num" w:pos="5287"/>
        </w:tabs>
        <w:ind w:left="5287" w:hanging="480"/>
      </w:pPr>
    </w:lvl>
  </w:abstractNum>
  <w:abstractNum w:abstractNumId="81">
    <w:nsid w:val="56996AA0"/>
    <w:multiLevelType w:val="hybridMultilevel"/>
    <w:tmpl w:val="C4C66216"/>
    <w:lvl w:ilvl="0" w:tplc="BB3EA88E">
      <w:start w:val="1"/>
      <w:numFmt w:val="taiwaneseCountingThousand"/>
      <w:lvlText w:val="%1、"/>
      <w:lvlJc w:val="left"/>
      <w:pPr>
        <w:tabs>
          <w:tab w:val="num" w:pos="1380"/>
        </w:tabs>
        <w:ind w:left="1380" w:hanging="480"/>
      </w:pPr>
    </w:lvl>
    <w:lvl w:ilvl="1" w:tplc="54B61EE4">
      <w:start w:val="1"/>
      <w:numFmt w:val="taiwaneseCountingThousand"/>
      <w:lvlText w:val="%2、"/>
      <w:lvlJc w:val="left"/>
      <w:pPr>
        <w:tabs>
          <w:tab w:val="num" w:pos="1740"/>
        </w:tabs>
        <w:ind w:left="1740" w:hanging="360"/>
      </w:pPr>
      <w:rPr>
        <w:rFonts w:hAnsi="新細明體"/>
      </w:rPr>
    </w:lvl>
    <w:lvl w:ilvl="2" w:tplc="0409001B">
      <w:start w:val="1"/>
      <w:numFmt w:val="lowerRoman"/>
      <w:lvlText w:val="%3."/>
      <w:lvlJc w:val="right"/>
      <w:pPr>
        <w:tabs>
          <w:tab w:val="num" w:pos="2340"/>
        </w:tabs>
        <w:ind w:left="2340" w:hanging="480"/>
      </w:pPr>
    </w:lvl>
    <w:lvl w:ilvl="3" w:tplc="0409000F">
      <w:start w:val="1"/>
      <w:numFmt w:val="decimal"/>
      <w:lvlText w:val="%4."/>
      <w:lvlJc w:val="left"/>
      <w:pPr>
        <w:tabs>
          <w:tab w:val="num" w:pos="2820"/>
        </w:tabs>
        <w:ind w:left="2820" w:hanging="480"/>
      </w:pPr>
    </w:lvl>
    <w:lvl w:ilvl="4" w:tplc="04090019">
      <w:start w:val="1"/>
      <w:numFmt w:val="ideographTraditional"/>
      <w:lvlText w:val="%5、"/>
      <w:lvlJc w:val="left"/>
      <w:pPr>
        <w:tabs>
          <w:tab w:val="num" w:pos="3300"/>
        </w:tabs>
        <w:ind w:left="3300" w:hanging="480"/>
      </w:pPr>
    </w:lvl>
    <w:lvl w:ilvl="5" w:tplc="0409001B">
      <w:start w:val="1"/>
      <w:numFmt w:val="lowerRoman"/>
      <w:lvlText w:val="%6."/>
      <w:lvlJc w:val="right"/>
      <w:pPr>
        <w:tabs>
          <w:tab w:val="num" w:pos="3780"/>
        </w:tabs>
        <w:ind w:left="3780" w:hanging="480"/>
      </w:pPr>
    </w:lvl>
    <w:lvl w:ilvl="6" w:tplc="0409000F">
      <w:start w:val="1"/>
      <w:numFmt w:val="decimal"/>
      <w:lvlText w:val="%7."/>
      <w:lvlJc w:val="left"/>
      <w:pPr>
        <w:tabs>
          <w:tab w:val="num" w:pos="4260"/>
        </w:tabs>
        <w:ind w:left="4260" w:hanging="480"/>
      </w:pPr>
    </w:lvl>
    <w:lvl w:ilvl="7" w:tplc="04090019">
      <w:start w:val="1"/>
      <w:numFmt w:val="ideographTraditional"/>
      <w:lvlText w:val="%8、"/>
      <w:lvlJc w:val="left"/>
      <w:pPr>
        <w:tabs>
          <w:tab w:val="num" w:pos="4740"/>
        </w:tabs>
        <w:ind w:left="4740" w:hanging="480"/>
      </w:pPr>
    </w:lvl>
    <w:lvl w:ilvl="8" w:tplc="0409001B">
      <w:start w:val="1"/>
      <w:numFmt w:val="lowerRoman"/>
      <w:lvlText w:val="%9."/>
      <w:lvlJc w:val="right"/>
      <w:pPr>
        <w:tabs>
          <w:tab w:val="num" w:pos="5220"/>
        </w:tabs>
        <w:ind w:left="5220" w:hanging="480"/>
      </w:pPr>
    </w:lvl>
  </w:abstractNum>
  <w:abstractNum w:abstractNumId="82">
    <w:nsid w:val="57DE3595"/>
    <w:multiLevelType w:val="hybridMultilevel"/>
    <w:tmpl w:val="65CCB5BC"/>
    <w:lvl w:ilvl="0" w:tplc="186C570C">
      <w:start w:val="1"/>
      <w:numFmt w:val="taiwaneseCountingThousand"/>
      <w:lvlText w:val="(%1)"/>
      <w:lvlJc w:val="left"/>
      <w:pPr>
        <w:tabs>
          <w:tab w:val="num" w:pos="870"/>
        </w:tabs>
        <w:ind w:left="870" w:hanging="390"/>
      </w:p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83">
    <w:nsid w:val="58B73699"/>
    <w:multiLevelType w:val="hybridMultilevel"/>
    <w:tmpl w:val="B1B29910"/>
    <w:lvl w:ilvl="0" w:tplc="04090015">
      <w:start w:val="1"/>
      <w:numFmt w:val="taiwaneseCountingThousand"/>
      <w:lvlText w:val="%1、"/>
      <w:lvlJc w:val="left"/>
      <w:pPr>
        <w:tabs>
          <w:tab w:val="num" w:pos="1446"/>
        </w:tabs>
        <w:ind w:left="1446" w:hanging="480"/>
      </w:pPr>
      <w:rPr>
        <w:rFonts w:cs="Times New Roman"/>
      </w:rPr>
    </w:lvl>
    <w:lvl w:ilvl="1" w:tplc="04090019">
      <w:start w:val="1"/>
      <w:numFmt w:val="ideographTraditional"/>
      <w:lvlText w:val="%2、"/>
      <w:lvlJc w:val="left"/>
      <w:pPr>
        <w:tabs>
          <w:tab w:val="num" w:pos="1926"/>
        </w:tabs>
        <w:ind w:left="1926" w:hanging="480"/>
      </w:pPr>
      <w:rPr>
        <w:rFonts w:cs="Times New Roman"/>
      </w:rPr>
    </w:lvl>
    <w:lvl w:ilvl="2" w:tplc="0409001B">
      <w:start w:val="1"/>
      <w:numFmt w:val="lowerRoman"/>
      <w:lvlText w:val="%3."/>
      <w:lvlJc w:val="right"/>
      <w:pPr>
        <w:tabs>
          <w:tab w:val="num" w:pos="2406"/>
        </w:tabs>
        <w:ind w:left="2406" w:hanging="480"/>
      </w:pPr>
      <w:rPr>
        <w:rFonts w:cs="Times New Roman"/>
      </w:rPr>
    </w:lvl>
    <w:lvl w:ilvl="3" w:tplc="0409000F">
      <w:start w:val="1"/>
      <w:numFmt w:val="decimal"/>
      <w:lvlText w:val="%4."/>
      <w:lvlJc w:val="left"/>
      <w:pPr>
        <w:tabs>
          <w:tab w:val="num" w:pos="2886"/>
        </w:tabs>
        <w:ind w:left="2886" w:hanging="480"/>
      </w:pPr>
      <w:rPr>
        <w:rFonts w:cs="Times New Roman"/>
      </w:rPr>
    </w:lvl>
    <w:lvl w:ilvl="4" w:tplc="04090019">
      <w:start w:val="1"/>
      <w:numFmt w:val="ideographTraditional"/>
      <w:lvlText w:val="%5、"/>
      <w:lvlJc w:val="left"/>
      <w:pPr>
        <w:tabs>
          <w:tab w:val="num" w:pos="3366"/>
        </w:tabs>
        <w:ind w:left="3366" w:hanging="480"/>
      </w:pPr>
      <w:rPr>
        <w:rFonts w:cs="Times New Roman"/>
      </w:rPr>
    </w:lvl>
    <w:lvl w:ilvl="5" w:tplc="0409001B">
      <w:start w:val="1"/>
      <w:numFmt w:val="lowerRoman"/>
      <w:lvlText w:val="%6."/>
      <w:lvlJc w:val="right"/>
      <w:pPr>
        <w:tabs>
          <w:tab w:val="num" w:pos="3846"/>
        </w:tabs>
        <w:ind w:left="3846" w:hanging="480"/>
      </w:pPr>
      <w:rPr>
        <w:rFonts w:cs="Times New Roman"/>
      </w:rPr>
    </w:lvl>
    <w:lvl w:ilvl="6" w:tplc="0409000F">
      <w:start w:val="1"/>
      <w:numFmt w:val="decimal"/>
      <w:lvlText w:val="%7."/>
      <w:lvlJc w:val="left"/>
      <w:pPr>
        <w:tabs>
          <w:tab w:val="num" w:pos="4326"/>
        </w:tabs>
        <w:ind w:left="4326" w:hanging="480"/>
      </w:pPr>
      <w:rPr>
        <w:rFonts w:cs="Times New Roman"/>
      </w:rPr>
    </w:lvl>
    <w:lvl w:ilvl="7" w:tplc="04090019">
      <w:start w:val="1"/>
      <w:numFmt w:val="ideographTraditional"/>
      <w:lvlText w:val="%8、"/>
      <w:lvlJc w:val="left"/>
      <w:pPr>
        <w:tabs>
          <w:tab w:val="num" w:pos="4806"/>
        </w:tabs>
        <w:ind w:left="4806" w:hanging="480"/>
      </w:pPr>
      <w:rPr>
        <w:rFonts w:cs="Times New Roman"/>
      </w:rPr>
    </w:lvl>
    <w:lvl w:ilvl="8" w:tplc="0409001B">
      <w:start w:val="1"/>
      <w:numFmt w:val="lowerRoman"/>
      <w:lvlText w:val="%9."/>
      <w:lvlJc w:val="right"/>
      <w:pPr>
        <w:tabs>
          <w:tab w:val="num" w:pos="5286"/>
        </w:tabs>
        <w:ind w:left="5286" w:hanging="480"/>
      </w:pPr>
      <w:rPr>
        <w:rFonts w:cs="Times New Roman"/>
      </w:rPr>
    </w:lvl>
  </w:abstractNum>
  <w:abstractNum w:abstractNumId="84">
    <w:nsid w:val="58F31E6D"/>
    <w:multiLevelType w:val="hybridMultilevel"/>
    <w:tmpl w:val="018A6018"/>
    <w:lvl w:ilvl="0" w:tplc="5DE8F672">
      <w:start w:val="10"/>
      <w:numFmt w:val="taiwaneseCountingThousand"/>
      <w:lvlText w:val="第%1條"/>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5">
    <w:nsid w:val="595D1C6E"/>
    <w:multiLevelType w:val="hybridMultilevel"/>
    <w:tmpl w:val="A7A2A39A"/>
    <w:lvl w:ilvl="0" w:tplc="6C6AA90C">
      <w:start w:val="5"/>
      <w:numFmt w:val="taiwaneseCountingThousand"/>
      <w:lvlText w:val="第%1條"/>
      <w:lvlJc w:val="left"/>
      <w:pPr>
        <w:tabs>
          <w:tab w:val="num" w:pos="960"/>
        </w:tabs>
        <w:ind w:left="960" w:hanging="9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6">
    <w:nsid w:val="5A082E9E"/>
    <w:multiLevelType w:val="hybridMultilevel"/>
    <w:tmpl w:val="32F0915A"/>
    <w:lvl w:ilvl="0" w:tplc="BB309692">
      <w:start w:val="1"/>
      <w:numFmt w:val="taiwaneseCountingThousand"/>
      <w:lvlText w:val="%1、"/>
      <w:lvlJc w:val="left"/>
      <w:pPr>
        <w:tabs>
          <w:tab w:val="num" w:pos="480"/>
        </w:tabs>
        <w:ind w:left="480" w:hanging="480"/>
      </w:pPr>
      <w:rPr>
        <w:color w:val="auto"/>
        <w:lang w:val="en-US"/>
      </w:rPr>
    </w:lvl>
    <w:lvl w:ilvl="1" w:tplc="7B94506E">
      <w:start w:val="1"/>
      <w:numFmt w:val="taiwaneseCountingThousand"/>
      <w:lvlText w:val="(%2)"/>
      <w:lvlJc w:val="left"/>
      <w:pPr>
        <w:tabs>
          <w:tab w:val="num" w:pos="870"/>
        </w:tabs>
        <w:ind w:left="870" w:hanging="390"/>
      </w:pPr>
    </w:lvl>
    <w:lvl w:ilvl="2" w:tplc="B602DAE2">
      <w:start w:val="1"/>
      <w:numFmt w:val="decimalFullWidth"/>
      <w:lvlText w:val="(%3)"/>
      <w:lvlJc w:val="left"/>
      <w:pPr>
        <w:tabs>
          <w:tab w:val="num" w:pos="1350"/>
        </w:tabs>
        <w:ind w:left="1350" w:hanging="39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87">
    <w:nsid w:val="5B4B0D97"/>
    <w:multiLevelType w:val="hybridMultilevel"/>
    <w:tmpl w:val="55E46CC6"/>
    <w:lvl w:ilvl="0" w:tplc="D180AD7E">
      <w:start w:val="1"/>
      <w:numFmt w:val="taiwaneseCountingThousand"/>
      <w:lvlText w:val="(%1)"/>
      <w:lvlJc w:val="left"/>
      <w:pPr>
        <w:tabs>
          <w:tab w:val="num" w:pos="390"/>
        </w:tabs>
        <w:ind w:left="39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8">
    <w:nsid w:val="5BFC0DE7"/>
    <w:multiLevelType w:val="hybridMultilevel"/>
    <w:tmpl w:val="FDB47C5E"/>
    <w:lvl w:ilvl="0" w:tplc="5E78A22A">
      <w:start w:val="1"/>
      <w:numFmt w:val="decimal"/>
      <w:lvlText w:val="%1."/>
      <w:lvlJc w:val="left"/>
      <w:pPr>
        <w:ind w:left="360" w:hanging="360"/>
      </w:pPr>
      <w:rPr>
        <w:rFonts w:cs="DFKaiShu-SB-Estd-BF"/>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9">
    <w:nsid w:val="5C625464"/>
    <w:multiLevelType w:val="hybridMultilevel"/>
    <w:tmpl w:val="8DCC59A0"/>
    <w:lvl w:ilvl="0" w:tplc="04090015">
      <w:start w:val="1"/>
      <w:numFmt w:val="taiwaneseCountingThousand"/>
      <w:lvlText w:val="%1、"/>
      <w:lvlJc w:val="left"/>
      <w:pPr>
        <w:ind w:left="1331" w:hanging="480"/>
      </w:pPr>
    </w:lvl>
    <w:lvl w:ilvl="1" w:tplc="04090019">
      <w:start w:val="1"/>
      <w:numFmt w:val="ideographTraditional"/>
      <w:lvlText w:val="%2、"/>
      <w:lvlJc w:val="left"/>
      <w:pPr>
        <w:ind w:left="1811" w:hanging="480"/>
      </w:pPr>
    </w:lvl>
    <w:lvl w:ilvl="2" w:tplc="0409001B">
      <w:start w:val="1"/>
      <w:numFmt w:val="lowerRoman"/>
      <w:lvlText w:val="%3."/>
      <w:lvlJc w:val="right"/>
      <w:pPr>
        <w:ind w:left="2291" w:hanging="480"/>
      </w:pPr>
    </w:lvl>
    <w:lvl w:ilvl="3" w:tplc="0409000F">
      <w:start w:val="1"/>
      <w:numFmt w:val="decimal"/>
      <w:lvlText w:val="%4."/>
      <w:lvlJc w:val="left"/>
      <w:pPr>
        <w:ind w:left="2771" w:hanging="480"/>
      </w:pPr>
    </w:lvl>
    <w:lvl w:ilvl="4" w:tplc="04090019">
      <w:start w:val="1"/>
      <w:numFmt w:val="ideographTraditional"/>
      <w:lvlText w:val="%5、"/>
      <w:lvlJc w:val="left"/>
      <w:pPr>
        <w:ind w:left="3251" w:hanging="480"/>
      </w:pPr>
    </w:lvl>
    <w:lvl w:ilvl="5" w:tplc="0409001B">
      <w:start w:val="1"/>
      <w:numFmt w:val="lowerRoman"/>
      <w:lvlText w:val="%6."/>
      <w:lvlJc w:val="right"/>
      <w:pPr>
        <w:ind w:left="3731" w:hanging="480"/>
      </w:pPr>
    </w:lvl>
    <w:lvl w:ilvl="6" w:tplc="0409000F">
      <w:start w:val="1"/>
      <w:numFmt w:val="decimal"/>
      <w:lvlText w:val="%7."/>
      <w:lvlJc w:val="left"/>
      <w:pPr>
        <w:ind w:left="4211" w:hanging="480"/>
      </w:pPr>
    </w:lvl>
    <w:lvl w:ilvl="7" w:tplc="04090019">
      <w:start w:val="1"/>
      <w:numFmt w:val="ideographTraditional"/>
      <w:lvlText w:val="%8、"/>
      <w:lvlJc w:val="left"/>
      <w:pPr>
        <w:ind w:left="4691" w:hanging="480"/>
      </w:pPr>
    </w:lvl>
    <w:lvl w:ilvl="8" w:tplc="0409001B">
      <w:start w:val="1"/>
      <w:numFmt w:val="lowerRoman"/>
      <w:lvlText w:val="%9."/>
      <w:lvlJc w:val="right"/>
      <w:pPr>
        <w:ind w:left="5171" w:hanging="480"/>
      </w:pPr>
    </w:lvl>
  </w:abstractNum>
  <w:abstractNum w:abstractNumId="90">
    <w:nsid w:val="5C934B26"/>
    <w:multiLevelType w:val="hybridMultilevel"/>
    <w:tmpl w:val="BA36584A"/>
    <w:lvl w:ilvl="0" w:tplc="88163940">
      <w:start w:val="1"/>
      <w:numFmt w:val="taiwaneseCountingThousand"/>
      <w:lvlText w:val="(%1)"/>
      <w:lvlJc w:val="left"/>
      <w:pPr>
        <w:ind w:left="1920" w:hanging="480"/>
      </w:pPr>
    </w:lvl>
    <w:lvl w:ilvl="1" w:tplc="04090019">
      <w:start w:val="1"/>
      <w:numFmt w:val="ideographTraditional"/>
      <w:lvlText w:val="%2、"/>
      <w:lvlJc w:val="left"/>
      <w:pPr>
        <w:ind w:left="2400" w:hanging="480"/>
      </w:pPr>
    </w:lvl>
    <w:lvl w:ilvl="2" w:tplc="0409001B">
      <w:start w:val="1"/>
      <w:numFmt w:val="lowerRoman"/>
      <w:lvlText w:val="%3."/>
      <w:lvlJc w:val="right"/>
      <w:pPr>
        <w:ind w:left="2880" w:hanging="480"/>
      </w:pPr>
    </w:lvl>
    <w:lvl w:ilvl="3" w:tplc="0409000F">
      <w:start w:val="1"/>
      <w:numFmt w:val="decimal"/>
      <w:lvlText w:val="%4."/>
      <w:lvlJc w:val="left"/>
      <w:pPr>
        <w:ind w:left="3360" w:hanging="480"/>
      </w:pPr>
    </w:lvl>
    <w:lvl w:ilvl="4" w:tplc="04090019">
      <w:start w:val="1"/>
      <w:numFmt w:val="ideographTraditional"/>
      <w:lvlText w:val="%5、"/>
      <w:lvlJc w:val="left"/>
      <w:pPr>
        <w:ind w:left="3840" w:hanging="480"/>
      </w:pPr>
    </w:lvl>
    <w:lvl w:ilvl="5" w:tplc="0409001B">
      <w:start w:val="1"/>
      <w:numFmt w:val="lowerRoman"/>
      <w:lvlText w:val="%6."/>
      <w:lvlJc w:val="right"/>
      <w:pPr>
        <w:ind w:left="4320" w:hanging="480"/>
      </w:pPr>
    </w:lvl>
    <w:lvl w:ilvl="6" w:tplc="0409000F">
      <w:start w:val="1"/>
      <w:numFmt w:val="decimal"/>
      <w:lvlText w:val="%7."/>
      <w:lvlJc w:val="left"/>
      <w:pPr>
        <w:ind w:left="4800" w:hanging="480"/>
      </w:pPr>
    </w:lvl>
    <w:lvl w:ilvl="7" w:tplc="04090019">
      <w:start w:val="1"/>
      <w:numFmt w:val="ideographTraditional"/>
      <w:lvlText w:val="%8、"/>
      <w:lvlJc w:val="left"/>
      <w:pPr>
        <w:ind w:left="5280" w:hanging="480"/>
      </w:pPr>
    </w:lvl>
    <w:lvl w:ilvl="8" w:tplc="0409001B">
      <w:start w:val="1"/>
      <w:numFmt w:val="lowerRoman"/>
      <w:lvlText w:val="%9."/>
      <w:lvlJc w:val="right"/>
      <w:pPr>
        <w:ind w:left="5760" w:hanging="480"/>
      </w:pPr>
    </w:lvl>
  </w:abstractNum>
  <w:abstractNum w:abstractNumId="91">
    <w:nsid w:val="5CB9631C"/>
    <w:multiLevelType w:val="hybridMultilevel"/>
    <w:tmpl w:val="06E8745E"/>
    <w:lvl w:ilvl="0" w:tplc="25E8AC64">
      <w:start w:val="6"/>
      <w:numFmt w:val="taiwaneseCountingThousand"/>
      <w:lvlText w:val="第%1條"/>
      <w:lvlJc w:val="left"/>
      <w:pPr>
        <w:tabs>
          <w:tab w:val="num" w:pos="720"/>
        </w:tabs>
        <w:ind w:left="720" w:hanging="720"/>
      </w:pPr>
      <w:rPr>
        <w:rFonts w:ascii="標楷體" w:eastAsia="標楷體" w:hAnsi="Times New Roman" w:cs="新細明體" w:hint="eastAsia"/>
        <w:strike w:val="0"/>
        <w:dstrike w:val="0"/>
        <w:color w:val="auto"/>
        <w:u w:val="none"/>
        <w:effect w:val="none"/>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92">
    <w:nsid w:val="5CBB332D"/>
    <w:multiLevelType w:val="hybridMultilevel"/>
    <w:tmpl w:val="1D28E8EC"/>
    <w:lvl w:ilvl="0" w:tplc="6B7ABE7A">
      <w:start w:val="1"/>
      <w:numFmt w:val="decimal"/>
      <w:lvlText w:val="%1."/>
      <w:lvlJc w:val="left"/>
      <w:pPr>
        <w:tabs>
          <w:tab w:val="num" w:pos="480"/>
        </w:tabs>
        <w:ind w:left="480" w:hanging="480"/>
      </w:pPr>
      <w:rPr>
        <w:rFonts w:cs="Times New Roman"/>
      </w:rPr>
    </w:lvl>
    <w:lvl w:ilvl="1" w:tplc="2334DFAC">
      <w:start w:val="1"/>
      <w:numFmt w:val="decimal"/>
      <w:lvlText w:val="(%2)"/>
      <w:lvlJc w:val="left"/>
      <w:pPr>
        <w:tabs>
          <w:tab w:val="num" w:pos="840"/>
        </w:tabs>
        <w:ind w:left="840" w:hanging="36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93">
    <w:nsid w:val="5D6835A4"/>
    <w:multiLevelType w:val="hybridMultilevel"/>
    <w:tmpl w:val="C2BA158A"/>
    <w:lvl w:ilvl="0" w:tplc="7076C464">
      <w:start w:val="1"/>
      <w:numFmt w:val="taiwaneseCountingThousand"/>
      <w:lvlText w:val="第%1條"/>
      <w:lvlJc w:val="left"/>
      <w:pPr>
        <w:ind w:left="900" w:hanging="90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4">
    <w:nsid w:val="5D9F5DA1"/>
    <w:multiLevelType w:val="hybridMultilevel"/>
    <w:tmpl w:val="EA369D84"/>
    <w:lvl w:ilvl="0" w:tplc="6C403952">
      <w:start w:val="1"/>
      <w:numFmt w:val="taiwaneseCountingThousand"/>
      <w:lvlText w:val="第%1條"/>
      <w:lvlJc w:val="left"/>
      <w:pPr>
        <w:tabs>
          <w:tab w:val="num" w:pos="960"/>
        </w:tabs>
        <w:ind w:left="960" w:hanging="960"/>
      </w:pPr>
      <w:rPr>
        <w:rFonts w:ascii="標楷體" w:eastAsia="標楷體" w:hAnsi="標楷體" w:hint="eastAsia"/>
      </w:rPr>
    </w:lvl>
    <w:lvl w:ilvl="1" w:tplc="97669A16">
      <w:start w:val="1"/>
      <w:numFmt w:val="taiwaneseCountingThousand"/>
      <w:lvlText w:val="(%2)"/>
      <w:lvlJc w:val="left"/>
      <w:pPr>
        <w:tabs>
          <w:tab w:val="num" w:pos="870"/>
        </w:tabs>
        <w:ind w:left="870" w:hanging="39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5">
    <w:nsid w:val="6118275A"/>
    <w:multiLevelType w:val="hybridMultilevel"/>
    <w:tmpl w:val="04BE5B8A"/>
    <w:lvl w:ilvl="0" w:tplc="4DC4C140">
      <w:start w:val="1"/>
      <w:numFmt w:val="taiwaneseCountingThousand"/>
      <w:lvlText w:val="%1、"/>
      <w:lvlJc w:val="left"/>
      <w:pPr>
        <w:ind w:left="1898" w:hanging="480"/>
      </w:pPr>
      <w:rPr>
        <w:rFonts w:cs="Times New Roman"/>
        <w:color w:val="auto"/>
      </w:rPr>
    </w:lvl>
    <w:lvl w:ilvl="1" w:tplc="04090019">
      <w:start w:val="1"/>
      <w:numFmt w:val="ideographTraditional"/>
      <w:lvlText w:val="%2、"/>
      <w:lvlJc w:val="left"/>
      <w:pPr>
        <w:ind w:left="2378" w:hanging="480"/>
      </w:pPr>
      <w:rPr>
        <w:rFonts w:cs="Times New Roman"/>
      </w:rPr>
    </w:lvl>
    <w:lvl w:ilvl="2" w:tplc="0409001B">
      <w:start w:val="1"/>
      <w:numFmt w:val="lowerRoman"/>
      <w:lvlText w:val="%3."/>
      <w:lvlJc w:val="right"/>
      <w:pPr>
        <w:ind w:left="2858" w:hanging="480"/>
      </w:pPr>
      <w:rPr>
        <w:rFonts w:cs="Times New Roman"/>
      </w:rPr>
    </w:lvl>
    <w:lvl w:ilvl="3" w:tplc="0409000F">
      <w:start w:val="1"/>
      <w:numFmt w:val="decimal"/>
      <w:lvlText w:val="%4."/>
      <w:lvlJc w:val="left"/>
      <w:pPr>
        <w:ind w:left="3338" w:hanging="480"/>
      </w:pPr>
      <w:rPr>
        <w:rFonts w:cs="Times New Roman"/>
      </w:rPr>
    </w:lvl>
    <w:lvl w:ilvl="4" w:tplc="04090019">
      <w:start w:val="1"/>
      <w:numFmt w:val="ideographTraditional"/>
      <w:lvlText w:val="%5、"/>
      <w:lvlJc w:val="left"/>
      <w:pPr>
        <w:ind w:left="3818" w:hanging="480"/>
      </w:pPr>
      <w:rPr>
        <w:rFonts w:cs="Times New Roman"/>
      </w:rPr>
    </w:lvl>
    <w:lvl w:ilvl="5" w:tplc="0409001B">
      <w:start w:val="1"/>
      <w:numFmt w:val="lowerRoman"/>
      <w:lvlText w:val="%6."/>
      <w:lvlJc w:val="right"/>
      <w:pPr>
        <w:ind w:left="4298" w:hanging="480"/>
      </w:pPr>
      <w:rPr>
        <w:rFonts w:cs="Times New Roman"/>
      </w:rPr>
    </w:lvl>
    <w:lvl w:ilvl="6" w:tplc="0409000F">
      <w:start w:val="1"/>
      <w:numFmt w:val="decimal"/>
      <w:lvlText w:val="%7."/>
      <w:lvlJc w:val="left"/>
      <w:pPr>
        <w:ind w:left="4778" w:hanging="480"/>
      </w:pPr>
      <w:rPr>
        <w:rFonts w:cs="Times New Roman"/>
      </w:rPr>
    </w:lvl>
    <w:lvl w:ilvl="7" w:tplc="04090019">
      <w:start w:val="1"/>
      <w:numFmt w:val="ideographTraditional"/>
      <w:lvlText w:val="%8、"/>
      <w:lvlJc w:val="left"/>
      <w:pPr>
        <w:ind w:left="5258" w:hanging="480"/>
      </w:pPr>
      <w:rPr>
        <w:rFonts w:cs="Times New Roman"/>
      </w:rPr>
    </w:lvl>
    <w:lvl w:ilvl="8" w:tplc="0409001B">
      <w:start w:val="1"/>
      <w:numFmt w:val="lowerRoman"/>
      <w:lvlText w:val="%9."/>
      <w:lvlJc w:val="right"/>
      <w:pPr>
        <w:ind w:left="5738" w:hanging="480"/>
      </w:pPr>
      <w:rPr>
        <w:rFonts w:cs="Times New Roman"/>
      </w:rPr>
    </w:lvl>
  </w:abstractNum>
  <w:abstractNum w:abstractNumId="96">
    <w:nsid w:val="612C30DA"/>
    <w:multiLevelType w:val="hybridMultilevel"/>
    <w:tmpl w:val="C36ED152"/>
    <w:lvl w:ilvl="0" w:tplc="2116AE22">
      <w:start w:val="1"/>
      <w:numFmt w:val="taiwaneseCountingThousand"/>
      <w:lvlText w:val="%1、"/>
      <w:lvlJc w:val="left"/>
      <w:pPr>
        <w:ind w:left="480" w:hanging="480"/>
      </w:pPr>
      <w:rPr>
        <w:rFonts w:hint="eastAsia"/>
        <w:b w:val="0"/>
        <w:sz w:val="24"/>
        <w:szCs w:val="24"/>
      </w:rPr>
    </w:lvl>
    <w:lvl w:ilvl="1" w:tplc="04090019" w:tentative="1">
      <w:start w:val="1"/>
      <w:numFmt w:val="ideographTraditional"/>
      <w:lvlText w:val="%2、"/>
      <w:lvlJc w:val="left"/>
      <w:pPr>
        <w:ind w:left="960" w:hanging="480"/>
      </w:pPr>
    </w:lvl>
    <w:lvl w:ilvl="2" w:tplc="E146EE44">
      <w:start w:val="1"/>
      <w:numFmt w:val="taiwaneseCountingThousand"/>
      <w:lvlText w:val="%3、"/>
      <w:lvlJc w:val="left"/>
      <w:pPr>
        <w:ind w:left="1440" w:hanging="480"/>
      </w:pPr>
      <w:rPr>
        <w:rFonts w:hint="eastAsia"/>
        <w:b w:val="0"/>
        <w:sz w:val="24"/>
        <w:szCs w:val="24"/>
        <w:lang w:val="en-U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nsid w:val="61E735AD"/>
    <w:multiLevelType w:val="hybridMultilevel"/>
    <w:tmpl w:val="0474261C"/>
    <w:lvl w:ilvl="0" w:tplc="4AAE8B00">
      <w:start w:val="1"/>
      <w:numFmt w:val="taiwaneseCountingThousand"/>
      <w:lvlText w:val="(%1)"/>
      <w:lvlJc w:val="left"/>
      <w:pPr>
        <w:ind w:left="4360" w:hanging="390"/>
      </w:pPr>
      <w:rPr>
        <w:rFonts w:cs="Times New Roman"/>
      </w:rPr>
    </w:lvl>
    <w:lvl w:ilvl="1" w:tplc="04090019">
      <w:start w:val="1"/>
      <w:numFmt w:val="ideographTraditional"/>
      <w:lvlText w:val="%2、"/>
      <w:lvlJc w:val="left"/>
      <w:pPr>
        <w:ind w:left="4930" w:hanging="480"/>
      </w:pPr>
      <w:rPr>
        <w:rFonts w:cs="Times New Roman"/>
      </w:rPr>
    </w:lvl>
    <w:lvl w:ilvl="2" w:tplc="0409001B">
      <w:start w:val="1"/>
      <w:numFmt w:val="lowerRoman"/>
      <w:lvlText w:val="%3."/>
      <w:lvlJc w:val="right"/>
      <w:pPr>
        <w:ind w:left="5410" w:hanging="480"/>
      </w:pPr>
      <w:rPr>
        <w:rFonts w:cs="Times New Roman"/>
      </w:rPr>
    </w:lvl>
    <w:lvl w:ilvl="3" w:tplc="0409000F">
      <w:start w:val="1"/>
      <w:numFmt w:val="decimal"/>
      <w:lvlText w:val="%4."/>
      <w:lvlJc w:val="left"/>
      <w:pPr>
        <w:ind w:left="5890" w:hanging="480"/>
      </w:pPr>
      <w:rPr>
        <w:rFonts w:cs="Times New Roman"/>
      </w:rPr>
    </w:lvl>
    <w:lvl w:ilvl="4" w:tplc="04090019">
      <w:start w:val="1"/>
      <w:numFmt w:val="ideographTraditional"/>
      <w:lvlText w:val="%5、"/>
      <w:lvlJc w:val="left"/>
      <w:pPr>
        <w:ind w:left="6370" w:hanging="480"/>
      </w:pPr>
      <w:rPr>
        <w:rFonts w:cs="Times New Roman"/>
      </w:rPr>
    </w:lvl>
    <w:lvl w:ilvl="5" w:tplc="0409001B">
      <w:start w:val="1"/>
      <w:numFmt w:val="lowerRoman"/>
      <w:lvlText w:val="%6."/>
      <w:lvlJc w:val="right"/>
      <w:pPr>
        <w:ind w:left="6850" w:hanging="480"/>
      </w:pPr>
      <w:rPr>
        <w:rFonts w:cs="Times New Roman"/>
      </w:rPr>
    </w:lvl>
    <w:lvl w:ilvl="6" w:tplc="0409000F">
      <w:start w:val="1"/>
      <w:numFmt w:val="decimal"/>
      <w:lvlText w:val="%7."/>
      <w:lvlJc w:val="left"/>
      <w:pPr>
        <w:ind w:left="7330" w:hanging="480"/>
      </w:pPr>
      <w:rPr>
        <w:rFonts w:cs="Times New Roman"/>
      </w:rPr>
    </w:lvl>
    <w:lvl w:ilvl="7" w:tplc="04090019">
      <w:start w:val="1"/>
      <w:numFmt w:val="ideographTraditional"/>
      <w:lvlText w:val="%8、"/>
      <w:lvlJc w:val="left"/>
      <w:pPr>
        <w:ind w:left="7810" w:hanging="480"/>
      </w:pPr>
      <w:rPr>
        <w:rFonts w:cs="Times New Roman"/>
      </w:rPr>
    </w:lvl>
    <w:lvl w:ilvl="8" w:tplc="0409001B">
      <w:start w:val="1"/>
      <w:numFmt w:val="lowerRoman"/>
      <w:lvlText w:val="%9."/>
      <w:lvlJc w:val="right"/>
      <w:pPr>
        <w:ind w:left="8290" w:hanging="480"/>
      </w:pPr>
      <w:rPr>
        <w:rFonts w:cs="Times New Roman"/>
      </w:rPr>
    </w:lvl>
  </w:abstractNum>
  <w:abstractNum w:abstractNumId="98">
    <w:nsid w:val="62617E95"/>
    <w:multiLevelType w:val="hybridMultilevel"/>
    <w:tmpl w:val="0CF221CE"/>
    <w:lvl w:ilvl="0" w:tplc="DC0EB86E">
      <w:start w:val="5"/>
      <w:numFmt w:val="decimal"/>
      <w:lvlText w:val="%1."/>
      <w:lvlJc w:val="left"/>
      <w:pPr>
        <w:tabs>
          <w:tab w:val="num" w:pos="3000"/>
        </w:tabs>
        <w:ind w:left="3000" w:hanging="360"/>
      </w:pPr>
      <w:rPr>
        <w:rFonts w:hint="eastAsia"/>
      </w:rPr>
    </w:lvl>
    <w:lvl w:ilvl="1" w:tplc="04090019" w:tentative="1">
      <w:start w:val="1"/>
      <w:numFmt w:val="ideographTraditional"/>
      <w:lvlText w:val="%2、"/>
      <w:lvlJc w:val="left"/>
      <w:pPr>
        <w:tabs>
          <w:tab w:val="num" w:pos="3600"/>
        </w:tabs>
        <w:ind w:left="3600" w:hanging="480"/>
      </w:pPr>
    </w:lvl>
    <w:lvl w:ilvl="2" w:tplc="0409001B" w:tentative="1">
      <w:start w:val="1"/>
      <w:numFmt w:val="lowerRoman"/>
      <w:lvlText w:val="%3."/>
      <w:lvlJc w:val="right"/>
      <w:pPr>
        <w:tabs>
          <w:tab w:val="num" w:pos="4080"/>
        </w:tabs>
        <w:ind w:left="4080" w:hanging="480"/>
      </w:pPr>
    </w:lvl>
    <w:lvl w:ilvl="3" w:tplc="0409000F" w:tentative="1">
      <w:start w:val="1"/>
      <w:numFmt w:val="decimal"/>
      <w:lvlText w:val="%4."/>
      <w:lvlJc w:val="left"/>
      <w:pPr>
        <w:tabs>
          <w:tab w:val="num" w:pos="4560"/>
        </w:tabs>
        <w:ind w:left="4560" w:hanging="480"/>
      </w:pPr>
    </w:lvl>
    <w:lvl w:ilvl="4" w:tplc="04090019" w:tentative="1">
      <w:start w:val="1"/>
      <w:numFmt w:val="ideographTraditional"/>
      <w:lvlText w:val="%5、"/>
      <w:lvlJc w:val="left"/>
      <w:pPr>
        <w:tabs>
          <w:tab w:val="num" w:pos="5040"/>
        </w:tabs>
        <w:ind w:left="5040" w:hanging="480"/>
      </w:pPr>
    </w:lvl>
    <w:lvl w:ilvl="5" w:tplc="0409001B" w:tentative="1">
      <w:start w:val="1"/>
      <w:numFmt w:val="lowerRoman"/>
      <w:lvlText w:val="%6."/>
      <w:lvlJc w:val="right"/>
      <w:pPr>
        <w:tabs>
          <w:tab w:val="num" w:pos="5520"/>
        </w:tabs>
        <w:ind w:left="5520" w:hanging="480"/>
      </w:pPr>
    </w:lvl>
    <w:lvl w:ilvl="6" w:tplc="0409000F" w:tentative="1">
      <w:start w:val="1"/>
      <w:numFmt w:val="decimal"/>
      <w:lvlText w:val="%7."/>
      <w:lvlJc w:val="left"/>
      <w:pPr>
        <w:tabs>
          <w:tab w:val="num" w:pos="6000"/>
        </w:tabs>
        <w:ind w:left="6000" w:hanging="480"/>
      </w:pPr>
    </w:lvl>
    <w:lvl w:ilvl="7" w:tplc="04090019" w:tentative="1">
      <w:start w:val="1"/>
      <w:numFmt w:val="ideographTraditional"/>
      <w:lvlText w:val="%8、"/>
      <w:lvlJc w:val="left"/>
      <w:pPr>
        <w:tabs>
          <w:tab w:val="num" w:pos="6480"/>
        </w:tabs>
        <w:ind w:left="6480" w:hanging="480"/>
      </w:pPr>
    </w:lvl>
    <w:lvl w:ilvl="8" w:tplc="0409001B" w:tentative="1">
      <w:start w:val="1"/>
      <w:numFmt w:val="lowerRoman"/>
      <w:lvlText w:val="%9."/>
      <w:lvlJc w:val="right"/>
      <w:pPr>
        <w:tabs>
          <w:tab w:val="num" w:pos="6960"/>
        </w:tabs>
        <w:ind w:left="6960" w:hanging="480"/>
      </w:pPr>
    </w:lvl>
  </w:abstractNum>
  <w:abstractNum w:abstractNumId="99">
    <w:nsid w:val="62B86D13"/>
    <w:multiLevelType w:val="hybridMultilevel"/>
    <w:tmpl w:val="F6827D92"/>
    <w:lvl w:ilvl="0" w:tplc="CFA8F498">
      <w:start w:val="1"/>
      <w:numFmt w:val="taiwaneseCountingThousand"/>
      <w:lvlText w:val="(%1)"/>
      <w:lvlJc w:val="left"/>
      <w:pPr>
        <w:tabs>
          <w:tab w:val="num" w:pos="1650"/>
        </w:tabs>
        <w:ind w:left="1650" w:hanging="390"/>
      </w:pPr>
      <w:rPr>
        <w:rFonts w:hint="default"/>
      </w:rPr>
    </w:lvl>
    <w:lvl w:ilvl="1" w:tplc="04090019" w:tentative="1">
      <w:start w:val="1"/>
      <w:numFmt w:val="ideographTraditional"/>
      <w:lvlText w:val="%2、"/>
      <w:lvlJc w:val="left"/>
      <w:pPr>
        <w:tabs>
          <w:tab w:val="num" w:pos="2220"/>
        </w:tabs>
        <w:ind w:left="2220" w:hanging="480"/>
      </w:pPr>
    </w:lvl>
    <w:lvl w:ilvl="2" w:tplc="0409001B" w:tentative="1">
      <w:start w:val="1"/>
      <w:numFmt w:val="lowerRoman"/>
      <w:lvlText w:val="%3."/>
      <w:lvlJc w:val="right"/>
      <w:pPr>
        <w:tabs>
          <w:tab w:val="num" w:pos="2700"/>
        </w:tabs>
        <w:ind w:left="2700" w:hanging="480"/>
      </w:pPr>
    </w:lvl>
    <w:lvl w:ilvl="3" w:tplc="0409000F" w:tentative="1">
      <w:start w:val="1"/>
      <w:numFmt w:val="decimal"/>
      <w:lvlText w:val="%4."/>
      <w:lvlJc w:val="left"/>
      <w:pPr>
        <w:tabs>
          <w:tab w:val="num" w:pos="3180"/>
        </w:tabs>
        <w:ind w:left="3180" w:hanging="480"/>
      </w:pPr>
    </w:lvl>
    <w:lvl w:ilvl="4" w:tplc="04090019" w:tentative="1">
      <w:start w:val="1"/>
      <w:numFmt w:val="ideographTraditional"/>
      <w:lvlText w:val="%5、"/>
      <w:lvlJc w:val="left"/>
      <w:pPr>
        <w:tabs>
          <w:tab w:val="num" w:pos="3660"/>
        </w:tabs>
        <w:ind w:left="3660" w:hanging="480"/>
      </w:pPr>
    </w:lvl>
    <w:lvl w:ilvl="5" w:tplc="0409001B" w:tentative="1">
      <w:start w:val="1"/>
      <w:numFmt w:val="lowerRoman"/>
      <w:lvlText w:val="%6."/>
      <w:lvlJc w:val="right"/>
      <w:pPr>
        <w:tabs>
          <w:tab w:val="num" w:pos="4140"/>
        </w:tabs>
        <w:ind w:left="4140" w:hanging="480"/>
      </w:pPr>
    </w:lvl>
    <w:lvl w:ilvl="6" w:tplc="0409000F" w:tentative="1">
      <w:start w:val="1"/>
      <w:numFmt w:val="decimal"/>
      <w:lvlText w:val="%7."/>
      <w:lvlJc w:val="left"/>
      <w:pPr>
        <w:tabs>
          <w:tab w:val="num" w:pos="4620"/>
        </w:tabs>
        <w:ind w:left="4620" w:hanging="480"/>
      </w:pPr>
    </w:lvl>
    <w:lvl w:ilvl="7" w:tplc="04090019" w:tentative="1">
      <w:start w:val="1"/>
      <w:numFmt w:val="ideographTraditional"/>
      <w:lvlText w:val="%8、"/>
      <w:lvlJc w:val="left"/>
      <w:pPr>
        <w:tabs>
          <w:tab w:val="num" w:pos="5100"/>
        </w:tabs>
        <w:ind w:left="5100" w:hanging="480"/>
      </w:pPr>
    </w:lvl>
    <w:lvl w:ilvl="8" w:tplc="0409001B" w:tentative="1">
      <w:start w:val="1"/>
      <w:numFmt w:val="lowerRoman"/>
      <w:lvlText w:val="%9."/>
      <w:lvlJc w:val="right"/>
      <w:pPr>
        <w:tabs>
          <w:tab w:val="num" w:pos="5580"/>
        </w:tabs>
        <w:ind w:left="5580" w:hanging="480"/>
      </w:pPr>
    </w:lvl>
  </w:abstractNum>
  <w:abstractNum w:abstractNumId="100">
    <w:nsid w:val="636A353C"/>
    <w:multiLevelType w:val="hybridMultilevel"/>
    <w:tmpl w:val="6A1895E2"/>
    <w:lvl w:ilvl="0" w:tplc="04090015">
      <w:start w:val="2"/>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1">
    <w:nsid w:val="636D09FF"/>
    <w:multiLevelType w:val="hybridMultilevel"/>
    <w:tmpl w:val="AA96CA64"/>
    <w:lvl w:ilvl="0" w:tplc="EF6EED66">
      <w:start w:val="1"/>
      <w:numFmt w:val="taiwaneseCountingThousand"/>
      <w:lvlText w:val="(%1)"/>
      <w:lvlJc w:val="left"/>
      <w:pPr>
        <w:tabs>
          <w:tab w:val="num" w:pos="804"/>
        </w:tabs>
        <w:ind w:left="804" w:hanging="624"/>
      </w:pPr>
    </w:lvl>
    <w:lvl w:ilvl="1" w:tplc="0C962966">
      <w:start w:val="1"/>
      <w:numFmt w:val="taiwaneseCountingThousand"/>
      <w:lvlText w:val="第%2條"/>
      <w:lvlJc w:val="left"/>
      <w:pPr>
        <w:tabs>
          <w:tab w:val="num" w:pos="1380"/>
        </w:tabs>
        <w:ind w:left="1380" w:hanging="720"/>
      </w:pPr>
      <w:rPr>
        <w:rFonts w:hAnsi="新細明體"/>
      </w:rPr>
    </w:lvl>
    <w:lvl w:ilvl="2" w:tplc="451CAF72">
      <w:start w:val="1"/>
      <w:numFmt w:val="taiwaneseCountingThousand"/>
      <w:lvlText w:val="%3、"/>
      <w:lvlJc w:val="left"/>
      <w:pPr>
        <w:tabs>
          <w:tab w:val="num" w:pos="1500"/>
        </w:tabs>
        <w:ind w:left="1500" w:hanging="360"/>
      </w:pPr>
      <w:rPr>
        <w:rFonts w:hAnsi="新細明體"/>
      </w:rPr>
    </w:lvl>
    <w:lvl w:ilvl="3" w:tplc="0409000F">
      <w:start w:val="1"/>
      <w:numFmt w:val="decimal"/>
      <w:lvlText w:val="%4."/>
      <w:lvlJc w:val="left"/>
      <w:pPr>
        <w:tabs>
          <w:tab w:val="num" w:pos="2100"/>
        </w:tabs>
        <w:ind w:left="2100" w:hanging="480"/>
      </w:pPr>
    </w:lvl>
    <w:lvl w:ilvl="4" w:tplc="04090019">
      <w:start w:val="1"/>
      <w:numFmt w:val="ideographTraditional"/>
      <w:lvlText w:val="%5、"/>
      <w:lvlJc w:val="left"/>
      <w:pPr>
        <w:tabs>
          <w:tab w:val="num" w:pos="2580"/>
        </w:tabs>
        <w:ind w:left="2580" w:hanging="480"/>
      </w:pPr>
    </w:lvl>
    <w:lvl w:ilvl="5" w:tplc="0409001B">
      <w:start w:val="1"/>
      <w:numFmt w:val="lowerRoman"/>
      <w:lvlText w:val="%6."/>
      <w:lvlJc w:val="right"/>
      <w:pPr>
        <w:tabs>
          <w:tab w:val="num" w:pos="3060"/>
        </w:tabs>
        <w:ind w:left="3060" w:hanging="480"/>
      </w:pPr>
    </w:lvl>
    <w:lvl w:ilvl="6" w:tplc="0409000F">
      <w:start w:val="1"/>
      <w:numFmt w:val="decimal"/>
      <w:lvlText w:val="%7."/>
      <w:lvlJc w:val="left"/>
      <w:pPr>
        <w:tabs>
          <w:tab w:val="num" w:pos="3540"/>
        </w:tabs>
        <w:ind w:left="3540" w:hanging="480"/>
      </w:pPr>
    </w:lvl>
    <w:lvl w:ilvl="7" w:tplc="04090019">
      <w:start w:val="1"/>
      <w:numFmt w:val="ideographTraditional"/>
      <w:lvlText w:val="%8、"/>
      <w:lvlJc w:val="left"/>
      <w:pPr>
        <w:tabs>
          <w:tab w:val="num" w:pos="4020"/>
        </w:tabs>
        <w:ind w:left="4020" w:hanging="480"/>
      </w:pPr>
    </w:lvl>
    <w:lvl w:ilvl="8" w:tplc="0409001B">
      <w:start w:val="1"/>
      <w:numFmt w:val="lowerRoman"/>
      <w:lvlText w:val="%9."/>
      <w:lvlJc w:val="right"/>
      <w:pPr>
        <w:tabs>
          <w:tab w:val="num" w:pos="4500"/>
        </w:tabs>
        <w:ind w:left="4500" w:hanging="480"/>
      </w:pPr>
    </w:lvl>
  </w:abstractNum>
  <w:abstractNum w:abstractNumId="102">
    <w:nsid w:val="66036035"/>
    <w:multiLevelType w:val="hybridMultilevel"/>
    <w:tmpl w:val="4E9C31FC"/>
    <w:lvl w:ilvl="0" w:tplc="1F10103C">
      <w:start w:val="1"/>
      <w:numFmt w:val="taiwaneseCountingThousand"/>
      <w:lvlText w:val="(%1)"/>
      <w:lvlJc w:val="left"/>
      <w:pPr>
        <w:ind w:left="1080" w:hanging="600"/>
      </w:pPr>
      <w:rPr>
        <w:strike w:val="0"/>
        <w:dstrike w:val="0"/>
        <w:color w:val="000000"/>
        <w:u w:val="none"/>
        <w:effect w:val="none"/>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03">
    <w:nsid w:val="665061A7"/>
    <w:multiLevelType w:val="hybridMultilevel"/>
    <w:tmpl w:val="689A7282"/>
    <w:lvl w:ilvl="0" w:tplc="39CCCC84">
      <w:start w:val="1"/>
      <w:numFmt w:val="taiwaneseCountingThousand"/>
      <w:lvlText w:val="第%1條"/>
      <w:lvlJc w:val="left"/>
      <w:pPr>
        <w:tabs>
          <w:tab w:val="num" w:pos="1560"/>
        </w:tabs>
        <w:ind w:left="1560" w:hanging="840"/>
      </w:pPr>
      <w:rPr>
        <w:lang w:val="en-US"/>
      </w:rPr>
    </w:lvl>
    <w:lvl w:ilvl="1" w:tplc="04090019">
      <w:start w:val="1"/>
      <w:numFmt w:val="ideographTraditional"/>
      <w:lvlText w:val="%2、"/>
      <w:lvlJc w:val="left"/>
      <w:pPr>
        <w:tabs>
          <w:tab w:val="num" w:pos="1680"/>
        </w:tabs>
        <w:ind w:left="1680" w:hanging="480"/>
      </w:pPr>
    </w:lvl>
    <w:lvl w:ilvl="2" w:tplc="0409001B">
      <w:start w:val="1"/>
      <w:numFmt w:val="lowerRoman"/>
      <w:lvlText w:val="%3."/>
      <w:lvlJc w:val="right"/>
      <w:pPr>
        <w:tabs>
          <w:tab w:val="num" w:pos="2160"/>
        </w:tabs>
        <w:ind w:left="2160" w:hanging="480"/>
      </w:pPr>
    </w:lvl>
    <w:lvl w:ilvl="3" w:tplc="0409000F">
      <w:start w:val="1"/>
      <w:numFmt w:val="decimal"/>
      <w:lvlText w:val="%4."/>
      <w:lvlJc w:val="left"/>
      <w:pPr>
        <w:tabs>
          <w:tab w:val="num" w:pos="2640"/>
        </w:tabs>
        <w:ind w:left="2640" w:hanging="480"/>
      </w:pPr>
    </w:lvl>
    <w:lvl w:ilvl="4" w:tplc="04090019">
      <w:start w:val="1"/>
      <w:numFmt w:val="ideographTraditional"/>
      <w:lvlText w:val="%5、"/>
      <w:lvlJc w:val="left"/>
      <w:pPr>
        <w:tabs>
          <w:tab w:val="num" w:pos="3120"/>
        </w:tabs>
        <w:ind w:left="3120" w:hanging="480"/>
      </w:pPr>
    </w:lvl>
    <w:lvl w:ilvl="5" w:tplc="0409001B">
      <w:start w:val="1"/>
      <w:numFmt w:val="lowerRoman"/>
      <w:lvlText w:val="%6."/>
      <w:lvlJc w:val="right"/>
      <w:pPr>
        <w:tabs>
          <w:tab w:val="num" w:pos="3600"/>
        </w:tabs>
        <w:ind w:left="3600" w:hanging="480"/>
      </w:pPr>
    </w:lvl>
    <w:lvl w:ilvl="6" w:tplc="0409000F">
      <w:start w:val="1"/>
      <w:numFmt w:val="decimal"/>
      <w:lvlText w:val="%7."/>
      <w:lvlJc w:val="left"/>
      <w:pPr>
        <w:tabs>
          <w:tab w:val="num" w:pos="4080"/>
        </w:tabs>
        <w:ind w:left="4080" w:hanging="480"/>
      </w:pPr>
    </w:lvl>
    <w:lvl w:ilvl="7" w:tplc="04090019">
      <w:start w:val="1"/>
      <w:numFmt w:val="ideographTraditional"/>
      <w:lvlText w:val="%8、"/>
      <w:lvlJc w:val="left"/>
      <w:pPr>
        <w:tabs>
          <w:tab w:val="num" w:pos="4560"/>
        </w:tabs>
        <w:ind w:left="4560" w:hanging="480"/>
      </w:pPr>
    </w:lvl>
    <w:lvl w:ilvl="8" w:tplc="0409001B">
      <w:start w:val="1"/>
      <w:numFmt w:val="lowerRoman"/>
      <w:lvlText w:val="%9."/>
      <w:lvlJc w:val="right"/>
      <w:pPr>
        <w:tabs>
          <w:tab w:val="num" w:pos="5040"/>
        </w:tabs>
        <w:ind w:left="5040" w:hanging="480"/>
      </w:pPr>
    </w:lvl>
  </w:abstractNum>
  <w:abstractNum w:abstractNumId="104">
    <w:nsid w:val="669F25DD"/>
    <w:multiLevelType w:val="hybridMultilevel"/>
    <w:tmpl w:val="8B1050D8"/>
    <w:lvl w:ilvl="0" w:tplc="D33C4F4E">
      <w:start w:val="1"/>
      <w:numFmt w:val="taiwaneseCountingThousand"/>
      <w:lvlText w:val="%1、"/>
      <w:lvlJc w:val="left"/>
      <w:pPr>
        <w:ind w:left="1899" w:hanging="480"/>
      </w:pPr>
      <w:rPr>
        <w:rFonts w:cs="Times New Roman"/>
        <w:strike w:val="0"/>
        <w:dstrike w:val="0"/>
        <w:color w:val="auto"/>
        <w:u w:val="none"/>
        <w:effect w:val="none"/>
      </w:rPr>
    </w:lvl>
    <w:lvl w:ilvl="1" w:tplc="04090019">
      <w:start w:val="1"/>
      <w:numFmt w:val="ideographTraditional"/>
      <w:lvlText w:val="%2、"/>
      <w:lvlJc w:val="left"/>
      <w:pPr>
        <w:ind w:left="2379" w:hanging="480"/>
      </w:pPr>
      <w:rPr>
        <w:rFonts w:cs="Times New Roman"/>
      </w:rPr>
    </w:lvl>
    <w:lvl w:ilvl="2" w:tplc="0409001B">
      <w:start w:val="1"/>
      <w:numFmt w:val="lowerRoman"/>
      <w:lvlText w:val="%3."/>
      <w:lvlJc w:val="right"/>
      <w:pPr>
        <w:ind w:left="2859" w:hanging="480"/>
      </w:pPr>
      <w:rPr>
        <w:rFonts w:cs="Times New Roman"/>
      </w:rPr>
    </w:lvl>
    <w:lvl w:ilvl="3" w:tplc="0409000F">
      <w:start w:val="1"/>
      <w:numFmt w:val="decimal"/>
      <w:lvlText w:val="%4."/>
      <w:lvlJc w:val="left"/>
      <w:pPr>
        <w:ind w:left="3339" w:hanging="480"/>
      </w:pPr>
      <w:rPr>
        <w:rFonts w:cs="Times New Roman"/>
      </w:rPr>
    </w:lvl>
    <w:lvl w:ilvl="4" w:tplc="04090019">
      <w:start w:val="1"/>
      <w:numFmt w:val="ideographTraditional"/>
      <w:lvlText w:val="%5、"/>
      <w:lvlJc w:val="left"/>
      <w:pPr>
        <w:ind w:left="3819" w:hanging="480"/>
      </w:pPr>
      <w:rPr>
        <w:rFonts w:cs="Times New Roman"/>
      </w:rPr>
    </w:lvl>
    <w:lvl w:ilvl="5" w:tplc="0409001B">
      <w:start w:val="1"/>
      <w:numFmt w:val="lowerRoman"/>
      <w:lvlText w:val="%6."/>
      <w:lvlJc w:val="right"/>
      <w:pPr>
        <w:ind w:left="4299" w:hanging="480"/>
      </w:pPr>
      <w:rPr>
        <w:rFonts w:cs="Times New Roman"/>
      </w:rPr>
    </w:lvl>
    <w:lvl w:ilvl="6" w:tplc="0409000F">
      <w:start w:val="1"/>
      <w:numFmt w:val="decimal"/>
      <w:lvlText w:val="%7."/>
      <w:lvlJc w:val="left"/>
      <w:pPr>
        <w:ind w:left="4779" w:hanging="480"/>
      </w:pPr>
      <w:rPr>
        <w:rFonts w:cs="Times New Roman"/>
      </w:rPr>
    </w:lvl>
    <w:lvl w:ilvl="7" w:tplc="04090019">
      <w:start w:val="1"/>
      <w:numFmt w:val="ideographTraditional"/>
      <w:lvlText w:val="%8、"/>
      <w:lvlJc w:val="left"/>
      <w:pPr>
        <w:ind w:left="5259" w:hanging="480"/>
      </w:pPr>
      <w:rPr>
        <w:rFonts w:cs="Times New Roman"/>
      </w:rPr>
    </w:lvl>
    <w:lvl w:ilvl="8" w:tplc="0409001B">
      <w:start w:val="1"/>
      <w:numFmt w:val="lowerRoman"/>
      <w:lvlText w:val="%9."/>
      <w:lvlJc w:val="right"/>
      <w:pPr>
        <w:ind w:left="5739" w:hanging="480"/>
      </w:pPr>
      <w:rPr>
        <w:rFonts w:cs="Times New Roman"/>
      </w:rPr>
    </w:lvl>
  </w:abstractNum>
  <w:abstractNum w:abstractNumId="105">
    <w:nsid w:val="6A6F62D2"/>
    <w:multiLevelType w:val="hybridMultilevel"/>
    <w:tmpl w:val="6DE8C5D0"/>
    <w:lvl w:ilvl="0" w:tplc="6D5A89BC">
      <w:start w:val="1"/>
      <w:numFmt w:val="taiwaneseCountingThousand"/>
      <w:lvlText w:val="(%1)"/>
      <w:lvlJc w:val="left"/>
      <w:pPr>
        <w:tabs>
          <w:tab w:val="num" w:pos="960"/>
        </w:tabs>
        <w:ind w:left="96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06">
    <w:nsid w:val="6B5F70B6"/>
    <w:multiLevelType w:val="hybridMultilevel"/>
    <w:tmpl w:val="4AF03E38"/>
    <w:lvl w:ilvl="0" w:tplc="FC9CA0CC">
      <w:start w:val="1"/>
      <w:numFmt w:val="taiwaneseCountingThousand"/>
      <w:lvlText w:val="第%1條"/>
      <w:lvlJc w:val="left"/>
      <w:pPr>
        <w:tabs>
          <w:tab w:val="num" w:pos="960"/>
        </w:tabs>
        <w:ind w:left="960" w:hanging="9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07">
    <w:nsid w:val="6BF44F89"/>
    <w:multiLevelType w:val="hybridMultilevel"/>
    <w:tmpl w:val="391C494E"/>
    <w:lvl w:ilvl="0" w:tplc="9F5ACAFA">
      <w:start w:val="1"/>
      <w:numFmt w:val="taiwaneseCountingThousand"/>
      <w:lvlText w:val="%1、"/>
      <w:lvlJc w:val="left"/>
      <w:pPr>
        <w:tabs>
          <w:tab w:val="num" w:pos="960"/>
        </w:tabs>
        <w:ind w:left="960" w:hanging="960"/>
      </w:pPr>
      <w:rPr>
        <w:strike w:val="0"/>
        <w:dstrike w:val="0"/>
        <w:color w:val="000000" w:themeColor="text1"/>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8">
    <w:nsid w:val="6BFE416F"/>
    <w:multiLevelType w:val="hybridMultilevel"/>
    <w:tmpl w:val="8A8E0122"/>
    <w:lvl w:ilvl="0" w:tplc="D076F6AA">
      <w:start w:val="1"/>
      <w:numFmt w:val="taiwaneseCountingThousand"/>
      <w:pStyle w:val="0cm063cm"/>
      <w:lvlText w:val="第%1條"/>
      <w:lvlJc w:val="left"/>
      <w:pPr>
        <w:tabs>
          <w:tab w:val="num" w:pos="840"/>
        </w:tabs>
        <w:ind w:left="879" w:hanging="879"/>
      </w:pPr>
      <w:rPr>
        <w:rFonts w:ascii="標楷體" w:eastAsia="標楷體" w:hAnsi="Times New Roman"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09">
    <w:nsid w:val="6CCD478E"/>
    <w:multiLevelType w:val="hybridMultilevel"/>
    <w:tmpl w:val="41C211FE"/>
    <w:lvl w:ilvl="0" w:tplc="AAEE0080">
      <w:start w:val="1"/>
      <w:numFmt w:val="taiwaneseCountingThousand"/>
      <w:lvlText w:val="%1、"/>
      <w:lvlJc w:val="left"/>
      <w:pPr>
        <w:tabs>
          <w:tab w:val="num" w:pos="1200"/>
        </w:tabs>
        <w:ind w:left="1200" w:hanging="480"/>
      </w:pPr>
      <w:rPr>
        <w:rFonts w:hAnsi="新細明體"/>
        <w:color w:val="auto"/>
      </w:rPr>
    </w:lvl>
    <w:lvl w:ilvl="1" w:tplc="D6F874B6">
      <w:start w:val="1"/>
      <w:numFmt w:val="taiwaneseCountingThousand"/>
      <w:lvlText w:val="%2、"/>
      <w:lvlJc w:val="left"/>
      <w:pPr>
        <w:tabs>
          <w:tab w:val="num" w:pos="1560"/>
        </w:tabs>
        <w:ind w:left="1560" w:hanging="360"/>
      </w:pPr>
      <w:rPr>
        <w:rFonts w:hAnsi="新細明體"/>
      </w:rPr>
    </w:lvl>
    <w:lvl w:ilvl="2" w:tplc="8ADA40C4">
      <w:start w:val="1"/>
      <w:numFmt w:val="taiwaneseCountingThousand"/>
      <w:lvlText w:val="第%3條"/>
      <w:lvlJc w:val="left"/>
      <w:pPr>
        <w:tabs>
          <w:tab w:val="num" w:pos="2400"/>
        </w:tabs>
        <w:ind w:left="2400" w:hanging="720"/>
      </w:pPr>
      <w:rPr>
        <w:rFonts w:hAnsi="新細明體"/>
        <w:strike w:val="0"/>
        <w:dstrike w:val="0"/>
        <w:szCs w:val="24"/>
        <w:u w:val="none"/>
        <w:effect w:val="none"/>
      </w:rPr>
    </w:lvl>
    <w:lvl w:ilvl="3" w:tplc="0409000F">
      <w:start w:val="1"/>
      <w:numFmt w:val="decimal"/>
      <w:lvlText w:val="%4."/>
      <w:lvlJc w:val="left"/>
      <w:pPr>
        <w:tabs>
          <w:tab w:val="num" w:pos="2640"/>
        </w:tabs>
        <w:ind w:left="2640" w:hanging="480"/>
      </w:pPr>
    </w:lvl>
    <w:lvl w:ilvl="4" w:tplc="04090019">
      <w:start w:val="1"/>
      <w:numFmt w:val="ideographTraditional"/>
      <w:lvlText w:val="%5、"/>
      <w:lvlJc w:val="left"/>
      <w:pPr>
        <w:tabs>
          <w:tab w:val="num" w:pos="3120"/>
        </w:tabs>
        <w:ind w:left="3120" w:hanging="480"/>
      </w:pPr>
    </w:lvl>
    <w:lvl w:ilvl="5" w:tplc="0409001B">
      <w:start w:val="1"/>
      <w:numFmt w:val="lowerRoman"/>
      <w:lvlText w:val="%6."/>
      <w:lvlJc w:val="right"/>
      <w:pPr>
        <w:tabs>
          <w:tab w:val="num" w:pos="3600"/>
        </w:tabs>
        <w:ind w:left="3600" w:hanging="480"/>
      </w:pPr>
    </w:lvl>
    <w:lvl w:ilvl="6" w:tplc="0409000F">
      <w:start w:val="1"/>
      <w:numFmt w:val="decimal"/>
      <w:lvlText w:val="%7."/>
      <w:lvlJc w:val="left"/>
      <w:pPr>
        <w:tabs>
          <w:tab w:val="num" w:pos="4080"/>
        </w:tabs>
        <w:ind w:left="4080" w:hanging="480"/>
      </w:pPr>
    </w:lvl>
    <w:lvl w:ilvl="7" w:tplc="04090019">
      <w:start w:val="1"/>
      <w:numFmt w:val="ideographTraditional"/>
      <w:lvlText w:val="%8、"/>
      <w:lvlJc w:val="left"/>
      <w:pPr>
        <w:tabs>
          <w:tab w:val="num" w:pos="4560"/>
        </w:tabs>
        <w:ind w:left="4560" w:hanging="480"/>
      </w:pPr>
    </w:lvl>
    <w:lvl w:ilvl="8" w:tplc="0409001B">
      <w:start w:val="1"/>
      <w:numFmt w:val="lowerRoman"/>
      <w:lvlText w:val="%9."/>
      <w:lvlJc w:val="right"/>
      <w:pPr>
        <w:tabs>
          <w:tab w:val="num" w:pos="5040"/>
        </w:tabs>
        <w:ind w:left="5040" w:hanging="480"/>
      </w:pPr>
    </w:lvl>
  </w:abstractNum>
  <w:abstractNum w:abstractNumId="110">
    <w:nsid w:val="6D6A4247"/>
    <w:multiLevelType w:val="hybridMultilevel"/>
    <w:tmpl w:val="AE708D8A"/>
    <w:lvl w:ilvl="0" w:tplc="B6183740">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1">
    <w:nsid w:val="6D890081"/>
    <w:multiLevelType w:val="hybridMultilevel"/>
    <w:tmpl w:val="4EB26850"/>
    <w:lvl w:ilvl="0" w:tplc="6FB62BCA">
      <w:start w:val="1"/>
      <w:numFmt w:val="taiwaneseCountingThousand"/>
      <w:lvlText w:val="(%1)"/>
      <w:lvlJc w:val="left"/>
      <w:pPr>
        <w:tabs>
          <w:tab w:val="num" w:pos="990"/>
        </w:tabs>
        <w:ind w:left="990" w:hanging="510"/>
      </w:p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112">
    <w:nsid w:val="6DDB313F"/>
    <w:multiLevelType w:val="hybridMultilevel"/>
    <w:tmpl w:val="E0328F2C"/>
    <w:lvl w:ilvl="0" w:tplc="9CA4B47E">
      <w:start w:val="1"/>
      <w:numFmt w:val="taiwaneseCountingThousand"/>
      <w:lvlText w:val="%1、"/>
      <w:lvlJc w:val="left"/>
      <w:pPr>
        <w:ind w:left="1473" w:hanging="480"/>
      </w:pPr>
      <w:rPr>
        <w:rFonts w:hAnsi="新細明體"/>
      </w:rPr>
    </w:lvl>
    <w:lvl w:ilvl="1" w:tplc="04090019">
      <w:start w:val="1"/>
      <w:numFmt w:val="ideographTraditional"/>
      <w:lvlText w:val="%2、"/>
      <w:lvlJc w:val="left"/>
      <w:pPr>
        <w:ind w:left="1953" w:hanging="480"/>
      </w:pPr>
    </w:lvl>
    <w:lvl w:ilvl="2" w:tplc="0409001B">
      <w:start w:val="1"/>
      <w:numFmt w:val="lowerRoman"/>
      <w:lvlText w:val="%3."/>
      <w:lvlJc w:val="right"/>
      <w:pPr>
        <w:ind w:left="2433" w:hanging="480"/>
      </w:pPr>
    </w:lvl>
    <w:lvl w:ilvl="3" w:tplc="0409000F">
      <w:start w:val="1"/>
      <w:numFmt w:val="decimal"/>
      <w:lvlText w:val="%4."/>
      <w:lvlJc w:val="left"/>
      <w:pPr>
        <w:ind w:left="2913" w:hanging="480"/>
      </w:pPr>
    </w:lvl>
    <w:lvl w:ilvl="4" w:tplc="04090019">
      <w:start w:val="1"/>
      <w:numFmt w:val="ideographTraditional"/>
      <w:lvlText w:val="%5、"/>
      <w:lvlJc w:val="left"/>
      <w:pPr>
        <w:ind w:left="3393" w:hanging="480"/>
      </w:pPr>
    </w:lvl>
    <w:lvl w:ilvl="5" w:tplc="0409001B">
      <w:start w:val="1"/>
      <w:numFmt w:val="lowerRoman"/>
      <w:lvlText w:val="%6."/>
      <w:lvlJc w:val="right"/>
      <w:pPr>
        <w:ind w:left="3873" w:hanging="480"/>
      </w:pPr>
    </w:lvl>
    <w:lvl w:ilvl="6" w:tplc="0409000F">
      <w:start w:val="1"/>
      <w:numFmt w:val="decimal"/>
      <w:lvlText w:val="%7."/>
      <w:lvlJc w:val="left"/>
      <w:pPr>
        <w:ind w:left="4353" w:hanging="480"/>
      </w:pPr>
    </w:lvl>
    <w:lvl w:ilvl="7" w:tplc="04090019">
      <w:start w:val="1"/>
      <w:numFmt w:val="ideographTraditional"/>
      <w:lvlText w:val="%8、"/>
      <w:lvlJc w:val="left"/>
      <w:pPr>
        <w:ind w:left="4833" w:hanging="480"/>
      </w:pPr>
    </w:lvl>
    <w:lvl w:ilvl="8" w:tplc="0409001B">
      <w:start w:val="1"/>
      <w:numFmt w:val="lowerRoman"/>
      <w:lvlText w:val="%9."/>
      <w:lvlJc w:val="right"/>
      <w:pPr>
        <w:ind w:left="5313" w:hanging="480"/>
      </w:pPr>
    </w:lvl>
  </w:abstractNum>
  <w:abstractNum w:abstractNumId="113">
    <w:nsid w:val="6E4770E6"/>
    <w:multiLevelType w:val="hybridMultilevel"/>
    <w:tmpl w:val="A036B34C"/>
    <w:lvl w:ilvl="0" w:tplc="41D6335C">
      <w:start w:val="1"/>
      <w:numFmt w:val="taiwaneseCountingThousand"/>
      <w:lvlText w:val="%1、"/>
      <w:lvlJc w:val="left"/>
      <w:pPr>
        <w:tabs>
          <w:tab w:val="num" w:pos="495"/>
        </w:tabs>
        <w:ind w:left="495" w:hanging="495"/>
      </w:pPr>
      <w:rPr>
        <w:rFonts w:hint="default"/>
        <w: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4">
    <w:nsid w:val="6E4E04F4"/>
    <w:multiLevelType w:val="hybridMultilevel"/>
    <w:tmpl w:val="12246088"/>
    <w:lvl w:ilvl="0" w:tplc="0E08A052">
      <w:start w:val="3"/>
      <w:numFmt w:val="taiwaneseCountingThousand"/>
      <w:lvlText w:val="第%1條"/>
      <w:lvlJc w:val="left"/>
      <w:pPr>
        <w:tabs>
          <w:tab w:val="num" w:pos="1500"/>
        </w:tabs>
        <w:ind w:left="1500" w:hanging="960"/>
      </w:pPr>
      <w:rPr>
        <w:rFonts w:hint="default"/>
      </w:rPr>
    </w:lvl>
    <w:lvl w:ilvl="1" w:tplc="04090019" w:tentative="1">
      <w:start w:val="1"/>
      <w:numFmt w:val="ideographTraditional"/>
      <w:lvlText w:val="%2、"/>
      <w:lvlJc w:val="left"/>
      <w:pPr>
        <w:tabs>
          <w:tab w:val="num" w:pos="1620"/>
        </w:tabs>
        <w:ind w:left="1620" w:hanging="480"/>
      </w:pPr>
    </w:lvl>
    <w:lvl w:ilvl="2" w:tplc="0409001B" w:tentative="1">
      <w:start w:val="1"/>
      <w:numFmt w:val="lowerRoman"/>
      <w:lvlText w:val="%3."/>
      <w:lvlJc w:val="right"/>
      <w:pPr>
        <w:tabs>
          <w:tab w:val="num" w:pos="2100"/>
        </w:tabs>
        <w:ind w:left="2100" w:hanging="480"/>
      </w:pPr>
    </w:lvl>
    <w:lvl w:ilvl="3" w:tplc="0409000F" w:tentative="1">
      <w:start w:val="1"/>
      <w:numFmt w:val="decimal"/>
      <w:lvlText w:val="%4."/>
      <w:lvlJc w:val="left"/>
      <w:pPr>
        <w:tabs>
          <w:tab w:val="num" w:pos="2580"/>
        </w:tabs>
        <w:ind w:left="2580" w:hanging="480"/>
      </w:pPr>
    </w:lvl>
    <w:lvl w:ilvl="4" w:tplc="04090019" w:tentative="1">
      <w:start w:val="1"/>
      <w:numFmt w:val="ideographTraditional"/>
      <w:lvlText w:val="%5、"/>
      <w:lvlJc w:val="left"/>
      <w:pPr>
        <w:tabs>
          <w:tab w:val="num" w:pos="3060"/>
        </w:tabs>
        <w:ind w:left="3060" w:hanging="480"/>
      </w:pPr>
    </w:lvl>
    <w:lvl w:ilvl="5" w:tplc="0409001B" w:tentative="1">
      <w:start w:val="1"/>
      <w:numFmt w:val="lowerRoman"/>
      <w:lvlText w:val="%6."/>
      <w:lvlJc w:val="right"/>
      <w:pPr>
        <w:tabs>
          <w:tab w:val="num" w:pos="3540"/>
        </w:tabs>
        <w:ind w:left="3540" w:hanging="480"/>
      </w:pPr>
    </w:lvl>
    <w:lvl w:ilvl="6" w:tplc="0409000F" w:tentative="1">
      <w:start w:val="1"/>
      <w:numFmt w:val="decimal"/>
      <w:lvlText w:val="%7."/>
      <w:lvlJc w:val="left"/>
      <w:pPr>
        <w:tabs>
          <w:tab w:val="num" w:pos="4020"/>
        </w:tabs>
        <w:ind w:left="4020" w:hanging="480"/>
      </w:pPr>
    </w:lvl>
    <w:lvl w:ilvl="7" w:tplc="04090019" w:tentative="1">
      <w:start w:val="1"/>
      <w:numFmt w:val="ideographTraditional"/>
      <w:lvlText w:val="%8、"/>
      <w:lvlJc w:val="left"/>
      <w:pPr>
        <w:tabs>
          <w:tab w:val="num" w:pos="4500"/>
        </w:tabs>
        <w:ind w:left="4500" w:hanging="480"/>
      </w:pPr>
    </w:lvl>
    <w:lvl w:ilvl="8" w:tplc="0409001B" w:tentative="1">
      <w:start w:val="1"/>
      <w:numFmt w:val="lowerRoman"/>
      <w:lvlText w:val="%9."/>
      <w:lvlJc w:val="right"/>
      <w:pPr>
        <w:tabs>
          <w:tab w:val="num" w:pos="4980"/>
        </w:tabs>
        <w:ind w:left="4980" w:hanging="480"/>
      </w:pPr>
    </w:lvl>
  </w:abstractNum>
  <w:abstractNum w:abstractNumId="115">
    <w:nsid w:val="6E9F2726"/>
    <w:multiLevelType w:val="hybridMultilevel"/>
    <w:tmpl w:val="0740894C"/>
    <w:lvl w:ilvl="0" w:tplc="CD6882B6">
      <w:start w:val="1"/>
      <w:numFmt w:val="taiwaneseCountingThousand"/>
      <w:lvlText w:val="%1、"/>
      <w:lvlJc w:val="left"/>
      <w:pPr>
        <w:tabs>
          <w:tab w:val="num" w:pos="1680"/>
        </w:tabs>
        <w:ind w:left="1680" w:hanging="480"/>
      </w:pPr>
      <w:rPr>
        <w:rFonts w:hint="default"/>
      </w:r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116">
    <w:nsid w:val="6EA910D7"/>
    <w:multiLevelType w:val="hybridMultilevel"/>
    <w:tmpl w:val="742E80B2"/>
    <w:lvl w:ilvl="0" w:tplc="9CA4B47E">
      <w:start w:val="1"/>
      <w:numFmt w:val="taiwaneseCountingThousand"/>
      <w:lvlText w:val="%1、"/>
      <w:lvlJc w:val="left"/>
      <w:pPr>
        <w:ind w:left="1920" w:hanging="480"/>
      </w:pPr>
      <w:rPr>
        <w:rFonts w:hAnsi="新細明體"/>
      </w:rPr>
    </w:lvl>
    <w:lvl w:ilvl="1" w:tplc="04090019">
      <w:start w:val="1"/>
      <w:numFmt w:val="ideographTraditional"/>
      <w:lvlText w:val="%2、"/>
      <w:lvlJc w:val="left"/>
      <w:pPr>
        <w:ind w:left="2400" w:hanging="480"/>
      </w:pPr>
    </w:lvl>
    <w:lvl w:ilvl="2" w:tplc="0409001B">
      <w:start w:val="1"/>
      <w:numFmt w:val="lowerRoman"/>
      <w:lvlText w:val="%3."/>
      <w:lvlJc w:val="right"/>
      <w:pPr>
        <w:ind w:left="2880" w:hanging="480"/>
      </w:pPr>
    </w:lvl>
    <w:lvl w:ilvl="3" w:tplc="0409000F">
      <w:start w:val="1"/>
      <w:numFmt w:val="decimal"/>
      <w:lvlText w:val="%4."/>
      <w:lvlJc w:val="left"/>
      <w:pPr>
        <w:ind w:left="3360" w:hanging="480"/>
      </w:pPr>
    </w:lvl>
    <w:lvl w:ilvl="4" w:tplc="04090019">
      <w:start w:val="1"/>
      <w:numFmt w:val="ideographTraditional"/>
      <w:lvlText w:val="%5、"/>
      <w:lvlJc w:val="left"/>
      <w:pPr>
        <w:ind w:left="3840" w:hanging="480"/>
      </w:pPr>
    </w:lvl>
    <w:lvl w:ilvl="5" w:tplc="0409001B">
      <w:start w:val="1"/>
      <w:numFmt w:val="lowerRoman"/>
      <w:lvlText w:val="%6."/>
      <w:lvlJc w:val="right"/>
      <w:pPr>
        <w:ind w:left="4320" w:hanging="480"/>
      </w:pPr>
    </w:lvl>
    <w:lvl w:ilvl="6" w:tplc="0409000F">
      <w:start w:val="1"/>
      <w:numFmt w:val="decimal"/>
      <w:lvlText w:val="%7."/>
      <w:lvlJc w:val="left"/>
      <w:pPr>
        <w:ind w:left="4800" w:hanging="480"/>
      </w:pPr>
    </w:lvl>
    <w:lvl w:ilvl="7" w:tplc="04090019">
      <w:start w:val="1"/>
      <w:numFmt w:val="ideographTraditional"/>
      <w:lvlText w:val="%8、"/>
      <w:lvlJc w:val="left"/>
      <w:pPr>
        <w:ind w:left="5280" w:hanging="480"/>
      </w:pPr>
    </w:lvl>
    <w:lvl w:ilvl="8" w:tplc="0409001B">
      <w:start w:val="1"/>
      <w:numFmt w:val="lowerRoman"/>
      <w:lvlText w:val="%9."/>
      <w:lvlJc w:val="right"/>
      <w:pPr>
        <w:ind w:left="5760" w:hanging="480"/>
      </w:pPr>
    </w:lvl>
  </w:abstractNum>
  <w:abstractNum w:abstractNumId="117">
    <w:nsid w:val="6F334239"/>
    <w:multiLevelType w:val="hybridMultilevel"/>
    <w:tmpl w:val="A3883DBA"/>
    <w:lvl w:ilvl="0" w:tplc="04090015">
      <w:start w:val="1"/>
      <w:numFmt w:val="taiwaneseCountingThousand"/>
      <w:lvlText w:val="%1、"/>
      <w:lvlJc w:val="left"/>
      <w:pPr>
        <w:tabs>
          <w:tab w:val="num" w:pos="1560"/>
        </w:tabs>
        <w:ind w:left="1560" w:hanging="480"/>
      </w:pPr>
      <w:rPr>
        <w:rFonts w:hint="eastAsia"/>
        <w:color w:val="auto"/>
        <w:u w:val="none"/>
        <w:lang w:val="en-US"/>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118">
    <w:nsid w:val="70344CB3"/>
    <w:multiLevelType w:val="hybridMultilevel"/>
    <w:tmpl w:val="E3EEC976"/>
    <w:lvl w:ilvl="0" w:tplc="98021514">
      <w:start w:val="1"/>
      <w:numFmt w:val="taiwaneseCountingThousand"/>
      <w:lvlText w:val="(%1)"/>
      <w:lvlJc w:val="left"/>
      <w:pPr>
        <w:tabs>
          <w:tab w:val="num" w:pos="390"/>
        </w:tabs>
        <w:ind w:left="39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9">
    <w:nsid w:val="7137119C"/>
    <w:multiLevelType w:val="hybridMultilevel"/>
    <w:tmpl w:val="2E0601D6"/>
    <w:lvl w:ilvl="0" w:tplc="4EC437DE">
      <w:start w:val="1"/>
      <w:numFmt w:val="taiwaneseCountingThousand"/>
      <w:lvlText w:val="%1、"/>
      <w:lvlJc w:val="left"/>
      <w:pPr>
        <w:tabs>
          <w:tab w:val="num" w:pos="720"/>
        </w:tabs>
        <w:ind w:left="720" w:hanging="720"/>
      </w:pPr>
    </w:lvl>
    <w:lvl w:ilvl="1" w:tplc="54CA3B76">
      <w:start w:val="1"/>
      <w:numFmt w:val="decimal"/>
      <w:lvlText w:val="%2."/>
      <w:lvlJc w:val="left"/>
      <w:pPr>
        <w:tabs>
          <w:tab w:val="num" w:pos="840"/>
        </w:tabs>
        <w:ind w:left="840" w:hanging="36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20">
    <w:nsid w:val="72236DB5"/>
    <w:multiLevelType w:val="hybridMultilevel"/>
    <w:tmpl w:val="351837FE"/>
    <w:lvl w:ilvl="0" w:tplc="EA9610D6">
      <w:start w:val="1"/>
      <w:numFmt w:val="taiwaneseCountingThousand"/>
      <w:lvlText w:val="第%1條"/>
      <w:lvlJc w:val="left"/>
      <w:pPr>
        <w:tabs>
          <w:tab w:val="num" w:pos="840"/>
        </w:tabs>
        <w:ind w:left="840" w:hanging="8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1">
    <w:nsid w:val="72975433"/>
    <w:multiLevelType w:val="hybridMultilevel"/>
    <w:tmpl w:val="6FF8ED82"/>
    <w:lvl w:ilvl="0" w:tplc="04090015">
      <w:start w:val="1"/>
      <w:numFmt w:val="taiwaneseCountingThousand"/>
      <w:lvlText w:val="%1、"/>
      <w:lvlJc w:val="left"/>
      <w:pPr>
        <w:tabs>
          <w:tab w:val="num" w:pos="480"/>
        </w:tabs>
        <w:ind w:left="480" w:hanging="480"/>
      </w:pPr>
      <w:rPr>
        <w:lang w:val="en-US"/>
      </w:rPr>
    </w:lvl>
    <w:lvl w:ilvl="1" w:tplc="B4580E76">
      <w:start w:val="1"/>
      <w:numFmt w:val="taiwaneseCountingThousand"/>
      <w:lvlText w:val="第 %2 條 "/>
      <w:lvlJc w:val="left"/>
      <w:pPr>
        <w:tabs>
          <w:tab w:val="num" w:pos="1200"/>
        </w:tabs>
        <w:ind w:left="1200" w:hanging="720"/>
      </w:pPr>
      <w:rPr>
        <w:rFonts w:hAnsi="新細明體"/>
        <w:lang w:val="en-US"/>
      </w:rPr>
    </w:lvl>
    <w:lvl w:ilvl="2" w:tplc="461AD70C">
      <w:start w:val="1"/>
      <w:numFmt w:val="taiwaneseCountingThousand"/>
      <w:lvlText w:val="%3、"/>
      <w:lvlJc w:val="left"/>
      <w:pPr>
        <w:tabs>
          <w:tab w:val="num" w:pos="1898"/>
        </w:tabs>
        <w:ind w:left="1898" w:hanging="480"/>
      </w:pPr>
      <w:rPr>
        <w:rFonts w:ascii="Times New Roman" w:hAnsi="Times New Roman" w:cs="Times New Roman" w:hint="default"/>
        <w:sz w:val="24"/>
        <w:lang w:val="en-US"/>
      </w:rPr>
    </w:lvl>
    <w:lvl w:ilvl="3" w:tplc="5624216A">
      <w:start w:val="1"/>
      <w:numFmt w:val="taiwaneseCountingThousand"/>
      <w:lvlText w:val="（%4）"/>
      <w:lvlJc w:val="left"/>
      <w:pPr>
        <w:tabs>
          <w:tab w:val="num" w:pos="2160"/>
        </w:tabs>
        <w:ind w:left="2160" w:hanging="720"/>
      </w:pPr>
      <w:rPr>
        <w:rFonts w:hAnsi="新細明體"/>
        <w:lang w:val="en-US"/>
      </w:r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22">
    <w:nsid w:val="758D7FBC"/>
    <w:multiLevelType w:val="hybridMultilevel"/>
    <w:tmpl w:val="4620C44C"/>
    <w:lvl w:ilvl="0" w:tplc="87AA260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3">
    <w:nsid w:val="76AA2FAA"/>
    <w:multiLevelType w:val="hybridMultilevel"/>
    <w:tmpl w:val="730615F0"/>
    <w:lvl w:ilvl="0" w:tplc="9CA4B47E">
      <w:start w:val="1"/>
      <w:numFmt w:val="taiwaneseCountingThousand"/>
      <w:lvlText w:val="%1、"/>
      <w:lvlJc w:val="left"/>
      <w:pPr>
        <w:ind w:left="1920" w:hanging="480"/>
      </w:pPr>
      <w:rPr>
        <w:rFonts w:hAnsi="新細明體"/>
      </w:rPr>
    </w:lvl>
    <w:lvl w:ilvl="1" w:tplc="04090019">
      <w:start w:val="1"/>
      <w:numFmt w:val="ideographTraditional"/>
      <w:lvlText w:val="%2、"/>
      <w:lvlJc w:val="left"/>
      <w:pPr>
        <w:ind w:left="2400" w:hanging="480"/>
      </w:pPr>
    </w:lvl>
    <w:lvl w:ilvl="2" w:tplc="0409001B">
      <w:start w:val="1"/>
      <w:numFmt w:val="lowerRoman"/>
      <w:lvlText w:val="%3."/>
      <w:lvlJc w:val="right"/>
      <w:pPr>
        <w:ind w:left="2880" w:hanging="480"/>
      </w:pPr>
    </w:lvl>
    <w:lvl w:ilvl="3" w:tplc="0409000F">
      <w:start w:val="1"/>
      <w:numFmt w:val="decimal"/>
      <w:lvlText w:val="%4."/>
      <w:lvlJc w:val="left"/>
      <w:pPr>
        <w:ind w:left="3360" w:hanging="480"/>
      </w:pPr>
    </w:lvl>
    <w:lvl w:ilvl="4" w:tplc="04090019">
      <w:start w:val="1"/>
      <w:numFmt w:val="ideographTraditional"/>
      <w:lvlText w:val="%5、"/>
      <w:lvlJc w:val="left"/>
      <w:pPr>
        <w:ind w:left="3840" w:hanging="480"/>
      </w:pPr>
    </w:lvl>
    <w:lvl w:ilvl="5" w:tplc="0409001B">
      <w:start w:val="1"/>
      <w:numFmt w:val="lowerRoman"/>
      <w:lvlText w:val="%6."/>
      <w:lvlJc w:val="right"/>
      <w:pPr>
        <w:ind w:left="4320" w:hanging="480"/>
      </w:pPr>
    </w:lvl>
    <w:lvl w:ilvl="6" w:tplc="0409000F">
      <w:start w:val="1"/>
      <w:numFmt w:val="decimal"/>
      <w:lvlText w:val="%7."/>
      <w:lvlJc w:val="left"/>
      <w:pPr>
        <w:ind w:left="4800" w:hanging="480"/>
      </w:pPr>
    </w:lvl>
    <w:lvl w:ilvl="7" w:tplc="04090019">
      <w:start w:val="1"/>
      <w:numFmt w:val="ideographTraditional"/>
      <w:lvlText w:val="%8、"/>
      <w:lvlJc w:val="left"/>
      <w:pPr>
        <w:ind w:left="5280" w:hanging="480"/>
      </w:pPr>
    </w:lvl>
    <w:lvl w:ilvl="8" w:tplc="0409001B">
      <w:start w:val="1"/>
      <w:numFmt w:val="lowerRoman"/>
      <w:lvlText w:val="%9."/>
      <w:lvlJc w:val="right"/>
      <w:pPr>
        <w:ind w:left="5760" w:hanging="480"/>
      </w:pPr>
    </w:lvl>
  </w:abstractNum>
  <w:abstractNum w:abstractNumId="124">
    <w:nsid w:val="777F1190"/>
    <w:multiLevelType w:val="hybridMultilevel"/>
    <w:tmpl w:val="A1360414"/>
    <w:lvl w:ilvl="0" w:tplc="30AED5FC">
      <w:start w:val="1"/>
      <w:numFmt w:val="taiwaneseCountingThousand"/>
      <w:lvlText w:val="%1、"/>
      <w:lvlJc w:val="left"/>
      <w:pPr>
        <w:ind w:left="1440" w:hanging="480"/>
      </w:p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abstractNum w:abstractNumId="125">
    <w:nsid w:val="779D09D5"/>
    <w:multiLevelType w:val="hybridMultilevel"/>
    <w:tmpl w:val="E0B63158"/>
    <w:lvl w:ilvl="0" w:tplc="CD889822">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6">
    <w:nsid w:val="77E84F6D"/>
    <w:multiLevelType w:val="hybridMultilevel"/>
    <w:tmpl w:val="A57C0A0A"/>
    <w:lvl w:ilvl="0" w:tplc="F50A14D0">
      <w:start w:val="1"/>
      <w:numFmt w:val="taiwaneseCountingThousand"/>
      <w:lvlText w:val="第%1條"/>
      <w:lvlJc w:val="left"/>
      <w:pPr>
        <w:tabs>
          <w:tab w:val="num" w:pos="964"/>
        </w:tabs>
        <w:ind w:left="964" w:hanging="964"/>
      </w:pPr>
      <w:rPr>
        <w:rFonts w:ascii="Times New Roman" w:eastAsia="標楷體" w:hAnsi="Times New Roman" w:cs="Times New Roman" w:hint="default"/>
      </w:rPr>
    </w:lvl>
    <w:lvl w:ilvl="1" w:tplc="5C687EA8">
      <w:start w:val="1"/>
      <w:numFmt w:val="taiwaneseCountingThousand"/>
      <w:lvlText w:val="%2、"/>
      <w:lvlJc w:val="left"/>
      <w:pPr>
        <w:tabs>
          <w:tab w:val="num" w:pos="-58"/>
        </w:tabs>
        <w:ind w:left="1050" w:hanging="624"/>
      </w:pPr>
      <w:rPr>
        <w:rFonts w:ascii="Times New Roman" w:eastAsia="標楷體" w:hAnsi="Times New Roman" w:hint="eastAsia"/>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27">
    <w:nsid w:val="78EE1401"/>
    <w:multiLevelType w:val="hybridMultilevel"/>
    <w:tmpl w:val="6FF8ED82"/>
    <w:lvl w:ilvl="0" w:tplc="04090015">
      <w:start w:val="1"/>
      <w:numFmt w:val="taiwaneseCountingThousand"/>
      <w:lvlText w:val="%1、"/>
      <w:lvlJc w:val="left"/>
      <w:pPr>
        <w:tabs>
          <w:tab w:val="num" w:pos="480"/>
        </w:tabs>
        <w:ind w:left="480" w:hanging="480"/>
      </w:pPr>
      <w:rPr>
        <w:lang w:val="en-US"/>
      </w:rPr>
    </w:lvl>
    <w:lvl w:ilvl="1" w:tplc="B4580E76">
      <w:start w:val="1"/>
      <w:numFmt w:val="taiwaneseCountingThousand"/>
      <w:lvlText w:val="第 %2 條 "/>
      <w:lvlJc w:val="left"/>
      <w:pPr>
        <w:tabs>
          <w:tab w:val="num" w:pos="1200"/>
        </w:tabs>
        <w:ind w:left="1200" w:hanging="720"/>
      </w:pPr>
      <w:rPr>
        <w:rFonts w:hAnsi="新細明體"/>
        <w:lang w:val="en-US"/>
      </w:rPr>
    </w:lvl>
    <w:lvl w:ilvl="2" w:tplc="461AD70C">
      <w:start w:val="1"/>
      <w:numFmt w:val="taiwaneseCountingThousand"/>
      <w:lvlText w:val="%3、"/>
      <w:lvlJc w:val="left"/>
      <w:pPr>
        <w:tabs>
          <w:tab w:val="num" w:pos="1898"/>
        </w:tabs>
        <w:ind w:left="1898" w:hanging="480"/>
      </w:pPr>
      <w:rPr>
        <w:rFonts w:ascii="Times New Roman" w:hAnsi="Times New Roman" w:cs="Times New Roman" w:hint="default"/>
        <w:sz w:val="24"/>
        <w:lang w:val="en-US"/>
      </w:rPr>
    </w:lvl>
    <w:lvl w:ilvl="3" w:tplc="5624216A">
      <w:start w:val="1"/>
      <w:numFmt w:val="taiwaneseCountingThousand"/>
      <w:lvlText w:val="（%4）"/>
      <w:lvlJc w:val="left"/>
      <w:pPr>
        <w:tabs>
          <w:tab w:val="num" w:pos="2160"/>
        </w:tabs>
        <w:ind w:left="2160" w:hanging="720"/>
      </w:pPr>
      <w:rPr>
        <w:rFonts w:hAnsi="新細明體"/>
        <w:lang w:val="en-US"/>
      </w:r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28">
    <w:nsid w:val="799644C4"/>
    <w:multiLevelType w:val="hybridMultilevel"/>
    <w:tmpl w:val="A8485102"/>
    <w:lvl w:ilvl="0" w:tplc="3334D854">
      <w:start w:val="1"/>
      <w:numFmt w:val="taiwaneseCountingThousand"/>
      <w:lvlText w:val="%1、"/>
      <w:lvlJc w:val="left"/>
      <w:pPr>
        <w:ind w:left="1899" w:hanging="480"/>
      </w:pPr>
      <w:rPr>
        <w:rFonts w:ascii="Times New Roman" w:hAnsi="Times New Roman" w:cs="Times New Roman" w:hint="default"/>
        <w:sz w:val="24"/>
      </w:rPr>
    </w:lvl>
    <w:lvl w:ilvl="1" w:tplc="04090019">
      <w:start w:val="1"/>
      <w:numFmt w:val="ideographTraditional"/>
      <w:lvlText w:val="%2、"/>
      <w:lvlJc w:val="left"/>
      <w:pPr>
        <w:ind w:left="2000" w:hanging="480"/>
      </w:pPr>
    </w:lvl>
    <w:lvl w:ilvl="2" w:tplc="0409001B">
      <w:start w:val="1"/>
      <w:numFmt w:val="lowerRoman"/>
      <w:lvlText w:val="%3."/>
      <w:lvlJc w:val="right"/>
      <w:pPr>
        <w:ind w:left="2480" w:hanging="480"/>
      </w:pPr>
    </w:lvl>
    <w:lvl w:ilvl="3" w:tplc="0409000F">
      <w:start w:val="1"/>
      <w:numFmt w:val="decimal"/>
      <w:lvlText w:val="%4."/>
      <w:lvlJc w:val="left"/>
      <w:pPr>
        <w:ind w:left="2960" w:hanging="480"/>
      </w:pPr>
    </w:lvl>
    <w:lvl w:ilvl="4" w:tplc="04090019">
      <w:start w:val="1"/>
      <w:numFmt w:val="ideographTraditional"/>
      <w:lvlText w:val="%5、"/>
      <w:lvlJc w:val="left"/>
      <w:pPr>
        <w:ind w:left="3440" w:hanging="480"/>
      </w:pPr>
    </w:lvl>
    <w:lvl w:ilvl="5" w:tplc="0409001B">
      <w:start w:val="1"/>
      <w:numFmt w:val="lowerRoman"/>
      <w:lvlText w:val="%6."/>
      <w:lvlJc w:val="right"/>
      <w:pPr>
        <w:ind w:left="3920" w:hanging="480"/>
      </w:pPr>
    </w:lvl>
    <w:lvl w:ilvl="6" w:tplc="0409000F">
      <w:start w:val="1"/>
      <w:numFmt w:val="decimal"/>
      <w:lvlText w:val="%7."/>
      <w:lvlJc w:val="left"/>
      <w:pPr>
        <w:ind w:left="4400" w:hanging="480"/>
      </w:pPr>
    </w:lvl>
    <w:lvl w:ilvl="7" w:tplc="04090019">
      <w:start w:val="1"/>
      <w:numFmt w:val="ideographTraditional"/>
      <w:lvlText w:val="%8、"/>
      <w:lvlJc w:val="left"/>
      <w:pPr>
        <w:ind w:left="4880" w:hanging="480"/>
      </w:pPr>
    </w:lvl>
    <w:lvl w:ilvl="8" w:tplc="0409001B">
      <w:start w:val="1"/>
      <w:numFmt w:val="lowerRoman"/>
      <w:lvlText w:val="%9."/>
      <w:lvlJc w:val="right"/>
      <w:pPr>
        <w:ind w:left="5360" w:hanging="480"/>
      </w:pPr>
    </w:lvl>
  </w:abstractNum>
  <w:abstractNum w:abstractNumId="129">
    <w:nsid w:val="7A0E3266"/>
    <w:multiLevelType w:val="hybridMultilevel"/>
    <w:tmpl w:val="676E6852"/>
    <w:lvl w:ilvl="0" w:tplc="0409000F">
      <w:start w:val="1"/>
      <w:numFmt w:val="decimal"/>
      <w:lvlText w:val="%1."/>
      <w:lvlJc w:val="left"/>
      <w:pPr>
        <w:tabs>
          <w:tab w:val="num" w:pos="1800"/>
        </w:tabs>
        <w:ind w:left="180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30">
    <w:nsid w:val="7A6D6B6E"/>
    <w:multiLevelType w:val="hybridMultilevel"/>
    <w:tmpl w:val="9F3EBA44"/>
    <w:lvl w:ilvl="0" w:tplc="4A226F3C">
      <w:start w:val="1"/>
      <w:numFmt w:val="taiwaneseCountingThousand"/>
      <w:lvlText w:val="第%1條"/>
      <w:lvlJc w:val="left"/>
      <w:pPr>
        <w:ind w:left="720" w:hanging="720"/>
      </w:pPr>
      <w:rPr>
        <w:rFonts w:ascii="標楷體" w:eastAsia="標楷體" w:hAnsi="標楷體" w:hint="eastAsia"/>
        <w:b w:val="0"/>
      </w:rPr>
    </w:lvl>
    <w:lvl w:ilvl="1" w:tplc="4D88C63C">
      <w:start w:val="1"/>
      <w:numFmt w:val="taiwaneseCountingThousand"/>
      <w:lvlText w:val="（%2）"/>
      <w:lvlJc w:val="left"/>
      <w:pPr>
        <w:ind w:left="1200" w:hanging="720"/>
      </w:pPr>
      <w:rPr>
        <w:strike w:val="0"/>
        <w:dstrike w:val="0"/>
        <w:u w:val="none"/>
        <w:effect w:val="none"/>
        <w:lang w:val="en-US"/>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1">
    <w:nsid w:val="7B390810"/>
    <w:multiLevelType w:val="hybridMultilevel"/>
    <w:tmpl w:val="41C82372"/>
    <w:lvl w:ilvl="0" w:tplc="04090015">
      <w:start w:val="1"/>
      <w:numFmt w:val="taiwaneseCountingThousand"/>
      <w:lvlText w:val="%1、"/>
      <w:lvlJc w:val="left"/>
      <w:pPr>
        <w:tabs>
          <w:tab w:val="num" w:pos="1440"/>
        </w:tabs>
        <w:ind w:left="1440" w:hanging="480"/>
      </w:pPr>
      <w:rPr>
        <w:rFonts w:cs="Times New Roman"/>
      </w:rPr>
    </w:lvl>
    <w:lvl w:ilvl="1" w:tplc="4F18D3CE">
      <w:start w:val="1"/>
      <w:numFmt w:val="taiwaneseCountingThousand"/>
      <w:lvlText w:val="(%2)"/>
      <w:lvlJc w:val="left"/>
      <w:pPr>
        <w:tabs>
          <w:tab w:val="num" w:pos="1830"/>
        </w:tabs>
        <w:ind w:left="1830" w:hanging="390"/>
      </w:pPr>
      <w:rPr>
        <w:rFonts w:cs="Times New Roman"/>
      </w:rPr>
    </w:lvl>
    <w:lvl w:ilvl="2" w:tplc="0409001B">
      <w:start w:val="1"/>
      <w:numFmt w:val="lowerRoman"/>
      <w:lvlText w:val="%3."/>
      <w:lvlJc w:val="right"/>
      <w:pPr>
        <w:tabs>
          <w:tab w:val="num" w:pos="2400"/>
        </w:tabs>
        <w:ind w:left="2400" w:hanging="480"/>
      </w:pPr>
      <w:rPr>
        <w:rFonts w:cs="Times New Roman"/>
      </w:rPr>
    </w:lvl>
    <w:lvl w:ilvl="3" w:tplc="0409000F">
      <w:start w:val="1"/>
      <w:numFmt w:val="decimal"/>
      <w:lvlText w:val="%4."/>
      <w:lvlJc w:val="left"/>
      <w:pPr>
        <w:tabs>
          <w:tab w:val="num" w:pos="2880"/>
        </w:tabs>
        <w:ind w:left="2880" w:hanging="480"/>
      </w:pPr>
      <w:rPr>
        <w:rFonts w:cs="Times New Roman"/>
      </w:rPr>
    </w:lvl>
    <w:lvl w:ilvl="4" w:tplc="04090019">
      <w:start w:val="1"/>
      <w:numFmt w:val="ideographTraditional"/>
      <w:lvlText w:val="%5、"/>
      <w:lvlJc w:val="left"/>
      <w:pPr>
        <w:tabs>
          <w:tab w:val="num" w:pos="3360"/>
        </w:tabs>
        <w:ind w:left="3360" w:hanging="480"/>
      </w:pPr>
      <w:rPr>
        <w:rFonts w:cs="Times New Roman"/>
      </w:rPr>
    </w:lvl>
    <w:lvl w:ilvl="5" w:tplc="0409001B">
      <w:start w:val="1"/>
      <w:numFmt w:val="lowerRoman"/>
      <w:lvlText w:val="%6."/>
      <w:lvlJc w:val="right"/>
      <w:pPr>
        <w:tabs>
          <w:tab w:val="num" w:pos="3840"/>
        </w:tabs>
        <w:ind w:left="3840" w:hanging="480"/>
      </w:pPr>
      <w:rPr>
        <w:rFonts w:cs="Times New Roman"/>
      </w:rPr>
    </w:lvl>
    <w:lvl w:ilvl="6" w:tplc="0409000F">
      <w:start w:val="1"/>
      <w:numFmt w:val="decimal"/>
      <w:lvlText w:val="%7."/>
      <w:lvlJc w:val="left"/>
      <w:pPr>
        <w:tabs>
          <w:tab w:val="num" w:pos="4320"/>
        </w:tabs>
        <w:ind w:left="4320" w:hanging="480"/>
      </w:pPr>
      <w:rPr>
        <w:rFonts w:cs="Times New Roman"/>
      </w:rPr>
    </w:lvl>
    <w:lvl w:ilvl="7" w:tplc="04090019">
      <w:start w:val="1"/>
      <w:numFmt w:val="ideographTraditional"/>
      <w:lvlText w:val="%8、"/>
      <w:lvlJc w:val="left"/>
      <w:pPr>
        <w:tabs>
          <w:tab w:val="num" w:pos="4800"/>
        </w:tabs>
        <w:ind w:left="4800" w:hanging="480"/>
      </w:pPr>
      <w:rPr>
        <w:rFonts w:cs="Times New Roman"/>
      </w:rPr>
    </w:lvl>
    <w:lvl w:ilvl="8" w:tplc="0409001B">
      <w:start w:val="1"/>
      <w:numFmt w:val="lowerRoman"/>
      <w:lvlText w:val="%9."/>
      <w:lvlJc w:val="right"/>
      <w:pPr>
        <w:tabs>
          <w:tab w:val="num" w:pos="5280"/>
        </w:tabs>
        <w:ind w:left="5280" w:hanging="480"/>
      </w:pPr>
      <w:rPr>
        <w:rFonts w:cs="Times New Roman"/>
      </w:rPr>
    </w:lvl>
  </w:abstractNum>
  <w:abstractNum w:abstractNumId="132">
    <w:nsid w:val="7B6A58FA"/>
    <w:multiLevelType w:val="hybridMultilevel"/>
    <w:tmpl w:val="1422A77A"/>
    <w:lvl w:ilvl="0" w:tplc="3160944A">
      <w:start w:val="1"/>
      <w:numFmt w:val="taiwaneseCountingThousand"/>
      <w:lvlText w:val="%1、"/>
      <w:lvlJc w:val="left"/>
      <w:pPr>
        <w:tabs>
          <w:tab w:val="num" w:pos="1308"/>
        </w:tabs>
        <w:ind w:left="1308" w:hanging="360"/>
      </w:pPr>
    </w:lvl>
    <w:lvl w:ilvl="1" w:tplc="0CAEEF32">
      <w:start w:val="1"/>
      <w:numFmt w:val="taiwaneseCountingThousand"/>
      <w:lvlText w:val="（%2）"/>
      <w:lvlJc w:val="left"/>
      <w:pPr>
        <w:tabs>
          <w:tab w:val="num" w:pos="2148"/>
        </w:tabs>
        <w:ind w:left="2148" w:hanging="720"/>
      </w:pPr>
    </w:lvl>
    <w:lvl w:ilvl="2" w:tplc="CEA2AA2E">
      <w:start w:val="1"/>
      <w:numFmt w:val="taiwaneseCountingThousand"/>
      <w:lvlText w:val="第%3條"/>
      <w:lvlJc w:val="left"/>
      <w:pPr>
        <w:tabs>
          <w:tab w:val="num" w:pos="2628"/>
        </w:tabs>
        <w:ind w:left="2628" w:hanging="720"/>
      </w:pPr>
      <w:rPr>
        <w:rFonts w:hAnsi="新細明體"/>
      </w:rPr>
    </w:lvl>
    <w:lvl w:ilvl="3" w:tplc="0409000F">
      <w:start w:val="1"/>
      <w:numFmt w:val="decimal"/>
      <w:lvlText w:val="%4."/>
      <w:lvlJc w:val="left"/>
      <w:pPr>
        <w:tabs>
          <w:tab w:val="num" w:pos="2868"/>
        </w:tabs>
        <w:ind w:left="2868" w:hanging="480"/>
      </w:pPr>
    </w:lvl>
    <w:lvl w:ilvl="4" w:tplc="04090019">
      <w:start w:val="1"/>
      <w:numFmt w:val="ideographTraditional"/>
      <w:lvlText w:val="%5、"/>
      <w:lvlJc w:val="left"/>
      <w:pPr>
        <w:tabs>
          <w:tab w:val="num" w:pos="3348"/>
        </w:tabs>
        <w:ind w:left="3348" w:hanging="480"/>
      </w:pPr>
    </w:lvl>
    <w:lvl w:ilvl="5" w:tplc="0409001B">
      <w:start w:val="1"/>
      <w:numFmt w:val="lowerRoman"/>
      <w:lvlText w:val="%6."/>
      <w:lvlJc w:val="right"/>
      <w:pPr>
        <w:tabs>
          <w:tab w:val="num" w:pos="3828"/>
        </w:tabs>
        <w:ind w:left="3828" w:hanging="480"/>
      </w:pPr>
    </w:lvl>
    <w:lvl w:ilvl="6" w:tplc="0409000F">
      <w:start w:val="1"/>
      <w:numFmt w:val="decimal"/>
      <w:lvlText w:val="%7."/>
      <w:lvlJc w:val="left"/>
      <w:pPr>
        <w:tabs>
          <w:tab w:val="num" w:pos="4308"/>
        </w:tabs>
        <w:ind w:left="4308" w:hanging="480"/>
      </w:pPr>
    </w:lvl>
    <w:lvl w:ilvl="7" w:tplc="04090019">
      <w:start w:val="1"/>
      <w:numFmt w:val="ideographTraditional"/>
      <w:lvlText w:val="%8、"/>
      <w:lvlJc w:val="left"/>
      <w:pPr>
        <w:tabs>
          <w:tab w:val="num" w:pos="4788"/>
        </w:tabs>
        <w:ind w:left="4788" w:hanging="480"/>
      </w:pPr>
    </w:lvl>
    <w:lvl w:ilvl="8" w:tplc="0409001B">
      <w:start w:val="1"/>
      <w:numFmt w:val="lowerRoman"/>
      <w:lvlText w:val="%9."/>
      <w:lvlJc w:val="right"/>
      <w:pPr>
        <w:tabs>
          <w:tab w:val="num" w:pos="5268"/>
        </w:tabs>
        <w:ind w:left="5268" w:hanging="480"/>
      </w:pPr>
    </w:lvl>
  </w:abstractNum>
  <w:abstractNum w:abstractNumId="133">
    <w:nsid w:val="7CA04D13"/>
    <w:multiLevelType w:val="hybridMultilevel"/>
    <w:tmpl w:val="A0847488"/>
    <w:lvl w:ilvl="0" w:tplc="E0F0FBBA">
      <w:start w:val="1"/>
      <w:numFmt w:val="taiwaneseCountingThousand"/>
      <w:lvlText w:val="%1、"/>
      <w:lvlJc w:val="left"/>
      <w:pPr>
        <w:tabs>
          <w:tab w:val="num" w:pos="1680"/>
        </w:tabs>
        <w:ind w:left="1680" w:hanging="480"/>
      </w:pPr>
      <w:rPr>
        <w:rFonts w:hint="default"/>
      </w:r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134">
    <w:nsid w:val="7D1E42A3"/>
    <w:multiLevelType w:val="hybridMultilevel"/>
    <w:tmpl w:val="651C3C70"/>
    <w:lvl w:ilvl="0" w:tplc="4080FBB8">
      <w:start w:val="2"/>
      <w:numFmt w:val="taiwaneseCountingThousand"/>
      <w:lvlText w:val="第%1條"/>
      <w:lvlJc w:val="left"/>
      <w:pPr>
        <w:tabs>
          <w:tab w:val="num" w:pos="960"/>
        </w:tabs>
        <w:ind w:left="960" w:hanging="9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5">
    <w:nsid w:val="7D53243D"/>
    <w:multiLevelType w:val="hybridMultilevel"/>
    <w:tmpl w:val="A9A246CE"/>
    <w:lvl w:ilvl="0" w:tplc="D9DA2BFC">
      <w:start w:val="1"/>
      <w:numFmt w:val="taiwaneseCountingThousand"/>
      <w:lvlText w:val="%1、"/>
      <w:lvlJc w:val="left"/>
      <w:pPr>
        <w:tabs>
          <w:tab w:val="num" w:pos="1459"/>
        </w:tabs>
        <w:ind w:left="1459" w:hanging="480"/>
      </w:pPr>
      <w:rPr>
        <w:rFonts w:ascii="標楷體" w:eastAsia="標楷體" w:hAnsi="標楷體" w:hint="eastAsia"/>
        <w:lang w:val="en-US"/>
      </w:rPr>
    </w:lvl>
    <w:lvl w:ilvl="1" w:tplc="04090019">
      <w:start w:val="1"/>
      <w:numFmt w:val="ideographTraditional"/>
      <w:lvlText w:val="%2、"/>
      <w:lvlJc w:val="left"/>
      <w:pPr>
        <w:tabs>
          <w:tab w:val="num" w:pos="1939"/>
        </w:tabs>
        <w:ind w:left="1939" w:hanging="480"/>
      </w:pPr>
    </w:lvl>
    <w:lvl w:ilvl="2" w:tplc="0409001B">
      <w:start w:val="1"/>
      <w:numFmt w:val="lowerRoman"/>
      <w:lvlText w:val="%3."/>
      <w:lvlJc w:val="right"/>
      <w:pPr>
        <w:tabs>
          <w:tab w:val="num" w:pos="2419"/>
        </w:tabs>
        <w:ind w:left="2419" w:hanging="480"/>
      </w:pPr>
    </w:lvl>
    <w:lvl w:ilvl="3" w:tplc="0409000F">
      <w:start w:val="1"/>
      <w:numFmt w:val="decimal"/>
      <w:lvlText w:val="%4."/>
      <w:lvlJc w:val="left"/>
      <w:pPr>
        <w:tabs>
          <w:tab w:val="num" w:pos="2899"/>
        </w:tabs>
        <w:ind w:left="2899" w:hanging="480"/>
      </w:pPr>
    </w:lvl>
    <w:lvl w:ilvl="4" w:tplc="04090019">
      <w:start w:val="1"/>
      <w:numFmt w:val="ideographTraditional"/>
      <w:lvlText w:val="%5、"/>
      <w:lvlJc w:val="left"/>
      <w:pPr>
        <w:tabs>
          <w:tab w:val="num" w:pos="3379"/>
        </w:tabs>
        <w:ind w:left="3379" w:hanging="480"/>
      </w:pPr>
    </w:lvl>
    <w:lvl w:ilvl="5" w:tplc="0409001B">
      <w:start w:val="1"/>
      <w:numFmt w:val="lowerRoman"/>
      <w:lvlText w:val="%6."/>
      <w:lvlJc w:val="right"/>
      <w:pPr>
        <w:tabs>
          <w:tab w:val="num" w:pos="3859"/>
        </w:tabs>
        <w:ind w:left="3859" w:hanging="480"/>
      </w:pPr>
    </w:lvl>
    <w:lvl w:ilvl="6" w:tplc="0409000F">
      <w:start w:val="1"/>
      <w:numFmt w:val="decimal"/>
      <w:lvlText w:val="%7."/>
      <w:lvlJc w:val="left"/>
      <w:pPr>
        <w:tabs>
          <w:tab w:val="num" w:pos="4339"/>
        </w:tabs>
        <w:ind w:left="4339" w:hanging="480"/>
      </w:pPr>
    </w:lvl>
    <w:lvl w:ilvl="7" w:tplc="04090019">
      <w:start w:val="1"/>
      <w:numFmt w:val="ideographTraditional"/>
      <w:lvlText w:val="%8、"/>
      <w:lvlJc w:val="left"/>
      <w:pPr>
        <w:tabs>
          <w:tab w:val="num" w:pos="4819"/>
        </w:tabs>
        <w:ind w:left="4819" w:hanging="480"/>
      </w:pPr>
    </w:lvl>
    <w:lvl w:ilvl="8" w:tplc="0409001B">
      <w:start w:val="1"/>
      <w:numFmt w:val="lowerRoman"/>
      <w:lvlText w:val="%9."/>
      <w:lvlJc w:val="right"/>
      <w:pPr>
        <w:tabs>
          <w:tab w:val="num" w:pos="5299"/>
        </w:tabs>
        <w:ind w:left="5299" w:hanging="480"/>
      </w:pPr>
    </w:lvl>
  </w:abstractNum>
  <w:abstractNum w:abstractNumId="136">
    <w:nsid w:val="7E4D261B"/>
    <w:multiLevelType w:val="hybridMultilevel"/>
    <w:tmpl w:val="AE9AE5BC"/>
    <w:lvl w:ilvl="0" w:tplc="1660C5E0">
      <w:start w:val="1"/>
      <w:numFmt w:val="taiwaneseCountingThousand"/>
      <w:lvlText w:val="%1、"/>
      <w:lvlJc w:val="left"/>
      <w:pPr>
        <w:ind w:left="1425" w:hanging="480"/>
      </w:pPr>
      <w:rPr>
        <w:rFonts w:cs="Times New Roman"/>
      </w:rPr>
    </w:lvl>
    <w:lvl w:ilvl="1" w:tplc="04090019">
      <w:start w:val="1"/>
      <w:numFmt w:val="ideographTraditional"/>
      <w:lvlText w:val="%2、"/>
      <w:lvlJc w:val="left"/>
      <w:pPr>
        <w:ind w:left="1905" w:hanging="480"/>
      </w:pPr>
      <w:rPr>
        <w:rFonts w:cs="Times New Roman"/>
      </w:rPr>
    </w:lvl>
    <w:lvl w:ilvl="2" w:tplc="0409001B">
      <w:start w:val="1"/>
      <w:numFmt w:val="lowerRoman"/>
      <w:lvlText w:val="%3."/>
      <w:lvlJc w:val="right"/>
      <w:pPr>
        <w:ind w:left="2385" w:hanging="480"/>
      </w:pPr>
      <w:rPr>
        <w:rFonts w:cs="Times New Roman"/>
      </w:rPr>
    </w:lvl>
    <w:lvl w:ilvl="3" w:tplc="0409000F">
      <w:start w:val="1"/>
      <w:numFmt w:val="decimal"/>
      <w:lvlText w:val="%4."/>
      <w:lvlJc w:val="left"/>
      <w:pPr>
        <w:ind w:left="2865" w:hanging="480"/>
      </w:pPr>
      <w:rPr>
        <w:rFonts w:cs="Times New Roman"/>
      </w:rPr>
    </w:lvl>
    <w:lvl w:ilvl="4" w:tplc="04090019">
      <w:start w:val="1"/>
      <w:numFmt w:val="ideographTraditional"/>
      <w:lvlText w:val="%5、"/>
      <w:lvlJc w:val="left"/>
      <w:pPr>
        <w:ind w:left="3345" w:hanging="480"/>
      </w:pPr>
      <w:rPr>
        <w:rFonts w:cs="Times New Roman"/>
      </w:rPr>
    </w:lvl>
    <w:lvl w:ilvl="5" w:tplc="0409001B">
      <w:start w:val="1"/>
      <w:numFmt w:val="lowerRoman"/>
      <w:lvlText w:val="%6."/>
      <w:lvlJc w:val="right"/>
      <w:pPr>
        <w:ind w:left="3825" w:hanging="480"/>
      </w:pPr>
      <w:rPr>
        <w:rFonts w:cs="Times New Roman"/>
      </w:rPr>
    </w:lvl>
    <w:lvl w:ilvl="6" w:tplc="0409000F">
      <w:start w:val="1"/>
      <w:numFmt w:val="decimal"/>
      <w:lvlText w:val="%7."/>
      <w:lvlJc w:val="left"/>
      <w:pPr>
        <w:ind w:left="4305" w:hanging="480"/>
      </w:pPr>
      <w:rPr>
        <w:rFonts w:cs="Times New Roman"/>
      </w:rPr>
    </w:lvl>
    <w:lvl w:ilvl="7" w:tplc="04090019">
      <w:start w:val="1"/>
      <w:numFmt w:val="ideographTraditional"/>
      <w:lvlText w:val="%8、"/>
      <w:lvlJc w:val="left"/>
      <w:pPr>
        <w:ind w:left="4785" w:hanging="480"/>
      </w:pPr>
      <w:rPr>
        <w:rFonts w:cs="Times New Roman"/>
      </w:rPr>
    </w:lvl>
    <w:lvl w:ilvl="8" w:tplc="0409001B">
      <w:start w:val="1"/>
      <w:numFmt w:val="lowerRoman"/>
      <w:lvlText w:val="%9."/>
      <w:lvlJc w:val="right"/>
      <w:pPr>
        <w:ind w:left="5265" w:hanging="480"/>
      </w:pPr>
      <w:rPr>
        <w:rFonts w:cs="Times New Roman"/>
      </w:rPr>
    </w:lvl>
  </w:abstractNum>
  <w:num w:numId="1">
    <w:abstractNumId w:val="2"/>
  </w:num>
  <w:num w:numId="2">
    <w:abstractNumId w:val="35"/>
  </w:num>
  <w:num w:numId="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21"/>
  </w:num>
  <w:num w:numId="7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67"/>
  </w:num>
  <w:num w:numId="103">
    <w:abstractNumId w:val="45"/>
  </w:num>
  <w:num w:numId="104">
    <w:abstractNumId w:val="74"/>
  </w:num>
  <w:num w:numId="105">
    <w:abstractNumId w:val="117"/>
  </w:num>
  <w:num w:numId="106">
    <w:abstractNumId w:val="113"/>
  </w:num>
  <w:num w:numId="107">
    <w:abstractNumId w:val="78"/>
  </w:num>
  <w:num w:numId="108">
    <w:abstractNumId w:val="115"/>
  </w:num>
  <w:num w:numId="109">
    <w:abstractNumId w:val="18"/>
  </w:num>
  <w:num w:numId="110">
    <w:abstractNumId w:val="133"/>
  </w:num>
  <w:num w:numId="111">
    <w:abstractNumId w:val="96"/>
  </w:num>
  <w:num w:numId="112">
    <w:abstractNumId w:val="29"/>
  </w:num>
  <w:num w:numId="113">
    <w:abstractNumId w:val="98"/>
  </w:num>
  <w:num w:numId="114">
    <w:abstractNumId w:val="114"/>
  </w:num>
  <w:num w:numId="115">
    <w:abstractNumId w:val="39"/>
  </w:num>
  <w:num w:numId="116">
    <w:abstractNumId w:val="120"/>
  </w:num>
  <w:num w:numId="117">
    <w:abstractNumId w:val="57"/>
  </w:num>
  <w:num w:numId="118">
    <w:abstractNumId w:val="30"/>
  </w:num>
  <w:num w:numId="119">
    <w:abstractNumId w:val="84"/>
  </w:num>
  <w:num w:numId="120">
    <w:abstractNumId w:val="99"/>
  </w:num>
  <w:num w:numId="121">
    <w:abstractNumId w:val="118"/>
  </w:num>
  <w:num w:numId="122">
    <w:abstractNumId w:val="87"/>
  </w:num>
  <w:num w:numId="123">
    <w:abstractNumId w:val="22"/>
  </w:num>
  <w:num w:numId="124">
    <w:abstractNumId w:val="55"/>
  </w:num>
  <w:num w:numId="125">
    <w:abstractNumId w:val="48"/>
  </w:num>
  <w:num w:numId="126">
    <w:abstractNumId w:val="46"/>
  </w:num>
  <w:num w:numId="127">
    <w:abstractNumId w:val="51"/>
  </w:num>
  <w:num w:numId="128">
    <w:abstractNumId w:val="23"/>
  </w:num>
  <w:num w:numId="129">
    <w:abstractNumId w:val="134"/>
  </w:num>
  <w:num w:numId="130">
    <w:abstractNumId w:val="85"/>
  </w:num>
  <w:num w:numId="131">
    <w:abstractNumId w:val="60"/>
  </w:num>
  <w:num w:numId="132">
    <w:abstractNumId w:val="53"/>
  </w:num>
  <w:num w:numId="133">
    <w:abstractNumId w:val="100"/>
  </w:num>
  <w:num w:numId="1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21"/>
  </w:num>
  <w:num w:numId="138">
    <w:abstractNumId w:val="3"/>
  </w:num>
  <w:num w:numId="139">
    <w:abstractNumId w:val="0"/>
  </w:num>
  <w:num w:numId="140">
    <w:abstractNumId w:val="127"/>
  </w:num>
  <w:num w:numId="1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hideSpellingError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CA7"/>
    <w:rsid w:val="000436F9"/>
    <w:rsid w:val="000532D7"/>
    <w:rsid w:val="00057DE0"/>
    <w:rsid w:val="000A622A"/>
    <w:rsid w:val="000B0E90"/>
    <w:rsid w:val="000D7F86"/>
    <w:rsid w:val="001850CD"/>
    <w:rsid w:val="001A6B27"/>
    <w:rsid w:val="001D4558"/>
    <w:rsid w:val="0023665F"/>
    <w:rsid w:val="0024758D"/>
    <w:rsid w:val="00283967"/>
    <w:rsid w:val="00295725"/>
    <w:rsid w:val="002B5032"/>
    <w:rsid w:val="003067E4"/>
    <w:rsid w:val="0032673C"/>
    <w:rsid w:val="003429D1"/>
    <w:rsid w:val="00356BA9"/>
    <w:rsid w:val="00375AD8"/>
    <w:rsid w:val="00386E6B"/>
    <w:rsid w:val="003901D5"/>
    <w:rsid w:val="00390922"/>
    <w:rsid w:val="003D48AD"/>
    <w:rsid w:val="00400958"/>
    <w:rsid w:val="004179D6"/>
    <w:rsid w:val="00455108"/>
    <w:rsid w:val="0047760E"/>
    <w:rsid w:val="00535921"/>
    <w:rsid w:val="0058634B"/>
    <w:rsid w:val="00611AAE"/>
    <w:rsid w:val="006323CB"/>
    <w:rsid w:val="006763F7"/>
    <w:rsid w:val="00677F12"/>
    <w:rsid w:val="00680766"/>
    <w:rsid w:val="00711D35"/>
    <w:rsid w:val="007216E8"/>
    <w:rsid w:val="00730AFE"/>
    <w:rsid w:val="007633C0"/>
    <w:rsid w:val="007636E0"/>
    <w:rsid w:val="00795B56"/>
    <w:rsid w:val="007B2998"/>
    <w:rsid w:val="007B34ED"/>
    <w:rsid w:val="007B44B0"/>
    <w:rsid w:val="007C56F9"/>
    <w:rsid w:val="007D7369"/>
    <w:rsid w:val="00816292"/>
    <w:rsid w:val="00863DB9"/>
    <w:rsid w:val="00881AB6"/>
    <w:rsid w:val="00994673"/>
    <w:rsid w:val="00A215D3"/>
    <w:rsid w:val="00A72CA7"/>
    <w:rsid w:val="00A93AE9"/>
    <w:rsid w:val="00A95F61"/>
    <w:rsid w:val="00AE58CB"/>
    <w:rsid w:val="00BC7880"/>
    <w:rsid w:val="00C40186"/>
    <w:rsid w:val="00C87157"/>
    <w:rsid w:val="00C94786"/>
    <w:rsid w:val="00C97468"/>
    <w:rsid w:val="00D3116E"/>
    <w:rsid w:val="00D87F42"/>
    <w:rsid w:val="00DC423C"/>
    <w:rsid w:val="00DC6A2E"/>
    <w:rsid w:val="00DD5CDC"/>
    <w:rsid w:val="00E126FD"/>
    <w:rsid w:val="00E15860"/>
    <w:rsid w:val="00E20A55"/>
    <w:rsid w:val="00EA1302"/>
    <w:rsid w:val="00EC3445"/>
    <w:rsid w:val="00F068E8"/>
    <w:rsid w:val="00F60871"/>
    <w:rsid w:val="00F94256"/>
    <w:rsid w:val="00FC0CA0"/>
    <w:rsid w:val="00FD1BD3"/>
    <w:rsid w:val="00FE1A78"/>
    <w:rsid w:val="00FE3A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A622A"/>
    <w:pPr>
      <w:widowControl w:val="0"/>
    </w:p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0A622A"/>
    <w:pPr>
      <w:tabs>
        <w:tab w:val="center" w:pos="4153"/>
        <w:tab w:val="right" w:pos="8306"/>
      </w:tabs>
      <w:snapToGrid w:val="0"/>
    </w:pPr>
    <w:rPr>
      <w:sz w:val="20"/>
      <w:szCs w:val="20"/>
    </w:rPr>
  </w:style>
  <w:style w:type="character" w:customStyle="1" w:styleId="a5">
    <w:name w:val="頁首 字元"/>
    <w:basedOn w:val="a1"/>
    <w:link w:val="a4"/>
    <w:rsid w:val="000A622A"/>
    <w:rPr>
      <w:sz w:val="20"/>
      <w:szCs w:val="20"/>
    </w:rPr>
  </w:style>
  <w:style w:type="paragraph" w:styleId="a6">
    <w:name w:val="footer"/>
    <w:basedOn w:val="a0"/>
    <w:link w:val="a7"/>
    <w:uiPriority w:val="99"/>
    <w:unhideWhenUsed/>
    <w:rsid w:val="000A622A"/>
    <w:pPr>
      <w:tabs>
        <w:tab w:val="center" w:pos="4153"/>
        <w:tab w:val="right" w:pos="8306"/>
      </w:tabs>
      <w:snapToGrid w:val="0"/>
    </w:pPr>
    <w:rPr>
      <w:sz w:val="20"/>
      <w:szCs w:val="20"/>
    </w:rPr>
  </w:style>
  <w:style w:type="character" w:customStyle="1" w:styleId="a7">
    <w:name w:val="頁尾 字元"/>
    <w:basedOn w:val="a1"/>
    <w:link w:val="a6"/>
    <w:uiPriority w:val="99"/>
    <w:rsid w:val="000A622A"/>
    <w:rPr>
      <w:sz w:val="20"/>
      <w:szCs w:val="20"/>
    </w:rPr>
  </w:style>
  <w:style w:type="paragraph" w:styleId="2">
    <w:name w:val="toc 2"/>
    <w:basedOn w:val="a0"/>
    <w:next w:val="a0"/>
    <w:autoRedefine/>
    <w:uiPriority w:val="39"/>
    <w:unhideWhenUsed/>
    <w:rsid w:val="0024758D"/>
    <w:pPr>
      <w:tabs>
        <w:tab w:val="right" w:leader="dot" w:pos="9435"/>
      </w:tabs>
    </w:pPr>
    <w:rPr>
      <w:rFonts w:ascii="Times New Roman" w:eastAsia="標楷體" w:hAnsi="Times New Roman" w:cs="Times New Roman"/>
    </w:rPr>
  </w:style>
  <w:style w:type="paragraph" w:styleId="a8">
    <w:name w:val="List Paragraph"/>
    <w:basedOn w:val="a0"/>
    <w:link w:val="a9"/>
    <w:uiPriority w:val="34"/>
    <w:qFormat/>
    <w:rsid w:val="007B34ED"/>
    <w:pPr>
      <w:ind w:leftChars="200" w:left="480"/>
    </w:pPr>
    <w:rPr>
      <w:rFonts w:ascii="Calibri" w:eastAsia="新細明體" w:hAnsi="Calibri" w:cs="Times New Roman"/>
      <w:lang w:val="x-none" w:eastAsia="x-none"/>
    </w:rPr>
  </w:style>
  <w:style w:type="character" w:customStyle="1" w:styleId="a9">
    <w:name w:val="清單段落 字元"/>
    <w:link w:val="a8"/>
    <w:uiPriority w:val="34"/>
    <w:locked/>
    <w:rsid w:val="007B34ED"/>
    <w:rPr>
      <w:rFonts w:ascii="Calibri" w:eastAsia="新細明體" w:hAnsi="Calibri" w:cs="Times New Roman"/>
      <w:lang w:val="x-none" w:eastAsia="x-none"/>
    </w:rPr>
  </w:style>
  <w:style w:type="paragraph" w:styleId="aa">
    <w:name w:val="Balloon Text"/>
    <w:basedOn w:val="a0"/>
    <w:link w:val="ab"/>
    <w:uiPriority w:val="99"/>
    <w:semiHidden/>
    <w:unhideWhenUsed/>
    <w:rsid w:val="00677F12"/>
    <w:rPr>
      <w:rFonts w:asciiTheme="majorHAnsi" w:eastAsiaTheme="majorEastAsia" w:hAnsiTheme="majorHAnsi" w:cstheme="majorBidi"/>
      <w:sz w:val="18"/>
      <w:szCs w:val="18"/>
    </w:rPr>
  </w:style>
  <w:style w:type="character" w:customStyle="1" w:styleId="ab">
    <w:name w:val="註解方塊文字 字元"/>
    <w:basedOn w:val="a1"/>
    <w:link w:val="aa"/>
    <w:uiPriority w:val="99"/>
    <w:semiHidden/>
    <w:rsid w:val="00677F12"/>
    <w:rPr>
      <w:rFonts w:asciiTheme="majorHAnsi" w:eastAsiaTheme="majorEastAsia" w:hAnsiTheme="majorHAnsi" w:cstheme="majorBidi"/>
      <w:sz w:val="18"/>
      <w:szCs w:val="18"/>
    </w:rPr>
  </w:style>
  <w:style w:type="paragraph" w:customStyle="1" w:styleId="Default">
    <w:name w:val="Default"/>
    <w:rsid w:val="00677F12"/>
    <w:pPr>
      <w:widowControl w:val="0"/>
      <w:autoSpaceDE w:val="0"/>
      <w:autoSpaceDN w:val="0"/>
      <w:adjustRightInd w:val="0"/>
    </w:pPr>
    <w:rPr>
      <w:rFonts w:ascii="標楷體" w:eastAsia="標楷體" w:hAnsi="Times New Roman" w:cs="標楷體"/>
      <w:color w:val="000000"/>
      <w:kern w:val="0"/>
      <w:szCs w:val="24"/>
    </w:rPr>
  </w:style>
  <w:style w:type="paragraph" w:styleId="Web">
    <w:name w:val="Normal (Web)"/>
    <w:basedOn w:val="a0"/>
    <w:unhideWhenUsed/>
    <w:rsid w:val="00677F12"/>
    <w:pPr>
      <w:widowControl/>
      <w:spacing w:before="100" w:beforeAutospacing="1" w:after="100" w:afterAutospacing="1"/>
    </w:pPr>
    <w:rPr>
      <w:rFonts w:ascii="新細明體" w:eastAsia="新細明體" w:hAnsi="新細明體" w:cs="新細明體"/>
      <w:kern w:val="0"/>
      <w:szCs w:val="24"/>
    </w:rPr>
  </w:style>
  <w:style w:type="character" w:customStyle="1" w:styleId="shorttext">
    <w:name w:val="short_text"/>
    <w:basedOn w:val="a1"/>
    <w:rsid w:val="00677F12"/>
  </w:style>
  <w:style w:type="character" w:styleId="ac">
    <w:name w:val="Strong"/>
    <w:basedOn w:val="a1"/>
    <w:uiPriority w:val="22"/>
    <w:qFormat/>
    <w:rsid w:val="00677F12"/>
    <w:rPr>
      <w:b/>
      <w:bCs/>
    </w:rPr>
  </w:style>
  <w:style w:type="paragraph" w:styleId="3">
    <w:name w:val="Body Text Indent 3"/>
    <w:basedOn w:val="a0"/>
    <w:link w:val="30"/>
    <w:uiPriority w:val="99"/>
    <w:semiHidden/>
    <w:unhideWhenUsed/>
    <w:rsid w:val="00FC0CA0"/>
    <w:pPr>
      <w:spacing w:after="120"/>
      <w:ind w:leftChars="200" w:left="480"/>
    </w:pPr>
    <w:rPr>
      <w:rFonts w:ascii="Calibri" w:eastAsia="新細明體" w:hAnsi="Calibri" w:cs="Times New Roman"/>
      <w:kern w:val="0"/>
      <w:sz w:val="16"/>
      <w:szCs w:val="16"/>
      <w:lang w:val="x-none" w:eastAsia="x-none"/>
    </w:rPr>
  </w:style>
  <w:style w:type="character" w:customStyle="1" w:styleId="30">
    <w:name w:val="本文縮排 3 字元"/>
    <w:basedOn w:val="a1"/>
    <w:link w:val="3"/>
    <w:uiPriority w:val="99"/>
    <w:semiHidden/>
    <w:rsid w:val="00FC0CA0"/>
    <w:rPr>
      <w:rFonts w:ascii="Calibri" w:eastAsia="新細明體" w:hAnsi="Calibri" w:cs="Times New Roman"/>
      <w:kern w:val="0"/>
      <w:sz w:val="16"/>
      <w:szCs w:val="16"/>
      <w:lang w:val="x-none" w:eastAsia="x-none"/>
    </w:rPr>
  </w:style>
  <w:style w:type="table" w:styleId="ad">
    <w:name w:val="Table Grid"/>
    <w:basedOn w:val="a2"/>
    <w:rsid w:val="006763F7"/>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faqsq">
    <w:name w:val="text_faqsq"/>
    <w:basedOn w:val="a1"/>
    <w:uiPriority w:val="99"/>
    <w:rsid w:val="006763F7"/>
    <w:rPr>
      <w:rFonts w:ascii="Times New Roman" w:hAnsi="Times New Roman" w:cs="Times New Roman" w:hint="default"/>
    </w:rPr>
  </w:style>
  <w:style w:type="paragraph" w:styleId="ae">
    <w:name w:val="Body Text Indent"/>
    <w:basedOn w:val="a0"/>
    <w:link w:val="af"/>
    <w:unhideWhenUsed/>
    <w:rsid w:val="00730AFE"/>
    <w:pPr>
      <w:overflowPunct w:val="0"/>
      <w:autoSpaceDE w:val="0"/>
      <w:autoSpaceDN w:val="0"/>
      <w:adjustRightInd w:val="0"/>
      <w:spacing w:after="120" w:line="360" w:lineRule="atLeast"/>
      <w:ind w:leftChars="200" w:left="480"/>
    </w:pPr>
    <w:rPr>
      <w:rFonts w:ascii="細明體" w:eastAsia="細明體" w:hAnsi="Times New Roman" w:cs="Times New Roman"/>
      <w:noProof/>
      <w:kern w:val="0"/>
      <w:szCs w:val="20"/>
    </w:rPr>
  </w:style>
  <w:style w:type="character" w:customStyle="1" w:styleId="af">
    <w:name w:val="本文縮排 字元"/>
    <w:basedOn w:val="a1"/>
    <w:link w:val="ae"/>
    <w:rsid w:val="00730AFE"/>
    <w:rPr>
      <w:rFonts w:ascii="細明體" w:eastAsia="細明體" w:hAnsi="Times New Roman" w:cs="Times New Roman"/>
      <w:noProof/>
      <w:kern w:val="0"/>
      <w:szCs w:val="20"/>
    </w:rPr>
  </w:style>
  <w:style w:type="paragraph" w:styleId="20">
    <w:name w:val="Body Text Indent 2"/>
    <w:basedOn w:val="a0"/>
    <w:link w:val="21"/>
    <w:semiHidden/>
    <w:unhideWhenUsed/>
    <w:rsid w:val="00730AFE"/>
    <w:pPr>
      <w:overflowPunct w:val="0"/>
      <w:autoSpaceDE w:val="0"/>
      <w:autoSpaceDN w:val="0"/>
      <w:adjustRightInd w:val="0"/>
      <w:spacing w:after="120" w:line="480" w:lineRule="auto"/>
      <w:ind w:leftChars="200" w:left="480"/>
    </w:pPr>
    <w:rPr>
      <w:rFonts w:ascii="細明體" w:eastAsia="細明體" w:hAnsi="Times New Roman" w:cs="Times New Roman"/>
      <w:noProof/>
      <w:kern w:val="0"/>
      <w:szCs w:val="20"/>
    </w:rPr>
  </w:style>
  <w:style w:type="character" w:customStyle="1" w:styleId="21">
    <w:name w:val="本文縮排 2 字元"/>
    <w:basedOn w:val="a1"/>
    <w:link w:val="20"/>
    <w:semiHidden/>
    <w:rsid w:val="00730AFE"/>
    <w:rPr>
      <w:rFonts w:ascii="細明體" w:eastAsia="細明體" w:hAnsi="Times New Roman" w:cs="Times New Roman"/>
      <w:noProof/>
      <w:kern w:val="0"/>
      <w:szCs w:val="20"/>
    </w:rPr>
  </w:style>
  <w:style w:type="paragraph" w:styleId="af0">
    <w:name w:val="Plain Text"/>
    <w:basedOn w:val="a0"/>
    <w:link w:val="af1"/>
    <w:unhideWhenUsed/>
    <w:rsid w:val="00730AFE"/>
    <w:pPr>
      <w:widowControl/>
    </w:pPr>
    <w:rPr>
      <w:rFonts w:ascii="細明體" w:eastAsia="細明體" w:hAnsi="細明體" w:cs="Arial Unicode MS"/>
      <w:kern w:val="0"/>
      <w:szCs w:val="24"/>
    </w:rPr>
  </w:style>
  <w:style w:type="character" w:customStyle="1" w:styleId="af1">
    <w:name w:val="純文字 字元"/>
    <w:basedOn w:val="a1"/>
    <w:link w:val="af0"/>
    <w:rsid w:val="00730AFE"/>
    <w:rPr>
      <w:rFonts w:ascii="細明體" w:eastAsia="細明體" w:hAnsi="細明體" w:cs="Arial Unicode MS"/>
      <w:kern w:val="0"/>
      <w:szCs w:val="24"/>
    </w:rPr>
  </w:style>
  <w:style w:type="paragraph" w:styleId="af2">
    <w:name w:val="Body Text"/>
    <w:basedOn w:val="a0"/>
    <w:link w:val="af3"/>
    <w:unhideWhenUsed/>
    <w:rsid w:val="00730AFE"/>
    <w:pPr>
      <w:overflowPunct w:val="0"/>
      <w:autoSpaceDE w:val="0"/>
      <w:autoSpaceDN w:val="0"/>
      <w:adjustRightInd w:val="0"/>
      <w:spacing w:after="120" w:line="360" w:lineRule="atLeast"/>
    </w:pPr>
    <w:rPr>
      <w:rFonts w:ascii="細明體" w:eastAsia="細明體" w:hAnsi="Times New Roman" w:cs="Times New Roman"/>
      <w:noProof/>
      <w:kern w:val="0"/>
      <w:szCs w:val="20"/>
    </w:rPr>
  </w:style>
  <w:style w:type="character" w:customStyle="1" w:styleId="af3">
    <w:name w:val="本文 字元"/>
    <w:basedOn w:val="a1"/>
    <w:link w:val="af2"/>
    <w:rsid w:val="00730AFE"/>
    <w:rPr>
      <w:rFonts w:ascii="細明體" w:eastAsia="細明體" w:hAnsi="Times New Roman" w:cs="Times New Roman"/>
      <w:noProof/>
      <w:kern w:val="0"/>
      <w:szCs w:val="20"/>
    </w:rPr>
  </w:style>
  <w:style w:type="character" w:customStyle="1" w:styleId="unnamed11">
    <w:name w:val="unnamed11"/>
    <w:rsid w:val="00730AFE"/>
    <w:rPr>
      <w:rFonts w:ascii="新細明體" w:eastAsia="新細明體" w:hAnsi="新細明體" w:hint="eastAsia"/>
      <w:sz w:val="20"/>
      <w:szCs w:val="20"/>
    </w:rPr>
  </w:style>
  <w:style w:type="paragraph" w:styleId="a">
    <w:name w:val="List Number"/>
    <w:basedOn w:val="a0"/>
    <w:semiHidden/>
    <w:unhideWhenUsed/>
    <w:rsid w:val="00730AFE"/>
    <w:pPr>
      <w:numPr>
        <w:numId w:val="96"/>
      </w:numPr>
      <w:contextualSpacing/>
    </w:pPr>
    <w:rPr>
      <w:rFonts w:ascii="Times New Roman" w:eastAsia="新細明體" w:hAnsi="Times New Roman" w:cs="Times New Roman"/>
      <w:szCs w:val="24"/>
    </w:rPr>
  </w:style>
  <w:style w:type="paragraph" w:styleId="af4">
    <w:name w:val="List"/>
    <w:basedOn w:val="a0"/>
    <w:uiPriority w:val="99"/>
    <w:unhideWhenUsed/>
    <w:rsid w:val="0024758D"/>
    <w:pPr>
      <w:ind w:leftChars="200" w:left="100" w:hangingChars="200" w:hanging="200"/>
      <w:contextualSpacing/>
    </w:pPr>
  </w:style>
  <w:style w:type="paragraph" w:styleId="22">
    <w:name w:val="List 2"/>
    <w:basedOn w:val="a0"/>
    <w:uiPriority w:val="99"/>
    <w:semiHidden/>
    <w:unhideWhenUsed/>
    <w:rsid w:val="0024758D"/>
    <w:pPr>
      <w:ind w:leftChars="400" w:left="100" w:hangingChars="200" w:hanging="200"/>
      <w:contextualSpacing/>
    </w:pPr>
  </w:style>
  <w:style w:type="paragraph" w:styleId="31">
    <w:name w:val="List 3"/>
    <w:basedOn w:val="a0"/>
    <w:uiPriority w:val="99"/>
    <w:semiHidden/>
    <w:unhideWhenUsed/>
    <w:rsid w:val="0024758D"/>
    <w:pPr>
      <w:ind w:leftChars="600" w:left="100" w:hangingChars="200" w:hanging="200"/>
      <w:contextualSpacing/>
    </w:pPr>
  </w:style>
  <w:style w:type="paragraph" w:styleId="4">
    <w:name w:val="List 4"/>
    <w:basedOn w:val="a0"/>
    <w:uiPriority w:val="99"/>
    <w:semiHidden/>
    <w:unhideWhenUsed/>
    <w:rsid w:val="0024758D"/>
    <w:pPr>
      <w:ind w:leftChars="800" w:left="100" w:hangingChars="200" w:hanging="200"/>
      <w:contextualSpacing/>
    </w:pPr>
  </w:style>
  <w:style w:type="paragraph" w:styleId="af5">
    <w:name w:val="List Continue"/>
    <w:basedOn w:val="a0"/>
    <w:uiPriority w:val="99"/>
    <w:semiHidden/>
    <w:unhideWhenUsed/>
    <w:rsid w:val="0024758D"/>
    <w:pPr>
      <w:spacing w:after="120"/>
      <w:ind w:leftChars="200" w:left="480"/>
      <w:contextualSpacing/>
    </w:pPr>
  </w:style>
  <w:style w:type="paragraph" w:styleId="23">
    <w:name w:val="List Continue 2"/>
    <w:basedOn w:val="a0"/>
    <w:uiPriority w:val="99"/>
    <w:semiHidden/>
    <w:unhideWhenUsed/>
    <w:rsid w:val="0024758D"/>
    <w:pPr>
      <w:spacing w:after="120"/>
      <w:ind w:leftChars="400" w:left="960"/>
      <w:contextualSpacing/>
    </w:pPr>
  </w:style>
  <w:style w:type="paragraph" w:styleId="32">
    <w:name w:val="List Continue 3"/>
    <w:basedOn w:val="a0"/>
    <w:uiPriority w:val="99"/>
    <w:semiHidden/>
    <w:unhideWhenUsed/>
    <w:rsid w:val="0024758D"/>
    <w:pPr>
      <w:spacing w:after="120"/>
      <w:ind w:leftChars="600" w:left="1440"/>
      <w:contextualSpacing/>
    </w:pPr>
  </w:style>
  <w:style w:type="paragraph" w:styleId="33">
    <w:name w:val="Body Text 3"/>
    <w:basedOn w:val="a0"/>
    <w:link w:val="34"/>
    <w:uiPriority w:val="99"/>
    <w:semiHidden/>
    <w:unhideWhenUsed/>
    <w:rsid w:val="0024758D"/>
    <w:pPr>
      <w:spacing w:after="120"/>
    </w:pPr>
    <w:rPr>
      <w:sz w:val="16"/>
      <w:szCs w:val="16"/>
    </w:rPr>
  </w:style>
  <w:style w:type="character" w:customStyle="1" w:styleId="34">
    <w:name w:val="本文 3 字元"/>
    <w:basedOn w:val="a1"/>
    <w:link w:val="33"/>
    <w:uiPriority w:val="99"/>
    <w:semiHidden/>
    <w:rsid w:val="0024758D"/>
    <w:rPr>
      <w:sz w:val="16"/>
      <w:szCs w:val="16"/>
    </w:rPr>
  </w:style>
  <w:style w:type="paragraph" w:customStyle="1" w:styleId="0cm063cm">
    <w:name w:val="樣式 左:  0 cm 凸出:  0.63 cm"/>
    <w:basedOn w:val="a0"/>
    <w:autoRedefine/>
    <w:rsid w:val="00680766"/>
    <w:pPr>
      <w:numPr>
        <w:numId w:val="136"/>
      </w:numPr>
      <w:ind w:left="540" w:hanging="540"/>
    </w:pPr>
    <w:rPr>
      <w:rFonts w:ascii="Times New Roman" w:eastAsia="新細明體" w:hAnsi="Times New Roman" w:cs="新細明體"/>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A622A"/>
    <w:pPr>
      <w:widowControl w:val="0"/>
    </w:p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0A622A"/>
    <w:pPr>
      <w:tabs>
        <w:tab w:val="center" w:pos="4153"/>
        <w:tab w:val="right" w:pos="8306"/>
      </w:tabs>
      <w:snapToGrid w:val="0"/>
    </w:pPr>
    <w:rPr>
      <w:sz w:val="20"/>
      <w:szCs w:val="20"/>
    </w:rPr>
  </w:style>
  <w:style w:type="character" w:customStyle="1" w:styleId="a5">
    <w:name w:val="頁首 字元"/>
    <w:basedOn w:val="a1"/>
    <w:link w:val="a4"/>
    <w:rsid w:val="000A622A"/>
    <w:rPr>
      <w:sz w:val="20"/>
      <w:szCs w:val="20"/>
    </w:rPr>
  </w:style>
  <w:style w:type="paragraph" w:styleId="a6">
    <w:name w:val="footer"/>
    <w:basedOn w:val="a0"/>
    <w:link w:val="a7"/>
    <w:uiPriority w:val="99"/>
    <w:unhideWhenUsed/>
    <w:rsid w:val="000A622A"/>
    <w:pPr>
      <w:tabs>
        <w:tab w:val="center" w:pos="4153"/>
        <w:tab w:val="right" w:pos="8306"/>
      </w:tabs>
      <w:snapToGrid w:val="0"/>
    </w:pPr>
    <w:rPr>
      <w:sz w:val="20"/>
      <w:szCs w:val="20"/>
    </w:rPr>
  </w:style>
  <w:style w:type="character" w:customStyle="1" w:styleId="a7">
    <w:name w:val="頁尾 字元"/>
    <w:basedOn w:val="a1"/>
    <w:link w:val="a6"/>
    <w:uiPriority w:val="99"/>
    <w:rsid w:val="000A622A"/>
    <w:rPr>
      <w:sz w:val="20"/>
      <w:szCs w:val="20"/>
    </w:rPr>
  </w:style>
  <w:style w:type="paragraph" w:styleId="2">
    <w:name w:val="toc 2"/>
    <w:basedOn w:val="a0"/>
    <w:next w:val="a0"/>
    <w:autoRedefine/>
    <w:uiPriority w:val="39"/>
    <w:unhideWhenUsed/>
    <w:rsid w:val="0024758D"/>
    <w:pPr>
      <w:tabs>
        <w:tab w:val="right" w:leader="dot" w:pos="9435"/>
      </w:tabs>
    </w:pPr>
    <w:rPr>
      <w:rFonts w:ascii="Times New Roman" w:eastAsia="標楷體" w:hAnsi="Times New Roman" w:cs="Times New Roman"/>
    </w:rPr>
  </w:style>
  <w:style w:type="paragraph" w:styleId="a8">
    <w:name w:val="List Paragraph"/>
    <w:basedOn w:val="a0"/>
    <w:link w:val="a9"/>
    <w:uiPriority w:val="34"/>
    <w:qFormat/>
    <w:rsid w:val="007B34ED"/>
    <w:pPr>
      <w:ind w:leftChars="200" w:left="480"/>
    </w:pPr>
    <w:rPr>
      <w:rFonts w:ascii="Calibri" w:eastAsia="新細明體" w:hAnsi="Calibri" w:cs="Times New Roman"/>
      <w:lang w:val="x-none" w:eastAsia="x-none"/>
    </w:rPr>
  </w:style>
  <w:style w:type="character" w:customStyle="1" w:styleId="a9">
    <w:name w:val="清單段落 字元"/>
    <w:link w:val="a8"/>
    <w:uiPriority w:val="34"/>
    <w:locked/>
    <w:rsid w:val="007B34ED"/>
    <w:rPr>
      <w:rFonts w:ascii="Calibri" w:eastAsia="新細明體" w:hAnsi="Calibri" w:cs="Times New Roman"/>
      <w:lang w:val="x-none" w:eastAsia="x-none"/>
    </w:rPr>
  </w:style>
  <w:style w:type="paragraph" w:styleId="aa">
    <w:name w:val="Balloon Text"/>
    <w:basedOn w:val="a0"/>
    <w:link w:val="ab"/>
    <w:uiPriority w:val="99"/>
    <w:semiHidden/>
    <w:unhideWhenUsed/>
    <w:rsid w:val="00677F12"/>
    <w:rPr>
      <w:rFonts w:asciiTheme="majorHAnsi" w:eastAsiaTheme="majorEastAsia" w:hAnsiTheme="majorHAnsi" w:cstheme="majorBidi"/>
      <w:sz w:val="18"/>
      <w:szCs w:val="18"/>
    </w:rPr>
  </w:style>
  <w:style w:type="character" w:customStyle="1" w:styleId="ab">
    <w:name w:val="註解方塊文字 字元"/>
    <w:basedOn w:val="a1"/>
    <w:link w:val="aa"/>
    <w:uiPriority w:val="99"/>
    <w:semiHidden/>
    <w:rsid w:val="00677F12"/>
    <w:rPr>
      <w:rFonts w:asciiTheme="majorHAnsi" w:eastAsiaTheme="majorEastAsia" w:hAnsiTheme="majorHAnsi" w:cstheme="majorBidi"/>
      <w:sz w:val="18"/>
      <w:szCs w:val="18"/>
    </w:rPr>
  </w:style>
  <w:style w:type="paragraph" w:customStyle="1" w:styleId="Default">
    <w:name w:val="Default"/>
    <w:rsid w:val="00677F12"/>
    <w:pPr>
      <w:widowControl w:val="0"/>
      <w:autoSpaceDE w:val="0"/>
      <w:autoSpaceDN w:val="0"/>
      <w:adjustRightInd w:val="0"/>
    </w:pPr>
    <w:rPr>
      <w:rFonts w:ascii="標楷體" w:eastAsia="標楷體" w:hAnsi="Times New Roman" w:cs="標楷體"/>
      <w:color w:val="000000"/>
      <w:kern w:val="0"/>
      <w:szCs w:val="24"/>
    </w:rPr>
  </w:style>
  <w:style w:type="paragraph" w:styleId="Web">
    <w:name w:val="Normal (Web)"/>
    <w:basedOn w:val="a0"/>
    <w:unhideWhenUsed/>
    <w:rsid w:val="00677F12"/>
    <w:pPr>
      <w:widowControl/>
      <w:spacing w:before="100" w:beforeAutospacing="1" w:after="100" w:afterAutospacing="1"/>
    </w:pPr>
    <w:rPr>
      <w:rFonts w:ascii="新細明體" w:eastAsia="新細明體" w:hAnsi="新細明體" w:cs="新細明體"/>
      <w:kern w:val="0"/>
      <w:szCs w:val="24"/>
    </w:rPr>
  </w:style>
  <w:style w:type="character" w:customStyle="1" w:styleId="shorttext">
    <w:name w:val="short_text"/>
    <w:basedOn w:val="a1"/>
    <w:rsid w:val="00677F12"/>
  </w:style>
  <w:style w:type="character" w:styleId="ac">
    <w:name w:val="Strong"/>
    <w:basedOn w:val="a1"/>
    <w:uiPriority w:val="22"/>
    <w:qFormat/>
    <w:rsid w:val="00677F12"/>
    <w:rPr>
      <w:b/>
      <w:bCs/>
    </w:rPr>
  </w:style>
  <w:style w:type="paragraph" w:styleId="3">
    <w:name w:val="Body Text Indent 3"/>
    <w:basedOn w:val="a0"/>
    <w:link w:val="30"/>
    <w:uiPriority w:val="99"/>
    <w:semiHidden/>
    <w:unhideWhenUsed/>
    <w:rsid w:val="00FC0CA0"/>
    <w:pPr>
      <w:spacing w:after="120"/>
      <w:ind w:leftChars="200" w:left="480"/>
    </w:pPr>
    <w:rPr>
      <w:rFonts w:ascii="Calibri" w:eastAsia="新細明體" w:hAnsi="Calibri" w:cs="Times New Roman"/>
      <w:kern w:val="0"/>
      <w:sz w:val="16"/>
      <w:szCs w:val="16"/>
      <w:lang w:val="x-none" w:eastAsia="x-none"/>
    </w:rPr>
  </w:style>
  <w:style w:type="character" w:customStyle="1" w:styleId="30">
    <w:name w:val="本文縮排 3 字元"/>
    <w:basedOn w:val="a1"/>
    <w:link w:val="3"/>
    <w:uiPriority w:val="99"/>
    <w:semiHidden/>
    <w:rsid w:val="00FC0CA0"/>
    <w:rPr>
      <w:rFonts w:ascii="Calibri" w:eastAsia="新細明體" w:hAnsi="Calibri" w:cs="Times New Roman"/>
      <w:kern w:val="0"/>
      <w:sz w:val="16"/>
      <w:szCs w:val="16"/>
      <w:lang w:val="x-none" w:eastAsia="x-none"/>
    </w:rPr>
  </w:style>
  <w:style w:type="table" w:styleId="ad">
    <w:name w:val="Table Grid"/>
    <w:basedOn w:val="a2"/>
    <w:rsid w:val="006763F7"/>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faqsq">
    <w:name w:val="text_faqsq"/>
    <w:basedOn w:val="a1"/>
    <w:uiPriority w:val="99"/>
    <w:rsid w:val="006763F7"/>
    <w:rPr>
      <w:rFonts w:ascii="Times New Roman" w:hAnsi="Times New Roman" w:cs="Times New Roman" w:hint="default"/>
    </w:rPr>
  </w:style>
  <w:style w:type="paragraph" w:styleId="ae">
    <w:name w:val="Body Text Indent"/>
    <w:basedOn w:val="a0"/>
    <w:link w:val="af"/>
    <w:unhideWhenUsed/>
    <w:rsid w:val="00730AFE"/>
    <w:pPr>
      <w:overflowPunct w:val="0"/>
      <w:autoSpaceDE w:val="0"/>
      <w:autoSpaceDN w:val="0"/>
      <w:adjustRightInd w:val="0"/>
      <w:spacing w:after="120" w:line="360" w:lineRule="atLeast"/>
      <w:ind w:leftChars="200" w:left="480"/>
    </w:pPr>
    <w:rPr>
      <w:rFonts w:ascii="細明體" w:eastAsia="細明體" w:hAnsi="Times New Roman" w:cs="Times New Roman"/>
      <w:noProof/>
      <w:kern w:val="0"/>
      <w:szCs w:val="20"/>
    </w:rPr>
  </w:style>
  <w:style w:type="character" w:customStyle="1" w:styleId="af">
    <w:name w:val="本文縮排 字元"/>
    <w:basedOn w:val="a1"/>
    <w:link w:val="ae"/>
    <w:rsid w:val="00730AFE"/>
    <w:rPr>
      <w:rFonts w:ascii="細明體" w:eastAsia="細明體" w:hAnsi="Times New Roman" w:cs="Times New Roman"/>
      <w:noProof/>
      <w:kern w:val="0"/>
      <w:szCs w:val="20"/>
    </w:rPr>
  </w:style>
  <w:style w:type="paragraph" w:styleId="20">
    <w:name w:val="Body Text Indent 2"/>
    <w:basedOn w:val="a0"/>
    <w:link w:val="21"/>
    <w:semiHidden/>
    <w:unhideWhenUsed/>
    <w:rsid w:val="00730AFE"/>
    <w:pPr>
      <w:overflowPunct w:val="0"/>
      <w:autoSpaceDE w:val="0"/>
      <w:autoSpaceDN w:val="0"/>
      <w:adjustRightInd w:val="0"/>
      <w:spacing w:after="120" w:line="480" w:lineRule="auto"/>
      <w:ind w:leftChars="200" w:left="480"/>
    </w:pPr>
    <w:rPr>
      <w:rFonts w:ascii="細明體" w:eastAsia="細明體" w:hAnsi="Times New Roman" w:cs="Times New Roman"/>
      <w:noProof/>
      <w:kern w:val="0"/>
      <w:szCs w:val="20"/>
    </w:rPr>
  </w:style>
  <w:style w:type="character" w:customStyle="1" w:styleId="21">
    <w:name w:val="本文縮排 2 字元"/>
    <w:basedOn w:val="a1"/>
    <w:link w:val="20"/>
    <w:semiHidden/>
    <w:rsid w:val="00730AFE"/>
    <w:rPr>
      <w:rFonts w:ascii="細明體" w:eastAsia="細明體" w:hAnsi="Times New Roman" w:cs="Times New Roman"/>
      <w:noProof/>
      <w:kern w:val="0"/>
      <w:szCs w:val="20"/>
    </w:rPr>
  </w:style>
  <w:style w:type="paragraph" w:styleId="af0">
    <w:name w:val="Plain Text"/>
    <w:basedOn w:val="a0"/>
    <w:link w:val="af1"/>
    <w:unhideWhenUsed/>
    <w:rsid w:val="00730AFE"/>
    <w:pPr>
      <w:widowControl/>
    </w:pPr>
    <w:rPr>
      <w:rFonts w:ascii="細明體" w:eastAsia="細明體" w:hAnsi="細明體" w:cs="Arial Unicode MS"/>
      <w:kern w:val="0"/>
      <w:szCs w:val="24"/>
    </w:rPr>
  </w:style>
  <w:style w:type="character" w:customStyle="1" w:styleId="af1">
    <w:name w:val="純文字 字元"/>
    <w:basedOn w:val="a1"/>
    <w:link w:val="af0"/>
    <w:rsid w:val="00730AFE"/>
    <w:rPr>
      <w:rFonts w:ascii="細明體" w:eastAsia="細明體" w:hAnsi="細明體" w:cs="Arial Unicode MS"/>
      <w:kern w:val="0"/>
      <w:szCs w:val="24"/>
    </w:rPr>
  </w:style>
  <w:style w:type="paragraph" w:styleId="af2">
    <w:name w:val="Body Text"/>
    <w:basedOn w:val="a0"/>
    <w:link w:val="af3"/>
    <w:unhideWhenUsed/>
    <w:rsid w:val="00730AFE"/>
    <w:pPr>
      <w:overflowPunct w:val="0"/>
      <w:autoSpaceDE w:val="0"/>
      <w:autoSpaceDN w:val="0"/>
      <w:adjustRightInd w:val="0"/>
      <w:spacing w:after="120" w:line="360" w:lineRule="atLeast"/>
    </w:pPr>
    <w:rPr>
      <w:rFonts w:ascii="細明體" w:eastAsia="細明體" w:hAnsi="Times New Roman" w:cs="Times New Roman"/>
      <w:noProof/>
      <w:kern w:val="0"/>
      <w:szCs w:val="20"/>
    </w:rPr>
  </w:style>
  <w:style w:type="character" w:customStyle="1" w:styleId="af3">
    <w:name w:val="本文 字元"/>
    <w:basedOn w:val="a1"/>
    <w:link w:val="af2"/>
    <w:rsid w:val="00730AFE"/>
    <w:rPr>
      <w:rFonts w:ascii="細明體" w:eastAsia="細明體" w:hAnsi="Times New Roman" w:cs="Times New Roman"/>
      <w:noProof/>
      <w:kern w:val="0"/>
      <w:szCs w:val="20"/>
    </w:rPr>
  </w:style>
  <w:style w:type="character" w:customStyle="1" w:styleId="unnamed11">
    <w:name w:val="unnamed11"/>
    <w:rsid w:val="00730AFE"/>
    <w:rPr>
      <w:rFonts w:ascii="新細明體" w:eastAsia="新細明體" w:hAnsi="新細明體" w:hint="eastAsia"/>
      <w:sz w:val="20"/>
      <w:szCs w:val="20"/>
    </w:rPr>
  </w:style>
  <w:style w:type="paragraph" w:styleId="a">
    <w:name w:val="List Number"/>
    <w:basedOn w:val="a0"/>
    <w:semiHidden/>
    <w:unhideWhenUsed/>
    <w:rsid w:val="00730AFE"/>
    <w:pPr>
      <w:numPr>
        <w:numId w:val="96"/>
      </w:numPr>
      <w:contextualSpacing/>
    </w:pPr>
    <w:rPr>
      <w:rFonts w:ascii="Times New Roman" w:eastAsia="新細明體" w:hAnsi="Times New Roman" w:cs="Times New Roman"/>
      <w:szCs w:val="24"/>
    </w:rPr>
  </w:style>
  <w:style w:type="paragraph" w:styleId="af4">
    <w:name w:val="List"/>
    <w:basedOn w:val="a0"/>
    <w:uiPriority w:val="99"/>
    <w:unhideWhenUsed/>
    <w:rsid w:val="0024758D"/>
    <w:pPr>
      <w:ind w:leftChars="200" w:left="100" w:hangingChars="200" w:hanging="200"/>
      <w:contextualSpacing/>
    </w:pPr>
  </w:style>
  <w:style w:type="paragraph" w:styleId="22">
    <w:name w:val="List 2"/>
    <w:basedOn w:val="a0"/>
    <w:uiPriority w:val="99"/>
    <w:semiHidden/>
    <w:unhideWhenUsed/>
    <w:rsid w:val="0024758D"/>
    <w:pPr>
      <w:ind w:leftChars="400" w:left="100" w:hangingChars="200" w:hanging="200"/>
      <w:contextualSpacing/>
    </w:pPr>
  </w:style>
  <w:style w:type="paragraph" w:styleId="31">
    <w:name w:val="List 3"/>
    <w:basedOn w:val="a0"/>
    <w:uiPriority w:val="99"/>
    <w:semiHidden/>
    <w:unhideWhenUsed/>
    <w:rsid w:val="0024758D"/>
    <w:pPr>
      <w:ind w:leftChars="600" w:left="100" w:hangingChars="200" w:hanging="200"/>
      <w:contextualSpacing/>
    </w:pPr>
  </w:style>
  <w:style w:type="paragraph" w:styleId="4">
    <w:name w:val="List 4"/>
    <w:basedOn w:val="a0"/>
    <w:uiPriority w:val="99"/>
    <w:semiHidden/>
    <w:unhideWhenUsed/>
    <w:rsid w:val="0024758D"/>
    <w:pPr>
      <w:ind w:leftChars="800" w:left="100" w:hangingChars="200" w:hanging="200"/>
      <w:contextualSpacing/>
    </w:pPr>
  </w:style>
  <w:style w:type="paragraph" w:styleId="af5">
    <w:name w:val="List Continue"/>
    <w:basedOn w:val="a0"/>
    <w:uiPriority w:val="99"/>
    <w:semiHidden/>
    <w:unhideWhenUsed/>
    <w:rsid w:val="0024758D"/>
    <w:pPr>
      <w:spacing w:after="120"/>
      <w:ind w:leftChars="200" w:left="480"/>
      <w:contextualSpacing/>
    </w:pPr>
  </w:style>
  <w:style w:type="paragraph" w:styleId="23">
    <w:name w:val="List Continue 2"/>
    <w:basedOn w:val="a0"/>
    <w:uiPriority w:val="99"/>
    <w:semiHidden/>
    <w:unhideWhenUsed/>
    <w:rsid w:val="0024758D"/>
    <w:pPr>
      <w:spacing w:after="120"/>
      <w:ind w:leftChars="400" w:left="960"/>
      <w:contextualSpacing/>
    </w:pPr>
  </w:style>
  <w:style w:type="paragraph" w:styleId="32">
    <w:name w:val="List Continue 3"/>
    <w:basedOn w:val="a0"/>
    <w:uiPriority w:val="99"/>
    <w:semiHidden/>
    <w:unhideWhenUsed/>
    <w:rsid w:val="0024758D"/>
    <w:pPr>
      <w:spacing w:after="120"/>
      <w:ind w:leftChars="600" w:left="1440"/>
      <w:contextualSpacing/>
    </w:pPr>
  </w:style>
  <w:style w:type="paragraph" w:styleId="33">
    <w:name w:val="Body Text 3"/>
    <w:basedOn w:val="a0"/>
    <w:link w:val="34"/>
    <w:uiPriority w:val="99"/>
    <w:semiHidden/>
    <w:unhideWhenUsed/>
    <w:rsid w:val="0024758D"/>
    <w:pPr>
      <w:spacing w:after="120"/>
    </w:pPr>
    <w:rPr>
      <w:sz w:val="16"/>
      <w:szCs w:val="16"/>
    </w:rPr>
  </w:style>
  <w:style w:type="character" w:customStyle="1" w:styleId="34">
    <w:name w:val="本文 3 字元"/>
    <w:basedOn w:val="a1"/>
    <w:link w:val="33"/>
    <w:uiPriority w:val="99"/>
    <w:semiHidden/>
    <w:rsid w:val="0024758D"/>
    <w:rPr>
      <w:sz w:val="16"/>
      <w:szCs w:val="16"/>
    </w:rPr>
  </w:style>
  <w:style w:type="paragraph" w:customStyle="1" w:styleId="0cm063cm">
    <w:name w:val="樣式 左:  0 cm 凸出:  0.63 cm"/>
    <w:basedOn w:val="a0"/>
    <w:autoRedefine/>
    <w:rsid w:val="00680766"/>
    <w:pPr>
      <w:numPr>
        <w:numId w:val="136"/>
      </w:numPr>
      <w:ind w:left="540" w:hanging="540"/>
    </w:pPr>
    <w:rPr>
      <w:rFonts w:ascii="Times New Roman" w:eastAsia="新細明體" w:hAnsi="Times New Roman" w:cs="新細明體"/>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2098">
      <w:bodyDiv w:val="1"/>
      <w:marLeft w:val="0"/>
      <w:marRight w:val="0"/>
      <w:marTop w:val="0"/>
      <w:marBottom w:val="0"/>
      <w:divBdr>
        <w:top w:val="none" w:sz="0" w:space="0" w:color="auto"/>
        <w:left w:val="none" w:sz="0" w:space="0" w:color="auto"/>
        <w:bottom w:val="none" w:sz="0" w:space="0" w:color="auto"/>
        <w:right w:val="none" w:sz="0" w:space="0" w:color="auto"/>
      </w:divBdr>
    </w:div>
    <w:div w:id="16086837">
      <w:bodyDiv w:val="1"/>
      <w:marLeft w:val="0"/>
      <w:marRight w:val="0"/>
      <w:marTop w:val="0"/>
      <w:marBottom w:val="0"/>
      <w:divBdr>
        <w:top w:val="none" w:sz="0" w:space="0" w:color="auto"/>
        <w:left w:val="none" w:sz="0" w:space="0" w:color="auto"/>
        <w:bottom w:val="none" w:sz="0" w:space="0" w:color="auto"/>
        <w:right w:val="none" w:sz="0" w:space="0" w:color="auto"/>
      </w:divBdr>
    </w:div>
    <w:div w:id="23989506">
      <w:bodyDiv w:val="1"/>
      <w:marLeft w:val="0"/>
      <w:marRight w:val="0"/>
      <w:marTop w:val="0"/>
      <w:marBottom w:val="0"/>
      <w:divBdr>
        <w:top w:val="none" w:sz="0" w:space="0" w:color="auto"/>
        <w:left w:val="none" w:sz="0" w:space="0" w:color="auto"/>
        <w:bottom w:val="none" w:sz="0" w:space="0" w:color="auto"/>
        <w:right w:val="none" w:sz="0" w:space="0" w:color="auto"/>
      </w:divBdr>
    </w:div>
    <w:div w:id="24522647">
      <w:bodyDiv w:val="1"/>
      <w:marLeft w:val="0"/>
      <w:marRight w:val="0"/>
      <w:marTop w:val="0"/>
      <w:marBottom w:val="0"/>
      <w:divBdr>
        <w:top w:val="none" w:sz="0" w:space="0" w:color="auto"/>
        <w:left w:val="none" w:sz="0" w:space="0" w:color="auto"/>
        <w:bottom w:val="none" w:sz="0" w:space="0" w:color="auto"/>
        <w:right w:val="none" w:sz="0" w:space="0" w:color="auto"/>
      </w:divBdr>
    </w:div>
    <w:div w:id="98255533">
      <w:bodyDiv w:val="1"/>
      <w:marLeft w:val="0"/>
      <w:marRight w:val="0"/>
      <w:marTop w:val="0"/>
      <w:marBottom w:val="0"/>
      <w:divBdr>
        <w:top w:val="none" w:sz="0" w:space="0" w:color="auto"/>
        <w:left w:val="none" w:sz="0" w:space="0" w:color="auto"/>
        <w:bottom w:val="none" w:sz="0" w:space="0" w:color="auto"/>
        <w:right w:val="none" w:sz="0" w:space="0" w:color="auto"/>
      </w:divBdr>
    </w:div>
    <w:div w:id="121074810">
      <w:bodyDiv w:val="1"/>
      <w:marLeft w:val="0"/>
      <w:marRight w:val="0"/>
      <w:marTop w:val="0"/>
      <w:marBottom w:val="0"/>
      <w:divBdr>
        <w:top w:val="none" w:sz="0" w:space="0" w:color="auto"/>
        <w:left w:val="none" w:sz="0" w:space="0" w:color="auto"/>
        <w:bottom w:val="none" w:sz="0" w:space="0" w:color="auto"/>
        <w:right w:val="none" w:sz="0" w:space="0" w:color="auto"/>
      </w:divBdr>
    </w:div>
    <w:div w:id="217667573">
      <w:bodyDiv w:val="1"/>
      <w:marLeft w:val="0"/>
      <w:marRight w:val="0"/>
      <w:marTop w:val="0"/>
      <w:marBottom w:val="0"/>
      <w:divBdr>
        <w:top w:val="none" w:sz="0" w:space="0" w:color="auto"/>
        <w:left w:val="none" w:sz="0" w:space="0" w:color="auto"/>
        <w:bottom w:val="none" w:sz="0" w:space="0" w:color="auto"/>
        <w:right w:val="none" w:sz="0" w:space="0" w:color="auto"/>
      </w:divBdr>
    </w:div>
    <w:div w:id="231937380">
      <w:bodyDiv w:val="1"/>
      <w:marLeft w:val="0"/>
      <w:marRight w:val="0"/>
      <w:marTop w:val="0"/>
      <w:marBottom w:val="0"/>
      <w:divBdr>
        <w:top w:val="none" w:sz="0" w:space="0" w:color="auto"/>
        <w:left w:val="none" w:sz="0" w:space="0" w:color="auto"/>
        <w:bottom w:val="none" w:sz="0" w:space="0" w:color="auto"/>
        <w:right w:val="none" w:sz="0" w:space="0" w:color="auto"/>
      </w:divBdr>
    </w:div>
    <w:div w:id="236980333">
      <w:bodyDiv w:val="1"/>
      <w:marLeft w:val="0"/>
      <w:marRight w:val="0"/>
      <w:marTop w:val="0"/>
      <w:marBottom w:val="0"/>
      <w:divBdr>
        <w:top w:val="none" w:sz="0" w:space="0" w:color="auto"/>
        <w:left w:val="none" w:sz="0" w:space="0" w:color="auto"/>
        <w:bottom w:val="none" w:sz="0" w:space="0" w:color="auto"/>
        <w:right w:val="none" w:sz="0" w:space="0" w:color="auto"/>
      </w:divBdr>
    </w:div>
    <w:div w:id="254746480">
      <w:bodyDiv w:val="1"/>
      <w:marLeft w:val="0"/>
      <w:marRight w:val="0"/>
      <w:marTop w:val="0"/>
      <w:marBottom w:val="0"/>
      <w:divBdr>
        <w:top w:val="none" w:sz="0" w:space="0" w:color="auto"/>
        <w:left w:val="none" w:sz="0" w:space="0" w:color="auto"/>
        <w:bottom w:val="none" w:sz="0" w:space="0" w:color="auto"/>
        <w:right w:val="none" w:sz="0" w:space="0" w:color="auto"/>
      </w:divBdr>
    </w:div>
    <w:div w:id="331764920">
      <w:bodyDiv w:val="1"/>
      <w:marLeft w:val="0"/>
      <w:marRight w:val="0"/>
      <w:marTop w:val="0"/>
      <w:marBottom w:val="0"/>
      <w:divBdr>
        <w:top w:val="none" w:sz="0" w:space="0" w:color="auto"/>
        <w:left w:val="none" w:sz="0" w:space="0" w:color="auto"/>
        <w:bottom w:val="none" w:sz="0" w:space="0" w:color="auto"/>
        <w:right w:val="none" w:sz="0" w:space="0" w:color="auto"/>
      </w:divBdr>
    </w:div>
    <w:div w:id="414085572">
      <w:bodyDiv w:val="1"/>
      <w:marLeft w:val="0"/>
      <w:marRight w:val="0"/>
      <w:marTop w:val="0"/>
      <w:marBottom w:val="0"/>
      <w:divBdr>
        <w:top w:val="none" w:sz="0" w:space="0" w:color="auto"/>
        <w:left w:val="none" w:sz="0" w:space="0" w:color="auto"/>
        <w:bottom w:val="none" w:sz="0" w:space="0" w:color="auto"/>
        <w:right w:val="none" w:sz="0" w:space="0" w:color="auto"/>
      </w:divBdr>
    </w:div>
    <w:div w:id="462114513">
      <w:bodyDiv w:val="1"/>
      <w:marLeft w:val="0"/>
      <w:marRight w:val="0"/>
      <w:marTop w:val="0"/>
      <w:marBottom w:val="0"/>
      <w:divBdr>
        <w:top w:val="none" w:sz="0" w:space="0" w:color="auto"/>
        <w:left w:val="none" w:sz="0" w:space="0" w:color="auto"/>
        <w:bottom w:val="none" w:sz="0" w:space="0" w:color="auto"/>
        <w:right w:val="none" w:sz="0" w:space="0" w:color="auto"/>
      </w:divBdr>
    </w:div>
    <w:div w:id="483159975">
      <w:bodyDiv w:val="1"/>
      <w:marLeft w:val="0"/>
      <w:marRight w:val="0"/>
      <w:marTop w:val="0"/>
      <w:marBottom w:val="0"/>
      <w:divBdr>
        <w:top w:val="none" w:sz="0" w:space="0" w:color="auto"/>
        <w:left w:val="none" w:sz="0" w:space="0" w:color="auto"/>
        <w:bottom w:val="none" w:sz="0" w:space="0" w:color="auto"/>
        <w:right w:val="none" w:sz="0" w:space="0" w:color="auto"/>
      </w:divBdr>
    </w:div>
    <w:div w:id="499857258">
      <w:bodyDiv w:val="1"/>
      <w:marLeft w:val="0"/>
      <w:marRight w:val="0"/>
      <w:marTop w:val="0"/>
      <w:marBottom w:val="0"/>
      <w:divBdr>
        <w:top w:val="none" w:sz="0" w:space="0" w:color="auto"/>
        <w:left w:val="none" w:sz="0" w:space="0" w:color="auto"/>
        <w:bottom w:val="none" w:sz="0" w:space="0" w:color="auto"/>
        <w:right w:val="none" w:sz="0" w:space="0" w:color="auto"/>
      </w:divBdr>
    </w:div>
    <w:div w:id="516040300">
      <w:bodyDiv w:val="1"/>
      <w:marLeft w:val="0"/>
      <w:marRight w:val="0"/>
      <w:marTop w:val="0"/>
      <w:marBottom w:val="0"/>
      <w:divBdr>
        <w:top w:val="none" w:sz="0" w:space="0" w:color="auto"/>
        <w:left w:val="none" w:sz="0" w:space="0" w:color="auto"/>
        <w:bottom w:val="none" w:sz="0" w:space="0" w:color="auto"/>
        <w:right w:val="none" w:sz="0" w:space="0" w:color="auto"/>
      </w:divBdr>
    </w:div>
    <w:div w:id="560941794">
      <w:bodyDiv w:val="1"/>
      <w:marLeft w:val="0"/>
      <w:marRight w:val="0"/>
      <w:marTop w:val="0"/>
      <w:marBottom w:val="0"/>
      <w:divBdr>
        <w:top w:val="none" w:sz="0" w:space="0" w:color="auto"/>
        <w:left w:val="none" w:sz="0" w:space="0" w:color="auto"/>
        <w:bottom w:val="none" w:sz="0" w:space="0" w:color="auto"/>
        <w:right w:val="none" w:sz="0" w:space="0" w:color="auto"/>
      </w:divBdr>
    </w:div>
    <w:div w:id="580649955">
      <w:bodyDiv w:val="1"/>
      <w:marLeft w:val="0"/>
      <w:marRight w:val="0"/>
      <w:marTop w:val="0"/>
      <w:marBottom w:val="0"/>
      <w:divBdr>
        <w:top w:val="none" w:sz="0" w:space="0" w:color="auto"/>
        <w:left w:val="none" w:sz="0" w:space="0" w:color="auto"/>
        <w:bottom w:val="none" w:sz="0" w:space="0" w:color="auto"/>
        <w:right w:val="none" w:sz="0" w:space="0" w:color="auto"/>
      </w:divBdr>
    </w:div>
    <w:div w:id="632517982">
      <w:bodyDiv w:val="1"/>
      <w:marLeft w:val="0"/>
      <w:marRight w:val="0"/>
      <w:marTop w:val="0"/>
      <w:marBottom w:val="0"/>
      <w:divBdr>
        <w:top w:val="none" w:sz="0" w:space="0" w:color="auto"/>
        <w:left w:val="none" w:sz="0" w:space="0" w:color="auto"/>
        <w:bottom w:val="none" w:sz="0" w:space="0" w:color="auto"/>
        <w:right w:val="none" w:sz="0" w:space="0" w:color="auto"/>
      </w:divBdr>
    </w:div>
    <w:div w:id="643047804">
      <w:bodyDiv w:val="1"/>
      <w:marLeft w:val="0"/>
      <w:marRight w:val="0"/>
      <w:marTop w:val="0"/>
      <w:marBottom w:val="0"/>
      <w:divBdr>
        <w:top w:val="none" w:sz="0" w:space="0" w:color="auto"/>
        <w:left w:val="none" w:sz="0" w:space="0" w:color="auto"/>
        <w:bottom w:val="none" w:sz="0" w:space="0" w:color="auto"/>
        <w:right w:val="none" w:sz="0" w:space="0" w:color="auto"/>
      </w:divBdr>
    </w:div>
    <w:div w:id="678002182">
      <w:bodyDiv w:val="1"/>
      <w:marLeft w:val="0"/>
      <w:marRight w:val="0"/>
      <w:marTop w:val="0"/>
      <w:marBottom w:val="0"/>
      <w:divBdr>
        <w:top w:val="none" w:sz="0" w:space="0" w:color="auto"/>
        <w:left w:val="none" w:sz="0" w:space="0" w:color="auto"/>
        <w:bottom w:val="none" w:sz="0" w:space="0" w:color="auto"/>
        <w:right w:val="none" w:sz="0" w:space="0" w:color="auto"/>
      </w:divBdr>
    </w:div>
    <w:div w:id="697632433">
      <w:bodyDiv w:val="1"/>
      <w:marLeft w:val="0"/>
      <w:marRight w:val="0"/>
      <w:marTop w:val="0"/>
      <w:marBottom w:val="0"/>
      <w:divBdr>
        <w:top w:val="none" w:sz="0" w:space="0" w:color="auto"/>
        <w:left w:val="none" w:sz="0" w:space="0" w:color="auto"/>
        <w:bottom w:val="none" w:sz="0" w:space="0" w:color="auto"/>
        <w:right w:val="none" w:sz="0" w:space="0" w:color="auto"/>
      </w:divBdr>
    </w:div>
    <w:div w:id="727529728">
      <w:bodyDiv w:val="1"/>
      <w:marLeft w:val="0"/>
      <w:marRight w:val="0"/>
      <w:marTop w:val="0"/>
      <w:marBottom w:val="0"/>
      <w:divBdr>
        <w:top w:val="none" w:sz="0" w:space="0" w:color="auto"/>
        <w:left w:val="none" w:sz="0" w:space="0" w:color="auto"/>
        <w:bottom w:val="none" w:sz="0" w:space="0" w:color="auto"/>
        <w:right w:val="none" w:sz="0" w:space="0" w:color="auto"/>
      </w:divBdr>
    </w:div>
    <w:div w:id="752505679">
      <w:bodyDiv w:val="1"/>
      <w:marLeft w:val="0"/>
      <w:marRight w:val="0"/>
      <w:marTop w:val="0"/>
      <w:marBottom w:val="0"/>
      <w:divBdr>
        <w:top w:val="none" w:sz="0" w:space="0" w:color="auto"/>
        <w:left w:val="none" w:sz="0" w:space="0" w:color="auto"/>
        <w:bottom w:val="none" w:sz="0" w:space="0" w:color="auto"/>
        <w:right w:val="none" w:sz="0" w:space="0" w:color="auto"/>
      </w:divBdr>
    </w:div>
    <w:div w:id="759251184">
      <w:bodyDiv w:val="1"/>
      <w:marLeft w:val="0"/>
      <w:marRight w:val="0"/>
      <w:marTop w:val="0"/>
      <w:marBottom w:val="0"/>
      <w:divBdr>
        <w:top w:val="none" w:sz="0" w:space="0" w:color="auto"/>
        <w:left w:val="none" w:sz="0" w:space="0" w:color="auto"/>
        <w:bottom w:val="none" w:sz="0" w:space="0" w:color="auto"/>
        <w:right w:val="none" w:sz="0" w:space="0" w:color="auto"/>
      </w:divBdr>
    </w:div>
    <w:div w:id="783041274">
      <w:bodyDiv w:val="1"/>
      <w:marLeft w:val="0"/>
      <w:marRight w:val="0"/>
      <w:marTop w:val="0"/>
      <w:marBottom w:val="0"/>
      <w:divBdr>
        <w:top w:val="none" w:sz="0" w:space="0" w:color="auto"/>
        <w:left w:val="none" w:sz="0" w:space="0" w:color="auto"/>
        <w:bottom w:val="none" w:sz="0" w:space="0" w:color="auto"/>
        <w:right w:val="none" w:sz="0" w:space="0" w:color="auto"/>
      </w:divBdr>
    </w:div>
    <w:div w:id="842473567">
      <w:bodyDiv w:val="1"/>
      <w:marLeft w:val="0"/>
      <w:marRight w:val="0"/>
      <w:marTop w:val="0"/>
      <w:marBottom w:val="0"/>
      <w:divBdr>
        <w:top w:val="none" w:sz="0" w:space="0" w:color="auto"/>
        <w:left w:val="none" w:sz="0" w:space="0" w:color="auto"/>
        <w:bottom w:val="none" w:sz="0" w:space="0" w:color="auto"/>
        <w:right w:val="none" w:sz="0" w:space="0" w:color="auto"/>
      </w:divBdr>
    </w:div>
    <w:div w:id="854075865">
      <w:bodyDiv w:val="1"/>
      <w:marLeft w:val="0"/>
      <w:marRight w:val="0"/>
      <w:marTop w:val="0"/>
      <w:marBottom w:val="0"/>
      <w:divBdr>
        <w:top w:val="none" w:sz="0" w:space="0" w:color="auto"/>
        <w:left w:val="none" w:sz="0" w:space="0" w:color="auto"/>
        <w:bottom w:val="none" w:sz="0" w:space="0" w:color="auto"/>
        <w:right w:val="none" w:sz="0" w:space="0" w:color="auto"/>
      </w:divBdr>
    </w:div>
    <w:div w:id="872184398">
      <w:bodyDiv w:val="1"/>
      <w:marLeft w:val="0"/>
      <w:marRight w:val="0"/>
      <w:marTop w:val="0"/>
      <w:marBottom w:val="0"/>
      <w:divBdr>
        <w:top w:val="none" w:sz="0" w:space="0" w:color="auto"/>
        <w:left w:val="none" w:sz="0" w:space="0" w:color="auto"/>
        <w:bottom w:val="none" w:sz="0" w:space="0" w:color="auto"/>
        <w:right w:val="none" w:sz="0" w:space="0" w:color="auto"/>
      </w:divBdr>
    </w:div>
    <w:div w:id="878280576">
      <w:bodyDiv w:val="1"/>
      <w:marLeft w:val="0"/>
      <w:marRight w:val="0"/>
      <w:marTop w:val="0"/>
      <w:marBottom w:val="0"/>
      <w:divBdr>
        <w:top w:val="none" w:sz="0" w:space="0" w:color="auto"/>
        <w:left w:val="none" w:sz="0" w:space="0" w:color="auto"/>
        <w:bottom w:val="none" w:sz="0" w:space="0" w:color="auto"/>
        <w:right w:val="none" w:sz="0" w:space="0" w:color="auto"/>
      </w:divBdr>
    </w:div>
    <w:div w:id="885609035">
      <w:bodyDiv w:val="1"/>
      <w:marLeft w:val="0"/>
      <w:marRight w:val="0"/>
      <w:marTop w:val="0"/>
      <w:marBottom w:val="0"/>
      <w:divBdr>
        <w:top w:val="none" w:sz="0" w:space="0" w:color="auto"/>
        <w:left w:val="none" w:sz="0" w:space="0" w:color="auto"/>
        <w:bottom w:val="none" w:sz="0" w:space="0" w:color="auto"/>
        <w:right w:val="none" w:sz="0" w:space="0" w:color="auto"/>
      </w:divBdr>
    </w:div>
    <w:div w:id="996568470">
      <w:bodyDiv w:val="1"/>
      <w:marLeft w:val="0"/>
      <w:marRight w:val="0"/>
      <w:marTop w:val="0"/>
      <w:marBottom w:val="0"/>
      <w:divBdr>
        <w:top w:val="none" w:sz="0" w:space="0" w:color="auto"/>
        <w:left w:val="none" w:sz="0" w:space="0" w:color="auto"/>
        <w:bottom w:val="none" w:sz="0" w:space="0" w:color="auto"/>
        <w:right w:val="none" w:sz="0" w:space="0" w:color="auto"/>
      </w:divBdr>
    </w:div>
    <w:div w:id="1077245290">
      <w:bodyDiv w:val="1"/>
      <w:marLeft w:val="0"/>
      <w:marRight w:val="0"/>
      <w:marTop w:val="0"/>
      <w:marBottom w:val="0"/>
      <w:divBdr>
        <w:top w:val="none" w:sz="0" w:space="0" w:color="auto"/>
        <w:left w:val="none" w:sz="0" w:space="0" w:color="auto"/>
        <w:bottom w:val="none" w:sz="0" w:space="0" w:color="auto"/>
        <w:right w:val="none" w:sz="0" w:space="0" w:color="auto"/>
      </w:divBdr>
    </w:div>
    <w:div w:id="1091967207">
      <w:bodyDiv w:val="1"/>
      <w:marLeft w:val="0"/>
      <w:marRight w:val="0"/>
      <w:marTop w:val="0"/>
      <w:marBottom w:val="0"/>
      <w:divBdr>
        <w:top w:val="none" w:sz="0" w:space="0" w:color="auto"/>
        <w:left w:val="none" w:sz="0" w:space="0" w:color="auto"/>
        <w:bottom w:val="none" w:sz="0" w:space="0" w:color="auto"/>
        <w:right w:val="none" w:sz="0" w:space="0" w:color="auto"/>
      </w:divBdr>
    </w:div>
    <w:div w:id="1103692407">
      <w:bodyDiv w:val="1"/>
      <w:marLeft w:val="0"/>
      <w:marRight w:val="0"/>
      <w:marTop w:val="0"/>
      <w:marBottom w:val="0"/>
      <w:divBdr>
        <w:top w:val="none" w:sz="0" w:space="0" w:color="auto"/>
        <w:left w:val="none" w:sz="0" w:space="0" w:color="auto"/>
        <w:bottom w:val="none" w:sz="0" w:space="0" w:color="auto"/>
        <w:right w:val="none" w:sz="0" w:space="0" w:color="auto"/>
      </w:divBdr>
    </w:div>
    <w:div w:id="1128281185">
      <w:bodyDiv w:val="1"/>
      <w:marLeft w:val="0"/>
      <w:marRight w:val="0"/>
      <w:marTop w:val="0"/>
      <w:marBottom w:val="0"/>
      <w:divBdr>
        <w:top w:val="none" w:sz="0" w:space="0" w:color="auto"/>
        <w:left w:val="none" w:sz="0" w:space="0" w:color="auto"/>
        <w:bottom w:val="none" w:sz="0" w:space="0" w:color="auto"/>
        <w:right w:val="none" w:sz="0" w:space="0" w:color="auto"/>
      </w:divBdr>
    </w:div>
    <w:div w:id="1188637572">
      <w:bodyDiv w:val="1"/>
      <w:marLeft w:val="0"/>
      <w:marRight w:val="0"/>
      <w:marTop w:val="0"/>
      <w:marBottom w:val="0"/>
      <w:divBdr>
        <w:top w:val="none" w:sz="0" w:space="0" w:color="auto"/>
        <w:left w:val="none" w:sz="0" w:space="0" w:color="auto"/>
        <w:bottom w:val="none" w:sz="0" w:space="0" w:color="auto"/>
        <w:right w:val="none" w:sz="0" w:space="0" w:color="auto"/>
      </w:divBdr>
    </w:div>
    <w:div w:id="1216968964">
      <w:bodyDiv w:val="1"/>
      <w:marLeft w:val="0"/>
      <w:marRight w:val="0"/>
      <w:marTop w:val="0"/>
      <w:marBottom w:val="0"/>
      <w:divBdr>
        <w:top w:val="none" w:sz="0" w:space="0" w:color="auto"/>
        <w:left w:val="none" w:sz="0" w:space="0" w:color="auto"/>
        <w:bottom w:val="none" w:sz="0" w:space="0" w:color="auto"/>
        <w:right w:val="none" w:sz="0" w:space="0" w:color="auto"/>
      </w:divBdr>
    </w:div>
    <w:div w:id="1245452312">
      <w:bodyDiv w:val="1"/>
      <w:marLeft w:val="0"/>
      <w:marRight w:val="0"/>
      <w:marTop w:val="0"/>
      <w:marBottom w:val="0"/>
      <w:divBdr>
        <w:top w:val="none" w:sz="0" w:space="0" w:color="auto"/>
        <w:left w:val="none" w:sz="0" w:space="0" w:color="auto"/>
        <w:bottom w:val="none" w:sz="0" w:space="0" w:color="auto"/>
        <w:right w:val="none" w:sz="0" w:space="0" w:color="auto"/>
      </w:divBdr>
    </w:div>
    <w:div w:id="1276207068">
      <w:bodyDiv w:val="1"/>
      <w:marLeft w:val="0"/>
      <w:marRight w:val="0"/>
      <w:marTop w:val="0"/>
      <w:marBottom w:val="0"/>
      <w:divBdr>
        <w:top w:val="none" w:sz="0" w:space="0" w:color="auto"/>
        <w:left w:val="none" w:sz="0" w:space="0" w:color="auto"/>
        <w:bottom w:val="none" w:sz="0" w:space="0" w:color="auto"/>
        <w:right w:val="none" w:sz="0" w:space="0" w:color="auto"/>
      </w:divBdr>
    </w:div>
    <w:div w:id="1304310555">
      <w:bodyDiv w:val="1"/>
      <w:marLeft w:val="0"/>
      <w:marRight w:val="0"/>
      <w:marTop w:val="0"/>
      <w:marBottom w:val="0"/>
      <w:divBdr>
        <w:top w:val="none" w:sz="0" w:space="0" w:color="auto"/>
        <w:left w:val="none" w:sz="0" w:space="0" w:color="auto"/>
        <w:bottom w:val="none" w:sz="0" w:space="0" w:color="auto"/>
        <w:right w:val="none" w:sz="0" w:space="0" w:color="auto"/>
      </w:divBdr>
    </w:div>
    <w:div w:id="1398673850">
      <w:bodyDiv w:val="1"/>
      <w:marLeft w:val="0"/>
      <w:marRight w:val="0"/>
      <w:marTop w:val="0"/>
      <w:marBottom w:val="0"/>
      <w:divBdr>
        <w:top w:val="none" w:sz="0" w:space="0" w:color="auto"/>
        <w:left w:val="none" w:sz="0" w:space="0" w:color="auto"/>
        <w:bottom w:val="none" w:sz="0" w:space="0" w:color="auto"/>
        <w:right w:val="none" w:sz="0" w:space="0" w:color="auto"/>
      </w:divBdr>
    </w:div>
    <w:div w:id="1426917948">
      <w:bodyDiv w:val="1"/>
      <w:marLeft w:val="0"/>
      <w:marRight w:val="0"/>
      <w:marTop w:val="0"/>
      <w:marBottom w:val="0"/>
      <w:divBdr>
        <w:top w:val="none" w:sz="0" w:space="0" w:color="auto"/>
        <w:left w:val="none" w:sz="0" w:space="0" w:color="auto"/>
        <w:bottom w:val="none" w:sz="0" w:space="0" w:color="auto"/>
        <w:right w:val="none" w:sz="0" w:space="0" w:color="auto"/>
      </w:divBdr>
    </w:div>
    <w:div w:id="1446538119">
      <w:bodyDiv w:val="1"/>
      <w:marLeft w:val="0"/>
      <w:marRight w:val="0"/>
      <w:marTop w:val="0"/>
      <w:marBottom w:val="0"/>
      <w:divBdr>
        <w:top w:val="none" w:sz="0" w:space="0" w:color="auto"/>
        <w:left w:val="none" w:sz="0" w:space="0" w:color="auto"/>
        <w:bottom w:val="none" w:sz="0" w:space="0" w:color="auto"/>
        <w:right w:val="none" w:sz="0" w:space="0" w:color="auto"/>
      </w:divBdr>
    </w:div>
    <w:div w:id="1497838406">
      <w:bodyDiv w:val="1"/>
      <w:marLeft w:val="0"/>
      <w:marRight w:val="0"/>
      <w:marTop w:val="0"/>
      <w:marBottom w:val="0"/>
      <w:divBdr>
        <w:top w:val="none" w:sz="0" w:space="0" w:color="auto"/>
        <w:left w:val="none" w:sz="0" w:space="0" w:color="auto"/>
        <w:bottom w:val="none" w:sz="0" w:space="0" w:color="auto"/>
        <w:right w:val="none" w:sz="0" w:space="0" w:color="auto"/>
      </w:divBdr>
    </w:div>
    <w:div w:id="1532912693">
      <w:bodyDiv w:val="1"/>
      <w:marLeft w:val="0"/>
      <w:marRight w:val="0"/>
      <w:marTop w:val="0"/>
      <w:marBottom w:val="0"/>
      <w:divBdr>
        <w:top w:val="none" w:sz="0" w:space="0" w:color="auto"/>
        <w:left w:val="none" w:sz="0" w:space="0" w:color="auto"/>
        <w:bottom w:val="none" w:sz="0" w:space="0" w:color="auto"/>
        <w:right w:val="none" w:sz="0" w:space="0" w:color="auto"/>
      </w:divBdr>
    </w:div>
    <w:div w:id="1806696600">
      <w:bodyDiv w:val="1"/>
      <w:marLeft w:val="0"/>
      <w:marRight w:val="0"/>
      <w:marTop w:val="0"/>
      <w:marBottom w:val="0"/>
      <w:divBdr>
        <w:top w:val="none" w:sz="0" w:space="0" w:color="auto"/>
        <w:left w:val="none" w:sz="0" w:space="0" w:color="auto"/>
        <w:bottom w:val="none" w:sz="0" w:space="0" w:color="auto"/>
        <w:right w:val="none" w:sz="0" w:space="0" w:color="auto"/>
      </w:divBdr>
    </w:div>
    <w:div w:id="1843624067">
      <w:bodyDiv w:val="1"/>
      <w:marLeft w:val="0"/>
      <w:marRight w:val="0"/>
      <w:marTop w:val="0"/>
      <w:marBottom w:val="0"/>
      <w:divBdr>
        <w:top w:val="none" w:sz="0" w:space="0" w:color="auto"/>
        <w:left w:val="none" w:sz="0" w:space="0" w:color="auto"/>
        <w:bottom w:val="none" w:sz="0" w:space="0" w:color="auto"/>
        <w:right w:val="none" w:sz="0" w:space="0" w:color="auto"/>
      </w:divBdr>
    </w:div>
    <w:div w:id="1846745459">
      <w:bodyDiv w:val="1"/>
      <w:marLeft w:val="0"/>
      <w:marRight w:val="0"/>
      <w:marTop w:val="0"/>
      <w:marBottom w:val="0"/>
      <w:divBdr>
        <w:top w:val="none" w:sz="0" w:space="0" w:color="auto"/>
        <w:left w:val="none" w:sz="0" w:space="0" w:color="auto"/>
        <w:bottom w:val="none" w:sz="0" w:space="0" w:color="auto"/>
        <w:right w:val="none" w:sz="0" w:space="0" w:color="auto"/>
      </w:divBdr>
    </w:div>
    <w:div w:id="1849635953">
      <w:bodyDiv w:val="1"/>
      <w:marLeft w:val="0"/>
      <w:marRight w:val="0"/>
      <w:marTop w:val="0"/>
      <w:marBottom w:val="0"/>
      <w:divBdr>
        <w:top w:val="none" w:sz="0" w:space="0" w:color="auto"/>
        <w:left w:val="none" w:sz="0" w:space="0" w:color="auto"/>
        <w:bottom w:val="none" w:sz="0" w:space="0" w:color="auto"/>
        <w:right w:val="none" w:sz="0" w:space="0" w:color="auto"/>
      </w:divBdr>
    </w:div>
    <w:div w:id="1874540082">
      <w:bodyDiv w:val="1"/>
      <w:marLeft w:val="0"/>
      <w:marRight w:val="0"/>
      <w:marTop w:val="0"/>
      <w:marBottom w:val="0"/>
      <w:divBdr>
        <w:top w:val="none" w:sz="0" w:space="0" w:color="auto"/>
        <w:left w:val="none" w:sz="0" w:space="0" w:color="auto"/>
        <w:bottom w:val="none" w:sz="0" w:space="0" w:color="auto"/>
        <w:right w:val="none" w:sz="0" w:space="0" w:color="auto"/>
      </w:divBdr>
    </w:div>
    <w:div w:id="1952739656">
      <w:bodyDiv w:val="1"/>
      <w:marLeft w:val="0"/>
      <w:marRight w:val="0"/>
      <w:marTop w:val="0"/>
      <w:marBottom w:val="0"/>
      <w:divBdr>
        <w:top w:val="none" w:sz="0" w:space="0" w:color="auto"/>
        <w:left w:val="none" w:sz="0" w:space="0" w:color="auto"/>
        <w:bottom w:val="none" w:sz="0" w:space="0" w:color="auto"/>
        <w:right w:val="none" w:sz="0" w:space="0" w:color="auto"/>
      </w:divBdr>
    </w:div>
    <w:div w:id="1953128903">
      <w:bodyDiv w:val="1"/>
      <w:marLeft w:val="0"/>
      <w:marRight w:val="0"/>
      <w:marTop w:val="0"/>
      <w:marBottom w:val="0"/>
      <w:divBdr>
        <w:top w:val="none" w:sz="0" w:space="0" w:color="auto"/>
        <w:left w:val="none" w:sz="0" w:space="0" w:color="auto"/>
        <w:bottom w:val="none" w:sz="0" w:space="0" w:color="auto"/>
        <w:right w:val="none" w:sz="0" w:space="0" w:color="auto"/>
      </w:divBdr>
    </w:div>
    <w:div w:id="1998144073">
      <w:bodyDiv w:val="1"/>
      <w:marLeft w:val="0"/>
      <w:marRight w:val="0"/>
      <w:marTop w:val="0"/>
      <w:marBottom w:val="0"/>
      <w:divBdr>
        <w:top w:val="none" w:sz="0" w:space="0" w:color="auto"/>
        <w:left w:val="none" w:sz="0" w:space="0" w:color="auto"/>
        <w:bottom w:val="none" w:sz="0" w:space="0" w:color="auto"/>
        <w:right w:val="none" w:sz="0" w:space="0" w:color="auto"/>
      </w:divBdr>
    </w:div>
    <w:div w:id="2039117758">
      <w:bodyDiv w:val="1"/>
      <w:marLeft w:val="0"/>
      <w:marRight w:val="0"/>
      <w:marTop w:val="0"/>
      <w:marBottom w:val="0"/>
      <w:divBdr>
        <w:top w:val="none" w:sz="0" w:space="0" w:color="auto"/>
        <w:left w:val="none" w:sz="0" w:space="0" w:color="auto"/>
        <w:bottom w:val="none" w:sz="0" w:space="0" w:color="auto"/>
        <w:right w:val="none" w:sz="0" w:space="0" w:color="auto"/>
      </w:divBdr>
    </w:div>
    <w:div w:id="2053340421">
      <w:bodyDiv w:val="1"/>
      <w:marLeft w:val="0"/>
      <w:marRight w:val="0"/>
      <w:marTop w:val="0"/>
      <w:marBottom w:val="0"/>
      <w:divBdr>
        <w:top w:val="none" w:sz="0" w:space="0" w:color="auto"/>
        <w:left w:val="none" w:sz="0" w:space="0" w:color="auto"/>
        <w:bottom w:val="none" w:sz="0" w:space="0" w:color="auto"/>
        <w:right w:val="none" w:sz="0" w:space="0" w:color="auto"/>
      </w:divBdr>
    </w:div>
    <w:div w:id="2055810652">
      <w:bodyDiv w:val="1"/>
      <w:marLeft w:val="0"/>
      <w:marRight w:val="0"/>
      <w:marTop w:val="0"/>
      <w:marBottom w:val="0"/>
      <w:divBdr>
        <w:top w:val="none" w:sz="0" w:space="0" w:color="auto"/>
        <w:left w:val="none" w:sz="0" w:space="0" w:color="auto"/>
        <w:bottom w:val="none" w:sz="0" w:space="0" w:color="auto"/>
        <w:right w:val="none" w:sz="0" w:space="0" w:color="auto"/>
      </w:divBdr>
    </w:div>
    <w:div w:id="2090034839">
      <w:bodyDiv w:val="1"/>
      <w:marLeft w:val="0"/>
      <w:marRight w:val="0"/>
      <w:marTop w:val="0"/>
      <w:marBottom w:val="0"/>
      <w:divBdr>
        <w:top w:val="none" w:sz="0" w:space="0" w:color="auto"/>
        <w:left w:val="none" w:sz="0" w:space="0" w:color="auto"/>
        <w:bottom w:val="none" w:sz="0" w:space="0" w:color="auto"/>
        <w:right w:val="none" w:sz="0" w:space="0" w:color="auto"/>
      </w:divBdr>
    </w:div>
    <w:div w:id="2099788322">
      <w:bodyDiv w:val="1"/>
      <w:marLeft w:val="0"/>
      <w:marRight w:val="0"/>
      <w:marTop w:val="0"/>
      <w:marBottom w:val="0"/>
      <w:divBdr>
        <w:top w:val="none" w:sz="0" w:space="0" w:color="auto"/>
        <w:left w:val="none" w:sz="0" w:space="0" w:color="auto"/>
        <w:bottom w:val="none" w:sz="0" w:space="0" w:color="auto"/>
        <w:right w:val="none" w:sz="0" w:space="0" w:color="auto"/>
      </w:divBdr>
    </w:div>
    <w:div w:id="2119987736">
      <w:bodyDiv w:val="1"/>
      <w:marLeft w:val="0"/>
      <w:marRight w:val="0"/>
      <w:marTop w:val="0"/>
      <w:marBottom w:val="0"/>
      <w:divBdr>
        <w:top w:val="none" w:sz="0" w:space="0" w:color="auto"/>
        <w:left w:val="none" w:sz="0" w:space="0" w:color="auto"/>
        <w:bottom w:val="none" w:sz="0" w:space="0" w:color="auto"/>
        <w:right w:val="none" w:sz="0" w:space="0" w:color="auto"/>
      </w:divBdr>
    </w:div>
    <w:div w:id="213794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image" Target="media/image54.jpg"/><Relationship Id="rId68" Type="http://schemas.openxmlformats.org/officeDocument/2006/relationships/image" Target="media/image59.jpg"/><Relationship Id="rId84" Type="http://schemas.openxmlformats.org/officeDocument/2006/relationships/theme" Target="theme/theme1.xml"/><Relationship Id="rId16" Type="http://schemas.openxmlformats.org/officeDocument/2006/relationships/image" Target="media/image7.jpeg"/><Relationship Id="rId11" Type="http://schemas.openxmlformats.org/officeDocument/2006/relationships/image" Target="media/image2.jpg"/><Relationship Id="rId32" Type="http://schemas.openxmlformats.org/officeDocument/2006/relationships/image" Target="media/image23.jpg"/><Relationship Id="rId37" Type="http://schemas.openxmlformats.org/officeDocument/2006/relationships/image" Target="media/image28.jpg"/><Relationship Id="rId53" Type="http://schemas.openxmlformats.org/officeDocument/2006/relationships/image" Target="media/image44.jpg"/><Relationship Id="rId58" Type="http://schemas.openxmlformats.org/officeDocument/2006/relationships/image" Target="media/image49.png"/><Relationship Id="rId74" Type="http://schemas.openxmlformats.org/officeDocument/2006/relationships/image" Target="media/image65.jpeg"/><Relationship Id="rId79" Type="http://schemas.openxmlformats.org/officeDocument/2006/relationships/image" Target="media/image70.jpg"/><Relationship Id="rId5" Type="http://schemas.openxmlformats.org/officeDocument/2006/relationships/settings" Target="settings.xml"/><Relationship Id="rId61" Type="http://schemas.openxmlformats.org/officeDocument/2006/relationships/image" Target="media/image52.jpg"/><Relationship Id="rId82" Type="http://schemas.openxmlformats.org/officeDocument/2006/relationships/image" Target="media/image73.jpg"/><Relationship Id="rId19" Type="http://schemas.openxmlformats.org/officeDocument/2006/relationships/image" Target="media/image10.jpeg"/><Relationship Id="rId14" Type="http://schemas.openxmlformats.org/officeDocument/2006/relationships/image" Target="media/image5.jp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g"/><Relationship Id="rId43" Type="http://schemas.openxmlformats.org/officeDocument/2006/relationships/image" Target="media/image34.jpg"/><Relationship Id="rId48" Type="http://schemas.openxmlformats.org/officeDocument/2006/relationships/image" Target="media/image39.jpg"/><Relationship Id="rId56" Type="http://schemas.openxmlformats.org/officeDocument/2006/relationships/image" Target="media/image47.jpeg"/><Relationship Id="rId64" Type="http://schemas.openxmlformats.org/officeDocument/2006/relationships/image" Target="media/image55.jpg"/><Relationship Id="rId69" Type="http://schemas.openxmlformats.org/officeDocument/2006/relationships/image" Target="media/image60.jpg"/><Relationship Id="rId77" Type="http://schemas.openxmlformats.org/officeDocument/2006/relationships/image" Target="media/image68.jpg"/><Relationship Id="rId8" Type="http://schemas.openxmlformats.org/officeDocument/2006/relationships/endnotes" Target="endnotes.xml"/><Relationship Id="rId51" Type="http://schemas.openxmlformats.org/officeDocument/2006/relationships/image" Target="media/image42.jpg"/><Relationship Id="rId72" Type="http://schemas.openxmlformats.org/officeDocument/2006/relationships/image" Target="media/image63.jpeg"/><Relationship Id="rId80" Type="http://schemas.openxmlformats.org/officeDocument/2006/relationships/image" Target="media/image71.jpg"/><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6.jpeg"/><Relationship Id="rId33" Type="http://schemas.openxmlformats.org/officeDocument/2006/relationships/image" Target="media/image24.jpg"/><Relationship Id="rId38" Type="http://schemas.openxmlformats.org/officeDocument/2006/relationships/image" Target="media/image29.jpg"/><Relationship Id="rId46" Type="http://schemas.openxmlformats.org/officeDocument/2006/relationships/image" Target="media/image37.jpeg"/><Relationship Id="rId59" Type="http://schemas.openxmlformats.org/officeDocument/2006/relationships/image" Target="media/image50.jpg"/><Relationship Id="rId67" Type="http://schemas.openxmlformats.org/officeDocument/2006/relationships/image" Target="media/image58.jpg"/><Relationship Id="rId20" Type="http://schemas.openxmlformats.org/officeDocument/2006/relationships/image" Target="media/image11.jpg"/><Relationship Id="rId41" Type="http://schemas.openxmlformats.org/officeDocument/2006/relationships/image" Target="media/image32.jpg"/><Relationship Id="rId54" Type="http://schemas.openxmlformats.org/officeDocument/2006/relationships/image" Target="media/image45.jpg"/><Relationship Id="rId62" Type="http://schemas.openxmlformats.org/officeDocument/2006/relationships/image" Target="media/image53.jpeg"/><Relationship Id="rId70" Type="http://schemas.openxmlformats.org/officeDocument/2006/relationships/image" Target="media/image61.jpeg"/><Relationship Id="rId75" Type="http://schemas.openxmlformats.org/officeDocument/2006/relationships/image" Target="media/image66.jp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image" Target="media/image19.jpeg"/><Relationship Id="rId36" Type="http://schemas.openxmlformats.org/officeDocument/2006/relationships/image" Target="media/image27.jpg"/><Relationship Id="rId49" Type="http://schemas.openxmlformats.org/officeDocument/2006/relationships/image" Target="media/image40.jpg"/><Relationship Id="rId57" Type="http://schemas.openxmlformats.org/officeDocument/2006/relationships/image" Target="media/image48.png"/><Relationship Id="rId10" Type="http://schemas.openxmlformats.org/officeDocument/2006/relationships/image" Target="media/image1.jpg"/><Relationship Id="rId31" Type="http://schemas.openxmlformats.org/officeDocument/2006/relationships/image" Target="media/image22.jpg"/><Relationship Id="rId44" Type="http://schemas.openxmlformats.org/officeDocument/2006/relationships/image" Target="media/image35.jpg"/><Relationship Id="rId52" Type="http://schemas.openxmlformats.org/officeDocument/2006/relationships/image" Target="media/image43.jpg"/><Relationship Id="rId60" Type="http://schemas.openxmlformats.org/officeDocument/2006/relationships/image" Target="media/image51.jpg"/><Relationship Id="rId65" Type="http://schemas.openxmlformats.org/officeDocument/2006/relationships/image" Target="media/image56.jpg"/><Relationship Id="rId73" Type="http://schemas.openxmlformats.org/officeDocument/2006/relationships/image" Target="media/image64.png"/><Relationship Id="rId78" Type="http://schemas.openxmlformats.org/officeDocument/2006/relationships/image" Target="media/image69.jpg"/><Relationship Id="rId81" Type="http://schemas.openxmlformats.org/officeDocument/2006/relationships/image" Target="media/image72.jpg"/><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jpeg"/><Relationship Id="rId39" Type="http://schemas.openxmlformats.org/officeDocument/2006/relationships/image" Target="media/image30.jpg"/><Relationship Id="rId34" Type="http://schemas.openxmlformats.org/officeDocument/2006/relationships/image" Target="media/image25.jpg"/><Relationship Id="rId50" Type="http://schemas.openxmlformats.org/officeDocument/2006/relationships/image" Target="media/image41.jpg"/><Relationship Id="rId55" Type="http://schemas.openxmlformats.org/officeDocument/2006/relationships/image" Target="media/image46.jpeg"/><Relationship Id="rId76" Type="http://schemas.openxmlformats.org/officeDocument/2006/relationships/image" Target="media/image67.jpg"/><Relationship Id="rId7" Type="http://schemas.openxmlformats.org/officeDocument/2006/relationships/footnotes" Target="footnotes.xml"/><Relationship Id="rId71" Type="http://schemas.openxmlformats.org/officeDocument/2006/relationships/image" Target="media/image62.jpeg"/><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jpg"/><Relationship Id="rId40" Type="http://schemas.openxmlformats.org/officeDocument/2006/relationships/image" Target="media/image31.jpg"/><Relationship Id="rId45" Type="http://schemas.openxmlformats.org/officeDocument/2006/relationships/image" Target="media/image36.jpg"/><Relationship Id="rId66" Type="http://schemas.openxmlformats.org/officeDocument/2006/relationships/image" Target="media/image57.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07D3E-C0D4-4FB6-97BF-E25B1DF14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3037</TotalTime>
  <Pages>320</Pages>
  <Words>31131</Words>
  <Characters>177451</Characters>
  <Application>Microsoft Office Word</Application>
  <DocSecurity>0</DocSecurity>
  <Lines>1478</Lines>
  <Paragraphs>416</Paragraphs>
  <ScaleCrop>false</ScaleCrop>
  <Company/>
  <LinksUpToDate>false</LinksUpToDate>
  <CharactersWithSpaces>208166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cp:lastPrinted>2015-10-13T03:56:00Z</cp:lastPrinted>
  <dcterms:created xsi:type="dcterms:W3CDTF">2015-09-01T07:55:00Z</dcterms:created>
  <dcterms:modified xsi:type="dcterms:W3CDTF">2015-10-13T08:12:00Z</dcterms:modified>
</cp:coreProperties>
</file>