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42" w:rsidRPr="00B36C48" w:rsidRDefault="00BF6603" w:rsidP="0083708A">
      <w:pPr>
        <w:snapToGrid w:val="0"/>
        <w:jc w:val="center"/>
        <w:rPr>
          <w:rFonts w:ascii="Times New Roman" w:eastAsia="標楷體" w:hAnsi="Times New Roman" w:cs="Times New Roman"/>
          <w:b/>
          <w:szCs w:val="24"/>
        </w:rPr>
      </w:pPr>
      <w:r w:rsidRPr="00B36C48">
        <w:rPr>
          <w:rFonts w:ascii="Times New Roman" w:eastAsia="標楷體" w:hAnsi="標楷體" w:cs="Times New Roman"/>
          <w:b/>
          <w:sz w:val="28"/>
          <w:szCs w:val="24"/>
        </w:rPr>
        <w:t>南</w:t>
      </w:r>
      <w:proofErr w:type="gramStart"/>
      <w:r w:rsidRPr="00B36C48">
        <w:rPr>
          <w:rFonts w:ascii="Times New Roman" w:eastAsia="標楷體" w:hAnsi="標楷體" w:cs="Times New Roman"/>
          <w:b/>
          <w:sz w:val="28"/>
          <w:szCs w:val="24"/>
        </w:rPr>
        <w:t>臺</w:t>
      </w:r>
      <w:proofErr w:type="gramEnd"/>
      <w:r w:rsidRPr="00B36C48">
        <w:rPr>
          <w:rFonts w:ascii="Times New Roman" w:eastAsia="標楷體" w:hAnsi="標楷體" w:cs="Times New Roman"/>
          <w:b/>
          <w:sz w:val="28"/>
          <w:szCs w:val="24"/>
        </w:rPr>
        <w:t>科技大學</w:t>
      </w:r>
      <w:r w:rsidRPr="00B36C48">
        <w:rPr>
          <w:rFonts w:ascii="Times New Roman" w:eastAsia="標楷體" w:hAnsi="Times New Roman" w:cs="Times New Roman"/>
          <w:b/>
          <w:sz w:val="28"/>
          <w:szCs w:val="24"/>
        </w:rPr>
        <w:t xml:space="preserve"> 104</w:t>
      </w:r>
      <w:r w:rsidRPr="00B36C48">
        <w:rPr>
          <w:rFonts w:ascii="Times New Roman" w:eastAsia="標楷體" w:hAnsi="標楷體" w:cs="Times New Roman"/>
          <w:b/>
          <w:sz w:val="28"/>
          <w:szCs w:val="24"/>
        </w:rPr>
        <w:t>學年度</w:t>
      </w:r>
      <w:r w:rsidRPr="00B36C48">
        <w:rPr>
          <w:rFonts w:ascii="Times New Roman" w:eastAsia="標楷體" w:hAnsi="Times New Roman" w:cs="Times New Roman"/>
          <w:b/>
          <w:sz w:val="28"/>
          <w:szCs w:val="24"/>
        </w:rPr>
        <w:t xml:space="preserve"> </w:t>
      </w:r>
      <w:r w:rsidRPr="00B36C48">
        <w:rPr>
          <w:rFonts w:ascii="Times New Roman" w:eastAsia="標楷體" w:hAnsi="標楷體" w:cs="Times New Roman"/>
          <w:b/>
          <w:sz w:val="28"/>
          <w:szCs w:val="24"/>
        </w:rPr>
        <w:t>健康體位促進活動</w:t>
      </w:r>
    </w:p>
    <w:p w:rsidR="00BF6603" w:rsidRPr="00763B22" w:rsidRDefault="00BF6603" w:rsidP="00BF6603">
      <w:pPr>
        <w:snapToGrid w:val="0"/>
        <w:jc w:val="center"/>
        <w:rPr>
          <w:rFonts w:ascii="Times New Roman" w:eastAsia="標楷體" w:hAnsi="Times New Roman" w:cs="Times New Roman"/>
          <w:b/>
          <w:szCs w:val="24"/>
        </w:rPr>
      </w:pPr>
      <w:r w:rsidRPr="00763B22">
        <w:rPr>
          <w:rFonts w:ascii="Times New Roman" w:eastAsia="標楷體" w:hAnsi="標楷體" w:cs="Times New Roman"/>
          <w:b/>
          <w:sz w:val="28"/>
          <w:szCs w:val="24"/>
        </w:rPr>
        <w:t>「營養。均衡。低卡」健康餐盒設計比賽</w:t>
      </w:r>
      <w:r w:rsidR="00E55F53" w:rsidRPr="00763B22">
        <w:rPr>
          <w:rFonts w:ascii="Times New Roman" w:eastAsia="標楷體" w:hAnsi="標楷體" w:cs="Times New Roman"/>
          <w:b/>
          <w:sz w:val="28"/>
          <w:szCs w:val="24"/>
        </w:rPr>
        <w:t>辦法</w:t>
      </w:r>
    </w:p>
    <w:p w:rsidR="00DA5021" w:rsidRPr="00763B22" w:rsidRDefault="00DA5021" w:rsidP="00BF6603">
      <w:pPr>
        <w:snapToGrid w:val="0"/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427605" w:rsidRPr="00763B22" w:rsidRDefault="00E55F53" w:rsidP="00427605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一、目的</w:t>
      </w:r>
      <w:r w:rsidRPr="00763B22">
        <w:rPr>
          <w:rFonts w:ascii="Times New Roman" w:eastAsia="標楷體" w:hAnsi="Times New Roman" w:cs="Times New Roman"/>
          <w:szCs w:val="24"/>
        </w:rPr>
        <w:t>:</w:t>
      </w:r>
      <w:r w:rsidR="00427605"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426865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藉由「</w:t>
      </w:r>
      <w:r w:rsidR="005B3191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營養、均衡、低卡</w:t>
      </w:r>
      <w:r w:rsidR="00426865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」</w:t>
      </w:r>
      <w:r w:rsidR="005B3191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健康餐盒</w:t>
      </w:r>
      <w:r w:rsidR="00814028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菜單</w:t>
      </w:r>
      <w:r w:rsidR="00426865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比</w:t>
      </w:r>
      <w:r w:rsidR="00427605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賽，</w:t>
      </w:r>
      <w:r w:rsidR="00D2117A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宣導</w:t>
      </w:r>
      <w:r w:rsidR="00427605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『</w:t>
      </w:r>
      <w:r w:rsidR="005B3191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低糖、少油、高纖、低鈉</w:t>
      </w:r>
      <w:r w:rsidR="00427605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』</w:t>
      </w:r>
      <w:r w:rsidR="005B3191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之健康飲食，</w:t>
      </w:r>
      <w:r w:rsidR="00427605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增進</w:t>
      </w:r>
      <w:r w:rsidR="00D2117A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本校師生</w:t>
      </w:r>
      <w:r w:rsidR="005B3191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對</w:t>
      </w:r>
      <w:r w:rsidR="00D2117A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營養均衡觀</w:t>
      </w:r>
      <w:r w:rsidR="005B3191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念並重視飲食健康</w:t>
      </w:r>
      <w:r w:rsidR="00A13D58" w:rsidRPr="00763B22">
        <w:rPr>
          <w:rFonts w:ascii="Times New Roman" w:eastAsia="標楷體" w:hAnsi="標楷體" w:cs="Times New Roman"/>
          <w:color w:val="333333"/>
          <w:kern w:val="0"/>
          <w:szCs w:val="24"/>
        </w:rPr>
        <w:t>。</w:t>
      </w:r>
    </w:p>
    <w:p w:rsidR="00142B35" w:rsidRPr="00763B22" w:rsidRDefault="00E55F53" w:rsidP="00427605">
      <w:pPr>
        <w:autoSpaceDE w:val="0"/>
        <w:autoSpaceDN w:val="0"/>
        <w:adjustRightInd w:val="0"/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二、</w:t>
      </w:r>
      <w:r w:rsidR="00426865" w:rsidRPr="00763B22">
        <w:rPr>
          <w:rFonts w:ascii="Times New Roman" w:eastAsia="標楷體" w:hAnsi="標楷體" w:cs="Times New Roman"/>
          <w:szCs w:val="24"/>
        </w:rPr>
        <w:t>設計</w:t>
      </w:r>
      <w:r w:rsidR="0001289A" w:rsidRPr="00763B22">
        <w:rPr>
          <w:rFonts w:ascii="Times New Roman" w:eastAsia="標楷體" w:hAnsi="標楷體" w:cs="Times New Roman"/>
          <w:szCs w:val="24"/>
        </w:rPr>
        <w:t>原則</w:t>
      </w:r>
      <w:r w:rsidR="0001289A" w:rsidRPr="00763B22">
        <w:rPr>
          <w:rFonts w:ascii="Times New Roman" w:eastAsia="標楷體" w:hAnsi="Times New Roman" w:cs="Times New Roman"/>
          <w:szCs w:val="24"/>
        </w:rPr>
        <w:t>:</w:t>
      </w:r>
      <w:r w:rsidR="00FD21DD" w:rsidRPr="00763B22">
        <w:rPr>
          <w:rFonts w:ascii="Times New Roman" w:eastAsia="標楷體" w:hAnsi="Times New Roman" w:cs="Times New Roman"/>
          <w:szCs w:val="24"/>
        </w:rPr>
        <w:t xml:space="preserve"> </w:t>
      </w:r>
    </w:p>
    <w:p w:rsidR="00E55F53" w:rsidRPr="00763B22" w:rsidRDefault="000B4719" w:rsidP="00427605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763B22">
        <w:rPr>
          <w:rFonts w:ascii="Times New Roman" w:eastAsia="標楷體" w:hAnsi="Times New Roman" w:cs="Times New Roman"/>
          <w:szCs w:val="24"/>
        </w:rPr>
        <w:t xml:space="preserve"> </w:t>
      </w:r>
      <w:r w:rsidR="00142B35" w:rsidRPr="00763B22">
        <w:rPr>
          <w:rFonts w:ascii="Times New Roman" w:eastAsia="標楷體" w:hAnsi="Times New Roman" w:cs="Times New Roman"/>
          <w:szCs w:val="24"/>
        </w:rPr>
        <w:t>1.</w:t>
      </w:r>
      <w:r w:rsidR="00FD21DD" w:rsidRPr="00763B22">
        <w:rPr>
          <w:rFonts w:ascii="Times New Roman" w:eastAsia="標楷體" w:hAnsi="Times New Roman" w:cs="Times New Roman"/>
          <w:szCs w:val="24"/>
        </w:rPr>
        <w:t xml:space="preserve"> </w:t>
      </w:r>
      <w:r w:rsidR="00FD21DD" w:rsidRPr="00763B22">
        <w:rPr>
          <w:rFonts w:ascii="Times New Roman" w:eastAsia="標楷體" w:hAnsi="標楷體" w:cs="Times New Roman"/>
          <w:szCs w:val="24"/>
        </w:rPr>
        <w:t>秉持「均衡、營養、低卡</w:t>
      </w:r>
      <w:r w:rsidR="00FD21DD" w:rsidRPr="00763B22">
        <w:rPr>
          <w:rFonts w:ascii="Times New Roman" w:eastAsia="標楷體" w:hAnsi="Times New Roman" w:cs="Times New Roman"/>
          <w:szCs w:val="24"/>
        </w:rPr>
        <w:t>(</w:t>
      </w:r>
      <w:r w:rsidR="00FD21DD" w:rsidRPr="00763B22">
        <w:rPr>
          <w:rFonts w:ascii="Times New Roman" w:eastAsia="標楷體" w:hAnsi="標楷體" w:cs="Times New Roman"/>
          <w:szCs w:val="24"/>
        </w:rPr>
        <w:t>低糖、少油</w:t>
      </w:r>
      <w:r w:rsidR="00FD21DD" w:rsidRPr="00763B22">
        <w:rPr>
          <w:rFonts w:ascii="Times New Roman" w:eastAsia="標楷體" w:hAnsi="Times New Roman" w:cs="Times New Roman"/>
          <w:szCs w:val="24"/>
        </w:rPr>
        <w:t>)</w:t>
      </w:r>
      <w:r w:rsidR="00FD21DD" w:rsidRPr="00763B22">
        <w:rPr>
          <w:rFonts w:ascii="Times New Roman" w:eastAsia="標楷體" w:hAnsi="標楷體" w:cs="Times New Roman"/>
          <w:szCs w:val="24"/>
        </w:rPr>
        <w:t>、高纖、少鹽之健康餐盒」健康概念</w:t>
      </w:r>
    </w:p>
    <w:p w:rsidR="00142B35" w:rsidRPr="00763B22" w:rsidRDefault="000B4719" w:rsidP="00AC5341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Times New Roman" w:cs="Times New Roman"/>
          <w:szCs w:val="24"/>
        </w:rPr>
        <w:t xml:space="preserve"> </w:t>
      </w:r>
      <w:r w:rsidR="00142B35" w:rsidRPr="00763B22">
        <w:rPr>
          <w:rFonts w:ascii="Times New Roman" w:eastAsia="標楷體" w:hAnsi="Times New Roman" w:cs="Times New Roman"/>
          <w:szCs w:val="24"/>
        </w:rPr>
        <w:t>2.</w:t>
      </w:r>
      <w:r w:rsidRPr="00763B22">
        <w:rPr>
          <w:rFonts w:ascii="Times New Roman" w:eastAsia="標楷體" w:hAnsi="Times New Roman" w:cs="Times New Roman"/>
          <w:szCs w:val="24"/>
        </w:rPr>
        <w:t xml:space="preserve"> </w:t>
      </w:r>
      <w:r w:rsidR="00142B35" w:rsidRPr="00763B22">
        <w:rPr>
          <w:rFonts w:ascii="Times New Roman" w:eastAsia="標楷體" w:hAnsi="標楷體" w:cs="Times New Roman"/>
          <w:szCs w:val="24"/>
        </w:rPr>
        <w:t>符合衛生署建議成人午</w:t>
      </w:r>
      <w:r w:rsidR="00750311" w:rsidRPr="00763B22">
        <w:rPr>
          <w:rFonts w:ascii="Times New Roman" w:eastAsia="標楷體" w:hAnsi="標楷體" w:cs="Times New Roman"/>
          <w:szCs w:val="24"/>
        </w:rPr>
        <w:t>、晚</w:t>
      </w:r>
      <w:r w:rsidR="00142B35" w:rsidRPr="00763B22">
        <w:rPr>
          <w:rFonts w:ascii="Times New Roman" w:eastAsia="標楷體" w:hAnsi="標楷體" w:cs="Times New Roman"/>
          <w:szCs w:val="24"/>
        </w:rPr>
        <w:t>餐</w:t>
      </w:r>
      <w:r w:rsidR="00142B35" w:rsidRPr="00763B22">
        <w:rPr>
          <w:rFonts w:ascii="Times New Roman" w:eastAsia="標楷體" w:hAnsi="Times New Roman" w:cs="Times New Roman"/>
          <w:szCs w:val="24"/>
        </w:rPr>
        <w:t>700</w:t>
      </w:r>
      <w:r w:rsidR="00142B35" w:rsidRPr="00763B22">
        <w:rPr>
          <w:rFonts w:ascii="Times New Roman" w:eastAsia="標楷體" w:hAnsi="標楷體" w:cs="Times New Roman"/>
          <w:szCs w:val="24"/>
        </w:rPr>
        <w:t>大卡健康餐盒</w:t>
      </w:r>
      <w:r w:rsidR="00FD21DD" w:rsidRPr="00763B22">
        <w:rPr>
          <w:rFonts w:ascii="Times New Roman" w:eastAsia="標楷體" w:hAnsi="標楷體" w:cs="Times New Roman"/>
          <w:szCs w:val="24"/>
        </w:rPr>
        <w:t>之</w:t>
      </w:r>
      <w:r w:rsidR="008554EC" w:rsidRPr="00763B22">
        <w:rPr>
          <w:rFonts w:ascii="Times New Roman" w:eastAsia="標楷體" w:hAnsi="標楷體" w:cs="Times New Roman"/>
          <w:szCs w:val="24"/>
        </w:rPr>
        <w:t>食物</w:t>
      </w:r>
      <w:r w:rsidR="00496368" w:rsidRPr="00763B22">
        <w:rPr>
          <w:rFonts w:ascii="Times New Roman" w:eastAsia="標楷體" w:hAnsi="標楷體" w:cs="Times New Roman"/>
          <w:szCs w:val="24"/>
        </w:rPr>
        <w:t>分</w:t>
      </w:r>
      <w:r w:rsidR="00142B35" w:rsidRPr="00763B22">
        <w:rPr>
          <w:rFonts w:ascii="Times New Roman" w:eastAsia="標楷體" w:hAnsi="標楷體" w:cs="Times New Roman"/>
          <w:szCs w:val="24"/>
        </w:rPr>
        <w:t>類</w:t>
      </w:r>
      <w:r w:rsidRPr="00763B22">
        <w:rPr>
          <w:rFonts w:ascii="Times New Roman" w:eastAsia="標楷體" w:hAnsi="標楷體" w:cs="Times New Roman"/>
          <w:szCs w:val="24"/>
        </w:rPr>
        <w:t>份量</w:t>
      </w:r>
      <w:r w:rsidR="00142B35" w:rsidRPr="00763B22">
        <w:rPr>
          <w:rFonts w:ascii="Times New Roman" w:eastAsia="標楷體" w:hAnsi="標楷體" w:cs="Times New Roman"/>
          <w:szCs w:val="24"/>
        </w:rPr>
        <w:t>標示</w:t>
      </w:r>
      <w:r w:rsidR="00FD21DD" w:rsidRPr="00763B22">
        <w:rPr>
          <w:rFonts w:ascii="Times New Roman" w:eastAsia="標楷體" w:hAnsi="Times New Roman" w:cs="Times New Roman"/>
          <w:sz w:val="20"/>
          <w:szCs w:val="24"/>
        </w:rPr>
        <w:t>(</w:t>
      </w:r>
      <w:proofErr w:type="gramStart"/>
      <w:r w:rsidR="007741F5" w:rsidRPr="00763B22">
        <w:rPr>
          <w:rFonts w:ascii="Times New Roman" w:eastAsia="標楷體" w:hAnsi="標楷體" w:cs="Times New Roman"/>
          <w:sz w:val="20"/>
          <w:szCs w:val="24"/>
        </w:rPr>
        <w:t>註</w:t>
      </w:r>
      <w:proofErr w:type="gramEnd"/>
      <w:r w:rsidR="007741F5" w:rsidRPr="00763B22">
        <w:rPr>
          <w:rFonts w:ascii="Times New Roman" w:eastAsia="標楷體" w:hAnsi="Times New Roman" w:cs="Times New Roman"/>
          <w:sz w:val="20"/>
          <w:szCs w:val="24"/>
        </w:rPr>
        <w:t>1</w:t>
      </w:r>
      <w:r w:rsidR="00FD21DD" w:rsidRPr="00763B22">
        <w:rPr>
          <w:rFonts w:ascii="Times New Roman" w:eastAsia="標楷體" w:hAnsi="Times New Roman" w:cs="Times New Roman"/>
          <w:sz w:val="20"/>
          <w:szCs w:val="24"/>
        </w:rPr>
        <w:t>)</w:t>
      </w:r>
      <w:r w:rsidR="00142B35" w:rsidRPr="00763B22">
        <w:rPr>
          <w:rFonts w:ascii="Times New Roman" w:eastAsia="標楷體" w:hAnsi="標楷體" w:cs="Times New Roman"/>
          <w:szCs w:val="24"/>
        </w:rPr>
        <w:t>。</w:t>
      </w:r>
    </w:p>
    <w:p w:rsidR="00AC5341" w:rsidRPr="00763B22" w:rsidRDefault="00AC5341" w:rsidP="00AC5341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三、</w:t>
      </w:r>
      <w:r w:rsidR="000B4719" w:rsidRPr="00763B22">
        <w:rPr>
          <w:rFonts w:ascii="Times New Roman" w:eastAsia="標楷體" w:hAnsi="標楷體" w:cs="Times New Roman"/>
          <w:szCs w:val="24"/>
        </w:rPr>
        <w:t>主</w:t>
      </w:r>
      <w:r w:rsidR="000B4719" w:rsidRPr="00763B22">
        <w:rPr>
          <w:rFonts w:ascii="Times New Roman" w:eastAsia="標楷體" w:hAnsi="Times New Roman" w:cs="Times New Roman"/>
          <w:szCs w:val="24"/>
        </w:rPr>
        <w:t>/</w:t>
      </w:r>
      <w:r w:rsidR="000B4719" w:rsidRPr="00763B22">
        <w:rPr>
          <w:rFonts w:ascii="Times New Roman" w:eastAsia="標楷體" w:hAnsi="標楷體" w:cs="Times New Roman"/>
          <w:szCs w:val="24"/>
        </w:rPr>
        <w:t>協辦</w:t>
      </w:r>
      <w:r w:rsidR="0001289A" w:rsidRPr="00763B22">
        <w:rPr>
          <w:rFonts w:ascii="Times New Roman" w:eastAsia="標楷體" w:hAnsi="標楷體" w:cs="Times New Roman"/>
          <w:szCs w:val="24"/>
        </w:rPr>
        <w:t>單位</w:t>
      </w:r>
      <w:r w:rsidR="0001289A" w:rsidRPr="00763B22">
        <w:rPr>
          <w:rFonts w:ascii="Times New Roman" w:eastAsia="標楷體" w:hAnsi="Times New Roman" w:cs="Times New Roman"/>
          <w:szCs w:val="24"/>
        </w:rPr>
        <w:t>:</w:t>
      </w:r>
      <w:r w:rsidR="0001289A" w:rsidRPr="00763B22">
        <w:rPr>
          <w:rFonts w:ascii="Times New Roman" w:eastAsia="標楷體" w:hAnsi="標楷體" w:cs="Times New Roman"/>
          <w:szCs w:val="24"/>
        </w:rPr>
        <w:t>衛生保健組</w:t>
      </w:r>
      <w:r w:rsidR="000B4719" w:rsidRPr="00763B22">
        <w:rPr>
          <w:rFonts w:ascii="Times New Roman" w:eastAsia="標楷體" w:hAnsi="Times New Roman" w:cs="Times New Roman"/>
          <w:szCs w:val="24"/>
        </w:rPr>
        <w:t>/</w:t>
      </w:r>
      <w:r w:rsidR="000B4719" w:rsidRPr="00763B22">
        <w:rPr>
          <w:rFonts w:ascii="Times New Roman" w:eastAsia="標楷體" w:hAnsi="標楷體" w:cs="Times New Roman"/>
          <w:szCs w:val="24"/>
        </w:rPr>
        <w:t>本校魔法廚藝社、六宿學生餐廳</w:t>
      </w:r>
    </w:p>
    <w:p w:rsidR="00AC5341" w:rsidRPr="00763B22" w:rsidRDefault="00AC5341" w:rsidP="00AC5341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四、</w:t>
      </w:r>
      <w:r w:rsidR="000B4719" w:rsidRPr="00763B22">
        <w:rPr>
          <w:rFonts w:ascii="Times New Roman" w:eastAsia="標楷體" w:hAnsi="標楷體" w:cs="Times New Roman"/>
          <w:szCs w:val="24"/>
        </w:rPr>
        <w:t>對</w:t>
      </w:r>
      <w:r w:rsidR="000B4719" w:rsidRPr="00763B22">
        <w:rPr>
          <w:rFonts w:ascii="Times New Roman" w:eastAsia="標楷體" w:hAnsi="Times New Roman" w:cs="Times New Roman"/>
          <w:szCs w:val="24"/>
        </w:rPr>
        <w:t xml:space="preserve">    </w:t>
      </w:r>
      <w:proofErr w:type="gramStart"/>
      <w:r w:rsidR="000B4719" w:rsidRPr="00763B22">
        <w:rPr>
          <w:rFonts w:ascii="Times New Roman" w:eastAsia="標楷體" w:hAnsi="標楷體" w:cs="Times New Roman"/>
          <w:szCs w:val="24"/>
        </w:rPr>
        <w:t>象</w:t>
      </w:r>
      <w:proofErr w:type="gramEnd"/>
      <w:r w:rsidR="000B4719" w:rsidRPr="00763B22">
        <w:rPr>
          <w:rFonts w:ascii="Times New Roman" w:eastAsia="標楷體" w:hAnsi="Times New Roman" w:cs="Times New Roman"/>
          <w:szCs w:val="24"/>
        </w:rPr>
        <w:t>:</w:t>
      </w:r>
      <w:r w:rsidR="000B4719" w:rsidRPr="00763B22">
        <w:rPr>
          <w:rFonts w:ascii="Times New Roman" w:eastAsia="標楷體" w:hAnsi="標楷體" w:cs="Times New Roman"/>
          <w:szCs w:val="24"/>
        </w:rPr>
        <w:t>本校師生</w:t>
      </w:r>
    </w:p>
    <w:p w:rsidR="000B4719" w:rsidRPr="00763B22" w:rsidRDefault="00AC5341" w:rsidP="000B4719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五、</w:t>
      </w:r>
      <w:r w:rsidR="000B4719" w:rsidRPr="00763B22">
        <w:rPr>
          <w:rFonts w:ascii="Times New Roman" w:eastAsia="標楷體" w:hAnsi="標楷體" w:cs="Times New Roman"/>
          <w:szCs w:val="24"/>
        </w:rPr>
        <w:t>比賽日期</w:t>
      </w:r>
      <w:r w:rsidR="000B4719" w:rsidRPr="00763B22">
        <w:rPr>
          <w:rFonts w:ascii="Times New Roman" w:eastAsia="標楷體" w:hAnsi="Times New Roman" w:cs="Times New Roman"/>
          <w:szCs w:val="24"/>
        </w:rPr>
        <w:t xml:space="preserve">: 104/11/02 </w:t>
      </w:r>
      <w:proofErr w:type="gramStart"/>
      <w:r w:rsidR="000B4719" w:rsidRPr="00763B22">
        <w:rPr>
          <w:rFonts w:ascii="Times New Roman" w:eastAsia="標楷體" w:hAnsi="Times New Roman" w:cs="Times New Roman"/>
          <w:szCs w:val="24"/>
        </w:rPr>
        <w:t>–</w:t>
      </w:r>
      <w:proofErr w:type="gramEnd"/>
      <w:r w:rsidR="000B4719" w:rsidRPr="00763B22">
        <w:rPr>
          <w:rFonts w:ascii="Times New Roman" w:eastAsia="標楷體" w:hAnsi="Times New Roman" w:cs="Times New Roman"/>
          <w:szCs w:val="24"/>
        </w:rPr>
        <w:t xml:space="preserve"> 104/12/09</w:t>
      </w:r>
      <w:r w:rsidR="000B4719" w:rsidRPr="00763B22">
        <w:rPr>
          <w:rFonts w:ascii="Times New Roman" w:eastAsia="標楷體" w:hAnsi="標楷體" w:cs="Times New Roman"/>
          <w:szCs w:val="24"/>
        </w:rPr>
        <w:t>；</w:t>
      </w:r>
    </w:p>
    <w:p w:rsidR="00AC5341" w:rsidRPr="00763B22" w:rsidRDefault="000B4719" w:rsidP="00AC5341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Times New Roman" w:cs="Times New Roman"/>
          <w:szCs w:val="24"/>
        </w:rPr>
        <w:t xml:space="preserve">            (</w:t>
      </w:r>
      <w:r w:rsidRPr="00763B22">
        <w:rPr>
          <w:rFonts w:ascii="Times New Roman" w:eastAsia="標楷體" w:hAnsi="標楷體" w:cs="Times New Roman"/>
          <w:szCs w:val="24"/>
        </w:rPr>
        <w:t>初賽徵稿</w:t>
      </w:r>
      <w:r w:rsidRPr="00763B22">
        <w:rPr>
          <w:rFonts w:ascii="Times New Roman" w:eastAsia="標楷體" w:hAnsi="Times New Roman" w:cs="Times New Roman"/>
          <w:szCs w:val="24"/>
        </w:rPr>
        <w:t>)11/02~11/25</w:t>
      </w:r>
      <w:r w:rsidRPr="00763B22">
        <w:rPr>
          <w:rFonts w:ascii="Times New Roman" w:eastAsia="標楷體" w:hAnsi="標楷體" w:cs="Times New Roman"/>
          <w:szCs w:val="24"/>
        </w:rPr>
        <w:t>、</w:t>
      </w:r>
      <w:r w:rsidRPr="00763B22">
        <w:rPr>
          <w:rFonts w:ascii="Times New Roman" w:eastAsia="標楷體" w:hAnsi="Times New Roman" w:cs="Times New Roman"/>
          <w:szCs w:val="24"/>
        </w:rPr>
        <w:t>(</w:t>
      </w:r>
      <w:r w:rsidRPr="00763B22">
        <w:rPr>
          <w:rFonts w:ascii="Times New Roman" w:eastAsia="標楷體" w:hAnsi="標楷體" w:cs="Times New Roman"/>
          <w:szCs w:val="24"/>
        </w:rPr>
        <w:t>複賽</w:t>
      </w:r>
      <w:r w:rsidRPr="00763B22">
        <w:rPr>
          <w:rFonts w:ascii="Times New Roman" w:eastAsia="標楷體" w:hAnsi="Times New Roman" w:cs="Times New Roman"/>
          <w:szCs w:val="24"/>
        </w:rPr>
        <w:t>)12/09</w:t>
      </w:r>
      <w:r w:rsidRPr="00763B22">
        <w:rPr>
          <w:rFonts w:ascii="Times New Roman" w:eastAsia="標楷體" w:hAnsi="標楷體" w:cs="Times New Roman"/>
          <w:szCs w:val="24"/>
        </w:rPr>
        <w:t>上午</w:t>
      </w:r>
      <w:r w:rsidRPr="00763B22">
        <w:rPr>
          <w:rFonts w:ascii="Times New Roman" w:eastAsia="標楷體" w:hAnsi="Times New Roman" w:cs="Times New Roman"/>
          <w:szCs w:val="24"/>
        </w:rPr>
        <w:t>10:00-12:30</w:t>
      </w:r>
      <w:r w:rsidRPr="00763B22">
        <w:rPr>
          <w:rFonts w:ascii="Times New Roman" w:eastAsia="標楷體" w:hAnsi="標楷體" w:cs="Times New Roman"/>
          <w:szCs w:val="24"/>
        </w:rPr>
        <w:t>。</w:t>
      </w:r>
    </w:p>
    <w:p w:rsidR="000B4719" w:rsidRPr="00763B22" w:rsidRDefault="00AC5341" w:rsidP="000B4719">
      <w:pPr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763B22">
        <w:rPr>
          <w:rFonts w:ascii="Times New Roman" w:eastAsia="標楷體" w:hAnsi="標楷體" w:cs="Times New Roman"/>
          <w:szCs w:val="24"/>
        </w:rPr>
        <w:t>六、</w:t>
      </w:r>
      <w:r w:rsidR="000B4719" w:rsidRPr="00763B22">
        <w:rPr>
          <w:rFonts w:ascii="Times New Roman" w:eastAsia="標楷體" w:hAnsi="標楷體" w:cs="Times New Roman"/>
          <w:szCs w:val="24"/>
        </w:rPr>
        <w:t>交稿日期</w:t>
      </w:r>
      <w:r w:rsidR="000B4719" w:rsidRPr="00763B22">
        <w:rPr>
          <w:rFonts w:ascii="Times New Roman" w:eastAsia="標楷體" w:hAnsi="Times New Roman" w:cs="Times New Roman"/>
          <w:szCs w:val="24"/>
        </w:rPr>
        <w:t>: 104/11/01</w:t>
      </w:r>
      <w:r w:rsidR="000B4719" w:rsidRPr="00763B22">
        <w:rPr>
          <w:rFonts w:ascii="Times New Roman" w:eastAsia="標楷體" w:hAnsi="標楷體" w:cs="Times New Roman"/>
          <w:szCs w:val="24"/>
        </w:rPr>
        <w:t>至</w:t>
      </w:r>
      <w:r w:rsidR="000B4719" w:rsidRPr="00763B22">
        <w:rPr>
          <w:rFonts w:ascii="Times New Roman" w:eastAsia="標楷體" w:hAnsi="Times New Roman" w:cs="Times New Roman"/>
          <w:szCs w:val="24"/>
        </w:rPr>
        <w:t>11/25 17:30 PM</w:t>
      </w:r>
      <w:r w:rsidR="000B4719" w:rsidRPr="00763B22">
        <w:rPr>
          <w:rFonts w:ascii="Times New Roman" w:eastAsia="標楷體" w:hAnsi="標楷體" w:cs="Times New Roman"/>
          <w:szCs w:val="24"/>
        </w:rPr>
        <w:t>截止，參賽者需下載填寫報名表及設計稿資料紙本</w:t>
      </w:r>
      <w:r w:rsidR="000B4719" w:rsidRPr="00763B22">
        <w:rPr>
          <w:rFonts w:ascii="Times New Roman" w:eastAsia="標楷體" w:hAnsi="Times New Roman" w:cs="Times New Roman"/>
          <w:szCs w:val="24"/>
        </w:rPr>
        <w:t>1</w:t>
      </w:r>
      <w:r w:rsidR="000B4719" w:rsidRPr="00763B22">
        <w:rPr>
          <w:rFonts w:ascii="Times New Roman" w:eastAsia="標楷體" w:hAnsi="標楷體" w:cs="Times New Roman"/>
          <w:szCs w:val="24"/>
        </w:rPr>
        <w:t>份一併繳交至衛保組</w:t>
      </w:r>
      <w:r w:rsidR="00814028" w:rsidRPr="00763B22">
        <w:rPr>
          <w:rFonts w:ascii="Times New Roman" w:eastAsia="標楷體" w:hAnsi="Times New Roman" w:cs="Times New Roman"/>
          <w:szCs w:val="24"/>
        </w:rPr>
        <w:t>(F204)</w:t>
      </w:r>
      <w:r w:rsidR="000B4719" w:rsidRPr="00763B22">
        <w:rPr>
          <w:rFonts w:ascii="Times New Roman" w:eastAsia="標楷體" w:hAnsi="標楷體" w:cs="Times New Roman"/>
          <w:szCs w:val="24"/>
        </w:rPr>
        <w:t>；另寄電子檔至</w:t>
      </w:r>
      <w:r w:rsidR="000B4719" w:rsidRPr="00763B22">
        <w:rPr>
          <w:rFonts w:ascii="Times New Roman" w:eastAsia="標楷體" w:hAnsi="標楷體" w:cs="Times New Roman"/>
          <w:szCs w:val="24"/>
          <w:u w:val="single"/>
        </w:rPr>
        <w:t>衛保組信箱</w:t>
      </w:r>
      <w:r w:rsidR="00814028" w:rsidRPr="00763B22">
        <w:rPr>
          <w:rFonts w:ascii="Times New Roman" w:eastAsia="標楷體" w:hAnsi="標楷體" w:cs="Times New Roman"/>
          <w:szCs w:val="24"/>
        </w:rPr>
        <w:t>。</w:t>
      </w:r>
      <w:r w:rsidR="000B4719" w:rsidRPr="00763B22">
        <w:rPr>
          <w:rFonts w:ascii="Times New Roman" w:eastAsia="標楷體" w:hAnsi="Times New Roman" w:cs="Times New Roman"/>
          <w:szCs w:val="24"/>
          <w:shd w:val="clear" w:color="auto" w:fill="FFFFFF"/>
        </w:rPr>
        <w:t xml:space="preserve"> </w:t>
      </w:r>
    </w:p>
    <w:p w:rsidR="000B4719" w:rsidRPr="00763B22" w:rsidRDefault="00427605" w:rsidP="000B4719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七、</w:t>
      </w:r>
      <w:r w:rsidR="000B4719" w:rsidRPr="00763B22">
        <w:rPr>
          <w:rFonts w:ascii="Times New Roman" w:eastAsia="標楷體" w:hAnsi="標楷體" w:cs="Times New Roman"/>
          <w:szCs w:val="24"/>
        </w:rPr>
        <w:t>實施辦法</w:t>
      </w:r>
      <w:r w:rsidR="000B4719" w:rsidRPr="00763B22">
        <w:rPr>
          <w:rFonts w:ascii="Times New Roman" w:eastAsia="標楷體" w:hAnsi="Times New Roman" w:cs="Times New Roman"/>
          <w:szCs w:val="24"/>
        </w:rPr>
        <w:t xml:space="preserve">: </w:t>
      </w:r>
      <w:r w:rsidR="000B4719" w:rsidRPr="00763B22">
        <w:rPr>
          <w:rFonts w:ascii="Times New Roman" w:eastAsia="標楷體" w:hAnsi="標楷體" w:cs="Times New Roman"/>
          <w:szCs w:val="24"/>
        </w:rPr>
        <w:t>活動分兩階段賽制，</w:t>
      </w:r>
      <w:r w:rsidR="000B4719" w:rsidRPr="00763B22">
        <w:rPr>
          <w:rFonts w:ascii="Times New Roman" w:eastAsia="標楷體" w:hAnsi="標楷體" w:cs="Times New Roman"/>
          <w:b/>
          <w:szCs w:val="24"/>
          <w:u w:val="single"/>
        </w:rPr>
        <w:t>初賽投稿</w:t>
      </w:r>
      <w:r w:rsidR="000B4719" w:rsidRPr="00763B22">
        <w:rPr>
          <w:rFonts w:ascii="Times New Roman" w:eastAsia="標楷體" w:hAnsi="Times New Roman" w:cs="Times New Roman"/>
          <w:b/>
          <w:szCs w:val="24"/>
          <w:u w:val="single"/>
        </w:rPr>
        <w:t>:</w:t>
      </w:r>
      <w:r w:rsidR="00A13D58" w:rsidRPr="00763B22">
        <w:rPr>
          <w:rFonts w:ascii="Times New Roman" w:eastAsia="標楷體" w:hAnsi="標楷體" w:cs="Times New Roman"/>
          <w:szCs w:val="24"/>
        </w:rPr>
        <w:t>設計符合簡單製備</w:t>
      </w:r>
      <w:r w:rsidR="000B4719" w:rsidRPr="00763B22">
        <w:rPr>
          <w:rFonts w:ascii="Times New Roman" w:eastAsia="標楷體" w:hAnsi="標楷體" w:cs="Times New Roman"/>
          <w:szCs w:val="24"/>
        </w:rPr>
        <w:t>、均衡</w:t>
      </w:r>
      <w:r w:rsidR="00A13D58" w:rsidRPr="00763B22">
        <w:rPr>
          <w:rFonts w:ascii="Times New Roman" w:eastAsia="標楷體" w:hAnsi="標楷體" w:cs="Times New Roman"/>
          <w:szCs w:val="24"/>
        </w:rPr>
        <w:t>、</w:t>
      </w:r>
      <w:r w:rsidR="000B4719" w:rsidRPr="00763B22">
        <w:rPr>
          <w:rFonts w:ascii="Times New Roman" w:eastAsia="標楷體" w:hAnsi="標楷體" w:cs="Times New Roman"/>
          <w:szCs w:val="24"/>
        </w:rPr>
        <w:t>營養、</w:t>
      </w:r>
      <w:proofErr w:type="gramStart"/>
      <w:r w:rsidR="000B4719" w:rsidRPr="00763B22">
        <w:rPr>
          <w:rFonts w:ascii="Times New Roman" w:eastAsia="標楷體" w:hAnsi="標楷體" w:cs="Times New Roman"/>
          <w:szCs w:val="24"/>
        </w:rPr>
        <w:t>低卡餐食</w:t>
      </w:r>
      <w:proofErr w:type="gramEnd"/>
      <w:r w:rsidR="000B4719" w:rsidRPr="00763B22">
        <w:rPr>
          <w:rFonts w:ascii="Times New Roman" w:eastAsia="標楷體" w:hAnsi="標楷體" w:cs="Times New Roman"/>
          <w:szCs w:val="24"/>
        </w:rPr>
        <w:t>之健康餐</w:t>
      </w:r>
      <w:r w:rsidR="000B4719" w:rsidRPr="00B36C48">
        <w:rPr>
          <w:rFonts w:ascii="Times New Roman" w:eastAsia="標楷體" w:hAnsi="標楷體" w:cs="Times New Roman"/>
          <w:szCs w:val="24"/>
        </w:rPr>
        <w:t>盒</w:t>
      </w:r>
      <w:r w:rsidR="00FD21DD" w:rsidRPr="00B36C48">
        <w:rPr>
          <w:rFonts w:ascii="Times New Roman" w:eastAsia="標楷體" w:hAnsi="Times New Roman" w:cs="Times New Roman"/>
          <w:szCs w:val="24"/>
        </w:rPr>
        <w:t>(</w:t>
      </w:r>
      <w:r w:rsidR="00FD21DD" w:rsidRPr="00B36C48">
        <w:rPr>
          <w:rFonts w:ascii="Times New Roman" w:eastAsia="標楷體" w:hAnsi="標楷體" w:cs="Times New Roman"/>
          <w:b/>
          <w:szCs w:val="24"/>
        </w:rPr>
        <w:t>含水果</w:t>
      </w:r>
      <w:r w:rsidR="00FD21DD" w:rsidRPr="00B36C48">
        <w:rPr>
          <w:rFonts w:ascii="Times New Roman" w:eastAsia="標楷體" w:hAnsi="Times New Roman" w:cs="Times New Roman"/>
          <w:b/>
          <w:szCs w:val="24"/>
        </w:rPr>
        <w:t>700</w:t>
      </w:r>
      <w:r w:rsidR="00FD21DD" w:rsidRPr="00B36C48">
        <w:rPr>
          <w:rFonts w:ascii="Times New Roman" w:eastAsia="標楷體" w:hAnsi="標楷體" w:cs="Times New Roman"/>
          <w:b/>
          <w:szCs w:val="24"/>
        </w:rPr>
        <w:t>卡以下；不含水果需減</w:t>
      </w:r>
      <w:r w:rsidR="00FD21DD" w:rsidRPr="00B36C48">
        <w:rPr>
          <w:rFonts w:ascii="Times New Roman" w:eastAsia="標楷體" w:hAnsi="Times New Roman" w:cs="Times New Roman"/>
          <w:b/>
          <w:szCs w:val="24"/>
        </w:rPr>
        <w:t>60</w:t>
      </w:r>
      <w:r w:rsidR="00FD21DD" w:rsidRPr="00B36C48">
        <w:rPr>
          <w:rFonts w:ascii="Times New Roman" w:eastAsia="標楷體" w:hAnsi="標楷體" w:cs="Times New Roman"/>
          <w:b/>
          <w:szCs w:val="24"/>
        </w:rPr>
        <w:t>卡</w:t>
      </w:r>
      <w:r w:rsidR="00FD21DD" w:rsidRPr="00B36C48">
        <w:rPr>
          <w:rFonts w:ascii="Times New Roman" w:eastAsia="標楷體" w:hAnsi="Times New Roman" w:cs="Times New Roman"/>
          <w:szCs w:val="24"/>
        </w:rPr>
        <w:t>)</w:t>
      </w:r>
      <w:r w:rsidR="000B4719" w:rsidRPr="00B36C48">
        <w:rPr>
          <w:rFonts w:ascii="Times New Roman" w:eastAsia="標楷體" w:hAnsi="標楷體" w:cs="Times New Roman"/>
          <w:szCs w:val="24"/>
        </w:rPr>
        <w:t>，</w:t>
      </w:r>
      <w:r w:rsidR="000B4719" w:rsidRPr="00B36C48">
        <w:rPr>
          <w:rFonts w:ascii="Times New Roman" w:eastAsia="標楷體" w:hAnsi="標楷體" w:cs="Times New Roman"/>
          <w:b/>
          <w:szCs w:val="24"/>
        </w:rPr>
        <w:t>須簡述</w:t>
      </w:r>
      <w:r w:rsidR="00334B33" w:rsidRPr="00B36C48">
        <w:rPr>
          <w:rFonts w:ascii="Times New Roman" w:eastAsia="標楷體" w:hAnsi="標楷體" w:cs="Times New Roman"/>
          <w:b/>
          <w:szCs w:val="24"/>
        </w:rPr>
        <w:t>說明</w:t>
      </w:r>
      <w:r w:rsidR="000B4719" w:rsidRPr="00B36C48">
        <w:rPr>
          <w:rFonts w:ascii="Times New Roman" w:eastAsia="標楷體" w:hAnsi="標楷體" w:cs="Times New Roman"/>
          <w:b/>
          <w:szCs w:val="24"/>
        </w:rPr>
        <w:t>設計理念、食材、</w:t>
      </w:r>
      <w:r w:rsidR="00BA78C4" w:rsidRPr="00B36C48">
        <w:rPr>
          <w:rFonts w:ascii="Times New Roman" w:eastAsia="標楷體" w:hAnsi="標楷體" w:cs="Times New Roman" w:hint="eastAsia"/>
          <w:b/>
          <w:szCs w:val="24"/>
        </w:rPr>
        <w:t>製作</w:t>
      </w:r>
      <w:r w:rsidR="00334B33" w:rsidRPr="00B36C48">
        <w:rPr>
          <w:rFonts w:ascii="Times New Roman" w:eastAsia="標楷體" w:hAnsi="標楷體" w:cs="Times New Roman" w:hint="eastAsia"/>
          <w:b/>
          <w:szCs w:val="24"/>
        </w:rPr>
        <w:t>方</w:t>
      </w:r>
      <w:r w:rsidR="00334B33" w:rsidRPr="00B36C48">
        <w:rPr>
          <w:rFonts w:ascii="Times New Roman" w:eastAsia="標楷體" w:hAnsi="標楷體" w:cs="Times New Roman"/>
          <w:b/>
          <w:szCs w:val="24"/>
        </w:rPr>
        <w:t>法</w:t>
      </w:r>
      <w:r w:rsidR="00334B33" w:rsidRPr="00B36C48">
        <w:rPr>
          <w:rFonts w:ascii="Times New Roman" w:eastAsia="標楷體" w:hAnsi="標楷體" w:cs="Times New Roman" w:hint="eastAsia"/>
          <w:b/>
          <w:szCs w:val="24"/>
        </w:rPr>
        <w:t>及</w:t>
      </w:r>
      <w:r w:rsidR="0083708A" w:rsidRPr="00B36C48">
        <w:rPr>
          <w:rFonts w:ascii="Times New Roman" w:eastAsia="標楷體" w:hAnsi="標楷體" w:cs="Times New Roman"/>
          <w:b/>
          <w:szCs w:val="24"/>
        </w:rPr>
        <w:t>勾選</w:t>
      </w:r>
      <w:r w:rsidR="000B4719" w:rsidRPr="00B36C48">
        <w:rPr>
          <w:rFonts w:ascii="Times New Roman" w:eastAsia="標楷體" w:hAnsi="標楷體" w:cs="Times New Roman"/>
          <w:b/>
          <w:szCs w:val="24"/>
        </w:rPr>
        <w:t>食物</w:t>
      </w:r>
      <w:r w:rsidR="00BA78C4" w:rsidRPr="00B36C48">
        <w:rPr>
          <w:rFonts w:ascii="Times New Roman" w:eastAsia="標楷體" w:hAnsi="標楷體" w:cs="Times New Roman" w:hint="eastAsia"/>
          <w:b/>
          <w:szCs w:val="24"/>
        </w:rPr>
        <w:t>分類</w:t>
      </w:r>
      <w:r w:rsidR="00334B33" w:rsidRPr="00B36C48">
        <w:rPr>
          <w:rFonts w:ascii="Times New Roman" w:eastAsia="標楷體" w:hAnsi="標楷體" w:cs="Times New Roman" w:hint="eastAsia"/>
          <w:b/>
          <w:szCs w:val="24"/>
        </w:rPr>
        <w:t>並填寫份量</w:t>
      </w:r>
      <w:r w:rsidR="00FD21DD" w:rsidRPr="00B36C48">
        <w:rPr>
          <w:rFonts w:ascii="Times New Roman" w:eastAsia="標楷體" w:hAnsi="Times New Roman" w:cs="Times New Roman"/>
          <w:b/>
          <w:szCs w:val="24"/>
        </w:rPr>
        <w:t>(</w:t>
      </w:r>
      <w:r w:rsidR="00FD21DD" w:rsidRPr="00B36C48">
        <w:rPr>
          <w:rFonts w:ascii="Times New Roman" w:eastAsia="標楷體" w:hAnsi="標楷體" w:cs="Times New Roman"/>
          <w:b/>
          <w:szCs w:val="24"/>
        </w:rPr>
        <w:t>如附件範例</w:t>
      </w:r>
      <w:r w:rsidR="00FD21DD" w:rsidRPr="00B36C48">
        <w:rPr>
          <w:rFonts w:ascii="Times New Roman" w:eastAsia="標楷體" w:hAnsi="Times New Roman" w:cs="Times New Roman"/>
          <w:b/>
          <w:szCs w:val="24"/>
        </w:rPr>
        <w:t>)</w:t>
      </w:r>
      <w:r w:rsidR="000B4719" w:rsidRPr="00763B22">
        <w:rPr>
          <w:rFonts w:ascii="Times New Roman" w:eastAsia="標楷體" w:hAnsi="標楷體" w:cs="Times New Roman"/>
          <w:szCs w:val="24"/>
        </w:rPr>
        <w:t>，由初賽徵選出前五名參賽作品，入選者可進階進行複賽。</w:t>
      </w:r>
      <w:r w:rsidR="000B4719" w:rsidRPr="00763B22">
        <w:rPr>
          <w:rFonts w:ascii="Times New Roman" w:eastAsia="標楷體" w:hAnsi="標楷體" w:cs="Times New Roman"/>
          <w:b/>
          <w:szCs w:val="24"/>
          <w:u w:val="single"/>
        </w:rPr>
        <w:t>複賽實作</w:t>
      </w:r>
      <w:r w:rsidR="000B4719" w:rsidRPr="00763B22">
        <w:rPr>
          <w:rFonts w:ascii="Times New Roman" w:eastAsia="標楷體" w:hAnsi="Times New Roman" w:cs="Times New Roman"/>
          <w:szCs w:val="24"/>
        </w:rPr>
        <w:t>:</w:t>
      </w:r>
      <w:r w:rsidR="000B4719" w:rsidRPr="00763B22">
        <w:rPr>
          <w:rFonts w:ascii="Times New Roman" w:eastAsia="標楷體" w:hAnsi="標楷體" w:cs="Times New Roman"/>
          <w:szCs w:val="24"/>
        </w:rPr>
        <w:t>將</w:t>
      </w:r>
      <w:r w:rsidR="00A13D58" w:rsidRPr="00763B22">
        <w:rPr>
          <w:rFonts w:ascii="Times New Roman" w:eastAsia="標楷體" w:hAnsi="標楷體" w:cs="Times New Roman"/>
          <w:szCs w:val="24"/>
        </w:rPr>
        <w:t>初賽</w:t>
      </w:r>
      <w:r w:rsidR="000B4719" w:rsidRPr="00763B22">
        <w:rPr>
          <w:rFonts w:ascii="Times New Roman" w:eastAsia="標楷體" w:hAnsi="標楷體" w:cs="Times New Roman"/>
          <w:szCs w:val="24"/>
        </w:rPr>
        <w:t>所設計之餐食現場</w:t>
      </w:r>
      <w:r w:rsidR="00A13D58" w:rsidRPr="00763B22">
        <w:rPr>
          <w:rFonts w:ascii="Times New Roman" w:eastAsia="標楷體" w:hAnsi="標楷體" w:cs="Times New Roman"/>
          <w:szCs w:val="24"/>
        </w:rPr>
        <w:t>實際</w:t>
      </w:r>
      <w:r w:rsidR="000B4719" w:rsidRPr="00763B22">
        <w:rPr>
          <w:rFonts w:ascii="Times New Roman" w:eastAsia="標楷體" w:hAnsi="標楷體" w:cs="Times New Roman"/>
          <w:szCs w:val="24"/>
        </w:rPr>
        <w:t>烹調製備，屆時由評審委員進行評分，遴選出前二名之優勝者。</w:t>
      </w:r>
    </w:p>
    <w:p w:rsidR="000B4719" w:rsidRPr="00763B22" w:rsidRDefault="000B4719" w:rsidP="000B4719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備註</w:t>
      </w:r>
      <w:r w:rsidRPr="00763B22">
        <w:rPr>
          <w:rFonts w:ascii="Times New Roman" w:eastAsia="標楷體" w:hAnsi="Times New Roman" w:cs="Times New Roman"/>
          <w:szCs w:val="24"/>
        </w:rPr>
        <w:t>:</w:t>
      </w:r>
    </w:p>
    <w:p w:rsidR="000B4719" w:rsidRPr="00763B22" w:rsidRDefault="003A580C" w:rsidP="000B4719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Times New Roman" w:cs="Times New Roman"/>
          <w:szCs w:val="24"/>
        </w:rPr>
        <w:t xml:space="preserve"> </w:t>
      </w:r>
      <w:r w:rsidR="000B4719" w:rsidRPr="00763B22">
        <w:rPr>
          <w:rFonts w:ascii="Times New Roman" w:eastAsia="標楷體" w:hAnsi="Times New Roman" w:cs="Times New Roman"/>
          <w:szCs w:val="24"/>
        </w:rPr>
        <w:t xml:space="preserve">1. </w:t>
      </w:r>
      <w:r w:rsidR="000B4719" w:rsidRPr="00763B22">
        <w:rPr>
          <w:rFonts w:ascii="Times New Roman" w:eastAsia="標楷體" w:hAnsi="標楷體" w:cs="Times New Roman"/>
          <w:szCs w:val="24"/>
        </w:rPr>
        <w:t>初賽結果於</w:t>
      </w:r>
      <w:r w:rsidR="000B4719" w:rsidRPr="00763B22">
        <w:rPr>
          <w:rFonts w:ascii="Times New Roman" w:eastAsia="標楷體" w:hAnsi="Times New Roman" w:cs="Times New Roman"/>
          <w:szCs w:val="24"/>
        </w:rPr>
        <w:t>12/02 (</w:t>
      </w:r>
      <w:r w:rsidR="000B4719" w:rsidRPr="00763B22">
        <w:rPr>
          <w:rFonts w:ascii="Times New Roman" w:eastAsia="標楷體" w:hAnsi="標楷體" w:cs="Times New Roman"/>
          <w:szCs w:val="24"/>
        </w:rPr>
        <w:t>三</w:t>
      </w:r>
      <w:r w:rsidR="000B4719" w:rsidRPr="00763B22">
        <w:rPr>
          <w:rFonts w:ascii="Times New Roman" w:eastAsia="標楷體" w:hAnsi="Times New Roman" w:cs="Times New Roman"/>
          <w:szCs w:val="24"/>
        </w:rPr>
        <w:t>)</w:t>
      </w:r>
      <w:r w:rsidR="000B4719" w:rsidRPr="00763B22">
        <w:rPr>
          <w:rFonts w:ascii="Times New Roman" w:eastAsia="標楷體" w:hAnsi="標楷體" w:cs="Times New Roman"/>
          <w:szCs w:val="24"/>
        </w:rPr>
        <w:t>學校首頁公告；複賽優勝者於</w:t>
      </w:r>
      <w:r w:rsidR="000B4719" w:rsidRPr="00763B22">
        <w:rPr>
          <w:rFonts w:ascii="Times New Roman" w:eastAsia="標楷體" w:hAnsi="Times New Roman" w:cs="Times New Roman"/>
          <w:szCs w:val="24"/>
        </w:rPr>
        <w:t>12/09</w:t>
      </w:r>
      <w:r w:rsidR="000B4719" w:rsidRPr="00763B22">
        <w:rPr>
          <w:rFonts w:ascii="Times New Roman" w:eastAsia="標楷體" w:hAnsi="標楷體" w:cs="Times New Roman"/>
          <w:szCs w:val="24"/>
        </w:rPr>
        <w:t>下午進行授獎。</w:t>
      </w:r>
    </w:p>
    <w:p w:rsidR="003A580C" w:rsidRPr="00763B22" w:rsidRDefault="000B4719" w:rsidP="000B4719">
      <w:pPr>
        <w:tabs>
          <w:tab w:val="left" w:pos="1843"/>
        </w:tabs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Times New Roman" w:cs="Times New Roman"/>
          <w:szCs w:val="24"/>
        </w:rPr>
        <w:t xml:space="preserve"> 2. </w:t>
      </w:r>
      <w:r w:rsidRPr="00763B22">
        <w:rPr>
          <w:rFonts w:ascii="Times New Roman" w:eastAsia="標楷體" w:hAnsi="標楷體" w:cs="Times New Roman"/>
          <w:szCs w:val="24"/>
        </w:rPr>
        <w:t>通過</w:t>
      </w:r>
      <w:r w:rsidR="003A580C" w:rsidRPr="00763B22">
        <w:rPr>
          <w:rFonts w:ascii="Times New Roman" w:eastAsia="標楷體" w:hAnsi="標楷體" w:cs="Times New Roman"/>
          <w:szCs w:val="24"/>
        </w:rPr>
        <w:t>初賽者需參與複賽，不參與複賽者視同放棄；參加複賽者需自備食材及</w:t>
      </w:r>
    </w:p>
    <w:p w:rsidR="00427605" w:rsidRPr="00763B22" w:rsidRDefault="003A580C" w:rsidP="000B4719">
      <w:pPr>
        <w:tabs>
          <w:tab w:val="left" w:pos="1843"/>
        </w:tabs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Times New Roman" w:cs="Times New Roman"/>
          <w:szCs w:val="24"/>
        </w:rPr>
        <w:t xml:space="preserve">    </w:t>
      </w:r>
      <w:r w:rsidRPr="00763B22">
        <w:rPr>
          <w:rFonts w:ascii="Times New Roman" w:eastAsia="標楷體" w:hAnsi="標楷體" w:cs="Times New Roman"/>
          <w:szCs w:val="24"/>
        </w:rPr>
        <w:t>所需之特殊烹飪器具</w:t>
      </w:r>
      <w:r w:rsidR="000B4719" w:rsidRPr="00763B22">
        <w:rPr>
          <w:rFonts w:ascii="Times New Roman" w:eastAsia="標楷體" w:hAnsi="標楷體" w:cs="Times New Roman"/>
          <w:szCs w:val="24"/>
        </w:rPr>
        <w:t>，主辦單位將補助每位參賽者</w:t>
      </w:r>
      <w:proofErr w:type="gramStart"/>
      <w:r w:rsidR="000B4719" w:rsidRPr="00763B22">
        <w:rPr>
          <w:rFonts w:ascii="Times New Roman" w:eastAsia="標楷體" w:hAnsi="Times New Roman" w:cs="Times New Roman"/>
          <w:szCs w:val="24"/>
        </w:rPr>
        <w:t>200</w:t>
      </w:r>
      <w:r w:rsidR="000B4719" w:rsidRPr="00763B22">
        <w:rPr>
          <w:rFonts w:ascii="Times New Roman" w:eastAsia="標楷體" w:hAnsi="標楷體" w:cs="Times New Roman"/>
          <w:szCs w:val="24"/>
        </w:rPr>
        <w:t>元食</w:t>
      </w:r>
      <w:proofErr w:type="gramEnd"/>
      <w:r w:rsidR="000B4719" w:rsidRPr="00763B22">
        <w:rPr>
          <w:rFonts w:ascii="Times New Roman" w:eastAsia="標楷體" w:hAnsi="標楷體" w:cs="Times New Roman"/>
          <w:szCs w:val="24"/>
        </w:rPr>
        <w:t>材採購費用。</w:t>
      </w:r>
    </w:p>
    <w:p w:rsidR="000B4719" w:rsidRPr="00763B22" w:rsidRDefault="000B4719" w:rsidP="000B4719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九</w:t>
      </w:r>
      <w:r w:rsidR="00427605" w:rsidRPr="00763B22">
        <w:rPr>
          <w:rFonts w:ascii="Times New Roman" w:eastAsia="標楷體" w:hAnsi="標楷體" w:cs="Times New Roman"/>
          <w:szCs w:val="24"/>
        </w:rPr>
        <w:t>、</w:t>
      </w:r>
      <w:r w:rsidRPr="00763B22">
        <w:rPr>
          <w:rFonts w:ascii="Times New Roman" w:eastAsia="標楷體" w:hAnsi="標楷體" w:cs="Times New Roman"/>
          <w:szCs w:val="24"/>
        </w:rPr>
        <w:t>獎勵辦法</w:t>
      </w:r>
      <w:r w:rsidRPr="00763B22">
        <w:rPr>
          <w:rFonts w:ascii="Times New Roman" w:eastAsia="標楷體" w:hAnsi="Times New Roman" w:cs="Times New Roman"/>
          <w:szCs w:val="24"/>
        </w:rPr>
        <w:t>:</w:t>
      </w:r>
      <w:r w:rsidRPr="00763B22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763B22">
        <w:rPr>
          <w:rFonts w:ascii="Times New Roman" w:eastAsia="標楷體" w:hAnsi="標楷體" w:cs="Times New Roman"/>
          <w:kern w:val="0"/>
          <w:szCs w:val="24"/>
        </w:rPr>
        <w:t>入選獎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(5</w:t>
      </w:r>
      <w:r w:rsidRPr="00763B22">
        <w:rPr>
          <w:rFonts w:ascii="Times New Roman" w:eastAsia="標楷體" w:hAnsi="標楷體" w:cs="Times New Roman"/>
          <w:kern w:val="0"/>
          <w:szCs w:val="24"/>
        </w:rPr>
        <w:t>名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)</w:t>
      </w:r>
      <w:r w:rsidR="0031777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:</w:t>
      </w:r>
      <w:r w:rsidRPr="00763B22">
        <w:rPr>
          <w:rFonts w:ascii="Times New Roman" w:eastAsia="標楷體" w:hAnsi="標楷體" w:cs="Times New Roman"/>
          <w:kern w:val="0"/>
          <w:szCs w:val="24"/>
        </w:rPr>
        <w:t>餐食兌換卷二佰元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+</w:t>
      </w:r>
      <w:r w:rsidRPr="00763B22">
        <w:rPr>
          <w:rFonts w:ascii="Times New Roman" w:eastAsia="標楷體" w:hAnsi="標楷體" w:cs="Times New Roman"/>
          <w:kern w:val="0"/>
          <w:szCs w:val="24"/>
        </w:rPr>
        <w:t>獎狀一張</w:t>
      </w:r>
    </w:p>
    <w:p w:rsidR="000B4719" w:rsidRPr="00763B22" w:rsidRDefault="000B4719" w:rsidP="000B4719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63B22">
        <w:rPr>
          <w:rFonts w:ascii="Times New Roman" w:eastAsia="標楷體" w:hAnsi="Times New Roman" w:cs="Times New Roman"/>
          <w:kern w:val="0"/>
          <w:szCs w:val="24"/>
        </w:rPr>
        <w:t xml:space="preserve">             </w:t>
      </w:r>
      <w:r w:rsidR="0031777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63B22">
        <w:rPr>
          <w:rFonts w:ascii="Times New Roman" w:eastAsia="標楷體" w:hAnsi="標楷體" w:cs="Times New Roman"/>
          <w:kern w:val="0"/>
          <w:szCs w:val="24"/>
        </w:rPr>
        <w:t>優勝獎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(2</w:t>
      </w:r>
      <w:r w:rsidRPr="00763B22">
        <w:rPr>
          <w:rFonts w:ascii="Times New Roman" w:eastAsia="標楷體" w:hAnsi="標楷體" w:cs="Times New Roman"/>
          <w:kern w:val="0"/>
          <w:szCs w:val="24"/>
        </w:rPr>
        <w:t>名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)</w:t>
      </w:r>
      <w:r w:rsidR="0031777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:</w:t>
      </w:r>
      <w:r w:rsidRPr="00763B22">
        <w:rPr>
          <w:rFonts w:ascii="Times New Roman" w:eastAsia="標楷體" w:hAnsi="標楷體" w:cs="Times New Roman"/>
          <w:szCs w:val="24"/>
        </w:rPr>
        <w:t>第一名</w:t>
      </w:r>
      <w:r w:rsidRPr="00763B22">
        <w:rPr>
          <w:rFonts w:ascii="Times New Roman" w:eastAsia="標楷體" w:hAnsi="Times New Roman" w:cs="Times New Roman"/>
          <w:szCs w:val="24"/>
        </w:rPr>
        <w:t xml:space="preserve"> 500</w:t>
      </w:r>
      <w:r w:rsidR="00317771">
        <w:rPr>
          <w:rFonts w:ascii="Times New Roman" w:eastAsia="標楷體" w:hAnsi="標楷體" w:cs="Times New Roman"/>
          <w:szCs w:val="24"/>
        </w:rPr>
        <w:t>元</w:t>
      </w:r>
      <w:r w:rsidRPr="00763B22">
        <w:rPr>
          <w:rFonts w:ascii="Times New Roman" w:eastAsia="標楷體" w:hAnsi="標楷體" w:cs="Times New Roman"/>
          <w:szCs w:val="24"/>
        </w:rPr>
        <w:t>購物</w:t>
      </w:r>
      <w:r w:rsidR="00317771">
        <w:rPr>
          <w:rFonts w:ascii="Times New Roman" w:eastAsia="標楷體" w:hAnsi="標楷體" w:cs="Times New Roman" w:hint="eastAsia"/>
          <w:szCs w:val="24"/>
        </w:rPr>
        <w:t>禮</w:t>
      </w:r>
      <w:r w:rsidRPr="00763B22">
        <w:rPr>
          <w:rFonts w:ascii="Times New Roman" w:eastAsia="標楷體" w:hAnsi="標楷體" w:cs="Times New Roman"/>
          <w:szCs w:val="24"/>
        </w:rPr>
        <w:t>卷</w:t>
      </w:r>
      <w:r w:rsidRPr="00763B22">
        <w:rPr>
          <w:rFonts w:ascii="Times New Roman" w:eastAsia="標楷體" w:hAnsi="Times New Roman" w:cs="Times New Roman"/>
          <w:szCs w:val="24"/>
        </w:rPr>
        <w:t>1</w:t>
      </w:r>
      <w:r w:rsidRPr="00763B22">
        <w:rPr>
          <w:rFonts w:ascii="Times New Roman" w:eastAsia="標楷體" w:hAnsi="標楷體" w:cs="Times New Roman"/>
          <w:szCs w:val="24"/>
        </w:rPr>
        <w:t>張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+</w:t>
      </w:r>
      <w:r w:rsidRPr="00763B22">
        <w:rPr>
          <w:rFonts w:ascii="Times New Roman" w:eastAsia="標楷體" w:hAnsi="標楷體" w:cs="Times New Roman"/>
          <w:kern w:val="0"/>
          <w:szCs w:val="24"/>
        </w:rPr>
        <w:t>獎狀一張</w:t>
      </w:r>
    </w:p>
    <w:p w:rsidR="003A3D15" w:rsidRPr="00763B22" w:rsidRDefault="000B4719" w:rsidP="003A580C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763B22">
        <w:rPr>
          <w:rFonts w:ascii="Times New Roman" w:eastAsia="標楷體" w:hAnsi="Times New Roman" w:cs="Times New Roman"/>
          <w:kern w:val="0"/>
          <w:szCs w:val="24"/>
        </w:rPr>
        <w:t xml:space="preserve">                         </w:t>
      </w:r>
      <w:r w:rsidRPr="00763B22">
        <w:rPr>
          <w:rFonts w:ascii="Times New Roman" w:eastAsia="標楷體" w:hAnsi="標楷體" w:cs="Times New Roman"/>
          <w:szCs w:val="24"/>
        </w:rPr>
        <w:t>第二名</w:t>
      </w:r>
      <w:r w:rsidRPr="00763B22">
        <w:rPr>
          <w:rFonts w:ascii="Times New Roman" w:eastAsia="標楷體" w:hAnsi="Times New Roman" w:cs="Times New Roman"/>
          <w:szCs w:val="24"/>
        </w:rPr>
        <w:t xml:space="preserve"> </w:t>
      </w:r>
      <w:r w:rsidRPr="00763B22">
        <w:rPr>
          <w:rFonts w:ascii="Times New Roman" w:eastAsia="標楷體" w:hAnsi="標楷體" w:cs="Times New Roman"/>
          <w:szCs w:val="24"/>
        </w:rPr>
        <w:t>健康飲食烹調書籍</w:t>
      </w:r>
      <w:r w:rsidRPr="00763B22">
        <w:rPr>
          <w:rFonts w:ascii="Times New Roman" w:eastAsia="標楷體" w:hAnsi="Times New Roman" w:cs="Times New Roman"/>
          <w:szCs w:val="24"/>
        </w:rPr>
        <w:t>1</w:t>
      </w:r>
      <w:r w:rsidRPr="00763B22">
        <w:rPr>
          <w:rFonts w:ascii="Times New Roman" w:eastAsia="標楷體" w:hAnsi="標楷體" w:cs="Times New Roman"/>
          <w:szCs w:val="24"/>
        </w:rPr>
        <w:t>本</w:t>
      </w:r>
      <w:r w:rsidRPr="00763B22">
        <w:rPr>
          <w:rFonts w:ascii="Times New Roman" w:eastAsia="標楷體" w:hAnsi="Times New Roman" w:cs="Times New Roman"/>
          <w:kern w:val="0"/>
          <w:szCs w:val="24"/>
        </w:rPr>
        <w:t>+</w:t>
      </w:r>
      <w:r w:rsidRPr="00763B22">
        <w:rPr>
          <w:rFonts w:ascii="Times New Roman" w:eastAsia="標楷體" w:hAnsi="標楷體" w:cs="Times New Roman"/>
          <w:kern w:val="0"/>
          <w:szCs w:val="24"/>
        </w:rPr>
        <w:t>獎狀一張</w:t>
      </w:r>
    </w:p>
    <w:p w:rsidR="00427605" w:rsidRPr="00763B22" w:rsidRDefault="000B4719" w:rsidP="003A580C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十</w:t>
      </w:r>
      <w:r w:rsidR="003A3D15" w:rsidRPr="00763B22">
        <w:rPr>
          <w:rFonts w:ascii="Times New Roman" w:eastAsia="標楷體" w:hAnsi="標楷體" w:cs="Times New Roman"/>
          <w:szCs w:val="24"/>
        </w:rPr>
        <w:t>、</w:t>
      </w:r>
      <w:r w:rsidRPr="00763B22">
        <w:rPr>
          <w:rFonts w:ascii="Times New Roman" w:eastAsia="標楷體" w:hAnsi="標楷體" w:cs="Times New Roman"/>
          <w:szCs w:val="24"/>
        </w:rPr>
        <w:t>本辦法實施後，有未盡事宜，得隨時修正之。</w:t>
      </w:r>
    </w:p>
    <w:p w:rsidR="007E0F4D" w:rsidRPr="00763B22" w:rsidRDefault="007E0F4D">
      <w:pPr>
        <w:rPr>
          <w:rFonts w:ascii="Times New Roman" w:eastAsia="標楷體" w:hAnsi="Times New Roman" w:cs="Times New Roman"/>
          <w:szCs w:val="24"/>
        </w:rPr>
      </w:pPr>
      <w:r w:rsidRPr="00763B22">
        <w:rPr>
          <w:rFonts w:ascii="Times New Roman" w:eastAsia="標楷體" w:hAnsi="標楷體" w:cs="Times New Roman"/>
          <w:szCs w:val="24"/>
        </w:rPr>
        <w:t>十</w:t>
      </w:r>
      <w:r w:rsidR="003A580C" w:rsidRPr="00763B22">
        <w:rPr>
          <w:rFonts w:ascii="Times New Roman" w:eastAsia="標楷體" w:hAnsi="標楷體" w:cs="Times New Roman"/>
          <w:szCs w:val="24"/>
        </w:rPr>
        <w:t>一、本次活動相關費用由</w:t>
      </w:r>
      <w:r w:rsidR="003A580C" w:rsidRPr="00763B22">
        <w:rPr>
          <w:rFonts w:ascii="Times New Roman" w:eastAsia="標楷體" w:hAnsi="Times New Roman" w:cs="Times New Roman"/>
          <w:szCs w:val="24"/>
        </w:rPr>
        <w:t>104</w:t>
      </w:r>
      <w:r w:rsidR="003A580C" w:rsidRPr="00763B22">
        <w:rPr>
          <w:rFonts w:ascii="Times New Roman" w:eastAsia="標楷體" w:hAnsi="標楷體" w:cs="Times New Roman"/>
          <w:szCs w:val="24"/>
        </w:rPr>
        <w:t>年推動健康促進學校教育部補助經費核銷。</w:t>
      </w:r>
    </w:p>
    <w:p w:rsidR="00750311" w:rsidRPr="00763B22" w:rsidRDefault="00750311" w:rsidP="00A130C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bCs/>
          <w:color w:val="993300"/>
          <w:kern w:val="0"/>
          <w:sz w:val="22"/>
          <w:szCs w:val="27"/>
        </w:rPr>
      </w:pPr>
    </w:p>
    <w:p w:rsidR="00750311" w:rsidRPr="00763B22" w:rsidRDefault="00750311" w:rsidP="00A130CC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bCs/>
          <w:color w:val="993300"/>
          <w:kern w:val="0"/>
          <w:sz w:val="22"/>
          <w:szCs w:val="27"/>
        </w:rPr>
      </w:pPr>
    </w:p>
    <w:p w:rsidR="007741F5" w:rsidRPr="00763B22" w:rsidRDefault="007741F5">
      <w:pPr>
        <w:widowControl/>
        <w:rPr>
          <w:rFonts w:ascii="Times New Roman" w:eastAsia="標楷體" w:hAnsi="Times New Roman" w:cs="Times New Roman"/>
          <w:b/>
          <w:bCs/>
          <w:color w:val="993300"/>
          <w:kern w:val="0"/>
          <w:sz w:val="22"/>
          <w:szCs w:val="27"/>
        </w:rPr>
      </w:pPr>
      <w:r w:rsidRPr="00763B22">
        <w:rPr>
          <w:rFonts w:ascii="Times New Roman" w:eastAsia="標楷體" w:hAnsi="Times New Roman" w:cs="Times New Roman"/>
          <w:b/>
          <w:bCs/>
          <w:color w:val="993300"/>
          <w:kern w:val="0"/>
          <w:sz w:val="22"/>
          <w:szCs w:val="27"/>
        </w:rPr>
        <w:br w:type="page"/>
      </w:r>
    </w:p>
    <w:tbl>
      <w:tblPr>
        <w:tblpPr w:leftFromText="180" w:rightFromText="180" w:vertAnchor="text" w:horzAnchor="margin" w:tblpY="454"/>
        <w:tblW w:w="8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6"/>
        <w:gridCol w:w="1985"/>
        <w:gridCol w:w="1843"/>
        <w:gridCol w:w="2126"/>
      </w:tblGrid>
      <w:tr w:rsidR="00C12C7C" w:rsidRPr="00763B22" w:rsidTr="00C12C7C">
        <w:trPr>
          <w:trHeight w:val="410"/>
        </w:trPr>
        <w:tc>
          <w:tcPr>
            <w:tcW w:w="2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女性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男性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餐</w:t>
            </w: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 xml:space="preserve">  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盒</w:t>
            </w: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 xml:space="preserve">  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提</w:t>
            </w: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 xml:space="preserve">  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供</w:t>
            </w:r>
          </w:p>
        </w:tc>
      </w:tr>
      <w:tr w:rsidR="00C12C7C" w:rsidRPr="00763B22" w:rsidTr="00C12C7C">
        <w:trPr>
          <w:trHeight w:val="404"/>
        </w:trPr>
        <w:tc>
          <w:tcPr>
            <w:tcW w:w="2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熱</w:t>
            </w: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 w:val="22"/>
                <w:szCs w:val="24"/>
              </w:rPr>
              <w:t xml:space="preserve">  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量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600-700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大卡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800-900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大卡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700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大卡</w:t>
            </w:r>
          </w:p>
        </w:tc>
      </w:tr>
      <w:tr w:rsidR="00496368" w:rsidRPr="00763B22" w:rsidTr="00C12C7C">
        <w:trPr>
          <w:trHeight w:val="424"/>
        </w:trPr>
        <w:tc>
          <w:tcPr>
            <w:tcW w:w="2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水果類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1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1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1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</w:tr>
      <w:tr w:rsidR="00496368" w:rsidRPr="00763B22" w:rsidTr="00C12C7C">
        <w:trPr>
          <w:trHeight w:val="402"/>
        </w:trPr>
        <w:tc>
          <w:tcPr>
            <w:tcW w:w="2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蔬菜類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1.5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1.5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1.5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</w:tr>
      <w:tr w:rsidR="00496368" w:rsidRPr="00763B22" w:rsidTr="00C12C7C">
        <w:trPr>
          <w:trHeight w:val="422"/>
        </w:trPr>
        <w:tc>
          <w:tcPr>
            <w:tcW w:w="2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油脂類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2.5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2.5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2.5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</w:tr>
      <w:tr w:rsidR="00496368" w:rsidRPr="00763B22" w:rsidTr="00C12C7C">
        <w:trPr>
          <w:trHeight w:val="413"/>
        </w:trPr>
        <w:tc>
          <w:tcPr>
            <w:tcW w:w="2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4963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米、</w:t>
            </w:r>
            <w:proofErr w:type="gramStart"/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麵</w:t>
            </w:r>
            <w:proofErr w:type="gramEnd"/>
            <w:r w:rsidR="00496368" w:rsidRPr="00763B22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、</w:t>
            </w:r>
            <w:r w:rsidR="00496368"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主食類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4-5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7-8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5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</w:tr>
      <w:tr w:rsidR="00496368" w:rsidRPr="00763B22" w:rsidTr="00C12C7C">
        <w:trPr>
          <w:trHeight w:val="407"/>
        </w:trPr>
        <w:tc>
          <w:tcPr>
            <w:tcW w:w="22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49636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肉、魚、</w:t>
            </w:r>
            <w:r w:rsidR="00496368"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 w:val="22"/>
                <w:szCs w:val="24"/>
              </w:rPr>
              <w:t>豆、蛋類</w:t>
            </w:r>
          </w:p>
        </w:tc>
        <w:tc>
          <w:tcPr>
            <w:tcW w:w="19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1.5-2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2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DE9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3708A" w:rsidRPr="00A130CC" w:rsidRDefault="0083708A" w:rsidP="0083708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bCs/>
                <w:color w:val="336699"/>
                <w:kern w:val="0"/>
                <w:szCs w:val="24"/>
              </w:rPr>
              <w:t>2</w:t>
            </w:r>
            <w:r w:rsidRPr="00A130CC">
              <w:rPr>
                <w:rFonts w:ascii="Times New Roman" w:eastAsia="標楷體" w:hAnsi="標楷體" w:cs="Times New Roman"/>
                <w:b/>
                <w:bCs/>
                <w:color w:val="336699"/>
                <w:kern w:val="0"/>
                <w:szCs w:val="24"/>
              </w:rPr>
              <w:t>份</w:t>
            </w:r>
          </w:p>
        </w:tc>
      </w:tr>
    </w:tbl>
    <w:p w:rsidR="00750311" w:rsidRPr="00763B22" w:rsidRDefault="007741F5" w:rsidP="0083708A">
      <w:pPr>
        <w:rPr>
          <w:rFonts w:ascii="Times New Roman" w:eastAsia="標楷體" w:hAnsi="Times New Roman" w:cs="Times New Roman"/>
          <w:kern w:val="0"/>
          <w:sz w:val="28"/>
          <w:szCs w:val="24"/>
        </w:rPr>
      </w:pPr>
      <w:proofErr w:type="gramStart"/>
      <w:r w:rsidRPr="00763B22">
        <w:rPr>
          <w:rFonts w:ascii="Times New Roman" w:eastAsia="標楷體" w:hAnsi="標楷體" w:cs="Times New Roman"/>
          <w:kern w:val="0"/>
        </w:rPr>
        <w:t>註</w:t>
      </w:r>
      <w:proofErr w:type="gramEnd"/>
      <w:r w:rsidR="0083708A" w:rsidRPr="00763B22">
        <w:rPr>
          <w:rFonts w:ascii="Times New Roman" w:eastAsia="標楷體" w:hAnsi="Times New Roman" w:cs="Times New Roman"/>
          <w:kern w:val="0"/>
        </w:rPr>
        <w:t>1</w:t>
      </w:r>
      <w:r w:rsidRPr="00763B22">
        <w:rPr>
          <w:rFonts w:ascii="Times New Roman" w:eastAsia="標楷體" w:hAnsi="Times New Roman" w:cs="Times New Roman"/>
          <w:kern w:val="0"/>
        </w:rPr>
        <w:t>:</w:t>
      </w:r>
      <w:r w:rsidR="0083708A" w:rsidRPr="00763B22">
        <w:rPr>
          <w:rFonts w:ascii="Times New Roman" w:eastAsia="標楷體" w:hAnsi="Times New Roman" w:cs="Times New Roman"/>
          <w:kern w:val="0"/>
        </w:rPr>
        <w:t xml:space="preserve"> </w:t>
      </w:r>
      <w:r w:rsidR="0083708A" w:rsidRPr="00763B22">
        <w:rPr>
          <w:rFonts w:ascii="Times New Roman" w:eastAsia="標楷體" w:hAnsi="標楷體" w:cs="Times New Roman"/>
          <w:kern w:val="0"/>
        </w:rPr>
        <w:t>行政院衛生署建議成年人午餐、晚餐建議量</w:t>
      </w:r>
    </w:p>
    <w:p w:rsidR="007741F5" w:rsidRPr="00A130CC" w:rsidRDefault="0083708A" w:rsidP="0083708A">
      <w:pPr>
        <w:widowControl/>
        <w:rPr>
          <w:rFonts w:ascii="Times New Roman" w:eastAsia="標楷體" w:hAnsi="Times New Roman" w:cs="Times New Roman"/>
          <w:sz w:val="20"/>
        </w:rPr>
      </w:pPr>
      <w:r w:rsidRPr="00763B22">
        <w:rPr>
          <w:rFonts w:ascii="Times New Roman" w:eastAsia="標楷體" w:hAnsi="標楷體" w:cs="Times New Roman"/>
          <w:color w:val="000000"/>
          <w:kern w:val="0"/>
          <w:sz w:val="22"/>
          <w:szCs w:val="27"/>
        </w:rPr>
        <w:t>資料來源</w:t>
      </w:r>
      <w:r w:rsidRPr="00763B22">
        <w:rPr>
          <w:rFonts w:ascii="Times New Roman" w:eastAsia="標楷體" w:hAnsi="Times New Roman" w:cs="Times New Roman"/>
          <w:color w:val="000000"/>
          <w:kern w:val="0"/>
          <w:sz w:val="22"/>
          <w:szCs w:val="27"/>
        </w:rPr>
        <w:t>:</w:t>
      </w:r>
      <w:r w:rsidRPr="00763B22">
        <w:rPr>
          <w:rFonts w:ascii="Times New Roman" w:eastAsia="標楷體" w:hAnsi="標楷體" w:cs="Times New Roman"/>
          <w:sz w:val="20"/>
        </w:rPr>
        <w:t>衛生署</w:t>
      </w:r>
      <w:r w:rsidRPr="00763B22">
        <w:rPr>
          <w:rFonts w:ascii="Times New Roman" w:eastAsia="標楷體" w:hAnsi="Times New Roman" w:cs="Times New Roman"/>
          <w:sz w:val="20"/>
        </w:rPr>
        <w:t xml:space="preserve">  </w:t>
      </w:r>
      <w:r w:rsidRPr="00763B22">
        <w:rPr>
          <w:rFonts w:ascii="Times New Roman" w:eastAsia="標楷體" w:hAnsi="Times New Roman" w:cs="Times New Roman"/>
        </w:rPr>
        <w:t xml:space="preserve">                                *</w:t>
      </w:r>
      <w:r w:rsidR="007741F5" w:rsidRPr="00763B22">
        <w:rPr>
          <w:rFonts w:ascii="Times New Roman" w:eastAsia="標楷體" w:hAnsi="標楷體" w:cs="Times New Roman"/>
          <w:color w:val="000000"/>
          <w:kern w:val="0"/>
          <w:sz w:val="22"/>
          <w:szCs w:val="27"/>
        </w:rPr>
        <w:t>未提供</w:t>
      </w:r>
      <w:proofErr w:type="gramStart"/>
      <w:r w:rsidR="007741F5" w:rsidRPr="00763B22">
        <w:rPr>
          <w:rFonts w:ascii="Times New Roman" w:eastAsia="標楷體" w:hAnsi="標楷體" w:cs="Times New Roman"/>
          <w:color w:val="000000"/>
          <w:kern w:val="0"/>
          <w:sz w:val="22"/>
          <w:szCs w:val="27"/>
        </w:rPr>
        <w:t>水果者減</w:t>
      </w:r>
      <w:r w:rsidR="007741F5" w:rsidRPr="00763B22">
        <w:rPr>
          <w:rFonts w:ascii="Times New Roman" w:eastAsia="標楷體" w:hAnsi="Times New Roman" w:cs="Times New Roman"/>
          <w:color w:val="000000"/>
          <w:kern w:val="0"/>
          <w:sz w:val="22"/>
          <w:szCs w:val="27"/>
        </w:rPr>
        <w:t>60</w:t>
      </w:r>
      <w:r w:rsidR="007741F5" w:rsidRPr="00763B22">
        <w:rPr>
          <w:rFonts w:ascii="Times New Roman" w:eastAsia="標楷體" w:hAnsi="標楷體" w:cs="Times New Roman"/>
          <w:color w:val="000000"/>
          <w:kern w:val="0"/>
          <w:sz w:val="22"/>
          <w:szCs w:val="27"/>
        </w:rPr>
        <w:t>大卡</w:t>
      </w:r>
      <w:proofErr w:type="gramEnd"/>
    </w:p>
    <w:p w:rsidR="00846AC1" w:rsidRPr="00763B22" w:rsidRDefault="00846AC1" w:rsidP="00846AC1">
      <w:pPr>
        <w:widowControl/>
        <w:shd w:val="clear" w:color="auto" w:fill="FFFFFF"/>
        <w:spacing w:line="279" w:lineRule="atLeast"/>
        <w:rPr>
          <w:rFonts w:ascii="Times New Roman" w:eastAsia="標楷體" w:hAnsi="Times New Roman" w:cs="Times New Roman"/>
          <w:color w:val="336699"/>
          <w:kern w:val="0"/>
          <w:sz w:val="16"/>
          <w:szCs w:val="20"/>
        </w:rPr>
      </w:pPr>
    </w:p>
    <w:p w:rsidR="00846AC1" w:rsidRDefault="00846AC1" w:rsidP="00846AC1">
      <w:pPr>
        <w:widowControl/>
        <w:shd w:val="clear" w:color="auto" w:fill="FFFFFF"/>
        <w:spacing w:line="279" w:lineRule="atLeast"/>
        <w:rPr>
          <w:rFonts w:ascii="Times New Roman" w:eastAsia="標楷體" w:hAnsi="Times New Roman" w:cs="Times New Roman" w:hint="eastAsia"/>
          <w:color w:val="336699"/>
          <w:kern w:val="0"/>
          <w:sz w:val="16"/>
          <w:szCs w:val="20"/>
        </w:rPr>
      </w:pPr>
    </w:p>
    <w:p w:rsidR="00B9531C" w:rsidRPr="00763B22" w:rsidRDefault="00B9531C" w:rsidP="00846AC1">
      <w:pPr>
        <w:widowControl/>
        <w:shd w:val="clear" w:color="auto" w:fill="FFFFFF"/>
        <w:spacing w:line="279" w:lineRule="atLeast"/>
        <w:rPr>
          <w:rFonts w:ascii="Times New Roman" w:eastAsia="標楷體" w:hAnsi="Times New Roman" w:cs="Times New Roman"/>
          <w:color w:val="336699"/>
          <w:kern w:val="0"/>
          <w:sz w:val="16"/>
          <w:szCs w:val="20"/>
        </w:rPr>
      </w:pPr>
    </w:p>
    <w:p w:rsidR="00846AC1" w:rsidRPr="00B9531C" w:rsidRDefault="00496368" w:rsidP="00846AC1">
      <w:pPr>
        <w:widowControl/>
        <w:shd w:val="clear" w:color="auto" w:fill="FFFFFF"/>
        <w:spacing w:line="279" w:lineRule="atLeast"/>
        <w:rPr>
          <w:rFonts w:ascii="Times New Roman" w:eastAsia="標楷體" w:hAnsi="Times New Roman" w:cs="Times New Roman"/>
          <w:color w:val="0070C0"/>
          <w:kern w:val="0"/>
          <w:sz w:val="20"/>
          <w:szCs w:val="20"/>
        </w:rPr>
      </w:pPr>
      <w:r w:rsidRPr="00B9531C">
        <w:rPr>
          <w:rFonts w:ascii="Times New Roman" w:eastAsia="標楷體" w:hAnsi="標楷體" w:cs="Times New Roman"/>
          <w:color w:val="0070C0"/>
          <w:kern w:val="0"/>
          <w:sz w:val="20"/>
          <w:szCs w:val="20"/>
        </w:rPr>
        <w:t>設計範例</w:t>
      </w:r>
      <w:r w:rsidRPr="00B9531C">
        <w:rPr>
          <w:rFonts w:ascii="Times New Roman" w:eastAsia="標楷體" w:hAnsi="Times New Roman" w:cs="Times New Roman"/>
          <w:color w:val="0070C0"/>
          <w:kern w:val="0"/>
          <w:sz w:val="20"/>
          <w:szCs w:val="20"/>
        </w:rPr>
        <w:t>:</w:t>
      </w:r>
    </w:p>
    <w:tbl>
      <w:tblPr>
        <w:tblStyle w:val="a9"/>
        <w:tblW w:w="8505" w:type="dxa"/>
        <w:tblInd w:w="108" w:type="dxa"/>
        <w:tblLook w:val="04A0"/>
      </w:tblPr>
      <w:tblGrid>
        <w:gridCol w:w="851"/>
        <w:gridCol w:w="1276"/>
        <w:gridCol w:w="708"/>
        <w:gridCol w:w="2694"/>
        <w:gridCol w:w="708"/>
        <w:gridCol w:w="2268"/>
      </w:tblGrid>
      <w:tr w:rsidR="008F2008" w:rsidRPr="00B9531C" w:rsidTr="0099130E">
        <w:trPr>
          <w:trHeight w:val="1417"/>
        </w:trPr>
        <w:tc>
          <w:tcPr>
            <w:tcW w:w="8505" w:type="dxa"/>
            <w:gridSpan w:val="6"/>
          </w:tcPr>
          <w:p w:rsidR="008F2008" w:rsidRPr="00B9531C" w:rsidRDefault="008F2008" w:rsidP="008F2008">
            <w:pPr>
              <w:widowControl/>
              <w:shd w:val="clear" w:color="auto" w:fill="FFFFFF"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  <w:t> </w:t>
            </w: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設計理念</w:t>
            </w:r>
            <w:r w:rsidRPr="00B9531C"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  <w:t>:</w:t>
            </w:r>
          </w:p>
          <w:p w:rsidR="008F2008" w:rsidRPr="00B9531C" w:rsidRDefault="008F2008" w:rsidP="00B9531C">
            <w:pPr>
              <w:shd w:val="clear" w:color="auto" w:fill="FFFFFF"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菜餚可輕鬆簡單製備，菜色採用當地時令食材，可縮減烹調，符合低碳的健康飲食，烹調經由天然</w:t>
            </w:r>
            <w:proofErr w:type="gramStart"/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香辛料</w:t>
            </w:r>
            <w:proofErr w:type="gramEnd"/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增加食物風味，減少調味料使用</w:t>
            </w:r>
            <w:r w:rsidR="00B9531C"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，降低菜餚含鈉量及糖量，並以減少油量的烹調方式製作，</w:t>
            </w:r>
            <w:r w:rsidR="00B9531C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為</w:t>
            </w:r>
            <w:r w:rsidR="00B9531C"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一份</w:t>
            </w:r>
            <w:r w:rsidR="00B9531C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總熱量少於</w:t>
            </w:r>
            <w:r w:rsidR="00B9531C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600</w:t>
            </w:r>
            <w:r w:rsidR="00B9531C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大卡之</w:t>
            </w:r>
            <w:r w:rsidR="00B9531C"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健康又色香味俱全的餐</w:t>
            </w:r>
            <w:r w:rsidR="00B9531C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點，也適合於想做體重控制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的</w:t>
            </w:r>
            <w:r w:rsidR="00B9531C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人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。</w:t>
            </w:r>
          </w:p>
        </w:tc>
      </w:tr>
      <w:tr w:rsidR="008F2008" w:rsidRPr="00B9531C" w:rsidTr="0099130E">
        <w:trPr>
          <w:trHeight w:val="383"/>
        </w:trPr>
        <w:tc>
          <w:tcPr>
            <w:tcW w:w="8505" w:type="dxa"/>
            <w:gridSpan w:val="6"/>
          </w:tcPr>
          <w:p w:rsidR="008F2008" w:rsidRPr="00B9531C" w:rsidRDefault="008F2008" w:rsidP="008F2008">
            <w:pPr>
              <w:shd w:val="clear" w:color="auto" w:fill="FFFFFF"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菜單設計及分析表</w:t>
            </w:r>
          </w:p>
        </w:tc>
      </w:tr>
      <w:tr w:rsidR="008F2008" w:rsidRPr="00B9531C" w:rsidTr="0099130E">
        <w:tc>
          <w:tcPr>
            <w:tcW w:w="851" w:type="dxa"/>
          </w:tcPr>
          <w:p w:rsidR="00846AC1" w:rsidRPr="00B9531C" w:rsidRDefault="00846AC1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6AC1" w:rsidRPr="00B9531C" w:rsidRDefault="00846AC1" w:rsidP="00496368">
            <w:pPr>
              <w:widowControl/>
              <w:spacing w:line="279" w:lineRule="atLeast"/>
              <w:jc w:val="center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菜名</w:t>
            </w:r>
          </w:p>
        </w:tc>
        <w:tc>
          <w:tcPr>
            <w:tcW w:w="708" w:type="dxa"/>
          </w:tcPr>
          <w:p w:rsidR="00BA78C4" w:rsidRPr="00B9531C" w:rsidRDefault="002053B5" w:rsidP="00496368">
            <w:pPr>
              <w:widowControl/>
              <w:spacing w:line="279" w:lineRule="atLeast"/>
              <w:jc w:val="center"/>
              <w:rPr>
                <w:rFonts w:ascii="Times New Roman" w:eastAsia="標楷體" w:hAnsi="標楷體" w:cs="Times New Roman" w:hint="eastAsia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製作</w:t>
            </w:r>
          </w:p>
          <w:p w:rsidR="00846AC1" w:rsidRPr="00B9531C" w:rsidRDefault="00846AC1" w:rsidP="00496368">
            <w:pPr>
              <w:widowControl/>
              <w:spacing w:line="279" w:lineRule="atLeast"/>
              <w:jc w:val="center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方法</w:t>
            </w:r>
          </w:p>
        </w:tc>
        <w:tc>
          <w:tcPr>
            <w:tcW w:w="2694" w:type="dxa"/>
          </w:tcPr>
          <w:p w:rsidR="00BA78C4" w:rsidRPr="00B9531C" w:rsidRDefault="002053B5" w:rsidP="00496368">
            <w:pPr>
              <w:widowControl/>
              <w:spacing w:line="279" w:lineRule="atLeast"/>
              <w:jc w:val="center"/>
              <w:rPr>
                <w:rFonts w:ascii="Times New Roman" w:eastAsia="標楷體" w:hAnsi="標楷體" w:cs="Times New Roman" w:hint="eastAsia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食物</w:t>
            </w:r>
            <w:r w:rsidR="00846AC1"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重量</w:t>
            </w:r>
          </w:p>
          <w:p w:rsidR="00846AC1" w:rsidRPr="00B9531C" w:rsidRDefault="002053B5" w:rsidP="00496368">
            <w:pPr>
              <w:widowControl/>
              <w:spacing w:line="279" w:lineRule="atLeast"/>
              <w:jc w:val="center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18"/>
                <w:szCs w:val="20"/>
              </w:rPr>
              <w:t>(</w:t>
            </w:r>
            <w:r w:rsidR="00496368"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18"/>
                <w:szCs w:val="20"/>
              </w:rPr>
              <w:t>公</w:t>
            </w: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18"/>
                <w:szCs w:val="20"/>
              </w:rPr>
              <w:t>克</w:t>
            </w:r>
            <w:r w:rsidRPr="00B9531C"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18"/>
                <w:szCs w:val="20"/>
              </w:rPr>
              <w:t>)</w:t>
            </w:r>
          </w:p>
        </w:tc>
        <w:tc>
          <w:tcPr>
            <w:tcW w:w="708" w:type="dxa"/>
          </w:tcPr>
          <w:p w:rsidR="00BA78C4" w:rsidRPr="00B9531C" w:rsidRDefault="00846AC1" w:rsidP="008F2008">
            <w:pPr>
              <w:widowControl/>
              <w:spacing w:line="279" w:lineRule="atLeast"/>
              <w:jc w:val="center"/>
              <w:rPr>
                <w:rFonts w:ascii="Times New Roman" w:eastAsia="標楷體" w:hAnsi="標楷體" w:cs="Times New Roman" w:hint="eastAsia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熱量</w:t>
            </w:r>
          </w:p>
          <w:p w:rsidR="00846AC1" w:rsidRPr="00B9531C" w:rsidRDefault="002053B5" w:rsidP="008F2008">
            <w:pPr>
              <w:widowControl/>
              <w:spacing w:line="279" w:lineRule="atLeast"/>
              <w:jc w:val="center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18"/>
                <w:szCs w:val="20"/>
              </w:rPr>
              <w:t>(</w:t>
            </w:r>
            <w:proofErr w:type="gramStart"/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18"/>
                <w:szCs w:val="20"/>
              </w:rPr>
              <w:t>大卡</w:t>
            </w:r>
            <w:r w:rsidRPr="00B9531C"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18"/>
                <w:szCs w:val="20"/>
              </w:rPr>
              <w:t>)</w:t>
            </w:r>
            <w:proofErr w:type="gramEnd"/>
          </w:p>
        </w:tc>
        <w:tc>
          <w:tcPr>
            <w:tcW w:w="2268" w:type="dxa"/>
          </w:tcPr>
          <w:p w:rsidR="00846AC1" w:rsidRPr="00B9531C" w:rsidRDefault="00846AC1" w:rsidP="00496368">
            <w:pPr>
              <w:widowControl/>
              <w:spacing w:line="279" w:lineRule="atLeast"/>
              <w:jc w:val="center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食物</w:t>
            </w:r>
            <w:r w:rsidR="008554EC"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分類</w:t>
            </w:r>
          </w:p>
        </w:tc>
      </w:tr>
      <w:tr w:rsidR="008F2008" w:rsidRPr="00B9531C" w:rsidTr="0099130E">
        <w:tc>
          <w:tcPr>
            <w:tcW w:w="851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主食</w:t>
            </w:r>
          </w:p>
        </w:tc>
        <w:tc>
          <w:tcPr>
            <w:tcW w:w="1276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五穀胚芽飯</w:t>
            </w:r>
          </w:p>
        </w:tc>
        <w:tc>
          <w:tcPr>
            <w:tcW w:w="708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蒸煮</w:t>
            </w:r>
          </w:p>
        </w:tc>
        <w:tc>
          <w:tcPr>
            <w:tcW w:w="2694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1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碗</w:t>
            </w:r>
            <w:r w:rsidR="004C2F70"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(2</w:t>
            </w:r>
            <w:r w:rsidR="004C2F70" w:rsidRPr="00B9531C">
              <w:rPr>
                <w:rFonts w:ascii="Times New Roman" w:eastAsia="標楷體" w:hAnsi="Times New Roman" w:cs="Times New Roman" w:hint="eastAsia"/>
                <w:color w:val="0070C0"/>
                <w:kern w:val="0"/>
                <w:sz w:val="20"/>
                <w:szCs w:val="20"/>
              </w:rPr>
              <w:t>0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0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公克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280</w:t>
            </w:r>
          </w:p>
        </w:tc>
        <w:tc>
          <w:tcPr>
            <w:tcW w:w="2268" w:type="dxa"/>
            <w:vMerge w:val="restart"/>
          </w:tcPr>
          <w:p w:rsidR="008F2008" w:rsidRPr="00B9531C" w:rsidRDefault="008F2008" w:rsidP="0099130E">
            <w:pPr>
              <w:rPr>
                <w:rFonts w:ascii="標楷體" w:eastAsia="標楷體" w:hAnsi="標楷體"/>
                <w:color w:val="0070C0"/>
                <w:kern w:val="0"/>
                <w:sz w:val="20"/>
              </w:rPr>
            </w:pPr>
          </w:p>
          <w:p w:rsidR="00BA78C4" w:rsidRPr="00B9531C" w:rsidRDefault="0099130E" w:rsidP="0099130E">
            <w:pPr>
              <w:rPr>
                <w:rFonts w:ascii="標楷體" w:eastAsia="標楷體" w:hAnsi="標楷體"/>
                <w:color w:val="0070C0"/>
                <w:kern w:val="0"/>
                <w:sz w:val="20"/>
              </w:rPr>
            </w:pPr>
            <w:r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■</w:t>
            </w:r>
            <w:r w:rsidR="008F2008"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五穀根莖類</w:t>
            </w:r>
            <w:r w:rsidR="00BA78C4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</w:rPr>
              <w:t>:</w:t>
            </w:r>
            <w:r w:rsidR="00BA78C4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 </w:t>
            </w:r>
            <w:r w:rsidR="004C2F70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>4</w:t>
            </w:r>
            <w:r w:rsidR="00BA78C4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份</w:t>
            </w:r>
          </w:p>
          <w:p w:rsidR="008F2008" w:rsidRPr="00B9531C" w:rsidRDefault="0099130E" w:rsidP="0099130E">
            <w:pPr>
              <w:rPr>
                <w:rFonts w:ascii="標楷體" w:eastAsia="標楷體" w:hAnsi="標楷體"/>
                <w:color w:val="0070C0"/>
                <w:kern w:val="0"/>
                <w:sz w:val="20"/>
              </w:rPr>
            </w:pPr>
            <w:r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■</w:t>
            </w:r>
            <w:proofErr w:type="gramStart"/>
            <w:r w:rsidR="008F2008"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肉魚蛋</w:t>
            </w:r>
            <w:proofErr w:type="gramEnd"/>
            <w:r w:rsidR="00BA78C4"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豆</w:t>
            </w:r>
            <w:r w:rsidR="008F2008"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類</w:t>
            </w:r>
            <w:r w:rsidR="00BA78C4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</w:rPr>
              <w:t>:</w:t>
            </w:r>
            <w:r w:rsidR="00BA78C4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 </w:t>
            </w:r>
            <w:r w:rsidR="004C2F70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>2</w:t>
            </w:r>
            <w:r w:rsidR="00BA78C4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份</w:t>
            </w:r>
          </w:p>
          <w:p w:rsidR="008F2008" w:rsidRPr="00B9531C" w:rsidRDefault="004C2F70" w:rsidP="0099130E">
            <w:pPr>
              <w:rPr>
                <w:rFonts w:ascii="標楷體" w:eastAsia="標楷體" w:hAnsi="標楷體"/>
                <w:color w:val="0070C0"/>
                <w:kern w:val="0"/>
                <w:sz w:val="20"/>
              </w:rPr>
            </w:pPr>
            <w:r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□</w:t>
            </w:r>
            <w:r w:rsidR="008F2008"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奶類</w:t>
            </w:r>
            <w:r w:rsidR="0099130E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</w:rPr>
              <w:t>:</w:t>
            </w:r>
            <w:r w:rsidR="0099130E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 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>0</w:t>
            </w:r>
            <w:r w:rsidR="0099130E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份</w:t>
            </w:r>
          </w:p>
          <w:p w:rsidR="008F2008" w:rsidRPr="00B9531C" w:rsidRDefault="0099130E" w:rsidP="0099130E">
            <w:pPr>
              <w:rPr>
                <w:rFonts w:ascii="標楷體" w:eastAsia="標楷體" w:hAnsi="標楷體"/>
                <w:color w:val="0070C0"/>
                <w:kern w:val="0"/>
                <w:sz w:val="20"/>
              </w:rPr>
            </w:pPr>
            <w:r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■</w:t>
            </w:r>
            <w:r w:rsidR="008F2008"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蔬菜類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</w:rPr>
              <w:t>: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 </w:t>
            </w:r>
            <w:r w:rsidR="004C2F70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>1.5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份</w:t>
            </w:r>
          </w:p>
          <w:p w:rsidR="008F2008" w:rsidRPr="00B9531C" w:rsidRDefault="0099130E" w:rsidP="0099130E">
            <w:pPr>
              <w:rPr>
                <w:rFonts w:ascii="標楷體" w:eastAsia="標楷體" w:hAnsi="標楷體"/>
                <w:color w:val="0070C0"/>
                <w:kern w:val="0"/>
                <w:sz w:val="20"/>
              </w:rPr>
            </w:pPr>
            <w:r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■</w:t>
            </w:r>
            <w:r w:rsidR="008F2008"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油脂類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</w:rPr>
              <w:t>: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 </w:t>
            </w:r>
            <w:r w:rsidR="004C2F70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>2.5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份</w:t>
            </w:r>
          </w:p>
          <w:p w:rsidR="008F2008" w:rsidRPr="00B9531C" w:rsidRDefault="0099130E" w:rsidP="0099130E">
            <w:pPr>
              <w:rPr>
                <w:color w:val="0070C0"/>
                <w:kern w:val="0"/>
              </w:rPr>
            </w:pPr>
            <w:r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■</w:t>
            </w:r>
            <w:r w:rsidR="008F2008" w:rsidRPr="00B9531C">
              <w:rPr>
                <w:rFonts w:ascii="標楷體" w:eastAsia="標楷體" w:hAnsi="標楷體"/>
                <w:color w:val="0070C0"/>
                <w:kern w:val="0"/>
                <w:sz w:val="20"/>
              </w:rPr>
              <w:t>水果</w:t>
            </w:r>
            <w:r w:rsidR="00BA78C4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</w:rPr>
              <w:t>類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</w:rPr>
              <w:t>: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 </w:t>
            </w:r>
            <w:r w:rsidR="004C2F70"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>1</w:t>
            </w:r>
            <w:r w:rsidRPr="00B9531C">
              <w:rPr>
                <w:rFonts w:ascii="標楷體" w:eastAsia="標楷體" w:hAnsi="標楷體" w:hint="eastAsia"/>
                <w:color w:val="0070C0"/>
                <w:kern w:val="0"/>
                <w:sz w:val="20"/>
                <w:u w:val="single"/>
              </w:rPr>
              <w:t xml:space="preserve"> 份</w:t>
            </w:r>
          </w:p>
        </w:tc>
      </w:tr>
      <w:tr w:rsidR="008F2008" w:rsidRPr="00B9531C" w:rsidTr="0099130E">
        <w:tc>
          <w:tcPr>
            <w:tcW w:w="851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主菜</w:t>
            </w:r>
          </w:p>
        </w:tc>
        <w:tc>
          <w:tcPr>
            <w:tcW w:w="1276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檸檬雞腿排</w:t>
            </w:r>
          </w:p>
        </w:tc>
        <w:tc>
          <w:tcPr>
            <w:tcW w:w="708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烤</w:t>
            </w:r>
          </w:p>
        </w:tc>
        <w:tc>
          <w:tcPr>
            <w:tcW w:w="2694" w:type="dxa"/>
          </w:tcPr>
          <w:p w:rsidR="00E90B72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雞腿肉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2</w:t>
            </w:r>
            <w:proofErr w:type="gramStart"/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兩</w:t>
            </w:r>
            <w:proofErr w:type="gramEnd"/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、</w:t>
            </w:r>
          </w:p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檸檬汁</w:t>
            </w:r>
            <w:r w:rsidR="00E90B72"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、胡椒、巴西里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少許</w:t>
            </w:r>
          </w:p>
        </w:tc>
        <w:tc>
          <w:tcPr>
            <w:tcW w:w="708" w:type="dxa"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110</w:t>
            </w:r>
          </w:p>
        </w:tc>
        <w:tc>
          <w:tcPr>
            <w:tcW w:w="2268" w:type="dxa"/>
            <w:vMerge/>
          </w:tcPr>
          <w:p w:rsidR="008F2008" w:rsidRPr="00B9531C" w:rsidRDefault="008F2008" w:rsidP="00A130CC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8F2008" w:rsidRPr="00B9531C" w:rsidTr="0099130E">
        <w:tc>
          <w:tcPr>
            <w:tcW w:w="851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proofErr w:type="gramStart"/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副菜</w:t>
            </w:r>
            <w:proofErr w:type="gramEnd"/>
            <w:r w:rsidR="0099130E" w:rsidRPr="00B9531C">
              <w:rPr>
                <w:rFonts w:ascii="Times New Roman" w:eastAsia="標楷體" w:hAnsi="標楷體" w:cs="Times New Roman" w:hint="eastAsia"/>
                <w:b/>
                <w:color w:val="0070C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蒜拌地瓜葉</w:t>
            </w:r>
          </w:p>
        </w:tc>
        <w:tc>
          <w:tcPr>
            <w:tcW w:w="708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川燙</w:t>
            </w:r>
          </w:p>
        </w:tc>
        <w:tc>
          <w:tcPr>
            <w:tcW w:w="2694" w:type="dxa"/>
          </w:tcPr>
          <w:p w:rsidR="004C2F70" w:rsidRPr="00B9531C" w:rsidRDefault="004C2F70" w:rsidP="00BA78C4">
            <w:pPr>
              <w:widowControl/>
              <w:spacing w:line="279" w:lineRule="atLeast"/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地瓜葉</w:t>
            </w:r>
            <w:r w:rsidR="008F2008"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50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公克</w:t>
            </w:r>
            <w:r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、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蒜末</w:t>
            </w:r>
          </w:p>
          <w:p w:rsidR="008F2008" w:rsidRPr="00B9531C" w:rsidRDefault="004C2F70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橄欖油、鹽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少許</w:t>
            </w:r>
          </w:p>
        </w:tc>
        <w:tc>
          <w:tcPr>
            <w:tcW w:w="708" w:type="dxa"/>
          </w:tcPr>
          <w:p w:rsidR="008F2008" w:rsidRPr="00B9531C" w:rsidRDefault="00B9531C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 w:hint="eastAsia"/>
                <w:color w:val="0070C0"/>
                <w:kern w:val="0"/>
                <w:sz w:val="20"/>
                <w:szCs w:val="20"/>
              </w:rPr>
              <w:t>35</w:t>
            </w:r>
          </w:p>
        </w:tc>
        <w:tc>
          <w:tcPr>
            <w:tcW w:w="2268" w:type="dxa"/>
            <w:vMerge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8F2008" w:rsidRPr="00B9531C" w:rsidTr="0099130E">
        <w:tc>
          <w:tcPr>
            <w:tcW w:w="851" w:type="dxa"/>
          </w:tcPr>
          <w:p w:rsidR="008F2008" w:rsidRPr="00B9531C" w:rsidRDefault="0099130E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proofErr w:type="gramStart"/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副菜</w:t>
            </w:r>
            <w:proofErr w:type="gramEnd"/>
            <w:r w:rsidRPr="00B9531C">
              <w:rPr>
                <w:rFonts w:ascii="Times New Roman" w:eastAsia="標楷體" w:hAnsi="標楷體" w:cs="Times New Roman" w:hint="eastAsia"/>
                <w:b/>
                <w:color w:val="0070C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洋蔥炒木耳</w:t>
            </w:r>
          </w:p>
        </w:tc>
        <w:tc>
          <w:tcPr>
            <w:tcW w:w="708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油水炒</w:t>
            </w:r>
          </w:p>
        </w:tc>
        <w:tc>
          <w:tcPr>
            <w:tcW w:w="2694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木耳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35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克、洋蔥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15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公克</w:t>
            </w:r>
          </w:p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油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2.5g</w:t>
            </w:r>
            <w:r w:rsidR="00E90B72"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、鹽少許</w:t>
            </w:r>
          </w:p>
        </w:tc>
        <w:tc>
          <w:tcPr>
            <w:tcW w:w="708" w:type="dxa"/>
          </w:tcPr>
          <w:p w:rsidR="008F2008" w:rsidRPr="00B9531C" w:rsidRDefault="00B9531C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 w:hint="eastAsia"/>
                <w:color w:val="0070C0"/>
                <w:kern w:val="0"/>
                <w:sz w:val="20"/>
                <w:szCs w:val="20"/>
              </w:rPr>
              <w:t>35</w:t>
            </w:r>
          </w:p>
        </w:tc>
        <w:tc>
          <w:tcPr>
            <w:tcW w:w="2268" w:type="dxa"/>
            <w:vMerge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8F2008" w:rsidRPr="00B9531C" w:rsidTr="0099130E">
        <w:trPr>
          <w:trHeight w:val="708"/>
        </w:trPr>
        <w:tc>
          <w:tcPr>
            <w:tcW w:w="851" w:type="dxa"/>
            <w:vMerge w:val="restart"/>
          </w:tcPr>
          <w:p w:rsidR="008F2008" w:rsidRPr="00B9531C" w:rsidRDefault="0099130E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proofErr w:type="gramStart"/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副菜</w:t>
            </w:r>
            <w:proofErr w:type="gramEnd"/>
            <w:r w:rsidRPr="00B9531C">
              <w:rPr>
                <w:rFonts w:ascii="Times New Roman" w:eastAsia="標楷體" w:hAnsi="標楷體" w:cs="Times New Roman" w:hint="eastAsia"/>
                <w:b/>
                <w:color w:val="0070C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8F2008" w:rsidRPr="00B9531C" w:rsidRDefault="008F2008" w:rsidP="00146305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proofErr w:type="gramStart"/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柚香蔬菜</w:t>
            </w:r>
            <w:proofErr w:type="gramEnd"/>
          </w:p>
          <w:p w:rsidR="008F2008" w:rsidRPr="00B9531C" w:rsidRDefault="008F2008" w:rsidP="00146305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關東煮</w:t>
            </w:r>
          </w:p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F2008" w:rsidRPr="00B9531C" w:rsidRDefault="008F2008" w:rsidP="008F2008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高湯煮</w:t>
            </w:r>
          </w:p>
        </w:tc>
        <w:tc>
          <w:tcPr>
            <w:tcW w:w="2694" w:type="dxa"/>
            <w:vMerge w:val="restart"/>
          </w:tcPr>
          <w:p w:rsidR="00E90B72" w:rsidRPr="00B9531C" w:rsidRDefault="008F2008" w:rsidP="00E90B72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香菇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10g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、玉米筍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10g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、白蘿蔔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15g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、胡蘿蔔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 xml:space="preserve">15g 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、芹菜珠、</w:t>
            </w:r>
            <w:r w:rsidR="00E90B72"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共</w:t>
            </w:r>
            <w:r w:rsidR="00E90B72"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50</w:t>
            </w:r>
            <w:r w:rsidR="00E90B72"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公克、</w:t>
            </w:r>
          </w:p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柴魚片</w:t>
            </w:r>
            <w:r w:rsidR="00E90B72"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、</w:t>
            </w:r>
            <w:proofErr w:type="gramStart"/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日式柚香醬油</w:t>
            </w:r>
            <w:proofErr w:type="gramEnd"/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少許</w:t>
            </w:r>
          </w:p>
        </w:tc>
        <w:tc>
          <w:tcPr>
            <w:tcW w:w="708" w:type="dxa"/>
            <w:vMerge w:val="restart"/>
          </w:tcPr>
          <w:p w:rsidR="008F2008" w:rsidRPr="00B9531C" w:rsidRDefault="004C2F70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 w:hint="eastAsia"/>
                <w:color w:val="0070C0"/>
                <w:kern w:val="0"/>
                <w:sz w:val="20"/>
                <w:szCs w:val="20"/>
              </w:rPr>
              <w:t>2</w:t>
            </w:r>
            <w:r w:rsidR="00B9531C" w:rsidRPr="00B9531C">
              <w:rPr>
                <w:rFonts w:ascii="Times New Roman" w:eastAsia="標楷體" w:hAnsi="Times New Roman" w:cs="Times New Roman" w:hint="eastAsia"/>
                <w:color w:val="0070C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vMerge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</w:tr>
      <w:tr w:rsidR="008F2008" w:rsidRPr="00B9531C" w:rsidTr="0099130E">
        <w:trPr>
          <w:trHeight w:val="360"/>
        </w:trPr>
        <w:tc>
          <w:tcPr>
            <w:tcW w:w="851" w:type="dxa"/>
            <w:vMerge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008" w:rsidRPr="00B9531C" w:rsidRDefault="008F2008" w:rsidP="00146305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008" w:rsidRPr="00B9531C" w:rsidRDefault="008F2008" w:rsidP="008F2008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F2008" w:rsidRPr="00B9531C" w:rsidRDefault="008F2008" w:rsidP="008F2008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b/>
                <w:color w:val="0070C0"/>
                <w:kern w:val="0"/>
                <w:sz w:val="20"/>
                <w:szCs w:val="20"/>
              </w:rPr>
              <w:t>總熱量</w:t>
            </w:r>
            <w:r w:rsidRPr="00B9531C"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  <w:t xml:space="preserve">: </w:t>
            </w:r>
          </w:p>
          <w:p w:rsidR="008F2008" w:rsidRPr="00B9531C" w:rsidRDefault="008F2008" w:rsidP="008F2008">
            <w:pPr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  <w:u w:val="single"/>
              </w:rPr>
              <w:t xml:space="preserve">  </w:t>
            </w:r>
            <w:r w:rsidR="0099130E" w:rsidRPr="00B9531C">
              <w:rPr>
                <w:rFonts w:ascii="Times New Roman" w:eastAsia="標楷體" w:hAnsi="Times New Roman" w:cs="Times New Roman" w:hint="eastAsia"/>
                <w:color w:val="0070C0"/>
                <w:kern w:val="0"/>
                <w:sz w:val="20"/>
                <w:szCs w:val="20"/>
                <w:u w:val="single"/>
              </w:rPr>
              <w:t xml:space="preserve"> 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  <w:u w:val="single"/>
              </w:rPr>
              <w:t xml:space="preserve">   </w:t>
            </w:r>
            <w:r w:rsidR="00B9531C" w:rsidRPr="00B9531C">
              <w:rPr>
                <w:rFonts w:ascii="Times New Roman" w:eastAsia="標楷體" w:hAnsi="Times New Roman" w:cs="Times New Roman" w:hint="eastAsia"/>
                <w:color w:val="0070C0"/>
                <w:kern w:val="0"/>
                <w:sz w:val="20"/>
                <w:szCs w:val="20"/>
                <w:u w:val="single"/>
              </w:rPr>
              <w:t>590</w:t>
            </w: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  <w:u w:val="single"/>
              </w:rPr>
              <w:t xml:space="preserve">  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  <w:u w:val="single"/>
              </w:rPr>
              <w:t>大卡</w:t>
            </w:r>
          </w:p>
        </w:tc>
      </w:tr>
      <w:tr w:rsidR="008F2008" w:rsidRPr="00B9531C" w:rsidTr="0099130E">
        <w:tc>
          <w:tcPr>
            <w:tcW w:w="851" w:type="dxa"/>
          </w:tcPr>
          <w:p w:rsidR="008F2008" w:rsidRPr="00B9531C" w:rsidRDefault="0099130E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 w:hint="eastAsia"/>
                <w:b/>
                <w:color w:val="0070C0"/>
                <w:kern w:val="0"/>
                <w:sz w:val="20"/>
                <w:szCs w:val="20"/>
              </w:rPr>
              <w:t>水果</w:t>
            </w:r>
          </w:p>
        </w:tc>
        <w:tc>
          <w:tcPr>
            <w:tcW w:w="1276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柑橘</w:t>
            </w:r>
          </w:p>
        </w:tc>
        <w:tc>
          <w:tcPr>
            <w:tcW w:w="708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</w:p>
        </w:tc>
        <w:tc>
          <w:tcPr>
            <w:tcW w:w="2694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1</w:t>
            </w:r>
            <w:r w:rsidRPr="00B9531C">
              <w:rPr>
                <w:rFonts w:ascii="Times New Roman" w:eastAsia="標楷體" w:hAnsi="標楷體" w:cs="Times New Roman"/>
                <w:color w:val="0070C0"/>
                <w:kern w:val="0"/>
                <w:sz w:val="20"/>
                <w:szCs w:val="20"/>
              </w:rPr>
              <w:t>顆</w:t>
            </w:r>
            <w:r w:rsidR="00BA78C4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(</w:t>
            </w:r>
            <w:r w:rsidR="00BA78C4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約</w:t>
            </w:r>
            <w:r w:rsidR="00BA78C4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190</w:t>
            </w:r>
            <w:r w:rsidR="00BA78C4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公克</w:t>
            </w:r>
            <w:r w:rsidR="00BA78C4" w:rsidRPr="00B9531C">
              <w:rPr>
                <w:rFonts w:ascii="Times New Roman" w:eastAsia="標楷體" w:hAnsi="標楷體" w:cs="Times New Roman" w:hint="eastAsia"/>
                <w:color w:val="0070C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8F2008" w:rsidRPr="00B9531C" w:rsidRDefault="008F2008" w:rsidP="00BA78C4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</w:pPr>
            <w:r w:rsidRPr="00B9531C">
              <w:rPr>
                <w:rFonts w:ascii="Times New Roman" w:eastAsia="標楷體" w:hAnsi="Times New Roman" w:cs="Times New Roman"/>
                <w:color w:val="0070C0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Merge/>
          </w:tcPr>
          <w:p w:rsidR="008F2008" w:rsidRPr="00B9531C" w:rsidRDefault="008F2008" w:rsidP="008F2008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0070C0"/>
                <w:kern w:val="0"/>
                <w:sz w:val="20"/>
                <w:szCs w:val="20"/>
              </w:rPr>
            </w:pPr>
          </w:p>
        </w:tc>
      </w:tr>
    </w:tbl>
    <w:p w:rsidR="00940508" w:rsidRPr="00B9531C" w:rsidRDefault="00940508" w:rsidP="0083708A">
      <w:pPr>
        <w:widowControl/>
        <w:snapToGrid w:val="0"/>
        <w:spacing w:before="100" w:beforeAutospacing="1" w:after="100" w:afterAutospacing="1" w:line="380" w:lineRule="exact"/>
        <w:jc w:val="center"/>
        <w:rPr>
          <w:rFonts w:ascii="Times New Roman" w:eastAsia="標楷體" w:hAnsi="Times New Roman" w:cs="Times New Roman"/>
          <w:b/>
          <w:color w:val="0070C0"/>
          <w:sz w:val="28"/>
          <w:szCs w:val="28"/>
        </w:rPr>
      </w:pPr>
    </w:p>
    <w:p w:rsidR="00940508" w:rsidRPr="00763B22" w:rsidRDefault="00940508" w:rsidP="0083708A">
      <w:pPr>
        <w:widowControl/>
        <w:snapToGrid w:val="0"/>
        <w:spacing w:before="100" w:beforeAutospacing="1" w:after="100" w:afterAutospacing="1" w:line="3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F2008" w:rsidRPr="00763B22" w:rsidRDefault="008F2008" w:rsidP="0083708A">
      <w:pPr>
        <w:widowControl/>
        <w:snapToGrid w:val="0"/>
        <w:spacing w:before="100" w:beforeAutospacing="1" w:after="100" w:afterAutospacing="1" w:line="3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3708A" w:rsidRPr="00763B22" w:rsidRDefault="00814028" w:rsidP="0083708A">
      <w:pPr>
        <w:widowControl/>
        <w:snapToGrid w:val="0"/>
        <w:spacing w:before="100" w:beforeAutospacing="1" w:after="100" w:afterAutospacing="1" w:line="38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763B22">
        <w:rPr>
          <w:rFonts w:ascii="Times New Roman" w:eastAsia="標楷體" w:hAnsi="標楷體" w:cs="Times New Roman"/>
          <w:b/>
          <w:sz w:val="28"/>
          <w:szCs w:val="24"/>
        </w:rPr>
        <w:t>「營養。均衡。低卡」</w:t>
      </w:r>
      <w:r w:rsidR="00846AC1" w:rsidRPr="00763B22">
        <w:rPr>
          <w:rFonts w:ascii="Times New Roman" w:eastAsia="標楷體" w:hAnsi="標楷體" w:cs="Times New Roman"/>
          <w:b/>
          <w:sz w:val="28"/>
          <w:szCs w:val="28"/>
        </w:rPr>
        <w:t>健康餐盒</w:t>
      </w:r>
      <w:r w:rsidR="0083708A" w:rsidRPr="00763B22">
        <w:rPr>
          <w:rFonts w:ascii="Times New Roman" w:eastAsia="標楷體" w:hAnsi="標楷體" w:cs="Times New Roman"/>
          <w:b/>
          <w:sz w:val="28"/>
          <w:szCs w:val="28"/>
        </w:rPr>
        <w:t>設計</w:t>
      </w:r>
      <w:r w:rsidR="0083708A" w:rsidRPr="00763B22">
        <w:rPr>
          <w:rFonts w:ascii="Times New Roman" w:eastAsia="標楷體" w:hAnsi="標楷體" w:cs="Times New Roman"/>
          <w:b/>
          <w:bCs/>
          <w:kern w:val="0"/>
          <w:sz w:val="28"/>
          <w:szCs w:val="28"/>
        </w:rPr>
        <w:t>比賽報名表</w:t>
      </w:r>
    </w:p>
    <w:tbl>
      <w:tblPr>
        <w:tblW w:w="8647" w:type="dxa"/>
        <w:tblInd w:w="28" w:type="dxa"/>
        <w:tblCellMar>
          <w:left w:w="0" w:type="dxa"/>
          <w:right w:w="0" w:type="dxa"/>
        </w:tblCellMar>
        <w:tblLook w:val="0000"/>
      </w:tblPr>
      <w:tblGrid>
        <w:gridCol w:w="1560"/>
        <w:gridCol w:w="1842"/>
        <w:gridCol w:w="1560"/>
        <w:gridCol w:w="3685"/>
      </w:tblGrid>
      <w:tr w:rsidR="00E36ED2" w:rsidRPr="00763B22" w:rsidTr="00814028">
        <w:trPr>
          <w:trHeight w:val="52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ED2" w:rsidRPr="00763B22" w:rsidRDefault="00E36ED2" w:rsidP="00BA78C4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</w:rPr>
              <w:t>單位</w:t>
            </w:r>
            <w:r w:rsidRPr="00763B22">
              <w:rPr>
                <w:rFonts w:ascii="Times New Roman" w:eastAsia="標楷體" w:hAnsi="Times New Roman" w:cs="Times New Roman"/>
                <w:b/>
                <w:kern w:val="0"/>
              </w:rPr>
              <w:t>/</w:t>
            </w:r>
            <w:r w:rsidRPr="00763B22">
              <w:rPr>
                <w:rFonts w:ascii="Times New Roman" w:eastAsia="標楷體" w:hAnsi="標楷體" w:cs="Times New Roman"/>
                <w:b/>
                <w:kern w:val="0"/>
              </w:rPr>
              <w:t>系級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ED2" w:rsidRPr="00763B22" w:rsidRDefault="00E36ED2" w:rsidP="00BA78C4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</w:rPr>
              <w:t>姓名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ED2" w:rsidRPr="00763B22" w:rsidRDefault="00E36ED2" w:rsidP="00BA78C4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</w:rPr>
              <w:t>聯絡電話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ED2" w:rsidRPr="00763B22" w:rsidRDefault="00E36ED2" w:rsidP="00BA78C4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</w:rPr>
              <w:t>電子信箱</w:t>
            </w:r>
          </w:p>
        </w:tc>
      </w:tr>
      <w:tr w:rsidR="00E36ED2" w:rsidRPr="00763B22" w:rsidTr="00814028">
        <w:trPr>
          <w:trHeight w:val="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36ED2" w:rsidRPr="00763B22" w:rsidRDefault="00E36ED2" w:rsidP="00BA78C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36ED2" w:rsidRPr="00763B22" w:rsidRDefault="00E36ED2" w:rsidP="00BA78C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36ED2" w:rsidRPr="00763B22" w:rsidRDefault="00E36ED2" w:rsidP="00BA78C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36ED2" w:rsidRPr="00763B22" w:rsidRDefault="00E36ED2" w:rsidP="00BA78C4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814028" w:rsidRDefault="00814028" w:rsidP="00814028">
      <w:pPr>
        <w:widowControl/>
        <w:shd w:val="clear" w:color="auto" w:fill="FFFFFF"/>
        <w:spacing w:line="279" w:lineRule="atLeast"/>
        <w:rPr>
          <w:rFonts w:ascii="Times New Roman" w:eastAsia="標楷體" w:hAnsi="Times New Roman" w:cs="Times New Roman" w:hint="eastAsia"/>
          <w:color w:val="336699"/>
          <w:kern w:val="0"/>
          <w:szCs w:val="24"/>
        </w:rPr>
      </w:pPr>
    </w:p>
    <w:p w:rsidR="00763B22" w:rsidRPr="00763B22" w:rsidRDefault="00763B22" w:rsidP="00814028">
      <w:pPr>
        <w:widowControl/>
        <w:shd w:val="clear" w:color="auto" w:fill="FFFFFF"/>
        <w:spacing w:line="279" w:lineRule="atLeast"/>
        <w:rPr>
          <w:rFonts w:ascii="Times New Roman" w:eastAsia="標楷體" w:hAnsi="Times New Roman" w:cs="Times New Roman"/>
          <w:color w:val="336699"/>
          <w:kern w:val="0"/>
          <w:szCs w:val="24"/>
        </w:rPr>
      </w:pPr>
    </w:p>
    <w:tbl>
      <w:tblPr>
        <w:tblStyle w:val="a9"/>
        <w:tblW w:w="8648" w:type="dxa"/>
        <w:tblInd w:w="108" w:type="dxa"/>
        <w:tblLook w:val="04A0"/>
      </w:tblPr>
      <w:tblGrid>
        <w:gridCol w:w="851"/>
        <w:gridCol w:w="1417"/>
        <w:gridCol w:w="851"/>
        <w:gridCol w:w="2410"/>
        <w:gridCol w:w="993"/>
        <w:gridCol w:w="2126"/>
      </w:tblGrid>
      <w:tr w:rsidR="00814028" w:rsidRPr="00763B22" w:rsidTr="0099130E">
        <w:trPr>
          <w:trHeight w:val="1417"/>
        </w:trPr>
        <w:tc>
          <w:tcPr>
            <w:tcW w:w="8648" w:type="dxa"/>
            <w:gridSpan w:val="6"/>
          </w:tcPr>
          <w:p w:rsidR="00814028" w:rsidRPr="00763B22" w:rsidRDefault="00814028" w:rsidP="00814028">
            <w:pPr>
              <w:widowControl/>
              <w:shd w:val="clear" w:color="auto" w:fill="FFFFFF"/>
              <w:spacing w:line="240" w:lineRule="atLeas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A130C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 </w:t>
            </w:r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設計理念</w:t>
            </w:r>
            <w:r w:rsidRPr="00763B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:</w:t>
            </w:r>
          </w:p>
          <w:p w:rsidR="00814028" w:rsidRPr="00763B22" w:rsidRDefault="00814028" w:rsidP="00814028">
            <w:pPr>
              <w:shd w:val="clear" w:color="auto" w:fill="FFFFFF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14028" w:rsidRDefault="00814028" w:rsidP="00814028">
            <w:pPr>
              <w:shd w:val="clear" w:color="auto" w:fill="FFFFFF"/>
              <w:spacing w:line="240" w:lineRule="atLeast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</w:p>
          <w:p w:rsidR="00763B22" w:rsidRPr="00763B22" w:rsidRDefault="00763B22" w:rsidP="00814028">
            <w:pPr>
              <w:shd w:val="clear" w:color="auto" w:fill="FFFFFF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14028" w:rsidRPr="00763B22" w:rsidRDefault="00814028" w:rsidP="00814028">
            <w:pPr>
              <w:shd w:val="clear" w:color="auto" w:fill="FFFFFF"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14028" w:rsidRPr="00763B22" w:rsidTr="0099130E">
        <w:trPr>
          <w:trHeight w:val="503"/>
        </w:trPr>
        <w:tc>
          <w:tcPr>
            <w:tcW w:w="8648" w:type="dxa"/>
            <w:gridSpan w:val="6"/>
          </w:tcPr>
          <w:p w:rsidR="00814028" w:rsidRPr="00763B22" w:rsidRDefault="00814028" w:rsidP="00814028">
            <w:pPr>
              <w:shd w:val="clear" w:color="auto" w:fill="FFFFFF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  <w:sz w:val="28"/>
                <w:szCs w:val="24"/>
              </w:rPr>
              <w:t>菜單設計及</w:t>
            </w:r>
            <w:r w:rsidR="00763B22">
              <w:rPr>
                <w:rFonts w:ascii="Times New Roman" w:eastAsia="標楷體" w:hAnsi="標楷體" w:cs="Times New Roman" w:hint="eastAsia"/>
                <w:b/>
                <w:kern w:val="0"/>
                <w:sz w:val="28"/>
                <w:szCs w:val="24"/>
              </w:rPr>
              <w:t>熱量</w:t>
            </w:r>
            <w:r w:rsidRPr="00763B22">
              <w:rPr>
                <w:rFonts w:ascii="Times New Roman" w:eastAsia="標楷體" w:hAnsi="標楷體" w:cs="Times New Roman"/>
                <w:b/>
                <w:kern w:val="0"/>
                <w:sz w:val="28"/>
                <w:szCs w:val="24"/>
              </w:rPr>
              <w:t>分析表</w:t>
            </w:r>
          </w:p>
        </w:tc>
      </w:tr>
      <w:tr w:rsidR="00814028" w:rsidRPr="00763B22" w:rsidTr="0099130E">
        <w:tc>
          <w:tcPr>
            <w:tcW w:w="851" w:type="dxa"/>
          </w:tcPr>
          <w:p w:rsidR="00814028" w:rsidRPr="00763B22" w:rsidRDefault="00814028" w:rsidP="00814028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7" w:type="dxa"/>
          </w:tcPr>
          <w:p w:rsidR="00814028" w:rsidRPr="00763B22" w:rsidRDefault="00814028" w:rsidP="00814028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菜名</w:t>
            </w:r>
          </w:p>
        </w:tc>
        <w:tc>
          <w:tcPr>
            <w:tcW w:w="851" w:type="dxa"/>
          </w:tcPr>
          <w:p w:rsidR="00814028" w:rsidRPr="00763B22" w:rsidRDefault="00814028" w:rsidP="00814028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製作方法</w:t>
            </w:r>
          </w:p>
        </w:tc>
        <w:tc>
          <w:tcPr>
            <w:tcW w:w="2410" w:type="dxa"/>
          </w:tcPr>
          <w:p w:rsidR="00814028" w:rsidRPr="00763B22" w:rsidRDefault="00814028" w:rsidP="00814028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食物重量</w:t>
            </w:r>
          </w:p>
          <w:p w:rsidR="00814028" w:rsidRPr="00763B22" w:rsidRDefault="00814028" w:rsidP="00814028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公克</w:t>
            </w:r>
            <w:r w:rsidRPr="00763B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993" w:type="dxa"/>
          </w:tcPr>
          <w:p w:rsidR="00814028" w:rsidRPr="00763B22" w:rsidRDefault="00814028" w:rsidP="00814028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熱量</w:t>
            </w:r>
          </w:p>
          <w:p w:rsidR="00814028" w:rsidRPr="00763B22" w:rsidRDefault="00814028" w:rsidP="00814028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(</w:t>
            </w:r>
            <w:proofErr w:type="gramStart"/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大卡</w:t>
            </w:r>
            <w:r w:rsidRPr="00763B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  <w:proofErr w:type="gramEnd"/>
          </w:p>
        </w:tc>
        <w:tc>
          <w:tcPr>
            <w:tcW w:w="2126" w:type="dxa"/>
          </w:tcPr>
          <w:p w:rsidR="00814028" w:rsidRPr="00763B22" w:rsidRDefault="00814028" w:rsidP="00814028">
            <w:pPr>
              <w:widowControl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食物分類</w:t>
            </w:r>
          </w:p>
        </w:tc>
      </w:tr>
      <w:tr w:rsidR="0099130E" w:rsidRPr="00763B22" w:rsidTr="0099130E">
        <w:trPr>
          <w:trHeight w:val="449"/>
        </w:trPr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336699"/>
                <w:kern w:val="0"/>
                <w:szCs w:val="20"/>
              </w:rPr>
            </w:pPr>
            <w:r w:rsidRPr="0099130E">
              <w:rPr>
                <w:rFonts w:ascii="Times New Roman" w:eastAsia="標楷體" w:hAnsi="標楷體" w:cs="Times New Roman"/>
                <w:b/>
                <w:color w:val="336699"/>
                <w:kern w:val="0"/>
                <w:szCs w:val="20"/>
              </w:rPr>
              <w:t>主食</w:t>
            </w:r>
          </w:p>
        </w:tc>
        <w:tc>
          <w:tcPr>
            <w:tcW w:w="1417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9130E" w:rsidRPr="0099130E" w:rsidRDefault="0099130E" w:rsidP="0099130E">
            <w:pPr>
              <w:pStyle w:val="a3"/>
              <w:widowControl/>
              <w:spacing w:line="279" w:lineRule="atLeast"/>
              <w:ind w:leftChars="0" w:left="317"/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pPr>
          </w:p>
          <w:p w:rsidR="0099130E" w:rsidRPr="0099130E" w:rsidRDefault="0099130E" w:rsidP="0099130E">
            <w:pPr>
              <w:pStyle w:val="a3"/>
              <w:widowControl/>
              <w:numPr>
                <w:ilvl w:val="0"/>
                <w:numId w:val="2"/>
              </w:numPr>
              <w:spacing w:line="279" w:lineRule="atLeast"/>
              <w:ind w:leftChars="0" w:left="317" w:hanging="317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9130E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五穀根莖類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: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>份</w:t>
            </w:r>
          </w:p>
          <w:p w:rsidR="0099130E" w:rsidRPr="0099130E" w:rsidRDefault="0099130E" w:rsidP="0099130E">
            <w:pPr>
              <w:pStyle w:val="a3"/>
              <w:widowControl/>
              <w:numPr>
                <w:ilvl w:val="0"/>
                <w:numId w:val="2"/>
              </w:numPr>
              <w:spacing w:line="279" w:lineRule="atLeast"/>
              <w:ind w:leftChars="0" w:left="317" w:hanging="317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99130E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肉魚蛋</w:t>
            </w:r>
            <w:proofErr w:type="gramEnd"/>
            <w:r w:rsidRPr="0099130E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豆類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: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>份</w:t>
            </w:r>
          </w:p>
          <w:p w:rsidR="0099130E" w:rsidRPr="0099130E" w:rsidRDefault="0099130E" w:rsidP="0099130E">
            <w:pPr>
              <w:pStyle w:val="a3"/>
              <w:widowControl/>
              <w:numPr>
                <w:ilvl w:val="0"/>
                <w:numId w:val="2"/>
              </w:numPr>
              <w:spacing w:line="279" w:lineRule="atLeast"/>
              <w:ind w:leftChars="0" w:left="317" w:hanging="317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9130E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奶類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: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>份</w:t>
            </w:r>
          </w:p>
          <w:p w:rsidR="0099130E" w:rsidRPr="0099130E" w:rsidRDefault="0099130E" w:rsidP="0099130E">
            <w:pPr>
              <w:pStyle w:val="a3"/>
              <w:widowControl/>
              <w:numPr>
                <w:ilvl w:val="0"/>
                <w:numId w:val="2"/>
              </w:numPr>
              <w:spacing w:line="279" w:lineRule="atLeast"/>
              <w:ind w:leftChars="0" w:left="317" w:hanging="317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9130E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蔬菜類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: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>份</w:t>
            </w:r>
          </w:p>
          <w:p w:rsidR="0099130E" w:rsidRPr="0099130E" w:rsidRDefault="0099130E" w:rsidP="0099130E">
            <w:pPr>
              <w:pStyle w:val="a3"/>
              <w:widowControl/>
              <w:numPr>
                <w:ilvl w:val="0"/>
                <w:numId w:val="2"/>
              </w:numPr>
              <w:spacing w:line="279" w:lineRule="atLeast"/>
              <w:ind w:leftChars="0" w:left="317" w:hanging="317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99130E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油脂類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: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>份</w:t>
            </w:r>
          </w:p>
          <w:p w:rsidR="0099130E" w:rsidRDefault="0099130E" w:rsidP="0099130E">
            <w:pPr>
              <w:widowControl/>
              <w:spacing w:line="240" w:lineRule="atLeast"/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</w:pPr>
            <w:r w:rsidRPr="0099130E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□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Pr="0099130E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水果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類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</w:rPr>
              <w:t>: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Pr="0099130E">
              <w:rPr>
                <w:rFonts w:ascii="Times New Roman" w:eastAsia="標楷體" w:hAnsi="標楷體" w:cs="Times New Roman" w:hint="eastAsia"/>
                <w:kern w:val="0"/>
                <w:sz w:val="20"/>
                <w:szCs w:val="20"/>
                <w:u w:val="single"/>
              </w:rPr>
              <w:t>份</w:t>
            </w:r>
          </w:p>
          <w:p w:rsidR="004C2F70" w:rsidRPr="0099130E" w:rsidRDefault="004C2F70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9130E" w:rsidRPr="00763B22" w:rsidTr="0099130E">
        <w:trPr>
          <w:trHeight w:val="449"/>
        </w:trPr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336699"/>
                <w:kern w:val="0"/>
                <w:szCs w:val="20"/>
              </w:rPr>
            </w:pPr>
            <w:r w:rsidRPr="0099130E">
              <w:rPr>
                <w:rFonts w:ascii="Times New Roman" w:eastAsia="標楷體" w:hAnsi="標楷體" w:cs="Times New Roman"/>
                <w:b/>
                <w:color w:val="336699"/>
                <w:kern w:val="0"/>
                <w:szCs w:val="20"/>
              </w:rPr>
              <w:t>主菜</w:t>
            </w:r>
          </w:p>
        </w:tc>
        <w:tc>
          <w:tcPr>
            <w:tcW w:w="1417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9130E" w:rsidRPr="00763B22" w:rsidRDefault="0099130E" w:rsidP="00814028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9130E" w:rsidRPr="00763B22" w:rsidTr="0099130E">
        <w:trPr>
          <w:trHeight w:val="449"/>
        </w:trPr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336699"/>
                <w:kern w:val="0"/>
                <w:szCs w:val="20"/>
              </w:rPr>
            </w:pPr>
            <w:proofErr w:type="gramStart"/>
            <w:r w:rsidRPr="0099130E">
              <w:rPr>
                <w:rFonts w:ascii="Times New Roman" w:eastAsia="標楷體" w:hAnsi="標楷體" w:cs="Times New Roman"/>
                <w:b/>
                <w:color w:val="336699"/>
                <w:kern w:val="0"/>
                <w:szCs w:val="20"/>
              </w:rPr>
              <w:t>副菜</w:t>
            </w:r>
            <w:proofErr w:type="gramEnd"/>
            <w:r w:rsidRPr="0099130E">
              <w:rPr>
                <w:rFonts w:ascii="Times New Roman" w:eastAsia="標楷體" w:hAnsi="標楷體" w:cs="Times New Roman" w:hint="eastAsia"/>
                <w:b/>
                <w:color w:val="336699"/>
                <w:kern w:val="0"/>
                <w:szCs w:val="20"/>
              </w:rPr>
              <w:t>1</w:t>
            </w:r>
          </w:p>
        </w:tc>
        <w:tc>
          <w:tcPr>
            <w:tcW w:w="1417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9130E" w:rsidRPr="00763B22" w:rsidRDefault="0099130E" w:rsidP="00814028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9130E" w:rsidRPr="00763B22" w:rsidTr="0099130E">
        <w:trPr>
          <w:trHeight w:val="449"/>
        </w:trPr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336699"/>
                <w:kern w:val="0"/>
                <w:szCs w:val="20"/>
              </w:rPr>
            </w:pPr>
            <w:proofErr w:type="gramStart"/>
            <w:r w:rsidRPr="0099130E">
              <w:rPr>
                <w:rFonts w:ascii="Times New Roman" w:eastAsia="標楷體" w:hAnsi="標楷體" w:cs="Times New Roman"/>
                <w:b/>
                <w:color w:val="336699"/>
                <w:kern w:val="0"/>
                <w:szCs w:val="20"/>
              </w:rPr>
              <w:t>副菜</w:t>
            </w:r>
            <w:proofErr w:type="gramEnd"/>
            <w:r w:rsidRPr="0099130E">
              <w:rPr>
                <w:rFonts w:ascii="Times New Roman" w:eastAsia="標楷體" w:hAnsi="標楷體" w:cs="Times New Roman" w:hint="eastAsia"/>
                <w:b/>
                <w:color w:val="336699"/>
                <w:kern w:val="0"/>
                <w:szCs w:val="20"/>
              </w:rPr>
              <w:t>2</w:t>
            </w:r>
          </w:p>
        </w:tc>
        <w:tc>
          <w:tcPr>
            <w:tcW w:w="1417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9130E" w:rsidRPr="00763B22" w:rsidRDefault="0099130E" w:rsidP="00814028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9130E" w:rsidRPr="00763B22" w:rsidTr="0099130E">
        <w:trPr>
          <w:trHeight w:val="449"/>
        </w:trPr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336699"/>
                <w:kern w:val="0"/>
                <w:szCs w:val="20"/>
              </w:rPr>
            </w:pPr>
            <w:proofErr w:type="gramStart"/>
            <w:r w:rsidRPr="0099130E">
              <w:rPr>
                <w:rFonts w:ascii="Times New Roman" w:eastAsia="標楷體" w:hAnsi="標楷體" w:cs="Times New Roman"/>
                <w:b/>
                <w:color w:val="336699"/>
                <w:kern w:val="0"/>
                <w:szCs w:val="20"/>
              </w:rPr>
              <w:t>副菜</w:t>
            </w:r>
            <w:proofErr w:type="gramEnd"/>
            <w:r w:rsidRPr="0099130E">
              <w:rPr>
                <w:rFonts w:ascii="Times New Roman" w:eastAsia="標楷體" w:hAnsi="標楷體" w:cs="Times New Roman" w:hint="eastAsia"/>
                <w:b/>
                <w:color w:val="336699"/>
                <w:kern w:val="0"/>
                <w:szCs w:val="20"/>
              </w:rPr>
              <w:t>3</w:t>
            </w:r>
          </w:p>
        </w:tc>
        <w:tc>
          <w:tcPr>
            <w:tcW w:w="1417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9130E" w:rsidRPr="00763B22" w:rsidRDefault="0099130E" w:rsidP="00814028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9130E" w:rsidRPr="00763B22" w:rsidTr="0099130E">
        <w:trPr>
          <w:trHeight w:val="360"/>
        </w:trPr>
        <w:tc>
          <w:tcPr>
            <w:tcW w:w="851" w:type="dxa"/>
            <w:vMerge w:val="restart"/>
          </w:tcPr>
          <w:p w:rsidR="0099130E" w:rsidRPr="0099130E" w:rsidRDefault="0099130E" w:rsidP="0099130E">
            <w:pPr>
              <w:widowControl/>
              <w:spacing w:line="279" w:lineRule="atLeast"/>
              <w:rPr>
                <w:rFonts w:ascii="Times New Roman" w:eastAsia="標楷體" w:hAnsi="Times New Roman" w:cs="Times New Roman"/>
                <w:b/>
                <w:color w:val="336699"/>
                <w:kern w:val="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9130E" w:rsidRPr="00763B22" w:rsidRDefault="0099130E" w:rsidP="00814028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9130E" w:rsidRPr="00763B22" w:rsidTr="0099130E">
        <w:trPr>
          <w:trHeight w:val="449"/>
        </w:trPr>
        <w:tc>
          <w:tcPr>
            <w:tcW w:w="851" w:type="dxa"/>
            <w:vMerge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417" w:type="dxa"/>
            <w:vMerge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  <w:vMerge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  <w:vMerge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  <w:vMerge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9130E" w:rsidRPr="00763B22" w:rsidRDefault="0099130E" w:rsidP="00814028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763B22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總熱量</w:t>
            </w:r>
            <w:r w:rsidRPr="00763B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: </w:t>
            </w:r>
          </w:p>
          <w:p w:rsidR="0099130E" w:rsidRPr="00763B22" w:rsidRDefault="0099130E" w:rsidP="00814028">
            <w:pPr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63B22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</w:t>
            </w:r>
            <w:r w:rsidRPr="00763B22">
              <w:rPr>
                <w:rFonts w:ascii="Times New Roman" w:eastAsia="標楷體" w:hAnsi="標楷體" w:cs="Times New Roman"/>
                <w:kern w:val="0"/>
                <w:szCs w:val="24"/>
                <w:u w:val="single"/>
              </w:rPr>
              <w:t>大卡</w:t>
            </w:r>
          </w:p>
        </w:tc>
      </w:tr>
      <w:tr w:rsidR="0099130E" w:rsidRPr="00763B22" w:rsidTr="0099130E">
        <w:trPr>
          <w:trHeight w:val="449"/>
        </w:trPr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99130E">
              <w:rPr>
                <w:rFonts w:ascii="Times New Roman" w:eastAsia="標楷體" w:hAnsi="Times New Roman" w:cs="Times New Roman" w:hint="eastAsia"/>
                <w:b/>
                <w:color w:val="336699"/>
                <w:kern w:val="0"/>
                <w:szCs w:val="20"/>
              </w:rPr>
              <w:t>水果</w:t>
            </w:r>
          </w:p>
        </w:tc>
        <w:tc>
          <w:tcPr>
            <w:tcW w:w="1417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1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410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993" w:type="dxa"/>
          </w:tcPr>
          <w:p w:rsidR="0099130E" w:rsidRPr="0099130E" w:rsidRDefault="0099130E" w:rsidP="0099130E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9130E" w:rsidRPr="00763B22" w:rsidRDefault="0099130E" w:rsidP="00814028">
            <w:pPr>
              <w:widowControl/>
              <w:spacing w:line="240" w:lineRule="atLeas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</w:tr>
    </w:tbl>
    <w:p w:rsidR="00763B22" w:rsidRPr="00763B22" w:rsidRDefault="00763B22" w:rsidP="003C190C">
      <w:pPr>
        <w:widowControl/>
        <w:shd w:val="clear" w:color="auto" w:fill="FFFFFF"/>
        <w:spacing w:line="279" w:lineRule="atLeast"/>
        <w:ind w:rightChars="-142" w:right="-341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  <w:r w:rsidRPr="003C190C">
        <w:rPr>
          <w:rFonts w:ascii="標楷體" w:eastAsia="標楷體" w:hAnsi="標楷體" w:cs="Times New Roman" w:hint="eastAsia"/>
          <w:color w:val="000000"/>
          <w:kern w:val="0"/>
          <w:szCs w:val="24"/>
        </w:rPr>
        <w:t>食物重量及熱量分析方式可參考相關書籍或至衛生署網站查詢</w:t>
      </w:r>
      <w:r w:rsidR="003C190C" w:rsidRPr="003C190C">
        <w:rPr>
          <w:rFonts w:ascii="標楷體" w:eastAsia="標楷體" w:hAnsi="標楷體"/>
        </w:rPr>
        <w:t>食物份量代換表</w:t>
      </w:r>
      <w:r w:rsidRPr="003C190C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763B22" w:rsidRDefault="00763B22" w:rsidP="00763B22">
      <w:pPr>
        <w:widowControl/>
        <w:shd w:val="clear" w:color="auto" w:fill="FFFFFF"/>
        <w:spacing w:line="279" w:lineRule="atLeast"/>
        <w:ind w:rightChars="-142" w:right="-341"/>
        <w:rPr>
          <w:rFonts w:ascii="Times New Roman" w:eastAsia="標楷體" w:hAnsi="標楷體" w:cs="Times New Roman" w:hint="eastAsia"/>
          <w:color w:val="000000"/>
          <w:kern w:val="0"/>
          <w:szCs w:val="24"/>
        </w:rPr>
      </w:pPr>
    </w:p>
    <w:p w:rsidR="00763B22" w:rsidRDefault="00763B22" w:rsidP="00763B22">
      <w:pPr>
        <w:widowControl/>
        <w:shd w:val="clear" w:color="auto" w:fill="FFFFFF"/>
        <w:spacing w:line="279" w:lineRule="atLeast"/>
        <w:ind w:rightChars="-142" w:right="-341"/>
        <w:rPr>
          <w:rFonts w:ascii="Times New Roman" w:eastAsia="標楷體" w:hAnsi="標楷體" w:cs="Times New Roman" w:hint="eastAsia"/>
          <w:color w:val="000000"/>
          <w:kern w:val="0"/>
          <w:szCs w:val="24"/>
        </w:rPr>
      </w:pPr>
    </w:p>
    <w:p w:rsidR="00814028" w:rsidRPr="00763B22" w:rsidRDefault="00814028" w:rsidP="00763B22">
      <w:pPr>
        <w:widowControl/>
        <w:shd w:val="clear" w:color="auto" w:fill="FFFFFF"/>
        <w:spacing w:line="279" w:lineRule="atLeast"/>
        <w:ind w:rightChars="-142" w:right="-341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※</w:t>
      </w:r>
      <w:r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>11/25</w:t>
      </w:r>
      <w:r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下午</w:t>
      </w:r>
      <w:r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>17:30</w:t>
      </w:r>
      <w:r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前</w:t>
      </w:r>
      <w:r w:rsidR="00763B22"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請將本表送交至衛生保健組</w:t>
      </w:r>
      <w:r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>(F204)</w:t>
      </w:r>
      <w:r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，另</w:t>
      </w:r>
      <w:r w:rsidR="00763B22"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>mail</w:t>
      </w:r>
      <w:r w:rsidR="00763B22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一份</w:t>
      </w:r>
      <w:r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至衛保組</w:t>
      </w:r>
      <w:r w:rsidR="00763B22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信</w:t>
      </w:r>
      <w:r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箱</w:t>
      </w:r>
      <w:r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>:</w:t>
      </w:r>
      <w:r w:rsidRPr="00763B22">
        <w:rPr>
          <w:rFonts w:ascii="Times New Roman" w:eastAsia="標楷體" w:hAnsi="Times New Roman" w:cs="Times New Roman"/>
          <w:szCs w:val="24"/>
          <w:shd w:val="clear" w:color="auto" w:fill="FFFFFF"/>
        </w:rPr>
        <w:t xml:space="preserve"> </w:t>
      </w:r>
      <w:hyperlink r:id="rId7" w:history="1">
        <w:r w:rsidRPr="00763B22">
          <w:rPr>
            <w:rStyle w:val="a8"/>
            <w:rFonts w:ascii="Times New Roman" w:eastAsia="標楷體" w:hAnsi="Times New Roman" w:cs="Times New Roman"/>
            <w:szCs w:val="24"/>
            <w:shd w:val="clear" w:color="auto" w:fill="FFFFFF"/>
          </w:rPr>
          <w:t>dept_health@stust.edu.tw</w:t>
        </w:r>
      </w:hyperlink>
      <w:r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，如有任何疑問請洽</w:t>
      </w:r>
      <w:r w:rsidR="00763B22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衛保組</w:t>
      </w:r>
      <w:r w:rsidR="00763B22"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763B22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林營養師</w:t>
      </w:r>
      <w:r w:rsidR="00763B22"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763B22" w:rsidRPr="00763B22">
        <w:rPr>
          <w:rFonts w:ascii="Times New Roman" w:eastAsia="標楷體" w:hAnsi="標楷體" w:cs="Times New Roman"/>
          <w:color w:val="000000"/>
          <w:kern w:val="0"/>
          <w:szCs w:val="24"/>
        </w:rPr>
        <w:t>分機</w:t>
      </w:r>
      <w:r w:rsidR="00763B22" w:rsidRPr="00763B22">
        <w:rPr>
          <w:rFonts w:ascii="Times New Roman" w:eastAsia="標楷體" w:hAnsi="Times New Roman" w:cs="Times New Roman"/>
          <w:color w:val="000000"/>
          <w:kern w:val="0"/>
          <w:szCs w:val="24"/>
        </w:rPr>
        <w:t>2230</w:t>
      </w:r>
    </w:p>
    <w:sectPr w:rsidR="00814028" w:rsidRPr="00763B22" w:rsidSect="00710B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93F" w:rsidRDefault="007F493F" w:rsidP="005333BE">
      <w:r>
        <w:separator/>
      </w:r>
    </w:p>
  </w:endnote>
  <w:endnote w:type="continuationSeparator" w:id="0">
    <w:p w:rsidR="007F493F" w:rsidRDefault="007F493F" w:rsidP="00533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93F" w:rsidRDefault="007F493F" w:rsidP="005333BE">
      <w:r>
        <w:separator/>
      </w:r>
    </w:p>
  </w:footnote>
  <w:footnote w:type="continuationSeparator" w:id="0">
    <w:p w:rsidR="007F493F" w:rsidRDefault="007F493F" w:rsidP="00533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20F9"/>
    <w:multiLevelType w:val="hybridMultilevel"/>
    <w:tmpl w:val="D27A0E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5912D26"/>
    <w:multiLevelType w:val="hybridMultilevel"/>
    <w:tmpl w:val="E172681A"/>
    <w:lvl w:ilvl="0" w:tplc="70120576">
      <w:start w:val="50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603"/>
    <w:rsid w:val="0001289A"/>
    <w:rsid w:val="000B4719"/>
    <w:rsid w:val="001079A8"/>
    <w:rsid w:val="00142B35"/>
    <w:rsid w:val="00146305"/>
    <w:rsid w:val="001B19DC"/>
    <w:rsid w:val="002053B5"/>
    <w:rsid w:val="00317771"/>
    <w:rsid w:val="00334B33"/>
    <w:rsid w:val="003A3D15"/>
    <w:rsid w:val="003A580C"/>
    <w:rsid w:val="003C190C"/>
    <w:rsid w:val="00426865"/>
    <w:rsid w:val="00427605"/>
    <w:rsid w:val="00496368"/>
    <w:rsid w:val="004C2F70"/>
    <w:rsid w:val="005333BE"/>
    <w:rsid w:val="005B3191"/>
    <w:rsid w:val="00691E66"/>
    <w:rsid w:val="006C05B9"/>
    <w:rsid w:val="00710A61"/>
    <w:rsid w:val="00710B42"/>
    <w:rsid w:val="00750311"/>
    <w:rsid w:val="00763B22"/>
    <w:rsid w:val="00773C18"/>
    <w:rsid w:val="007741F5"/>
    <w:rsid w:val="007E053E"/>
    <w:rsid w:val="007E0F4D"/>
    <w:rsid w:val="007F493F"/>
    <w:rsid w:val="00814028"/>
    <w:rsid w:val="0083708A"/>
    <w:rsid w:val="00846AC1"/>
    <w:rsid w:val="008554EC"/>
    <w:rsid w:val="00866B9F"/>
    <w:rsid w:val="008F2008"/>
    <w:rsid w:val="00905E2C"/>
    <w:rsid w:val="00940508"/>
    <w:rsid w:val="0099130E"/>
    <w:rsid w:val="00A130CC"/>
    <w:rsid w:val="00A13D58"/>
    <w:rsid w:val="00AA2071"/>
    <w:rsid w:val="00AC5341"/>
    <w:rsid w:val="00B36C48"/>
    <w:rsid w:val="00B9531C"/>
    <w:rsid w:val="00BA78C4"/>
    <w:rsid w:val="00BF6603"/>
    <w:rsid w:val="00C0070B"/>
    <w:rsid w:val="00C12C7C"/>
    <w:rsid w:val="00C65A8D"/>
    <w:rsid w:val="00D2117A"/>
    <w:rsid w:val="00D7005B"/>
    <w:rsid w:val="00D97E1E"/>
    <w:rsid w:val="00DA5021"/>
    <w:rsid w:val="00E36ED2"/>
    <w:rsid w:val="00E55F53"/>
    <w:rsid w:val="00E90B72"/>
    <w:rsid w:val="00EA32E5"/>
    <w:rsid w:val="00FD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21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33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333B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33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333BE"/>
    <w:rPr>
      <w:sz w:val="20"/>
      <w:szCs w:val="20"/>
    </w:rPr>
  </w:style>
  <w:style w:type="character" w:styleId="a8">
    <w:name w:val="Hyperlink"/>
    <w:basedOn w:val="a0"/>
    <w:uiPriority w:val="99"/>
    <w:unhideWhenUsed/>
    <w:rsid w:val="000B471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4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_health@stus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2015-11-02T08:10:00Z</dcterms:created>
  <dcterms:modified xsi:type="dcterms:W3CDTF">2015-11-02T08:10:00Z</dcterms:modified>
</cp:coreProperties>
</file>