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47" w:rsidRDefault="005D11C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B4584" wp14:editId="6EF6E01F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0" b="381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11CE" w:rsidRPr="005D11CE" w:rsidRDefault="005D11CE" w:rsidP="005D11CE">
                            <w:pPr>
                              <w:wordWrap w:val="0"/>
                              <w:jc w:val="center"/>
                              <w:rPr>
                                <w:rFonts w:ascii="文鼎古印體" w:eastAsia="文鼎古印體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文鼎古印體" w:eastAsia="文鼎古印體" w:hint="eastAsia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8B458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0;margin-top:13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" filled="f" stroked="f">
                <v:textbox style="mso-fit-shape-to-text:t">
                  <w:txbxContent>
                    <w:p w:rsidR="005D11CE" w:rsidRPr="005D11CE" w:rsidRDefault="005D11CE" w:rsidP="005D11CE">
                      <w:pPr>
                        <w:wordWrap w:val="0"/>
                        <w:jc w:val="center"/>
                        <w:rPr>
                          <w:rFonts w:ascii="文鼎古印體" w:eastAsia="文鼎古印體"/>
                          <w:b/>
                          <w:i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文鼎古印體" w:eastAsia="文鼎古印體" w:hint="eastAsia"/>
                          <w:b/>
                          <w:i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113</w:t>
                      </w:r>
                    </w:p>
                  </w:txbxContent>
                </v:textbox>
              </v:shape>
            </w:pict>
          </mc:Fallback>
        </mc:AlternateContent>
      </w:r>
      <w:r w:rsidR="00B467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86C87" wp14:editId="5EF860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6747" w:rsidRPr="002C587D" w:rsidRDefault="005D11CE" w:rsidP="00B4674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="00B46747" w:rsidRPr="002C587D"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保護專線職場體驗營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86C87" id="文字方塊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Bj3yWxPAIAAGA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B46747" w:rsidRPr="002C587D" w:rsidRDefault="005D11CE" w:rsidP="00B46747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="00B46747" w:rsidRPr="002C587D"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保護專線職場體驗營</w:t>
                      </w:r>
                    </w:p>
                  </w:txbxContent>
                </v:textbox>
              </v:shape>
            </w:pict>
          </mc:Fallback>
        </mc:AlternateContent>
      </w:r>
    </w:p>
    <w:p w:rsidR="00B46747" w:rsidRPr="00B46747" w:rsidRDefault="00B46747" w:rsidP="00B46747"/>
    <w:p w:rsidR="00B46747" w:rsidRPr="00B46747" w:rsidRDefault="00B46747" w:rsidP="00B46747"/>
    <w:p w:rsidR="000449A6" w:rsidRDefault="000449A6" w:rsidP="002C587D"/>
    <w:p w:rsidR="00354DA2" w:rsidRPr="007D68CA" w:rsidRDefault="00D91A80" w:rsidP="00D91A80">
      <w:pPr>
        <w:rPr>
          <w:rFonts w:ascii="文鼎古印體" w:eastAsia="文鼎古印體"/>
          <w:b/>
          <w:i/>
          <w:sz w:val="3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</w:pPr>
      <w:r>
        <w:rPr>
          <w:rFonts w:hint="eastAsia"/>
        </w:rPr>
        <w:t xml:space="preserve">       </w:t>
      </w:r>
      <w:r w:rsidRPr="00231034">
        <w:rPr>
          <w:rFonts w:ascii="文鼎古印體" w:eastAsia="文鼎古印體" w:hint="eastAsia"/>
          <w:b/>
          <w:i/>
          <w:color w:val="FF0000"/>
          <w:sz w:val="36"/>
        </w:rPr>
        <w:t>你有滿腔</w:t>
      </w:r>
      <w:r w:rsidR="00354DA2" w:rsidRPr="00231034">
        <w:rPr>
          <w:rFonts w:ascii="文鼎古印體" w:eastAsia="文鼎古印體" w:hint="eastAsia"/>
          <w:b/>
          <w:i/>
          <w:color w:val="FF0000"/>
          <w:sz w:val="36"/>
        </w:rPr>
        <w:t>助人的熱誠無處發揮？</w:t>
      </w:r>
    </w:p>
    <w:p w:rsidR="00354DA2" w:rsidRPr="007D68CA" w:rsidRDefault="00D91A80" w:rsidP="00D91A80">
      <w:pPr>
        <w:wordWrap w:val="0"/>
        <w:jc w:val="right"/>
        <w:rPr>
          <w:rFonts w:ascii="文鼎古印體" w:eastAsia="文鼎古印體"/>
          <w:b/>
          <w:i/>
          <w:sz w:val="3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</w:pPr>
      <w:r w:rsidRPr="007D68CA">
        <w:rPr>
          <w:rFonts w:ascii="文鼎古印體" w:eastAsia="文鼎古印體" w:hint="eastAsia"/>
          <w:b/>
          <w:i/>
          <w:color w:val="FF0000"/>
          <w:sz w:val="36"/>
        </w:rPr>
        <w:t>感覺</w:t>
      </w:r>
      <w:r w:rsidR="00354DA2" w:rsidRPr="007D68CA">
        <w:rPr>
          <w:rFonts w:ascii="文鼎古印體" w:eastAsia="文鼎古印體" w:hint="eastAsia"/>
          <w:b/>
          <w:i/>
          <w:color w:val="FF0000"/>
          <w:sz w:val="36"/>
        </w:rPr>
        <w:t>所學的專業</w:t>
      </w:r>
      <w:r w:rsidR="00CD31BC" w:rsidRPr="007D68CA">
        <w:rPr>
          <w:rFonts w:ascii="文鼎古印體" w:eastAsia="文鼎古印體" w:hint="eastAsia"/>
          <w:b/>
          <w:i/>
          <w:color w:val="FF0000"/>
          <w:sz w:val="36"/>
        </w:rPr>
        <w:t>難以</w:t>
      </w:r>
      <w:r w:rsidR="00354DA2" w:rsidRPr="007D68CA">
        <w:rPr>
          <w:rFonts w:ascii="文鼎古印體" w:eastAsia="文鼎古印體" w:hint="eastAsia"/>
          <w:b/>
          <w:i/>
          <w:color w:val="FF0000"/>
          <w:sz w:val="36"/>
        </w:rPr>
        <w:t>展現？</w:t>
      </w:r>
      <w:r w:rsidRPr="007D68CA">
        <w:rPr>
          <w:rFonts w:ascii="文鼎古印體" w:eastAsia="文鼎古印體" w:hint="eastAsia"/>
          <w:b/>
          <w:i/>
          <w:color w:val="FF0000"/>
          <w:sz w:val="36"/>
        </w:rPr>
        <w:t xml:space="preserve">   </w:t>
      </w:r>
      <w:r w:rsidRPr="007D68CA">
        <w:rPr>
          <w:rFonts w:ascii="文鼎古印體" w:eastAsia="文鼎古印體" w:hint="eastAsia"/>
          <w:b/>
          <w:i/>
          <w:sz w:val="3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 xml:space="preserve">  </w:t>
      </w:r>
    </w:p>
    <w:p w:rsidR="00354DA2" w:rsidRPr="007D68CA" w:rsidRDefault="00D91A80" w:rsidP="00D91A80">
      <w:pPr>
        <w:rPr>
          <w:rFonts w:ascii="文鼎古印體" w:eastAsia="文鼎古印體"/>
          <w:b/>
          <w:i/>
          <w:sz w:val="3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7D68CA">
        <w:rPr>
          <w:rFonts w:ascii="文鼎古印體" w:eastAsia="文鼎古印體" w:hint="eastAsia"/>
          <w:b/>
          <w:i/>
          <w:sz w:val="3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 xml:space="preserve"> </w:t>
      </w:r>
      <w:r w:rsidRPr="00231034">
        <w:rPr>
          <w:rFonts w:ascii="文鼎古印體" w:eastAsia="文鼎古印體" w:hint="eastAsia"/>
          <w:b/>
          <w:i/>
          <w:color w:val="FF0000"/>
          <w:sz w:val="36"/>
        </w:rPr>
        <w:t xml:space="preserve"> 對於保護性工作好奇卻不得其門而入？</w:t>
      </w:r>
    </w:p>
    <w:p w:rsidR="00D91A80" w:rsidRPr="007D68CA" w:rsidRDefault="00D91A80" w:rsidP="00D91A80">
      <w:pPr>
        <w:jc w:val="right"/>
        <w:rPr>
          <w:rFonts w:ascii="文鼎古印體" w:eastAsia="文鼎古印體"/>
          <w:b/>
          <w:i/>
          <w:color w:val="FF0000"/>
          <w:sz w:val="36"/>
        </w:rPr>
      </w:pPr>
      <w:r w:rsidRPr="007D68CA">
        <w:rPr>
          <w:rFonts w:ascii="文鼎古印體" w:eastAsia="文鼎古印體" w:hint="eastAsia"/>
          <w:b/>
          <w:i/>
          <w:color w:val="FF0000"/>
          <w:sz w:val="36"/>
        </w:rPr>
        <w:t>想知道113到底是個怎樣的神祕數字？</w:t>
      </w:r>
    </w:p>
    <w:p w:rsidR="00D91A80" w:rsidRDefault="002C587D" w:rsidP="00D91A80">
      <w:pPr>
        <w:rPr>
          <w:rFonts w:ascii="文鼎古印體" w:eastAsia="文鼎古印體"/>
          <w:b/>
          <w:i/>
          <w:sz w:val="3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7D68CA">
        <w:rPr>
          <w:rFonts w:ascii="文鼎古印體" w:eastAsia="文鼎古印體" w:hint="eastAsia"/>
          <w:b/>
          <w:i/>
          <w:sz w:val="3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lin w14:ang="5400000" w14:scaled="0"/>
            </w14:gradFill>
          </w14:textFill>
        </w:rPr>
        <w:t xml:space="preserve">  </w:t>
      </w:r>
      <w:r w:rsidRPr="00231034">
        <w:rPr>
          <w:rFonts w:ascii="文鼎古印體" w:eastAsia="文鼎古印體" w:hint="eastAsia"/>
          <w:b/>
          <w:i/>
          <w:color w:val="FF0000"/>
          <w:sz w:val="36"/>
        </w:rPr>
        <w:t xml:space="preserve"> </w:t>
      </w:r>
      <w:r w:rsidR="00D91A80" w:rsidRPr="00231034">
        <w:rPr>
          <w:rFonts w:ascii="文鼎古印體" w:eastAsia="文鼎古印體" w:hint="eastAsia"/>
          <w:b/>
          <w:i/>
          <w:color w:val="FF0000"/>
          <w:sz w:val="36"/>
        </w:rPr>
        <w:t>想知道如何</w:t>
      </w:r>
      <w:r w:rsidR="00943EA8">
        <w:rPr>
          <w:rFonts w:ascii="文鼎古印體" w:eastAsia="文鼎古印體" w:hint="eastAsia"/>
          <w:b/>
          <w:i/>
          <w:color w:val="FF0000"/>
          <w:sz w:val="36"/>
        </w:rPr>
        <w:t>用電話</w:t>
      </w:r>
      <w:r w:rsidR="00D91A80" w:rsidRPr="00231034">
        <w:rPr>
          <w:rFonts w:ascii="文鼎古印體" w:eastAsia="文鼎古印體" w:hint="eastAsia"/>
          <w:b/>
          <w:i/>
          <w:color w:val="FF0000"/>
          <w:sz w:val="36"/>
        </w:rPr>
        <w:t>展現專業？</w:t>
      </w:r>
    </w:p>
    <w:p w:rsidR="007D68CA" w:rsidRPr="007D68CA" w:rsidRDefault="007D68CA" w:rsidP="00D91A80">
      <w:pPr>
        <w:rPr>
          <w:rFonts w:ascii="文鼎古印體" w:eastAsia="文鼎古印體"/>
          <w:b/>
          <w:i/>
          <w:sz w:val="3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</w:p>
    <w:p w:rsidR="002C587D" w:rsidRPr="000B0EAA" w:rsidRDefault="002C587D" w:rsidP="002C587D">
      <w:pPr>
        <w:jc w:val="center"/>
        <w:rPr>
          <w:rFonts w:ascii="文鼎古印體" w:eastAsia="文鼎古印體"/>
          <w:color w:val="31849B" w:themeColor="accent5" w:themeShade="BF"/>
          <w:sz w:val="36"/>
        </w:rPr>
      </w:pPr>
      <w:r w:rsidRPr="000B0EAA">
        <w:rPr>
          <w:rFonts w:ascii="文鼎古印體" w:eastAsia="文鼎古印體" w:hint="eastAsia"/>
          <w:color w:val="31849B" w:themeColor="accent5" w:themeShade="BF"/>
          <w:sz w:val="36"/>
        </w:rPr>
        <w:t>歡迎就讀心理、社工、諮商專業的妳/你</w:t>
      </w:r>
    </w:p>
    <w:p w:rsidR="007D68CA" w:rsidRDefault="002C587D" w:rsidP="007D68CA">
      <w:pPr>
        <w:jc w:val="center"/>
        <w:rPr>
          <w:rFonts w:ascii="文鼎古印體" w:eastAsia="文鼎古印體"/>
          <w:color w:val="31849B" w:themeColor="accent5" w:themeShade="BF"/>
          <w:sz w:val="36"/>
        </w:rPr>
      </w:pPr>
      <w:r w:rsidRPr="000B0EAA">
        <w:rPr>
          <w:rFonts w:ascii="文鼎古印體" w:eastAsia="文鼎古印體" w:hint="eastAsia"/>
          <w:color w:val="31849B" w:themeColor="accent5" w:themeShade="BF"/>
          <w:sz w:val="36"/>
        </w:rPr>
        <w:t>來體驗了解保護性工作的實務操作面</w:t>
      </w:r>
    </w:p>
    <w:p w:rsidR="007D68CA" w:rsidRPr="000B0EAA" w:rsidRDefault="007D68CA" w:rsidP="002C587D">
      <w:pPr>
        <w:jc w:val="center"/>
        <w:rPr>
          <w:rFonts w:ascii="文鼎古印體" w:eastAsia="文鼎古印體"/>
          <w:color w:val="31849B" w:themeColor="accent5" w:themeShade="BF"/>
          <w:sz w:val="36"/>
        </w:rPr>
      </w:pPr>
    </w:p>
    <w:p w:rsidR="000B0EAA" w:rsidRPr="000B0EAA" w:rsidRDefault="000B0EAA" w:rsidP="00CD31BC">
      <w:pPr>
        <w:rPr>
          <w:rFonts w:ascii="文鼎古印體" w:eastAsia="文鼎古印體"/>
          <w:color w:val="31849B" w:themeColor="accent5" w:themeShade="BF"/>
          <w:sz w:val="20"/>
        </w:rPr>
      </w:pPr>
      <w:r>
        <w:rPr>
          <w:rFonts w:ascii="文鼎古印體" w:eastAsia="文鼎古印體" w:hint="eastAsia"/>
          <w:color w:val="31849B" w:themeColor="accent5" w:themeShade="BF"/>
          <w:sz w:val="20"/>
        </w:rPr>
        <w:t>----------------------------------------------------------------------------------</w:t>
      </w:r>
    </w:p>
    <w:p w:rsidR="00CD31BC" w:rsidRDefault="00CD31BC" w:rsidP="00CD31BC">
      <w:r>
        <w:rPr>
          <w:rFonts w:hint="eastAsia"/>
        </w:rPr>
        <w:t>活動期間：</w:t>
      </w:r>
      <w:r w:rsidR="000B0EAA">
        <w:rPr>
          <w:rFonts w:hint="eastAsia"/>
        </w:rPr>
        <w:t>105</w:t>
      </w:r>
      <w:r w:rsidR="000B0EAA">
        <w:rPr>
          <w:rFonts w:hint="eastAsia"/>
        </w:rPr>
        <w:t>年</w:t>
      </w:r>
      <w:r w:rsidR="000B0EAA">
        <w:rPr>
          <w:rFonts w:hint="eastAsia"/>
        </w:rPr>
        <w:t>6</w:t>
      </w:r>
      <w:r w:rsidR="000B0EAA">
        <w:rPr>
          <w:rFonts w:hint="eastAsia"/>
        </w:rPr>
        <w:t>月</w:t>
      </w:r>
      <w:r>
        <w:rPr>
          <w:rFonts w:hint="eastAsia"/>
        </w:rPr>
        <w:t>27</w:t>
      </w:r>
      <w:r w:rsidR="000B0EAA">
        <w:rPr>
          <w:rFonts w:hint="eastAsia"/>
        </w:rPr>
        <w:t>日至</w:t>
      </w:r>
      <w:r w:rsidR="000B0EAA">
        <w:rPr>
          <w:rFonts w:hint="eastAsia"/>
        </w:rPr>
        <w:t>105</w:t>
      </w:r>
      <w:r w:rsidR="000B0EAA">
        <w:rPr>
          <w:rFonts w:hint="eastAsia"/>
        </w:rPr>
        <w:t>年</w:t>
      </w:r>
      <w:r w:rsidR="000B0EAA">
        <w:rPr>
          <w:rFonts w:hint="eastAsia"/>
        </w:rPr>
        <w:t>6</w:t>
      </w:r>
      <w:r w:rsidR="000B0EAA">
        <w:rPr>
          <w:rFonts w:hint="eastAsia"/>
        </w:rPr>
        <w:t>月</w:t>
      </w:r>
      <w:r>
        <w:rPr>
          <w:rFonts w:hint="eastAsia"/>
        </w:rPr>
        <w:t>29</w:t>
      </w:r>
      <w:r w:rsidR="000B0EAA">
        <w:rPr>
          <w:rFonts w:hint="eastAsia"/>
        </w:rPr>
        <w:t>日</w:t>
      </w:r>
    </w:p>
    <w:p w:rsidR="007D68CA" w:rsidRDefault="007D68CA" w:rsidP="00CD31BC">
      <w:r>
        <w:rPr>
          <w:rFonts w:hint="eastAsia"/>
        </w:rPr>
        <w:t>體驗內容包含：家庭暴力、兒少保護</w:t>
      </w:r>
      <w:r w:rsidR="002B787C">
        <w:rPr>
          <w:rFonts w:hint="eastAsia"/>
        </w:rPr>
        <w:t>等</w:t>
      </w:r>
      <w:r>
        <w:rPr>
          <w:rFonts w:hint="eastAsia"/>
        </w:rPr>
        <w:t>相關法規、專業知識及實務操作、其他跟專線有關之議題。</w:t>
      </w:r>
    </w:p>
    <w:p w:rsidR="00CD31BC" w:rsidRDefault="00180EDC" w:rsidP="00CD31BC">
      <w:r>
        <w:rPr>
          <w:rFonts w:ascii="文鼎古印體" w:eastAsia="文鼎古印體" w:hint="eastAsia"/>
          <w:b/>
          <w:i/>
          <w:noProof/>
          <w:sz w:val="36"/>
        </w:rPr>
        <w:drawing>
          <wp:anchor distT="0" distB="0" distL="114300" distR="114300" simplePos="0" relativeHeight="251660288" behindDoc="1" locked="0" layoutInCell="1" allowOverlap="1" wp14:anchorId="681332F7" wp14:editId="439725EB">
            <wp:simplePos x="0" y="0"/>
            <wp:positionH relativeFrom="column">
              <wp:posOffset>0</wp:posOffset>
            </wp:positionH>
            <wp:positionV relativeFrom="paragraph">
              <wp:posOffset>85090</wp:posOffset>
            </wp:positionV>
            <wp:extent cx="6429375" cy="2143125"/>
            <wp:effectExtent l="0" t="0" r="952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_header_left_bg.jpg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1BC">
        <w:rPr>
          <w:rFonts w:hint="eastAsia"/>
        </w:rPr>
        <w:t>報名期間：即日起至</w:t>
      </w:r>
      <w:r w:rsidR="000B0EAA">
        <w:rPr>
          <w:rFonts w:hint="eastAsia"/>
        </w:rPr>
        <w:t>105</w:t>
      </w:r>
      <w:r w:rsidR="000B0EAA">
        <w:rPr>
          <w:rFonts w:hint="eastAsia"/>
        </w:rPr>
        <w:t>年</w:t>
      </w:r>
      <w:r w:rsidR="000B0EAA">
        <w:rPr>
          <w:rFonts w:hint="eastAsia"/>
        </w:rPr>
        <w:t>6</w:t>
      </w:r>
      <w:r w:rsidR="000B0EAA">
        <w:rPr>
          <w:rFonts w:hint="eastAsia"/>
        </w:rPr>
        <w:t>月</w:t>
      </w:r>
      <w:r w:rsidR="00CD31BC">
        <w:rPr>
          <w:rFonts w:hint="eastAsia"/>
        </w:rPr>
        <w:t>15</w:t>
      </w:r>
      <w:r w:rsidR="000B0EAA">
        <w:rPr>
          <w:rFonts w:hint="eastAsia"/>
        </w:rPr>
        <w:t>日下午</w:t>
      </w:r>
      <w:r w:rsidR="000B0EAA">
        <w:rPr>
          <w:rFonts w:hint="eastAsia"/>
        </w:rPr>
        <w:t>15</w:t>
      </w:r>
      <w:r w:rsidR="000B0EAA">
        <w:rPr>
          <w:rFonts w:hint="eastAsia"/>
        </w:rPr>
        <w:t>：</w:t>
      </w:r>
      <w:r w:rsidR="000B0EAA">
        <w:rPr>
          <w:rFonts w:hint="eastAsia"/>
        </w:rPr>
        <w:t>00</w:t>
      </w:r>
      <w:r w:rsidR="00CD31BC">
        <w:rPr>
          <w:rFonts w:hint="eastAsia"/>
        </w:rPr>
        <w:t>止</w:t>
      </w:r>
    </w:p>
    <w:p w:rsidR="00CD31BC" w:rsidRDefault="00CD31BC" w:rsidP="00CD31BC">
      <w:r>
        <w:rPr>
          <w:rFonts w:hint="eastAsia"/>
        </w:rPr>
        <w:t>報名資格：社會工作、心理、諮商</w:t>
      </w:r>
      <w:r w:rsidR="002B787C">
        <w:rPr>
          <w:rFonts w:hint="eastAsia"/>
        </w:rPr>
        <w:t>系所</w:t>
      </w:r>
      <w:r>
        <w:rPr>
          <w:rFonts w:hint="eastAsia"/>
        </w:rPr>
        <w:t>之視覺障礙應屆畢業生</w:t>
      </w:r>
    </w:p>
    <w:p w:rsidR="00CD31BC" w:rsidRDefault="00CD31BC" w:rsidP="00CD31BC">
      <w:r>
        <w:rPr>
          <w:rFonts w:hint="eastAsia"/>
        </w:rPr>
        <w:t>報名方式：以電子信件寄報名表至聯絡人電子信箱</w:t>
      </w:r>
    </w:p>
    <w:p w:rsidR="00CD31BC" w:rsidRDefault="00CD31BC" w:rsidP="00CD31BC">
      <w:r>
        <w:rPr>
          <w:rFonts w:hint="eastAsia"/>
        </w:rPr>
        <w:t>聯絡人：譚專員</w:t>
      </w:r>
    </w:p>
    <w:p w:rsidR="00D91A80" w:rsidRDefault="000B0EAA" w:rsidP="00CD31BC">
      <w:r>
        <w:rPr>
          <w:rFonts w:hint="eastAsia"/>
        </w:rPr>
        <w:t>聯絡信箱</w:t>
      </w:r>
      <w:r w:rsidR="00CD31BC">
        <w:rPr>
          <w:rFonts w:hint="eastAsia"/>
        </w:rPr>
        <w:t>：</w:t>
      </w:r>
      <w:hyperlink r:id="rId10" w:history="1">
        <w:r w:rsidR="00CD31BC" w:rsidRPr="00507FC8">
          <w:rPr>
            <w:rStyle w:val="a7"/>
          </w:rPr>
          <w:t>yongxun_tan@worldvision.org.tw</w:t>
        </w:r>
      </w:hyperlink>
    </w:p>
    <w:p w:rsidR="000B0EAA" w:rsidRDefault="000B0EAA" w:rsidP="00D91A80">
      <w:pPr>
        <w:widowControl/>
      </w:pPr>
      <w:r>
        <w:rPr>
          <w:rFonts w:hint="eastAsia"/>
        </w:rPr>
        <w:t>聯絡電話：</w:t>
      </w:r>
      <w:r>
        <w:rPr>
          <w:rFonts w:hint="eastAsia"/>
        </w:rPr>
        <w:t>02-89127339#525</w:t>
      </w:r>
    </w:p>
    <w:p w:rsidR="007D68CA" w:rsidRDefault="000B0EAA" w:rsidP="00D91A80">
      <w:pPr>
        <w:widowControl/>
      </w:pPr>
      <w:r>
        <w:rPr>
          <w:rFonts w:hint="eastAsia"/>
        </w:rPr>
        <w:t>備註：</w:t>
      </w:r>
    </w:p>
    <w:p w:rsidR="007D68CA" w:rsidRDefault="007D68CA" w:rsidP="007D68CA">
      <w:pPr>
        <w:pStyle w:val="af1"/>
        <w:widowControl/>
        <w:numPr>
          <w:ilvl w:val="0"/>
          <w:numId w:val="1"/>
        </w:numPr>
        <w:ind w:leftChars="0"/>
      </w:pPr>
      <w:r>
        <w:rPr>
          <w:rFonts w:hint="eastAsia"/>
        </w:rPr>
        <w:t>本梯次人數以五人為限，以保障體驗品質</w:t>
      </w:r>
    </w:p>
    <w:p w:rsidR="007D68CA" w:rsidRDefault="007D68CA" w:rsidP="007D68CA">
      <w:pPr>
        <w:pStyle w:val="af1"/>
        <w:widowControl/>
        <w:numPr>
          <w:ilvl w:val="0"/>
          <w:numId w:val="1"/>
        </w:numPr>
        <w:ind w:leftChars="0"/>
      </w:pPr>
      <w:r>
        <w:rPr>
          <w:rFonts w:hint="eastAsia"/>
        </w:rPr>
        <w:t>因本單位</w:t>
      </w:r>
      <w:r w:rsidR="00231034">
        <w:rPr>
          <w:rFonts w:hint="eastAsia"/>
        </w:rPr>
        <w:t>從事</w:t>
      </w:r>
      <w:r>
        <w:rPr>
          <w:rFonts w:hint="eastAsia"/>
        </w:rPr>
        <w:t>保護性業務，故體驗者須遵守保密協議</w:t>
      </w:r>
    </w:p>
    <w:p w:rsidR="007D68CA" w:rsidRDefault="007D68CA" w:rsidP="007D68CA">
      <w:pPr>
        <w:pStyle w:val="af1"/>
        <w:widowControl/>
        <w:numPr>
          <w:ilvl w:val="0"/>
          <w:numId w:val="1"/>
        </w:numPr>
        <w:ind w:leftChars="0"/>
      </w:pPr>
      <w:r>
        <w:rPr>
          <w:rFonts w:hint="eastAsia"/>
        </w:rPr>
        <w:t>體驗地點於錄取後</w:t>
      </w:r>
      <w:r w:rsidR="002B787C">
        <w:rPr>
          <w:rFonts w:hint="eastAsia"/>
        </w:rPr>
        <w:t>另行</w:t>
      </w:r>
      <w:r>
        <w:rPr>
          <w:rFonts w:hint="eastAsia"/>
        </w:rPr>
        <w:t>通知</w:t>
      </w:r>
    </w:p>
    <w:p w:rsidR="000B0EAA" w:rsidRDefault="00D91A80" w:rsidP="007D68CA">
      <w:pPr>
        <w:pStyle w:val="af1"/>
        <w:widowControl/>
        <w:numPr>
          <w:ilvl w:val="0"/>
          <w:numId w:val="1"/>
        </w:numPr>
        <w:ind w:leftChars="0"/>
      </w:pPr>
      <w:r>
        <w:br w:type="page"/>
      </w:r>
    </w:p>
    <w:p w:rsidR="00D91A80" w:rsidRPr="007D68CA" w:rsidRDefault="00D91A80" w:rsidP="00D91A80">
      <w:pPr>
        <w:jc w:val="center"/>
        <w:rPr>
          <w:rFonts w:asciiTheme="minorEastAsia" w:hAnsiTheme="minorEastAsia"/>
          <w:b/>
          <w:sz w:val="48"/>
        </w:rPr>
      </w:pPr>
      <w:r w:rsidRPr="007D68CA">
        <w:rPr>
          <w:rFonts w:asciiTheme="minorEastAsia" w:hAnsiTheme="minorEastAsia" w:hint="eastAsia"/>
          <w:b/>
          <w:sz w:val="48"/>
        </w:rPr>
        <w:lastRenderedPageBreak/>
        <w:t>113體驗營報名表</w:t>
      </w:r>
    </w:p>
    <w:p w:rsidR="00CD31BC" w:rsidRPr="007D68CA" w:rsidRDefault="00D91A80" w:rsidP="00D91A80">
      <w:pPr>
        <w:spacing w:line="720" w:lineRule="auto"/>
        <w:rPr>
          <w:rFonts w:asciiTheme="minorEastAsia" w:hAnsiTheme="minorEastAsia"/>
          <w:sz w:val="32"/>
          <w:u w:val="single"/>
        </w:rPr>
      </w:pPr>
      <w:r w:rsidRPr="007D68CA">
        <w:rPr>
          <w:rFonts w:asciiTheme="minorEastAsia" w:hAnsiTheme="minorEastAsia" w:hint="eastAsia"/>
          <w:sz w:val="32"/>
        </w:rPr>
        <w:t xml:space="preserve">姓名： </w:t>
      </w:r>
    </w:p>
    <w:p w:rsidR="00D91A80" w:rsidRPr="007D68CA" w:rsidRDefault="00D91A80" w:rsidP="00D91A80">
      <w:pPr>
        <w:spacing w:line="720" w:lineRule="auto"/>
        <w:rPr>
          <w:rFonts w:asciiTheme="minorEastAsia" w:hAnsiTheme="minorEastAsia"/>
          <w:sz w:val="32"/>
          <w:u w:val="single"/>
        </w:rPr>
      </w:pPr>
      <w:r w:rsidRPr="007D68CA">
        <w:rPr>
          <w:rFonts w:asciiTheme="minorEastAsia" w:hAnsiTheme="minorEastAsia" w:hint="eastAsia"/>
          <w:sz w:val="32"/>
        </w:rPr>
        <w:t>就讀學校：</w:t>
      </w:r>
    </w:p>
    <w:p w:rsidR="00D91A80" w:rsidRPr="007D68CA" w:rsidRDefault="00D91A80" w:rsidP="00D91A80">
      <w:pPr>
        <w:spacing w:line="720" w:lineRule="auto"/>
        <w:rPr>
          <w:rFonts w:asciiTheme="minorEastAsia" w:hAnsiTheme="minorEastAsia"/>
          <w:sz w:val="32"/>
          <w:u w:val="single"/>
        </w:rPr>
      </w:pPr>
      <w:r w:rsidRPr="007D68CA">
        <w:rPr>
          <w:rFonts w:asciiTheme="minorEastAsia" w:hAnsiTheme="minorEastAsia" w:hint="eastAsia"/>
          <w:sz w:val="32"/>
        </w:rPr>
        <w:t>畢業年度：</w:t>
      </w:r>
    </w:p>
    <w:p w:rsidR="00D91A80" w:rsidRPr="007D68CA" w:rsidRDefault="00D91A80" w:rsidP="00D91A80">
      <w:pPr>
        <w:spacing w:line="720" w:lineRule="auto"/>
        <w:rPr>
          <w:rFonts w:asciiTheme="minorEastAsia" w:hAnsiTheme="minorEastAsia"/>
          <w:sz w:val="32"/>
        </w:rPr>
      </w:pPr>
      <w:r w:rsidRPr="007D68CA">
        <w:rPr>
          <w:rFonts w:asciiTheme="minorEastAsia" w:hAnsiTheme="minorEastAsia" w:hint="eastAsia"/>
          <w:sz w:val="32"/>
        </w:rPr>
        <w:t>聯絡電話：</w:t>
      </w:r>
    </w:p>
    <w:p w:rsidR="00D91A80" w:rsidRPr="007D68CA" w:rsidRDefault="00D91A80" w:rsidP="00D91A80">
      <w:pPr>
        <w:spacing w:line="720" w:lineRule="auto"/>
        <w:rPr>
          <w:rFonts w:asciiTheme="minorEastAsia" w:hAnsiTheme="minorEastAsia"/>
          <w:sz w:val="32"/>
        </w:rPr>
      </w:pPr>
      <w:r w:rsidRPr="007D68CA">
        <w:rPr>
          <w:rFonts w:asciiTheme="minorEastAsia" w:hAnsiTheme="minorEastAsia" w:hint="eastAsia"/>
          <w:sz w:val="32"/>
        </w:rPr>
        <w:t>聯絡電子信箱：</w:t>
      </w:r>
    </w:p>
    <w:p w:rsidR="00D91A80" w:rsidRPr="007D68CA" w:rsidRDefault="00D91A80" w:rsidP="00D91A80">
      <w:pPr>
        <w:spacing w:line="720" w:lineRule="auto"/>
        <w:rPr>
          <w:rFonts w:asciiTheme="minorEastAsia" w:hAnsiTheme="minorEastAsia"/>
          <w:sz w:val="32"/>
        </w:rPr>
      </w:pPr>
      <w:r w:rsidRPr="007D68CA">
        <w:rPr>
          <w:rFonts w:asciiTheme="minorEastAsia" w:hAnsiTheme="minorEastAsia" w:hint="eastAsia"/>
          <w:sz w:val="32"/>
        </w:rPr>
        <w:t>期待：</w:t>
      </w:r>
    </w:p>
    <w:sectPr w:rsidR="00D91A80" w:rsidRPr="007D68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DA" w:rsidRDefault="00CA6FDA" w:rsidP="000449A6">
      <w:r>
        <w:separator/>
      </w:r>
    </w:p>
  </w:endnote>
  <w:endnote w:type="continuationSeparator" w:id="0">
    <w:p w:rsidR="00CA6FDA" w:rsidRDefault="00CA6FDA" w:rsidP="0004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古印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DA" w:rsidRDefault="00CA6FDA" w:rsidP="000449A6">
      <w:r>
        <w:separator/>
      </w:r>
    </w:p>
  </w:footnote>
  <w:footnote w:type="continuationSeparator" w:id="0">
    <w:p w:rsidR="00CA6FDA" w:rsidRDefault="00CA6FDA" w:rsidP="0004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82ADA"/>
    <w:multiLevelType w:val="hybridMultilevel"/>
    <w:tmpl w:val="B42A3EF0"/>
    <w:lvl w:ilvl="0" w:tplc="0AEA3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3F"/>
    <w:rsid w:val="0003148B"/>
    <w:rsid w:val="000449A6"/>
    <w:rsid w:val="000504DE"/>
    <w:rsid w:val="000B0EAA"/>
    <w:rsid w:val="001241FD"/>
    <w:rsid w:val="00180EDC"/>
    <w:rsid w:val="00231034"/>
    <w:rsid w:val="002B787C"/>
    <w:rsid w:val="002C587D"/>
    <w:rsid w:val="00354DA2"/>
    <w:rsid w:val="00512A4B"/>
    <w:rsid w:val="005D11CE"/>
    <w:rsid w:val="007D68CA"/>
    <w:rsid w:val="0084672B"/>
    <w:rsid w:val="00943EA8"/>
    <w:rsid w:val="00975181"/>
    <w:rsid w:val="009A3CB2"/>
    <w:rsid w:val="00B46747"/>
    <w:rsid w:val="00BC5C3F"/>
    <w:rsid w:val="00CA6FDA"/>
    <w:rsid w:val="00CD31BC"/>
    <w:rsid w:val="00D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1530C-EB3C-4ED1-B9F0-CECB8BDE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49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4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49A6"/>
    <w:rPr>
      <w:sz w:val="20"/>
      <w:szCs w:val="20"/>
    </w:rPr>
  </w:style>
  <w:style w:type="character" w:styleId="a7">
    <w:name w:val="Hyperlink"/>
    <w:basedOn w:val="a0"/>
    <w:uiPriority w:val="99"/>
    <w:unhideWhenUsed/>
    <w:rsid w:val="00CD31BC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CD31BC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CD31BC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D3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D31B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CD31BC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標題 字元"/>
    <w:basedOn w:val="a0"/>
    <w:link w:val="ac"/>
    <w:uiPriority w:val="10"/>
    <w:rsid w:val="00CD31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CD31BC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character" w:customStyle="1" w:styleId="af">
    <w:name w:val="副標題 字元"/>
    <w:basedOn w:val="a0"/>
    <w:link w:val="ae"/>
    <w:uiPriority w:val="11"/>
    <w:rsid w:val="00CD31B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Cs w:val="24"/>
    </w:rPr>
  </w:style>
  <w:style w:type="table" w:styleId="af0">
    <w:name w:val="Table Grid"/>
    <w:basedOn w:val="a1"/>
    <w:uiPriority w:val="59"/>
    <w:rsid w:val="00CD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D68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ongxun_tan@worldvision.org.tw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8205-7EB5-482F-9DCE-071490E0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113-兒保熱線中心-譚詠勛</dc:creator>
  <cp:keywords/>
  <dc:description/>
  <cp:lastModifiedBy>陳宛蓁</cp:lastModifiedBy>
  <cp:revision>2</cp:revision>
  <dcterms:created xsi:type="dcterms:W3CDTF">2016-04-29T09:46:00Z</dcterms:created>
  <dcterms:modified xsi:type="dcterms:W3CDTF">2016-04-29T09:46:00Z</dcterms:modified>
</cp:coreProperties>
</file>