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B1" w:rsidRPr="005254EA" w:rsidRDefault="00CE248C" w:rsidP="00B54AAE">
      <w:pPr>
        <w:autoSpaceDE w:val="0"/>
        <w:autoSpaceDN w:val="0"/>
        <w:adjustRightInd w:val="0"/>
        <w:spacing w:line="240" w:lineRule="atLeast"/>
        <w:jc w:val="center"/>
        <w:rPr>
          <w:rFonts w:ascii="Times New Roman" w:eastAsia="標楷體" w:hAnsi="標楷體"/>
          <w:b/>
          <w:kern w:val="0"/>
          <w:sz w:val="32"/>
          <w:szCs w:val="32"/>
        </w:rPr>
      </w:pPr>
      <w:r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南臺科技大學</w:t>
      </w:r>
      <w:r w:rsidR="00703A0E">
        <w:rPr>
          <w:rFonts w:ascii="Times New Roman" w:eastAsia="標楷體" w:hAnsi="標楷體" w:hint="eastAsia"/>
          <w:b/>
          <w:kern w:val="0"/>
          <w:sz w:val="32"/>
          <w:szCs w:val="32"/>
        </w:rPr>
        <w:t>多媒體與電腦娛樂科學系</w:t>
      </w:r>
      <w:r w:rsidR="00907E7C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主任遴選</w:t>
      </w:r>
      <w:r w:rsidR="00C31276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要點</w:t>
      </w:r>
    </w:p>
    <w:p w:rsidR="00A743A4" w:rsidRDefault="00A743A4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703A0E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703A0E">
        <w:rPr>
          <w:rFonts w:ascii="Times New Roman" w:eastAsia="標楷體" w:hAnsi="Times New Roman"/>
          <w:kern w:val="0"/>
          <w:sz w:val="20"/>
          <w:szCs w:val="20"/>
        </w:rPr>
        <w:t>16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日系務會議通過</w:t>
      </w:r>
    </w:p>
    <w:p w:rsidR="00E2446E" w:rsidRPr="005254EA" w:rsidRDefault="00E2446E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23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院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務會議通過</w:t>
      </w:r>
    </w:p>
    <w:p w:rsidR="00907E7C" w:rsidRPr="005254EA" w:rsidRDefault="00907E7C" w:rsidP="00907E7C">
      <w:pPr>
        <w:spacing w:line="240" w:lineRule="atLeast"/>
        <w:rPr>
          <w:rFonts w:ascii="標楷體" w:eastAsia="標楷體" w:hAnsi="標楷體"/>
          <w:sz w:val="20"/>
          <w:szCs w:val="20"/>
        </w:rPr>
      </w:pPr>
    </w:p>
    <w:p w:rsidR="00907E7C" w:rsidRPr="005254EA" w:rsidRDefault="00703A0E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多媒體與電腦娛樂科學</w:t>
      </w:r>
      <w:r w:rsidR="00CE248C" w:rsidRPr="005254EA">
        <w:rPr>
          <w:rFonts w:ascii="標楷體" w:eastAsia="標楷體" w:hAnsi="標楷體" w:hint="eastAsia"/>
          <w:szCs w:val="24"/>
        </w:rPr>
        <w:t>系(以下簡稱</w:t>
      </w:r>
      <w:r w:rsidR="00907E7C" w:rsidRPr="005254EA">
        <w:rPr>
          <w:rFonts w:ascii="標楷體" w:eastAsia="標楷體" w:hAnsi="標楷體" w:hint="eastAsia"/>
          <w:szCs w:val="24"/>
        </w:rPr>
        <w:t>本系</w:t>
      </w:r>
      <w:r w:rsidR="00CE248C" w:rsidRPr="005254EA">
        <w:rPr>
          <w:rFonts w:ascii="標楷體" w:eastAsia="標楷體" w:hAnsi="標楷體" w:hint="eastAsia"/>
          <w:szCs w:val="24"/>
        </w:rPr>
        <w:t>)為</w:t>
      </w:r>
      <w:r w:rsidR="00907E7C" w:rsidRPr="005254EA">
        <w:rPr>
          <w:rFonts w:ascii="標楷體" w:eastAsia="標楷體" w:hAnsi="標楷體" w:hint="eastAsia"/>
          <w:szCs w:val="24"/>
        </w:rPr>
        <w:t>遴選系主任，依</w:t>
      </w:r>
      <w:r w:rsidR="001D32E9" w:rsidRPr="005254EA">
        <w:rPr>
          <w:rFonts w:ascii="標楷體" w:eastAsia="標楷體" w:hAnsi="標楷體" w:hint="eastAsia"/>
          <w:szCs w:val="24"/>
        </w:rPr>
        <w:t>據</w:t>
      </w:r>
      <w:r w:rsidR="00907E7C" w:rsidRPr="005254EA">
        <w:rPr>
          <w:rFonts w:ascii="標楷體" w:eastAsia="標楷體" w:hAnsi="標楷體" w:hint="eastAsia"/>
          <w:szCs w:val="24"/>
        </w:rPr>
        <w:t>本校組織規程，訂定本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907E7C" w:rsidRPr="005254EA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31776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本系置系主任一人，綜理系務</w:t>
      </w:r>
      <w:r w:rsidR="00C15DB4" w:rsidRPr="005254EA">
        <w:rPr>
          <w:rFonts w:ascii="標楷體" w:eastAsia="標楷體" w:hAnsi="標楷體" w:hint="eastAsia"/>
          <w:szCs w:val="24"/>
        </w:rPr>
        <w:t>；</w:t>
      </w:r>
      <w:r w:rsidR="00317768" w:rsidRPr="005254EA">
        <w:rPr>
          <w:rFonts w:ascii="標楷體" w:eastAsia="標楷體" w:hAnsi="標楷體" w:hint="eastAsia"/>
          <w:szCs w:val="24"/>
        </w:rPr>
        <w:t>系主任任期為三年，任期屆滿，</w:t>
      </w:r>
      <w:r w:rsidR="00317768" w:rsidRPr="005254EA">
        <w:rPr>
          <w:rFonts w:ascii="標楷體" w:eastAsia="標楷體" w:hAnsi="標楷體"/>
          <w:szCs w:val="24"/>
        </w:rPr>
        <w:t>連聘</w:t>
      </w:r>
      <w:r w:rsidR="00317768" w:rsidRPr="005254EA">
        <w:rPr>
          <w:rFonts w:ascii="標楷體" w:eastAsia="標楷體" w:hAnsi="標楷體" w:hint="eastAsia"/>
          <w:szCs w:val="24"/>
        </w:rPr>
        <w:t>得連任兩任為原則。在任期</w:t>
      </w:r>
      <w:r w:rsidR="00CE7FD5" w:rsidRPr="005254EA">
        <w:rPr>
          <w:rFonts w:ascii="標楷體" w:eastAsia="標楷體" w:hAnsi="標楷體" w:hint="eastAsia"/>
          <w:szCs w:val="24"/>
        </w:rPr>
        <w:t>未</w:t>
      </w:r>
      <w:r w:rsidR="00317768" w:rsidRPr="005254EA">
        <w:rPr>
          <w:rFonts w:ascii="標楷體" w:eastAsia="標楷體" w:hAnsi="標楷體" w:hint="eastAsia"/>
          <w:szCs w:val="24"/>
        </w:rPr>
        <w:t>屆滿前，</w:t>
      </w:r>
      <w:r w:rsidR="00317768" w:rsidRPr="005254EA">
        <w:rPr>
          <w:rFonts w:ascii="標楷體" w:eastAsia="標楷體" w:hAnsi="標楷體"/>
          <w:szCs w:val="24"/>
        </w:rPr>
        <w:t>校</w:t>
      </w:r>
      <w:r w:rsidR="00317768" w:rsidRPr="005254EA">
        <w:rPr>
          <w:rFonts w:ascii="標楷體" w:eastAsia="標楷體" w:hAnsi="標楷體" w:hint="eastAsia"/>
          <w:szCs w:val="24"/>
        </w:rPr>
        <w:t>長得視需要不予聘</w:t>
      </w:r>
      <w:r w:rsidR="00283097" w:rsidRPr="005254EA">
        <w:rPr>
          <w:rFonts w:ascii="標楷體" w:eastAsia="標楷體" w:hAnsi="標楷體" w:hint="eastAsia"/>
          <w:szCs w:val="24"/>
        </w:rPr>
        <w:t>兼</w:t>
      </w:r>
      <w:r w:rsidR="00317768" w:rsidRPr="005254EA">
        <w:rPr>
          <w:rFonts w:ascii="標楷體" w:eastAsia="標楷體" w:hAnsi="標楷體" w:hint="eastAsia"/>
          <w:szCs w:val="24"/>
        </w:rPr>
        <w:t>之。</w:t>
      </w:r>
      <w:r w:rsidR="00C02193" w:rsidRPr="005254EA">
        <w:rPr>
          <w:rFonts w:ascii="標楷體" w:eastAsia="標楷體" w:hAnsi="標楷體" w:hint="eastAsia"/>
          <w:szCs w:val="24"/>
        </w:rPr>
        <w:t>系務會議得視需求，對系主任之連任提供建議，向校長陳報。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系主任於</w:t>
      </w:r>
      <w:r w:rsidR="00504717" w:rsidRPr="005254EA">
        <w:rPr>
          <w:rFonts w:ascii="標楷體" w:eastAsia="標楷體" w:hAnsi="標楷體" w:hint="eastAsia"/>
          <w:szCs w:val="24"/>
        </w:rPr>
        <w:t>總</w:t>
      </w:r>
      <w:r w:rsidRPr="005254EA">
        <w:rPr>
          <w:rFonts w:ascii="標楷體" w:eastAsia="標楷體" w:hAnsi="標楷體" w:hint="eastAsia"/>
          <w:szCs w:val="24"/>
        </w:rPr>
        <w:t>任期屆滿前三個月或因故出缺時，應進行遴選作業。</w:t>
      </w:r>
    </w:p>
    <w:p w:rsidR="00C31276" w:rsidRPr="005254EA" w:rsidRDefault="00C31276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系主任如於學期中出缺，應由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Pr="005254EA">
        <w:rPr>
          <w:rFonts w:ascii="標楷體" w:eastAsia="標楷體" w:hAnsi="標楷體" w:hint="eastAsia"/>
          <w:szCs w:val="24"/>
        </w:rPr>
        <w:t>院院長徵詢系內教師意見後，簽請校長遴聘具系主任資格之本系教師代理至學</w:t>
      </w:r>
      <w:r w:rsidR="008E389A" w:rsidRPr="005254EA">
        <w:rPr>
          <w:rFonts w:ascii="標楷體" w:eastAsia="標楷體" w:hAnsi="標楷體" w:hint="eastAsia"/>
          <w:szCs w:val="24"/>
        </w:rPr>
        <w:t>期</w:t>
      </w:r>
      <w:r w:rsidRPr="005254EA">
        <w:rPr>
          <w:rFonts w:ascii="標楷體" w:eastAsia="標楷體" w:hAnsi="標楷體" w:hint="eastAsia"/>
          <w:szCs w:val="24"/>
        </w:rPr>
        <w:t>結束。</w:t>
      </w:r>
    </w:p>
    <w:p w:rsidR="009D0989" w:rsidRPr="005254EA" w:rsidRDefault="009D0989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系主任遴選委員會之組織成員由本系</w:t>
      </w:r>
      <w:r w:rsidR="003A3040" w:rsidRPr="005254EA">
        <w:rPr>
          <w:rFonts w:ascii="標楷體" w:eastAsia="標楷體" w:hAnsi="標楷體" w:hint="eastAsia"/>
          <w:szCs w:val="24"/>
        </w:rPr>
        <w:t>全體</w:t>
      </w:r>
      <w:r w:rsidR="00CE248C" w:rsidRPr="005254EA">
        <w:rPr>
          <w:rFonts w:ascii="標楷體" w:eastAsia="標楷體" w:hAnsi="標楷體" w:hint="eastAsia"/>
          <w:szCs w:val="24"/>
        </w:rPr>
        <w:t>專任</w:t>
      </w:r>
      <w:r w:rsidRPr="005254EA">
        <w:rPr>
          <w:rFonts w:ascii="標楷體" w:eastAsia="標楷體" w:hAnsi="標楷體" w:hint="eastAsia"/>
          <w:szCs w:val="24"/>
        </w:rPr>
        <w:t>教師組成</w:t>
      </w:r>
      <w:r w:rsidR="00777BEC" w:rsidRPr="005254EA">
        <w:rPr>
          <w:rFonts w:ascii="標楷體" w:eastAsia="標楷體" w:hAnsi="標楷體" w:hint="eastAsia"/>
          <w:szCs w:val="24"/>
        </w:rPr>
        <w:t>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系主任候選人產生方式採登記制</w:t>
      </w:r>
      <w:r w:rsidR="003A3040" w:rsidRPr="005254EA">
        <w:rPr>
          <w:rFonts w:ascii="標楷體" w:eastAsia="標楷體" w:hAnsi="標楷體" w:hint="eastAsia"/>
          <w:szCs w:val="24"/>
        </w:rPr>
        <w:t>，登記資格為具以下任一條件者：</w:t>
      </w:r>
    </w:p>
    <w:p w:rsidR="005042B8" w:rsidRPr="005254EA" w:rsidRDefault="005042B8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本系專任教授、副教授均得登記為系主任候選人。</w:t>
      </w:r>
    </w:p>
    <w:p w:rsidR="009D0989" w:rsidRPr="005254EA" w:rsidRDefault="009D0989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非本系</w:t>
      </w:r>
      <w:r w:rsidR="00CE248C" w:rsidRPr="005254EA">
        <w:rPr>
          <w:rFonts w:ascii="標楷體" w:eastAsia="標楷體" w:hAnsi="標楷體" w:hint="eastAsia"/>
          <w:szCs w:val="24"/>
        </w:rPr>
        <w:t>(</w:t>
      </w:r>
      <w:r w:rsidRPr="005254EA">
        <w:rPr>
          <w:rFonts w:ascii="標楷體" w:eastAsia="標楷體" w:hAnsi="標楷體" w:hint="eastAsia"/>
          <w:szCs w:val="24"/>
        </w:rPr>
        <w:t>校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教師須具教授或三年以上副教授資格，並經本系教師二人以上聯名推薦。</w:t>
      </w:r>
    </w:p>
    <w:p w:rsidR="00CE248C" w:rsidRPr="005254EA" w:rsidRDefault="00CE248C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若無人登記時，</w:t>
      </w:r>
      <w:r w:rsidR="000513FB" w:rsidRPr="005254EA">
        <w:rPr>
          <w:rFonts w:ascii="標楷體" w:eastAsia="標楷體" w:hAnsi="標楷體" w:hint="eastAsia"/>
          <w:szCs w:val="24"/>
        </w:rPr>
        <w:t>得以本系全體專任教授、副教授為</w:t>
      </w:r>
      <w:r w:rsidRPr="005254EA">
        <w:rPr>
          <w:rFonts w:ascii="標楷體" w:eastAsia="標楷體" w:hAnsi="標楷體" w:hint="eastAsia"/>
          <w:szCs w:val="24"/>
        </w:rPr>
        <w:t>候選人。</w:t>
      </w:r>
    </w:p>
    <w:p w:rsidR="006F2F65" w:rsidRPr="005254EA" w:rsidRDefault="00823442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登記作業結束後</w:t>
      </w:r>
      <w:r w:rsidR="00177C0C" w:rsidRPr="005254EA">
        <w:rPr>
          <w:rFonts w:ascii="標楷體" w:eastAsia="標楷體" w:hAnsi="標楷體" w:hint="eastAsia"/>
          <w:szCs w:val="24"/>
        </w:rPr>
        <w:t>，由</w:t>
      </w:r>
      <w:r w:rsidR="003A3040" w:rsidRPr="005254EA">
        <w:rPr>
          <w:rFonts w:ascii="標楷體" w:eastAsia="標楷體" w:hAnsi="標楷體" w:hint="eastAsia"/>
          <w:szCs w:val="24"/>
        </w:rPr>
        <w:t>現任系主任</w:t>
      </w:r>
      <w:r w:rsidR="00C8461F" w:rsidRPr="005254EA">
        <w:rPr>
          <w:rFonts w:ascii="標楷體" w:eastAsia="標楷體" w:hAnsi="標楷體" w:hint="eastAsia"/>
          <w:szCs w:val="24"/>
        </w:rPr>
        <w:t>召開</w:t>
      </w:r>
      <w:r w:rsidR="003A3040" w:rsidRPr="005254EA">
        <w:rPr>
          <w:rFonts w:ascii="標楷體" w:eastAsia="標楷體" w:hAnsi="標楷體" w:hint="eastAsia"/>
          <w:szCs w:val="24"/>
        </w:rPr>
        <w:t>遴選委員會</w:t>
      </w:r>
      <w:r w:rsidR="00803B83" w:rsidRPr="005254EA">
        <w:rPr>
          <w:rFonts w:ascii="標楷體" w:eastAsia="標楷體" w:hAnsi="標楷體" w:hint="eastAsia"/>
          <w:szCs w:val="24"/>
        </w:rPr>
        <w:t>以無記名方式</w:t>
      </w:r>
      <w:r w:rsidR="006F2F65" w:rsidRPr="005254EA">
        <w:rPr>
          <w:rFonts w:ascii="標楷體" w:eastAsia="標楷體" w:hAnsi="標楷體" w:hint="eastAsia"/>
          <w:szCs w:val="24"/>
        </w:rPr>
        <w:t>票</w:t>
      </w:r>
      <w:r w:rsidR="00803B83" w:rsidRPr="005254EA">
        <w:rPr>
          <w:rFonts w:ascii="標楷體" w:eastAsia="標楷體" w:hAnsi="標楷體" w:hint="eastAsia"/>
          <w:szCs w:val="24"/>
        </w:rPr>
        <w:t>選</w:t>
      </w:r>
      <w:r w:rsidR="006F2F65" w:rsidRPr="005254EA">
        <w:rPr>
          <w:rFonts w:ascii="標楷體" w:eastAsia="標楷體" w:hAnsi="標楷體" w:hint="eastAsia"/>
          <w:szCs w:val="24"/>
        </w:rPr>
        <w:t>，每票</w:t>
      </w:r>
      <w:r w:rsidR="000D4F44" w:rsidRPr="005254EA">
        <w:rPr>
          <w:rFonts w:ascii="標楷體" w:eastAsia="標楷體" w:hAnsi="標楷體" w:hint="eastAsia"/>
          <w:szCs w:val="24"/>
        </w:rPr>
        <w:t>至多</w:t>
      </w:r>
      <w:r w:rsidR="006F2F65" w:rsidRPr="005254EA">
        <w:rPr>
          <w:rFonts w:ascii="標楷體" w:eastAsia="標楷體" w:hAnsi="標楷體" w:hint="eastAsia"/>
          <w:szCs w:val="24"/>
        </w:rPr>
        <w:t>可複選</w:t>
      </w:r>
      <w:r w:rsidR="000D4F44" w:rsidRPr="005254EA">
        <w:rPr>
          <w:rFonts w:ascii="標楷體" w:eastAsia="標楷體" w:hAnsi="標楷體" w:hint="eastAsia"/>
          <w:szCs w:val="24"/>
        </w:rPr>
        <w:t>二位</w:t>
      </w:r>
      <w:r w:rsidR="006F2F65" w:rsidRPr="005254EA">
        <w:rPr>
          <w:rFonts w:ascii="標楷體" w:eastAsia="標楷體" w:hAnsi="標楷體" w:hint="eastAsia"/>
          <w:szCs w:val="24"/>
        </w:rPr>
        <w:t>候選人，得票</w:t>
      </w:r>
      <w:r w:rsidR="00A42A72" w:rsidRPr="005254EA">
        <w:rPr>
          <w:rFonts w:ascii="標楷體" w:eastAsia="標楷體" w:hAnsi="標楷體" w:hint="eastAsia"/>
          <w:szCs w:val="24"/>
        </w:rPr>
        <w:t>數最高前三名為</w:t>
      </w:r>
      <w:r w:rsidR="005F3E2A" w:rsidRPr="005254EA">
        <w:rPr>
          <w:rFonts w:ascii="標楷體" w:eastAsia="標楷體" w:hAnsi="標楷體" w:hint="eastAsia"/>
          <w:szCs w:val="24"/>
        </w:rPr>
        <w:t>本系</w:t>
      </w:r>
      <w:r w:rsidR="00A42A72" w:rsidRPr="005254EA">
        <w:rPr>
          <w:rFonts w:ascii="標楷體" w:eastAsia="標楷體" w:hAnsi="標楷體" w:hint="eastAsia"/>
          <w:szCs w:val="24"/>
        </w:rPr>
        <w:t>系主任候選人</w:t>
      </w:r>
      <w:r w:rsidR="006F2F65" w:rsidRPr="005254EA">
        <w:rPr>
          <w:rFonts w:ascii="標楷體" w:eastAsia="標楷體" w:hAnsi="標楷體" w:hint="eastAsia"/>
          <w:szCs w:val="24"/>
        </w:rPr>
        <w:t>，報請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="005254EA" w:rsidRPr="005254EA">
        <w:rPr>
          <w:rFonts w:ascii="標楷體" w:eastAsia="標楷體" w:hAnsi="標楷體" w:hint="eastAsia"/>
          <w:szCs w:val="24"/>
        </w:rPr>
        <w:t>院</w:t>
      </w:r>
      <w:r w:rsidR="00F65FAE" w:rsidRPr="005254EA">
        <w:rPr>
          <w:rFonts w:ascii="標楷體" w:eastAsia="標楷體" w:hAnsi="標楷體" w:hint="eastAsia"/>
          <w:szCs w:val="24"/>
        </w:rPr>
        <w:t>院長轉呈</w:t>
      </w:r>
      <w:r w:rsidR="000D4F44" w:rsidRPr="005254EA">
        <w:rPr>
          <w:rFonts w:ascii="標楷體" w:eastAsia="標楷體" w:hAnsi="標楷體" w:hint="eastAsia"/>
          <w:szCs w:val="24"/>
        </w:rPr>
        <w:t>校長</w:t>
      </w:r>
      <w:r w:rsidR="00803B83" w:rsidRPr="005254EA">
        <w:rPr>
          <w:rFonts w:ascii="標楷體" w:eastAsia="標楷體" w:hAnsi="標楷體" w:hint="eastAsia"/>
          <w:szCs w:val="24"/>
        </w:rPr>
        <w:t>遴</w:t>
      </w:r>
      <w:r w:rsidR="006F2F65" w:rsidRPr="005254EA">
        <w:rPr>
          <w:rFonts w:ascii="標楷體" w:eastAsia="標楷體" w:hAnsi="標楷體" w:hint="eastAsia"/>
          <w:szCs w:val="24"/>
        </w:rPr>
        <w:t>聘</w:t>
      </w:r>
      <w:r w:rsidR="00CE248C" w:rsidRPr="005254EA">
        <w:rPr>
          <w:rFonts w:ascii="標楷體" w:eastAsia="標楷體" w:hAnsi="標楷體" w:hint="eastAsia"/>
          <w:szCs w:val="24"/>
        </w:rPr>
        <w:t>之</w:t>
      </w:r>
      <w:r w:rsidR="006F2F65" w:rsidRPr="005254EA">
        <w:rPr>
          <w:rFonts w:ascii="標楷體" w:eastAsia="標楷體" w:hAnsi="標楷體" w:hint="eastAsia"/>
          <w:szCs w:val="24"/>
        </w:rPr>
        <w:t>。</w:t>
      </w:r>
    </w:p>
    <w:p w:rsidR="006F2F65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系主任遴選作業應以公平、公正、公開方式進行，任何人皆不得有影響公平遴選之行為</w:t>
      </w:r>
      <w:r w:rsidR="005F5B97" w:rsidRPr="005254EA">
        <w:rPr>
          <w:rFonts w:ascii="標楷體" w:eastAsia="標楷體" w:hAnsi="標楷體" w:hint="eastAsia"/>
          <w:szCs w:val="24"/>
        </w:rPr>
        <w:t>；</w:t>
      </w:r>
      <w:r w:rsidR="00803B83" w:rsidRPr="005254EA">
        <w:rPr>
          <w:rFonts w:ascii="標楷體" w:eastAsia="標楷體" w:hAnsi="標楷體" w:hint="eastAsia"/>
          <w:szCs w:val="24"/>
        </w:rPr>
        <w:t>遴選</w:t>
      </w:r>
      <w:r w:rsidR="005F5B97" w:rsidRPr="005254EA">
        <w:rPr>
          <w:rFonts w:ascii="標楷體" w:eastAsia="標楷體" w:hAnsi="標楷體" w:hint="eastAsia"/>
          <w:szCs w:val="24"/>
        </w:rPr>
        <w:t>委員應對遴選過程及各項資料負有保密義務</w:t>
      </w:r>
      <w:r w:rsidRPr="005254EA">
        <w:rPr>
          <w:rFonts w:ascii="標楷體" w:eastAsia="標楷體" w:hAnsi="標楷體" w:hint="eastAsia"/>
          <w:szCs w:val="24"/>
        </w:rPr>
        <w:t>。</w:t>
      </w:r>
    </w:p>
    <w:p w:rsidR="00BB4C6D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</w:t>
      </w:r>
      <w:r w:rsidR="00CE248C" w:rsidRPr="005254EA">
        <w:rPr>
          <w:rFonts w:ascii="標楷體" w:eastAsia="標楷體" w:hAnsi="標楷體" w:hint="eastAsia"/>
          <w:szCs w:val="24"/>
        </w:rPr>
        <w:t>員會開會時，委員應親自出席，不得委託他人代表出席，非有三分之二(</w:t>
      </w:r>
      <w:r w:rsidRPr="005254EA">
        <w:rPr>
          <w:rFonts w:ascii="標楷體" w:eastAsia="標楷體" w:hAnsi="標楷體" w:hint="eastAsia"/>
          <w:szCs w:val="24"/>
        </w:rPr>
        <w:t>含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以上委員出席，不得開議。</w:t>
      </w:r>
      <w:r w:rsidR="00BB4C6D" w:rsidRPr="005254EA">
        <w:rPr>
          <w:rFonts w:ascii="標楷體" w:eastAsia="標楷體" w:hAnsi="標楷體" w:hint="eastAsia"/>
          <w:szCs w:val="24"/>
        </w:rPr>
        <w:t>非有全體出席</w:t>
      </w:r>
      <w:r w:rsidRPr="005254EA">
        <w:rPr>
          <w:rFonts w:ascii="標楷體" w:eastAsia="標楷體" w:hAnsi="標楷體" w:hint="eastAsia"/>
          <w:szCs w:val="24"/>
        </w:rPr>
        <w:t>委員</w:t>
      </w:r>
      <w:r w:rsidR="00BB4C6D" w:rsidRPr="005254EA">
        <w:rPr>
          <w:rFonts w:ascii="標楷體" w:eastAsia="標楷體" w:hAnsi="標楷體" w:hint="eastAsia"/>
          <w:szCs w:val="24"/>
        </w:rPr>
        <w:t>二分之一</w:t>
      </w:r>
      <w:r w:rsidR="00915B7E" w:rsidRPr="005254EA">
        <w:rPr>
          <w:rFonts w:ascii="標楷體" w:eastAsia="標楷體" w:hAnsi="標楷體" w:hint="eastAsia"/>
          <w:szCs w:val="24"/>
        </w:rPr>
        <w:t>(</w:t>
      </w:r>
      <w:r w:rsidR="00BB4C6D" w:rsidRPr="005254EA">
        <w:rPr>
          <w:rFonts w:ascii="標楷體" w:eastAsia="標楷體" w:hAnsi="標楷體" w:hint="eastAsia"/>
          <w:szCs w:val="24"/>
        </w:rPr>
        <w:t>含</w:t>
      </w:r>
      <w:r w:rsidR="00915B7E" w:rsidRPr="005254EA">
        <w:rPr>
          <w:rFonts w:ascii="標楷體" w:eastAsia="標楷體" w:hAnsi="標楷體" w:hint="eastAsia"/>
          <w:szCs w:val="24"/>
        </w:rPr>
        <w:t>)</w:t>
      </w:r>
      <w:r w:rsidR="00BB4C6D" w:rsidRPr="005254EA">
        <w:rPr>
          <w:rFonts w:ascii="標楷體" w:eastAsia="標楷體" w:hAnsi="標楷體" w:hint="eastAsia"/>
          <w:szCs w:val="24"/>
        </w:rPr>
        <w:t>以上委員贊成，不得作成推薦候選人人選之決議。</w:t>
      </w:r>
    </w:p>
    <w:p w:rsidR="00BB4C6D" w:rsidRPr="005254EA" w:rsidRDefault="00BB4C6D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895EB2" w:rsidRPr="005254EA">
        <w:rPr>
          <w:rFonts w:ascii="標楷體" w:eastAsia="標楷體" w:hAnsi="標楷體" w:hint="eastAsia"/>
          <w:szCs w:val="24"/>
        </w:rPr>
        <w:t>經系務會議通過，並報經院務會議核備</w:t>
      </w:r>
      <w:r w:rsidRPr="005254EA">
        <w:rPr>
          <w:rFonts w:ascii="標楷體" w:eastAsia="標楷體" w:hAnsi="標楷體" w:hint="eastAsia"/>
          <w:szCs w:val="24"/>
        </w:rPr>
        <w:t>，修正時亦同。</w:t>
      </w:r>
    </w:p>
    <w:p w:rsidR="00AB3BBF" w:rsidRPr="005254EA" w:rsidRDefault="00AB3BBF" w:rsidP="00AB3BBF">
      <w:pPr>
        <w:spacing w:line="240" w:lineRule="atLeast"/>
        <w:rPr>
          <w:rFonts w:ascii="標楷體" w:eastAsia="標楷體" w:hAnsi="標楷體"/>
          <w:szCs w:val="24"/>
        </w:rPr>
      </w:pPr>
    </w:p>
    <w:sectPr w:rsidR="00AB3BBF" w:rsidRPr="005254EA" w:rsidSect="00B54A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B5" w:rsidRDefault="00CC6CB5" w:rsidP="00B54AAE">
      <w:r>
        <w:separator/>
      </w:r>
    </w:p>
  </w:endnote>
  <w:endnote w:type="continuationSeparator" w:id="0">
    <w:p w:rsidR="00CC6CB5" w:rsidRDefault="00CC6CB5" w:rsidP="00B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panose1 w:val="03000500010101010101"/>
    <w:charset w:val="51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B5" w:rsidRDefault="00CC6CB5" w:rsidP="00B54AAE">
      <w:r>
        <w:separator/>
      </w:r>
    </w:p>
  </w:footnote>
  <w:footnote w:type="continuationSeparator" w:id="0">
    <w:p w:rsidR="00CC6CB5" w:rsidRDefault="00CC6CB5" w:rsidP="00B5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8E"/>
    <w:multiLevelType w:val="multilevel"/>
    <w:tmpl w:val="FCB2FEE6"/>
    <w:lvl w:ilvl="0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785" w:hanging="480"/>
      </w:pPr>
    </w:lvl>
    <w:lvl w:ilvl="2">
      <w:start w:val="1"/>
      <w:numFmt w:val="lowerRoman"/>
      <w:lvlText w:val="%3."/>
      <w:lvlJc w:val="right"/>
      <w:pPr>
        <w:ind w:left="2265" w:hanging="480"/>
      </w:pPr>
    </w:lvl>
    <w:lvl w:ilvl="3">
      <w:start w:val="1"/>
      <w:numFmt w:val="decimal"/>
      <w:lvlText w:val="%4."/>
      <w:lvlJc w:val="left"/>
      <w:pPr>
        <w:ind w:left="2745" w:hanging="480"/>
      </w:pPr>
    </w:lvl>
    <w:lvl w:ilvl="4">
      <w:start w:val="1"/>
      <w:numFmt w:val="ideographTraditional"/>
      <w:lvlText w:val="%5、"/>
      <w:lvlJc w:val="left"/>
      <w:pPr>
        <w:ind w:left="3225" w:hanging="480"/>
      </w:pPr>
    </w:lvl>
    <w:lvl w:ilvl="5">
      <w:start w:val="1"/>
      <w:numFmt w:val="lowerRoman"/>
      <w:lvlText w:val="%6."/>
      <w:lvlJc w:val="right"/>
      <w:pPr>
        <w:ind w:left="3705" w:hanging="480"/>
      </w:pPr>
    </w:lvl>
    <w:lvl w:ilvl="6">
      <w:start w:val="1"/>
      <w:numFmt w:val="decimal"/>
      <w:lvlText w:val="%7."/>
      <w:lvlJc w:val="left"/>
      <w:pPr>
        <w:ind w:left="4185" w:hanging="480"/>
      </w:pPr>
    </w:lvl>
    <w:lvl w:ilvl="7">
      <w:start w:val="1"/>
      <w:numFmt w:val="ideographTraditional"/>
      <w:lvlText w:val="%8、"/>
      <w:lvlJc w:val="left"/>
      <w:pPr>
        <w:ind w:left="4665" w:hanging="480"/>
      </w:pPr>
    </w:lvl>
    <w:lvl w:ilvl="8">
      <w:start w:val="1"/>
      <w:numFmt w:val="lowerRoman"/>
      <w:lvlText w:val="%9."/>
      <w:lvlJc w:val="right"/>
      <w:pPr>
        <w:ind w:left="5145" w:hanging="480"/>
      </w:pPr>
    </w:lvl>
  </w:abstractNum>
  <w:abstractNum w:abstractNumId="1">
    <w:nsid w:val="166C6627"/>
    <w:multiLevelType w:val="hybridMultilevel"/>
    <w:tmpl w:val="E17E5702"/>
    <w:lvl w:ilvl="0" w:tplc="04090015">
      <w:start w:val="1"/>
      <w:numFmt w:val="taiwaneseCountingThousand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657336"/>
    <w:multiLevelType w:val="hybridMultilevel"/>
    <w:tmpl w:val="FCB2FEE6"/>
    <w:lvl w:ilvl="0" w:tplc="24F670E2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7C"/>
    <w:rsid w:val="000513FB"/>
    <w:rsid w:val="00071E3A"/>
    <w:rsid w:val="000768E5"/>
    <w:rsid w:val="000D4F44"/>
    <w:rsid w:val="00177C0C"/>
    <w:rsid w:val="001A7330"/>
    <w:rsid w:val="001B4E35"/>
    <w:rsid w:val="001D222D"/>
    <w:rsid w:val="001D32E9"/>
    <w:rsid w:val="001F4AF8"/>
    <w:rsid w:val="00280A28"/>
    <w:rsid w:val="00283097"/>
    <w:rsid w:val="00311B58"/>
    <w:rsid w:val="00317768"/>
    <w:rsid w:val="00337A04"/>
    <w:rsid w:val="003A3040"/>
    <w:rsid w:val="0043737F"/>
    <w:rsid w:val="00467999"/>
    <w:rsid w:val="0049719E"/>
    <w:rsid w:val="004C5DC8"/>
    <w:rsid w:val="005042B8"/>
    <w:rsid w:val="00504717"/>
    <w:rsid w:val="005254EA"/>
    <w:rsid w:val="005E6544"/>
    <w:rsid w:val="005F3E2A"/>
    <w:rsid w:val="005F5B97"/>
    <w:rsid w:val="0066196A"/>
    <w:rsid w:val="0066224D"/>
    <w:rsid w:val="006B50B5"/>
    <w:rsid w:val="006B7D86"/>
    <w:rsid w:val="006D2A80"/>
    <w:rsid w:val="006F2F65"/>
    <w:rsid w:val="00703A0E"/>
    <w:rsid w:val="00777BEC"/>
    <w:rsid w:val="007D4AF5"/>
    <w:rsid w:val="00803B83"/>
    <w:rsid w:val="00823442"/>
    <w:rsid w:val="0084507D"/>
    <w:rsid w:val="00862609"/>
    <w:rsid w:val="008719AD"/>
    <w:rsid w:val="00895EB2"/>
    <w:rsid w:val="008E389A"/>
    <w:rsid w:val="008F1B08"/>
    <w:rsid w:val="00907E7C"/>
    <w:rsid w:val="00915B7E"/>
    <w:rsid w:val="009355E4"/>
    <w:rsid w:val="009D0989"/>
    <w:rsid w:val="009D71F0"/>
    <w:rsid w:val="009F3C45"/>
    <w:rsid w:val="00A42A72"/>
    <w:rsid w:val="00A47D8D"/>
    <w:rsid w:val="00A7354C"/>
    <w:rsid w:val="00A743A4"/>
    <w:rsid w:val="00A75B61"/>
    <w:rsid w:val="00AB07AD"/>
    <w:rsid w:val="00AB3BBF"/>
    <w:rsid w:val="00B54AAE"/>
    <w:rsid w:val="00BB4C6D"/>
    <w:rsid w:val="00C02193"/>
    <w:rsid w:val="00C15DB4"/>
    <w:rsid w:val="00C31276"/>
    <w:rsid w:val="00C8461F"/>
    <w:rsid w:val="00CB689E"/>
    <w:rsid w:val="00CC6CB5"/>
    <w:rsid w:val="00CD3639"/>
    <w:rsid w:val="00CE248C"/>
    <w:rsid w:val="00CE4470"/>
    <w:rsid w:val="00CE7FD5"/>
    <w:rsid w:val="00D55215"/>
    <w:rsid w:val="00D92E84"/>
    <w:rsid w:val="00D97A5D"/>
    <w:rsid w:val="00DD28B1"/>
    <w:rsid w:val="00DF4C9F"/>
    <w:rsid w:val="00E2446E"/>
    <w:rsid w:val="00E91C88"/>
    <w:rsid w:val="00EA70A7"/>
    <w:rsid w:val="00ED52DF"/>
    <w:rsid w:val="00F24AD9"/>
    <w:rsid w:val="00F65FAE"/>
    <w:rsid w:val="00FD1C27"/>
    <w:rsid w:val="00FE0BB3"/>
    <w:rsid w:val="00FE60BF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8"/>
    <w:pPr>
      <w:ind w:leftChars="200" w:left="480"/>
    </w:pPr>
  </w:style>
  <w:style w:type="paragraph" w:styleId="a4">
    <w:name w:val="No Spacing"/>
    <w:uiPriority w:val="1"/>
    <w:qFormat/>
    <w:rsid w:val="005042B8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semiHidden/>
    <w:rsid w:val="00B54AAE"/>
    <w:rPr>
      <w:sz w:val="20"/>
      <w:szCs w:val="20"/>
    </w:rPr>
  </w:style>
  <w:style w:type="paragraph" w:styleId="a6">
    <w:name w:val="footer"/>
    <w:basedOn w:val="a"/>
    <w:link w:val="Char0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semiHidden/>
    <w:rsid w:val="00B54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8"/>
    <w:pPr>
      <w:ind w:leftChars="200" w:left="480"/>
    </w:pPr>
  </w:style>
  <w:style w:type="paragraph" w:styleId="a4">
    <w:name w:val="No Spacing"/>
    <w:uiPriority w:val="1"/>
    <w:qFormat/>
    <w:rsid w:val="005042B8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semiHidden/>
    <w:rsid w:val="00B54AAE"/>
    <w:rPr>
      <w:sz w:val="20"/>
      <w:szCs w:val="20"/>
    </w:rPr>
  </w:style>
  <w:style w:type="paragraph" w:styleId="a6">
    <w:name w:val="footer"/>
    <w:basedOn w:val="a"/>
    <w:link w:val="Char0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semiHidden/>
    <w:rsid w:val="00B54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Macintosh Word</Application>
  <DocSecurity>0</DocSecurity>
  <Lines>4</Lines>
  <Paragraphs>1</Paragraphs>
  <ScaleCrop>false</ScaleCrop>
  <Company>HOME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南臺科技大學機械工程系系主任遴選辦法要點(修正草案)</dc:title>
  <dc:creator>stut-ME</dc:creator>
  <cp:lastModifiedBy>Pro MacBook</cp:lastModifiedBy>
  <cp:revision>2</cp:revision>
  <cp:lastPrinted>2015-10-12T05:56:00Z</cp:lastPrinted>
  <dcterms:created xsi:type="dcterms:W3CDTF">2015-10-15T20:15:00Z</dcterms:created>
  <dcterms:modified xsi:type="dcterms:W3CDTF">2015-10-15T20:15:00Z</dcterms:modified>
</cp:coreProperties>
</file>