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8D1443" w:rsidTr="008D1443">
        <w:trPr>
          <w:trHeight w:val="1197"/>
        </w:trPr>
        <w:tc>
          <w:tcPr>
            <w:tcW w:w="8423" w:type="dxa"/>
            <w:tcBorders>
              <w:bottom w:val="single" w:sz="4" w:space="0" w:color="auto"/>
            </w:tcBorders>
          </w:tcPr>
          <w:p w:rsidR="008D1443" w:rsidRDefault="008D1443" w:rsidP="008D1443">
            <w:r w:rsidRPr="001B1406">
              <w:rPr>
                <w:rFonts w:ascii="Times New Roman" w:eastAsia="標楷體" w:hAnsi="Times New Roman" w:cs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 w:cs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 w:cs="Times New Roman"/>
                <w:sz w:val="48"/>
                <w:szCs w:val="48"/>
              </w:rPr>
              <w:t>報導心得</w:t>
            </w:r>
          </w:p>
        </w:tc>
      </w:tr>
      <w:tr w:rsidR="008D1443" w:rsidTr="008D1443">
        <w:trPr>
          <w:trHeight w:val="525"/>
        </w:trPr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:rsidR="008D1443" w:rsidRPr="008D1443" w:rsidRDefault="008D1443" w:rsidP="008D1443">
            <w:pPr>
              <w:pStyle w:val="1"/>
              <w:shd w:val="clear" w:color="auto" w:fill="FFFFFF"/>
              <w:spacing w:before="0" w:beforeAutospacing="0" w:after="0" w:afterAutospacing="0" w:line="312" w:lineRule="atLeast"/>
              <w:ind w:firstLine="50"/>
              <w:rPr>
                <w:rFonts w:ascii="標楷體" w:eastAsia="標楷體" w:hAnsi="標楷體" w:cs="Helvetica"/>
                <w:color w:val="3F3F41"/>
                <w:sz w:val="24"/>
                <w:szCs w:val="24"/>
              </w:rPr>
            </w:pPr>
            <w:r w:rsidRPr="008D1443">
              <w:rPr>
                <w:rFonts w:ascii="標楷體" w:eastAsia="標楷體" w:hAnsi="標楷體"/>
                <w:sz w:val="24"/>
                <w:szCs w:val="24"/>
              </w:rPr>
              <w:t>標題：</w:t>
            </w:r>
            <w:r w:rsidRPr="008D1443">
              <w:rPr>
                <w:rFonts w:ascii="標楷體" w:eastAsia="標楷體" w:hAnsi="標楷體" w:cs="Helvetica"/>
                <w:color w:val="3F3F41"/>
                <w:sz w:val="24"/>
                <w:szCs w:val="24"/>
              </w:rPr>
              <w:t>【六輕污染悲歌】許厝國小遷校　許厝人：居民能遷去哪？</w:t>
            </w:r>
          </w:p>
        </w:tc>
      </w:tr>
      <w:tr w:rsidR="008D1443" w:rsidTr="008D1443">
        <w:trPr>
          <w:trHeight w:val="475"/>
        </w:trPr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:rsidR="008D1443" w:rsidRPr="008D1443" w:rsidRDefault="008D1443">
            <w:r w:rsidRPr="001B1406">
              <w:rPr>
                <w:rFonts w:ascii="Times New Roman" w:eastAsia="標楷體" w:hAnsi="Times New Roman" w:cs="Times New Roman"/>
              </w:rPr>
              <w:t>班級：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三甲</w:t>
            </w:r>
          </w:p>
        </w:tc>
      </w:tr>
      <w:tr w:rsidR="008D1443" w:rsidTr="008D1443">
        <w:trPr>
          <w:trHeight w:val="515"/>
        </w:trPr>
        <w:tc>
          <w:tcPr>
            <w:tcW w:w="8423" w:type="dxa"/>
            <w:tcBorders>
              <w:top w:val="single" w:sz="4" w:space="0" w:color="auto"/>
            </w:tcBorders>
          </w:tcPr>
          <w:p w:rsidR="008D1443" w:rsidRPr="008D1443" w:rsidRDefault="008D1443">
            <w:pPr>
              <w:rPr>
                <w:rFonts w:ascii="標楷體" w:eastAsia="標楷體" w:hAnsi="標楷體"/>
              </w:rPr>
            </w:pPr>
            <w:r w:rsidRPr="008D1443">
              <w:rPr>
                <w:rFonts w:ascii="標楷體" w:eastAsia="標楷體" w:hAnsi="標楷體" w:cs="Times New Roman"/>
              </w:rPr>
              <w:t>學號：</w:t>
            </w:r>
            <w:r w:rsidRPr="008D1443">
              <w:rPr>
                <w:rFonts w:ascii="Times New Roman" w:eastAsia="標楷體" w:hAnsi="Times New Roman" w:cs="Times New Roman"/>
              </w:rPr>
              <w:t>4a340014</w:t>
            </w:r>
          </w:p>
        </w:tc>
      </w:tr>
      <w:tr w:rsidR="008D1443" w:rsidTr="008D1443">
        <w:trPr>
          <w:trHeight w:val="475"/>
        </w:trPr>
        <w:tc>
          <w:tcPr>
            <w:tcW w:w="8423" w:type="dxa"/>
            <w:tcBorders>
              <w:bottom w:val="single" w:sz="4" w:space="0" w:color="auto"/>
            </w:tcBorders>
          </w:tcPr>
          <w:p w:rsidR="008D1443" w:rsidRPr="008D1443" w:rsidRDefault="008D14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  <w:proofErr w:type="gramStart"/>
            <w:r>
              <w:rPr>
                <w:rFonts w:ascii="標楷體" w:eastAsia="標楷體" w:hAnsi="標楷體" w:hint="eastAsia"/>
              </w:rPr>
              <w:t>胡耿銘</w:t>
            </w:r>
            <w:proofErr w:type="gramEnd"/>
          </w:p>
        </w:tc>
      </w:tr>
      <w:tr w:rsidR="008D1443" w:rsidRPr="007C731F" w:rsidTr="008D1443">
        <w:trPr>
          <w:trHeight w:val="10504"/>
        </w:trPr>
        <w:tc>
          <w:tcPr>
            <w:tcW w:w="842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D1443" w:rsidRDefault="001E04AD">
            <w:pPr>
              <w:rPr>
                <w:rFonts w:ascii="標楷體" w:eastAsia="標楷體" w:hAnsi="標楷體" w:cs="Helvetica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1E04AD">
              <w:rPr>
                <w:rFonts w:ascii="標楷體" w:eastAsia="標楷體" w:hAnsi="標楷體" w:cs="Times New Roman"/>
                <w:sz w:val="28"/>
                <w:szCs w:val="28"/>
              </w:rPr>
              <w:t>內文: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雲林六</w:t>
            </w:r>
            <w:proofErr w:type="gram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輕旁的</w:t>
            </w:r>
            <w:proofErr w:type="gram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橋頭國小許厝分校，因為驗出學童</w:t>
            </w:r>
            <w:proofErr w:type="gram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體內硫代</w:t>
            </w:r>
            <w:proofErr w:type="gram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二乙酸高於其他學校，引來健康上的疑慮。台大公共衛生學院教授詹長權日前向行政院長</w:t>
            </w:r>
            <w:proofErr w:type="gram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林全建議遷校</w:t>
            </w:r>
            <w:proofErr w:type="gram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，政院今拍板，確認環境污染將危害學生健康，政府決定將許厝分校</w:t>
            </w:r>
            <w:proofErr w:type="gram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遷校至豐榮</w:t>
            </w:r>
            <w:proofErr w:type="gram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國小。《蘋果》曾在2014年8月３１日出版「憂</w:t>
            </w:r>
            <w:proofErr w:type="gram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罹</w:t>
            </w:r>
            <w:proofErr w:type="gram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癌　六</w:t>
            </w:r>
            <w:proofErr w:type="gram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輕旁學童</w:t>
            </w:r>
            <w:proofErr w:type="gram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遷校」調查報導，據國家衛生研究院與台大公共衛生學院教授詹長權合作的「六輕石化工業區附近學童之流行病學研究」，許厝分校學童的尿液</w:t>
            </w:r>
            <w:proofErr w:type="gram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驗</w:t>
            </w:r>
            <w:proofErr w:type="gram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出超高</w:t>
            </w:r>
            <w:proofErr w:type="gram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的硫代</w:t>
            </w:r>
            <w:proofErr w:type="gram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二乙酸（</w:t>
            </w:r>
            <w:proofErr w:type="spell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TdGA</w:t>
            </w:r>
            <w:proofErr w:type="spell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），顯示分校可能遭六輕排放的氯乙烯（VCM）污染；</w:t>
            </w:r>
            <w:proofErr w:type="spell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TdGA</w:t>
            </w:r>
            <w:proofErr w:type="spell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是人體代謝VCM的產物，而VCM是世界衛生組織認定的一級致癌物質。2013年才剛遷到新校區的許厝分校距六輕廠區僅900公尺，由台塑出資7</w:t>
            </w:r>
            <w:proofErr w:type="gram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千萬</w:t>
            </w:r>
            <w:proofErr w:type="gram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元、雲林縣政府撥款3</w:t>
            </w:r>
            <w:proofErr w:type="gram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千萬</w:t>
            </w:r>
            <w:proofErr w:type="gram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元建設。現在傳出可能遭污染，中央、地方政府和學者經多次討論，2014年9月起分校學童將暫時安置到橋頭國小本校上課。政院今則決定</w:t>
            </w:r>
            <w:r w:rsidRPr="001E04AD">
              <w:rPr>
                <w:rFonts w:ascii="標楷體" w:eastAsia="標楷體" w:hAnsi="標楷體" w:cs="Helvetic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將許厝分校</w:t>
            </w:r>
            <w:proofErr w:type="gramStart"/>
            <w:r w:rsidRPr="001E04AD">
              <w:rPr>
                <w:rFonts w:ascii="標楷體" w:eastAsia="標楷體" w:hAnsi="標楷體" w:cs="Helvetic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遷校至豐榮</w:t>
            </w:r>
            <w:proofErr w:type="gramEnd"/>
            <w:r w:rsidRPr="001E04AD">
              <w:rPr>
                <w:rFonts w:ascii="標楷體" w:eastAsia="標楷體" w:hAnsi="標楷體" w:cs="Helvetic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國小。</w:t>
            </w:r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「做錯事的不是我們，為何要我們來承擔？」許厝分校家長</w:t>
            </w:r>
            <w:proofErr w:type="gram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許再</w:t>
            </w:r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lastRenderedPageBreak/>
              <w:t>發怒批</w:t>
            </w:r>
            <w:proofErr w:type="gram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。他的小女兒剛從分校畢業，雖檢測出的數值相較不高，他還是決定將她送到30公里外的虎尾就讀國中，這對在許厝世居好幾代的許再發來說，是痛苦而無奈的決定。同樣是許厝子孫的許江忠，7歲兒子才進許厝分校就讀1年，檢測出來的「</w:t>
            </w:r>
            <w:proofErr w:type="gram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硫代</w:t>
            </w:r>
            <w:proofErr w:type="gram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二乙酸」數值就高達429微克/克-肌酸酐（</w:t>
            </w:r>
            <w:proofErr w:type="spell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μg</w:t>
            </w:r>
            <w:proofErr w:type="spell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/g-</w:t>
            </w:r>
            <w:proofErr w:type="spell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creatinine</w:t>
            </w:r>
            <w:proofErr w:type="spell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），是其他離六輕較遠國小學生平均值的3.7倍，幾乎等同於每天在VCM廠工作的勞工暴露量。在政府決定遷校之前，許江忠就已決心讓兒子轉學，即使如此，他還是明白，離開，不能解決問題，污染的VCM還是在那裡，「就跟高雄氣爆一樣，剛開始不會有警覺，等到事情發生，都已經來不及了」。「如果學校真的遷走了，當地居民呢？能遷去哪？」許再發說，過去這些魚</w:t>
            </w:r>
            <w:proofErr w:type="gramStart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塭</w:t>
            </w:r>
            <w:proofErr w:type="gramEnd"/>
            <w:r w:rsidRPr="001E04AD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幫他拉拔5個孩子長大，除了許厝，他不知還能到哪裡生活，可是從他魚池遠遠望過去的六輕工廠，大大煙囪不時冒著白煙，燃燒的已不是恐懼，更是他們的生命與根基。（政治中心／台北報導）</w:t>
            </w:r>
          </w:p>
          <w:p w:rsidR="001E04AD" w:rsidRDefault="001E04AD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32050" cy="2079822"/>
                  <wp:effectExtent l="19050" t="0" r="6350" b="0"/>
                  <wp:docPr id="1" name="圖片 0" descr="1477724532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7724532450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231" cy="2081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73642" cy="2019300"/>
                  <wp:effectExtent l="19050" t="0" r="2858" b="0"/>
                  <wp:docPr id="2" name="圖片 1" descr="1477724549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7724549716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78" cy="2020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4AD" w:rsidRDefault="001E04AD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02022" cy="2095500"/>
                  <wp:effectExtent l="19050" t="0" r="0" b="0"/>
                  <wp:docPr id="3" name="圖片 2" descr="1477724605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772460517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087" cy="209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89414" cy="2057400"/>
                  <wp:effectExtent l="19050" t="0" r="0" b="0"/>
                  <wp:docPr id="4" name="圖片 3" descr="1477724618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7724618746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414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4AD" w:rsidRDefault="001E04AD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36634" cy="2216150"/>
                  <wp:effectExtent l="19050" t="0" r="1766" b="0"/>
                  <wp:docPr id="5" name="圖片 4" descr="1477724629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772462996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708" cy="221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37130" cy="2140873"/>
                  <wp:effectExtent l="19050" t="0" r="1270" b="0"/>
                  <wp:docPr id="6" name="圖片 5" descr="1477724641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772464189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062" cy="2141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4AD" w:rsidRDefault="001E04AD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87849" cy="1885950"/>
                  <wp:effectExtent l="19050" t="0" r="7701" b="0"/>
                  <wp:docPr id="7" name="圖片 6" descr="1477724661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772466105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849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41A" w:rsidRDefault="0011241A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7C731F" w:rsidRDefault="007C731F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7C731F" w:rsidRDefault="007C731F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7C731F" w:rsidRDefault="007C731F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11241A" w:rsidRDefault="0011241A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心得:</w:t>
            </w:r>
            <w:r w:rsidR="007C731F">
              <w:rPr>
                <w:rFonts w:ascii="標楷體" w:eastAsia="標楷體" w:hAnsi="標楷體" w:cs="Times New Roman" w:hint="eastAsia"/>
                <w:sz w:val="28"/>
                <w:szCs w:val="28"/>
              </w:rPr>
              <w:t>前些日子去過六輕的附近吃喜酒，</w:t>
            </w:r>
            <w:r w:rsidR="00DC227C">
              <w:rPr>
                <w:rFonts w:ascii="標楷體" w:eastAsia="標楷體" w:hAnsi="標楷體" w:cs="Times New Roman" w:hint="eastAsia"/>
                <w:sz w:val="28"/>
                <w:szCs w:val="28"/>
              </w:rPr>
              <w:t>是在住宅前辦的流水席，</w:t>
            </w:r>
          </w:p>
          <w:p w:rsidR="00F24CAE" w:rsidRDefault="00DC227C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當時我就在心裡想，這家人住的離六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輕還真是近阿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這時腦中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晃過曾在新聞上看到的這件事件，難道比起學童們，環境的污染對住在這附近的居民的健康的影響會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比較少嗎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?</w:t>
            </w:r>
          </w:p>
          <w:p w:rsidR="00F24CAE" w:rsidRDefault="00F24CAE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44806" cy="1993900"/>
                  <wp:effectExtent l="19050" t="0" r="0" b="0"/>
                  <wp:docPr id="8" name="圖片 7" descr="5127111848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27111848188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557" cy="199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CAE" w:rsidRDefault="00F24CAE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*</w:t>
            </w:r>
            <w:r w:rsidRPr="00F24CAE">
              <w:rPr>
                <w:rFonts w:ascii="標楷體" w:eastAsia="標楷體" w:hAnsi="標楷體" w:cs="Times New Roman" w:hint="eastAsia"/>
                <w:szCs w:val="24"/>
              </w:rPr>
              <w:t>上圖為當時在吃喜酒的地方所拍的相片</w:t>
            </w:r>
          </w:p>
          <w:p w:rsidR="00A2296E" w:rsidRDefault="00F24CAE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今天備受祝福的新人，將來所</w:t>
            </w:r>
            <w:r w:rsidR="00D47130">
              <w:rPr>
                <w:rFonts w:ascii="標楷體" w:eastAsia="標楷體" w:hAnsi="標楷體" w:cs="Times New Roman" w:hint="eastAsia"/>
                <w:sz w:val="28"/>
                <w:szCs w:val="28"/>
              </w:rPr>
              <w:t>生出的孩子，也將在這片受到汙染的土地上成長嗎?工廠對利潤的追求是自然的，但對廢棄物的妥善處理固然是更重要的。</w:t>
            </w:r>
          </w:p>
          <w:p w:rsidR="00A2296E" w:rsidRDefault="00A2296E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A2296E" w:rsidRDefault="00A2296E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A2296E" w:rsidRDefault="00A2296E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A2296E" w:rsidRPr="00A2296E" w:rsidRDefault="00A2296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資料來源:</w:t>
            </w:r>
            <w:r>
              <w:t xml:space="preserve"> </w:t>
            </w:r>
            <w:r w:rsidRPr="00A2296E">
              <w:rPr>
                <w:rFonts w:ascii="標楷體" w:eastAsia="標楷體" w:hAnsi="標楷體" w:cs="Times New Roman"/>
                <w:sz w:val="28"/>
                <w:szCs w:val="28"/>
              </w:rPr>
              <w:t>http://www.appledaily.com.tw/realtimenews/article/new/20160822/933503/</w:t>
            </w:r>
          </w:p>
        </w:tc>
      </w:tr>
    </w:tbl>
    <w:p w:rsidR="007661B8" w:rsidRDefault="007661B8"/>
    <w:sectPr w:rsidR="007661B8" w:rsidSect="007661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443"/>
    <w:rsid w:val="0011241A"/>
    <w:rsid w:val="001E04AD"/>
    <w:rsid w:val="007661B8"/>
    <w:rsid w:val="007C731F"/>
    <w:rsid w:val="008D1443"/>
    <w:rsid w:val="00A2296E"/>
    <w:rsid w:val="00D47130"/>
    <w:rsid w:val="00DC227C"/>
    <w:rsid w:val="00F2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B8"/>
    <w:pPr>
      <w:widowControl w:val="0"/>
    </w:pPr>
  </w:style>
  <w:style w:type="paragraph" w:styleId="1">
    <w:name w:val="heading 1"/>
    <w:basedOn w:val="a"/>
    <w:link w:val="10"/>
    <w:uiPriority w:val="9"/>
    <w:qFormat/>
    <w:rsid w:val="008D14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8D144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1E0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04A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12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179</Words>
  <Characters>1023</Characters>
  <Application>Microsoft Office Word</Application>
  <DocSecurity>0</DocSecurity>
  <Lines>8</Lines>
  <Paragraphs>2</Paragraphs>
  <ScaleCrop>false</ScaleCrop>
  <Company>C.M.T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keroro</dc:creator>
  <cp:lastModifiedBy>keroro</cp:lastModifiedBy>
  <cp:revision>2</cp:revision>
  <dcterms:created xsi:type="dcterms:W3CDTF">2016-10-29T06:39:00Z</dcterms:created>
  <dcterms:modified xsi:type="dcterms:W3CDTF">2016-10-29T07:56:00Z</dcterms:modified>
</cp:coreProperties>
</file>