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
        <w:gridCol w:w="956"/>
        <w:gridCol w:w="316"/>
        <w:gridCol w:w="1767"/>
        <w:gridCol w:w="2201"/>
        <w:gridCol w:w="9888"/>
      </w:tblGrid>
      <w:tr w:rsidR="00941C90" w:rsidTr="00AC3FD3">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hd w:val="clear" w:color="auto" w:fill="9BC2E6"/>
              </w:rPr>
              <w:t>序號</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hd w:val="clear" w:color="auto" w:fill="9BC2E6"/>
              </w:rPr>
              <w:t>類別</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z w:val="20"/>
                <w:szCs w:val="20"/>
                <w:shd w:val="clear" w:color="auto" w:fill="9BC2E6"/>
              </w:rPr>
              <w:t>英文網站檢核</w:t>
            </w:r>
          </w:p>
        </w:tc>
      </w:tr>
      <w:tr w:rsidR="00941C90" w:rsidTr="00AC3FD3">
        <w:tc>
          <w:tcPr>
            <w:tcW w:w="0" w:type="auto"/>
            <w:shd w:val="clear" w:color="auto" w:fill="auto"/>
            <w:tcMar>
              <w:top w:w="100" w:type="dxa"/>
              <w:left w:w="20" w:type="dxa"/>
              <w:bottom w:w="100" w:type="dxa"/>
              <w:right w:w="20" w:type="dxa"/>
            </w:tcMar>
          </w:tcPr>
          <w:p w:rsidR="00941C90" w:rsidRDefault="00941C90" w:rsidP="00FF1690">
            <w:pPr>
              <w:jc w:val="center"/>
            </w:pPr>
            <w:r>
              <w:rPr>
                <w:rFonts w:ascii="Times New Roman" w:eastAsia="Times New Roman" w:hAnsi="Times New Roman" w:cs="Times New Roman"/>
              </w:rPr>
              <w:t>2</w:t>
            </w:r>
          </w:p>
        </w:tc>
        <w:tc>
          <w:tcPr>
            <w:tcW w:w="0" w:type="auto"/>
            <w:shd w:val="clear" w:color="auto" w:fill="auto"/>
            <w:tcMar>
              <w:top w:w="100" w:type="dxa"/>
              <w:left w:w="20" w:type="dxa"/>
              <w:bottom w:w="100" w:type="dxa"/>
              <w:right w:w="20" w:type="dxa"/>
            </w:tcMar>
          </w:tcPr>
          <w:p w:rsidR="00941C90" w:rsidRDefault="00941C90" w:rsidP="00FF1690">
            <w:pPr>
              <w:jc w:val="center"/>
            </w:pPr>
            <w:r>
              <w:rPr>
                <w:rFonts w:ascii="Times New Roman" w:eastAsia="Times New Roman" w:hAnsi="Times New Roman" w:cs="Times New Roman"/>
              </w:rPr>
              <w:t>Andrew Bliss</w:t>
            </w:r>
          </w:p>
        </w:tc>
        <w:tc>
          <w:tcPr>
            <w:tcW w:w="0" w:type="auto"/>
            <w:shd w:val="clear" w:color="auto" w:fill="auto"/>
            <w:tcMar>
              <w:top w:w="100" w:type="dxa"/>
              <w:left w:w="20" w:type="dxa"/>
              <w:bottom w:w="100" w:type="dxa"/>
              <w:right w:w="20" w:type="dxa"/>
            </w:tcMar>
          </w:tcPr>
          <w:p w:rsidR="00941C90" w:rsidRDefault="00941C90"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941C90" w:rsidRDefault="00941C90" w:rsidP="00FF1690">
            <w:r>
              <w:rPr>
                <w:rFonts w:ascii="Gungsuh" w:eastAsia="Gungsuh" w:hAnsi="Gungsuh" w:cs="Gungsuh"/>
              </w:rPr>
              <w:t>機械工程系(含機電博士班.奈米科技碩士.能源工程碩士班.)</w:t>
            </w:r>
          </w:p>
        </w:tc>
        <w:tc>
          <w:tcPr>
            <w:tcW w:w="0" w:type="auto"/>
            <w:shd w:val="clear" w:color="auto" w:fill="auto"/>
            <w:tcMar>
              <w:top w:w="100" w:type="dxa"/>
              <w:left w:w="20" w:type="dxa"/>
              <w:bottom w:w="100" w:type="dxa"/>
              <w:right w:w="20" w:type="dxa"/>
            </w:tcMar>
          </w:tcPr>
          <w:p w:rsidR="00941C90" w:rsidRDefault="00941C90" w:rsidP="00FF1690">
            <w:pPr>
              <w:widowControl w:val="0"/>
            </w:pPr>
            <w:hyperlink r:id="rId5">
              <w:r>
                <w:rPr>
                  <w:rFonts w:ascii="Times New Roman" w:eastAsia="Times New Roman" w:hAnsi="Times New Roman" w:cs="Times New Roman"/>
                  <w:color w:val="0563C1"/>
                  <w:sz w:val="20"/>
                  <w:szCs w:val="20"/>
                  <w:u w:val="single"/>
                </w:rPr>
                <w:t>http://m</w:t>
              </w:r>
              <w:bookmarkStart w:id="0" w:name="_GoBack"/>
              <w:bookmarkEnd w:id="0"/>
              <w:r>
                <w:rPr>
                  <w:rFonts w:ascii="Times New Roman" w:eastAsia="Times New Roman" w:hAnsi="Times New Roman" w:cs="Times New Roman"/>
                  <w:color w:val="0563C1"/>
                  <w:sz w:val="20"/>
                  <w:szCs w:val="20"/>
                  <w:u w:val="single"/>
                </w:rPr>
                <w:t>ech.stust.edu.tw/en</w:t>
              </w:r>
            </w:hyperlink>
          </w:p>
        </w:tc>
        <w:tc>
          <w:tcPr>
            <w:tcW w:w="0" w:type="auto"/>
            <w:shd w:val="clear" w:color="auto" w:fill="auto"/>
            <w:tcMar>
              <w:top w:w="100" w:type="dxa"/>
              <w:left w:w="20" w:type="dxa"/>
              <w:bottom w:w="100" w:type="dxa"/>
              <w:right w:w="20" w:type="dxa"/>
            </w:tcMar>
          </w:tcPr>
          <w:p w:rsidR="00941C90" w:rsidRPr="00941C90" w:rsidRDefault="00941C90" w:rsidP="00FF1690">
            <w:pPr>
              <w:widowControl w:val="0"/>
              <w:rPr>
                <w:rFonts w:ascii="Times New Roman" w:hAnsi="Times New Roman" w:cs="Times New Roman"/>
                <w:sz w:val="24"/>
                <w:szCs w:val="24"/>
              </w:rPr>
            </w:pPr>
            <w:r>
              <w:rPr>
                <w:rFonts w:ascii="Gungsuh" w:eastAsia="Gungsuh" w:hAnsi="Gungsuh" w:cs="Gungsuh"/>
                <w:sz w:val="20"/>
                <w:szCs w:val="20"/>
              </w:rPr>
              <w:t xml:space="preserve">　</w:t>
            </w:r>
            <w:r w:rsidRPr="00941C90">
              <w:rPr>
                <w:rFonts w:ascii="Times New Roman" w:eastAsia="Gungsuh" w:hAnsi="Times New Roman" w:cs="Times New Roman"/>
                <w:sz w:val="24"/>
                <w:szCs w:val="24"/>
              </w:rPr>
              <w:t>INTRODUCTION:</w:t>
            </w:r>
          </w:p>
          <w:p w:rsidR="00941C90" w:rsidRPr="00941C90" w:rsidRDefault="00941C90" w:rsidP="00FF1690">
            <w:pPr>
              <w:widowControl w:val="0"/>
              <w:rPr>
                <w:rFonts w:ascii="Times New Roman" w:hAnsi="Times New Roman" w:cs="Times New Roman"/>
                <w:sz w:val="24"/>
                <w:szCs w:val="24"/>
              </w:rPr>
            </w:pPr>
            <w:r w:rsidRPr="00941C90">
              <w:rPr>
                <w:rFonts w:ascii="Times New Roman" w:eastAsia="Times New Roman" w:hAnsi="Times New Roman" w:cs="Times New Roman"/>
                <w:color w:val="032553"/>
                <w:sz w:val="24"/>
                <w:szCs w:val="24"/>
              </w:rPr>
              <w:t xml:space="preserve">The Department of Mechanical Engineering at Southern Taiwan University of Science and Technology (STUST), founded in 1969, is active in both teaching and research. The Department offers undergraduate programs in three </w:t>
            </w:r>
            <w:proofErr w:type="gramStart"/>
            <w:r w:rsidRPr="00941C90">
              <w:rPr>
                <w:rFonts w:ascii="Times New Roman" w:eastAsia="Times New Roman" w:hAnsi="Times New Roman" w:cs="Times New Roman"/>
                <w:color w:val="032553"/>
                <w:sz w:val="24"/>
                <w:szCs w:val="24"/>
              </w:rPr>
              <w:t>divisions</w:t>
            </w:r>
            <w:proofErr w:type="gramEnd"/>
            <w:r w:rsidRPr="00941C90">
              <w:rPr>
                <w:rFonts w:ascii="Times New Roman" w:eastAsia="Times New Roman" w:hAnsi="Times New Roman" w:cs="Times New Roman"/>
                <w:color w:val="032553"/>
                <w:sz w:val="24"/>
                <w:szCs w:val="24"/>
              </w:rPr>
              <w:t xml:space="preserve"> ― Micro/Nano-Technology, Automatic Control, and Advanced Vehicle. It offers graduate programs leading to an M.S. in the areas of Mechanical Engineering (including Mechatronic Technology and Advanced Manufacturing), Nano-technology, and Energy Engineering, as well as to a Ph.D. in Mechatronic Technology.</w:t>
            </w:r>
          </w:p>
          <w:p w:rsidR="00941C90" w:rsidRPr="00941C90" w:rsidRDefault="00941C90" w:rsidP="00FF1690">
            <w:pPr>
              <w:widowControl w:val="0"/>
              <w:rPr>
                <w:rFonts w:ascii="Times New Roman" w:hAnsi="Times New Roman" w:cs="Times New Roman"/>
                <w:sz w:val="24"/>
                <w:szCs w:val="24"/>
              </w:rPr>
            </w:pPr>
          </w:p>
          <w:p w:rsidR="00941C90" w:rsidRPr="00941C90" w:rsidRDefault="00941C90" w:rsidP="00FF1690">
            <w:pPr>
              <w:widowControl w:val="0"/>
              <w:rPr>
                <w:rFonts w:ascii="Times New Roman" w:hAnsi="Times New Roman" w:cs="Times New Roman"/>
                <w:sz w:val="24"/>
                <w:szCs w:val="24"/>
              </w:rPr>
            </w:pPr>
            <w:r w:rsidRPr="00941C90">
              <w:rPr>
                <w:rFonts w:ascii="Times New Roman" w:eastAsia="Times New Roman" w:hAnsi="Times New Roman" w:cs="Times New Roman"/>
                <w:color w:val="032553"/>
                <w:sz w:val="24"/>
                <w:szCs w:val="24"/>
              </w:rPr>
              <w:t>Currently there are 45 faculty members, approximately 1840 undergraduate students, 90 graduate students, and more than 30 research laboratories in the department.</w:t>
            </w:r>
          </w:p>
          <w:p w:rsidR="00941C90" w:rsidRPr="00941C90" w:rsidRDefault="00941C90" w:rsidP="00FF1690">
            <w:pPr>
              <w:widowControl w:val="0"/>
              <w:rPr>
                <w:rFonts w:ascii="Times New Roman" w:hAnsi="Times New Roman" w:cs="Times New Roman"/>
                <w:sz w:val="24"/>
                <w:szCs w:val="24"/>
              </w:rPr>
            </w:pPr>
          </w:p>
          <w:p w:rsidR="00941C90" w:rsidRPr="00941C90" w:rsidRDefault="00941C90" w:rsidP="00FF1690">
            <w:pPr>
              <w:widowControl w:val="0"/>
              <w:rPr>
                <w:rFonts w:ascii="Times New Roman" w:hAnsi="Times New Roman" w:cs="Times New Roman"/>
                <w:sz w:val="24"/>
                <w:szCs w:val="24"/>
              </w:rPr>
            </w:pPr>
            <w:r w:rsidRPr="00941C90">
              <w:rPr>
                <w:rFonts w:ascii="Times New Roman" w:eastAsia="Times New Roman" w:hAnsi="Times New Roman" w:cs="Times New Roman"/>
                <w:color w:val="032553"/>
                <w:sz w:val="24"/>
                <w:szCs w:val="24"/>
              </w:rPr>
              <w:t>FACULTY AND STAFF</w:t>
            </w:r>
          </w:p>
          <w:p w:rsidR="00941C90" w:rsidRPr="00941C90" w:rsidRDefault="00941C90" w:rsidP="00FF1690">
            <w:pPr>
              <w:widowControl w:val="0"/>
              <w:rPr>
                <w:rFonts w:ascii="Times New Roman" w:hAnsi="Times New Roman" w:cs="Times New Roman"/>
                <w:sz w:val="24"/>
                <w:szCs w:val="24"/>
              </w:rPr>
            </w:pPr>
            <w:r w:rsidRPr="00941C90">
              <w:rPr>
                <w:rFonts w:ascii="Times New Roman" w:hAnsi="Times New Roman" w:cs="Times New Roman"/>
                <w:color w:val="555555"/>
                <w:sz w:val="24"/>
                <w:szCs w:val="24"/>
                <w:highlight w:val="white"/>
              </w:rPr>
              <w:t xml:space="preserve">In the ME Department, the faculty currently includes 16 professors, 23 associate professors, five assistant professors, one lecturer and 15 adjunct instructors. The faculty members are grouped into four research areas: Mechanical Design and Solid Mechanics, Manufacturing and Materials, </w:t>
            </w:r>
            <w:proofErr w:type="spellStart"/>
            <w:r w:rsidRPr="00941C90">
              <w:rPr>
                <w:rFonts w:ascii="Times New Roman" w:hAnsi="Times New Roman" w:cs="Times New Roman"/>
                <w:color w:val="555555"/>
                <w:sz w:val="24"/>
                <w:szCs w:val="24"/>
                <w:highlight w:val="white"/>
              </w:rPr>
              <w:t>Thermofluids</w:t>
            </w:r>
            <w:proofErr w:type="spellEnd"/>
            <w:r w:rsidRPr="00941C90">
              <w:rPr>
                <w:rFonts w:ascii="Times New Roman" w:hAnsi="Times New Roman" w:cs="Times New Roman"/>
                <w:color w:val="555555"/>
                <w:sz w:val="24"/>
                <w:szCs w:val="24"/>
                <w:highlight w:val="white"/>
              </w:rPr>
              <w:t xml:space="preserve"> and Energy, and Automatic Control. There are also three teaching divisions: Micro/Nano-Technology, Automatic Control, and Advanced Vehicle. </w:t>
            </w:r>
          </w:p>
          <w:p w:rsidR="00941C90" w:rsidRDefault="00941C90"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537DC"/>
    <w:rsid w:val="001C1374"/>
    <w:rsid w:val="002E1E68"/>
    <w:rsid w:val="003D6761"/>
    <w:rsid w:val="006F2C98"/>
    <w:rsid w:val="007845C9"/>
    <w:rsid w:val="007F13E5"/>
    <w:rsid w:val="0084029B"/>
    <w:rsid w:val="008A3787"/>
    <w:rsid w:val="009159C7"/>
    <w:rsid w:val="00941C90"/>
    <w:rsid w:val="00AC3FD3"/>
    <w:rsid w:val="00B544C8"/>
    <w:rsid w:val="00D82192"/>
    <w:rsid w:val="00E41D8A"/>
    <w:rsid w:val="00E70D7B"/>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ch.stust.edu.tw/en"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Company>User</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2016-11-21T01:56:00Z</dcterms:created>
  <dcterms:modified xsi:type="dcterms:W3CDTF">2016-11-21T01:56:00Z</dcterms:modified>
</cp:coreProperties>
</file>