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8409F6" w:rsidRDefault="001C1374" w:rsidP="007C333A">
      <w:pPr>
        <w:spacing w:line="240" w:lineRule="auto"/>
        <w:rPr>
          <w:rFonts w:ascii="Times New Roman" w:hAnsi="Times New Roman" w:cs="Times New Roman"/>
          <w:sz w:val="24"/>
          <w:szCs w:val="24"/>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17"/>
        <w:gridCol w:w="1006"/>
        <w:gridCol w:w="317"/>
        <w:gridCol w:w="728"/>
        <w:gridCol w:w="2113"/>
        <w:gridCol w:w="11193"/>
      </w:tblGrid>
      <w:tr w:rsidR="004F2151" w:rsidRPr="008409F6" w:rsidTr="003A564F">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序號</w:t>
            </w:r>
          </w:p>
        </w:tc>
        <w:tc>
          <w:tcPr>
            <w:tcW w:w="1006" w:type="dxa"/>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reviewer</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類別</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unit</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Web link</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英文網站檢核</w:t>
            </w:r>
          </w:p>
        </w:tc>
      </w:tr>
      <w:tr w:rsidR="00D0236E" w:rsidRPr="008409F6" w:rsidTr="003A564F">
        <w:tc>
          <w:tcPr>
            <w:tcW w:w="0" w:type="auto"/>
            <w:shd w:val="clear" w:color="auto" w:fill="auto"/>
            <w:tcMar>
              <w:top w:w="100" w:type="dxa"/>
              <w:left w:w="20" w:type="dxa"/>
              <w:bottom w:w="100" w:type="dxa"/>
              <w:right w:w="20" w:type="dxa"/>
            </w:tcMar>
          </w:tcPr>
          <w:p w:rsidR="00D0236E" w:rsidRDefault="00D0236E" w:rsidP="00FF1690">
            <w:pPr>
              <w:jc w:val="center"/>
            </w:pPr>
            <w:r>
              <w:rPr>
                <w:rFonts w:ascii="Times New Roman" w:eastAsia="Times New Roman" w:hAnsi="Times New Roman" w:cs="Times New Roman"/>
              </w:rPr>
              <w:t>43</w:t>
            </w:r>
          </w:p>
        </w:tc>
        <w:tc>
          <w:tcPr>
            <w:tcW w:w="1006" w:type="dxa"/>
            <w:shd w:val="clear" w:color="auto" w:fill="auto"/>
            <w:tcMar>
              <w:top w:w="100" w:type="dxa"/>
              <w:left w:w="20" w:type="dxa"/>
              <w:bottom w:w="100" w:type="dxa"/>
              <w:right w:w="20" w:type="dxa"/>
            </w:tcMar>
          </w:tcPr>
          <w:p w:rsidR="00D0236E" w:rsidRDefault="00D0236E" w:rsidP="00FF1690">
            <w:pPr>
              <w:jc w:val="center"/>
            </w:pPr>
            <w:r>
              <w:rPr>
                <w:rFonts w:ascii="Times New Roman" w:eastAsia="Times New Roman" w:hAnsi="Times New Roman" w:cs="Times New Roman"/>
              </w:rPr>
              <w:t>Steve</w:t>
            </w:r>
          </w:p>
        </w:tc>
        <w:tc>
          <w:tcPr>
            <w:tcW w:w="0" w:type="auto"/>
            <w:shd w:val="clear" w:color="auto" w:fill="auto"/>
            <w:tcMar>
              <w:top w:w="100" w:type="dxa"/>
              <w:left w:w="20" w:type="dxa"/>
              <w:bottom w:w="100" w:type="dxa"/>
              <w:right w:w="20" w:type="dxa"/>
            </w:tcMar>
          </w:tcPr>
          <w:p w:rsidR="00D0236E" w:rsidRDefault="00D0236E"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D0236E" w:rsidRDefault="00D0236E" w:rsidP="00FF1690">
            <w:r>
              <w:rPr>
                <w:rFonts w:ascii="Gungsuh" w:eastAsia="Gungsuh" w:hAnsi="Gungsuh" w:cs="Gungsuh"/>
              </w:rPr>
              <w:t>媒體與設計研究發展中心</w:t>
            </w:r>
          </w:p>
        </w:tc>
        <w:tc>
          <w:tcPr>
            <w:tcW w:w="0" w:type="auto"/>
            <w:shd w:val="clear" w:color="auto" w:fill="auto"/>
            <w:tcMar>
              <w:top w:w="100" w:type="dxa"/>
              <w:left w:w="20" w:type="dxa"/>
              <w:bottom w:w="100" w:type="dxa"/>
              <w:right w:w="20" w:type="dxa"/>
            </w:tcMar>
          </w:tcPr>
          <w:p w:rsidR="00D0236E" w:rsidRDefault="00D0236E" w:rsidP="00FF1690">
            <w:pPr>
              <w:widowControl w:val="0"/>
            </w:pPr>
            <w:hyperlink r:id="rId8">
              <w:r>
                <w:rPr>
                  <w:rFonts w:ascii="Times New Roman" w:eastAsia="Times New Roman" w:hAnsi="Times New Roman" w:cs="Times New Roman"/>
                  <w:color w:val="0563C1"/>
                  <w:sz w:val="20"/>
                  <w:szCs w:val="20"/>
                  <w:u w:val="single"/>
                </w:rPr>
                <w:t>http://cmd</w:t>
              </w:r>
              <w:bookmarkStart w:id="0" w:name="_GoBack"/>
              <w:bookmarkEnd w:id="0"/>
              <w:r>
                <w:rPr>
                  <w:rFonts w:ascii="Times New Roman" w:eastAsia="Times New Roman" w:hAnsi="Times New Roman" w:cs="Times New Roman"/>
                  <w:color w:val="0563C1"/>
                  <w:sz w:val="20"/>
                  <w:szCs w:val="20"/>
                  <w:u w:val="single"/>
                </w:rPr>
                <w:t>.stust.edu.tw/en</w:t>
              </w:r>
            </w:hyperlink>
          </w:p>
        </w:tc>
        <w:tc>
          <w:tcPr>
            <w:tcW w:w="0" w:type="auto"/>
            <w:shd w:val="clear" w:color="auto" w:fill="auto"/>
            <w:tcMar>
              <w:top w:w="100" w:type="dxa"/>
              <w:left w:w="20" w:type="dxa"/>
              <w:bottom w:w="100" w:type="dxa"/>
              <w:right w:w="20" w:type="dxa"/>
            </w:tcMar>
          </w:tcPr>
          <w:p w:rsidR="00D0236E" w:rsidRDefault="00D0236E" w:rsidP="00FF1690">
            <w:pPr>
              <w:widowControl w:val="0"/>
            </w:pPr>
            <w:r>
              <w:rPr>
                <w:rFonts w:ascii="Gungsuh" w:eastAsia="Gungsuh" w:hAnsi="Gungsuh" w:cs="Gungsuh"/>
                <w:sz w:val="20"/>
                <w:szCs w:val="20"/>
              </w:rPr>
              <w:t xml:space="preserve">　</w:t>
            </w:r>
            <w:r>
              <w:rPr>
                <w:rFonts w:ascii="Times New Roman" w:eastAsia="Times New Roman" w:hAnsi="Times New Roman" w:cs="Times New Roman"/>
                <w:b/>
                <w:sz w:val="46"/>
                <w:szCs w:val="46"/>
              </w:rPr>
              <w:t xml:space="preserve">The purposes and characteristics of </w:t>
            </w:r>
            <w:r>
              <w:rPr>
                <w:rFonts w:ascii="Times New Roman" w:eastAsia="Times New Roman" w:hAnsi="Times New Roman" w:cs="Times New Roman"/>
                <w:b/>
                <w:color w:val="FF0000"/>
                <w:sz w:val="46"/>
                <w:szCs w:val="46"/>
              </w:rPr>
              <w:t xml:space="preserve">our </w:t>
            </w:r>
            <w:r>
              <w:rPr>
                <w:rFonts w:ascii="Times New Roman" w:eastAsia="Times New Roman" w:hAnsi="Times New Roman" w:cs="Times New Roman"/>
                <w:b/>
                <w:sz w:val="46"/>
                <w:szCs w:val="46"/>
              </w:rPr>
              <w:t>establishment</w:t>
            </w:r>
          </w:p>
          <w:p w:rsidR="00D0236E" w:rsidRDefault="00D0236E" w:rsidP="00D0236E">
            <w:pPr>
              <w:widowControl w:val="0"/>
              <w:rPr>
                <w:rFonts w:ascii="Times New Roman" w:hAnsi="Times New Roman" w:cs="Times New Roman" w:hint="eastAsia"/>
                <w:sz w:val="24"/>
                <w:szCs w:val="24"/>
              </w:rPr>
            </w:pPr>
            <w:r>
              <w:rPr>
                <w:rFonts w:ascii="Times New Roman" w:eastAsia="Times New Roman" w:hAnsi="Times New Roman" w:cs="Times New Roman"/>
                <w:sz w:val="24"/>
                <w:szCs w:val="24"/>
              </w:rPr>
              <w:t>To</w:t>
            </w:r>
            <w:r>
              <w:rPr>
                <w:rFonts w:ascii="Times New Roman" w:eastAsia="Times New Roman" w:hAnsi="Times New Roman" w:cs="Times New Roman"/>
                <w:color w:val="FF0000"/>
                <w:sz w:val="24"/>
                <w:szCs w:val="24"/>
              </w:rPr>
              <w:t xml:space="preserve"> bring together </w:t>
            </w:r>
            <w:r>
              <w:rPr>
                <w:rFonts w:ascii="Times New Roman" w:eastAsia="Times New Roman" w:hAnsi="Times New Roman" w:cs="Times New Roman"/>
                <w:sz w:val="24"/>
                <w:szCs w:val="24"/>
              </w:rPr>
              <w:t xml:space="preserve">professional teachers </w:t>
            </w:r>
            <w:r>
              <w:rPr>
                <w:rFonts w:ascii="Times New Roman" w:eastAsia="Times New Roman" w:hAnsi="Times New Roman" w:cs="Times New Roman"/>
                <w:color w:val="FF0000"/>
                <w:sz w:val="24"/>
                <w:szCs w:val="24"/>
              </w:rPr>
              <w:t>with experience in</w:t>
            </w:r>
            <w:r>
              <w:rPr>
                <w:rFonts w:ascii="Times New Roman" w:eastAsia="Times New Roman" w:hAnsi="Times New Roman" w:cs="Times New Roman"/>
                <w:sz w:val="24"/>
                <w:szCs w:val="24"/>
              </w:rPr>
              <w:t xml:space="preserve"> visual communication design, product design, animation, games and information dissemination, and other related fields, and to foster relevant talents based on cooperation with real business and research in media design and related fields.</w:t>
            </w:r>
            <w:bookmarkStart w:id="1" w:name="_k9kztz8b54v3" w:colFirst="0" w:colLast="0"/>
            <w:bookmarkEnd w:id="1"/>
          </w:p>
          <w:p w:rsidR="00D0236E" w:rsidRDefault="00D0236E" w:rsidP="00FF1690">
            <w:pPr>
              <w:widowControl w:val="0"/>
            </w:pPr>
            <w:r>
              <w:rPr>
                <w:rFonts w:ascii="Times New Roman" w:eastAsia="Times New Roman" w:hAnsi="Times New Roman" w:cs="Times New Roman"/>
                <w:b/>
                <w:sz w:val="46"/>
                <w:szCs w:val="46"/>
              </w:rPr>
              <w:t>Organizational Structure</w:t>
            </w:r>
          </w:p>
          <w:p w:rsidR="00D0236E" w:rsidRDefault="00D0236E" w:rsidP="00FF1690">
            <w:pPr>
              <w:widowControl w:val="0"/>
            </w:pPr>
            <w:r>
              <w:rPr>
                <w:rFonts w:ascii="Times New Roman" w:eastAsia="Times New Roman" w:hAnsi="Times New Roman" w:cs="Times New Roman"/>
                <w:sz w:val="24"/>
                <w:szCs w:val="24"/>
              </w:rPr>
              <w:t>Center organization</w:t>
            </w:r>
          </w:p>
          <w:p w:rsidR="00D0236E" w:rsidRDefault="00D0236E" w:rsidP="00D0236E">
            <w:pPr>
              <w:widowControl w:val="0"/>
              <w:rPr>
                <w:rFonts w:ascii="Times New Roman" w:hAnsi="Times New Roman" w:cs="Times New Roman" w:hint="eastAsia"/>
                <w:sz w:val="24"/>
                <w:szCs w:val="24"/>
              </w:rPr>
            </w:pPr>
            <w:r>
              <w:rPr>
                <w:rFonts w:ascii="Times New Roman" w:eastAsia="Times New Roman" w:hAnsi="Times New Roman" w:cs="Times New Roman"/>
                <w:color w:val="FF0000"/>
                <w:sz w:val="24"/>
                <w:szCs w:val="24"/>
              </w:rPr>
              <w:t xml:space="preserve">Our center operates on the basis of </w:t>
            </w:r>
            <w:r>
              <w:rPr>
                <w:rFonts w:ascii="Times New Roman" w:eastAsia="Times New Roman" w:hAnsi="Times New Roman" w:cs="Times New Roman"/>
                <w:sz w:val="24"/>
                <w:szCs w:val="24"/>
              </w:rPr>
              <w:t xml:space="preserve">team cooperation </w:t>
            </w:r>
            <w:r>
              <w:rPr>
                <w:rFonts w:ascii="Times New Roman" w:eastAsia="Times New Roman" w:hAnsi="Times New Roman" w:cs="Times New Roman"/>
                <w:color w:val="FF0000"/>
                <w:sz w:val="24"/>
                <w:szCs w:val="24"/>
              </w:rPr>
              <w:t>and is headed by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 xml:space="preserve">irector, </w:t>
            </w:r>
            <w:r>
              <w:rPr>
                <w:rFonts w:ascii="Times New Roman" w:eastAsia="Times New Roman" w:hAnsi="Times New Roman" w:cs="Times New Roman"/>
                <w:color w:val="FF0000"/>
                <w:sz w:val="24"/>
                <w:szCs w:val="24"/>
              </w:rPr>
              <w:t xml:space="preserve">who is </w:t>
            </w:r>
            <w:r>
              <w:rPr>
                <w:rFonts w:ascii="Times New Roman" w:eastAsia="Times New Roman" w:hAnsi="Times New Roman" w:cs="Times New Roman"/>
                <w:sz w:val="24"/>
                <w:szCs w:val="24"/>
              </w:rPr>
              <w:t xml:space="preserve">responsible for the planning </w:t>
            </w:r>
            <w:r>
              <w:rPr>
                <w:rFonts w:ascii="Times New Roman" w:eastAsia="Times New Roman" w:hAnsi="Times New Roman" w:cs="Times New Roman"/>
                <w:color w:val="FF0000"/>
                <w:sz w:val="24"/>
                <w:szCs w:val="24"/>
              </w:rPr>
              <w:t xml:space="preserve">and </w:t>
            </w:r>
            <w:r>
              <w:rPr>
                <w:rFonts w:ascii="Times New Roman" w:eastAsia="Times New Roman" w:hAnsi="Times New Roman" w:cs="Times New Roman"/>
                <w:sz w:val="24"/>
                <w:szCs w:val="24"/>
              </w:rPr>
              <w:t xml:space="preserve">integration of internal and external cooperation programs, equipment, funding, training courses, and consulting services, </w:t>
            </w:r>
            <w:r>
              <w:rPr>
                <w:rFonts w:ascii="Times New Roman" w:eastAsia="Times New Roman" w:hAnsi="Times New Roman" w:cs="Times New Roman"/>
                <w:color w:val="FF9900"/>
                <w:sz w:val="24"/>
                <w:szCs w:val="24"/>
              </w:rPr>
              <w:t xml:space="preserve">and </w:t>
            </w:r>
            <w:r>
              <w:rPr>
                <w:rFonts w:ascii="Times New Roman" w:eastAsia="Times New Roman" w:hAnsi="Times New Roman" w:cs="Times New Roman"/>
                <w:color w:val="FF0000"/>
                <w:sz w:val="24"/>
                <w:szCs w:val="24"/>
              </w:rPr>
              <w:t>the E</w:t>
            </w:r>
            <w:r>
              <w:rPr>
                <w:rFonts w:ascii="Times New Roman" w:eastAsia="Times New Roman" w:hAnsi="Times New Roman" w:cs="Times New Roman"/>
                <w:sz w:val="24"/>
                <w:szCs w:val="24"/>
              </w:rPr>
              <w:t xml:space="preserve">xecutive </w:t>
            </w:r>
            <w:r>
              <w:rPr>
                <w:rFonts w:ascii="Times New Roman" w:eastAsia="Times New Roman" w:hAnsi="Times New Roman" w:cs="Times New Roman"/>
                <w:color w:val="FF0000"/>
                <w:sz w:val="24"/>
                <w:szCs w:val="24"/>
              </w:rPr>
              <w:t>S</w:t>
            </w:r>
            <w:r>
              <w:rPr>
                <w:rFonts w:ascii="Times New Roman" w:eastAsia="Times New Roman" w:hAnsi="Times New Roman" w:cs="Times New Roman"/>
                <w:sz w:val="24"/>
                <w:szCs w:val="24"/>
              </w:rPr>
              <w:t xml:space="preserve">ecretary, </w:t>
            </w:r>
            <w:r>
              <w:rPr>
                <w:rFonts w:ascii="Times New Roman" w:eastAsia="Times New Roman" w:hAnsi="Times New Roman" w:cs="Times New Roman"/>
                <w:color w:val="FF0000"/>
                <w:sz w:val="24"/>
                <w:szCs w:val="24"/>
              </w:rPr>
              <w:t>who assists</w:t>
            </w:r>
            <w:r>
              <w:rPr>
                <w:rFonts w:ascii="Times New Roman" w:eastAsia="Times New Roman" w:hAnsi="Times New Roman" w:cs="Times New Roman"/>
                <w:sz w:val="24"/>
                <w:szCs w:val="24"/>
              </w:rPr>
              <w:t xml:space="preserve"> the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 xml:space="preserve">irector </w:t>
            </w:r>
            <w:r>
              <w:rPr>
                <w:rFonts w:ascii="Times New Roman" w:eastAsia="Times New Roman" w:hAnsi="Times New Roman" w:cs="Times New Roman"/>
                <w:color w:val="FF0000"/>
                <w:sz w:val="24"/>
                <w:szCs w:val="24"/>
              </w:rPr>
              <w:t xml:space="preserve">with </w:t>
            </w:r>
            <w:r>
              <w:rPr>
                <w:rFonts w:ascii="Times New Roman" w:eastAsia="Times New Roman" w:hAnsi="Times New Roman" w:cs="Times New Roman"/>
                <w:sz w:val="24"/>
                <w:szCs w:val="24"/>
              </w:rPr>
              <w:t xml:space="preserve">business execution, coordination </w:t>
            </w:r>
            <w:r>
              <w:rPr>
                <w:rFonts w:ascii="Times New Roman" w:eastAsia="Times New Roman" w:hAnsi="Times New Roman" w:cs="Times New Roman"/>
                <w:color w:val="FF0000"/>
                <w:sz w:val="24"/>
                <w:szCs w:val="24"/>
              </w:rPr>
              <w:t xml:space="preserve">of </w:t>
            </w:r>
            <w:r>
              <w:rPr>
                <w:rFonts w:ascii="Times New Roman" w:eastAsia="Times New Roman" w:hAnsi="Times New Roman" w:cs="Times New Roman"/>
                <w:sz w:val="24"/>
                <w:szCs w:val="24"/>
              </w:rPr>
              <w:t xml:space="preserve">administrative matters, and cooperation with the center's </w:t>
            </w:r>
            <w:r>
              <w:rPr>
                <w:rFonts w:ascii="Times New Roman" w:eastAsia="Times New Roman" w:hAnsi="Times New Roman" w:cs="Times New Roman"/>
                <w:color w:val="FF0000"/>
                <w:sz w:val="24"/>
                <w:szCs w:val="24"/>
              </w:rPr>
              <w:t>A</w:t>
            </w:r>
            <w:r>
              <w:rPr>
                <w:rFonts w:ascii="Times New Roman" w:eastAsia="Times New Roman" w:hAnsi="Times New Roman" w:cs="Times New Roman"/>
                <w:sz w:val="24"/>
                <w:szCs w:val="24"/>
              </w:rPr>
              <w:t xml:space="preserve">ssistant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esigner to improv</w:t>
            </w:r>
            <w:r>
              <w:rPr>
                <w:rFonts w:ascii="Times New Roman" w:eastAsia="Times New Roman" w:hAnsi="Times New Roman" w:cs="Times New Roman"/>
                <w:color w:val="FF0000"/>
                <w:sz w:val="24"/>
                <w:szCs w:val="24"/>
              </w:rPr>
              <w:t>e w</w:t>
            </w:r>
            <w:r>
              <w:rPr>
                <w:rFonts w:ascii="Times New Roman" w:eastAsia="Times New Roman" w:hAnsi="Times New Roman" w:cs="Times New Roman"/>
                <w:sz w:val="24"/>
                <w:szCs w:val="24"/>
              </w:rPr>
              <w:t>ork efficiency.</w:t>
            </w:r>
            <w:bookmarkStart w:id="2" w:name="_afqcynm81bdy" w:colFirst="0" w:colLast="0"/>
            <w:bookmarkEnd w:id="2"/>
          </w:p>
          <w:p w:rsidR="00D0236E" w:rsidRDefault="00D0236E" w:rsidP="00D0236E">
            <w:pPr>
              <w:widowControl w:val="0"/>
            </w:pPr>
            <w:r>
              <w:rPr>
                <w:rFonts w:ascii="Times New Roman" w:eastAsia="Times New Roman" w:hAnsi="Times New Roman" w:cs="Times New Roman"/>
                <w:b/>
                <w:sz w:val="46"/>
                <w:szCs w:val="46"/>
              </w:rPr>
              <w:t>Tasks</w:t>
            </w:r>
          </w:p>
          <w:p w:rsidR="00D0236E" w:rsidRDefault="00D0236E" w:rsidP="00FF1690">
            <w:pPr>
              <w:widowControl w:val="0"/>
            </w:pPr>
            <w:r>
              <w:rPr>
                <w:rFonts w:ascii="Times New Roman" w:eastAsia="Times New Roman" w:hAnsi="Times New Roman" w:cs="Times New Roman"/>
                <w:sz w:val="24"/>
                <w:szCs w:val="24"/>
              </w:rPr>
              <w:t xml:space="preserve">To develop feasible research directions </w:t>
            </w:r>
            <w:r>
              <w:rPr>
                <w:rFonts w:ascii="Times New Roman" w:eastAsia="Times New Roman" w:hAnsi="Times New Roman" w:cs="Times New Roman"/>
                <w:color w:val="FF0000"/>
                <w:sz w:val="24"/>
                <w:szCs w:val="24"/>
              </w:rPr>
              <w:t>in the fields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I</w:t>
            </w:r>
            <w:r>
              <w:rPr>
                <w:rFonts w:ascii="Times New Roman" w:eastAsia="Times New Roman" w:hAnsi="Times New Roman" w:cs="Times New Roman"/>
                <w:sz w:val="24"/>
                <w:szCs w:val="24"/>
              </w:rPr>
              <w:t xml:space="preserve">nformation and </w:t>
            </w: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ommunications, </w:t>
            </w:r>
            <w:r>
              <w:rPr>
                <w:rFonts w:ascii="Times New Roman" w:eastAsia="Times New Roman" w:hAnsi="Times New Roman" w:cs="Times New Roman"/>
                <w:color w:val="FF0000"/>
                <w:sz w:val="24"/>
                <w:szCs w:val="24"/>
              </w:rPr>
              <w:t>V</w:t>
            </w:r>
            <w:r>
              <w:rPr>
                <w:rFonts w:ascii="Times New Roman" w:eastAsia="Times New Roman" w:hAnsi="Times New Roman" w:cs="Times New Roman"/>
                <w:sz w:val="24"/>
                <w:szCs w:val="24"/>
              </w:rPr>
              <w:t xml:space="preserve">isual </w:t>
            </w: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ommunication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 xml:space="preserve">esign, </w:t>
            </w: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ame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esign, and related fields.</w:t>
            </w:r>
          </w:p>
          <w:p w:rsidR="00D0236E" w:rsidRDefault="00D0236E" w:rsidP="00FF1690">
            <w:pPr>
              <w:widowControl w:val="0"/>
            </w:pPr>
            <w:r>
              <w:rPr>
                <w:rFonts w:ascii="Times New Roman" w:eastAsia="Times New Roman" w:hAnsi="Times New Roman" w:cs="Times New Roman"/>
                <w:sz w:val="24"/>
                <w:szCs w:val="24"/>
              </w:rPr>
              <w:t xml:space="preserve">To utilize </w:t>
            </w:r>
            <w:r>
              <w:rPr>
                <w:rFonts w:ascii="Times New Roman" w:eastAsia="Times New Roman" w:hAnsi="Times New Roman" w:cs="Times New Roman"/>
                <w:color w:val="FF0000"/>
                <w:sz w:val="24"/>
                <w:szCs w:val="24"/>
              </w:rPr>
              <w:t>I</w:t>
            </w:r>
            <w:r>
              <w:rPr>
                <w:rFonts w:ascii="Times New Roman" w:eastAsia="Times New Roman" w:hAnsi="Times New Roman" w:cs="Times New Roman"/>
                <w:sz w:val="24"/>
                <w:szCs w:val="24"/>
              </w:rPr>
              <w:t xml:space="preserve">nformation and </w:t>
            </w: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ommunications, </w:t>
            </w:r>
            <w:r>
              <w:rPr>
                <w:rFonts w:ascii="Times New Roman" w:eastAsia="Times New Roman" w:hAnsi="Times New Roman" w:cs="Times New Roman"/>
                <w:color w:val="FF0000"/>
                <w:sz w:val="24"/>
                <w:szCs w:val="24"/>
              </w:rPr>
              <w:t>V</w:t>
            </w:r>
            <w:r>
              <w:rPr>
                <w:rFonts w:ascii="Times New Roman" w:eastAsia="Times New Roman" w:hAnsi="Times New Roman" w:cs="Times New Roman"/>
                <w:sz w:val="24"/>
                <w:szCs w:val="24"/>
              </w:rPr>
              <w:t xml:space="preserve">isual </w:t>
            </w: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ommunication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 xml:space="preserve">esign, </w:t>
            </w:r>
            <w:r>
              <w:rPr>
                <w:rFonts w:ascii="Times New Roman" w:eastAsia="Times New Roman" w:hAnsi="Times New Roman" w:cs="Times New Roman"/>
                <w:color w:val="FF0000"/>
                <w:sz w:val="24"/>
                <w:szCs w:val="24"/>
              </w:rPr>
              <w:t>and G</w:t>
            </w:r>
            <w:r>
              <w:rPr>
                <w:rFonts w:ascii="Times New Roman" w:eastAsia="Times New Roman" w:hAnsi="Times New Roman" w:cs="Times New Roman"/>
                <w:sz w:val="24"/>
                <w:szCs w:val="24"/>
              </w:rPr>
              <w:t xml:space="preserve">ame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 xml:space="preserve">esign, and to integrate the human resources of each department, thereby developing feasible directions </w:t>
            </w:r>
            <w:r>
              <w:rPr>
                <w:rFonts w:ascii="Times New Roman" w:eastAsia="Times New Roman" w:hAnsi="Times New Roman" w:cs="Times New Roman"/>
                <w:color w:val="FF0000"/>
                <w:sz w:val="24"/>
                <w:szCs w:val="24"/>
              </w:rPr>
              <w:t xml:space="preserve">for </w:t>
            </w:r>
            <w:r>
              <w:rPr>
                <w:rFonts w:ascii="Times New Roman" w:eastAsia="Times New Roman" w:hAnsi="Times New Roman" w:cs="Times New Roman"/>
                <w:sz w:val="24"/>
                <w:szCs w:val="24"/>
              </w:rPr>
              <w:t>cooperative education, integrated grants, and grants for specific task</w:t>
            </w:r>
            <w:r>
              <w:rPr>
                <w:rFonts w:ascii="Times New Roman" w:eastAsia="Times New Roman" w:hAnsi="Times New Roman" w:cs="Times New Roman"/>
                <w:color w:val="FF0000"/>
                <w:sz w:val="24"/>
                <w:szCs w:val="24"/>
              </w:rPr>
              <w:t>s</w:t>
            </w:r>
            <w:r>
              <w:rPr>
                <w:rFonts w:ascii="Times New Roman" w:eastAsia="Times New Roman" w:hAnsi="Times New Roman" w:cs="Times New Roman"/>
                <w:sz w:val="24"/>
                <w:szCs w:val="24"/>
              </w:rPr>
              <w:t>.</w:t>
            </w:r>
          </w:p>
          <w:p w:rsidR="00D0236E" w:rsidRDefault="00D0236E" w:rsidP="00FF1690">
            <w:pPr>
              <w:widowControl w:val="0"/>
            </w:pPr>
            <w:r>
              <w:rPr>
                <w:rFonts w:ascii="Times New Roman" w:eastAsia="Times New Roman" w:hAnsi="Times New Roman" w:cs="Times New Roman"/>
                <w:sz w:val="24"/>
                <w:szCs w:val="24"/>
              </w:rPr>
              <w:t xml:space="preserve">To assist </w:t>
            </w:r>
            <w:r>
              <w:rPr>
                <w:rFonts w:ascii="Times New Roman" w:eastAsia="Times New Roman" w:hAnsi="Times New Roman" w:cs="Times New Roman"/>
                <w:color w:val="FF0000"/>
                <w:sz w:val="24"/>
                <w:szCs w:val="24"/>
              </w:rPr>
              <w:t xml:space="preserve">in </w:t>
            </w:r>
            <w:r>
              <w:rPr>
                <w:rFonts w:ascii="Times New Roman" w:eastAsia="Times New Roman" w:hAnsi="Times New Roman" w:cs="Times New Roman"/>
                <w:sz w:val="24"/>
                <w:szCs w:val="24"/>
              </w:rPr>
              <w:t xml:space="preserve">the maintenance of affiliated laboratory equipment, and to connect affiliated members </w:t>
            </w:r>
            <w:r>
              <w:rPr>
                <w:rFonts w:ascii="Times New Roman" w:eastAsia="Times New Roman" w:hAnsi="Times New Roman" w:cs="Times New Roman"/>
                <w:color w:val="FF0000"/>
                <w:sz w:val="24"/>
                <w:szCs w:val="24"/>
              </w:rPr>
              <w:t>to foster a spirit of cooperation.</w:t>
            </w:r>
          </w:p>
          <w:p w:rsidR="00D0236E" w:rsidRDefault="00D0236E" w:rsidP="00D0236E">
            <w:pPr>
              <w:widowControl w:val="0"/>
              <w:rPr>
                <w:rFonts w:ascii="Times New Roman" w:hAnsi="Times New Roman" w:cs="Times New Roman" w:hint="eastAsia"/>
                <w:sz w:val="24"/>
                <w:szCs w:val="24"/>
              </w:rPr>
            </w:pPr>
            <w:r>
              <w:rPr>
                <w:rFonts w:ascii="Times New Roman" w:eastAsia="Times New Roman" w:hAnsi="Times New Roman" w:cs="Times New Roman"/>
                <w:sz w:val="24"/>
                <w:szCs w:val="24"/>
              </w:rPr>
              <w:t xml:space="preserve">To strive </w:t>
            </w:r>
            <w:r>
              <w:rPr>
                <w:rFonts w:ascii="Times New Roman" w:eastAsia="Times New Roman" w:hAnsi="Times New Roman" w:cs="Times New Roman"/>
                <w:color w:val="FF0000"/>
                <w:sz w:val="24"/>
                <w:szCs w:val="24"/>
              </w:rPr>
              <w:t xml:space="preserve">to </w:t>
            </w:r>
            <w:r>
              <w:rPr>
                <w:rFonts w:ascii="Times New Roman" w:eastAsia="Times New Roman" w:hAnsi="Times New Roman" w:cs="Times New Roman"/>
                <w:sz w:val="24"/>
                <w:szCs w:val="24"/>
              </w:rPr>
              <w:t>host competitio</w:t>
            </w:r>
            <w:r>
              <w:rPr>
                <w:rFonts w:ascii="Times New Roman" w:eastAsia="Times New Roman" w:hAnsi="Times New Roman" w:cs="Times New Roman"/>
                <w:color w:val="FF0000"/>
                <w:sz w:val="24"/>
                <w:szCs w:val="24"/>
              </w:rPr>
              <w:t>ns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and </w:t>
            </w:r>
            <w:r>
              <w:rPr>
                <w:rFonts w:ascii="Times New Roman" w:eastAsia="Times New Roman" w:hAnsi="Times New Roman" w:cs="Times New Roman"/>
                <w:sz w:val="24"/>
                <w:szCs w:val="24"/>
              </w:rPr>
              <w:t xml:space="preserve">activities </w:t>
            </w:r>
            <w:r>
              <w:rPr>
                <w:rFonts w:ascii="Times New Roman" w:eastAsia="Times New Roman" w:hAnsi="Times New Roman" w:cs="Times New Roman"/>
                <w:color w:val="FF0000"/>
                <w:sz w:val="24"/>
                <w:szCs w:val="24"/>
              </w:rPr>
              <w:t xml:space="preserve">related to </w:t>
            </w:r>
            <w:r>
              <w:rPr>
                <w:rFonts w:ascii="Times New Roman" w:eastAsia="Times New Roman" w:hAnsi="Times New Roman" w:cs="Times New Roman"/>
                <w:sz w:val="24"/>
                <w:szCs w:val="24"/>
              </w:rPr>
              <w:t xml:space="preserve">media and design, </w:t>
            </w:r>
            <w:r>
              <w:rPr>
                <w:rFonts w:ascii="Times New Roman" w:eastAsia="Times New Roman" w:hAnsi="Times New Roman" w:cs="Times New Roman"/>
                <w:color w:val="FF0000"/>
                <w:sz w:val="24"/>
                <w:szCs w:val="24"/>
              </w:rPr>
              <w:t>together with</w:t>
            </w:r>
            <w:r>
              <w:rPr>
                <w:rFonts w:ascii="Times New Roman" w:eastAsia="Times New Roman" w:hAnsi="Times New Roman" w:cs="Times New Roman"/>
                <w:sz w:val="24"/>
                <w:szCs w:val="24"/>
              </w:rPr>
              <w:t xml:space="preserve"> international design activities, </w:t>
            </w:r>
            <w:r>
              <w:rPr>
                <w:rFonts w:ascii="Times New Roman" w:eastAsia="Times New Roman" w:hAnsi="Times New Roman" w:cs="Times New Roman"/>
                <w:color w:val="FF0000"/>
                <w:sz w:val="24"/>
                <w:szCs w:val="24"/>
              </w:rPr>
              <w:lastRenderedPageBreak/>
              <w:t xml:space="preserve">and </w:t>
            </w:r>
            <w:r>
              <w:rPr>
                <w:rFonts w:ascii="Times New Roman" w:eastAsia="Times New Roman" w:hAnsi="Times New Roman" w:cs="Times New Roman"/>
                <w:sz w:val="24"/>
                <w:szCs w:val="24"/>
              </w:rPr>
              <w:t xml:space="preserve">to assist </w:t>
            </w:r>
            <w:r>
              <w:rPr>
                <w:rFonts w:ascii="Times New Roman" w:eastAsia="Times New Roman" w:hAnsi="Times New Roman" w:cs="Times New Roman"/>
                <w:color w:val="FF0000"/>
                <w:sz w:val="24"/>
                <w:szCs w:val="24"/>
              </w:rPr>
              <w:t xml:space="preserve">in </w:t>
            </w:r>
            <w:r>
              <w:rPr>
                <w:rFonts w:ascii="Times New Roman" w:eastAsia="Times New Roman" w:hAnsi="Times New Roman" w:cs="Times New Roman"/>
                <w:sz w:val="24"/>
                <w:szCs w:val="24"/>
              </w:rPr>
              <w:t xml:space="preserve">academic conferences and achievement exhibitions in order to improve the visibility of the school and establish </w:t>
            </w:r>
            <w:r>
              <w:rPr>
                <w:rFonts w:ascii="Times New Roman" w:eastAsia="Times New Roman" w:hAnsi="Times New Roman" w:cs="Times New Roman"/>
                <w:color w:val="FF0000"/>
                <w:sz w:val="24"/>
                <w:szCs w:val="24"/>
              </w:rPr>
              <w:t xml:space="preserve">a </w:t>
            </w:r>
            <w:r>
              <w:rPr>
                <w:rFonts w:ascii="Times New Roman" w:eastAsia="Times New Roman" w:hAnsi="Times New Roman" w:cs="Times New Roman"/>
                <w:sz w:val="24"/>
                <w:szCs w:val="24"/>
              </w:rPr>
              <w:t xml:space="preserve">relationship between industry, government, and science.  </w:t>
            </w:r>
            <w:bookmarkStart w:id="3" w:name="_y5umcb698wxb" w:colFirst="0" w:colLast="0"/>
            <w:bookmarkEnd w:id="3"/>
          </w:p>
          <w:p w:rsidR="00D0236E" w:rsidRDefault="00D0236E" w:rsidP="00D0236E">
            <w:pPr>
              <w:widowControl w:val="0"/>
            </w:pPr>
            <w:r>
              <w:rPr>
                <w:rFonts w:ascii="Times New Roman" w:eastAsia="Times New Roman" w:hAnsi="Times New Roman" w:cs="Times New Roman"/>
                <w:b/>
                <w:sz w:val="46"/>
                <w:szCs w:val="46"/>
              </w:rPr>
              <w:t>People</w:t>
            </w:r>
          </w:p>
          <w:p w:rsidR="00D0236E" w:rsidRDefault="00D0236E" w:rsidP="00FF1690">
            <w:pPr>
              <w:widowControl w:val="0"/>
            </w:pPr>
            <w:r>
              <w:rPr>
                <w:noProof/>
              </w:rPr>
              <w:drawing>
                <wp:inline distT="114300" distB="114300" distL="114300" distR="114300" wp14:anchorId="1CE680EC" wp14:editId="51EC91CF">
                  <wp:extent cx="1905000" cy="2543175"/>
                  <wp:effectExtent l="0" t="0" r="0" b="0"/>
                  <wp:docPr id="19" name="image41.jpg"/>
                  <wp:cNvGraphicFramePr/>
                  <a:graphic xmlns:a="http://schemas.openxmlformats.org/drawingml/2006/main">
                    <a:graphicData uri="http://schemas.openxmlformats.org/drawingml/2006/picture">
                      <pic:pic xmlns:pic="http://schemas.openxmlformats.org/drawingml/2006/picture">
                        <pic:nvPicPr>
                          <pic:cNvPr id="0" name="image41.jpg"/>
                          <pic:cNvPicPr preferRelativeResize="0"/>
                        </pic:nvPicPr>
                        <pic:blipFill>
                          <a:blip r:embed="rId9"/>
                          <a:srcRect/>
                          <a:stretch>
                            <a:fillRect/>
                          </a:stretch>
                        </pic:blipFill>
                        <pic:spPr>
                          <a:xfrm>
                            <a:off x="0" y="0"/>
                            <a:ext cx="1905000" cy="2543175"/>
                          </a:xfrm>
                          <a:prstGeom prst="rect">
                            <a:avLst/>
                          </a:prstGeom>
                          <a:ln/>
                        </pic:spPr>
                      </pic:pic>
                    </a:graphicData>
                  </a:graphic>
                </wp:inline>
              </w:drawing>
            </w:r>
          </w:p>
          <w:p w:rsidR="00D0236E" w:rsidRDefault="00D0236E" w:rsidP="00FF1690">
            <w:pPr>
              <w:widowControl w:val="0"/>
            </w:pPr>
            <w:r>
              <w:rPr>
                <w:rFonts w:ascii="Times New Roman" w:eastAsia="Times New Roman" w:hAnsi="Times New Roman" w:cs="Times New Roman"/>
                <w:b/>
                <w:i/>
              </w:rPr>
              <w:t>Ting-Chun Tung</w:t>
            </w:r>
          </w:p>
          <w:p w:rsidR="00D0236E" w:rsidRDefault="00D0236E" w:rsidP="00FF1690">
            <w:pPr>
              <w:widowControl w:val="0"/>
            </w:pPr>
            <w:r>
              <w:rPr>
                <w:rFonts w:ascii="Times New Roman" w:eastAsia="Times New Roman" w:hAnsi="Times New Roman" w:cs="Times New Roman"/>
                <w:sz w:val="24"/>
                <w:szCs w:val="24"/>
              </w:rPr>
              <w:t xml:space="preserve"> </w:t>
            </w:r>
          </w:p>
          <w:p w:rsidR="00D0236E" w:rsidRDefault="00D0236E" w:rsidP="00FF1690">
            <w:pPr>
              <w:widowControl w:val="0"/>
            </w:pPr>
            <w:r>
              <w:rPr>
                <w:rFonts w:ascii="Times New Roman" w:eastAsia="Times New Roman" w:hAnsi="Times New Roman" w:cs="Times New Roman"/>
                <w:sz w:val="24"/>
                <w:szCs w:val="24"/>
              </w:rPr>
              <w:t xml:space="preserve">Assistant </w:t>
            </w:r>
            <w:r>
              <w:rPr>
                <w:rFonts w:ascii="Times New Roman" w:eastAsia="Times New Roman" w:hAnsi="Times New Roman" w:cs="Times New Roman"/>
                <w:color w:val="FF0000"/>
                <w:sz w:val="24"/>
                <w:szCs w:val="24"/>
              </w:rPr>
              <w:t>P</w:t>
            </w:r>
            <w:r>
              <w:rPr>
                <w:rFonts w:ascii="Times New Roman" w:eastAsia="Times New Roman" w:hAnsi="Times New Roman" w:cs="Times New Roman"/>
                <w:sz w:val="24"/>
                <w:szCs w:val="24"/>
              </w:rPr>
              <w:t xml:space="preserve">rofessor, Department of </w:t>
            </w:r>
            <w:r>
              <w:rPr>
                <w:rFonts w:ascii="Times New Roman" w:eastAsia="Times New Roman" w:hAnsi="Times New Roman" w:cs="Times New Roman"/>
                <w:color w:val="FF0000"/>
                <w:sz w:val="24"/>
                <w:szCs w:val="24"/>
              </w:rPr>
              <w:t>V</w:t>
            </w:r>
            <w:r>
              <w:rPr>
                <w:rFonts w:ascii="Times New Roman" w:eastAsia="Times New Roman" w:hAnsi="Times New Roman" w:cs="Times New Roman"/>
                <w:sz w:val="24"/>
                <w:szCs w:val="24"/>
              </w:rPr>
              <w:t xml:space="preserve">isual </w:t>
            </w: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rPr>
              <w:t xml:space="preserve">ommunication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esign</w:t>
            </w:r>
          </w:p>
          <w:p w:rsidR="00D0236E" w:rsidRDefault="00D0236E" w:rsidP="00FF1690">
            <w:pPr>
              <w:widowControl w:val="0"/>
            </w:pPr>
            <w:r>
              <w:rPr>
                <w:rFonts w:ascii="Times New Roman" w:eastAsia="Times New Roman" w:hAnsi="Times New Roman" w:cs="Times New Roman"/>
                <w:sz w:val="24"/>
                <w:szCs w:val="24"/>
              </w:rPr>
              <w:t xml:space="preserve">Chair, Center of </w:t>
            </w:r>
            <w:r>
              <w:rPr>
                <w:rFonts w:ascii="Times New Roman" w:eastAsia="Times New Roman" w:hAnsi="Times New Roman" w:cs="Times New Roman"/>
                <w:color w:val="FF0000"/>
                <w:sz w:val="24"/>
                <w:szCs w:val="24"/>
              </w:rPr>
              <w:t>M</w:t>
            </w:r>
            <w:r>
              <w:rPr>
                <w:rFonts w:ascii="Times New Roman" w:eastAsia="Times New Roman" w:hAnsi="Times New Roman" w:cs="Times New Roman"/>
                <w:sz w:val="24"/>
                <w:szCs w:val="24"/>
              </w:rPr>
              <w:t xml:space="preserve">edia and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 xml:space="preserve">esign </w:t>
            </w:r>
            <w:r>
              <w:rPr>
                <w:rFonts w:ascii="Times New Roman" w:eastAsia="Times New Roman" w:hAnsi="Times New Roman" w:cs="Times New Roman"/>
                <w:color w:val="FF0000"/>
                <w:sz w:val="24"/>
                <w:szCs w:val="24"/>
              </w:rPr>
              <w:t>R</w:t>
            </w:r>
            <w:r>
              <w:rPr>
                <w:rFonts w:ascii="Times New Roman" w:eastAsia="Times New Roman" w:hAnsi="Times New Roman" w:cs="Times New Roman"/>
                <w:sz w:val="24"/>
                <w:szCs w:val="24"/>
              </w:rPr>
              <w:t xml:space="preserve">esearch </w:t>
            </w: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rPr>
              <w:t>evelopment</w:t>
            </w:r>
          </w:p>
          <w:p w:rsidR="00D0236E" w:rsidRDefault="00D0236E" w:rsidP="00FF1690">
            <w:pPr>
              <w:widowControl w:val="0"/>
            </w:pPr>
            <w:r>
              <w:rPr>
                <w:rFonts w:ascii="Times New Roman" w:eastAsia="Times New Roman" w:hAnsi="Times New Roman" w:cs="Times New Roman"/>
                <w:color w:val="333333"/>
                <w:sz w:val="24"/>
                <w:szCs w:val="24"/>
              </w:rPr>
              <w:t>tungtc@gmail.com</w:t>
            </w:r>
            <w:r>
              <w:rPr>
                <w:rFonts w:ascii="Times New Roman" w:eastAsia="Times New Roman" w:hAnsi="Times New Roman" w:cs="Times New Roman"/>
                <w:sz w:val="24"/>
                <w:szCs w:val="24"/>
              </w:rPr>
              <w:t xml:space="preserve"> </w:t>
            </w:r>
          </w:p>
          <w:p w:rsidR="00D0236E" w:rsidRDefault="00D0236E" w:rsidP="00FF1690">
            <w:pPr>
              <w:widowControl w:val="0"/>
            </w:pPr>
            <w:r>
              <w:rPr>
                <w:rFonts w:ascii="Times New Roman" w:eastAsia="Times New Roman" w:hAnsi="Times New Roman" w:cs="Times New Roman"/>
                <w:sz w:val="24"/>
                <w:szCs w:val="24"/>
              </w:rPr>
              <w:t>Extension: 8142</w:t>
            </w:r>
          </w:p>
          <w:p w:rsidR="00D0236E" w:rsidRDefault="00D0236E" w:rsidP="00FF1690">
            <w:pPr>
              <w:widowControl w:val="0"/>
            </w:pPr>
            <w:r>
              <w:rPr>
                <w:rFonts w:ascii="Times New Roman" w:eastAsia="Times New Roman" w:hAnsi="Times New Roman" w:cs="Times New Roman"/>
                <w:sz w:val="24"/>
                <w:szCs w:val="24"/>
              </w:rPr>
              <w:t>Office: T0942</w:t>
            </w:r>
          </w:p>
          <w:p w:rsidR="00D0236E" w:rsidRDefault="00D0236E" w:rsidP="00FF1690">
            <w:pPr>
              <w:widowControl w:val="0"/>
            </w:pP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sz w:val="24"/>
                <w:szCs w:val="24"/>
              </w:rPr>
              <w:t>---------------------------------------------------------------------------------------------</w:t>
            </w:r>
          </w:p>
          <w:p w:rsidR="00D0236E" w:rsidRDefault="00D0236E" w:rsidP="00FF1690">
            <w:pPr>
              <w:widowControl w:val="0"/>
            </w:pP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b/>
                <w:i/>
              </w:rPr>
              <w:t>Yu-Lin Tsai</w:t>
            </w:r>
          </w:p>
          <w:p w:rsidR="00D0236E" w:rsidRDefault="00D0236E" w:rsidP="00FF1690">
            <w:pPr>
              <w:widowControl w:val="0"/>
            </w:pPr>
            <w:r>
              <w:rPr>
                <w:rFonts w:ascii="Times New Roman" w:eastAsia="Times New Roman" w:hAnsi="Times New Roman" w:cs="Times New Roman"/>
                <w:sz w:val="24"/>
                <w:szCs w:val="24"/>
              </w:rPr>
              <w:t xml:space="preserve"> </w:t>
            </w:r>
          </w:p>
          <w:p w:rsidR="00D0236E" w:rsidRDefault="00D0236E" w:rsidP="00FF1690">
            <w:pPr>
              <w:widowControl w:val="0"/>
            </w:pPr>
            <w:r>
              <w:rPr>
                <w:rFonts w:ascii="Times New Roman" w:eastAsia="Times New Roman" w:hAnsi="Times New Roman" w:cs="Times New Roman"/>
                <w:sz w:val="20"/>
                <w:szCs w:val="20"/>
              </w:rPr>
              <w:t xml:space="preserve">Project </w:t>
            </w:r>
            <w:r>
              <w:rPr>
                <w:rFonts w:ascii="Times New Roman" w:eastAsia="Times New Roman" w:hAnsi="Times New Roman" w:cs="Times New Roman"/>
                <w:color w:val="FF0000"/>
                <w:sz w:val="20"/>
                <w:szCs w:val="20"/>
              </w:rPr>
              <w:t>M</w:t>
            </w:r>
            <w:r>
              <w:rPr>
                <w:rFonts w:ascii="Times New Roman" w:eastAsia="Times New Roman" w:hAnsi="Times New Roman" w:cs="Times New Roman"/>
                <w:sz w:val="20"/>
                <w:szCs w:val="20"/>
              </w:rPr>
              <w:t>anager</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color w:val="333333"/>
                <w:sz w:val="20"/>
                <w:szCs w:val="20"/>
              </w:rPr>
              <w:t xml:space="preserve">towerling@gmail.com </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sz w:val="20"/>
                <w:szCs w:val="20"/>
              </w:rPr>
              <w:t>Extension:7315</w:t>
            </w:r>
          </w:p>
          <w:p w:rsidR="00D0236E" w:rsidRDefault="00D0236E" w:rsidP="00FF1690">
            <w:pPr>
              <w:widowControl w:val="0"/>
            </w:pPr>
          </w:p>
          <w:p w:rsidR="00D0236E" w:rsidRDefault="00D0236E" w:rsidP="00FF1690">
            <w:pPr>
              <w:widowControl w:val="0"/>
            </w:pPr>
            <w:r>
              <w:rPr>
                <w:sz w:val="18"/>
                <w:szCs w:val="18"/>
              </w:rPr>
              <w:t>---------------------------------------------------------------------------------------------</w:t>
            </w:r>
            <w:r>
              <w:rPr>
                <w:rFonts w:ascii="Times New Roman" w:eastAsia="Times New Roman" w:hAnsi="Times New Roman" w:cs="Times New Roman"/>
              </w:rPr>
              <w:t xml:space="preserve"> </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b/>
                <w:i/>
              </w:rPr>
              <w:t>Ching-Fen Chang</w:t>
            </w:r>
          </w:p>
          <w:p w:rsidR="00D0236E" w:rsidRDefault="00D0236E" w:rsidP="00FF1690">
            <w:pPr>
              <w:widowControl w:val="0"/>
            </w:pPr>
            <w:r>
              <w:rPr>
                <w:rFonts w:ascii="Times New Roman" w:eastAsia="Times New Roman" w:hAnsi="Times New Roman" w:cs="Times New Roman"/>
                <w:sz w:val="24"/>
                <w:szCs w:val="24"/>
              </w:rPr>
              <w:t xml:space="preserve"> </w:t>
            </w:r>
          </w:p>
          <w:p w:rsidR="00D0236E" w:rsidRDefault="00D0236E" w:rsidP="00FF1690">
            <w:pPr>
              <w:widowControl w:val="0"/>
            </w:pPr>
            <w:r>
              <w:rPr>
                <w:rFonts w:ascii="Times New Roman" w:eastAsia="Times New Roman" w:hAnsi="Times New Roman" w:cs="Times New Roman"/>
                <w:sz w:val="20"/>
                <w:szCs w:val="20"/>
              </w:rPr>
              <w:t xml:space="preserve">Project </w:t>
            </w:r>
            <w:r>
              <w:rPr>
                <w:rFonts w:ascii="Times New Roman" w:eastAsia="Times New Roman" w:hAnsi="Times New Roman" w:cs="Times New Roman"/>
                <w:color w:val="FF0000"/>
                <w:sz w:val="20"/>
                <w:szCs w:val="20"/>
              </w:rPr>
              <w:t>D</w:t>
            </w:r>
            <w:r>
              <w:rPr>
                <w:rFonts w:ascii="Times New Roman" w:eastAsia="Times New Roman" w:hAnsi="Times New Roman" w:cs="Times New Roman"/>
                <w:sz w:val="20"/>
                <w:szCs w:val="20"/>
              </w:rPr>
              <w:t>esign/</w:t>
            </w:r>
            <w:r>
              <w:rPr>
                <w:rFonts w:ascii="Times New Roman" w:eastAsia="Times New Roman" w:hAnsi="Times New Roman" w:cs="Times New Roman"/>
                <w:color w:val="FF0000"/>
                <w:sz w:val="20"/>
                <w:szCs w:val="20"/>
              </w:rPr>
              <w:t>Visual</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C</w:t>
            </w:r>
            <w:r>
              <w:rPr>
                <w:rFonts w:ascii="Times New Roman" w:eastAsia="Times New Roman" w:hAnsi="Times New Roman" w:cs="Times New Roman"/>
                <w:sz w:val="20"/>
                <w:szCs w:val="20"/>
              </w:rPr>
              <w:t xml:space="preserve">ommunication </w:t>
            </w:r>
            <w:r>
              <w:rPr>
                <w:rFonts w:ascii="Times New Roman" w:eastAsia="Times New Roman" w:hAnsi="Times New Roman" w:cs="Times New Roman"/>
                <w:color w:val="FF0000"/>
                <w:sz w:val="20"/>
                <w:szCs w:val="20"/>
              </w:rPr>
              <w:t>D</w:t>
            </w:r>
            <w:r>
              <w:rPr>
                <w:rFonts w:ascii="Times New Roman" w:eastAsia="Times New Roman" w:hAnsi="Times New Roman" w:cs="Times New Roman"/>
                <w:sz w:val="20"/>
                <w:szCs w:val="20"/>
              </w:rPr>
              <w:t xml:space="preserve">esign </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color w:val="333333"/>
                <w:sz w:val="24"/>
                <w:szCs w:val="24"/>
              </w:rPr>
              <w:t xml:space="preserve">stutcmd@gmail.com </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sz w:val="24"/>
                <w:szCs w:val="24"/>
              </w:rPr>
              <w:t>Extension: 7315</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sz w:val="24"/>
                <w:szCs w:val="24"/>
              </w:rPr>
              <w:t xml:space="preserve">--------------------------------------------------------------------------------------------- </w:t>
            </w:r>
          </w:p>
          <w:p w:rsidR="00D0236E" w:rsidRDefault="00D0236E" w:rsidP="00FF1690">
            <w:pPr>
              <w:widowControl w:val="0"/>
            </w:pPr>
          </w:p>
          <w:p w:rsidR="00D0236E" w:rsidRDefault="00D0236E" w:rsidP="00FF1690">
            <w:pPr>
              <w:widowControl w:val="0"/>
            </w:pPr>
            <w:proofErr w:type="spellStart"/>
            <w:r>
              <w:rPr>
                <w:rFonts w:ascii="Times New Roman" w:eastAsia="Times New Roman" w:hAnsi="Times New Roman" w:cs="Times New Roman"/>
                <w:b/>
                <w:i/>
              </w:rPr>
              <w:t>Kuo</w:t>
            </w:r>
            <w:proofErr w:type="spellEnd"/>
            <w:r>
              <w:rPr>
                <w:rFonts w:ascii="Times New Roman" w:eastAsia="Times New Roman" w:hAnsi="Times New Roman" w:cs="Times New Roman"/>
                <w:b/>
                <w:i/>
              </w:rPr>
              <w:t>-Yu Kao</w:t>
            </w:r>
          </w:p>
          <w:p w:rsidR="00D0236E" w:rsidRDefault="00D0236E" w:rsidP="00FF1690">
            <w:pPr>
              <w:widowControl w:val="0"/>
            </w:pPr>
            <w:r>
              <w:rPr>
                <w:rFonts w:ascii="Times New Roman" w:eastAsia="Times New Roman" w:hAnsi="Times New Roman" w:cs="Times New Roman"/>
                <w:sz w:val="24"/>
                <w:szCs w:val="24"/>
              </w:rPr>
              <w:t xml:space="preserve"> </w:t>
            </w:r>
          </w:p>
          <w:p w:rsidR="00D0236E" w:rsidRDefault="00D0236E" w:rsidP="00FF1690">
            <w:pPr>
              <w:widowControl w:val="0"/>
            </w:pPr>
            <w:r>
              <w:rPr>
                <w:rFonts w:ascii="Times New Roman" w:eastAsia="Times New Roman" w:hAnsi="Times New Roman" w:cs="Times New Roman"/>
                <w:sz w:val="20"/>
                <w:szCs w:val="20"/>
              </w:rPr>
              <w:t xml:space="preserve">Project </w:t>
            </w:r>
            <w:r>
              <w:rPr>
                <w:rFonts w:ascii="Times New Roman" w:eastAsia="Times New Roman" w:hAnsi="Times New Roman" w:cs="Times New Roman"/>
                <w:color w:val="FF0000"/>
                <w:sz w:val="20"/>
                <w:szCs w:val="20"/>
              </w:rPr>
              <w:t>D</w:t>
            </w:r>
            <w:r>
              <w:rPr>
                <w:rFonts w:ascii="Times New Roman" w:eastAsia="Times New Roman" w:hAnsi="Times New Roman" w:cs="Times New Roman"/>
                <w:sz w:val="20"/>
                <w:szCs w:val="20"/>
              </w:rPr>
              <w:t>esign/</w:t>
            </w:r>
            <w:r>
              <w:rPr>
                <w:rFonts w:ascii="Times New Roman" w:eastAsia="Times New Roman" w:hAnsi="Times New Roman" w:cs="Times New Roman"/>
                <w:color w:val="FF0000"/>
                <w:sz w:val="20"/>
                <w:szCs w:val="20"/>
              </w:rPr>
              <w:t>Visual</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FF0000"/>
                <w:sz w:val="20"/>
                <w:szCs w:val="20"/>
              </w:rPr>
              <w:t>C</w:t>
            </w:r>
            <w:r>
              <w:rPr>
                <w:rFonts w:ascii="Times New Roman" w:eastAsia="Times New Roman" w:hAnsi="Times New Roman" w:cs="Times New Roman"/>
                <w:sz w:val="20"/>
                <w:szCs w:val="20"/>
              </w:rPr>
              <w:t xml:space="preserve">ommunication </w:t>
            </w:r>
            <w:r>
              <w:rPr>
                <w:rFonts w:ascii="Times New Roman" w:eastAsia="Times New Roman" w:hAnsi="Times New Roman" w:cs="Times New Roman"/>
                <w:color w:val="FF0000"/>
                <w:sz w:val="20"/>
                <w:szCs w:val="20"/>
              </w:rPr>
              <w:t>D</w:t>
            </w:r>
            <w:r>
              <w:rPr>
                <w:rFonts w:ascii="Times New Roman" w:eastAsia="Times New Roman" w:hAnsi="Times New Roman" w:cs="Times New Roman"/>
                <w:sz w:val="20"/>
                <w:szCs w:val="20"/>
              </w:rPr>
              <w:t xml:space="preserve">esign </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color w:val="333333"/>
                <w:sz w:val="24"/>
                <w:szCs w:val="24"/>
              </w:rPr>
              <w:t xml:space="preserve">stutcmd@gmail.com </w:t>
            </w:r>
          </w:p>
          <w:p w:rsidR="00D0236E" w:rsidRDefault="00D0236E" w:rsidP="00FF1690">
            <w:pPr>
              <w:widowControl w:val="0"/>
            </w:pPr>
          </w:p>
          <w:p w:rsidR="00D0236E" w:rsidRDefault="00D0236E" w:rsidP="00FF1690">
            <w:pPr>
              <w:widowControl w:val="0"/>
            </w:pPr>
            <w:r>
              <w:rPr>
                <w:rFonts w:ascii="Times New Roman" w:eastAsia="Times New Roman" w:hAnsi="Times New Roman" w:cs="Times New Roman"/>
                <w:sz w:val="24"/>
                <w:szCs w:val="24"/>
              </w:rPr>
              <w:t xml:space="preserve">Extension: 7315 </w:t>
            </w:r>
          </w:p>
        </w:tc>
      </w:tr>
    </w:tbl>
    <w:p w:rsidR="00AC3FD3" w:rsidRPr="008409F6" w:rsidRDefault="00AC3FD3" w:rsidP="007C333A">
      <w:pPr>
        <w:spacing w:line="240" w:lineRule="auto"/>
        <w:rPr>
          <w:rFonts w:ascii="Times New Roman" w:hAnsi="Times New Roman" w:cs="Times New Roman"/>
          <w:sz w:val="24"/>
          <w:szCs w:val="24"/>
        </w:rPr>
      </w:pPr>
    </w:p>
    <w:sectPr w:rsidR="00AC3FD3" w:rsidRPr="008409F6"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739" w:rsidRDefault="00E02739" w:rsidP="007251B0">
      <w:pPr>
        <w:spacing w:line="240" w:lineRule="auto"/>
      </w:pPr>
      <w:r>
        <w:separator/>
      </w:r>
    </w:p>
  </w:endnote>
  <w:endnote w:type="continuationSeparator" w:id="0">
    <w:p w:rsidR="00E02739" w:rsidRDefault="00E02739"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739" w:rsidRDefault="00E02739" w:rsidP="007251B0">
      <w:pPr>
        <w:spacing w:line="240" w:lineRule="auto"/>
      </w:pPr>
      <w:r>
        <w:separator/>
      </w:r>
    </w:p>
  </w:footnote>
  <w:footnote w:type="continuationSeparator" w:id="0">
    <w:p w:rsidR="00E02739" w:rsidRDefault="00E02739"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34B"/>
    <w:multiLevelType w:val="multilevel"/>
    <w:tmpl w:val="C788384E"/>
    <w:lvl w:ilvl="0">
      <w:start w:val="1"/>
      <w:numFmt w:val="bullet"/>
      <w:lvlText w:val="●"/>
      <w:lvlJc w:val="left"/>
      <w:pPr>
        <w:ind w:left="720" w:firstLine="360"/>
      </w:pPr>
      <w:rPr>
        <w:color w:val="666666"/>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0412D9A"/>
    <w:multiLevelType w:val="multilevel"/>
    <w:tmpl w:val="70D07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27550EB"/>
    <w:multiLevelType w:val="multilevel"/>
    <w:tmpl w:val="157468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5EB08D8"/>
    <w:multiLevelType w:val="multilevel"/>
    <w:tmpl w:val="CD361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91471E5"/>
    <w:multiLevelType w:val="multilevel"/>
    <w:tmpl w:val="4B36EB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96B6F63"/>
    <w:multiLevelType w:val="multilevel"/>
    <w:tmpl w:val="E39A28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CAC5842"/>
    <w:multiLevelType w:val="multilevel"/>
    <w:tmpl w:val="4264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D1A22B2"/>
    <w:multiLevelType w:val="multilevel"/>
    <w:tmpl w:val="7A9E7C5C"/>
    <w:lvl w:ilvl="0">
      <w:start w:val="1"/>
      <w:numFmt w:val="bullet"/>
      <w:lvlText w:val="●"/>
      <w:lvlJc w:val="left"/>
      <w:pPr>
        <w:ind w:left="720" w:firstLine="360"/>
      </w:pPr>
      <w:rPr>
        <w:color w:val="66666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F1E6E67"/>
    <w:multiLevelType w:val="multilevel"/>
    <w:tmpl w:val="8180A516"/>
    <w:lvl w:ilvl="0">
      <w:start w:val="1"/>
      <w:numFmt w:val="bullet"/>
      <w:lvlText w:val="●"/>
      <w:lvlJc w:val="left"/>
      <w:pPr>
        <w:ind w:left="720" w:firstLine="360"/>
      </w:pPr>
      <w:rPr>
        <w:color w:val="666666"/>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5F6C0CE1"/>
    <w:multiLevelType w:val="multilevel"/>
    <w:tmpl w:val="717E5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60BA1525"/>
    <w:multiLevelType w:val="multilevel"/>
    <w:tmpl w:val="AB80E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68251A69"/>
    <w:multiLevelType w:val="multilevel"/>
    <w:tmpl w:val="CF882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9"/>
  </w:num>
  <w:num w:numId="3">
    <w:abstractNumId w:val="4"/>
  </w:num>
  <w:num w:numId="4">
    <w:abstractNumId w:val="8"/>
  </w:num>
  <w:num w:numId="5">
    <w:abstractNumId w:val="3"/>
  </w:num>
  <w:num w:numId="6">
    <w:abstractNumId w:val="13"/>
  </w:num>
  <w:num w:numId="7">
    <w:abstractNumId w:val="15"/>
  </w:num>
  <w:num w:numId="8">
    <w:abstractNumId w:val="14"/>
  </w:num>
  <w:num w:numId="9">
    <w:abstractNumId w:val="1"/>
  </w:num>
  <w:num w:numId="10">
    <w:abstractNumId w:val="7"/>
  </w:num>
  <w:num w:numId="11">
    <w:abstractNumId w:val="6"/>
  </w:num>
  <w:num w:numId="12">
    <w:abstractNumId w:val="5"/>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16F03"/>
    <w:rsid w:val="002B4E50"/>
    <w:rsid w:val="002E1E68"/>
    <w:rsid w:val="003025F4"/>
    <w:rsid w:val="0032727B"/>
    <w:rsid w:val="00336ADC"/>
    <w:rsid w:val="00357D5A"/>
    <w:rsid w:val="003A564F"/>
    <w:rsid w:val="003B76B7"/>
    <w:rsid w:val="003D6761"/>
    <w:rsid w:val="004378A8"/>
    <w:rsid w:val="00450F43"/>
    <w:rsid w:val="004A47A2"/>
    <w:rsid w:val="004C72E5"/>
    <w:rsid w:val="004D0E99"/>
    <w:rsid w:val="004F2151"/>
    <w:rsid w:val="00532F98"/>
    <w:rsid w:val="0055708F"/>
    <w:rsid w:val="006B78E8"/>
    <w:rsid w:val="006F2C98"/>
    <w:rsid w:val="007251B0"/>
    <w:rsid w:val="007560D5"/>
    <w:rsid w:val="007845C9"/>
    <w:rsid w:val="00797F3D"/>
    <w:rsid w:val="007B5E01"/>
    <w:rsid w:val="007C333A"/>
    <w:rsid w:val="007F13E5"/>
    <w:rsid w:val="0084029B"/>
    <w:rsid w:val="008409F6"/>
    <w:rsid w:val="008747B4"/>
    <w:rsid w:val="00895A4A"/>
    <w:rsid w:val="00897260"/>
    <w:rsid w:val="008A3787"/>
    <w:rsid w:val="009159C7"/>
    <w:rsid w:val="00941C90"/>
    <w:rsid w:val="00A43D31"/>
    <w:rsid w:val="00AB2F83"/>
    <w:rsid w:val="00AC3FD3"/>
    <w:rsid w:val="00B544C8"/>
    <w:rsid w:val="00B6011B"/>
    <w:rsid w:val="00B87124"/>
    <w:rsid w:val="00C3223E"/>
    <w:rsid w:val="00C654F7"/>
    <w:rsid w:val="00C932C2"/>
    <w:rsid w:val="00CC6944"/>
    <w:rsid w:val="00CC7E55"/>
    <w:rsid w:val="00D0236E"/>
    <w:rsid w:val="00D4167B"/>
    <w:rsid w:val="00D82192"/>
    <w:rsid w:val="00DA277B"/>
    <w:rsid w:val="00E02739"/>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md.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386</Words>
  <Characters>2205</Characters>
  <Application>Microsoft Office Word</Application>
  <DocSecurity>0</DocSecurity>
  <Lines>18</Lines>
  <Paragraphs>5</Paragraphs>
  <ScaleCrop>false</ScaleCrop>
  <Company>User</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2016-11-21T02:50:00Z</dcterms:created>
  <dcterms:modified xsi:type="dcterms:W3CDTF">2016-11-21T02:50:00Z</dcterms:modified>
</cp:coreProperties>
</file>