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B1406" w:rsidRPr="00C949A9" w:rsidTr="00C949A9">
        <w:tc>
          <w:tcPr>
            <w:tcW w:w="8676" w:type="dxa"/>
            <w:shd w:val="clear" w:color="auto" w:fill="auto"/>
          </w:tcPr>
          <w:p w:rsidR="001B1406" w:rsidRPr="00C949A9" w:rsidRDefault="001B1406">
            <w:pPr>
              <w:rPr>
                <w:rFonts w:ascii="標楷體" w:eastAsia="標楷體" w:hAnsi="標楷體"/>
                <w:sz w:val="26"/>
                <w:szCs w:val="26"/>
              </w:rPr>
            </w:pPr>
            <w:r w:rsidRPr="00C949A9">
              <w:rPr>
                <w:rFonts w:ascii="標楷體" w:eastAsia="標楷體" w:hAnsi="標楷體"/>
                <w:sz w:val="26"/>
                <w:szCs w:val="26"/>
              </w:rPr>
              <w:t>工程倫理-報導心得(第</w:t>
            </w:r>
            <w:r w:rsidR="00391976" w:rsidRPr="00C949A9">
              <w:rPr>
                <w:rFonts w:ascii="標楷體" w:eastAsia="標楷體" w:hAnsi="標楷體" w:hint="eastAsia"/>
                <w:sz w:val="26"/>
                <w:szCs w:val="26"/>
              </w:rPr>
              <w:t>二</w:t>
            </w:r>
            <w:r w:rsidRPr="00C949A9">
              <w:rPr>
                <w:rFonts w:ascii="標楷體" w:eastAsia="標楷體" w:hAnsi="標楷體"/>
                <w:sz w:val="26"/>
                <w:szCs w:val="26"/>
              </w:rPr>
              <w:t>次)</w:t>
            </w:r>
          </w:p>
        </w:tc>
      </w:tr>
      <w:tr w:rsidR="001B1406" w:rsidRPr="00C949A9" w:rsidTr="00C949A9">
        <w:tc>
          <w:tcPr>
            <w:tcW w:w="8676" w:type="dxa"/>
            <w:shd w:val="clear" w:color="auto" w:fill="auto"/>
          </w:tcPr>
          <w:p w:rsidR="001B1406" w:rsidRPr="00C949A9" w:rsidRDefault="001B1406" w:rsidP="00BD3BE9">
            <w:pPr>
              <w:rPr>
                <w:rFonts w:ascii="標楷體" w:eastAsia="標楷體" w:hAnsi="標楷體" w:hint="eastAsia"/>
                <w:sz w:val="26"/>
                <w:szCs w:val="26"/>
              </w:rPr>
            </w:pPr>
            <w:r w:rsidRPr="00C949A9">
              <w:rPr>
                <w:rFonts w:ascii="標楷體" w:eastAsia="標楷體" w:hAnsi="標楷體"/>
                <w:sz w:val="26"/>
                <w:szCs w:val="26"/>
              </w:rPr>
              <w:t>標題：</w:t>
            </w:r>
            <w:r w:rsidR="00BD3BE9" w:rsidRPr="00C949A9">
              <w:rPr>
                <w:rFonts w:ascii="標楷體" w:eastAsia="標楷體" w:hAnsi="標楷體" w:cs="MV Boli"/>
                <w:bCs/>
                <w:color w:val="393939"/>
                <w:sz w:val="26"/>
                <w:szCs w:val="26"/>
                <w:shd w:val="clear" w:color="auto" w:fill="FFFFFF"/>
              </w:rPr>
              <w:t>日本“豆腐渣”大樓震驚全國 地產巨頭接受訊問</w:t>
            </w:r>
            <w:r w:rsidR="00F30F69" w:rsidRPr="00C949A9">
              <w:rPr>
                <w:rFonts w:ascii="標楷體" w:eastAsia="標楷體" w:hAnsi="標楷體" w:hint="eastAsia"/>
                <w:sz w:val="26"/>
                <w:szCs w:val="26"/>
              </w:rPr>
              <w:t xml:space="preserve"> </w:t>
            </w:r>
          </w:p>
        </w:tc>
      </w:tr>
      <w:tr w:rsidR="001B1406" w:rsidRPr="00C949A9" w:rsidTr="00C949A9">
        <w:tc>
          <w:tcPr>
            <w:tcW w:w="8676" w:type="dxa"/>
            <w:shd w:val="clear" w:color="auto" w:fill="auto"/>
          </w:tcPr>
          <w:p w:rsidR="001B1406" w:rsidRPr="00C949A9" w:rsidRDefault="001B1406">
            <w:pPr>
              <w:rPr>
                <w:rFonts w:ascii="標楷體" w:eastAsia="標楷體" w:hAnsi="標楷體"/>
                <w:sz w:val="26"/>
                <w:szCs w:val="26"/>
              </w:rPr>
            </w:pPr>
            <w:r w:rsidRPr="00C949A9">
              <w:rPr>
                <w:rFonts w:ascii="標楷體" w:eastAsia="標楷體" w:hAnsi="標楷體"/>
                <w:sz w:val="26"/>
                <w:szCs w:val="26"/>
              </w:rPr>
              <w:t>班級：</w:t>
            </w:r>
            <w:proofErr w:type="gramStart"/>
            <w:r w:rsidR="00EA02B0" w:rsidRPr="00C949A9">
              <w:rPr>
                <w:rFonts w:ascii="標楷體" w:eastAsia="標楷體" w:hAnsi="標楷體" w:hint="eastAsia"/>
                <w:sz w:val="26"/>
                <w:szCs w:val="26"/>
              </w:rPr>
              <w:t>化材</w:t>
            </w:r>
            <w:proofErr w:type="gramEnd"/>
            <w:r w:rsidR="00EA02B0" w:rsidRPr="00C949A9">
              <w:rPr>
                <w:rFonts w:ascii="標楷體" w:eastAsia="標楷體" w:hAnsi="標楷體" w:hint="eastAsia"/>
                <w:sz w:val="26"/>
                <w:szCs w:val="26"/>
              </w:rPr>
              <w:t>三甲</w:t>
            </w:r>
          </w:p>
        </w:tc>
      </w:tr>
      <w:tr w:rsidR="001B1406" w:rsidRPr="00C949A9" w:rsidTr="00C949A9">
        <w:tc>
          <w:tcPr>
            <w:tcW w:w="8676" w:type="dxa"/>
            <w:shd w:val="clear" w:color="auto" w:fill="auto"/>
          </w:tcPr>
          <w:p w:rsidR="001B1406" w:rsidRPr="00C949A9" w:rsidRDefault="001B1406">
            <w:pPr>
              <w:rPr>
                <w:rFonts w:ascii="標楷體" w:eastAsia="標楷體" w:hAnsi="標楷體"/>
                <w:sz w:val="26"/>
                <w:szCs w:val="26"/>
              </w:rPr>
            </w:pPr>
            <w:r w:rsidRPr="00C949A9">
              <w:rPr>
                <w:rFonts w:ascii="標楷體" w:eastAsia="標楷體" w:hAnsi="標楷體"/>
                <w:sz w:val="26"/>
                <w:szCs w:val="26"/>
              </w:rPr>
              <w:t>學號：</w:t>
            </w:r>
            <w:r w:rsidR="00EA02B0" w:rsidRPr="00C949A9">
              <w:rPr>
                <w:rFonts w:ascii="標楷體" w:eastAsia="標楷體" w:hAnsi="標楷體" w:hint="eastAsia"/>
                <w:sz w:val="26"/>
                <w:szCs w:val="26"/>
              </w:rPr>
              <w:t>4</w:t>
            </w:r>
            <w:r w:rsidR="00F30F69" w:rsidRPr="00C949A9">
              <w:rPr>
                <w:rFonts w:ascii="標楷體" w:eastAsia="標楷體" w:hAnsi="標楷體"/>
                <w:sz w:val="26"/>
                <w:szCs w:val="26"/>
              </w:rPr>
              <w:t>A3400</w:t>
            </w:r>
            <w:r w:rsidR="00F30F69" w:rsidRPr="00C949A9">
              <w:rPr>
                <w:rFonts w:ascii="標楷體" w:eastAsia="標楷體" w:hAnsi="標楷體" w:hint="eastAsia"/>
                <w:sz w:val="26"/>
                <w:szCs w:val="26"/>
              </w:rPr>
              <w:t>01</w:t>
            </w:r>
          </w:p>
        </w:tc>
      </w:tr>
      <w:tr w:rsidR="001B1406" w:rsidRPr="00C949A9" w:rsidTr="00C949A9">
        <w:tc>
          <w:tcPr>
            <w:tcW w:w="8676" w:type="dxa"/>
            <w:shd w:val="clear" w:color="auto" w:fill="auto"/>
          </w:tcPr>
          <w:p w:rsidR="001B1406" w:rsidRPr="00C949A9" w:rsidRDefault="001B1406">
            <w:pPr>
              <w:rPr>
                <w:rFonts w:ascii="標楷體" w:eastAsia="標楷體" w:hAnsi="標楷體"/>
                <w:sz w:val="26"/>
                <w:szCs w:val="26"/>
              </w:rPr>
            </w:pPr>
            <w:r w:rsidRPr="00C949A9">
              <w:rPr>
                <w:rFonts w:ascii="標楷體" w:eastAsia="標楷體" w:hAnsi="標楷體"/>
                <w:sz w:val="26"/>
                <w:szCs w:val="26"/>
              </w:rPr>
              <w:t>姓名：</w:t>
            </w:r>
            <w:r w:rsidR="00F30F69" w:rsidRPr="00C949A9">
              <w:rPr>
                <w:rFonts w:ascii="標楷體" w:eastAsia="標楷體" w:hAnsi="標楷體" w:hint="eastAsia"/>
                <w:sz w:val="26"/>
                <w:szCs w:val="26"/>
              </w:rPr>
              <w:t>劉彥琦</w:t>
            </w:r>
          </w:p>
        </w:tc>
      </w:tr>
      <w:tr w:rsidR="001B1406" w:rsidRPr="00C949A9" w:rsidTr="00C949A9">
        <w:trPr>
          <w:trHeight w:val="11673"/>
        </w:trPr>
        <w:tc>
          <w:tcPr>
            <w:tcW w:w="8676" w:type="dxa"/>
            <w:shd w:val="clear" w:color="auto" w:fill="auto"/>
          </w:tcPr>
          <w:p w:rsidR="001B1406" w:rsidRPr="00C949A9" w:rsidRDefault="001B1406">
            <w:pPr>
              <w:rPr>
                <w:rFonts w:ascii="標楷體" w:eastAsia="標楷體" w:hAnsi="標楷體"/>
                <w:sz w:val="26"/>
                <w:szCs w:val="26"/>
              </w:rPr>
            </w:pPr>
            <w:r w:rsidRPr="00C949A9">
              <w:rPr>
                <w:rFonts w:ascii="標楷體" w:eastAsia="標楷體" w:hAnsi="標楷體"/>
                <w:sz w:val="26"/>
                <w:szCs w:val="26"/>
              </w:rPr>
              <w:t>內文：</w:t>
            </w:r>
          </w:p>
          <w:p w:rsidR="00BD3BE9" w:rsidRPr="00C949A9" w:rsidRDefault="00EA02B0" w:rsidP="00F30F69">
            <w:pPr>
              <w:shd w:val="clear" w:color="auto" w:fill="FFFFFF"/>
              <w:spacing w:line="444" w:lineRule="atLeast"/>
              <w:rPr>
                <w:rFonts w:ascii="標楷體" w:eastAsia="標楷體" w:hAnsi="標楷體" w:cs="新細明體"/>
                <w:color w:val="000000"/>
                <w:sz w:val="26"/>
                <w:szCs w:val="26"/>
              </w:rPr>
            </w:pPr>
            <w:r w:rsidRPr="00C949A9">
              <w:rPr>
                <w:rFonts w:ascii="標楷體" w:eastAsia="標楷體" w:hAnsi="標楷體" w:cs="Helvetica" w:hint="eastAsia"/>
                <w:sz w:val="26"/>
                <w:szCs w:val="26"/>
              </w:rPr>
              <w:t xml:space="preserve">   </w:t>
            </w:r>
          </w:p>
          <w:tbl>
            <w:tblPr>
              <w:tblW w:w="8460" w:type="dxa"/>
              <w:tblCellSpacing w:w="0" w:type="dxa"/>
              <w:shd w:val="clear" w:color="auto" w:fill="FFFFFF"/>
              <w:tblCellMar>
                <w:left w:w="0" w:type="dxa"/>
                <w:right w:w="0" w:type="dxa"/>
              </w:tblCellMar>
              <w:tblLook w:val="04A0" w:firstRow="1" w:lastRow="0" w:firstColumn="1" w:lastColumn="0" w:noHBand="0" w:noVBand="1"/>
            </w:tblPr>
            <w:tblGrid>
              <w:gridCol w:w="8460"/>
            </w:tblGrid>
            <w:tr w:rsidR="00BD3BE9" w:rsidRPr="00BD3BE9" w:rsidTr="00BD3BE9">
              <w:trPr>
                <w:tblCellSpacing w:w="0" w:type="dxa"/>
              </w:trPr>
              <w:tc>
                <w:tcPr>
                  <w:tcW w:w="0" w:type="auto"/>
                  <w:shd w:val="clear" w:color="auto" w:fill="FFFFFF"/>
                  <w:vAlign w:val="center"/>
                  <w:hideMark/>
                </w:tcPr>
                <w:tbl>
                  <w:tblPr>
                    <w:tblW w:w="7875" w:type="dxa"/>
                    <w:jc w:val="center"/>
                    <w:tblCellSpacing w:w="0" w:type="dxa"/>
                    <w:tblCellMar>
                      <w:left w:w="0" w:type="dxa"/>
                      <w:right w:w="0" w:type="dxa"/>
                    </w:tblCellMar>
                    <w:tblLook w:val="04A0" w:firstRow="1" w:lastRow="0" w:firstColumn="1" w:lastColumn="0" w:noHBand="0" w:noVBand="1"/>
                  </w:tblPr>
                  <w:tblGrid>
                    <w:gridCol w:w="7875"/>
                  </w:tblGrid>
                  <w:tr w:rsidR="00BD3BE9" w:rsidRPr="00BD3BE9">
                    <w:trPr>
                      <w:tblCellSpacing w:w="0" w:type="dxa"/>
                      <w:jc w:val="center"/>
                    </w:trPr>
                    <w:tc>
                      <w:tcPr>
                        <w:tcW w:w="0" w:type="auto"/>
                        <w:vAlign w:val="center"/>
                        <w:hideMark/>
                      </w:tcPr>
                      <w:p w:rsidR="00BD3BE9" w:rsidRPr="00BD3BE9" w:rsidRDefault="00BD3BE9" w:rsidP="00BD3BE9">
                        <w:pPr>
                          <w:widowControl/>
                          <w:rPr>
                            <w:rFonts w:ascii="標楷體" w:eastAsia="標楷體" w:hAnsi="標楷體" w:cs="新細明體"/>
                            <w:kern w:val="0"/>
                            <w:sz w:val="26"/>
                            <w:szCs w:val="26"/>
                          </w:rPr>
                        </w:pPr>
                      </w:p>
                    </w:tc>
                  </w:tr>
                </w:tbl>
                <w:p w:rsidR="00BD3BE9" w:rsidRPr="00BD3BE9" w:rsidRDefault="00BD3BE9" w:rsidP="00BD3BE9">
                  <w:pPr>
                    <w:widowControl/>
                    <w:rPr>
                      <w:rFonts w:ascii="標楷體" w:eastAsia="標楷體" w:hAnsi="標楷體" w:cs="MV Boli"/>
                      <w:kern w:val="0"/>
                      <w:sz w:val="26"/>
                      <w:szCs w:val="26"/>
                    </w:rPr>
                  </w:pPr>
                </w:p>
              </w:tc>
            </w:tr>
            <w:tr w:rsidR="00BD3BE9" w:rsidRPr="00BD3BE9" w:rsidTr="00BD3BE9">
              <w:trPr>
                <w:trHeight w:val="6000"/>
                <w:tblCellSpacing w:w="0" w:type="dxa"/>
              </w:trPr>
              <w:tc>
                <w:tcPr>
                  <w:tcW w:w="0" w:type="auto"/>
                  <w:shd w:val="clear" w:color="auto" w:fill="FFFFFF"/>
                  <w:hideMark/>
                </w:tcPr>
                <w:tbl>
                  <w:tblPr>
                    <w:tblW w:w="7875" w:type="dxa"/>
                    <w:jc w:val="center"/>
                    <w:tblCellSpacing w:w="0" w:type="dxa"/>
                    <w:tblCellMar>
                      <w:left w:w="0" w:type="dxa"/>
                      <w:right w:w="0" w:type="dxa"/>
                    </w:tblCellMar>
                    <w:tblLook w:val="04A0" w:firstRow="1" w:lastRow="0" w:firstColumn="1" w:lastColumn="0" w:noHBand="0" w:noVBand="1"/>
                  </w:tblPr>
                  <w:tblGrid>
                    <w:gridCol w:w="7875"/>
                  </w:tblGrid>
                  <w:tr w:rsidR="00BD3BE9" w:rsidRPr="00BD3BE9">
                    <w:trPr>
                      <w:tblCellSpacing w:w="0" w:type="dxa"/>
                      <w:jc w:val="center"/>
                    </w:trPr>
                    <w:tc>
                      <w:tcPr>
                        <w:tcW w:w="0" w:type="auto"/>
                        <w:hideMark/>
                      </w:tcPr>
                      <w:p w:rsidR="00BD3BE9" w:rsidRPr="00BD3BE9" w:rsidRDefault="00BD3BE9" w:rsidP="00BD3BE9">
                        <w:pPr>
                          <w:widowControl/>
                          <w:spacing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w:t>
                        </w:r>
                        <w:proofErr w:type="gramStart"/>
                        <w:r w:rsidRPr="00BD3BE9">
                          <w:rPr>
                            <w:rFonts w:ascii="標楷體" w:eastAsia="標楷體" w:hAnsi="標楷體" w:cs="新細明體"/>
                            <w:color w:val="000000"/>
                            <w:kern w:val="0"/>
                            <w:sz w:val="26"/>
                            <w:szCs w:val="26"/>
                          </w:rPr>
                          <w:t>國際線上消息</w:t>
                        </w:r>
                        <w:proofErr w:type="gramEnd"/>
                        <w:r w:rsidRPr="00BD3BE9">
                          <w:rPr>
                            <w:rFonts w:ascii="標楷體" w:eastAsia="標楷體" w:hAnsi="標楷體" w:cs="新細明體"/>
                            <w:color w:val="000000"/>
                            <w:kern w:val="0"/>
                            <w:sz w:val="26"/>
                            <w:szCs w:val="26"/>
                          </w:rPr>
                          <w:t>：日本最近相繼爆出建築設計師和開發商聯手對高層建築設計數據造假以及在施工中偷工減料等惡性舞弊事件。這些“豆腐渣工程”遠遠達不到日本《建築基準法》規定的抗震強度，其性質之惡劣使</w:t>
                        </w:r>
                        <w:proofErr w:type="gramStart"/>
                        <w:r w:rsidRPr="00BD3BE9">
                          <w:rPr>
                            <w:rFonts w:ascii="標楷體" w:eastAsia="標楷體" w:hAnsi="標楷體" w:cs="新細明體"/>
                            <w:color w:val="000000"/>
                            <w:kern w:val="0"/>
                            <w:sz w:val="26"/>
                            <w:szCs w:val="26"/>
                          </w:rPr>
                          <w:t>地震頻發的</w:t>
                        </w:r>
                        <w:proofErr w:type="gramEnd"/>
                        <w:r w:rsidRPr="00BD3BE9">
                          <w:rPr>
                            <w:rFonts w:ascii="標楷體" w:eastAsia="標楷體" w:hAnsi="標楷體" w:cs="新細明體"/>
                            <w:color w:val="000000"/>
                            <w:kern w:val="0"/>
                            <w:sz w:val="26"/>
                            <w:szCs w:val="26"/>
                          </w:rPr>
                          <w:t>日本全國為之震驚。</w:t>
                        </w:r>
                      </w:p>
                      <w:p w:rsidR="00BD3BE9" w:rsidRPr="00BD3BE9" w:rsidRDefault="00BD3BE9" w:rsidP="00BD3BE9">
                        <w:pPr>
                          <w:widowControl/>
                          <w:spacing w:before="100" w:beforeAutospacing="1" w:after="100" w:afterAutospacing="1" w:line="358" w:lineRule="atLeast"/>
                          <w:jc w:val="center"/>
                          <w:rPr>
                            <w:rFonts w:ascii="標楷體" w:eastAsia="標楷體" w:hAnsi="標楷體" w:cs="新細明體"/>
                            <w:color w:val="000000"/>
                            <w:kern w:val="0"/>
                            <w:sz w:val="26"/>
                            <w:szCs w:val="26"/>
                          </w:rPr>
                        </w:pPr>
                        <w:r w:rsidRPr="00BD3BE9">
                          <w:rPr>
                            <w:rFonts w:ascii="標楷體" w:eastAsia="標楷體" w:hAnsi="標楷體" w:cs="新細明體"/>
                            <w:color w:val="0008FF"/>
                            <w:kern w:val="0"/>
                            <w:sz w:val="26"/>
                            <w:szCs w:val="26"/>
                          </w:rPr>
                          <w:fldChar w:fldCharType="begin"/>
                        </w:r>
                        <w:r w:rsidRPr="00BD3BE9">
                          <w:rPr>
                            <w:rFonts w:ascii="標楷體" w:eastAsia="標楷體" w:hAnsi="標楷體" w:cs="新細明體"/>
                            <w:color w:val="0008FF"/>
                            <w:kern w:val="0"/>
                            <w:sz w:val="26"/>
                            <w:szCs w:val="26"/>
                          </w:rPr>
                          <w:instrText xml:space="preserve"> INCLUDEPICTURE "http://gb.cri.cn/mmsource/images/2005/11/30/nn051130003.jpg" \* MERGEFORMATINET </w:instrText>
                        </w:r>
                        <w:r w:rsidRPr="00BD3BE9">
                          <w:rPr>
                            <w:rFonts w:ascii="標楷體" w:eastAsia="標楷體" w:hAnsi="標楷體" w:cs="新細明體"/>
                            <w:color w:val="0008FF"/>
                            <w:kern w:val="0"/>
                            <w:sz w:val="26"/>
                            <w:szCs w:val="26"/>
                          </w:rPr>
                          <w:fldChar w:fldCharType="separate"/>
                        </w:r>
                        <w:r w:rsidRPr="00BD3BE9">
                          <w:rPr>
                            <w:rFonts w:ascii="標楷體" w:eastAsia="標楷體" w:hAnsi="標楷體" w:cs="新細明體"/>
                            <w:color w:val="0008FF"/>
                            <w:kern w:val="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2pt;height:151.2pt">
                              <v:imagedata r:id="rId4" r:href="rId5"/>
                            </v:shape>
                          </w:pict>
                        </w:r>
                        <w:r w:rsidRPr="00BD3BE9">
                          <w:rPr>
                            <w:rFonts w:ascii="標楷體" w:eastAsia="標楷體" w:hAnsi="標楷體" w:cs="新細明體"/>
                            <w:color w:val="0008FF"/>
                            <w:kern w:val="0"/>
                            <w:sz w:val="26"/>
                            <w:szCs w:val="26"/>
                          </w:rPr>
                          <w:fldChar w:fldCharType="end"/>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8FF"/>
                            <w:kern w:val="0"/>
                            <w:sz w:val="26"/>
                            <w:szCs w:val="26"/>
                          </w:rPr>
                          <w:t xml:space="preserve">　　29日，日本</w:t>
                        </w:r>
                        <w:proofErr w:type="spellStart"/>
                        <w:r w:rsidRPr="00BD3BE9">
                          <w:rPr>
                            <w:rFonts w:ascii="標楷體" w:eastAsia="標楷體" w:hAnsi="標楷體" w:cs="新細明體"/>
                            <w:color w:val="0008FF"/>
                            <w:kern w:val="0"/>
                            <w:sz w:val="26"/>
                            <w:szCs w:val="26"/>
                          </w:rPr>
                          <w:t>Huser</w:t>
                        </w:r>
                        <w:proofErr w:type="spellEnd"/>
                        <w:r w:rsidRPr="00BD3BE9">
                          <w:rPr>
                            <w:rFonts w:ascii="標楷體" w:eastAsia="標楷體" w:hAnsi="標楷體" w:cs="新細明體"/>
                            <w:color w:val="0008FF"/>
                            <w:kern w:val="0"/>
                            <w:sz w:val="26"/>
                            <w:szCs w:val="26"/>
                          </w:rPr>
                          <w:t>地產開發公司主席小島進在眾議院國土交通委員會的問訊會上回答提問。與他同時接受問訊的還包括其他5名與豆腐渣大樓工程有關的地產開發業巨頭。</w:t>
                        </w:r>
                      </w:p>
                      <w:p w:rsidR="00BD3BE9" w:rsidRPr="00BD3BE9" w:rsidRDefault="00BD3BE9" w:rsidP="00BD3BE9">
                        <w:pPr>
                          <w:widowControl/>
                          <w:spacing w:before="100" w:beforeAutospacing="1" w:after="100" w:afterAutospacing="1" w:line="358" w:lineRule="atLeast"/>
                          <w:jc w:val="center"/>
                          <w:rPr>
                            <w:rFonts w:ascii="標楷體" w:eastAsia="標楷體" w:hAnsi="標楷體" w:cs="新細明體"/>
                            <w:color w:val="000000"/>
                            <w:kern w:val="0"/>
                            <w:sz w:val="26"/>
                            <w:szCs w:val="26"/>
                          </w:rPr>
                        </w:pPr>
                        <w:r w:rsidRPr="00BD3BE9">
                          <w:rPr>
                            <w:rFonts w:ascii="標楷體" w:eastAsia="標楷體" w:hAnsi="標楷體" w:cs="新細明體"/>
                            <w:color w:val="0008FF"/>
                            <w:kern w:val="0"/>
                            <w:sz w:val="26"/>
                            <w:szCs w:val="26"/>
                          </w:rPr>
                          <w:fldChar w:fldCharType="begin"/>
                        </w:r>
                        <w:r w:rsidRPr="00BD3BE9">
                          <w:rPr>
                            <w:rFonts w:ascii="標楷體" w:eastAsia="標楷體" w:hAnsi="標楷體" w:cs="新細明體"/>
                            <w:color w:val="0008FF"/>
                            <w:kern w:val="0"/>
                            <w:sz w:val="26"/>
                            <w:szCs w:val="26"/>
                          </w:rPr>
                          <w:instrText xml:space="preserve"> INCLUDEPICTURE "http://gb.cri.cn/mmsource/images/2005/11/30/nn051130004.jpg" \* MERGEFORMATINET </w:instrText>
                        </w:r>
                        <w:r w:rsidRPr="00BD3BE9">
                          <w:rPr>
                            <w:rFonts w:ascii="標楷體" w:eastAsia="標楷體" w:hAnsi="標楷體" w:cs="新細明體"/>
                            <w:color w:val="0008FF"/>
                            <w:kern w:val="0"/>
                            <w:sz w:val="26"/>
                            <w:szCs w:val="26"/>
                          </w:rPr>
                          <w:fldChar w:fldCharType="separate"/>
                        </w:r>
                        <w:r w:rsidRPr="00BD3BE9">
                          <w:rPr>
                            <w:rFonts w:ascii="標楷體" w:eastAsia="標楷體" w:hAnsi="標楷體" w:cs="新細明體"/>
                            <w:color w:val="0008FF"/>
                            <w:kern w:val="0"/>
                            <w:sz w:val="26"/>
                            <w:szCs w:val="26"/>
                          </w:rPr>
                          <w:pict>
                            <v:shape id="_x0000_i1026" type="#_x0000_t75" alt="" style="width:151.2pt;height:172.8pt">
                              <v:imagedata r:id="rId6" r:href="rId7"/>
                            </v:shape>
                          </w:pict>
                        </w:r>
                        <w:r w:rsidRPr="00BD3BE9">
                          <w:rPr>
                            <w:rFonts w:ascii="標楷體" w:eastAsia="標楷體" w:hAnsi="標楷體" w:cs="新細明體"/>
                            <w:color w:val="0008FF"/>
                            <w:kern w:val="0"/>
                            <w:sz w:val="26"/>
                            <w:szCs w:val="26"/>
                          </w:rPr>
                          <w:fldChar w:fldCharType="end"/>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8FF"/>
                            <w:kern w:val="0"/>
                            <w:sz w:val="26"/>
                            <w:szCs w:val="26"/>
                          </w:rPr>
                          <w:t xml:space="preserve">　　24日，“豆腐渣”設計師姐</w:t>
                        </w:r>
                        <w:proofErr w:type="gramStart"/>
                        <w:r w:rsidRPr="00BD3BE9">
                          <w:rPr>
                            <w:rFonts w:ascii="標楷體" w:eastAsia="標楷體" w:hAnsi="標楷體" w:cs="新細明體"/>
                            <w:color w:val="0008FF"/>
                            <w:kern w:val="0"/>
                            <w:sz w:val="26"/>
                            <w:szCs w:val="26"/>
                          </w:rPr>
                          <w:t>齒秀次</w:t>
                        </w:r>
                        <w:proofErr w:type="gramEnd"/>
                        <w:r w:rsidRPr="00BD3BE9">
                          <w:rPr>
                            <w:rFonts w:ascii="標楷體" w:eastAsia="標楷體" w:hAnsi="標楷體" w:cs="新細明體"/>
                            <w:color w:val="0008FF"/>
                            <w:kern w:val="0"/>
                            <w:sz w:val="26"/>
                            <w:szCs w:val="26"/>
                          </w:rPr>
                          <w:t>參加日本國土交通省就偽造建築結構設計書一事舉行的首次非公開聽證。</w:t>
                        </w:r>
                      </w:p>
                      <w:p w:rsidR="00BD3BE9" w:rsidRPr="00BD3BE9" w:rsidRDefault="00BD3BE9" w:rsidP="00BD3BE9">
                        <w:pPr>
                          <w:widowControl/>
                          <w:spacing w:before="100" w:beforeAutospacing="1" w:after="100" w:afterAutospacing="1" w:line="358" w:lineRule="atLeast"/>
                          <w:jc w:val="center"/>
                          <w:rPr>
                            <w:rFonts w:ascii="標楷體" w:eastAsia="標楷體" w:hAnsi="標楷體" w:cs="新細明體"/>
                            <w:color w:val="000000"/>
                            <w:kern w:val="0"/>
                            <w:sz w:val="26"/>
                            <w:szCs w:val="26"/>
                          </w:rPr>
                        </w:pPr>
                        <w:r w:rsidRPr="00BD3BE9">
                          <w:rPr>
                            <w:rFonts w:ascii="標楷體" w:eastAsia="標楷體" w:hAnsi="標楷體" w:cs="新細明體"/>
                            <w:color w:val="0008FF"/>
                            <w:kern w:val="0"/>
                            <w:sz w:val="26"/>
                            <w:szCs w:val="26"/>
                          </w:rPr>
                          <w:fldChar w:fldCharType="begin"/>
                        </w:r>
                        <w:r w:rsidRPr="00BD3BE9">
                          <w:rPr>
                            <w:rFonts w:ascii="標楷體" w:eastAsia="標楷體" w:hAnsi="標楷體" w:cs="新細明體"/>
                            <w:color w:val="0008FF"/>
                            <w:kern w:val="0"/>
                            <w:sz w:val="26"/>
                            <w:szCs w:val="26"/>
                          </w:rPr>
                          <w:instrText xml:space="preserve"> INCLUDEPICTURE "http://gb.cri.cn/mmsource/images/2005/11/30/nn051130005.jpg" \* MERGEFORMATINET </w:instrText>
                        </w:r>
                        <w:r w:rsidRPr="00BD3BE9">
                          <w:rPr>
                            <w:rFonts w:ascii="標楷體" w:eastAsia="標楷體" w:hAnsi="標楷體" w:cs="新細明體"/>
                            <w:color w:val="0008FF"/>
                            <w:kern w:val="0"/>
                            <w:sz w:val="26"/>
                            <w:szCs w:val="26"/>
                          </w:rPr>
                          <w:fldChar w:fldCharType="separate"/>
                        </w:r>
                        <w:r w:rsidRPr="00BD3BE9">
                          <w:rPr>
                            <w:rFonts w:ascii="標楷體" w:eastAsia="標楷體" w:hAnsi="標楷體" w:cs="新細明體"/>
                            <w:color w:val="0008FF"/>
                            <w:kern w:val="0"/>
                            <w:sz w:val="26"/>
                            <w:szCs w:val="26"/>
                          </w:rPr>
                          <w:pict>
                            <v:shape id="_x0000_i1027" type="#_x0000_t75" alt="" style="width:151.2pt;height:230.4pt">
                              <v:imagedata r:id="rId8" r:href="rId9"/>
                            </v:shape>
                          </w:pict>
                        </w:r>
                        <w:r w:rsidRPr="00BD3BE9">
                          <w:rPr>
                            <w:rFonts w:ascii="標楷體" w:eastAsia="標楷體" w:hAnsi="標楷體" w:cs="新細明體"/>
                            <w:color w:val="0008FF"/>
                            <w:kern w:val="0"/>
                            <w:sz w:val="26"/>
                            <w:szCs w:val="26"/>
                          </w:rPr>
                          <w:fldChar w:fldCharType="end"/>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8FF"/>
                            <w:kern w:val="0"/>
                            <w:sz w:val="26"/>
                            <w:szCs w:val="26"/>
                          </w:rPr>
                          <w:t xml:space="preserve">　　29日，日本國土交通省官員在千葉縣一處存在造假問題的建築工地進行視察。</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本報訊(記者肖爍)日本國土交通省官員渡邊名</w:t>
                        </w:r>
                        <w:proofErr w:type="gramStart"/>
                        <w:r w:rsidRPr="00BD3BE9">
                          <w:rPr>
                            <w:rFonts w:ascii="標楷體" w:eastAsia="標楷體" w:hAnsi="標楷體" w:cs="新細明體"/>
                            <w:color w:val="000000"/>
                            <w:kern w:val="0"/>
                            <w:sz w:val="26"/>
                            <w:szCs w:val="26"/>
                          </w:rPr>
                          <w:t>瀨</w:t>
                        </w:r>
                        <w:proofErr w:type="gramEnd"/>
                        <w:r w:rsidRPr="00BD3BE9">
                          <w:rPr>
                            <w:rFonts w:ascii="標楷體" w:eastAsia="標楷體" w:hAnsi="標楷體" w:cs="新細明體"/>
                            <w:color w:val="000000"/>
                            <w:kern w:val="0"/>
                            <w:sz w:val="26"/>
                            <w:szCs w:val="26"/>
                          </w:rPr>
                          <w:t>(音譯)29日對本報記者表示，目前已有東京、長野、靜岡等地共36棟高層建築物被查出抗震數據造假，如此大規模的建築造假事件在日本尚屬首次，這些發現問題的建築物既有公寓(21幢)也有飯店(15幢)，它們</w:t>
                        </w:r>
                        <w:proofErr w:type="gramStart"/>
                        <w:r w:rsidRPr="00BD3BE9">
                          <w:rPr>
                            <w:rFonts w:ascii="標楷體" w:eastAsia="標楷體" w:hAnsi="標楷體" w:cs="新細明體"/>
                            <w:color w:val="000000"/>
                            <w:kern w:val="0"/>
                            <w:sz w:val="26"/>
                            <w:szCs w:val="26"/>
                          </w:rPr>
                          <w:t>均由千葉縣姐齒</w:t>
                        </w:r>
                        <w:proofErr w:type="gramEnd"/>
                        <w:r w:rsidRPr="00BD3BE9">
                          <w:rPr>
                            <w:rFonts w:ascii="標楷體" w:eastAsia="標楷體" w:hAnsi="標楷體" w:cs="新細明體"/>
                            <w:color w:val="000000"/>
                            <w:kern w:val="0"/>
                            <w:sz w:val="26"/>
                            <w:szCs w:val="26"/>
                          </w:rPr>
                          <w:t>建築設計事務所的一級建築設計師姐</w:t>
                        </w:r>
                        <w:proofErr w:type="gramStart"/>
                        <w:r w:rsidRPr="00BD3BE9">
                          <w:rPr>
                            <w:rFonts w:ascii="標楷體" w:eastAsia="標楷體" w:hAnsi="標楷體" w:cs="新細明體"/>
                            <w:color w:val="000000"/>
                            <w:kern w:val="0"/>
                            <w:sz w:val="26"/>
                            <w:szCs w:val="26"/>
                          </w:rPr>
                          <w:t>齒秀次</w:t>
                        </w:r>
                        <w:proofErr w:type="gramEnd"/>
                        <w:r w:rsidRPr="00BD3BE9">
                          <w:rPr>
                            <w:rFonts w:ascii="標楷體" w:eastAsia="標楷體" w:hAnsi="標楷體" w:cs="新細明體"/>
                            <w:color w:val="000000"/>
                            <w:kern w:val="0"/>
                            <w:sz w:val="26"/>
                            <w:szCs w:val="26"/>
                          </w:rPr>
                          <w:t>所設計。</w:t>
                        </w:r>
                      </w:p>
                      <w:p w:rsidR="00BD3BE9" w:rsidRPr="00BD3BE9" w:rsidRDefault="00BD3BE9" w:rsidP="00BD3BE9">
                        <w:pPr>
                          <w:widowControl/>
                          <w:spacing w:before="100" w:beforeAutospacing="1" w:after="100" w:afterAutospacing="1" w:line="358" w:lineRule="atLeast"/>
                          <w:jc w:val="center"/>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地產巨頭接受國會訊問</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現年48歲的建築設計師姐</w:t>
                        </w:r>
                        <w:proofErr w:type="gramStart"/>
                        <w:r w:rsidRPr="00BD3BE9">
                          <w:rPr>
                            <w:rFonts w:ascii="標楷體" w:eastAsia="標楷體" w:hAnsi="標楷體" w:cs="新細明體"/>
                            <w:color w:val="000000"/>
                            <w:kern w:val="0"/>
                            <w:sz w:val="26"/>
                            <w:szCs w:val="26"/>
                          </w:rPr>
                          <w:t>齒秀次</w:t>
                        </w:r>
                        <w:proofErr w:type="gramEnd"/>
                        <w:r w:rsidRPr="00BD3BE9">
                          <w:rPr>
                            <w:rFonts w:ascii="標楷體" w:eastAsia="標楷體" w:hAnsi="標楷體" w:cs="新細明體"/>
                            <w:color w:val="000000"/>
                            <w:kern w:val="0"/>
                            <w:sz w:val="26"/>
                            <w:szCs w:val="26"/>
                          </w:rPr>
                          <w:t>承認自己曾偽造設計數據，偷工減料，以致這些建築在中等強度的地震中便會倒塌。據悉，這些建築遠遠達不到日本《建築基準法》規定的抗震強度，絕大部分的抗震強度只有規定的50%以下，最低的只有26%。</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據日本有關方面調查發現，</w:t>
                        </w:r>
                        <w:proofErr w:type="gramStart"/>
                        <w:r w:rsidRPr="00BD3BE9">
                          <w:rPr>
                            <w:rFonts w:ascii="標楷體" w:eastAsia="標楷體" w:hAnsi="標楷體" w:cs="新細明體"/>
                            <w:color w:val="000000"/>
                            <w:kern w:val="0"/>
                            <w:sz w:val="26"/>
                            <w:szCs w:val="26"/>
                          </w:rPr>
                          <w:t>姐齒建築設計</w:t>
                        </w:r>
                        <w:proofErr w:type="gramEnd"/>
                        <w:r w:rsidRPr="00BD3BE9">
                          <w:rPr>
                            <w:rFonts w:ascii="標楷體" w:eastAsia="標楷體" w:hAnsi="標楷體" w:cs="新細明體"/>
                            <w:color w:val="000000"/>
                            <w:kern w:val="0"/>
                            <w:sz w:val="26"/>
                            <w:szCs w:val="26"/>
                          </w:rPr>
                          <w:t>事務所提交的多份“結構計算表”中都篡改、偽造了建築物的抗震強度，</w:t>
                        </w:r>
                        <w:proofErr w:type="gramStart"/>
                        <w:r w:rsidRPr="00BD3BE9">
                          <w:rPr>
                            <w:rFonts w:ascii="標楷體" w:eastAsia="標楷體" w:hAnsi="標楷體" w:cs="新細明體"/>
                            <w:color w:val="000000"/>
                            <w:kern w:val="0"/>
                            <w:sz w:val="26"/>
                            <w:szCs w:val="26"/>
                          </w:rPr>
                          <w:t>此外，姐齒</w:t>
                        </w:r>
                        <w:proofErr w:type="gramEnd"/>
                        <w:r w:rsidRPr="00BD3BE9">
                          <w:rPr>
                            <w:rFonts w:ascii="標楷體" w:eastAsia="標楷體" w:hAnsi="標楷體" w:cs="新細明體"/>
                            <w:color w:val="000000"/>
                            <w:kern w:val="0"/>
                            <w:sz w:val="26"/>
                            <w:szCs w:val="26"/>
                          </w:rPr>
                          <w:t>還人為地減少了一些必要的</w:t>
                        </w:r>
                        <w:proofErr w:type="gramStart"/>
                        <w:r w:rsidRPr="00BD3BE9">
                          <w:rPr>
                            <w:rFonts w:ascii="標楷體" w:eastAsia="標楷體" w:hAnsi="標楷體" w:cs="新細明體"/>
                            <w:color w:val="000000"/>
                            <w:kern w:val="0"/>
                            <w:sz w:val="26"/>
                            <w:szCs w:val="26"/>
                          </w:rPr>
                          <w:t>承重柱</w:t>
                        </w:r>
                        <w:proofErr w:type="gramEnd"/>
                        <w:r w:rsidRPr="00BD3BE9">
                          <w:rPr>
                            <w:rFonts w:ascii="標楷體" w:eastAsia="標楷體" w:hAnsi="標楷體" w:cs="新細明體"/>
                            <w:color w:val="000000"/>
                            <w:kern w:val="0"/>
                            <w:sz w:val="26"/>
                            <w:szCs w:val="26"/>
                          </w:rPr>
                          <w:t>。建築商根據這種“結構計算表” 施工建造的房子，在抗震上存在重大安全隱患。</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29日，日本眾議院國土交通委員會召集包括HUSER和</w:t>
                        </w:r>
                        <w:proofErr w:type="gramStart"/>
                        <w:r w:rsidRPr="00BD3BE9">
                          <w:rPr>
                            <w:rFonts w:ascii="標楷體" w:eastAsia="標楷體" w:hAnsi="標楷體" w:cs="新細明體"/>
                            <w:color w:val="000000"/>
                            <w:kern w:val="0"/>
                            <w:sz w:val="26"/>
                            <w:szCs w:val="26"/>
                          </w:rPr>
                          <w:t>木村</w:t>
                        </w:r>
                        <w:proofErr w:type="gramEnd"/>
                        <w:r w:rsidRPr="00BD3BE9">
                          <w:rPr>
                            <w:rFonts w:ascii="標楷體" w:eastAsia="標楷體" w:hAnsi="標楷體" w:cs="新細明體"/>
                            <w:color w:val="000000"/>
                            <w:kern w:val="0"/>
                            <w:sz w:val="26"/>
                            <w:szCs w:val="26"/>
                          </w:rPr>
                          <w:t>建築等公司在內的6名與豆腐渣工程相關的地產開發業巨頭就事件經過和賠償計劃進行問訊。</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但幾家開發</w:t>
                        </w:r>
                        <w:proofErr w:type="gramStart"/>
                        <w:r w:rsidRPr="00BD3BE9">
                          <w:rPr>
                            <w:rFonts w:ascii="標楷體" w:eastAsia="標楷體" w:hAnsi="標楷體" w:cs="新細明體"/>
                            <w:color w:val="000000"/>
                            <w:kern w:val="0"/>
                            <w:sz w:val="26"/>
                            <w:szCs w:val="26"/>
                          </w:rPr>
                          <w:t>商均對此</w:t>
                        </w:r>
                        <w:proofErr w:type="gramEnd"/>
                        <w:r w:rsidRPr="00BD3BE9">
                          <w:rPr>
                            <w:rFonts w:ascii="標楷體" w:eastAsia="標楷體" w:hAnsi="標楷體" w:cs="新細明體"/>
                            <w:color w:val="000000"/>
                            <w:kern w:val="0"/>
                            <w:sz w:val="26"/>
                            <w:szCs w:val="26"/>
                          </w:rPr>
                          <w:t>表示否認，並稱自己並不知道</w:t>
                        </w:r>
                        <w:proofErr w:type="gramStart"/>
                        <w:r w:rsidRPr="00BD3BE9">
                          <w:rPr>
                            <w:rFonts w:ascii="標楷體" w:eastAsia="標楷體" w:hAnsi="標楷體" w:cs="新細明體"/>
                            <w:color w:val="000000"/>
                            <w:kern w:val="0"/>
                            <w:sz w:val="26"/>
                            <w:szCs w:val="26"/>
                          </w:rPr>
                          <w:t>姐齒在</w:t>
                        </w:r>
                        <w:proofErr w:type="gramEnd"/>
                        <w:r w:rsidRPr="00BD3BE9">
                          <w:rPr>
                            <w:rFonts w:ascii="標楷體" w:eastAsia="標楷體" w:hAnsi="標楷體" w:cs="新細明體"/>
                            <w:color w:val="000000"/>
                            <w:kern w:val="0"/>
                            <w:sz w:val="26"/>
                            <w:szCs w:val="26"/>
                          </w:rPr>
                          <w:t>設計書中造假。</w:t>
                        </w:r>
                        <w:proofErr w:type="gramStart"/>
                        <w:r w:rsidRPr="00BD3BE9">
                          <w:rPr>
                            <w:rFonts w:ascii="標楷體" w:eastAsia="標楷體" w:hAnsi="標楷體" w:cs="新細明體"/>
                            <w:color w:val="000000"/>
                            <w:kern w:val="0"/>
                            <w:sz w:val="26"/>
                            <w:szCs w:val="26"/>
                          </w:rPr>
                          <w:t>而姐齒秀次</w:t>
                        </w:r>
                        <w:proofErr w:type="gramEnd"/>
                        <w:r w:rsidRPr="00BD3BE9">
                          <w:rPr>
                            <w:rFonts w:ascii="標楷體" w:eastAsia="標楷體" w:hAnsi="標楷體" w:cs="新細明體"/>
                            <w:color w:val="000000"/>
                            <w:kern w:val="0"/>
                            <w:sz w:val="26"/>
                            <w:szCs w:val="26"/>
                          </w:rPr>
                          <w:t>則以“身心衰弱”為由沒有出席當天的問訊。</w:t>
                        </w:r>
                      </w:p>
                      <w:p w:rsidR="00BD3BE9" w:rsidRPr="00BD3BE9" w:rsidRDefault="00BD3BE9" w:rsidP="00BD3BE9">
                        <w:pPr>
                          <w:widowControl/>
                          <w:spacing w:before="100" w:beforeAutospacing="1" w:after="100" w:afterAutospacing="1" w:line="358" w:lineRule="atLeast"/>
                          <w:jc w:val="center"/>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問題建築業主怨聲載道</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“問題建築物”之</w:t>
                        </w:r>
                        <w:proofErr w:type="gramStart"/>
                        <w:r w:rsidRPr="00BD3BE9">
                          <w:rPr>
                            <w:rFonts w:ascii="標楷體" w:eastAsia="標楷體" w:hAnsi="標楷體" w:cs="新細明體"/>
                            <w:color w:val="000000"/>
                            <w:kern w:val="0"/>
                            <w:sz w:val="26"/>
                            <w:szCs w:val="26"/>
                          </w:rPr>
                          <w:t>一</w:t>
                        </w:r>
                        <w:proofErr w:type="gramEnd"/>
                        <w:r w:rsidRPr="00BD3BE9">
                          <w:rPr>
                            <w:rFonts w:ascii="標楷體" w:eastAsia="標楷體" w:hAnsi="標楷體" w:cs="新細明體"/>
                            <w:color w:val="000000"/>
                            <w:kern w:val="0"/>
                            <w:sz w:val="26"/>
                            <w:szCs w:val="26"/>
                          </w:rPr>
                          <w:t>的日本千葉縣船橋市湊町中央大樓一位業主稱，在今年8月發生的一次4級地震中，房子晃得特別厲害，當時他還以為地震強度為5級或是6級。</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造假醜聞曝光後，購買這些劣質住宅的業主十分憤怒和震驚，他們強烈要求政府嚴懲不法設計師和開發商，許多業主紛紛離開“問題公寓”。一名業主表示：“花了近半輩子的積蓄，又欠下十多年的債務，買下了一套等於是自己墳墓的住宅。這樣的設計師和開發商太缺德了。”另一位業主則憤怒地說，“到底是拿什麼標準造的公寓？如果是為了削減成本，</w:t>
                        </w:r>
                        <w:proofErr w:type="gramStart"/>
                        <w:r w:rsidRPr="00BD3BE9">
                          <w:rPr>
                            <w:rFonts w:ascii="標楷體" w:eastAsia="標楷體" w:hAnsi="標楷體" w:cs="新細明體"/>
                            <w:color w:val="000000"/>
                            <w:kern w:val="0"/>
                            <w:sz w:val="26"/>
                            <w:szCs w:val="26"/>
                          </w:rPr>
                          <w:t>簡直就是背叛(</w:t>
                        </w:r>
                        <w:proofErr w:type="gramEnd"/>
                        <w:r w:rsidRPr="00BD3BE9">
                          <w:rPr>
                            <w:rFonts w:ascii="標楷體" w:eastAsia="標楷體" w:hAnsi="標楷體" w:cs="新細明體"/>
                            <w:color w:val="000000"/>
                            <w:kern w:val="0"/>
                            <w:sz w:val="26"/>
                            <w:szCs w:val="26"/>
                          </w:rPr>
                          <w:t>業主)……好在還沒發生大地震。”而已經入住造假公寓的業主則因搬遷費用與開發商爭執不下。</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目前，部分開發商已經表示</w:t>
                        </w:r>
                        <w:proofErr w:type="gramStart"/>
                        <w:r w:rsidRPr="00BD3BE9">
                          <w:rPr>
                            <w:rFonts w:ascii="標楷體" w:eastAsia="標楷體" w:hAnsi="標楷體" w:cs="新細明體"/>
                            <w:color w:val="000000"/>
                            <w:kern w:val="0"/>
                            <w:sz w:val="26"/>
                            <w:szCs w:val="26"/>
                          </w:rPr>
                          <w:t>要將偽劣</w:t>
                        </w:r>
                        <w:proofErr w:type="gramEnd"/>
                        <w:r w:rsidRPr="00BD3BE9">
                          <w:rPr>
                            <w:rFonts w:ascii="標楷體" w:eastAsia="標楷體" w:hAnsi="標楷體" w:cs="新細明體"/>
                            <w:color w:val="000000"/>
                            <w:kern w:val="0"/>
                            <w:sz w:val="26"/>
                            <w:szCs w:val="26"/>
                          </w:rPr>
                          <w:t>住宅的購置款全額退還給業主，並承擔因此而產生的搬家、租房等費用。</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 xml:space="preserve">　　■相關人物</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 xml:space="preserve">　　“豆腐渣”設計師推卸責任</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 xml:space="preserve">　　辯稱當初若不造假難以維持生計</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在此次“豆腐渣”醜聞中，</w:t>
                        </w:r>
                        <w:proofErr w:type="gramStart"/>
                        <w:r w:rsidRPr="00BD3BE9">
                          <w:rPr>
                            <w:rFonts w:ascii="標楷體" w:eastAsia="標楷體" w:hAnsi="標楷體" w:cs="新細明體"/>
                            <w:color w:val="000000"/>
                            <w:kern w:val="0"/>
                            <w:sz w:val="26"/>
                            <w:szCs w:val="26"/>
                          </w:rPr>
                          <w:t>千葉縣姐齒建築設計</w:t>
                        </w:r>
                        <w:proofErr w:type="gramEnd"/>
                        <w:r w:rsidRPr="00BD3BE9">
                          <w:rPr>
                            <w:rFonts w:ascii="標楷體" w:eastAsia="標楷體" w:hAnsi="標楷體" w:cs="新細明體"/>
                            <w:color w:val="000000"/>
                            <w:kern w:val="0"/>
                            <w:sz w:val="26"/>
                            <w:szCs w:val="26"/>
                          </w:rPr>
                          <w:t>事務所的一級建築設計師姐</w:t>
                        </w:r>
                        <w:proofErr w:type="gramStart"/>
                        <w:r w:rsidRPr="00BD3BE9">
                          <w:rPr>
                            <w:rFonts w:ascii="標楷體" w:eastAsia="標楷體" w:hAnsi="標楷體" w:cs="新細明體"/>
                            <w:color w:val="000000"/>
                            <w:kern w:val="0"/>
                            <w:sz w:val="26"/>
                            <w:szCs w:val="26"/>
                          </w:rPr>
                          <w:t>齒秀次</w:t>
                        </w:r>
                        <w:proofErr w:type="gramEnd"/>
                        <w:r w:rsidRPr="00BD3BE9">
                          <w:rPr>
                            <w:rFonts w:ascii="標楷體" w:eastAsia="標楷體" w:hAnsi="標楷體" w:cs="新細明體"/>
                            <w:color w:val="000000"/>
                            <w:kern w:val="0"/>
                            <w:sz w:val="26"/>
                            <w:szCs w:val="26"/>
                          </w:rPr>
                          <w:t>無疑是一個核心人物，日本國土交通省和千葉縣等有關方面表示，</w:t>
                        </w:r>
                        <w:proofErr w:type="gramStart"/>
                        <w:r w:rsidRPr="00BD3BE9">
                          <w:rPr>
                            <w:rFonts w:ascii="標楷體" w:eastAsia="標楷體" w:hAnsi="標楷體" w:cs="新細明體"/>
                            <w:color w:val="000000"/>
                            <w:kern w:val="0"/>
                            <w:sz w:val="26"/>
                            <w:szCs w:val="26"/>
                          </w:rPr>
                          <w:t>姐齒秀次</w:t>
                        </w:r>
                        <w:proofErr w:type="gramEnd"/>
                        <w:r w:rsidRPr="00BD3BE9">
                          <w:rPr>
                            <w:rFonts w:ascii="標楷體" w:eastAsia="標楷體" w:hAnsi="標楷體" w:cs="新細明體"/>
                            <w:color w:val="000000"/>
                            <w:kern w:val="0"/>
                            <w:sz w:val="26"/>
                            <w:szCs w:val="26"/>
                          </w:rPr>
                          <w:t>設計的194棟高層建築中，有20多棟建築物的設計數據存在造假問題，嚴重影響居住安全。然而，</w:t>
                        </w:r>
                        <w:proofErr w:type="gramStart"/>
                        <w:r w:rsidRPr="00BD3BE9">
                          <w:rPr>
                            <w:rFonts w:ascii="標楷體" w:eastAsia="標楷體" w:hAnsi="標楷體" w:cs="新細明體"/>
                            <w:color w:val="000000"/>
                            <w:kern w:val="0"/>
                            <w:sz w:val="26"/>
                            <w:szCs w:val="26"/>
                          </w:rPr>
                          <w:t>姐齒秀次</w:t>
                        </w:r>
                        <w:proofErr w:type="gramEnd"/>
                        <w:r w:rsidRPr="00BD3BE9">
                          <w:rPr>
                            <w:rFonts w:ascii="標楷體" w:eastAsia="標楷體" w:hAnsi="標楷體" w:cs="新細明體"/>
                            <w:color w:val="000000"/>
                            <w:kern w:val="0"/>
                            <w:sz w:val="26"/>
                            <w:szCs w:val="26"/>
                          </w:rPr>
                          <w:t>雖然承認了自己的造假行為，卻把責任拋向了開發商。</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w:t>
                        </w:r>
                        <w:proofErr w:type="gramStart"/>
                        <w:r w:rsidRPr="00BD3BE9">
                          <w:rPr>
                            <w:rFonts w:ascii="標楷體" w:eastAsia="標楷體" w:hAnsi="標楷體" w:cs="新細明體"/>
                            <w:color w:val="000000"/>
                            <w:kern w:val="0"/>
                            <w:sz w:val="26"/>
                            <w:szCs w:val="26"/>
                          </w:rPr>
                          <w:t>姐齒在</w:t>
                        </w:r>
                        <w:proofErr w:type="gramEnd"/>
                        <w:r w:rsidRPr="00BD3BE9">
                          <w:rPr>
                            <w:rFonts w:ascii="標楷體" w:eastAsia="標楷體" w:hAnsi="標楷體" w:cs="新細明體"/>
                            <w:color w:val="000000"/>
                            <w:kern w:val="0"/>
                            <w:sz w:val="26"/>
                            <w:szCs w:val="26"/>
                          </w:rPr>
                          <w:t>接受國土交通省調查員問話時承認在過去幾年涉及至少二十一座建築物的一些建屋計劃中虛報了它們的耐震度，但虛報原因是一家委託他的大公司要他減少鋼筋的使用量。國交省</w:t>
                        </w:r>
                        <w:proofErr w:type="gramStart"/>
                        <w:r w:rsidRPr="00BD3BE9">
                          <w:rPr>
                            <w:rFonts w:ascii="標楷體" w:eastAsia="標楷體" w:hAnsi="標楷體" w:cs="新細明體"/>
                            <w:color w:val="000000"/>
                            <w:kern w:val="0"/>
                            <w:sz w:val="26"/>
                            <w:szCs w:val="26"/>
                          </w:rPr>
                          <w:t>引述姐齒的</w:t>
                        </w:r>
                        <w:proofErr w:type="gramEnd"/>
                        <w:r w:rsidRPr="00BD3BE9">
                          <w:rPr>
                            <w:rFonts w:ascii="標楷體" w:eastAsia="標楷體" w:hAnsi="標楷體" w:cs="新細明體"/>
                            <w:color w:val="000000"/>
                            <w:kern w:val="0"/>
                            <w:sz w:val="26"/>
                            <w:szCs w:val="26"/>
                          </w:rPr>
                          <w:t>話說，該委託公司威脅他，稱</w:t>
                        </w:r>
                        <w:proofErr w:type="gramStart"/>
                        <w:r w:rsidRPr="00BD3BE9">
                          <w:rPr>
                            <w:rFonts w:ascii="標楷體" w:eastAsia="標楷體" w:hAnsi="標楷體" w:cs="新細明體"/>
                            <w:color w:val="000000"/>
                            <w:kern w:val="0"/>
                            <w:sz w:val="26"/>
                            <w:szCs w:val="26"/>
                          </w:rPr>
                          <w:t>假如姐齒</w:t>
                        </w:r>
                        <w:proofErr w:type="gramEnd"/>
                        <w:r w:rsidRPr="00BD3BE9">
                          <w:rPr>
                            <w:rFonts w:ascii="標楷體" w:eastAsia="標楷體" w:hAnsi="標楷體" w:cs="新細明體"/>
                            <w:color w:val="000000"/>
                            <w:kern w:val="0"/>
                            <w:sz w:val="26"/>
                            <w:szCs w:val="26"/>
                          </w:rPr>
                          <w:t>不肯照他的話做，他便轉而委託其他建築師。省方拒絕透露是哪些公司作出這要挾。</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據稱，</w:t>
                        </w:r>
                        <w:proofErr w:type="gramStart"/>
                        <w:r w:rsidRPr="00BD3BE9">
                          <w:rPr>
                            <w:rFonts w:ascii="標楷體" w:eastAsia="標楷體" w:hAnsi="標楷體" w:cs="新細明體"/>
                            <w:color w:val="000000"/>
                            <w:kern w:val="0"/>
                            <w:sz w:val="26"/>
                            <w:szCs w:val="26"/>
                          </w:rPr>
                          <w:t>姐齒開頭</w:t>
                        </w:r>
                        <w:proofErr w:type="gramEnd"/>
                        <w:r w:rsidRPr="00BD3BE9">
                          <w:rPr>
                            <w:rFonts w:ascii="標楷體" w:eastAsia="標楷體" w:hAnsi="標楷體" w:cs="新細明體"/>
                            <w:color w:val="000000"/>
                            <w:kern w:val="0"/>
                            <w:sz w:val="26"/>
                            <w:szCs w:val="26"/>
                          </w:rPr>
                          <w:t>蒐集的耐震</w:t>
                        </w:r>
                        <w:proofErr w:type="gramStart"/>
                        <w:r w:rsidRPr="00BD3BE9">
                          <w:rPr>
                            <w:rFonts w:ascii="標楷體" w:eastAsia="標楷體" w:hAnsi="標楷體" w:cs="新細明體"/>
                            <w:color w:val="000000"/>
                            <w:kern w:val="0"/>
                            <w:sz w:val="26"/>
                            <w:szCs w:val="26"/>
                          </w:rPr>
                          <w:t>度數據只能</w:t>
                        </w:r>
                        <w:proofErr w:type="gramEnd"/>
                        <w:r w:rsidRPr="00BD3BE9">
                          <w:rPr>
                            <w:rFonts w:ascii="標楷體" w:eastAsia="標楷體" w:hAnsi="標楷體" w:cs="新細明體"/>
                            <w:color w:val="000000"/>
                            <w:kern w:val="0"/>
                            <w:sz w:val="26"/>
                            <w:szCs w:val="26"/>
                          </w:rPr>
                          <w:t>勉強通過法定標準，但委託他的</w:t>
                        </w:r>
                        <w:proofErr w:type="gramStart"/>
                        <w:r w:rsidRPr="00BD3BE9">
                          <w:rPr>
                            <w:rFonts w:ascii="標楷體" w:eastAsia="標楷體" w:hAnsi="標楷體" w:cs="新細明體"/>
                            <w:color w:val="000000"/>
                            <w:kern w:val="0"/>
                            <w:sz w:val="26"/>
                            <w:szCs w:val="26"/>
                          </w:rPr>
                          <w:t>公司卻命他</w:t>
                        </w:r>
                        <w:proofErr w:type="gramEnd"/>
                        <w:r w:rsidRPr="00BD3BE9">
                          <w:rPr>
                            <w:rFonts w:ascii="標楷體" w:eastAsia="標楷體" w:hAnsi="標楷體" w:cs="新細明體"/>
                            <w:color w:val="000000"/>
                            <w:kern w:val="0"/>
                            <w:sz w:val="26"/>
                            <w:szCs w:val="26"/>
                          </w:rPr>
                          <w:t>把鋼筋的分量再行縮減。</w:t>
                        </w:r>
                        <w:proofErr w:type="gramStart"/>
                        <w:r w:rsidRPr="00BD3BE9">
                          <w:rPr>
                            <w:rFonts w:ascii="標楷體" w:eastAsia="標楷體" w:hAnsi="標楷體" w:cs="新細明體"/>
                            <w:color w:val="000000"/>
                            <w:kern w:val="0"/>
                            <w:sz w:val="26"/>
                            <w:szCs w:val="26"/>
                          </w:rPr>
                          <w:t>姐齒對</w:t>
                        </w:r>
                        <w:proofErr w:type="gramEnd"/>
                        <w:r w:rsidRPr="00BD3BE9">
                          <w:rPr>
                            <w:rFonts w:ascii="標楷體" w:eastAsia="標楷體" w:hAnsi="標楷體" w:cs="新細明體"/>
                            <w:color w:val="000000"/>
                            <w:kern w:val="0"/>
                            <w:sz w:val="26"/>
                            <w:szCs w:val="26"/>
                          </w:rPr>
                          <w:t>調查員說：“我擔心如果這家委託公司棄用了我，我可能會難以過活…</w:t>
                        </w:r>
                        <w:proofErr w:type="gramStart"/>
                        <w:r w:rsidRPr="00BD3BE9">
                          <w:rPr>
                            <w:rFonts w:ascii="標楷體" w:eastAsia="標楷體" w:hAnsi="標楷體" w:cs="新細明體"/>
                            <w:color w:val="000000"/>
                            <w:kern w:val="0"/>
                            <w:sz w:val="26"/>
                            <w:szCs w:val="26"/>
                          </w:rPr>
                          <w:t>…</w:t>
                        </w:r>
                        <w:proofErr w:type="gramEnd"/>
                        <w:r w:rsidRPr="00BD3BE9">
                          <w:rPr>
                            <w:rFonts w:ascii="標楷體" w:eastAsia="標楷體" w:hAnsi="標楷體" w:cs="新細明體"/>
                            <w:color w:val="000000"/>
                            <w:kern w:val="0"/>
                            <w:sz w:val="26"/>
                            <w:szCs w:val="26"/>
                          </w:rPr>
                          <w:t>我當時應該拒絕從命才對。”姐齒說還有另外兩家要求他減用鋼筋，而他亦照做了。</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 xml:space="preserve">　　設計所所長被</w:t>
                        </w:r>
                        <w:proofErr w:type="gramStart"/>
                        <w:r w:rsidRPr="00C949A9">
                          <w:rPr>
                            <w:rFonts w:ascii="標楷體" w:eastAsia="標楷體" w:hAnsi="標楷體" w:cs="新細明體"/>
                            <w:b/>
                            <w:bCs/>
                            <w:color w:val="000000"/>
                            <w:kern w:val="0"/>
                            <w:sz w:val="26"/>
                            <w:szCs w:val="26"/>
                          </w:rPr>
                          <w:t>疑</w:t>
                        </w:r>
                        <w:proofErr w:type="gramEnd"/>
                        <w:r w:rsidRPr="00C949A9">
                          <w:rPr>
                            <w:rFonts w:ascii="標楷體" w:eastAsia="標楷體" w:hAnsi="標楷體" w:cs="新細明體"/>
                            <w:b/>
                            <w:bCs/>
                            <w:color w:val="000000"/>
                            <w:kern w:val="0"/>
                            <w:sz w:val="26"/>
                            <w:szCs w:val="26"/>
                          </w:rPr>
                          <w:t>畏罪自殺</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 xml:space="preserve">　　曾為“豆腐渣”建築最初委託人</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本報綜合報道26日，日本警方在神奈川縣</w:t>
                        </w:r>
                        <w:proofErr w:type="gramStart"/>
                        <w:r w:rsidRPr="00BD3BE9">
                          <w:rPr>
                            <w:rFonts w:ascii="標楷體" w:eastAsia="標楷體" w:hAnsi="標楷體" w:cs="新細明體"/>
                            <w:color w:val="000000"/>
                            <w:kern w:val="0"/>
                            <w:sz w:val="26"/>
                            <w:szCs w:val="26"/>
                          </w:rPr>
                          <w:t>鐮</w:t>
                        </w:r>
                        <w:proofErr w:type="gramEnd"/>
                        <w:r w:rsidRPr="00BD3BE9">
                          <w:rPr>
                            <w:rFonts w:ascii="標楷體" w:eastAsia="標楷體" w:hAnsi="標楷體" w:cs="新細明體"/>
                            <w:color w:val="000000"/>
                            <w:kern w:val="0"/>
                            <w:sz w:val="26"/>
                            <w:szCs w:val="26"/>
                          </w:rPr>
                          <w:t>倉市海岸發現一具男屍，經確認，死者為現年55歲的日本森田設計事務所所長森田信秀。森田設計事務所是神奈川縣兩棟問題建築的最初委託人，後來為節約成本轉而</w:t>
                        </w:r>
                        <w:proofErr w:type="gramStart"/>
                        <w:r w:rsidRPr="00BD3BE9">
                          <w:rPr>
                            <w:rFonts w:ascii="標楷體" w:eastAsia="標楷體" w:hAnsi="標楷體" w:cs="新細明體"/>
                            <w:color w:val="000000"/>
                            <w:kern w:val="0"/>
                            <w:sz w:val="26"/>
                            <w:szCs w:val="26"/>
                          </w:rPr>
                          <w:t>委託姐齒</w:t>
                        </w:r>
                        <w:proofErr w:type="gramEnd"/>
                        <w:r w:rsidRPr="00BD3BE9">
                          <w:rPr>
                            <w:rFonts w:ascii="標楷體" w:eastAsia="標楷體" w:hAnsi="標楷體" w:cs="新細明體"/>
                            <w:color w:val="000000"/>
                            <w:kern w:val="0"/>
                            <w:sz w:val="26"/>
                            <w:szCs w:val="26"/>
                          </w:rPr>
                          <w:t>建築設計事務所幫助製作結構設計書。</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警方懷疑森田是從岩石上跳入海水中自殺死亡，目前正對其確切死因做進一步調查。</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據悉，神奈川縣發現問題的兩處</w:t>
                        </w:r>
                        <w:proofErr w:type="gramStart"/>
                        <w:r w:rsidRPr="00BD3BE9">
                          <w:rPr>
                            <w:rFonts w:ascii="標楷體" w:eastAsia="標楷體" w:hAnsi="標楷體" w:cs="新細明體"/>
                            <w:color w:val="000000"/>
                            <w:kern w:val="0"/>
                            <w:sz w:val="26"/>
                            <w:szCs w:val="26"/>
                          </w:rPr>
                          <w:t>建築均為高層</w:t>
                        </w:r>
                        <w:proofErr w:type="gramEnd"/>
                        <w:r w:rsidRPr="00BD3BE9">
                          <w:rPr>
                            <w:rFonts w:ascii="標楷體" w:eastAsia="標楷體" w:hAnsi="標楷體" w:cs="新細明體"/>
                            <w:color w:val="000000"/>
                            <w:kern w:val="0"/>
                            <w:sz w:val="26"/>
                            <w:szCs w:val="26"/>
                          </w:rPr>
                          <w:t>公寓，開發商同為HUSER公司。經國土交通省測定，這兩座建築的抗震強度只有國家標準的28%和41%。造假醜聞敗露後，森田信秀曾對《讀賣新聞》表示，公司由於希望節約成本而將結構設計書委託</w:t>
                        </w:r>
                        <w:proofErr w:type="gramStart"/>
                        <w:r w:rsidRPr="00BD3BE9">
                          <w:rPr>
                            <w:rFonts w:ascii="標楷體" w:eastAsia="標楷體" w:hAnsi="標楷體" w:cs="新細明體"/>
                            <w:color w:val="000000"/>
                            <w:kern w:val="0"/>
                            <w:sz w:val="26"/>
                            <w:szCs w:val="26"/>
                          </w:rPr>
                          <w:t>給姐齒</w:t>
                        </w:r>
                        <w:proofErr w:type="gramEnd"/>
                        <w:r w:rsidRPr="00BD3BE9">
                          <w:rPr>
                            <w:rFonts w:ascii="標楷體" w:eastAsia="標楷體" w:hAnsi="標楷體" w:cs="新細明體"/>
                            <w:color w:val="000000"/>
                            <w:kern w:val="0"/>
                            <w:sz w:val="26"/>
                            <w:szCs w:val="26"/>
                          </w:rPr>
                          <w:t>建築設計事務所。</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森田表示，雖然HUSER公司是直接</w:t>
                        </w:r>
                        <w:proofErr w:type="gramStart"/>
                        <w:r w:rsidRPr="00BD3BE9">
                          <w:rPr>
                            <w:rFonts w:ascii="標楷體" w:eastAsia="標楷體" w:hAnsi="標楷體" w:cs="新細明體"/>
                            <w:color w:val="000000"/>
                            <w:kern w:val="0"/>
                            <w:sz w:val="26"/>
                            <w:szCs w:val="26"/>
                          </w:rPr>
                          <w:t>同姐齒</w:t>
                        </w:r>
                        <w:proofErr w:type="gramEnd"/>
                        <w:r w:rsidRPr="00BD3BE9">
                          <w:rPr>
                            <w:rFonts w:ascii="標楷體" w:eastAsia="標楷體" w:hAnsi="標楷體" w:cs="新細明體"/>
                            <w:color w:val="000000"/>
                            <w:kern w:val="0"/>
                            <w:sz w:val="26"/>
                            <w:szCs w:val="26"/>
                          </w:rPr>
                          <w:t>方面訂立合同，但由</w:t>
                        </w:r>
                        <w:proofErr w:type="gramStart"/>
                        <w:r w:rsidRPr="00BD3BE9">
                          <w:rPr>
                            <w:rFonts w:ascii="標楷體" w:eastAsia="標楷體" w:hAnsi="標楷體" w:cs="新細明體"/>
                            <w:color w:val="000000"/>
                            <w:kern w:val="0"/>
                            <w:sz w:val="26"/>
                            <w:szCs w:val="26"/>
                          </w:rPr>
                          <w:t>於是以森田</w:t>
                        </w:r>
                        <w:proofErr w:type="gramEnd"/>
                        <w:r w:rsidRPr="00BD3BE9">
                          <w:rPr>
                            <w:rFonts w:ascii="標楷體" w:eastAsia="標楷體" w:hAnsi="標楷體" w:cs="新細明體"/>
                            <w:color w:val="000000"/>
                            <w:kern w:val="0"/>
                            <w:sz w:val="26"/>
                            <w:szCs w:val="26"/>
                          </w:rPr>
                          <w:t>設計事務所的名義做的建築確認(日本《建築基準法》規定的建築手續之</w:t>
                        </w:r>
                        <w:proofErr w:type="gramStart"/>
                        <w:r w:rsidRPr="00BD3BE9">
                          <w:rPr>
                            <w:rFonts w:ascii="標楷體" w:eastAsia="標楷體" w:hAnsi="標楷體" w:cs="新細明體"/>
                            <w:color w:val="000000"/>
                            <w:kern w:val="0"/>
                            <w:sz w:val="26"/>
                            <w:szCs w:val="26"/>
                          </w:rPr>
                          <w:t>一</w:t>
                        </w:r>
                        <w:proofErr w:type="gramEnd"/>
                        <w:r w:rsidRPr="00BD3BE9">
                          <w:rPr>
                            <w:rFonts w:ascii="標楷體" w:eastAsia="標楷體" w:hAnsi="標楷體" w:cs="新細明體"/>
                            <w:color w:val="000000"/>
                            <w:kern w:val="0"/>
                            <w:sz w:val="26"/>
                            <w:szCs w:val="26"/>
                          </w:rPr>
                          <w:t>)，因此覺得自己對此負有責任。(肖爍)</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 xml:space="preserve">　　■相關反應</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 xml:space="preserve">　　日將檢查所有高層建築</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 xml:space="preserve">　　執政黨稱國家可負擔檢查所需費用</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本報綜合報道日本執政的自民黨幹事</w:t>
                        </w:r>
                        <w:proofErr w:type="gramStart"/>
                        <w:r w:rsidRPr="00BD3BE9">
                          <w:rPr>
                            <w:rFonts w:ascii="標楷體" w:eastAsia="標楷體" w:hAnsi="標楷體" w:cs="新細明體"/>
                            <w:color w:val="000000"/>
                            <w:kern w:val="0"/>
                            <w:sz w:val="26"/>
                            <w:szCs w:val="26"/>
                          </w:rPr>
                          <w:t>長武部勤</w:t>
                        </w:r>
                        <w:proofErr w:type="gramEnd"/>
                        <w:r w:rsidRPr="00BD3BE9">
                          <w:rPr>
                            <w:rFonts w:ascii="標楷體" w:eastAsia="標楷體" w:hAnsi="標楷體" w:cs="新細明體"/>
                            <w:color w:val="000000"/>
                            <w:kern w:val="0"/>
                            <w:sz w:val="26"/>
                            <w:szCs w:val="26"/>
                          </w:rPr>
                          <w:t>28日在名古屋表示，政府將對日本所有的高層建築進行抗震強度檢查，以確認有無設計數據造假以及其他建築品質問題。</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武</w:t>
                        </w:r>
                        <w:proofErr w:type="gramStart"/>
                        <w:r w:rsidRPr="00BD3BE9">
                          <w:rPr>
                            <w:rFonts w:ascii="標楷體" w:eastAsia="標楷體" w:hAnsi="標楷體" w:cs="新細明體"/>
                            <w:color w:val="000000"/>
                            <w:kern w:val="0"/>
                            <w:sz w:val="26"/>
                            <w:szCs w:val="26"/>
                          </w:rPr>
                          <w:t>部勤就</w:t>
                        </w:r>
                        <w:proofErr w:type="gramEnd"/>
                        <w:r w:rsidRPr="00BD3BE9">
                          <w:rPr>
                            <w:rFonts w:ascii="標楷體" w:eastAsia="標楷體" w:hAnsi="標楷體" w:cs="新細明體"/>
                            <w:color w:val="000000"/>
                            <w:kern w:val="0"/>
                            <w:sz w:val="26"/>
                            <w:szCs w:val="26"/>
                          </w:rPr>
                          <w:t>最近爆出的高層建築設計數據造假等問題發表講演時說，專家將設計圖紙與實際建築物進行對照比較就能夠發現設計數據的造假問題。因為高層建築品質關係到居住者的生命財產安全，如果公寓和飯店等高層建築的所有者或住戶提出檢查要求，國家可以負擔檢查所需費用。</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建築設計數據造假問題曝光後，引起日本政府高度重視。執政的自民黨也設置了“有關抗震強度造假問題對策本部”，研究善後處理對策。該對策本部28日決定對現有的高層建築進行檢查，以使居住者安心。</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目前，日本共有14座存在設計數據造假問題的飯店已經停業。當地政府對有問題的高層公寓也發出了禁止居住的命令，</w:t>
                        </w:r>
                        <w:proofErr w:type="gramStart"/>
                        <w:r w:rsidRPr="00BD3BE9">
                          <w:rPr>
                            <w:rFonts w:ascii="標楷體" w:eastAsia="標楷體" w:hAnsi="標楷體" w:cs="新細明體"/>
                            <w:color w:val="000000"/>
                            <w:kern w:val="0"/>
                            <w:sz w:val="26"/>
                            <w:szCs w:val="26"/>
                          </w:rPr>
                          <w:t>併</w:t>
                        </w:r>
                        <w:proofErr w:type="gramEnd"/>
                        <w:r w:rsidRPr="00BD3BE9">
                          <w:rPr>
                            <w:rFonts w:ascii="標楷體" w:eastAsia="標楷體" w:hAnsi="標楷體" w:cs="新細明體"/>
                            <w:color w:val="000000"/>
                            <w:kern w:val="0"/>
                            <w:sz w:val="26"/>
                            <w:szCs w:val="26"/>
                          </w:rPr>
                          <w:t>為住戶提供臨時住所。</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 xml:space="preserve">　　■相關背景</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C949A9">
                          <w:rPr>
                            <w:rFonts w:ascii="標楷體" w:eastAsia="標楷體" w:hAnsi="標楷體" w:cs="新細明體"/>
                            <w:b/>
                            <w:bCs/>
                            <w:color w:val="000000"/>
                            <w:kern w:val="0"/>
                            <w:sz w:val="26"/>
                            <w:szCs w:val="26"/>
                          </w:rPr>
                          <w:t xml:space="preserve">　　日法律</w:t>
                        </w:r>
                        <w:proofErr w:type="gramStart"/>
                        <w:r w:rsidRPr="00C949A9">
                          <w:rPr>
                            <w:rFonts w:ascii="標楷體" w:eastAsia="標楷體" w:hAnsi="標楷體" w:cs="新細明體"/>
                            <w:b/>
                            <w:bCs/>
                            <w:color w:val="000000"/>
                            <w:kern w:val="0"/>
                            <w:sz w:val="26"/>
                            <w:szCs w:val="26"/>
                          </w:rPr>
                          <w:t>嚴格難</w:t>
                        </w:r>
                        <w:proofErr w:type="gramEnd"/>
                        <w:r w:rsidRPr="00C949A9">
                          <w:rPr>
                            <w:rFonts w:ascii="標楷體" w:eastAsia="標楷體" w:hAnsi="標楷體" w:cs="新細明體"/>
                            <w:b/>
                            <w:bCs/>
                            <w:color w:val="000000"/>
                            <w:kern w:val="0"/>
                            <w:sz w:val="26"/>
                            <w:szCs w:val="26"/>
                          </w:rPr>
                          <w:t>擋上下勾結</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日本是一個地震多發的國家，在建築抗震、防火等安全性方面的規定複雜而嚴格。</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日本《建築基準法》規定，日本的高層建築必須能夠抵禦芮氏7級以上的強烈地震。一個建築工程為獲得開工許可，除了設計、施工圖紙等文件外，還必須提交建築抗震報告書。這一報告書主要內容是，根據地震的不同強度，計算不同的建築結構在地震中的受力大小，進而確定建築的梁柱位置、承重以及施工中鋼筋、混凝土的規格和配比。</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法律還規定，只有一級建築師以上的人才能有資格編制抗震報告書，而且，報告書中的相關計算必須要使用國土交通省認可的專用程式。普通的一個8、9層公寓樓，其抗震報告書動輒厚達兩三百頁。</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建築抗震報告書必須經過相關部門或人員的檢查，確認無誤後才能開工。</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以前，這一檢查確認手續要由日本各地的建築主管部門辦理，但1999年以後，日本政府放寬了限制，一些政府指定的、符合資質要求的民間機構也開始承接這一業務。</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近年來，由於日本國內房地產業復蘇，建築業競爭日益激烈，部分民間機構</w:t>
                        </w:r>
                        <w:proofErr w:type="gramStart"/>
                        <w:r w:rsidRPr="00BD3BE9">
                          <w:rPr>
                            <w:rFonts w:ascii="標楷體" w:eastAsia="標楷體" w:hAnsi="標楷體" w:cs="新細明體"/>
                            <w:color w:val="000000"/>
                            <w:kern w:val="0"/>
                            <w:sz w:val="26"/>
                            <w:szCs w:val="26"/>
                          </w:rPr>
                          <w:t>為了爭攬業務</w:t>
                        </w:r>
                        <w:proofErr w:type="gramEnd"/>
                        <w:r w:rsidRPr="00BD3BE9">
                          <w:rPr>
                            <w:rFonts w:ascii="標楷體" w:eastAsia="標楷體" w:hAnsi="標楷體" w:cs="新細明體"/>
                            <w:color w:val="000000"/>
                            <w:kern w:val="0"/>
                            <w:sz w:val="26"/>
                            <w:szCs w:val="26"/>
                          </w:rPr>
                          <w:t>，在檢查、確認建築抗震報告書的過程中往往只是走個過場，敷衍了事。正因為</w:t>
                        </w:r>
                        <w:proofErr w:type="gramStart"/>
                        <w:r w:rsidRPr="00BD3BE9">
                          <w:rPr>
                            <w:rFonts w:ascii="標楷體" w:eastAsia="標楷體" w:hAnsi="標楷體" w:cs="新細明體"/>
                            <w:color w:val="000000"/>
                            <w:kern w:val="0"/>
                            <w:sz w:val="26"/>
                            <w:szCs w:val="26"/>
                          </w:rPr>
                          <w:t>此姐齒等</w:t>
                        </w:r>
                        <w:proofErr w:type="gramEnd"/>
                        <w:r w:rsidRPr="00BD3BE9">
                          <w:rPr>
                            <w:rFonts w:ascii="標楷體" w:eastAsia="標楷體" w:hAnsi="標楷體" w:cs="新細明體"/>
                            <w:color w:val="000000"/>
                            <w:kern w:val="0"/>
                            <w:sz w:val="26"/>
                            <w:szCs w:val="26"/>
                          </w:rPr>
                          <w:t>不法設計師</w:t>
                        </w:r>
                        <w:proofErr w:type="gramStart"/>
                        <w:r w:rsidRPr="00BD3BE9">
                          <w:rPr>
                            <w:rFonts w:ascii="標楷體" w:eastAsia="標楷體" w:hAnsi="標楷體" w:cs="新細明體"/>
                            <w:color w:val="000000"/>
                            <w:kern w:val="0"/>
                            <w:sz w:val="26"/>
                            <w:szCs w:val="26"/>
                          </w:rPr>
                          <w:t>才能屢鑽法律</w:t>
                        </w:r>
                        <w:proofErr w:type="gramEnd"/>
                        <w:r w:rsidRPr="00BD3BE9">
                          <w:rPr>
                            <w:rFonts w:ascii="標楷體" w:eastAsia="標楷體" w:hAnsi="標楷體" w:cs="新細明體"/>
                            <w:color w:val="000000"/>
                            <w:kern w:val="0"/>
                            <w:sz w:val="26"/>
                            <w:szCs w:val="26"/>
                          </w:rPr>
                          <w:t>空子，在建築抗震報告書中篡改數字，偷工減料，膽大妄為又能多次</w:t>
                        </w:r>
                        <w:proofErr w:type="gramStart"/>
                        <w:r w:rsidRPr="00BD3BE9">
                          <w:rPr>
                            <w:rFonts w:ascii="標楷體" w:eastAsia="標楷體" w:hAnsi="標楷體" w:cs="新細明體"/>
                            <w:color w:val="000000"/>
                            <w:kern w:val="0"/>
                            <w:sz w:val="26"/>
                            <w:szCs w:val="26"/>
                          </w:rPr>
                          <w:t>矇</w:t>
                        </w:r>
                        <w:proofErr w:type="gramEnd"/>
                        <w:r w:rsidRPr="00BD3BE9">
                          <w:rPr>
                            <w:rFonts w:ascii="標楷體" w:eastAsia="標楷體" w:hAnsi="標楷體" w:cs="新細明體"/>
                            <w:color w:val="000000"/>
                            <w:kern w:val="0"/>
                            <w:sz w:val="26"/>
                            <w:szCs w:val="26"/>
                          </w:rPr>
                          <w:t>混過關。</w:t>
                        </w:r>
                      </w:p>
                      <w:p w:rsidR="00BD3BE9" w:rsidRPr="00BD3BE9" w:rsidRDefault="00BD3BE9" w:rsidP="00BD3BE9">
                        <w:pPr>
                          <w:widowControl/>
                          <w:spacing w:before="100" w:beforeAutospacing="1" w:after="100" w:afterAutospacing="1" w:line="358" w:lineRule="atLeast"/>
                          <w:rPr>
                            <w:rFonts w:ascii="標楷體" w:eastAsia="標楷體" w:hAnsi="標楷體" w:cs="新細明體"/>
                            <w:color w:val="000000"/>
                            <w:kern w:val="0"/>
                            <w:sz w:val="26"/>
                            <w:szCs w:val="26"/>
                          </w:rPr>
                        </w:pPr>
                        <w:r w:rsidRPr="00BD3BE9">
                          <w:rPr>
                            <w:rFonts w:ascii="標楷體" w:eastAsia="標楷體" w:hAnsi="標楷體" w:cs="新細明體"/>
                            <w:color w:val="000000"/>
                            <w:kern w:val="0"/>
                            <w:sz w:val="26"/>
                            <w:szCs w:val="26"/>
                          </w:rPr>
                          <w:t xml:space="preserve">　　來源：</w:t>
                        </w:r>
                        <w:proofErr w:type="gramStart"/>
                        <w:r w:rsidRPr="00BD3BE9">
                          <w:rPr>
                            <w:rFonts w:ascii="標楷體" w:eastAsia="標楷體" w:hAnsi="標楷體" w:cs="新細明體"/>
                            <w:color w:val="000000"/>
                            <w:kern w:val="0"/>
                            <w:sz w:val="26"/>
                            <w:szCs w:val="26"/>
                          </w:rPr>
                          <w:t>新京報</w:t>
                        </w:r>
                        <w:proofErr w:type="gramEnd"/>
                      </w:p>
                    </w:tc>
                  </w:tr>
                </w:tbl>
                <w:p w:rsidR="00BD3BE9" w:rsidRPr="00BD3BE9" w:rsidRDefault="00BD3BE9" w:rsidP="00BD3BE9">
                  <w:pPr>
                    <w:widowControl/>
                    <w:rPr>
                      <w:rFonts w:ascii="標楷體" w:eastAsia="標楷體" w:hAnsi="標楷體" w:cs="MV Boli"/>
                      <w:kern w:val="0"/>
                      <w:sz w:val="26"/>
                      <w:szCs w:val="26"/>
                    </w:rPr>
                  </w:pPr>
                </w:p>
              </w:tc>
            </w:tr>
          </w:tbl>
          <w:p w:rsidR="00EA02B0" w:rsidRPr="00C949A9" w:rsidRDefault="00EA02B0">
            <w:pPr>
              <w:rPr>
                <w:rFonts w:ascii="標楷體" w:eastAsia="標楷體" w:hAnsi="標楷體" w:hint="eastAsia"/>
                <w:sz w:val="26"/>
                <w:szCs w:val="26"/>
              </w:rPr>
            </w:pPr>
          </w:p>
        </w:tc>
      </w:tr>
      <w:tr w:rsidR="00C949A9" w:rsidRPr="002E74A5" w:rsidTr="00C949A9">
        <w:trPr>
          <w:trHeight w:val="13377"/>
        </w:trPr>
        <w:tc>
          <w:tcPr>
            <w:tcW w:w="8676" w:type="dxa"/>
            <w:shd w:val="clear" w:color="auto" w:fill="auto"/>
          </w:tcPr>
          <w:p w:rsidR="002E74A5" w:rsidRDefault="00C949A9" w:rsidP="002E74A5">
            <w:pPr>
              <w:pStyle w:val="Web"/>
              <w:shd w:val="clear" w:color="auto" w:fill="FFFFFF"/>
              <w:spacing w:before="0" w:beforeAutospacing="0" w:after="240" w:afterAutospacing="0"/>
              <w:ind w:rightChars="108" w:right="259"/>
              <w:jc w:val="both"/>
              <w:rPr>
                <w:rFonts w:ascii="標楷體" w:eastAsia="標楷體" w:hAnsi="標楷體" w:cs="Times New Roman"/>
                <w:kern w:val="2"/>
                <w:sz w:val="26"/>
                <w:szCs w:val="26"/>
              </w:rPr>
            </w:pPr>
            <w:r>
              <w:rPr>
                <w:rFonts w:ascii="標楷體" w:eastAsia="標楷體" w:hAnsi="標楷體" w:cs="Times New Roman" w:hint="eastAsia"/>
                <w:kern w:val="2"/>
                <w:sz w:val="26"/>
                <w:szCs w:val="26"/>
              </w:rPr>
              <w:lastRenderedPageBreak/>
              <w:t>心得:</w:t>
            </w:r>
            <w:r>
              <w:rPr>
                <w:rFonts w:ascii="標楷體" w:eastAsia="標楷體" w:hAnsi="標楷體" w:cs="Times New Roman"/>
                <w:kern w:val="2"/>
                <w:sz w:val="26"/>
                <w:szCs w:val="26"/>
              </w:rPr>
              <w:br/>
            </w:r>
            <w:r>
              <w:rPr>
                <w:rFonts w:ascii="標楷體" w:eastAsia="標楷體" w:hAnsi="標楷體" w:cs="Times New Roman" w:hint="eastAsia"/>
                <w:kern w:val="2"/>
                <w:sz w:val="26"/>
                <w:szCs w:val="26"/>
              </w:rPr>
              <w:t xml:space="preserve">  日本是一個地震很頻繁的國家，</w:t>
            </w:r>
            <w:r w:rsidR="002E74A5">
              <w:rPr>
                <w:rFonts w:ascii="標楷體" w:eastAsia="標楷體" w:hAnsi="標楷體" w:cs="Times New Roman" w:hint="eastAsia"/>
                <w:kern w:val="2"/>
                <w:sz w:val="26"/>
                <w:szCs w:val="26"/>
              </w:rPr>
              <w:t>此</w:t>
            </w:r>
            <w:r>
              <w:rPr>
                <w:rFonts w:ascii="標楷體" w:eastAsia="標楷體" w:hAnsi="標楷體" w:cs="Times New Roman" w:hint="eastAsia"/>
                <w:kern w:val="2"/>
                <w:sz w:val="26"/>
                <w:szCs w:val="26"/>
              </w:rPr>
              <w:t>豆腐渣工程事件也震驚了全世界，畢竟日本是一個這麼進步的國家，</w:t>
            </w:r>
            <w:r w:rsidR="002E74A5">
              <w:rPr>
                <w:rFonts w:ascii="標楷體" w:eastAsia="標楷體" w:hAnsi="標楷體" w:cs="Times New Roman" w:hint="eastAsia"/>
                <w:kern w:val="2"/>
                <w:sz w:val="26"/>
                <w:szCs w:val="26"/>
              </w:rPr>
              <w:t>但也因為進步及技術的先進，人類開始投機取巧，為了取得更多的營利，</w:t>
            </w:r>
            <w:r w:rsidR="00982DAC">
              <w:rPr>
                <w:rFonts w:ascii="標楷體" w:eastAsia="標楷體" w:hAnsi="標楷體" w:cs="Times New Roman" w:hint="eastAsia"/>
                <w:kern w:val="2"/>
                <w:sz w:val="26"/>
                <w:szCs w:val="26"/>
              </w:rPr>
              <w:t>偷工減料、偽造數據樣樣來，而政府放寬了制度以後，審查的過程不如從前嚴謹，使這種情況成了一種舞弊。</w:t>
            </w:r>
          </w:p>
          <w:p w:rsidR="00982DAC" w:rsidRPr="00BC3113" w:rsidRDefault="00BC3113" w:rsidP="002E74A5">
            <w:pPr>
              <w:pStyle w:val="Web"/>
              <w:shd w:val="clear" w:color="auto" w:fill="FFFFFF"/>
              <w:spacing w:before="0" w:beforeAutospacing="0" w:after="240" w:afterAutospacing="0"/>
              <w:ind w:rightChars="108" w:right="259"/>
              <w:jc w:val="both"/>
              <w:rPr>
                <w:rFonts w:ascii="標楷體" w:eastAsia="標楷體" w:hAnsi="標楷體" w:cs="Times New Roman" w:hint="eastAsia"/>
                <w:kern w:val="2"/>
                <w:sz w:val="26"/>
                <w:szCs w:val="26"/>
              </w:rPr>
            </w:pPr>
            <w:r>
              <w:rPr>
                <w:rFonts w:ascii="標楷體" w:eastAsia="標楷體" w:hAnsi="標楷體" w:cs="Times New Roman" w:hint="eastAsia"/>
                <w:kern w:val="2"/>
                <w:sz w:val="26"/>
                <w:szCs w:val="26"/>
              </w:rPr>
              <w:t xml:space="preserve">  </w:t>
            </w:r>
            <w:bookmarkStart w:id="0" w:name="_GoBack"/>
            <w:bookmarkEnd w:id="0"/>
            <w:r>
              <w:rPr>
                <w:rFonts w:ascii="標楷體" w:eastAsia="標楷體" w:hAnsi="標楷體" w:cs="Times New Roman" w:hint="eastAsia"/>
                <w:kern w:val="2"/>
                <w:sz w:val="26"/>
                <w:szCs w:val="26"/>
              </w:rPr>
              <w:t xml:space="preserve"> "豆腐渣工程"這樣的行為已違反了工程倫理，在道德上已違背了對這些住家的安全保障，等同是拿這些居民的生命來換錢;而倫理上，這樣的行為也是不被大眾所認可的;法律上，也沒有合乎法律的標準。我認為政府應該徹底嚴格執行審查及後續的追究，雖然有些程序政府為了精簡化或是省略而</w:t>
            </w:r>
            <w:proofErr w:type="gramStart"/>
            <w:r>
              <w:rPr>
                <w:rFonts w:ascii="標楷體" w:eastAsia="標楷體" w:hAnsi="標楷體" w:cs="Times New Roman" w:hint="eastAsia"/>
                <w:kern w:val="2"/>
                <w:sz w:val="26"/>
                <w:szCs w:val="26"/>
              </w:rPr>
              <w:t>交辦給民營</w:t>
            </w:r>
            <w:proofErr w:type="gramEnd"/>
            <w:r>
              <w:rPr>
                <w:rFonts w:ascii="標楷體" w:eastAsia="標楷體" w:hAnsi="標楷體" w:cs="Times New Roman" w:hint="eastAsia"/>
                <w:kern w:val="2"/>
                <w:sz w:val="26"/>
                <w:szCs w:val="26"/>
              </w:rPr>
              <w:t>，但這樣的行為卻也讓業者有機會鑽漏洞或是草草了事帶過以節省中間的成本和時間，以台灣來說，台南維冠大樓在一次地震之後整棟大樓倒塌犧牲了好幾條人命，也是因為建造過程中許多的造假數據、偷工減料及許多審查的精簡化及省略而造成如今的結果，透過此兩件事政府及建造商應該有所警惕才是，而非一味的為了謀利而忽略工程倫理的存在，政府應該嚴格執行相關法律，避免這樣的事情一再發生。</w:t>
            </w:r>
          </w:p>
          <w:p w:rsidR="002E74A5" w:rsidRPr="00BC3113" w:rsidRDefault="002E74A5" w:rsidP="002E74A5">
            <w:pPr>
              <w:pStyle w:val="Web"/>
              <w:shd w:val="clear" w:color="auto" w:fill="FFFFFF"/>
              <w:spacing w:before="0" w:beforeAutospacing="0" w:after="240" w:afterAutospacing="0"/>
              <w:ind w:leftChars="200" w:left="480" w:rightChars="108" w:right="259"/>
              <w:jc w:val="both"/>
              <w:rPr>
                <w:rFonts w:ascii="標楷體" w:eastAsia="標楷體" w:hAnsi="標楷體" w:cs="Times New Roman" w:hint="eastAsia"/>
                <w:kern w:val="2"/>
                <w:sz w:val="26"/>
                <w:szCs w:val="26"/>
              </w:rPr>
            </w:pPr>
          </w:p>
        </w:tc>
      </w:tr>
    </w:tbl>
    <w:p w:rsidR="001B1406" w:rsidRPr="00C949A9" w:rsidRDefault="001B1406">
      <w:pPr>
        <w:rPr>
          <w:rFonts w:ascii="標楷體" w:eastAsia="標楷體" w:hAnsi="標楷體"/>
          <w:sz w:val="26"/>
          <w:szCs w:val="26"/>
        </w:rPr>
      </w:pPr>
    </w:p>
    <w:sectPr w:rsidR="001B1406" w:rsidRPr="00C949A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406"/>
    <w:rsid w:val="0006024F"/>
    <w:rsid w:val="00082E3B"/>
    <w:rsid w:val="0018170F"/>
    <w:rsid w:val="00194AD3"/>
    <w:rsid w:val="001A0C40"/>
    <w:rsid w:val="001B1406"/>
    <w:rsid w:val="00252CAA"/>
    <w:rsid w:val="002E74A5"/>
    <w:rsid w:val="00353A17"/>
    <w:rsid w:val="00391976"/>
    <w:rsid w:val="00432FFB"/>
    <w:rsid w:val="00557CCD"/>
    <w:rsid w:val="00586FA1"/>
    <w:rsid w:val="0063535B"/>
    <w:rsid w:val="006863B6"/>
    <w:rsid w:val="009769ED"/>
    <w:rsid w:val="00982DAC"/>
    <w:rsid w:val="009F28D8"/>
    <w:rsid w:val="009F777A"/>
    <w:rsid w:val="00A96AE0"/>
    <w:rsid w:val="00B01D3D"/>
    <w:rsid w:val="00BC3113"/>
    <w:rsid w:val="00BD3BE9"/>
    <w:rsid w:val="00C949A9"/>
    <w:rsid w:val="00E20E34"/>
    <w:rsid w:val="00EA02B0"/>
    <w:rsid w:val="00EA275D"/>
    <w:rsid w:val="00EC42A3"/>
    <w:rsid w:val="00F30F69"/>
    <w:rsid w:val="00FC36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43CAFD3-D573-422D-9E2A-1741DB8A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EA02B0"/>
    <w:pPr>
      <w:widowControl/>
      <w:spacing w:before="100" w:beforeAutospacing="1" w:after="100" w:afterAutospacing="1"/>
    </w:pPr>
    <w:rPr>
      <w:rFonts w:ascii="新細明體" w:hAnsi="新細明體" w:cs="新細明體"/>
      <w:kern w:val="0"/>
      <w:szCs w:val="24"/>
    </w:rPr>
  </w:style>
  <w:style w:type="character" w:styleId="a4">
    <w:name w:val="Strong"/>
    <w:uiPriority w:val="22"/>
    <w:qFormat/>
    <w:rsid w:val="00BD3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8636">
      <w:bodyDiv w:val="1"/>
      <w:marLeft w:val="0"/>
      <w:marRight w:val="0"/>
      <w:marTop w:val="0"/>
      <w:marBottom w:val="0"/>
      <w:divBdr>
        <w:top w:val="none" w:sz="0" w:space="0" w:color="auto"/>
        <w:left w:val="none" w:sz="0" w:space="0" w:color="auto"/>
        <w:bottom w:val="none" w:sz="0" w:space="0" w:color="auto"/>
        <w:right w:val="none" w:sz="0" w:space="0" w:color="auto"/>
      </w:divBdr>
    </w:div>
    <w:div w:id="286355246">
      <w:bodyDiv w:val="1"/>
      <w:marLeft w:val="0"/>
      <w:marRight w:val="0"/>
      <w:marTop w:val="0"/>
      <w:marBottom w:val="0"/>
      <w:divBdr>
        <w:top w:val="none" w:sz="0" w:space="0" w:color="auto"/>
        <w:left w:val="none" w:sz="0" w:space="0" w:color="auto"/>
        <w:bottom w:val="none" w:sz="0" w:space="0" w:color="auto"/>
        <w:right w:val="none" w:sz="0" w:space="0" w:color="auto"/>
      </w:divBdr>
    </w:div>
    <w:div w:id="1522739690">
      <w:bodyDiv w:val="1"/>
      <w:marLeft w:val="0"/>
      <w:marRight w:val="0"/>
      <w:marTop w:val="0"/>
      <w:marBottom w:val="0"/>
      <w:divBdr>
        <w:top w:val="none" w:sz="0" w:space="0" w:color="auto"/>
        <w:left w:val="none" w:sz="0" w:space="0" w:color="auto"/>
        <w:bottom w:val="none" w:sz="0" w:space="0" w:color="auto"/>
        <w:right w:val="none" w:sz="0" w:space="0" w:color="auto"/>
      </w:divBdr>
    </w:div>
    <w:div w:id="1832599137">
      <w:bodyDiv w:val="1"/>
      <w:marLeft w:val="0"/>
      <w:marRight w:val="0"/>
      <w:marTop w:val="0"/>
      <w:marBottom w:val="0"/>
      <w:divBdr>
        <w:top w:val="none" w:sz="0" w:space="0" w:color="auto"/>
        <w:left w:val="none" w:sz="0" w:space="0" w:color="auto"/>
        <w:bottom w:val="none" w:sz="0" w:space="0" w:color="auto"/>
        <w:right w:val="none" w:sz="0" w:space="0" w:color="auto"/>
      </w:divBdr>
    </w:div>
    <w:div w:id="1961647288">
      <w:bodyDiv w:val="1"/>
      <w:marLeft w:val="0"/>
      <w:marRight w:val="0"/>
      <w:marTop w:val="0"/>
      <w:marBottom w:val="0"/>
      <w:divBdr>
        <w:top w:val="none" w:sz="0" w:space="0" w:color="auto"/>
        <w:left w:val="none" w:sz="0" w:space="0" w:color="auto"/>
        <w:bottom w:val="none" w:sz="0" w:space="0" w:color="auto"/>
        <w:right w:val="none" w:sz="0" w:space="0" w:color="auto"/>
      </w:divBdr>
    </w:div>
    <w:div w:id="206709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http://gb.cri.cn/mmsource/images/2005/11/30/nn051130004.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http://gb.cri.cn/mmsource/images/2005/11/30/nn051130003.jp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http://gb.cri.cn/mmsource/images/2005/11/30/nn051130005.jp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2016-12-05T13:34:00Z</dcterms:created>
  <dcterms:modified xsi:type="dcterms:W3CDTF">2016-12-05T13:34:00Z</dcterms:modified>
</cp:coreProperties>
</file>