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3836FB" w:rsidRPr="001B1406" w:rsidTr="007C2815">
        <w:tc>
          <w:tcPr>
            <w:tcW w:w="8362" w:type="dxa"/>
            <w:shd w:val="clear" w:color="auto" w:fill="auto"/>
          </w:tcPr>
          <w:p w:rsidR="003836FB" w:rsidRPr="001B1406" w:rsidRDefault="003836FB" w:rsidP="007C2815">
            <w:pPr>
              <w:rPr>
                <w:rFonts w:ascii="Times New Roman" w:eastAsia="標楷體" w:hAnsi="Times New Roman"/>
                <w:sz w:val="48"/>
                <w:szCs w:val="48"/>
              </w:rPr>
            </w:pPr>
            <w:r w:rsidRPr="001B1406">
              <w:rPr>
                <w:rFonts w:ascii="Times New Roman" w:eastAsia="標楷體" w:hAnsi="Times New Roman"/>
                <w:sz w:val="48"/>
                <w:szCs w:val="48"/>
              </w:rPr>
              <w:t>工程倫理</w:t>
            </w:r>
            <w:r>
              <w:rPr>
                <w:rFonts w:ascii="Times New Roman" w:eastAsia="標楷體" w:hAnsi="Times New Roman" w:hint="eastAsia"/>
                <w:sz w:val="48"/>
                <w:szCs w:val="48"/>
              </w:rPr>
              <w:t>-</w:t>
            </w:r>
            <w:r>
              <w:rPr>
                <w:rFonts w:ascii="Times New Roman" w:eastAsia="標楷體" w:hAnsi="Times New Roman" w:hint="eastAsia"/>
                <w:sz w:val="48"/>
                <w:szCs w:val="48"/>
              </w:rPr>
              <w:t>演講</w:t>
            </w:r>
            <w:r w:rsidRPr="001B1406">
              <w:rPr>
                <w:rFonts w:ascii="Times New Roman" w:eastAsia="標楷體" w:hAnsi="Times New Roman"/>
                <w:sz w:val="48"/>
                <w:szCs w:val="48"/>
              </w:rPr>
              <w:t>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Pr>
                <w:rFonts w:ascii="Times New Roman" w:eastAsia="標楷體" w:hAnsi="Times New Roman" w:hint="eastAsia"/>
                <w:sz w:val="48"/>
                <w:szCs w:val="48"/>
              </w:rPr>
              <w:t>二</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3836FB" w:rsidRPr="001B1406" w:rsidTr="007C2815">
        <w:tc>
          <w:tcPr>
            <w:tcW w:w="8362" w:type="dxa"/>
            <w:shd w:val="clear" w:color="auto" w:fill="auto"/>
          </w:tcPr>
          <w:p w:rsidR="003836FB" w:rsidRPr="001B1406" w:rsidRDefault="003836FB" w:rsidP="007C2815">
            <w:pPr>
              <w:rPr>
                <w:rFonts w:ascii="Times New Roman" w:eastAsia="標楷體" w:hAnsi="Times New Roman"/>
              </w:rPr>
            </w:pPr>
            <w:r w:rsidRPr="001B1406">
              <w:rPr>
                <w:rFonts w:ascii="Times New Roman" w:eastAsia="標楷體" w:hAnsi="Times New Roman"/>
              </w:rPr>
              <w:t>標題：</w:t>
            </w:r>
            <w:r>
              <w:rPr>
                <w:rFonts w:ascii="Times New Roman" w:eastAsia="標楷體" w:hAnsi="Times New Roman" w:hint="eastAsia"/>
              </w:rPr>
              <w:t>營造友善職場</w:t>
            </w:r>
            <w:r>
              <w:rPr>
                <w:rFonts w:ascii="Times New Roman" w:eastAsia="標楷體" w:hAnsi="Times New Roman" w:hint="eastAsia"/>
              </w:rPr>
              <w:t xml:space="preserve"> </w:t>
            </w:r>
            <w:r>
              <w:rPr>
                <w:rFonts w:ascii="Times New Roman" w:eastAsia="標楷體" w:hAnsi="Times New Roman" w:hint="eastAsia"/>
              </w:rPr>
              <w:t>晶元光電的員工關懷規劃與推動</w:t>
            </w:r>
          </w:p>
        </w:tc>
      </w:tr>
      <w:tr w:rsidR="003836FB" w:rsidRPr="001B1406" w:rsidTr="007C2815">
        <w:tc>
          <w:tcPr>
            <w:tcW w:w="8362" w:type="dxa"/>
            <w:shd w:val="clear" w:color="auto" w:fill="auto"/>
          </w:tcPr>
          <w:p w:rsidR="003836FB" w:rsidRPr="001B1406" w:rsidRDefault="003836FB" w:rsidP="007C2815">
            <w:pPr>
              <w:rPr>
                <w:rFonts w:ascii="Times New Roman" w:eastAsia="標楷體" w:hAnsi="Times New Roman"/>
              </w:rPr>
            </w:pPr>
            <w:r w:rsidRPr="001B1406">
              <w:rPr>
                <w:rFonts w:ascii="Times New Roman" w:eastAsia="標楷體" w:hAnsi="Times New Roman"/>
              </w:rPr>
              <w:t>班級：</w:t>
            </w:r>
            <w:r>
              <w:rPr>
                <w:rFonts w:ascii="Times New Roman" w:eastAsia="標楷體" w:hAnsi="Times New Roman" w:hint="eastAsia"/>
              </w:rPr>
              <w:t>化材三甲</w:t>
            </w:r>
          </w:p>
        </w:tc>
      </w:tr>
      <w:tr w:rsidR="003836FB" w:rsidRPr="001B1406" w:rsidTr="007C2815">
        <w:tc>
          <w:tcPr>
            <w:tcW w:w="8362" w:type="dxa"/>
            <w:shd w:val="clear" w:color="auto" w:fill="auto"/>
          </w:tcPr>
          <w:p w:rsidR="003836FB" w:rsidRPr="001B1406" w:rsidRDefault="003836FB" w:rsidP="007C2815">
            <w:pPr>
              <w:rPr>
                <w:rFonts w:ascii="Times New Roman" w:eastAsia="標楷體" w:hAnsi="Times New Roman"/>
              </w:rPr>
            </w:pPr>
            <w:r w:rsidRPr="001B1406">
              <w:rPr>
                <w:rFonts w:ascii="Times New Roman" w:eastAsia="標楷體" w:hAnsi="Times New Roman"/>
              </w:rPr>
              <w:t>學號：</w:t>
            </w:r>
            <w:r>
              <w:rPr>
                <w:rFonts w:ascii="Times New Roman" w:eastAsia="標楷體" w:hAnsi="Times New Roman" w:hint="eastAsia"/>
              </w:rPr>
              <w:t>4A340022</w:t>
            </w:r>
          </w:p>
        </w:tc>
      </w:tr>
      <w:tr w:rsidR="003836FB" w:rsidRPr="001B1406" w:rsidTr="007C2815">
        <w:tc>
          <w:tcPr>
            <w:tcW w:w="8362" w:type="dxa"/>
            <w:shd w:val="clear" w:color="auto" w:fill="auto"/>
          </w:tcPr>
          <w:p w:rsidR="003836FB" w:rsidRPr="001B1406" w:rsidRDefault="003836FB" w:rsidP="007C2815">
            <w:pPr>
              <w:rPr>
                <w:rFonts w:ascii="Times New Roman" w:eastAsia="標楷體" w:hAnsi="Times New Roman"/>
              </w:rPr>
            </w:pPr>
            <w:r w:rsidRPr="001B1406">
              <w:rPr>
                <w:rFonts w:ascii="Times New Roman" w:eastAsia="標楷體" w:hAnsi="Times New Roman"/>
              </w:rPr>
              <w:t>姓名：</w:t>
            </w:r>
            <w:r>
              <w:rPr>
                <w:rFonts w:ascii="Times New Roman" w:eastAsia="標楷體" w:hAnsi="Times New Roman" w:hint="eastAsia"/>
              </w:rPr>
              <w:t>張尹慈</w:t>
            </w:r>
          </w:p>
        </w:tc>
      </w:tr>
      <w:tr w:rsidR="003836FB" w:rsidRPr="00C913DE" w:rsidTr="007C2815">
        <w:trPr>
          <w:trHeight w:val="11390"/>
        </w:trPr>
        <w:tc>
          <w:tcPr>
            <w:tcW w:w="8362" w:type="dxa"/>
            <w:shd w:val="clear" w:color="auto" w:fill="auto"/>
          </w:tcPr>
          <w:p w:rsidR="003836FB" w:rsidRDefault="003836FB" w:rsidP="007C2815">
            <w:pPr>
              <w:rPr>
                <w:rFonts w:ascii="Times New Roman" w:eastAsia="標楷體" w:hAnsi="Times New Roman"/>
              </w:rPr>
            </w:pPr>
            <w:r>
              <w:rPr>
                <w:rFonts w:ascii="Times New Roman" w:eastAsia="標楷體" w:hAnsi="Times New Roman" w:hint="eastAsia"/>
              </w:rPr>
              <w:t>心得</w:t>
            </w:r>
            <w:r w:rsidRPr="001B1406">
              <w:rPr>
                <w:rFonts w:ascii="Times New Roman" w:eastAsia="標楷體" w:hAnsi="Times New Roman"/>
              </w:rPr>
              <w:t>：</w:t>
            </w:r>
          </w:p>
          <w:p w:rsidR="003836FB" w:rsidRDefault="003836FB" w:rsidP="007C2815">
            <w:pPr>
              <w:tabs>
                <w:tab w:val="left" w:pos="1355"/>
              </w:tabs>
              <w:ind w:firstLine="480"/>
              <w:jc w:val="both"/>
              <w:rPr>
                <w:rFonts w:ascii="Times New Roman" w:eastAsia="標楷體" w:hAnsi="Times New Roman" w:hint="eastAsia"/>
              </w:rPr>
            </w:pPr>
            <w:r>
              <w:rPr>
                <w:rFonts w:ascii="Times New Roman" w:eastAsia="標楷體" w:hAnsi="Times New Roman" w:hint="eastAsia"/>
              </w:rPr>
              <w:t>這次的演講介紹晶元光電本身的內容比較少，經處長可以知道晶元光電是以</w:t>
            </w:r>
            <w:r>
              <w:rPr>
                <w:rFonts w:ascii="Times New Roman" w:eastAsia="標楷體" w:hAnsi="Times New Roman"/>
              </w:rPr>
              <w:t>LED</w:t>
            </w:r>
            <w:r>
              <w:rPr>
                <w:rFonts w:ascii="Times New Roman" w:eastAsia="標楷體" w:hAnsi="Times New Roman" w:hint="eastAsia"/>
              </w:rPr>
              <w:t>產業起家。大約成立二十年，目前是非常穩定的在成長的一家公司。</w:t>
            </w:r>
          </w:p>
          <w:p w:rsidR="003836FB" w:rsidRDefault="003836FB" w:rsidP="007C2815">
            <w:pPr>
              <w:tabs>
                <w:tab w:val="left" w:pos="1355"/>
              </w:tabs>
              <w:ind w:firstLine="480"/>
              <w:jc w:val="both"/>
              <w:rPr>
                <w:rFonts w:ascii="Times New Roman" w:eastAsia="標楷體" w:hAnsi="Times New Roman" w:hint="eastAsia"/>
              </w:rPr>
            </w:pPr>
            <w:r>
              <w:rPr>
                <w:rFonts w:ascii="Times New Roman" w:eastAsia="標楷體" w:hAnsi="Times New Roman" w:hint="eastAsia"/>
              </w:rPr>
              <w:t>著重在於「社會企業」的部分，由處長的分享中晶元光電在人與人之間</w:t>
            </w:r>
            <w:r>
              <w:rPr>
                <w:rFonts w:ascii="Times New Roman" w:eastAsia="標楷體" w:hAnsi="Times New Roman" w:hint="eastAsia"/>
              </w:rPr>
              <w:t>;</w:t>
            </w:r>
            <w:r>
              <w:rPr>
                <w:rFonts w:ascii="Times New Roman" w:eastAsia="標楷體" w:hAnsi="Times New Roman" w:hint="eastAsia"/>
              </w:rPr>
              <w:t>家庭與家庭間</w:t>
            </w:r>
            <w:r>
              <w:rPr>
                <w:rFonts w:ascii="Times New Roman" w:eastAsia="標楷體" w:hAnsi="Times New Roman" w:hint="eastAsia"/>
              </w:rPr>
              <w:t>;</w:t>
            </w:r>
            <w:r>
              <w:rPr>
                <w:rFonts w:ascii="Times New Roman" w:eastAsia="標楷體" w:hAnsi="Times New Roman" w:hint="eastAsia"/>
              </w:rPr>
              <w:t>孩子與父母間的情感交流、關係，非常著重，常常藉由運動會、家庭日、體驗日拉近的與孩子甚至到長官同事間的距離。也有辦理針對家庭間的講座，不論對於妻子、丈夫在下班後回到家的情緒表達，對內對外的心理上的調整是非常完善的。其實要對員工照護到這麼後續的問題真的很不簡單，也非常不容易。在這樣的公司環境能學到體諒與包容才是更難得可貴，讓工作不僅僅是工作這麼簡單而已，更多了「心」的關懷與愛。我想這才是我未來出社會要找尋的工作環境，能對於身心內外都有照護到這樣方能長久。而且在對於科技業能有如此福利真的讓人佩服又心動，現在的人除了要求薪水高、福利多、似乎更多了在「心理」層面的支援。</w:t>
            </w:r>
          </w:p>
          <w:p w:rsidR="003836FB" w:rsidRDefault="003836FB" w:rsidP="007C2815">
            <w:pPr>
              <w:tabs>
                <w:tab w:val="left" w:pos="1355"/>
              </w:tabs>
              <w:ind w:firstLine="480"/>
              <w:jc w:val="both"/>
              <w:rPr>
                <w:rFonts w:ascii="Times New Roman" w:eastAsia="標楷體" w:hAnsi="Times New Roman" w:hint="eastAsia"/>
              </w:rPr>
            </w:pPr>
            <w:r>
              <w:rPr>
                <w:rFonts w:ascii="Times New Roman" w:eastAsia="標楷體" w:hAnsi="Times New Roman" w:hint="eastAsia"/>
              </w:rPr>
              <w:t>除了社會企業的部分，在對於世代的溝渠中也提了不少，現在的支柱為大家口中的「草莓族」，在不久的之後就變成「水蜜桃」族的我們了。在對於跟長官、主管的應對相處都是我們現在要學習要磨練的，人和人相處本就難，更何況跟自己的主管呢！都是一門讓人需要省思的課題，所以來唸大學其中一項就是跟人相處與人互動的學習磨練最好的地方。在大學不僅學到專頁也學到與人互動這也是我們從小一直在學的，難怪老師要我們分組討論報告！</w:t>
            </w:r>
          </w:p>
          <w:p w:rsidR="003836FB" w:rsidRPr="001B1406" w:rsidRDefault="003836FB" w:rsidP="007C2815">
            <w:pPr>
              <w:tabs>
                <w:tab w:val="left" w:pos="1355"/>
              </w:tabs>
              <w:ind w:firstLine="480"/>
              <w:jc w:val="both"/>
              <w:rPr>
                <w:rFonts w:ascii="Times New Roman" w:eastAsia="標楷體" w:hAnsi="Times New Roman" w:hint="eastAsia"/>
              </w:rPr>
            </w:pPr>
            <w:r>
              <w:rPr>
                <w:rFonts w:ascii="Times New Roman" w:eastAsia="標楷體" w:hAnsi="Times New Roman" w:hint="eastAsia"/>
              </w:rPr>
              <w:t>這三節課讓我們知道一家成功的公司除了要有好的老闆、好的員工、好的技術，更要有能滿足員工心理層面的能力。那自己本身除了自己的專業知識能力要兼顧還要懂得應對的技巧才，能夠成為那個人人都想要的人才。業師的講座每次都能給我不同的啟發，真的好喜歡講師來演講分享阿！每次看到業師來都告訴自己也要成為這麼有故事的人。</w:t>
            </w:r>
          </w:p>
          <w:p w:rsidR="003836FB" w:rsidRPr="001B1406" w:rsidRDefault="003836FB" w:rsidP="007C2815">
            <w:pPr>
              <w:jc w:val="both"/>
              <w:rPr>
                <w:rFonts w:ascii="Times New Roman" w:eastAsia="標楷體" w:hAnsi="Times New Roman"/>
              </w:rPr>
            </w:pPr>
          </w:p>
        </w:tc>
      </w:tr>
    </w:tbl>
    <w:p w:rsidR="003836FB" w:rsidRDefault="003836FB" w:rsidP="003836FB"/>
    <w:p w:rsidR="00F12E3F" w:rsidRDefault="00F12E3F">
      <w:bookmarkStart w:id="0" w:name="_GoBack"/>
      <w:bookmarkEnd w:id="0"/>
    </w:p>
    <w:sectPr w:rsidR="00F12E3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新細明體">
    <w:charset w:val="51"/>
    <w:family w:val="auto"/>
    <w:pitch w:val="variable"/>
    <w:sig w:usb0="A00002FF" w:usb1="28CFFCFA" w:usb2="00000016" w:usb3="00000000" w:csb0="00100001" w:csb1="00000000"/>
  </w:font>
  <w:font w:name="標楷體">
    <w:altName w:val="宋体"/>
    <w:charset w:val="88"/>
    <w:family w:val="script"/>
    <w:pitch w:val="fixed"/>
    <w:sig w:usb0="00000003" w:usb1="080E0000" w:usb2="00000016" w:usb3="00000000" w:csb0="00100001"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6FB"/>
    <w:rsid w:val="003836FB"/>
    <w:rsid w:val="00F12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261B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6FB"/>
    <w:pPr>
      <w:widowControl w:val="0"/>
    </w:pPr>
    <w:rPr>
      <w:rFonts w:ascii="Calibri" w:eastAsia="新細明體" w:hAnsi="Calibri"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6FB"/>
    <w:pPr>
      <w:widowControl w:val="0"/>
    </w:pPr>
    <w:rPr>
      <w:rFonts w:ascii="Calibri" w:eastAsia="新細明體" w:hAnsi="Calibri"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699</Characters>
  <Application>Microsoft Macintosh Word</Application>
  <DocSecurity>0</DocSecurity>
  <Lines>5</Lines>
  <Paragraphs>1</Paragraphs>
  <ScaleCrop>false</ScaleCrop>
  <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尹慈 張</dc:creator>
  <cp:keywords/>
  <dc:description/>
  <cp:lastModifiedBy>尹慈 張</cp:lastModifiedBy>
  <cp:revision>1</cp:revision>
  <dcterms:created xsi:type="dcterms:W3CDTF">2016-12-05T15:25:00Z</dcterms:created>
  <dcterms:modified xsi:type="dcterms:W3CDTF">2016-12-05T15:25:00Z</dcterms:modified>
</cp:coreProperties>
</file>