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A91348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5C1226" w:rsidRDefault="001B1406" w:rsidP="005C1226">
            <w:pPr>
              <w:pStyle w:val="1"/>
              <w:shd w:val="clear" w:color="auto" w:fill="FFFFFF"/>
              <w:spacing w:before="0" w:after="0" w:line="336" w:lineRule="atLeast"/>
              <w:rPr>
                <w:rFonts w:ascii="標楷體" w:eastAsia="標楷體" w:hAnsi="標楷體"/>
                <w:b w:val="0"/>
                <w:color w:val="444444"/>
                <w:sz w:val="24"/>
                <w:szCs w:val="24"/>
              </w:rPr>
            </w:pPr>
            <w:r w:rsidRPr="005C1226">
              <w:rPr>
                <w:rFonts w:ascii="Times New Roman" w:eastAsia="標楷體" w:hAnsi="Times New Roman"/>
                <w:b w:val="0"/>
                <w:sz w:val="24"/>
                <w:szCs w:val="24"/>
              </w:rPr>
              <w:t>標題：</w:t>
            </w:r>
            <w:r w:rsidR="005C1226" w:rsidRPr="005C1226">
              <w:rPr>
                <w:rFonts w:ascii="標楷體" w:eastAsia="標楷體" w:hAnsi="標楷體"/>
                <w:b w:val="0"/>
                <w:sz w:val="24"/>
                <w:szCs w:val="24"/>
              </w:rPr>
              <w:t xml:space="preserve"> </w:t>
            </w:r>
            <w:r w:rsidR="00A91348" w:rsidRPr="00A91348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 w:val="24"/>
                <w:szCs w:val="27"/>
              </w:rPr>
              <w:t>黑心海帶事件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FE4AF0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FE4AF0">
              <w:rPr>
                <w:rFonts w:ascii="標楷體" w:eastAsia="標楷體" w:hAnsi="標楷體" w:hint="eastAsia"/>
                <w:szCs w:val="24"/>
              </w:rPr>
              <w:t>塗俊峰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bookmarkStart w:id="0" w:name="_GoBack" w:colFirst="1" w:colLast="1"/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D9768A" w:rsidRPr="00D9768A" w:rsidRDefault="00D9768A" w:rsidP="00D9768A">
            <w:pPr>
              <w:widowControl/>
              <w:shd w:val="clear" w:color="auto" w:fill="FFFFFF"/>
              <w:spacing w:before="300" w:after="300"/>
              <w:jc w:val="both"/>
              <w:rPr>
                <w:rFonts w:ascii="標楷體" w:eastAsia="標楷體" w:hAnsi="標楷體" w:cs="Meiryo"/>
                <w:color w:val="444444"/>
                <w:spacing w:val="15"/>
                <w:kern w:val="0"/>
                <w:szCs w:val="27"/>
              </w:rPr>
            </w:pP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屏東去年爆發黑心海帶事件，古姓業者長期使用工業級碳酸鈉、碳酸</w:t>
            </w:r>
            <w:r w:rsidRPr="00D9768A">
              <w:rPr>
                <w:rFonts w:ascii="標楷體" w:eastAsia="標楷體" w:hAnsi="標楷體" w:cs="細明體" w:hint="eastAsia"/>
                <w:color w:val="444444"/>
                <w:spacing w:val="15"/>
                <w:kern w:val="0"/>
                <w:szCs w:val="27"/>
              </w:rPr>
              <w:t>氫</w:t>
            </w: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銨浸泡海帶，每天在傳統市場銷售超過100台斤的黑心海帶，屏東地檢署今天依食品安全衛生管理法起訴。</w:t>
            </w:r>
          </w:p>
          <w:p w:rsidR="00D9768A" w:rsidRPr="00D9768A" w:rsidRDefault="00D9768A" w:rsidP="00D9768A">
            <w:pPr>
              <w:widowControl/>
              <w:shd w:val="clear" w:color="auto" w:fill="FFFFFF"/>
              <w:spacing w:before="300" w:after="300"/>
              <w:jc w:val="both"/>
              <w:rPr>
                <w:rFonts w:ascii="標楷體" w:eastAsia="標楷體" w:hAnsi="標楷體" w:cs="Meiryo"/>
                <w:color w:val="444444"/>
                <w:spacing w:val="15"/>
                <w:kern w:val="0"/>
                <w:szCs w:val="27"/>
              </w:rPr>
            </w:pP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屏東縣政府衛生局去年3月稽</w:t>
            </w:r>
            <w:r w:rsidRPr="00D9768A">
              <w:rPr>
                <w:rFonts w:ascii="標楷體" w:eastAsia="標楷體" w:hAnsi="標楷體" w:cs="細明體" w:hint="eastAsia"/>
                <w:color w:val="444444"/>
                <w:spacing w:val="15"/>
                <w:kern w:val="0"/>
                <w:szCs w:val="27"/>
              </w:rPr>
              <w:t>查</w:t>
            </w: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縣內化工原料行，發現古姓業者從前年1月至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至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去年2月間，向屏東市和生路一處化工原料行購買工業級碳酸鈉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（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俗稱重碱），工業級碳酸</w:t>
            </w:r>
            <w:r w:rsidRPr="00D9768A">
              <w:rPr>
                <w:rFonts w:ascii="標楷體" w:eastAsia="標楷體" w:hAnsi="標楷體" w:cs="細明體" w:hint="eastAsia"/>
                <w:color w:val="444444"/>
                <w:spacing w:val="15"/>
                <w:kern w:val="0"/>
                <w:szCs w:val="27"/>
              </w:rPr>
              <w:t>氫</w:t>
            </w: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銨（俗稱銨粉、膨脹劑），以及工業級低亞硫碳酸鈉（俗稱保險粉、漂白劑），均屬於食品製造過程中，未經中央主管機關許可的添加物。</w:t>
            </w:r>
          </w:p>
          <w:p w:rsidR="00D9768A" w:rsidRPr="00D9768A" w:rsidRDefault="00D9768A" w:rsidP="00D9768A">
            <w:pPr>
              <w:widowControl/>
              <w:shd w:val="clear" w:color="auto" w:fill="FFFFFF"/>
              <w:spacing w:before="300" w:after="300"/>
              <w:jc w:val="both"/>
              <w:rPr>
                <w:rFonts w:ascii="標楷體" w:eastAsia="標楷體" w:hAnsi="標楷體" w:cs="Meiryo"/>
                <w:color w:val="444444"/>
                <w:spacing w:val="15"/>
                <w:kern w:val="0"/>
                <w:szCs w:val="27"/>
              </w:rPr>
            </w:pP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檢方調</w:t>
            </w:r>
            <w:r w:rsidRPr="00D9768A">
              <w:rPr>
                <w:rFonts w:ascii="標楷體" w:eastAsia="標楷體" w:hAnsi="標楷體" w:cs="細明體" w:hint="eastAsia"/>
                <w:color w:val="444444"/>
                <w:spacing w:val="15"/>
                <w:kern w:val="0"/>
                <w:szCs w:val="27"/>
              </w:rPr>
              <w:t>查</w:t>
            </w: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，58歲古姓業者，古姓業主購入海帶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捲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、海帶根、海帶絲、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海絨等鹽漬過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海帶製品，使用工業級膨脹劑、漂白劑，浸泡並清洗海帶上的黏液，再以每台斤18至25元價格，每日在和生市場銷售超過1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百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台斤黑心海帶，並坦承賣出5640公斤的海帶，換算成不法利益上看百萬元。</w:t>
            </w:r>
          </w:p>
          <w:p w:rsidR="00D9768A" w:rsidRPr="00D9768A" w:rsidRDefault="00D9768A" w:rsidP="00D9768A">
            <w:pPr>
              <w:widowControl/>
              <w:shd w:val="clear" w:color="auto" w:fill="FFFFFF"/>
              <w:spacing w:before="300" w:after="300"/>
              <w:jc w:val="both"/>
              <w:rPr>
                <w:rFonts w:ascii="Meiryo" w:eastAsia="Meiryo" w:hAnsi="Meiryo" w:cs="Meiryo"/>
                <w:color w:val="444444"/>
                <w:spacing w:val="15"/>
                <w:kern w:val="0"/>
                <w:sz w:val="27"/>
                <w:szCs w:val="27"/>
              </w:rPr>
            </w:pPr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古姓業者在偵訊時坦承犯行，供稱不知碳酸鈉有分工業、食品級，事後又辯稱原料用來清洗地板及浸泡海帶的桶子，但原料商證實，外包裝有明顯加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註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「非食品用、僅限工業用」，「禁止用於食品」等字樣，檢方難認被告不知產品不可供食用，供詞不</w:t>
            </w:r>
            <w:proofErr w:type="gramStart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採</w:t>
            </w:r>
            <w:proofErr w:type="gramEnd"/>
            <w:r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信，依法起訴。</w:t>
            </w:r>
          </w:p>
          <w:p w:rsidR="005C1226" w:rsidRPr="00D9768A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  <w:p w:rsidR="0016156A" w:rsidRPr="00D9768A" w:rsidRDefault="0016156A" w:rsidP="00D9768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心得：</w:t>
            </w:r>
            <w:r w:rsidR="00FE4AF0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我覺得業者很天真地說</w:t>
            </w:r>
            <w:proofErr w:type="gramStart"/>
            <w:r w:rsidR="00FE4AF0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＂</w:t>
            </w:r>
            <w:proofErr w:type="gramEnd"/>
            <w:r w:rsidR="00FE4AF0" w:rsidRPr="00D9768A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不知碳酸鈉有分工業、食品級</w:t>
            </w:r>
            <w:proofErr w:type="gramStart"/>
            <w:r w:rsidR="00FE4AF0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＂</w:t>
            </w:r>
            <w:proofErr w:type="gramEnd"/>
            <w:r w:rsidR="00FE4AF0">
              <w:rPr>
                <w:rFonts w:ascii="標楷體" w:eastAsia="標楷體" w:hAnsi="標楷體" w:cs="Meiryo" w:hint="eastAsia"/>
                <w:color w:val="444444"/>
                <w:spacing w:val="15"/>
                <w:kern w:val="0"/>
                <w:szCs w:val="27"/>
              </w:rPr>
              <w:t>傻眼，為什麼可以做壞事做的那麼安心？為什麼都能夠這麼得沒有良心，幸好我不吃海帶。</w:t>
            </w:r>
          </w:p>
        </w:tc>
      </w:tr>
      <w:bookmarkEnd w:id="0"/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33" w:rsidRDefault="00550933" w:rsidP="00FC6EE2">
      <w:r>
        <w:separator/>
      </w:r>
    </w:p>
  </w:endnote>
  <w:endnote w:type="continuationSeparator" w:id="0">
    <w:p w:rsidR="00550933" w:rsidRDefault="00550933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33" w:rsidRDefault="00550933" w:rsidP="00FC6EE2">
      <w:r>
        <w:separator/>
      </w:r>
    </w:p>
  </w:footnote>
  <w:footnote w:type="continuationSeparator" w:id="0">
    <w:p w:rsidR="00550933" w:rsidRDefault="00550933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5DB9"/>
    <w:multiLevelType w:val="multilevel"/>
    <w:tmpl w:val="97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A129C"/>
    <w:rsid w:val="00107271"/>
    <w:rsid w:val="00113D7E"/>
    <w:rsid w:val="001514D6"/>
    <w:rsid w:val="0016156A"/>
    <w:rsid w:val="0018170F"/>
    <w:rsid w:val="001B1406"/>
    <w:rsid w:val="001E1E77"/>
    <w:rsid w:val="00243E05"/>
    <w:rsid w:val="002A5FCF"/>
    <w:rsid w:val="00301A98"/>
    <w:rsid w:val="00336578"/>
    <w:rsid w:val="00396360"/>
    <w:rsid w:val="00417455"/>
    <w:rsid w:val="00550933"/>
    <w:rsid w:val="00557C92"/>
    <w:rsid w:val="005732BE"/>
    <w:rsid w:val="005A445E"/>
    <w:rsid w:val="005C1226"/>
    <w:rsid w:val="005D1BBE"/>
    <w:rsid w:val="005F3963"/>
    <w:rsid w:val="005F7FEB"/>
    <w:rsid w:val="0062218C"/>
    <w:rsid w:val="00711210"/>
    <w:rsid w:val="007438D5"/>
    <w:rsid w:val="008273A2"/>
    <w:rsid w:val="008333E6"/>
    <w:rsid w:val="008F09CF"/>
    <w:rsid w:val="009D06B9"/>
    <w:rsid w:val="00A91348"/>
    <w:rsid w:val="00CA59CB"/>
    <w:rsid w:val="00CC11D0"/>
    <w:rsid w:val="00D9768A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  <w:rsid w:val="00FE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12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C12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12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C12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28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</cp:lastModifiedBy>
  <cp:revision>7</cp:revision>
  <dcterms:created xsi:type="dcterms:W3CDTF">2016-12-02T05:46:00Z</dcterms:created>
  <dcterms:modified xsi:type="dcterms:W3CDTF">2016-12-12T05:28:00Z</dcterms:modified>
</cp:coreProperties>
</file>