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5D3" w:rsidRDefault="00560AEB" w:rsidP="00560AEB">
      <w:pPr>
        <w:jc w:val="center"/>
        <w:rPr>
          <w:b/>
          <w:sz w:val="40"/>
          <w:szCs w:val="40"/>
        </w:rPr>
      </w:pPr>
      <w:r w:rsidRPr="00560AEB">
        <w:rPr>
          <w:rFonts w:hint="eastAsia"/>
          <w:b/>
          <w:sz w:val="40"/>
          <w:szCs w:val="40"/>
        </w:rPr>
        <w:t>教案「高雄氣爆」</w:t>
      </w:r>
    </w:p>
    <w:p w:rsidR="00560AEB" w:rsidRDefault="00560AEB" w:rsidP="00560AEB">
      <w:pPr>
        <w:jc w:val="center"/>
        <w:rPr>
          <w:b/>
          <w:sz w:val="40"/>
          <w:szCs w:val="40"/>
        </w:rPr>
      </w:pPr>
    </w:p>
    <w:p w:rsidR="00560AEB" w:rsidRDefault="00560AEB" w:rsidP="00560AEB">
      <w:pPr>
        <w:jc w:val="center"/>
        <w:rPr>
          <w:b/>
          <w:sz w:val="40"/>
          <w:szCs w:val="40"/>
        </w:rPr>
      </w:pPr>
      <w:r>
        <w:rPr>
          <w:rFonts w:hint="eastAsia"/>
          <w:b/>
          <w:sz w:val="40"/>
          <w:szCs w:val="40"/>
        </w:rPr>
        <w:t>第六組</w:t>
      </w:r>
    </w:p>
    <w:p w:rsidR="00560AEB" w:rsidRDefault="00560AEB" w:rsidP="00560AEB">
      <w:pPr>
        <w:jc w:val="center"/>
        <w:rPr>
          <w:b/>
          <w:sz w:val="40"/>
          <w:szCs w:val="40"/>
        </w:rPr>
      </w:pPr>
    </w:p>
    <w:p w:rsidR="00560AEB" w:rsidRDefault="00560AEB" w:rsidP="00560AEB">
      <w:pPr>
        <w:jc w:val="center"/>
        <w:rPr>
          <w:b/>
          <w:sz w:val="40"/>
          <w:szCs w:val="40"/>
        </w:rPr>
      </w:pPr>
      <w:r>
        <w:rPr>
          <w:rFonts w:hint="eastAsia"/>
          <w:b/>
          <w:sz w:val="40"/>
          <w:szCs w:val="40"/>
        </w:rPr>
        <w:t>題目</w:t>
      </w:r>
      <w:r>
        <w:rPr>
          <w:rFonts w:hint="eastAsia"/>
          <w:b/>
          <w:sz w:val="40"/>
          <w:szCs w:val="40"/>
        </w:rPr>
        <w:t>:</w:t>
      </w:r>
      <w:r>
        <w:rPr>
          <w:rFonts w:hint="eastAsia"/>
          <w:b/>
          <w:sz w:val="40"/>
          <w:szCs w:val="40"/>
        </w:rPr>
        <w:t>地下管線知多少</w:t>
      </w:r>
      <w:r>
        <w:rPr>
          <w:rFonts w:hint="eastAsia"/>
          <w:b/>
          <w:sz w:val="40"/>
          <w:szCs w:val="40"/>
        </w:rPr>
        <w:t>?</w:t>
      </w:r>
    </w:p>
    <w:p w:rsidR="00560AEB" w:rsidRDefault="00560AEB" w:rsidP="00560AEB">
      <w:pPr>
        <w:jc w:val="center"/>
        <w:rPr>
          <w:b/>
          <w:sz w:val="40"/>
          <w:szCs w:val="40"/>
        </w:rPr>
      </w:pPr>
    </w:p>
    <w:p w:rsidR="00560AEB" w:rsidRDefault="00560AEB" w:rsidP="00560AEB">
      <w:pPr>
        <w:rPr>
          <w:b/>
          <w:sz w:val="40"/>
          <w:szCs w:val="40"/>
        </w:rPr>
      </w:pPr>
      <w:r>
        <w:rPr>
          <w:rFonts w:hint="eastAsia"/>
          <w:b/>
          <w:sz w:val="40"/>
          <w:szCs w:val="40"/>
        </w:rPr>
        <w:t>組員</w:t>
      </w:r>
      <w:r>
        <w:rPr>
          <w:rFonts w:hint="eastAsia"/>
          <w:b/>
          <w:sz w:val="40"/>
          <w:szCs w:val="40"/>
        </w:rPr>
        <w:t>:</w:t>
      </w:r>
    </w:p>
    <w:p w:rsidR="00560AEB" w:rsidRDefault="00560AEB" w:rsidP="00560AEB">
      <w:pPr>
        <w:rPr>
          <w:b/>
          <w:sz w:val="32"/>
          <w:szCs w:val="32"/>
        </w:rPr>
      </w:pPr>
      <w:r>
        <w:rPr>
          <w:rFonts w:hint="eastAsia"/>
          <w:b/>
          <w:sz w:val="32"/>
          <w:szCs w:val="32"/>
        </w:rPr>
        <w:t xml:space="preserve">4A340048 </w:t>
      </w:r>
      <w:r>
        <w:rPr>
          <w:rFonts w:hint="eastAsia"/>
          <w:b/>
          <w:sz w:val="32"/>
          <w:szCs w:val="32"/>
        </w:rPr>
        <w:t>黃大川</w:t>
      </w:r>
    </w:p>
    <w:p w:rsidR="00560AEB" w:rsidRDefault="00560AEB" w:rsidP="00560AEB">
      <w:pPr>
        <w:rPr>
          <w:b/>
          <w:sz w:val="32"/>
          <w:szCs w:val="32"/>
        </w:rPr>
      </w:pPr>
      <w:r>
        <w:rPr>
          <w:rFonts w:hint="eastAsia"/>
          <w:b/>
          <w:sz w:val="32"/>
          <w:szCs w:val="32"/>
        </w:rPr>
        <w:t xml:space="preserve">4A340076 </w:t>
      </w:r>
      <w:r w:rsidR="00C52D56">
        <w:rPr>
          <w:rFonts w:hint="eastAsia"/>
          <w:b/>
          <w:sz w:val="32"/>
          <w:szCs w:val="32"/>
        </w:rPr>
        <w:t>李宗</w:t>
      </w:r>
      <w:bookmarkStart w:id="0" w:name="_GoBack"/>
      <w:bookmarkEnd w:id="0"/>
      <w:r>
        <w:rPr>
          <w:rFonts w:hint="eastAsia"/>
          <w:b/>
          <w:sz w:val="32"/>
          <w:szCs w:val="32"/>
        </w:rPr>
        <w:t>儒</w:t>
      </w:r>
    </w:p>
    <w:p w:rsidR="00560AEB" w:rsidRDefault="00560AEB" w:rsidP="00560AEB">
      <w:pPr>
        <w:rPr>
          <w:b/>
          <w:sz w:val="32"/>
          <w:szCs w:val="32"/>
        </w:rPr>
      </w:pPr>
      <w:r>
        <w:rPr>
          <w:rFonts w:hint="eastAsia"/>
          <w:b/>
          <w:sz w:val="32"/>
          <w:szCs w:val="32"/>
        </w:rPr>
        <w:t xml:space="preserve">4A340078 </w:t>
      </w:r>
      <w:r>
        <w:rPr>
          <w:rFonts w:hint="eastAsia"/>
          <w:b/>
          <w:sz w:val="32"/>
          <w:szCs w:val="32"/>
        </w:rPr>
        <w:t>林富崇</w:t>
      </w:r>
    </w:p>
    <w:p w:rsidR="00560AEB" w:rsidRDefault="00560AEB" w:rsidP="00560AEB">
      <w:pPr>
        <w:rPr>
          <w:b/>
          <w:sz w:val="32"/>
          <w:szCs w:val="32"/>
        </w:rPr>
      </w:pPr>
      <w:r>
        <w:rPr>
          <w:rFonts w:hint="eastAsia"/>
          <w:b/>
          <w:sz w:val="32"/>
          <w:szCs w:val="32"/>
        </w:rPr>
        <w:t xml:space="preserve">4A340079 </w:t>
      </w:r>
      <w:r>
        <w:rPr>
          <w:rFonts w:hint="eastAsia"/>
          <w:b/>
          <w:sz w:val="32"/>
          <w:szCs w:val="32"/>
        </w:rPr>
        <w:t>李</w:t>
      </w:r>
      <w:proofErr w:type="gramStart"/>
      <w:r>
        <w:rPr>
          <w:rFonts w:hint="eastAsia"/>
          <w:b/>
          <w:sz w:val="32"/>
          <w:szCs w:val="32"/>
        </w:rPr>
        <w:t>祐霆</w:t>
      </w:r>
      <w:proofErr w:type="gramEnd"/>
    </w:p>
    <w:p w:rsidR="00560AEB" w:rsidRDefault="00560AEB" w:rsidP="00560AEB">
      <w:pPr>
        <w:rPr>
          <w:b/>
          <w:sz w:val="32"/>
          <w:szCs w:val="32"/>
        </w:rPr>
      </w:pPr>
      <w:r>
        <w:rPr>
          <w:rFonts w:hint="eastAsia"/>
          <w:b/>
          <w:sz w:val="32"/>
          <w:szCs w:val="32"/>
        </w:rPr>
        <w:t xml:space="preserve">4A340083 </w:t>
      </w:r>
      <w:r>
        <w:rPr>
          <w:rFonts w:hint="eastAsia"/>
          <w:b/>
          <w:sz w:val="32"/>
          <w:szCs w:val="32"/>
        </w:rPr>
        <w:t>蕭俊德</w:t>
      </w:r>
    </w:p>
    <w:p w:rsidR="00560AEB" w:rsidRDefault="00560AEB" w:rsidP="00560AEB">
      <w:pPr>
        <w:rPr>
          <w:b/>
          <w:sz w:val="32"/>
          <w:szCs w:val="32"/>
        </w:rPr>
      </w:pPr>
      <w:r>
        <w:rPr>
          <w:rFonts w:hint="eastAsia"/>
          <w:b/>
          <w:sz w:val="32"/>
          <w:szCs w:val="32"/>
        </w:rPr>
        <w:t xml:space="preserve">4A340086 </w:t>
      </w:r>
      <w:r>
        <w:rPr>
          <w:rFonts w:hint="eastAsia"/>
          <w:b/>
          <w:sz w:val="32"/>
          <w:szCs w:val="32"/>
        </w:rPr>
        <w:t>張家誠</w:t>
      </w:r>
    </w:p>
    <w:p w:rsidR="00560AEB" w:rsidRDefault="00560AEB">
      <w:pPr>
        <w:rPr>
          <w:b/>
          <w:sz w:val="32"/>
          <w:szCs w:val="32"/>
        </w:rPr>
      </w:pPr>
      <w:r>
        <w:rPr>
          <w:b/>
          <w:sz w:val="32"/>
          <w:szCs w:val="32"/>
        </w:rPr>
        <w:br w:type="page"/>
      </w:r>
    </w:p>
    <w:p w:rsidR="00560AEB" w:rsidRPr="00560AEB" w:rsidRDefault="00560AEB" w:rsidP="00560AEB">
      <w:pPr>
        <w:pStyle w:val="a3"/>
        <w:numPr>
          <w:ilvl w:val="0"/>
          <w:numId w:val="1"/>
        </w:numPr>
        <w:ind w:leftChars="0"/>
        <w:rPr>
          <w:rFonts w:ascii="標楷體" w:eastAsia="標楷體" w:hAnsi="標楷體"/>
          <w:b/>
          <w:sz w:val="32"/>
          <w:szCs w:val="32"/>
        </w:rPr>
      </w:pPr>
      <w:r w:rsidRPr="00560AEB">
        <w:rPr>
          <w:rFonts w:ascii="標楷體" w:eastAsia="標楷體" w:hAnsi="標楷體" w:hint="eastAsia"/>
          <w:b/>
          <w:sz w:val="32"/>
          <w:szCs w:val="32"/>
        </w:rPr>
        <w:lastRenderedPageBreak/>
        <w:t>關於高雄氣爆</w:t>
      </w:r>
    </w:p>
    <w:p w:rsidR="00560AEB" w:rsidRDefault="00560AEB" w:rsidP="00560AEB">
      <w:pPr>
        <w:rPr>
          <w:rFonts w:ascii="標楷體" w:eastAsia="標楷體" w:hAnsi="標楷體" w:cs="Arial"/>
          <w:shd w:val="clear" w:color="auto" w:fill="FFFFFF"/>
        </w:rPr>
      </w:pPr>
      <w:r w:rsidRPr="00560AEB">
        <w:rPr>
          <w:rFonts w:ascii="標楷體" w:eastAsia="標楷體" w:hAnsi="標楷體" w:cs="Arial"/>
          <w:bCs/>
          <w:shd w:val="clear" w:color="auto" w:fill="FFFFFF"/>
        </w:rPr>
        <w:t>2014年臺灣高雄氣爆事故</w:t>
      </w:r>
      <w:r w:rsidRPr="00560AEB">
        <w:rPr>
          <w:rFonts w:ascii="標楷體" w:eastAsia="標楷體" w:hAnsi="標楷體" w:cs="Arial"/>
          <w:shd w:val="clear" w:color="auto" w:fill="FFFFFF"/>
        </w:rPr>
        <w:t>是</w:t>
      </w:r>
      <w:hyperlink r:id="rId5" w:tooltip="2014年" w:history="1">
        <w:r w:rsidRPr="00560AEB">
          <w:rPr>
            <w:rStyle w:val="a4"/>
            <w:rFonts w:ascii="標楷體" w:eastAsia="標楷體" w:hAnsi="標楷體" w:cs="Arial"/>
            <w:color w:val="auto"/>
            <w:u w:val="none"/>
            <w:shd w:val="clear" w:color="auto" w:fill="FFFFFF"/>
          </w:rPr>
          <w:t>2014年</w:t>
        </w:r>
      </w:hyperlink>
      <w:hyperlink r:id="rId6" w:tooltip="7月31日" w:history="1">
        <w:r w:rsidRPr="00560AEB">
          <w:rPr>
            <w:rStyle w:val="a4"/>
            <w:rFonts w:ascii="標楷體" w:eastAsia="標楷體" w:hAnsi="標楷體" w:cs="Arial"/>
            <w:color w:val="auto"/>
            <w:u w:val="none"/>
            <w:shd w:val="clear" w:color="auto" w:fill="FFFFFF"/>
          </w:rPr>
          <w:t>7月31日</w:t>
        </w:r>
      </w:hyperlink>
      <w:r w:rsidRPr="00560AEB">
        <w:rPr>
          <w:rFonts w:ascii="標楷體" w:eastAsia="標楷體" w:hAnsi="標楷體" w:cs="Arial"/>
          <w:shd w:val="clear" w:color="auto" w:fill="FFFFFF"/>
        </w:rPr>
        <w:t>23時55分以後至</w:t>
      </w:r>
      <w:hyperlink r:id="rId7" w:tooltip="8月1日" w:history="1">
        <w:r w:rsidRPr="00560AEB">
          <w:rPr>
            <w:rStyle w:val="a4"/>
            <w:rFonts w:ascii="標楷體" w:eastAsia="標楷體" w:hAnsi="標楷體" w:cs="Arial"/>
            <w:color w:val="auto"/>
            <w:u w:val="none"/>
            <w:shd w:val="clear" w:color="auto" w:fill="FFFFFF"/>
          </w:rPr>
          <w:t>8月1日</w:t>
        </w:r>
      </w:hyperlink>
      <w:r w:rsidRPr="00560AEB">
        <w:rPr>
          <w:rFonts w:ascii="標楷體" w:eastAsia="標楷體" w:hAnsi="標楷體" w:cs="Arial"/>
          <w:shd w:val="clear" w:color="auto" w:fill="FFFFFF"/>
        </w:rPr>
        <w:t>凌晨間，發生在</w:t>
      </w:r>
      <w:hyperlink r:id="rId8" w:tooltip="臺灣" w:history="1">
        <w:r w:rsidRPr="00560AEB">
          <w:rPr>
            <w:rStyle w:val="a4"/>
            <w:rFonts w:ascii="標楷體" w:eastAsia="標楷體" w:hAnsi="標楷體" w:cs="Arial"/>
            <w:color w:val="auto"/>
            <w:u w:val="none"/>
            <w:shd w:val="clear" w:color="auto" w:fill="FFFFFF"/>
          </w:rPr>
          <w:t>臺灣</w:t>
        </w:r>
      </w:hyperlink>
      <w:hyperlink r:id="rId9" w:tooltip="高雄市" w:history="1">
        <w:r w:rsidRPr="00560AEB">
          <w:rPr>
            <w:rStyle w:val="a4"/>
            <w:rFonts w:ascii="標楷體" w:eastAsia="標楷體" w:hAnsi="標楷體" w:cs="Arial"/>
            <w:color w:val="auto"/>
            <w:u w:val="none"/>
            <w:shd w:val="clear" w:color="auto" w:fill="FFFFFF"/>
          </w:rPr>
          <w:t>高雄市</w:t>
        </w:r>
      </w:hyperlink>
      <w:hyperlink r:id="rId10" w:tooltip="前鎮區" w:history="1">
        <w:r w:rsidRPr="00560AEB">
          <w:rPr>
            <w:rStyle w:val="a4"/>
            <w:rFonts w:ascii="標楷體" w:eastAsia="標楷體" w:hAnsi="標楷體" w:cs="Arial"/>
            <w:color w:val="auto"/>
            <w:u w:val="none"/>
            <w:shd w:val="clear" w:color="auto" w:fill="FFFFFF"/>
          </w:rPr>
          <w:t>前鎮區</w:t>
        </w:r>
      </w:hyperlink>
      <w:r w:rsidRPr="00560AEB">
        <w:rPr>
          <w:rFonts w:ascii="標楷體" w:eastAsia="標楷體" w:hAnsi="標楷體" w:cs="Arial"/>
          <w:shd w:val="clear" w:color="auto" w:fill="FFFFFF"/>
        </w:rPr>
        <w:t>與</w:t>
      </w:r>
      <w:hyperlink r:id="rId11" w:tooltip="苓雅區" w:history="1">
        <w:r w:rsidRPr="00560AEB">
          <w:rPr>
            <w:rStyle w:val="a4"/>
            <w:rFonts w:ascii="標楷體" w:eastAsia="標楷體" w:hAnsi="標楷體" w:cs="Arial"/>
            <w:color w:val="auto"/>
            <w:u w:val="none"/>
            <w:shd w:val="clear" w:color="auto" w:fill="FFFFFF"/>
          </w:rPr>
          <w:t>苓雅區</w:t>
        </w:r>
      </w:hyperlink>
      <w:r w:rsidRPr="00560AEB">
        <w:rPr>
          <w:rFonts w:ascii="標楷體" w:eastAsia="標楷體" w:hAnsi="標楷體" w:cs="Arial"/>
          <w:shd w:val="clear" w:color="auto" w:fill="FFFFFF"/>
        </w:rPr>
        <w:t>的多起</w:t>
      </w:r>
      <w:hyperlink r:id="rId12" w:tooltip="石油化學" w:history="1">
        <w:r w:rsidRPr="00560AEB">
          <w:rPr>
            <w:rStyle w:val="a4"/>
            <w:rFonts w:ascii="標楷體" w:eastAsia="標楷體" w:hAnsi="標楷體" w:cs="Arial"/>
            <w:color w:val="auto"/>
            <w:u w:val="none"/>
            <w:shd w:val="clear" w:color="auto" w:fill="FFFFFF"/>
          </w:rPr>
          <w:t>石化氣</w:t>
        </w:r>
      </w:hyperlink>
      <w:hyperlink r:id="rId13" w:tooltip="爆炸" w:history="1">
        <w:r w:rsidRPr="00560AEB">
          <w:rPr>
            <w:rStyle w:val="a4"/>
            <w:rFonts w:ascii="標楷體" w:eastAsia="標楷體" w:hAnsi="標楷體" w:cs="Arial"/>
            <w:color w:val="auto"/>
            <w:u w:val="none"/>
            <w:shd w:val="clear" w:color="auto" w:fill="FFFFFF"/>
          </w:rPr>
          <w:t>爆炸</w:t>
        </w:r>
      </w:hyperlink>
      <w:r w:rsidRPr="00560AEB">
        <w:rPr>
          <w:rFonts w:ascii="標楷體" w:eastAsia="標楷體" w:hAnsi="標楷體" w:cs="Arial"/>
          <w:shd w:val="clear" w:color="auto" w:fill="FFFFFF"/>
        </w:rPr>
        <w:t>事件。7月31日約21時，民眾通報疑似有</w:t>
      </w:r>
      <w:hyperlink r:id="rId14" w:tooltip="瓦斯" w:history="1">
        <w:r w:rsidRPr="00560AEB">
          <w:rPr>
            <w:rStyle w:val="a4"/>
            <w:rFonts w:ascii="標楷體" w:eastAsia="標楷體" w:hAnsi="標楷體" w:cs="Arial"/>
            <w:color w:val="auto"/>
            <w:u w:val="none"/>
            <w:shd w:val="clear" w:color="auto" w:fill="FFFFFF"/>
          </w:rPr>
          <w:t>瓦斯</w:t>
        </w:r>
      </w:hyperlink>
      <w:r w:rsidRPr="00560AEB">
        <w:rPr>
          <w:rFonts w:ascii="標楷體" w:eastAsia="標楷體" w:hAnsi="標楷體" w:cs="Arial"/>
          <w:shd w:val="clear" w:color="auto" w:fill="FFFFFF"/>
        </w:rPr>
        <w:t>洩漏。幾個小時後該區域發生連環爆炸，造成32人死亡、321人受傷，並造成至少包括</w:t>
      </w:r>
      <w:hyperlink r:id="rId15" w:tooltip="三多路 (高雄市)" w:history="1">
        <w:r w:rsidRPr="00560AEB">
          <w:rPr>
            <w:rStyle w:val="a4"/>
            <w:rFonts w:ascii="標楷體" w:eastAsia="標楷體" w:hAnsi="標楷體" w:cs="Arial"/>
            <w:color w:val="auto"/>
            <w:u w:val="none"/>
            <w:shd w:val="clear" w:color="auto" w:fill="FFFFFF"/>
          </w:rPr>
          <w:t>三多一、二路</w:t>
        </w:r>
      </w:hyperlink>
      <w:r w:rsidRPr="00560AEB">
        <w:rPr>
          <w:rFonts w:ascii="標楷體" w:eastAsia="標楷體" w:hAnsi="標楷體" w:cs="Arial"/>
          <w:shd w:val="clear" w:color="auto" w:fill="FFFFFF"/>
        </w:rPr>
        <w:t>、</w:t>
      </w:r>
      <w:hyperlink r:id="rId16" w:tooltip="凱旋路 (高雄市)" w:history="1">
        <w:r w:rsidRPr="00560AEB">
          <w:rPr>
            <w:rStyle w:val="a4"/>
            <w:rFonts w:ascii="標楷體" w:eastAsia="標楷體" w:hAnsi="標楷體" w:cs="Arial"/>
            <w:color w:val="auto"/>
            <w:u w:val="none"/>
            <w:shd w:val="clear" w:color="auto" w:fill="FFFFFF"/>
          </w:rPr>
          <w:t>凱旋三路</w:t>
        </w:r>
      </w:hyperlink>
      <w:r w:rsidRPr="00560AEB">
        <w:rPr>
          <w:rFonts w:ascii="標楷體" w:eastAsia="標楷體" w:hAnsi="標楷體" w:cs="Arial"/>
          <w:shd w:val="clear" w:color="auto" w:fill="FFFFFF"/>
        </w:rPr>
        <w:t>、</w:t>
      </w:r>
      <w:hyperlink r:id="rId17" w:tooltip="一心路" w:history="1">
        <w:r w:rsidRPr="00560AEB">
          <w:rPr>
            <w:rStyle w:val="a4"/>
            <w:rFonts w:ascii="標楷體" w:eastAsia="標楷體" w:hAnsi="標楷體" w:cs="Arial"/>
            <w:color w:val="auto"/>
            <w:u w:val="none"/>
            <w:shd w:val="clear" w:color="auto" w:fill="FFFFFF"/>
          </w:rPr>
          <w:t>一心一路</w:t>
        </w:r>
      </w:hyperlink>
      <w:r w:rsidRPr="00560AEB">
        <w:rPr>
          <w:rFonts w:ascii="標楷體" w:eastAsia="標楷體" w:hAnsi="標楷體" w:cs="Arial"/>
          <w:shd w:val="clear" w:color="auto" w:fill="FFFFFF"/>
        </w:rPr>
        <w:t>等多條重要</w:t>
      </w:r>
      <w:hyperlink r:id="rId18" w:tooltip="道路" w:history="1">
        <w:r w:rsidRPr="00560AEB">
          <w:rPr>
            <w:rStyle w:val="a4"/>
            <w:rFonts w:ascii="標楷體" w:eastAsia="標楷體" w:hAnsi="標楷體" w:cs="Arial"/>
            <w:color w:val="auto"/>
            <w:u w:val="none"/>
            <w:shd w:val="clear" w:color="auto" w:fill="FFFFFF"/>
          </w:rPr>
          <w:t>道路</w:t>
        </w:r>
      </w:hyperlink>
      <w:r w:rsidRPr="00560AEB">
        <w:rPr>
          <w:rFonts w:ascii="標楷體" w:eastAsia="標楷體" w:hAnsi="標楷體" w:cs="Arial"/>
          <w:shd w:val="clear" w:color="auto" w:fill="FFFFFF"/>
        </w:rPr>
        <w:t>嚴重損壞。事後經調查認定為四吋</w:t>
      </w:r>
      <w:hyperlink r:id="rId19" w:tooltip="丙烯" w:history="1">
        <w:r w:rsidRPr="00560AEB">
          <w:rPr>
            <w:rStyle w:val="a4"/>
            <w:rFonts w:ascii="標楷體" w:eastAsia="標楷體" w:hAnsi="標楷體" w:cs="Arial"/>
            <w:color w:val="auto"/>
            <w:u w:val="none"/>
            <w:shd w:val="clear" w:color="auto" w:fill="FFFFFF"/>
          </w:rPr>
          <w:t>丙烯</w:t>
        </w:r>
      </w:hyperlink>
      <w:r w:rsidRPr="00560AEB">
        <w:rPr>
          <w:rFonts w:ascii="標楷體" w:eastAsia="標楷體" w:hAnsi="標楷體" w:cs="Arial"/>
          <w:shd w:val="clear" w:color="auto" w:fill="FFFFFF"/>
        </w:rPr>
        <w:t>管線遭不當</w:t>
      </w:r>
      <w:proofErr w:type="gramStart"/>
      <w:r w:rsidRPr="00560AEB">
        <w:rPr>
          <w:rFonts w:ascii="標楷體" w:eastAsia="標楷體" w:hAnsi="標楷體" w:cs="Arial"/>
          <w:shd w:val="clear" w:color="auto" w:fill="FFFFFF"/>
        </w:rPr>
        <w:t>包覆於排</w:t>
      </w:r>
      <w:proofErr w:type="gramEnd"/>
      <w:r w:rsidRPr="00560AEB">
        <w:rPr>
          <w:rFonts w:ascii="標楷體" w:eastAsia="標楷體" w:hAnsi="標楷體" w:cs="Arial"/>
          <w:shd w:val="clear" w:color="auto" w:fill="FFFFFF"/>
        </w:rPr>
        <w:t>水箱</w:t>
      </w:r>
      <w:proofErr w:type="gramStart"/>
      <w:r w:rsidRPr="00560AEB">
        <w:rPr>
          <w:rFonts w:ascii="標楷體" w:eastAsia="標楷體" w:hAnsi="標楷體" w:cs="Arial"/>
          <w:shd w:val="clear" w:color="auto" w:fill="FFFFFF"/>
        </w:rPr>
        <w:t>涵內，致管壁由</w:t>
      </w:r>
      <w:proofErr w:type="gramEnd"/>
      <w:r w:rsidRPr="00560AEB">
        <w:rPr>
          <w:rFonts w:ascii="標楷體" w:eastAsia="標楷體" w:hAnsi="標楷體" w:cs="Arial"/>
          <w:shd w:val="clear" w:color="auto" w:fill="FFFFFF"/>
        </w:rPr>
        <w:t>外向內腐蝕並日漸減薄，而無法負荷輸送管內之壓力而破損，致運送中液態丙烯外</w:t>
      </w:r>
      <w:proofErr w:type="gramStart"/>
      <w:r w:rsidRPr="00560AEB">
        <w:rPr>
          <w:rFonts w:ascii="標楷體" w:eastAsia="標楷體" w:hAnsi="標楷體" w:cs="Arial"/>
          <w:shd w:val="clear" w:color="auto" w:fill="FFFFFF"/>
        </w:rPr>
        <w:t>洩</w:t>
      </w:r>
      <w:proofErr w:type="gramEnd"/>
      <w:r w:rsidRPr="00560AEB">
        <w:rPr>
          <w:rFonts w:ascii="標楷體" w:eastAsia="標楷體" w:hAnsi="標楷體" w:cs="Arial"/>
          <w:shd w:val="clear" w:color="auto" w:fill="FFFFFF"/>
        </w:rPr>
        <w:t>，引起本件爆炸事故。</w:t>
      </w:r>
    </w:p>
    <w:p w:rsidR="00560AEB" w:rsidRPr="00560AEB" w:rsidRDefault="00560AEB" w:rsidP="00560AEB">
      <w:pPr>
        <w:pStyle w:val="a3"/>
        <w:numPr>
          <w:ilvl w:val="0"/>
          <w:numId w:val="1"/>
        </w:numPr>
        <w:ind w:leftChars="0"/>
        <w:rPr>
          <w:rFonts w:ascii="標楷體" w:eastAsia="標楷體" w:hAnsi="標楷體" w:cs="Arial"/>
          <w:b/>
          <w:sz w:val="32"/>
          <w:szCs w:val="32"/>
          <w:shd w:val="clear" w:color="auto" w:fill="FFFFFF"/>
        </w:rPr>
      </w:pPr>
      <w:r w:rsidRPr="00560AEB">
        <w:rPr>
          <w:rFonts w:ascii="標楷體" w:eastAsia="標楷體" w:hAnsi="標楷體" w:cs="Arial" w:hint="eastAsia"/>
          <w:b/>
          <w:sz w:val="32"/>
          <w:szCs w:val="32"/>
          <w:shd w:val="clear" w:color="auto" w:fill="FFFFFF"/>
        </w:rPr>
        <w:t>事件分析</w:t>
      </w:r>
    </w:p>
    <w:p w:rsidR="004D75A6" w:rsidRPr="004D75A6" w:rsidRDefault="004D75A6" w:rsidP="004D75A6">
      <w:pPr>
        <w:pStyle w:val="Web"/>
        <w:shd w:val="clear" w:color="auto" w:fill="FEFFFF"/>
        <w:spacing w:before="240" w:beforeAutospacing="0" w:after="0" w:afterAutospacing="0"/>
        <w:rPr>
          <w:rFonts w:ascii="標楷體" w:eastAsia="標楷體" w:hAnsi="標楷體" w:cs="Arial"/>
          <w:color w:val="231F20"/>
        </w:rPr>
      </w:pPr>
      <w:r w:rsidRPr="004D75A6">
        <w:rPr>
          <w:rFonts w:ascii="標楷體" w:eastAsia="標楷體" w:hAnsi="標楷體" w:cs="Arial"/>
          <w:color w:val="231F20"/>
        </w:rPr>
        <w:t>高雄氣爆事故之後經過一年的事故調查、輿情討論及國際技術交流，可簡單歸納出管理的三大方面問題：</w:t>
      </w:r>
    </w:p>
    <w:p w:rsidR="004D75A6" w:rsidRPr="004D75A6" w:rsidRDefault="004D75A6" w:rsidP="004D75A6">
      <w:pPr>
        <w:pStyle w:val="Web"/>
        <w:numPr>
          <w:ilvl w:val="0"/>
          <w:numId w:val="2"/>
        </w:numPr>
        <w:shd w:val="clear" w:color="auto" w:fill="FEFFFF"/>
        <w:spacing w:before="240" w:beforeAutospacing="0" w:after="0" w:afterAutospacing="0"/>
        <w:rPr>
          <w:rFonts w:ascii="標楷體" w:eastAsia="標楷體" w:hAnsi="標楷體" w:cs="Arial"/>
          <w:color w:val="231F20"/>
        </w:rPr>
      </w:pPr>
      <w:r w:rsidRPr="004D75A6">
        <w:rPr>
          <w:rFonts w:ascii="標楷體" w:eastAsia="標楷體" w:hAnsi="標楷體" w:cs="Arial"/>
          <w:color w:val="231F20"/>
        </w:rPr>
        <w:t>政府公部門無法可管：石油天然氣管線已有能源局管轄的「石油管理法」及「天然氣事業法」的相關子法，而石化管線屬於工業局管轄的「工廠管理輔導法」，但對地下石化管線的維護管理權責及細節卻不夠完善，因此除了「工廠管理輔導法」修法之外，必須建立專用的石化管線維護管理辦法。</w:t>
      </w:r>
    </w:p>
    <w:p w:rsidR="004D75A6" w:rsidRPr="004D75A6" w:rsidRDefault="004D75A6" w:rsidP="004D75A6">
      <w:pPr>
        <w:pStyle w:val="Web"/>
        <w:numPr>
          <w:ilvl w:val="0"/>
          <w:numId w:val="2"/>
        </w:numPr>
        <w:shd w:val="clear" w:color="auto" w:fill="FEFFFF"/>
        <w:spacing w:before="240" w:beforeAutospacing="0" w:after="0" w:afterAutospacing="0"/>
        <w:rPr>
          <w:rFonts w:ascii="標楷體" w:eastAsia="標楷體" w:hAnsi="標楷體" w:cs="Arial"/>
          <w:color w:val="231F20"/>
        </w:rPr>
      </w:pPr>
      <w:r w:rsidRPr="004D75A6">
        <w:rPr>
          <w:rFonts w:ascii="標楷體" w:eastAsia="標楷體" w:hAnsi="標楷體" w:cs="Arial"/>
          <w:color w:val="231F20"/>
        </w:rPr>
        <w:t>業者自主管理的輕忽及專業不足：因為管線在地下看不到，業者低估了危害程度，或風險管理技術知識不足，或未採取積極的防範作為。</w:t>
      </w:r>
    </w:p>
    <w:p w:rsidR="004D75A6" w:rsidRPr="004D75A6" w:rsidRDefault="004D75A6" w:rsidP="004D75A6">
      <w:pPr>
        <w:pStyle w:val="Web"/>
        <w:numPr>
          <w:ilvl w:val="0"/>
          <w:numId w:val="2"/>
        </w:numPr>
        <w:shd w:val="clear" w:color="auto" w:fill="FEFFFF"/>
        <w:spacing w:before="240" w:beforeAutospacing="0" w:after="0" w:afterAutospacing="0"/>
        <w:rPr>
          <w:rFonts w:ascii="標楷體" w:eastAsia="標楷體" w:hAnsi="標楷體" w:cs="Arial"/>
          <w:color w:val="231F20"/>
        </w:rPr>
      </w:pPr>
      <w:r w:rsidRPr="004D75A6">
        <w:rPr>
          <w:rFonts w:ascii="標楷體" w:eastAsia="標楷體" w:hAnsi="標楷體" w:cs="Arial"/>
          <w:color w:val="231F20"/>
        </w:rPr>
        <w:t>管線本身的技術問題：例如管線穿越地下箱涵、腐蝕、</w:t>
      </w:r>
      <w:proofErr w:type="gramStart"/>
      <w:r w:rsidRPr="004D75A6">
        <w:rPr>
          <w:rFonts w:ascii="標楷體" w:eastAsia="標楷體" w:hAnsi="標楷體" w:cs="Arial"/>
          <w:color w:val="231F20"/>
        </w:rPr>
        <w:t>包覆層破損</w:t>
      </w:r>
      <w:proofErr w:type="gramEnd"/>
      <w:r w:rsidRPr="004D75A6">
        <w:rPr>
          <w:rFonts w:ascii="標楷體" w:eastAsia="標楷體" w:hAnsi="標楷體" w:cs="Arial"/>
          <w:color w:val="231F20"/>
        </w:rPr>
        <w:t>等的直接肇因及間接原因。</w:t>
      </w:r>
    </w:p>
    <w:p w:rsidR="004D75A6" w:rsidRDefault="004D75A6" w:rsidP="004D75A6">
      <w:pPr>
        <w:pStyle w:val="a3"/>
        <w:numPr>
          <w:ilvl w:val="0"/>
          <w:numId w:val="1"/>
        </w:numPr>
        <w:ind w:leftChars="0"/>
        <w:rPr>
          <w:rFonts w:ascii="標楷體" w:eastAsia="標楷體" w:hAnsi="標楷體" w:cs="Arial"/>
          <w:b/>
          <w:sz w:val="32"/>
          <w:szCs w:val="32"/>
          <w:shd w:val="clear" w:color="auto" w:fill="FFFFFF"/>
        </w:rPr>
      </w:pPr>
      <w:r w:rsidRPr="004D75A6">
        <w:rPr>
          <w:rFonts w:ascii="標楷體" w:eastAsia="標楷體" w:hAnsi="標楷體" w:cs="Arial" w:hint="eastAsia"/>
          <w:b/>
          <w:sz w:val="32"/>
          <w:szCs w:val="32"/>
          <w:shd w:val="clear" w:color="auto" w:fill="FFFFFF"/>
        </w:rPr>
        <w:t>深入探討</w:t>
      </w:r>
    </w:p>
    <w:p w:rsidR="004D75A6" w:rsidRDefault="004D75A6" w:rsidP="004D75A6">
      <w:pPr>
        <w:pStyle w:val="a3"/>
        <w:numPr>
          <w:ilvl w:val="0"/>
          <w:numId w:val="3"/>
        </w:numPr>
        <w:ind w:leftChars="0"/>
        <w:rPr>
          <w:rFonts w:ascii="標楷體" w:eastAsia="標楷體" w:hAnsi="標楷體" w:cs="Arial"/>
          <w:shd w:val="clear" w:color="auto" w:fill="FFFFFF"/>
        </w:rPr>
      </w:pPr>
      <w:r>
        <w:rPr>
          <w:rFonts w:ascii="標楷體" w:eastAsia="標楷體" w:hAnsi="標楷體" w:cs="Arial" w:hint="eastAsia"/>
          <w:shd w:val="clear" w:color="auto" w:fill="FFFFFF"/>
        </w:rPr>
        <w:t>關於管線腐蝕:幽靈箱涵?</w:t>
      </w:r>
    </w:p>
    <w:p w:rsidR="004D75A6" w:rsidRPr="004D75A6" w:rsidRDefault="004D75A6" w:rsidP="004D75A6">
      <w:pPr>
        <w:rPr>
          <w:rStyle w:val="apple-converted-space"/>
          <w:rFonts w:ascii="標楷體" w:eastAsia="標楷體" w:hAnsi="標楷體"/>
          <w:color w:val="000000"/>
          <w:shd w:val="clear" w:color="auto" w:fill="FFFFFF"/>
        </w:rPr>
      </w:pPr>
      <w:r w:rsidRPr="004D75A6">
        <w:rPr>
          <w:rFonts w:ascii="標楷體" w:eastAsia="標楷體" w:hAnsi="標楷體"/>
          <w:color w:val="000000"/>
          <w:shd w:val="clear" w:color="auto" w:fill="FFFFFF"/>
        </w:rPr>
        <w:t>專案小組與環保局人員經連串測試，昨早確定第一氣爆點的凱旋、二聖路口</w:t>
      </w:r>
      <w:proofErr w:type="gramStart"/>
      <w:r w:rsidRPr="004D75A6">
        <w:rPr>
          <w:rFonts w:ascii="標楷體" w:eastAsia="標楷體" w:hAnsi="標楷體"/>
          <w:color w:val="000000"/>
          <w:shd w:val="clear" w:color="auto" w:fill="FFFFFF"/>
        </w:rPr>
        <w:t>下方箱</w:t>
      </w:r>
      <w:proofErr w:type="gramEnd"/>
      <w:r w:rsidRPr="004D75A6">
        <w:rPr>
          <w:rFonts w:ascii="標楷體" w:eastAsia="標楷體" w:hAnsi="標楷體"/>
          <w:color w:val="000000"/>
          <w:shd w:val="clear" w:color="auto" w:fill="FFFFFF"/>
        </w:rPr>
        <w:t>涵，榮化的4吋管線破洞，就是唯一漏氣點，專案小組認為，石化</w:t>
      </w:r>
      <w:proofErr w:type="gramStart"/>
      <w:r w:rsidRPr="004D75A6">
        <w:rPr>
          <w:rFonts w:ascii="標楷體" w:eastAsia="標楷體" w:hAnsi="標楷體"/>
          <w:color w:val="000000"/>
          <w:shd w:val="clear" w:color="auto" w:fill="FFFFFF"/>
        </w:rPr>
        <w:t>管若埋</w:t>
      </w:r>
      <w:proofErr w:type="gramEnd"/>
      <w:r w:rsidRPr="004D75A6">
        <w:rPr>
          <w:rFonts w:ascii="標楷體" w:eastAsia="標楷體" w:hAnsi="標楷體"/>
          <w:color w:val="000000"/>
          <w:shd w:val="clear" w:color="auto" w:fill="FFFFFF"/>
        </w:rPr>
        <w:t>在路基下泥土，就算破裂漏氣，也不至於太嚴重，但卻附掛於下水道箱涵，導致洩漏的丙烯隨下水道瀰漫，引發這起大災難。但連日來高市府、中油都表示不知道該處有此「幽靈箱涵」，管線圖上也未顯示。</w:t>
      </w:r>
    </w:p>
    <w:p w:rsidR="004D75A6" w:rsidRDefault="004D75A6" w:rsidP="004D75A6">
      <w:pPr>
        <w:rPr>
          <w:rFonts w:ascii="標楷體" w:eastAsia="標楷體" w:hAnsi="標楷體"/>
          <w:color w:val="000000"/>
          <w:shd w:val="clear" w:color="auto" w:fill="FFFFFF"/>
        </w:rPr>
      </w:pPr>
      <w:r w:rsidRPr="004D75A6">
        <w:rPr>
          <w:rFonts w:ascii="標楷體" w:eastAsia="標楷體" w:hAnsi="標楷體"/>
          <w:color w:val="000000"/>
          <w:shd w:val="clear" w:color="auto" w:fill="FFFFFF"/>
        </w:rPr>
        <w:t>檢方火大下令高市水利局務必找出「幽靈箱涵」</w:t>
      </w:r>
      <w:proofErr w:type="gramStart"/>
      <w:r w:rsidRPr="004D75A6">
        <w:rPr>
          <w:rFonts w:ascii="標楷體" w:eastAsia="標楷體" w:hAnsi="標楷體"/>
          <w:color w:val="000000"/>
          <w:shd w:val="clear" w:color="auto" w:fill="FFFFFF"/>
        </w:rPr>
        <w:t>圖資</w:t>
      </w:r>
      <w:proofErr w:type="gramEnd"/>
      <w:r w:rsidRPr="004D75A6">
        <w:rPr>
          <w:rFonts w:ascii="標楷體" w:eastAsia="標楷體" w:hAnsi="標楷體"/>
          <w:color w:val="000000"/>
          <w:shd w:val="clear" w:color="auto" w:fill="FFFFFF"/>
        </w:rPr>
        <w:t>，水利局直到</w:t>
      </w:r>
      <w:proofErr w:type="gramStart"/>
      <w:r w:rsidRPr="004D75A6">
        <w:rPr>
          <w:rFonts w:ascii="標楷體" w:eastAsia="標楷體" w:hAnsi="標楷體"/>
          <w:color w:val="000000"/>
          <w:shd w:val="clear" w:color="auto" w:fill="FFFFFF"/>
        </w:rPr>
        <w:t>昨</w:t>
      </w:r>
      <w:proofErr w:type="gramEnd"/>
      <w:r w:rsidRPr="004D75A6">
        <w:rPr>
          <w:rFonts w:ascii="標楷體" w:eastAsia="標楷體" w:hAnsi="標楷體"/>
          <w:color w:val="000000"/>
          <w:shd w:val="clear" w:color="auto" w:fill="FFFFFF"/>
        </w:rPr>
        <w:t>下午才翻箱倒櫃找出一張泛黃的地下水道設計藍圖，</w:t>
      </w:r>
      <w:proofErr w:type="gramStart"/>
      <w:r w:rsidRPr="004D75A6">
        <w:rPr>
          <w:rFonts w:ascii="標楷體" w:eastAsia="標楷體" w:hAnsi="標楷體"/>
          <w:color w:val="000000"/>
          <w:shd w:val="clear" w:color="auto" w:fill="FFFFFF"/>
        </w:rPr>
        <w:t>確認此箱涵</w:t>
      </w:r>
      <w:proofErr w:type="gramEnd"/>
      <w:r w:rsidRPr="004D75A6">
        <w:rPr>
          <w:rFonts w:ascii="標楷體" w:eastAsia="標楷體" w:hAnsi="標楷體"/>
          <w:color w:val="000000"/>
          <w:shd w:val="clear" w:color="auto" w:fill="FFFFFF"/>
        </w:rPr>
        <w:t>是1991年凱旋、二聖路地下排水道建置時，由水利局前身下水道工程處設計，且當時圖上就有榮化等3業者的石化管線，最後由市府相關單位驗收。</w:t>
      </w:r>
      <w:r w:rsidRPr="004D75A6">
        <w:rPr>
          <w:rFonts w:ascii="標楷體" w:eastAsia="標楷體" w:hAnsi="標楷體"/>
          <w:color w:val="000000"/>
        </w:rPr>
        <w:br/>
      </w:r>
      <w:r w:rsidRPr="004D75A6">
        <w:rPr>
          <w:rFonts w:ascii="標楷體" w:eastAsia="標楷體" w:hAnsi="標楷體"/>
          <w:color w:val="000000"/>
          <w:shd w:val="clear" w:color="auto" w:fill="FFFFFF"/>
        </w:rPr>
        <w:t>特殊的是，依設計施工的規劃原圖，管線是從箱涵上方走，符合常規，為何最</w:t>
      </w:r>
      <w:r w:rsidRPr="004D75A6">
        <w:rPr>
          <w:rFonts w:ascii="標楷體" w:eastAsia="標楷體" w:hAnsi="標楷體"/>
          <w:color w:val="000000"/>
          <w:shd w:val="clear" w:color="auto" w:fill="FFFFFF"/>
        </w:rPr>
        <w:lastRenderedPageBreak/>
        <w:t>後變成「穿過」箱涵，且箱涵位置也與設計圖不符，專案小組決定開挖</w:t>
      </w:r>
      <w:proofErr w:type="gramStart"/>
      <w:r w:rsidRPr="004D75A6">
        <w:rPr>
          <w:rFonts w:ascii="標楷體" w:eastAsia="標楷體" w:hAnsi="標楷體"/>
          <w:color w:val="000000"/>
          <w:shd w:val="clear" w:color="auto" w:fill="FFFFFF"/>
        </w:rPr>
        <w:t>箱涵覆土</w:t>
      </w:r>
      <w:proofErr w:type="gramEnd"/>
      <w:r w:rsidRPr="004D75A6">
        <w:rPr>
          <w:rFonts w:ascii="標楷體" w:eastAsia="標楷體" w:hAnsi="標楷體"/>
          <w:color w:val="000000"/>
          <w:shd w:val="clear" w:color="auto" w:fill="FFFFFF"/>
        </w:rPr>
        <w:t>，比對管路接點的施工方法，由土木技師判斷是先有管線，還是先有箱涵，以</w:t>
      </w:r>
      <w:proofErr w:type="gramStart"/>
      <w:r w:rsidRPr="004D75A6">
        <w:rPr>
          <w:rFonts w:ascii="標楷體" w:eastAsia="標楷體" w:hAnsi="標楷體"/>
          <w:color w:val="000000"/>
          <w:shd w:val="clear" w:color="auto" w:fill="FFFFFF"/>
        </w:rPr>
        <w:t>釐</w:t>
      </w:r>
      <w:proofErr w:type="gramEnd"/>
      <w:r w:rsidRPr="004D75A6">
        <w:rPr>
          <w:rFonts w:ascii="標楷體" w:eastAsia="標楷體" w:hAnsi="標楷體"/>
          <w:color w:val="000000"/>
          <w:shd w:val="clear" w:color="auto" w:fill="FFFFFF"/>
        </w:rPr>
        <w:t>清</w:t>
      </w:r>
      <w:proofErr w:type="gramStart"/>
      <w:r w:rsidRPr="004D75A6">
        <w:rPr>
          <w:rFonts w:ascii="標楷體" w:eastAsia="標楷體" w:hAnsi="標楷體"/>
          <w:color w:val="000000"/>
          <w:shd w:val="clear" w:color="auto" w:fill="FFFFFF"/>
        </w:rPr>
        <w:t>是鋪管的</w:t>
      </w:r>
      <w:proofErr w:type="gramEnd"/>
      <w:r w:rsidRPr="004D75A6">
        <w:rPr>
          <w:rFonts w:ascii="標楷體" w:eastAsia="標楷體" w:hAnsi="標楷體"/>
          <w:color w:val="000000"/>
          <w:shd w:val="clear" w:color="auto" w:fill="FFFFFF"/>
        </w:rPr>
        <w:t>中油亂穿越箱涵，或是市府委外廠商亂施工，而市府卻驗收通過。</w:t>
      </w:r>
    </w:p>
    <w:p w:rsidR="004D75A6" w:rsidRDefault="004D75A6" w:rsidP="004D75A6">
      <w:pPr>
        <w:rPr>
          <w:rFonts w:ascii="標楷體" w:eastAsia="標楷體" w:hAnsi="標楷體" w:cs="Arial"/>
          <w:shd w:val="clear" w:color="auto" w:fill="FFFFFF"/>
        </w:rPr>
      </w:pPr>
      <w:r>
        <w:rPr>
          <w:rFonts w:ascii="標楷體" w:eastAsia="標楷體" w:hAnsi="標楷體" w:cs="Arial" w:hint="eastAsia"/>
          <w:shd w:val="clear" w:color="auto" w:fill="FFFFFF"/>
        </w:rPr>
        <w:t>由上述新聞報導可得知此事件</w:t>
      </w:r>
      <w:r w:rsidR="00D14BD7">
        <w:rPr>
          <w:rFonts w:ascii="標楷體" w:eastAsia="標楷體" w:hAnsi="標楷體" w:cs="Arial" w:hint="eastAsia"/>
          <w:shd w:val="clear" w:color="auto" w:fill="FFFFFF"/>
        </w:rPr>
        <w:t>不只是廠商單方面的問題，實際上涉及的層面十分的廣大，連同監督的政府以及當時施工的水利局和中油都有必須檢討之處。</w:t>
      </w:r>
    </w:p>
    <w:p w:rsidR="00D14BD7" w:rsidRDefault="00D14BD7" w:rsidP="00D14BD7">
      <w:pPr>
        <w:pStyle w:val="a3"/>
        <w:numPr>
          <w:ilvl w:val="0"/>
          <w:numId w:val="3"/>
        </w:numPr>
        <w:ind w:leftChars="0"/>
        <w:rPr>
          <w:rFonts w:ascii="標楷體" w:eastAsia="標楷體" w:hAnsi="標楷體" w:cs="Arial"/>
          <w:shd w:val="clear" w:color="auto" w:fill="FFFFFF"/>
        </w:rPr>
      </w:pPr>
      <w:r>
        <w:rPr>
          <w:rFonts w:ascii="標楷體" w:eastAsia="標楷體" w:hAnsi="標楷體" w:cs="Arial" w:hint="eastAsia"/>
          <w:shd w:val="clear" w:color="auto" w:fill="FFFFFF"/>
        </w:rPr>
        <w:t>關於管線腐蝕:防鏽措施?</w:t>
      </w:r>
    </w:p>
    <w:p w:rsidR="00D14BD7" w:rsidRDefault="00D14BD7" w:rsidP="00D14BD7">
      <w:pPr>
        <w:rPr>
          <w:rFonts w:ascii="標楷體" w:eastAsia="標楷體" w:hAnsi="標楷體"/>
          <w:color w:val="333333"/>
          <w:shd w:val="clear" w:color="auto" w:fill="FFFFFF"/>
        </w:rPr>
      </w:pPr>
      <w:proofErr w:type="gramStart"/>
      <w:r w:rsidRPr="00D14BD7">
        <w:rPr>
          <w:rFonts w:ascii="標楷體" w:eastAsia="標楷體" w:hAnsi="標楷體"/>
          <w:color w:val="333333"/>
          <w:shd w:val="clear" w:color="auto" w:fill="FFFFFF"/>
        </w:rPr>
        <w:t>雄檢偵辦</w:t>
      </w:r>
      <w:proofErr w:type="gramEnd"/>
      <w:r w:rsidRPr="00D14BD7">
        <w:rPr>
          <w:rFonts w:ascii="標楷體" w:eastAsia="標楷體" w:hAnsi="標楷體"/>
          <w:color w:val="333333"/>
          <w:shd w:val="clear" w:color="auto" w:fill="FFFFFF"/>
        </w:rPr>
        <w:t>高雄氣爆案，追查李長榮化工破管的保養責任，而榮化始終推給中油檢修，但中油表示每三</w:t>
      </w:r>
      <w:proofErr w:type="gramStart"/>
      <w:r w:rsidRPr="00D14BD7">
        <w:rPr>
          <w:rFonts w:ascii="標楷體" w:eastAsia="標楷體" w:hAnsi="標楷體"/>
          <w:color w:val="333333"/>
          <w:shd w:val="clear" w:color="auto" w:fill="FFFFFF"/>
        </w:rPr>
        <w:t>個</w:t>
      </w:r>
      <w:proofErr w:type="gramEnd"/>
      <w:r w:rsidRPr="00D14BD7">
        <w:rPr>
          <w:rFonts w:ascii="標楷體" w:eastAsia="標楷體" w:hAnsi="標楷體"/>
          <w:color w:val="333333"/>
          <w:shd w:val="clear" w:color="auto" w:fill="FFFFFF"/>
        </w:rPr>
        <w:t>月都會進行陰極防蝕檢測，避免管線鏽蝕，沒想到卻遭設「幽靈箱涵」，導致「管線騰空」，才會23年來沒發現鏽蝕，沒察覺破管，其實「陰極防蝕」檢測能提供地下管線任何位置長時間的防蝕，使用率高。</w:t>
      </w:r>
    </w:p>
    <w:p w:rsidR="00D14BD7" w:rsidRDefault="00D14BD7" w:rsidP="00D14BD7">
      <w:pPr>
        <w:rPr>
          <w:rFonts w:ascii="標楷體" w:eastAsia="標楷體" w:hAnsi="標楷體"/>
          <w:color w:val="333333"/>
          <w:shd w:val="clear" w:color="auto" w:fill="FFFFFF"/>
        </w:rPr>
      </w:pPr>
      <w:r w:rsidRPr="00D14BD7">
        <w:rPr>
          <w:rFonts w:ascii="標楷體" w:eastAsia="標楷體" w:hAnsi="標楷體"/>
          <w:color w:val="333333"/>
          <w:shd w:val="clear" w:color="auto" w:fill="FFFFFF"/>
        </w:rPr>
        <w:t>凱旋路段，由於中油跟榮化管線緊鄰，避免管線鏽蝕交互作用，中油每3個月，都會進行陰極防蝕檢測，沒想到二聖跟凱旋路口，</w:t>
      </w:r>
      <w:proofErr w:type="gramStart"/>
      <w:r w:rsidRPr="00D14BD7">
        <w:rPr>
          <w:rFonts w:ascii="標楷體" w:eastAsia="標楷體" w:hAnsi="標楷體"/>
          <w:color w:val="333333"/>
          <w:shd w:val="clear" w:color="auto" w:fill="FFFFFF"/>
        </w:rPr>
        <w:t>被亂設</w:t>
      </w:r>
      <w:proofErr w:type="gramEnd"/>
      <w:r w:rsidRPr="00D14BD7">
        <w:rPr>
          <w:rFonts w:ascii="標楷體" w:eastAsia="標楷體" w:hAnsi="標楷體"/>
          <w:color w:val="333333"/>
          <w:shd w:val="clear" w:color="auto" w:fill="FFFFFF"/>
        </w:rPr>
        <w:t>「幽靈箱涵」，「管線騰空」，無土壤傳導檢測電極，才會沒察覺破管，23年來「鏽蝕」沒人發現。</w:t>
      </w:r>
    </w:p>
    <w:p w:rsidR="00D14BD7" w:rsidRDefault="00D14BD7" w:rsidP="00D14BD7">
      <w:pPr>
        <w:rPr>
          <w:rFonts w:ascii="標楷體" w:eastAsia="標楷體" w:hAnsi="標楷體"/>
          <w:color w:val="333333"/>
          <w:shd w:val="clear" w:color="auto" w:fill="FFFFFF"/>
        </w:rPr>
      </w:pPr>
      <w:r>
        <w:rPr>
          <w:rFonts w:ascii="標楷體" w:eastAsia="標楷體" w:hAnsi="標楷體"/>
          <w:color w:val="333333"/>
          <w:shd w:val="clear" w:color="auto" w:fill="FFFFFF"/>
        </w:rPr>
        <w:t>由於有了幽靈涵箱這個因，產生了鏽蝕這個果，這一切就宛如骨牌，都是一連串的事件接續發生，假設今天沒有那個幽靈涵箱的存在，或許檢測人員就可以知道此處的管線已經遭到腐蝕，也許這場悲劇就不會發生。</w:t>
      </w:r>
    </w:p>
    <w:p w:rsidR="00D6333A" w:rsidRDefault="00D6333A" w:rsidP="00D6333A">
      <w:pPr>
        <w:pStyle w:val="a3"/>
        <w:numPr>
          <w:ilvl w:val="0"/>
          <w:numId w:val="3"/>
        </w:numPr>
        <w:ind w:leftChars="0"/>
        <w:rPr>
          <w:rFonts w:ascii="標楷體" w:eastAsia="標楷體" w:hAnsi="標楷體"/>
          <w:color w:val="333333"/>
          <w:shd w:val="clear" w:color="auto" w:fill="FFFFFF"/>
        </w:rPr>
      </w:pPr>
      <w:r>
        <w:rPr>
          <w:rFonts w:ascii="標楷體" w:eastAsia="標楷體" w:hAnsi="標楷體" w:hint="eastAsia"/>
          <w:color w:val="333333"/>
          <w:shd w:val="clear" w:color="auto" w:fill="FFFFFF"/>
        </w:rPr>
        <w:t>法律層面:</w:t>
      </w:r>
    </w:p>
    <w:p w:rsidR="00D6333A" w:rsidRDefault="00D6333A" w:rsidP="00D6333A">
      <w:pPr>
        <w:rPr>
          <w:rFonts w:ascii="標楷體" w:eastAsia="標楷體" w:hAnsi="標楷體" w:cs="Arial"/>
          <w:color w:val="231F20"/>
          <w:shd w:val="clear" w:color="auto" w:fill="FEFFFF"/>
        </w:rPr>
      </w:pPr>
      <w:r w:rsidRPr="00D6333A">
        <w:rPr>
          <w:rFonts w:ascii="標楷體" w:eastAsia="標楷體" w:hAnsi="標楷體" w:cs="Arial"/>
          <w:color w:val="231F20"/>
          <w:shd w:val="clear" w:color="auto" w:fill="FEFFFF"/>
        </w:rPr>
        <w:t>綜觀國際石油/天然氣/石化工業大國，例如美國、加拿大、澳洲、英國、德國、中國大陸等，甚至是新加坡都有工業管線法令以及行業技術標準，值得我們借鏡。雖然各國立法模式差異很大，但都有共同的原則：中央政府立法、地方政府監管、業者(包括行業協會)的自主管理。</w:t>
      </w:r>
    </w:p>
    <w:p w:rsidR="00D6333A" w:rsidRPr="00D6333A" w:rsidRDefault="00D6333A" w:rsidP="00D6333A">
      <w:pPr>
        <w:rPr>
          <w:rFonts w:ascii="標楷體" w:eastAsia="標楷體" w:hAnsi="標楷體" w:cs="Arial"/>
          <w:color w:val="231F20"/>
          <w:shd w:val="clear" w:color="auto" w:fill="FEFFFF"/>
        </w:rPr>
      </w:pPr>
      <w:r w:rsidRPr="00D6333A">
        <w:rPr>
          <w:rFonts w:ascii="標楷體" w:eastAsia="標楷體" w:hAnsi="標楷體" w:cs="Arial"/>
          <w:color w:val="231F20"/>
          <w:shd w:val="clear" w:color="auto" w:fill="FEFFFF"/>
        </w:rPr>
        <w:t>例如在去年高雄氣爆事故之後，經濟部工業局即修訂「工廠管理輔導法」草案，並界定了中央及地方政府及業者的權責。在地方政府方面，今年6月23日通過「高雄市既有工業管線管理維護辦法」自治條例，主要包含三個領域：</w:t>
      </w:r>
    </w:p>
    <w:p w:rsidR="00D6333A" w:rsidRPr="00D6333A" w:rsidRDefault="00D6333A" w:rsidP="00D6333A">
      <w:pPr>
        <w:pStyle w:val="a3"/>
        <w:numPr>
          <w:ilvl w:val="0"/>
          <w:numId w:val="4"/>
        </w:numPr>
        <w:ind w:leftChars="0"/>
        <w:rPr>
          <w:rFonts w:ascii="標楷體" w:eastAsia="標楷體" w:hAnsi="標楷體" w:cs="Arial"/>
          <w:color w:val="231F20"/>
          <w:shd w:val="clear" w:color="auto" w:fill="FEFFFF"/>
        </w:rPr>
      </w:pPr>
      <w:r w:rsidRPr="00D6333A">
        <w:rPr>
          <w:rFonts w:ascii="標楷體" w:eastAsia="標楷體" w:hAnsi="標楷體" w:cs="Arial"/>
          <w:color w:val="231F20"/>
          <w:shd w:val="clear" w:color="auto" w:fill="FEFFFF"/>
        </w:rPr>
        <w:t>維運管理：要求既有工業管線所有人擔負起自主管理的責任，必須在每年10月31日前參照國際標準規範擬定次一年度管線維運計畫呈報主管機關，另於每年1月31日前提送前一年度管線維運及檢測情形的總報告書提送主管機關備查。</w:t>
      </w:r>
    </w:p>
    <w:p w:rsidR="00D6333A" w:rsidRPr="00D6333A" w:rsidRDefault="00D6333A" w:rsidP="00D6333A">
      <w:pPr>
        <w:pStyle w:val="a3"/>
        <w:numPr>
          <w:ilvl w:val="0"/>
          <w:numId w:val="4"/>
        </w:numPr>
        <w:ind w:leftChars="0"/>
        <w:rPr>
          <w:rFonts w:ascii="標楷體" w:eastAsia="標楷體" w:hAnsi="標楷體" w:cs="Arial"/>
          <w:color w:val="231F20"/>
          <w:shd w:val="clear" w:color="auto" w:fill="FEFFFF"/>
        </w:rPr>
      </w:pPr>
      <w:proofErr w:type="gramStart"/>
      <w:r w:rsidRPr="00D6333A">
        <w:rPr>
          <w:rFonts w:ascii="標楷體" w:eastAsia="標楷體" w:hAnsi="標楷體" w:cs="Arial"/>
          <w:color w:val="231F20"/>
          <w:shd w:val="clear" w:color="auto" w:fill="FEFFFF"/>
        </w:rPr>
        <w:t>災防應變</w:t>
      </w:r>
      <w:proofErr w:type="gramEnd"/>
      <w:r w:rsidRPr="00D6333A">
        <w:rPr>
          <w:rFonts w:ascii="標楷體" w:eastAsia="標楷體" w:hAnsi="標楷體" w:cs="Arial"/>
          <w:color w:val="231F20"/>
          <w:shd w:val="clear" w:color="auto" w:fill="FEFFFF"/>
        </w:rPr>
        <w:t>：成立管束聯防組織，建置監測資訊分享平台，訂立事故應變計畫。</w:t>
      </w:r>
    </w:p>
    <w:p w:rsidR="00D6333A" w:rsidRPr="00D6333A" w:rsidRDefault="00D6333A" w:rsidP="00D6333A">
      <w:pPr>
        <w:pStyle w:val="a3"/>
        <w:numPr>
          <w:ilvl w:val="0"/>
          <w:numId w:val="4"/>
        </w:numPr>
        <w:ind w:leftChars="0"/>
        <w:rPr>
          <w:rFonts w:ascii="標楷體" w:eastAsia="標楷體" w:hAnsi="標楷體"/>
          <w:color w:val="333333"/>
          <w:shd w:val="clear" w:color="auto" w:fill="FFFFFF"/>
        </w:rPr>
      </w:pPr>
      <w:r w:rsidRPr="00D6333A">
        <w:rPr>
          <w:rFonts w:ascii="標楷體" w:eastAsia="標楷體" w:hAnsi="標楷體" w:cs="Arial"/>
          <w:color w:val="231F20"/>
          <w:shd w:val="clear" w:color="auto" w:fill="FEFFFF"/>
        </w:rPr>
        <w:t>人員訓練：建立人員能力考核及訓練的機制。為配合台灣需求，美國石油學會API及德國萊因共同協助在國內舉辦管線作業人員的專業培訓及輔導，提升工業管線各類作業人員的專業能力。</w:t>
      </w:r>
    </w:p>
    <w:p w:rsidR="00D6333A" w:rsidRDefault="00D6333A" w:rsidP="00D6333A">
      <w:pPr>
        <w:rPr>
          <w:rFonts w:ascii="標楷體" w:eastAsia="標楷體" w:hAnsi="標楷體"/>
          <w:color w:val="333333"/>
          <w:shd w:val="clear" w:color="auto" w:fill="FFFFFF"/>
        </w:rPr>
      </w:pPr>
      <w:r w:rsidRPr="00D6333A">
        <w:rPr>
          <w:rFonts w:ascii="標楷體" w:eastAsia="標楷體" w:hAnsi="標楷體"/>
          <w:color w:val="333333"/>
          <w:shd w:val="clear" w:color="auto" w:fill="FFFFFF"/>
        </w:rPr>
        <w:lastRenderedPageBreak/>
        <w:t>許多國家的工業管線法令及行業技術標準都要求建立「管線完整性管理系統」及「管線安全管理系統」，所謂的完整性管理就是設備安全風險管理。例如美國聯邦法規及美國石油學會標準 API 1160及API RP 1173 等都指出 「管線完整性管理」 的做法， 包括管線資料收集、高後果區鑑別、管線威脅因素及洩漏風險評估、管線本身健康狀況的完整性檢驗評估、維修減緩措施、效能持續評估等，這些風險管理技術應用在國外早就行之有年。</w:t>
      </w:r>
    </w:p>
    <w:p w:rsidR="00D6333A" w:rsidRDefault="00D6333A" w:rsidP="00D6333A">
      <w:pPr>
        <w:rPr>
          <w:rFonts w:ascii="標楷體" w:eastAsia="標楷體" w:hAnsi="標楷體"/>
          <w:color w:val="333333"/>
          <w:shd w:val="clear" w:color="auto" w:fill="FFFFFF"/>
        </w:rPr>
      </w:pPr>
      <w:r w:rsidRPr="00D6333A">
        <w:rPr>
          <w:rFonts w:ascii="標楷體" w:eastAsia="標楷體" w:hAnsi="標楷體"/>
          <w:color w:val="333333"/>
          <w:shd w:val="clear" w:color="auto" w:fill="FFFFFF"/>
        </w:rPr>
        <w:t>例如，對地下管線陰極防蝕保護系統及</w:t>
      </w:r>
      <w:proofErr w:type="gramStart"/>
      <w:r w:rsidRPr="00D6333A">
        <w:rPr>
          <w:rFonts w:ascii="標楷體" w:eastAsia="標楷體" w:hAnsi="標楷體"/>
          <w:color w:val="333333"/>
          <w:shd w:val="clear" w:color="auto" w:fill="FFFFFF"/>
        </w:rPr>
        <w:t>包覆層的</w:t>
      </w:r>
      <w:proofErr w:type="gramEnd"/>
      <w:r w:rsidRPr="00D6333A">
        <w:rPr>
          <w:rFonts w:ascii="標楷體" w:eastAsia="標楷體" w:hAnsi="標楷體"/>
          <w:color w:val="333333"/>
          <w:shd w:val="clear" w:color="auto" w:fill="FFFFFF"/>
        </w:rPr>
        <w:t>功能必須再加強檢測有效性；考慮選用智慧型</w:t>
      </w:r>
      <w:proofErr w:type="gramStart"/>
      <w:r w:rsidRPr="00D6333A">
        <w:rPr>
          <w:rFonts w:ascii="標楷體" w:eastAsia="標楷體" w:hAnsi="標楷體"/>
          <w:color w:val="333333"/>
          <w:shd w:val="clear" w:color="auto" w:fill="FFFFFF"/>
        </w:rPr>
        <w:t>線上管</w:t>
      </w:r>
      <w:proofErr w:type="gramEnd"/>
      <w:r w:rsidRPr="00D6333A">
        <w:rPr>
          <w:rFonts w:ascii="標楷體" w:eastAsia="標楷體" w:hAnsi="標楷體"/>
          <w:color w:val="333333"/>
          <w:shd w:val="clear" w:color="auto" w:fill="FFFFFF"/>
        </w:rPr>
        <w:t>內檢測器 (intelligent PIG) 檢測管內腐蝕、殘留厚度、焊道瑕疵及管徑變形狀況。另外以德國法規 (TRFL管線技術規則)為例，要求每條管線都需裝設洩漏偵測系統，並包括至少二套不同原理，一套</w:t>
      </w:r>
      <w:proofErr w:type="gramStart"/>
      <w:r w:rsidRPr="00D6333A">
        <w:rPr>
          <w:rFonts w:ascii="標楷體" w:eastAsia="標楷體" w:hAnsi="標楷體"/>
          <w:color w:val="333333"/>
          <w:shd w:val="clear" w:color="auto" w:fill="FFFFFF"/>
        </w:rPr>
        <w:t>監測穩態狀況</w:t>
      </w:r>
      <w:proofErr w:type="gramEnd"/>
      <w:r w:rsidRPr="00D6333A">
        <w:rPr>
          <w:rFonts w:ascii="標楷體" w:eastAsia="標楷體" w:hAnsi="標楷體"/>
          <w:color w:val="333333"/>
          <w:shd w:val="clear" w:color="auto" w:fill="FFFFFF"/>
        </w:rPr>
        <w:t>，另一套</w:t>
      </w:r>
      <w:proofErr w:type="gramStart"/>
      <w:r w:rsidRPr="00D6333A">
        <w:rPr>
          <w:rFonts w:ascii="標楷體" w:eastAsia="標楷體" w:hAnsi="標楷體"/>
          <w:color w:val="333333"/>
          <w:shd w:val="clear" w:color="auto" w:fill="FFFFFF"/>
        </w:rPr>
        <w:t>監測瞬態狀況</w:t>
      </w:r>
      <w:proofErr w:type="gramEnd"/>
      <w:r w:rsidRPr="00D6333A">
        <w:rPr>
          <w:rFonts w:ascii="標楷體" w:eastAsia="標楷體" w:hAnsi="標楷體"/>
          <w:color w:val="333333"/>
          <w:shd w:val="clear" w:color="auto" w:fill="FFFFFF"/>
        </w:rPr>
        <w:t>。新加坡的石化管線條件和高雄非常相似，但新加坡的管線</w:t>
      </w:r>
      <w:proofErr w:type="gramStart"/>
      <w:r w:rsidRPr="00D6333A">
        <w:rPr>
          <w:rFonts w:ascii="標楷體" w:eastAsia="標楷體" w:hAnsi="標楷體"/>
          <w:color w:val="333333"/>
          <w:shd w:val="clear" w:color="auto" w:fill="FFFFFF"/>
        </w:rPr>
        <w:t>皆裝設像</w:t>
      </w:r>
      <w:proofErr w:type="gramEnd"/>
      <w:r w:rsidRPr="00D6333A">
        <w:rPr>
          <w:rFonts w:ascii="標楷體" w:eastAsia="標楷體" w:hAnsi="標楷體"/>
          <w:color w:val="333333"/>
          <w:shd w:val="clear" w:color="auto" w:fill="FFFFFF"/>
        </w:rPr>
        <w:t>德國要求的洩漏偵測系統，因此只要在發生洩漏的幾分鐘內即可得知洩漏的大概位置，讓操作人員盡早即時反應，大幅提升緊急應變能力。去年高雄氣爆事故當晚若有裝設這樣的洩漏偵測系統，災害應該不至於如此慘重。</w:t>
      </w:r>
    </w:p>
    <w:p w:rsidR="00D6333A" w:rsidRDefault="00D6333A" w:rsidP="00D6333A">
      <w:pPr>
        <w:pStyle w:val="a3"/>
        <w:numPr>
          <w:ilvl w:val="0"/>
          <w:numId w:val="1"/>
        </w:numPr>
        <w:ind w:leftChars="0"/>
        <w:rPr>
          <w:rFonts w:ascii="標楷體" w:eastAsia="標楷體" w:hAnsi="標楷體"/>
          <w:b/>
          <w:color w:val="333333"/>
          <w:sz w:val="32"/>
          <w:szCs w:val="32"/>
          <w:shd w:val="clear" w:color="auto" w:fill="FFFFFF"/>
        </w:rPr>
      </w:pPr>
      <w:r>
        <w:rPr>
          <w:rFonts w:ascii="標楷體" w:eastAsia="標楷體" w:hAnsi="標楷體" w:hint="eastAsia"/>
          <w:b/>
          <w:color w:val="333333"/>
          <w:sz w:val="32"/>
          <w:szCs w:val="32"/>
          <w:shd w:val="clear" w:color="auto" w:fill="FFFFFF"/>
        </w:rPr>
        <w:t>當今高雄的地下管線</w:t>
      </w:r>
    </w:p>
    <w:p w:rsidR="00D6333A" w:rsidRDefault="00D6333A" w:rsidP="00D6333A">
      <w:pPr>
        <w:rPr>
          <w:rFonts w:ascii="標楷體" w:eastAsia="標楷體" w:hAnsi="標楷體"/>
          <w:color w:val="333333"/>
          <w:shd w:val="clear" w:color="auto" w:fill="FFFFFF"/>
        </w:rPr>
      </w:pPr>
      <w:r>
        <w:rPr>
          <w:rFonts w:ascii="標楷體" w:eastAsia="標楷體" w:hAnsi="標楷體" w:hint="eastAsia"/>
          <w:noProof/>
          <w:color w:val="333333"/>
          <w:shd w:val="clear" w:color="auto" w:fill="FFFFFF"/>
        </w:rPr>
        <w:drawing>
          <wp:inline distT="0" distB="0" distL="0" distR="0">
            <wp:extent cx="4733925" cy="4773821"/>
            <wp:effectExtent l="0" t="0" r="0"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png"/>
                    <pic:cNvPicPr/>
                  </pic:nvPicPr>
                  <pic:blipFill>
                    <a:blip r:embed="rId20">
                      <a:extLst>
                        <a:ext uri="{28A0092B-C50C-407E-A947-70E740481C1C}">
                          <a14:useLocalDpi xmlns:a14="http://schemas.microsoft.com/office/drawing/2010/main" val="0"/>
                        </a:ext>
                      </a:extLst>
                    </a:blip>
                    <a:stretch>
                      <a:fillRect/>
                    </a:stretch>
                  </pic:blipFill>
                  <pic:spPr>
                    <a:xfrm>
                      <a:off x="0" y="0"/>
                      <a:ext cx="4750091" cy="4790123"/>
                    </a:xfrm>
                    <a:prstGeom prst="rect">
                      <a:avLst/>
                    </a:prstGeom>
                  </pic:spPr>
                </pic:pic>
              </a:graphicData>
            </a:graphic>
          </wp:inline>
        </w:drawing>
      </w:r>
    </w:p>
    <w:p w:rsidR="00D6333A" w:rsidRDefault="00D6333A" w:rsidP="00D6333A">
      <w:pPr>
        <w:rPr>
          <w:rFonts w:ascii="標楷體" w:eastAsia="標楷體" w:hAnsi="標楷體"/>
          <w:color w:val="333333"/>
          <w:shd w:val="clear" w:color="auto" w:fill="FFFFFF"/>
        </w:rPr>
      </w:pPr>
      <w:r>
        <w:rPr>
          <w:rFonts w:ascii="標楷體" w:eastAsia="標楷體" w:hAnsi="標楷體" w:hint="eastAsia"/>
          <w:color w:val="333333"/>
          <w:shd w:val="clear" w:color="auto" w:fill="FFFFFF"/>
        </w:rPr>
        <w:lastRenderedPageBreak/>
        <w:t>上圖為目前高雄市區的全地下管線圖</w:t>
      </w:r>
    </w:p>
    <w:p w:rsidR="00D6333A" w:rsidRDefault="00D974CF" w:rsidP="00D6333A">
      <w:pPr>
        <w:rPr>
          <w:rFonts w:ascii="標楷體" w:eastAsia="標楷體" w:hAnsi="標楷體"/>
          <w:color w:val="333333"/>
          <w:shd w:val="clear" w:color="auto" w:fill="FFFFFF"/>
        </w:rPr>
      </w:pPr>
      <w:r>
        <w:rPr>
          <w:rFonts w:ascii="標楷體" w:eastAsia="標楷體" w:hAnsi="標楷體" w:hint="eastAsia"/>
          <w:noProof/>
          <w:color w:val="333333"/>
          <w:shd w:val="clear" w:color="auto" w:fill="FFFFFF"/>
        </w:rPr>
        <w:drawing>
          <wp:inline distT="0" distB="0" distL="0" distR="0">
            <wp:extent cx="4601217" cy="4182059"/>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png"/>
                    <pic:cNvPicPr/>
                  </pic:nvPicPr>
                  <pic:blipFill>
                    <a:blip r:embed="rId21">
                      <a:extLst>
                        <a:ext uri="{28A0092B-C50C-407E-A947-70E740481C1C}">
                          <a14:useLocalDpi xmlns:a14="http://schemas.microsoft.com/office/drawing/2010/main" val="0"/>
                        </a:ext>
                      </a:extLst>
                    </a:blip>
                    <a:stretch>
                      <a:fillRect/>
                    </a:stretch>
                  </pic:blipFill>
                  <pic:spPr>
                    <a:xfrm>
                      <a:off x="0" y="0"/>
                      <a:ext cx="4601217" cy="4182059"/>
                    </a:xfrm>
                    <a:prstGeom prst="rect">
                      <a:avLst/>
                    </a:prstGeom>
                  </pic:spPr>
                </pic:pic>
              </a:graphicData>
            </a:graphic>
          </wp:inline>
        </w:drawing>
      </w:r>
    </w:p>
    <w:p w:rsidR="00D974CF" w:rsidRDefault="00D974CF" w:rsidP="00D6333A">
      <w:pPr>
        <w:rPr>
          <w:rFonts w:ascii="標楷體" w:eastAsia="標楷體" w:hAnsi="標楷體"/>
          <w:color w:val="333333"/>
          <w:shd w:val="clear" w:color="auto" w:fill="FFFFFF"/>
        </w:rPr>
      </w:pPr>
      <w:r>
        <w:rPr>
          <w:rFonts w:ascii="標楷體" w:eastAsia="標楷體" w:hAnsi="標楷體" w:hint="eastAsia"/>
          <w:color w:val="333333"/>
          <w:shd w:val="clear" w:color="auto" w:fill="FFFFFF"/>
        </w:rPr>
        <w:t>如今，李長榮化工的地下管線只剩工廠前方(藍色處)</w:t>
      </w:r>
    </w:p>
    <w:p w:rsidR="00D974CF" w:rsidRDefault="00D974CF" w:rsidP="00D974CF">
      <w:pPr>
        <w:pStyle w:val="a3"/>
        <w:numPr>
          <w:ilvl w:val="0"/>
          <w:numId w:val="1"/>
        </w:numPr>
        <w:ind w:leftChars="0"/>
        <w:rPr>
          <w:rFonts w:ascii="標楷體" w:eastAsia="標楷體" w:hAnsi="標楷體"/>
          <w:b/>
          <w:color w:val="333333"/>
          <w:sz w:val="32"/>
          <w:szCs w:val="32"/>
          <w:shd w:val="clear" w:color="auto" w:fill="FFFFFF"/>
        </w:rPr>
      </w:pPr>
      <w:r>
        <w:rPr>
          <w:rFonts w:ascii="標楷體" w:eastAsia="標楷體" w:hAnsi="標楷體" w:hint="eastAsia"/>
          <w:b/>
          <w:color w:val="333333"/>
          <w:sz w:val="32"/>
          <w:szCs w:val="32"/>
          <w:shd w:val="clear" w:color="auto" w:fill="FFFFFF"/>
        </w:rPr>
        <w:t>資料來源:</w:t>
      </w:r>
    </w:p>
    <w:p w:rsidR="00D974CF" w:rsidRDefault="00C52D56" w:rsidP="00D974CF">
      <w:pPr>
        <w:rPr>
          <w:rFonts w:ascii="Roboto" w:hAnsi="Roboto"/>
          <w:color w:val="444444"/>
          <w:sz w:val="20"/>
          <w:szCs w:val="20"/>
        </w:rPr>
      </w:pPr>
      <w:hyperlink r:id="rId22" w:history="1">
        <w:r w:rsidR="00D974CF" w:rsidRPr="00A34024">
          <w:rPr>
            <w:rStyle w:val="a4"/>
            <w:rFonts w:ascii="Roboto" w:hAnsi="Roboto"/>
            <w:sz w:val="20"/>
            <w:szCs w:val="20"/>
          </w:rPr>
          <w:t>https://goo.gl/stvAg2</w:t>
        </w:r>
      </w:hyperlink>
    </w:p>
    <w:p w:rsidR="00D974CF" w:rsidRDefault="00C52D56" w:rsidP="00D974CF">
      <w:pPr>
        <w:rPr>
          <w:rFonts w:ascii="Roboto" w:hAnsi="Roboto"/>
          <w:color w:val="444444"/>
          <w:sz w:val="20"/>
          <w:szCs w:val="20"/>
        </w:rPr>
      </w:pPr>
      <w:hyperlink r:id="rId23" w:history="1">
        <w:r w:rsidR="00D974CF" w:rsidRPr="00A34024">
          <w:rPr>
            <w:rStyle w:val="a4"/>
            <w:rFonts w:ascii="Roboto" w:hAnsi="Roboto"/>
            <w:sz w:val="20"/>
            <w:szCs w:val="20"/>
          </w:rPr>
          <w:t>https://goo.gl/VqqDHL</w:t>
        </w:r>
      </w:hyperlink>
    </w:p>
    <w:p w:rsidR="00D974CF" w:rsidRDefault="00C52D56" w:rsidP="00D974CF">
      <w:pPr>
        <w:rPr>
          <w:rFonts w:ascii="Roboto" w:hAnsi="Roboto"/>
          <w:color w:val="444444"/>
          <w:sz w:val="20"/>
          <w:szCs w:val="20"/>
        </w:rPr>
      </w:pPr>
      <w:hyperlink r:id="rId24" w:history="1">
        <w:r w:rsidR="00D974CF" w:rsidRPr="00A34024">
          <w:rPr>
            <w:rStyle w:val="a4"/>
            <w:rFonts w:ascii="Roboto" w:hAnsi="Roboto"/>
            <w:sz w:val="20"/>
            <w:szCs w:val="20"/>
          </w:rPr>
          <w:t>https://goo.gl/mcTuV3</w:t>
        </w:r>
      </w:hyperlink>
    </w:p>
    <w:p w:rsidR="00D974CF" w:rsidRDefault="00C52D56" w:rsidP="00D974CF">
      <w:pPr>
        <w:rPr>
          <w:rFonts w:ascii="Roboto" w:hAnsi="Roboto"/>
          <w:color w:val="444444"/>
          <w:sz w:val="20"/>
          <w:szCs w:val="20"/>
        </w:rPr>
      </w:pPr>
      <w:hyperlink r:id="rId25" w:history="1">
        <w:r w:rsidR="00D974CF" w:rsidRPr="00A34024">
          <w:rPr>
            <w:rStyle w:val="a4"/>
            <w:rFonts w:ascii="Roboto" w:hAnsi="Roboto"/>
            <w:sz w:val="20"/>
            <w:szCs w:val="20"/>
          </w:rPr>
          <w:t>https://goo.gl/J2Y4fz</w:t>
        </w:r>
      </w:hyperlink>
    </w:p>
    <w:p w:rsidR="00D974CF" w:rsidRDefault="00C52D56" w:rsidP="00D974CF">
      <w:pPr>
        <w:rPr>
          <w:rFonts w:ascii="Roboto" w:hAnsi="Roboto"/>
          <w:color w:val="444444"/>
          <w:sz w:val="20"/>
          <w:szCs w:val="20"/>
        </w:rPr>
      </w:pPr>
      <w:hyperlink r:id="rId26" w:history="1">
        <w:r w:rsidR="00D974CF" w:rsidRPr="00A34024">
          <w:rPr>
            <w:rStyle w:val="a4"/>
            <w:rFonts w:ascii="Roboto" w:hAnsi="Roboto"/>
            <w:sz w:val="20"/>
            <w:szCs w:val="20"/>
          </w:rPr>
          <w:t>https://goo.gl/SPDow0</w:t>
        </w:r>
      </w:hyperlink>
    </w:p>
    <w:p w:rsidR="00D974CF" w:rsidRDefault="00C52D56" w:rsidP="00D974CF">
      <w:pPr>
        <w:rPr>
          <w:rFonts w:ascii="Roboto" w:hAnsi="Roboto"/>
          <w:color w:val="444444"/>
          <w:sz w:val="20"/>
          <w:szCs w:val="20"/>
        </w:rPr>
      </w:pPr>
      <w:hyperlink r:id="rId27" w:history="1">
        <w:r w:rsidR="00D974CF" w:rsidRPr="00A34024">
          <w:rPr>
            <w:rStyle w:val="a4"/>
            <w:rFonts w:ascii="Roboto" w:hAnsi="Roboto"/>
            <w:sz w:val="20"/>
            <w:szCs w:val="20"/>
          </w:rPr>
          <w:t>https://goo.gl/8aV4Z2</w:t>
        </w:r>
      </w:hyperlink>
    </w:p>
    <w:p w:rsidR="00D974CF" w:rsidRPr="00D974CF" w:rsidRDefault="00D974CF" w:rsidP="00D974CF">
      <w:pPr>
        <w:rPr>
          <w:rFonts w:ascii="標楷體" w:eastAsia="標楷體" w:hAnsi="標楷體"/>
          <w:color w:val="333333"/>
          <w:shd w:val="clear" w:color="auto" w:fill="FFFFFF"/>
        </w:rPr>
      </w:pPr>
    </w:p>
    <w:sectPr w:rsidR="00D974CF" w:rsidRPr="00D974CF" w:rsidSect="001E25D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45E70"/>
    <w:multiLevelType w:val="hybridMultilevel"/>
    <w:tmpl w:val="79AEACA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674C1F"/>
    <w:multiLevelType w:val="hybridMultilevel"/>
    <w:tmpl w:val="29C83B1A"/>
    <w:lvl w:ilvl="0" w:tplc="AB36CA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697F4E"/>
    <w:multiLevelType w:val="hybridMultilevel"/>
    <w:tmpl w:val="21307008"/>
    <w:lvl w:ilvl="0" w:tplc="E7BA505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29326B"/>
    <w:multiLevelType w:val="hybridMultilevel"/>
    <w:tmpl w:val="FFB2FCC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7535036"/>
    <w:multiLevelType w:val="hybridMultilevel"/>
    <w:tmpl w:val="C1D6D01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635848"/>
    <w:multiLevelType w:val="hybridMultilevel"/>
    <w:tmpl w:val="E31439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F9B6D51"/>
    <w:multiLevelType w:val="hybridMultilevel"/>
    <w:tmpl w:val="6650A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DC7C49"/>
    <w:multiLevelType w:val="hybridMultilevel"/>
    <w:tmpl w:val="B84E149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5"/>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EB"/>
    <w:rsid w:val="001E25D3"/>
    <w:rsid w:val="004D75A6"/>
    <w:rsid w:val="00560AEB"/>
    <w:rsid w:val="00C52D56"/>
    <w:rsid w:val="00D14BD7"/>
    <w:rsid w:val="00D6333A"/>
    <w:rsid w:val="00D97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BDC8"/>
  <w15:chartTrackingRefBased/>
  <w15:docId w15:val="{F40FB4C6-35BF-46F4-A623-1A2DEBE0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pPr>
        <w:spacing w:after="80" w:line="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4D75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AEB"/>
    <w:pPr>
      <w:ind w:leftChars="200" w:left="480"/>
    </w:pPr>
  </w:style>
  <w:style w:type="character" w:styleId="a4">
    <w:name w:val="Hyperlink"/>
    <w:basedOn w:val="a0"/>
    <w:uiPriority w:val="99"/>
    <w:unhideWhenUsed/>
    <w:rsid w:val="00560AEB"/>
    <w:rPr>
      <w:color w:val="0000FF"/>
      <w:u w:val="single"/>
    </w:rPr>
  </w:style>
  <w:style w:type="paragraph" w:styleId="Web">
    <w:name w:val="Normal (Web)"/>
    <w:basedOn w:val="a"/>
    <w:uiPriority w:val="99"/>
    <w:semiHidden/>
    <w:unhideWhenUsed/>
    <w:rsid w:val="004D75A6"/>
    <w:pPr>
      <w:spacing w:before="100" w:beforeAutospacing="1" w:after="100" w:afterAutospacing="1"/>
    </w:pPr>
    <w:rPr>
      <w:rFonts w:ascii="新細明體" w:eastAsia="新細明體" w:hAnsi="新細明體" w:cs="新細明體"/>
      <w:kern w:val="0"/>
    </w:rPr>
  </w:style>
  <w:style w:type="character" w:customStyle="1" w:styleId="apple-converted-space">
    <w:name w:val="apple-converted-space"/>
    <w:basedOn w:val="a0"/>
    <w:rsid w:val="004D75A6"/>
  </w:style>
  <w:style w:type="character" w:styleId="a5">
    <w:name w:val="FollowedHyperlink"/>
    <w:basedOn w:val="a0"/>
    <w:uiPriority w:val="99"/>
    <w:semiHidden/>
    <w:unhideWhenUsed/>
    <w:rsid w:val="00D97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17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8%87%BA%E7%81%A3" TargetMode="External"/><Relationship Id="rId13" Type="http://schemas.openxmlformats.org/officeDocument/2006/relationships/hyperlink" Target="https://zh.wikipedia.org/wiki/%E7%88%86%E7%82%B8" TargetMode="External"/><Relationship Id="rId18" Type="http://schemas.openxmlformats.org/officeDocument/2006/relationships/hyperlink" Target="https://zh.wikipedia.org/wiki/%E9%81%93%E8%B7%AF" TargetMode="External"/><Relationship Id="rId26" Type="http://schemas.openxmlformats.org/officeDocument/2006/relationships/hyperlink" Target="https://goo.gl/SPDow0"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zh.wikipedia.org/wiki/8%E6%9C%881%E6%97%A5" TargetMode="External"/><Relationship Id="rId12" Type="http://schemas.openxmlformats.org/officeDocument/2006/relationships/hyperlink" Target="https://zh.wikipedia.org/wiki/%E7%9F%B3%E6%B2%B9%E5%8C%96%E5%AD%B8" TargetMode="External"/><Relationship Id="rId17" Type="http://schemas.openxmlformats.org/officeDocument/2006/relationships/hyperlink" Target="https://zh.wikipedia.org/wiki/%E4%B8%80%E5%BF%83%E8%B7%AF" TargetMode="External"/><Relationship Id="rId25" Type="http://schemas.openxmlformats.org/officeDocument/2006/relationships/hyperlink" Target="https://goo.gl/J2Y4fz" TargetMode="External"/><Relationship Id="rId2" Type="http://schemas.openxmlformats.org/officeDocument/2006/relationships/styles" Target="styles.xml"/><Relationship Id="rId16" Type="http://schemas.openxmlformats.org/officeDocument/2006/relationships/hyperlink" Target="https://zh.wikipedia.org/wiki/%E5%87%B1%E6%97%8B%E8%B7%AF_(%E9%AB%98%E9%9B%84%E5%B8%82)"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h.wikipedia.org/wiki/7%E6%9C%8831%E6%97%A5" TargetMode="External"/><Relationship Id="rId11" Type="http://schemas.openxmlformats.org/officeDocument/2006/relationships/hyperlink" Target="https://zh.wikipedia.org/wiki/%E8%8B%93%E9%9B%85%E5%8D%80" TargetMode="External"/><Relationship Id="rId24" Type="http://schemas.openxmlformats.org/officeDocument/2006/relationships/hyperlink" Target="https://goo.gl/mcTuV3" TargetMode="External"/><Relationship Id="rId5" Type="http://schemas.openxmlformats.org/officeDocument/2006/relationships/hyperlink" Target="https://zh.wikipedia.org/wiki/2014%E5%B9%B4" TargetMode="External"/><Relationship Id="rId15" Type="http://schemas.openxmlformats.org/officeDocument/2006/relationships/hyperlink" Target="https://zh.wikipedia.org/wiki/%E4%B8%89%E5%A4%9A%E8%B7%AF_(%E9%AB%98%E9%9B%84%E5%B8%82)" TargetMode="External"/><Relationship Id="rId23" Type="http://schemas.openxmlformats.org/officeDocument/2006/relationships/hyperlink" Target="https://goo.gl/VqqDHL" TargetMode="External"/><Relationship Id="rId28" Type="http://schemas.openxmlformats.org/officeDocument/2006/relationships/fontTable" Target="fontTable.xml"/><Relationship Id="rId10" Type="http://schemas.openxmlformats.org/officeDocument/2006/relationships/hyperlink" Target="https://zh.wikipedia.org/wiki/%E5%89%8D%E9%8E%AE%E5%8D%80" TargetMode="External"/><Relationship Id="rId19" Type="http://schemas.openxmlformats.org/officeDocument/2006/relationships/hyperlink" Target="https://zh.wikipedia.org/wiki/%E4%B8%99%E7%83%AF" TargetMode="External"/><Relationship Id="rId4" Type="http://schemas.openxmlformats.org/officeDocument/2006/relationships/webSettings" Target="webSettings.xml"/><Relationship Id="rId9" Type="http://schemas.openxmlformats.org/officeDocument/2006/relationships/hyperlink" Target="https://zh.wikipedia.org/wiki/%E9%AB%98%E9%9B%84%E5%B8%82" TargetMode="External"/><Relationship Id="rId14" Type="http://schemas.openxmlformats.org/officeDocument/2006/relationships/hyperlink" Target="https://zh.wikipedia.org/wiki/%E7%93%A6%E6%96%AF" TargetMode="External"/><Relationship Id="rId22" Type="http://schemas.openxmlformats.org/officeDocument/2006/relationships/hyperlink" Target="https://goo.gl/stvAg2" TargetMode="External"/><Relationship Id="rId27" Type="http://schemas.openxmlformats.org/officeDocument/2006/relationships/hyperlink" Target="https://goo.gl/8aV4Z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蕭王鋒</dc:creator>
  <cp:keywords/>
  <dc:description/>
  <cp:lastModifiedBy>蕭王鋒</cp:lastModifiedBy>
  <cp:revision>3</cp:revision>
  <dcterms:created xsi:type="dcterms:W3CDTF">2016-12-18T12:17:00Z</dcterms:created>
  <dcterms:modified xsi:type="dcterms:W3CDTF">2016-12-18T14:07:00Z</dcterms:modified>
</cp:coreProperties>
</file>