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9C0496">
              <w:rPr>
                <w:rFonts w:ascii="Times New Roman" w:eastAsia="標楷體" w:hAnsi="Times New Roman" w:hint="eastAsia"/>
                <w:sz w:val="48"/>
                <w:szCs w:val="48"/>
              </w:rPr>
              <w:t>報導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C049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9C049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C0496" w:rsidRPr="009C0496">
              <w:rPr>
                <w:rFonts w:ascii="Times New Roman" w:eastAsia="標楷體" w:hAnsi="Times New Roman"/>
              </w:rPr>
              <w:t xml:space="preserve"> </w:t>
            </w:r>
            <w:r w:rsidR="009C0496">
              <w:rPr>
                <w:rFonts w:ascii="Times New Roman" w:eastAsia="標楷體" w:hAnsi="Times New Roman" w:hint="eastAsia"/>
              </w:rPr>
              <w:t>黑心豆干賣全台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9C0496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C0496">
              <w:rPr>
                <w:rFonts w:ascii="Times New Roman" w:eastAsia="標楷體" w:hAnsi="Times New Roman" w:hint="eastAsia"/>
              </w:rPr>
              <w:t>4A340083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9C0496">
              <w:rPr>
                <w:rFonts w:ascii="Times New Roman" w:eastAsia="標楷體" w:hAnsi="Times New Roman" w:hint="eastAsia"/>
              </w:rPr>
              <w:t>蕭俊德</w:t>
            </w:r>
          </w:p>
        </w:tc>
      </w:tr>
      <w:tr w:rsidR="001B1406" w:rsidRPr="00A32F4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1B1406" w:rsidRPr="009C0496" w:rsidRDefault="009C0496" w:rsidP="00A32F4F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9C0496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豆乾驚爆含致癌物！中市衛生局日前抽驗食品大廠德昌生產的豆乾，發現含工業用染劑二甲基黃，追查源頭是台南市芊鑫實業社生產的豆製品乳化劑，添加此致癌化學物。芊鑫開業已二十年，近半年就賣出逾二十五噸乳化劑給全台十一家原料行，再銷給食品加工廠，做成油皮、豆乾半成品賣給德昌等食品公司；目前已知德昌、黃大目、裕香、寶鴻大溪豆乾都中鏢，本周六深夜十二時前須全面下架。檢方上周六也傳訊芊鑫負責人盧姓父子，收押偵辦。</w:t>
            </w:r>
          </w:p>
          <w:p w:rsidR="009C0496" w:rsidRPr="009C0496" w:rsidRDefault="009C0496" w:rsidP="00A32F4F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9C0496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林口長庚醫院臨床毒物科主任顏宗海痛批：「這讓台灣丟臉丟到國外，為什麼別人（香港）抓得到食安問題，我們卻不能。」董氏基金會食品營養組主任許惠玉也罵，食藥署推強制登錄卻沒落實稽核，讓業者有漏洞可鑽，每次食安風暴都在補破網，應落實不定期查廠、稽核登錄資料，才能守護食安。</w:t>
            </w:r>
          </w:p>
          <w:p w:rsidR="009C0496" w:rsidRDefault="009C0496" w:rsidP="00A32F4F">
            <w:pPr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9C0496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彰化地檢署上周六前往芊鑫搜索，查扣帳冊及七百八十公斤含二甲基黃的乳化劑，將負責人盧嘉芊（三十七歲）及其父盧天榮（七十一歲）帶回。檢方調查，芊鑫從前年一月起，將含二甲基黃乳化劑以每公斤一千四百元價格，出貨給台中松順行、新北市方大等全台灣十一家原料行，僅今年六月迄上周，就出貨乳化劑逾二十五噸。</w:t>
            </w:r>
            <w:r w:rsidRPr="009C0496"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 </w:t>
            </w:r>
            <w:r w:rsidRPr="009C0496">
              <w:rPr>
                <w:rFonts w:ascii="標楷體" w:eastAsia="標楷體" w:hAnsi="標楷體" w:cs="Helvetica"/>
                <w:color w:val="000000"/>
                <w:szCs w:val="24"/>
              </w:rPr>
              <w:br/>
            </w:r>
            <w:r w:rsidRPr="009C0496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原料行再將乳化劑轉賣食品加工廠，製成油皮和豆乾，銷給德昌、得意中華、天素和裕香等豆乾大廠。食藥署昨已令業者在明天凌晨零時前向各衛生局通報，且周六深夜十二時前毒豆乾須下架完畢，違者最重罰五千萬元。通路商指出，唯新豆乾昨也以合作廠商有疑慮，會將產品送驗為由，通知通路預防性下架。</w:t>
            </w:r>
            <w:r w:rsidRPr="009C0496"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 </w:t>
            </w:r>
          </w:p>
          <w:p w:rsidR="009C0496" w:rsidRDefault="009C0496" w:rsidP="00A32F4F">
            <w:pPr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9C0496" w:rsidRDefault="009C0496" w:rsidP="00A32F4F">
            <w:pPr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心得:這年頭甚麼黑心食品都有，從塑化劑開始，台灣關於食安這一個區塊就特別注重，如今又爆發出來真是令人擔憂未來會不會再爆出其他的黑心食品，這群廠商每個都只想著要cost down，完全無視了職業倫理，工業級的原料竟然拿去做成食品危害大眾健康，希望這種黑心廠商能越來越少。</w:t>
            </w:r>
          </w:p>
          <w:p w:rsidR="00B41439" w:rsidRDefault="00B41439" w:rsidP="00A32F4F">
            <w:pPr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B41439" w:rsidRPr="0022258C" w:rsidRDefault="00B41439" w:rsidP="00A32F4F">
            <w:pPr>
              <w:rPr>
                <w:rFonts w:ascii="Times New Roman" w:eastAsia="標楷體" w:hAnsi="Times New Roman" w:hint="eastAsia"/>
              </w:rPr>
            </w:pPr>
            <w:r>
              <w:rPr>
                <w:rStyle w:val="apple-converted-space"/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來源:</w:t>
            </w:r>
            <w:r>
              <w:t xml:space="preserve"> </w:t>
            </w:r>
            <w:r w:rsidRPr="00B41439">
              <w:rPr>
                <w:rStyle w:val="apple-converted-space"/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http://www.appledaily.com.tw/appledaily/article/headline/20141217/36271700/</w:t>
            </w:r>
            <w:bookmarkStart w:id="0" w:name="_GoBack"/>
            <w:bookmarkEnd w:id="0"/>
          </w:p>
        </w:tc>
      </w:tr>
    </w:tbl>
    <w:p w:rsidR="001B1406" w:rsidRPr="009C0496" w:rsidRDefault="001B1406" w:rsidP="00AD06D1"/>
    <w:sectPr w:rsidR="001B1406" w:rsidRPr="009C049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01" w:rsidRDefault="00E54C01" w:rsidP="00F971CA">
      <w:r>
        <w:separator/>
      </w:r>
    </w:p>
  </w:endnote>
  <w:endnote w:type="continuationSeparator" w:id="0">
    <w:p w:rsidR="00E54C01" w:rsidRDefault="00E54C01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01" w:rsidRDefault="00E54C01" w:rsidP="00F971CA">
      <w:r>
        <w:separator/>
      </w:r>
    </w:p>
  </w:footnote>
  <w:footnote w:type="continuationSeparator" w:id="0">
    <w:p w:rsidR="00E54C01" w:rsidRDefault="00E54C01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20F66"/>
    <w:rsid w:val="00021154"/>
    <w:rsid w:val="00097C00"/>
    <w:rsid w:val="000E47FC"/>
    <w:rsid w:val="00132CB5"/>
    <w:rsid w:val="0018170F"/>
    <w:rsid w:val="001B1406"/>
    <w:rsid w:val="001B76D4"/>
    <w:rsid w:val="001E1BB3"/>
    <w:rsid w:val="0022258C"/>
    <w:rsid w:val="0023003F"/>
    <w:rsid w:val="003F3028"/>
    <w:rsid w:val="0048029B"/>
    <w:rsid w:val="004B65B0"/>
    <w:rsid w:val="00565D0B"/>
    <w:rsid w:val="00660C99"/>
    <w:rsid w:val="008B609E"/>
    <w:rsid w:val="009C0496"/>
    <w:rsid w:val="00A32F4F"/>
    <w:rsid w:val="00AA61C5"/>
    <w:rsid w:val="00AD06D1"/>
    <w:rsid w:val="00B41439"/>
    <w:rsid w:val="00D3022D"/>
    <w:rsid w:val="00D60D23"/>
    <w:rsid w:val="00E54C01"/>
    <w:rsid w:val="00E64FED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953C0"/>
  <w15:docId w15:val="{5B9965F5-C9E1-4341-AEE4-7E1A90E1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8029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  <w:style w:type="character" w:customStyle="1" w:styleId="apple-converted-space">
    <w:name w:val="apple-converted-space"/>
    <w:basedOn w:val="a0"/>
    <w:rsid w:val="009C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33EF-3B4E-42CB-8084-A934B60A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蕭王鋒</cp:lastModifiedBy>
  <cp:revision>3</cp:revision>
  <dcterms:created xsi:type="dcterms:W3CDTF">2017-01-12T11:36:00Z</dcterms:created>
  <dcterms:modified xsi:type="dcterms:W3CDTF">2017-01-12T11:38:00Z</dcterms:modified>
</cp:coreProperties>
</file>