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F" w:rsidRPr="00443C7F" w:rsidRDefault="00443C7F" w:rsidP="00443C7F">
      <w:pPr>
        <w:spacing w:line="360" w:lineRule="auto"/>
        <w:ind w:firstLineChars="100" w:firstLine="240"/>
        <w:jc w:val="center"/>
        <w:rPr>
          <w:rFonts w:ascii="標楷體" w:eastAsia="標楷體" w:hAnsi="標楷體"/>
          <w:b/>
        </w:rPr>
      </w:pPr>
      <w:r w:rsidRPr="00443C7F">
        <w:rPr>
          <w:rFonts w:ascii="標楷體" w:eastAsia="標楷體" w:hAnsi="標楷體" w:hint="eastAsia"/>
          <w:b/>
        </w:rPr>
        <w:t>教育部106年度大專校院視障學生歡樂學習營 活動簡章</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一、依據：教育部委辦「10</w:t>
      </w:r>
      <w:r>
        <w:rPr>
          <w:rFonts w:ascii="標楷體" w:eastAsia="標楷體" w:hAnsi="標楷體" w:hint="eastAsia"/>
        </w:rPr>
        <w:t>6</w:t>
      </w:r>
      <w:r w:rsidRPr="00447060">
        <w:rPr>
          <w:rFonts w:ascii="標楷體" w:eastAsia="標楷體" w:hAnsi="標楷體" w:hint="eastAsia"/>
        </w:rPr>
        <w:t>年度大專校院視障學生歡樂學習營」實施計畫辦理</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二、主辦單位：教育部</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三、承辦單位：淡江大學</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四</w:t>
      </w:r>
      <w:r>
        <w:rPr>
          <w:rFonts w:ascii="標楷體" w:eastAsia="標楷體" w:hAnsi="標楷體" w:hint="eastAsia"/>
        </w:rPr>
        <w:t>、活動</w:t>
      </w:r>
      <w:r w:rsidRPr="00447060">
        <w:rPr>
          <w:rFonts w:ascii="標楷體" w:eastAsia="標楷體" w:hAnsi="標楷體" w:hint="eastAsia"/>
        </w:rPr>
        <w:t>目的：</w:t>
      </w:r>
    </w:p>
    <w:p w:rsidR="00443C7F" w:rsidRPr="00447060" w:rsidRDefault="00443C7F" w:rsidP="00443C7F">
      <w:pPr>
        <w:spacing w:line="360" w:lineRule="auto"/>
        <w:rPr>
          <w:rFonts w:ascii="標楷體" w:eastAsia="標楷體" w:hAnsi="標楷體" w:cs="Times New Roman"/>
          <w:kern w:val="2"/>
        </w:rPr>
      </w:pPr>
      <w:r w:rsidRPr="00447060">
        <w:rPr>
          <w:rFonts w:ascii="標楷體" w:eastAsia="標楷體" w:hAnsi="標楷體" w:hint="eastAsia"/>
        </w:rPr>
        <w:t xml:space="preserve">    (一)</w:t>
      </w:r>
      <w:r w:rsidRPr="00447060">
        <w:rPr>
          <w:rFonts w:ascii="標楷體" w:eastAsia="標楷體" w:hAnsi="標楷體" w:cs="Times New Roman" w:hint="eastAsia"/>
          <w:kern w:val="2"/>
        </w:rPr>
        <w:t>促進大專校院視障學生大學生活適應。</w:t>
      </w:r>
    </w:p>
    <w:p w:rsidR="00443C7F" w:rsidRPr="00447060" w:rsidRDefault="00443C7F" w:rsidP="00443C7F">
      <w:pPr>
        <w:spacing w:line="360" w:lineRule="auto"/>
        <w:ind w:firstLineChars="150" w:firstLine="360"/>
        <w:rPr>
          <w:rFonts w:ascii="標楷體" w:eastAsia="標楷體" w:hAnsi="標楷體" w:cs="Times New Roman"/>
          <w:kern w:val="2"/>
        </w:rPr>
      </w:pPr>
      <w:r w:rsidRPr="00447060">
        <w:rPr>
          <w:rFonts w:ascii="標楷體" w:eastAsia="標楷體" w:hAnsi="標楷體" w:cs="Times New Roman" w:hint="eastAsia"/>
          <w:kern w:val="2"/>
        </w:rPr>
        <w:t xml:space="preserve"> (二)提供視障學生視障輔具相關知能，熟練其操作技能及應用能力。</w:t>
      </w:r>
    </w:p>
    <w:p w:rsidR="00443C7F" w:rsidRPr="00447060" w:rsidRDefault="00443C7F" w:rsidP="00443C7F">
      <w:pPr>
        <w:spacing w:line="360" w:lineRule="auto"/>
        <w:ind w:firstLineChars="150" w:firstLine="360"/>
        <w:rPr>
          <w:rFonts w:ascii="標楷體" w:eastAsia="標楷體" w:hAnsi="標楷體" w:cs="Times New Roman"/>
          <w:kern w:val="2"/>
        </w:rPr>
      </w:pPr>
      <w:r>
        <w:rPr>
          <w:rFonts w:ascii="標楷體" w:eastAsia="標楷體" w:hAnsi="標楷體" w:cs="Times New Roman" w:hint="eastAsia"/>
          <w:kern w:val="2"/>
        </w:rPr>
        <w:t xml:space="preserve"> </w:t>
      </w:r>
      <w:r w:rsidRPr="00447060">
        <w:rPr>
          <w:rFonts w:ascii="標楷體" w:eastAsia="標楷體" w:hAnsi="標楷體" w:cs="Times New Roman" w:hint="eastAsia"/>
          <w:kern w:val="2"/>
        </w:rPr>
        <w:t>(</w:t>
      </w:r>
      <w:r>
        <w:rPr>
          <w:rFonts w:ascii="標楷體" w:eastAsia="標楷體" w:hAnsi="標楷體" w:cs="Times New Roman" w:hint="eastAsia"/>
          <w:kern w:val="2"/>
        </w:rPr>
        <w:t>三</w:t>
      </w:r>
      <w:r w:rsidRPr="00447060">
        <w:rPr>
          <w:rFonts w:ascii="標楷體" w:eastAsia="標楷體" w:hAnsi="標楷體" w:cs="Times New Roman" w:hint="eastAsia"/>
          <w:kern w:val="2"/>
        </w:rPr>
        <w:t>)培養視障學生自決能力與自我倡議，提升自我價值。</w:t>
      </w:r>
    </w:p>
    <w:p w:rsidR="00443C7F" w:rsidRPr="00447060" w:rsidRDefault="00443C7F" w:rsidP="00443C7F">
      <w:pPr>
        <w:spacing w:line="360" w:lineRule="auto"/>
        <w:ind w:firstLineChars="150" w:firstLine="360"/>
        <w:rPr>
          <w:rFonts w:ascii="標楷體" w:eastAsia="標楷體" w:hAnsi="標楷體" w:cs="Times New Roman"/>
          <w:kern w:val="2"/>
        </w:rPr>
      </w:pPr>
      <w:r w:rsidRPr="00447060">
        <w:rPr>
          <w:rFonts w:ascii="標楷體" w:eastAsia="標楷體" w:hAnsi="標楷體" w:cs="Times New Roman" w:hint="eastAsia"/>
          <w:kern w:val="2"/>
        </w:rPr>
        <w:t xml:space="preserve"> (</w:t>
      </w:r>
      <w:r>
        <w:rPr>
          <w:rFonts w:ascii="標楷體" w:eastAsia="標楷體" w:hAnsi="標楷體" w:cs="Times New Roman" w:hint="eastAsia"/>
          <w:kern w:val="2"/>
        </w:rPr>
        <w:t>四</w:t>
      </w:r>
      <w:r w:rsidRPr="00447060">
        <w:rPr>
          <w:rFonts w:ascii="標楷體" w:eastAsia="標楷體" w:hAnsi="標楷體" w:cs="Times New Roman" w:hint="eastAsia"/>
          <w:kern w:val="2"/>
        </w:rPr>
        <w:t>)提昇視障學生資訊素養，精進運用資訊科技能力，縮短數位落差。</w:t>
      </w:r>
    </w:p>
    <w:p w:rsidR="00443C7F" w:rsidRPr="00447060" w:rsidRDefault="00443C7F" w:rsidP="00443C7F">
      <w:pPr>
        <w:spacing w:line="360" w:lineRule="auto"/>
        <w:ind w:firstLineChars="150" w:firstLine="360"/>
        <w:rPr>
          <w:rFonts w:ascii="標楷體" w:eastAsia="標楷體" w:hAnsi="標楷體" w:cs="Times New Roman"/>
          <w:kern w:val="2"/>
        </w:rPr>
      </w:pPr>
      <w:r w:rsidRPr="00447060">
        <w:rPr>
          <w:rFonts w:ascii="標楷體" w:eastAsia="標楷體" w:hAnsi="標楷體" w:cs="Times New Roman" w:hint="eastAsia"/>
          <w:kern w:val="2"/>
        </w:rPr>
        <w:t xml:space="preserve"> (</w:t>
      </w:r>
      <w:r>
        <w:rPr>
          <w:rFonts w:ascii="標楷體" w:eastAsia="標楷體" w:hAnsi="標楷體" w:cs="Times New Roman" w:hint="eastAsia"/>
          <w:kern w:val="2"/>
        </w:rPr>
        <w:t>五</w:t>
      </w:r>
      <w:r w:rsidRPr="00447060">
        <w:rPr>
          <w:rFonts w:ascii="標楷體" w:eastAsia="標楷體" w:hAnsi="標楷體" w:cs="Times New Roman" w:hint="eastAsia"/>
          <w:kern w:val="2"/>
        </w:rPr>
        <w:t>)提昇視障學生校園自立生活能力。</w:t>
      </w:r>
    </w:p>
    <w:p w:rsidR="00443C7F" w:rsidRPr="00447060" w:rsidRDefault="00443C7F" w:rsidP="00443C7F">
      <w:pPr>
        <w:spacing w:line="360" w:lineRule="auto"/>
        <w:ind w:firstLineChars="150" w:firstLine="360"/>
        <w:rPr>
          <w:rFonts w:ascii="標楷體" w:eastAsia="標楷體" w:hAnsi="標楷體" w:cs="Times New Roman"/>
          <w:kern w:val="2"/>
        </w:rPr>
      </w:pPr>
      <w:r w:rsidRPr="00447060">
        <w:rPr>
          <w:rFonts w:ascii="標楷體" w:eastAsia="標楷體" w:hAnsi="標楷體" w:cs="Times New Roman" w:hint="eastAsia"/>
          <w:kern w:val="2"/>
        </w:rPr>
        <w:t xml:space="preserve"> (</w:t>
      </w:r>
      <w:r>
        <w:rPr>
          <w:rFonts w:ascii="標楷體" w:eastAsia="標楷體" w:hAnsi="標楷體" w:cs="Times New Roman" w:hint="eastAsia"/>
          <w:kern w:val="2"/>
        </w:rPr>
        <w:t>六</w:t>
      </w:r>
      <w:r w:rsidRPr="00447060">
        <w:rPr>
          <w:rFonts w:ascii="標楷體" w:eastAsia="標楷體" w:hAnsi="標楷體" w:cs="Times New Roman" w:hint="eastAsia"/>
          <w:kern w:val="2"/>
        </w:rPr>
        <w:t>)協助視障生建立良好人際關係與互動。</w:t>
      </w:r>
    </w:p>
    <w:p w:rsidR="00443C7F" w:rsidRPr="00447060" w:rsidRDefault="00443C7F" w:rsidP="00443C7F">
      <w:pPr>
        <w:spacing w:line="360" w:lineRule="auto"/>
        <w:ind w:firstLineChars="150" w:firstLine="360"/>
        <w:rPr>
          <w:rFonts w:ascii="標楷體" w:eastAsia="標楷體" w:hAnsi="標楷體" w:cs="Times New Roman"/>
          <w:kern w:val="2"/>
        </w:rPr>
      </w:pPr>
      <w:r w:rsidRPr="00447060">
        <w:rPr>
          <w:rFonts w:ascii="標楷體" w:eastAsia="標楷體" w:hAnsi="標楷體" w:cs="Times New Roman" w:hint="eastAsia"/>
          <w:kern w:val="2"/>
        </w:rPr>
        <w:t xml:space="preserve"> (</w:t>
      </w:r>
      <w:r>
        <w:rPr>
          <w:rFonts w:ascii="標楷體" w:eastAsia="標楷體" w:hAnsi="標楷體" w:cs="Times New Roman" w:hint="eastAsia"/>
          <w:kern w:val="2"/>
        </w:rPr>
        <w:t>七</w:t>
      </w:r>
      <w:r w:rsidRPr="00447060">
        <w:rPr>
          <w:rFonts w:ascii="標楷體" w:eastAsia="標楷體" w:hAnsi="標楷體" w:cs="Times New Roman" w:hint="eastAsia"/>
          <w:kern w:val="2"/>
        </w:rPr>
        <w:t>)協助視障學生生涯規劃及職前準備，以建立完整之生涯規劃與轉銜。</w:t>
      </w:r>
    </w:p>
    <w:p w:rsidR="00443C7F" w:rsidRPr="00447060" w:rsidRDefault="00443C7F" w:rsidP="00443C7F">
      <w:pPr>
        <w:spacing w:line="360" w:lineRule="auto"/>
        <w:ind w:firstLineChars="150" w:firstLine="360"/>
        <w:rPr>
          <w:rFonts w:ascii="標楷體" w:eastAsia="標楷體" w:hAnsi="標楷體" w:cs="Times New Roman"/>
          <w:kern w:val="2"/>
        </w:rPr>
      </w:pPr>
      <w:r w:rsidRPr="00447060">
        <w:rPr>
          <w:rFonts w:ascii="標楷體" w:eastAsia="標楷體" w:hAnsi="標楷體" w:cs="Times New Roman" w:hint="eastAsia"/>
          <w:kern w:val="2"/>
        </w:rPr>
        <w:t xml:space="preserve"> (</w:t>
      </w:r>
      <w:r>
        <w:rPr>
          <w:rFonts w:ascii="標楷體" w:eastAsia="標楷體" w:hAnsi="標楷體" w:cs="Times New Roman" w:hint="eastAsia"/>
          <w:kern w:val="2"/>
        </w:rPr>
        <w:t>八</w:t>
      </w:r>
      <w:r w:rsidRPr="00447060">
        <w:rPr>
          <w:rFonts w:ascii="標楷體" w:eastAsia="標楷體" w:hAnsi="標楷體" w:cs="Times New Roman" w:hint="eastAsia"/>
          <w:kern w:val="2"/>
        </w:rPr>
        <w:t>)藉自然探索教育學習，提供視障學生多元文化體驗。</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五、活動時間：10</w:t>
      </w:r>
      <w:r>
        <w:rPr>
          <w:rFonts w:ascii="標楷體" w:eastAsia="標楷體" w:hAnsi="標楷體" w:hint="eastAsia"/>
        </w:rPr>
        <w:t>6</w:t>
      </w:r>
      <w:r w:rsidRPr="00447060">
        <w:rPr>
          <w:rFonts w:ascii="標楷體" w:eastAsia="標楷體" w:hAnsi="標楷體" w:hint="eastAsia"/>
        </w:rPr>
        <w:t>年7月</w:t>
      </w:r>
      <w:r>
        <w:rPr>
          <w:rFonts w:ascii="標楷體" w:eastAsia="標楷體" w:hAnsi="標楷體" w:hint="eastAsia"/>
        </w:rPr>
        <w:t>11</w:t>
      </w:r>
      <w:r w:rsidRPr="00447060">
        <w:rPr>
          <w:rFonts w:ascii="標楷體" w:eastAsia="標楷體" w:hAnsi="標楷體" w:hint="eastAsia"/>
        </w:rPr>
        <w:t>日（二）至7月</w:t>
      </w:r>
      <w:r>
        <w:rPr>
          <w:rFonts w:ascii="標楷體" w:eastAsia="標楷體" w:hAnsi="標楷體" w:hint="eastAsia"/>
        </w:rPr>
        <w:t>14</w:t>
      </w:r>
      <w:r w:rsidRPr="00447060">
        <w:rPr>
          <w:rFonts w:ascii="標楷體" w:eastAsia="標楷體" w:hAnsi="標楷體" w:hint="eastAsia"/>
        </w:rPr>
        <w:t>日（五），共計4天3夜。</w:t>
      </w:r>
    </w:p>
    <w:p w:rsidR="00443C7F" w:rsidRDefault="00443C7F" w:rsidP="00443C7F">
      <w:pPr>
        <w:pStyle w:val="a3"/>
        <w:spacing w:line="360" w:lineRule="auto"/>
        <w:ind w:firstLineChars="100" w:firstLine="240"/>
        <w:rPr>
          <w:rFonts w:ascii="標楷體" w:eastAsia="標楷體" w:hAnsi="標楷體"/>
        </w:rPr>
      </w:pPr>
      <w:r w:rsidRPr="00447060">
        <w:rPr>
          <w:rFonts w:ascii="標楷體" w:eastAsia="標楷體" w:hAnsi="標楷體" w:hint="eastAsia"/>
        </w:rPr>
        <w:t>六、參加對象及人數：預計</w:t>
      </w:r>
      <w:r>
        <w:rPr>
          <w:rFonts w:ascii="標楷體" w:eastAsia="標楷體" w:hAnsi="標楷體" w:hint="eastAsia"/>
        </w:rPr>
        <w:t>18</w:t>
      </w:r>
      <w:r w:rsidRPr="00447060">
        <w:rPr>
          <w:rFonts w:ascii="標楷體" w:eastAsia="標楷體" w:hAnsi="標楷體" w:hint="eastAsia"/>
        </w:rPr>
        <w:t>0人</w:t>
      </w:r>
    </w:p>
    <w:p w:rsidR="00443C7F" w:rsidRDefault="00443C7F" w:rsidP="00443C7F">
      <w:pPr>
        <w:pStyle w:val="a3"/>
        <w:spacing w:line="360" w:lineRule="auto"/>
        <w:ind w:leftChars="100" w:left="1080" w:hangingChars="350" w:hanging="840"/>
        <w:rPr>
          <w:rFonts w:ascii="標楷體" w:eastAsia="標楷體" w:hAnsi="標楷體"/>
        </w:rPr>
      </w:pPr>
      <w:r w:rsidRPr="00227282">
        <w:rPr>
          <w:rFonts w:ascii="標楷體" w:eastAsia="標楷體" w:hAnsi="標楷體" w:hint="eastAsia"/>
        </w:rPr>
        <w:t xml:space="preserve">  (一) 各公私立大專校院持有身心障礙證明（手冊）或教育部特殊教育學生鑑定及就學輔導會身心障礙學生鑑定證明書之視障學生（含106學年度甄試入學新生）。</w:t>
      </w:r>
    </w:p>
    <w:p w:rsidR="00443C7F" w:rsidRDefault="00443C7F" w:rsidP="00443C7F">
      <w:pPr>
        <w:pStyle w:val="a3"/>
        <w:spacing w:line="360" w:lineRule="auto"/>
        <w:ind w:leftChars="100" w:left="1080" w:hangingChars="350" w:hanging="840"/>
        <w:rPr>
          <w:rFonts w:ascii="標楷體" w:eastAsia="標楷體" w:hAnsi="標楷體"/>
        </w:rPr>
      </w:pPr>
      <w:r>
        <w:rPr>
          <w:rFonts w:ascii="標楷體" w:eastAsia="標楷體" w:hAnsi="標楷體" w:hint="eastAsia"/>
        </w:rPr>
        <w:t xml:space="preserve">  (二) </w:t>
      </w:r>
      <w:r w:rsidRPr="00227282">
        <w:rPr>
          <w:rFonts w:ascii="標楷體" w:eastAsia="標楷體" w:hAnsi="標楷體" w:hint="eastAsia"/>
        </w:rPr>
        <w:t>各公私立高中職學校學生持有身心障礙證明（手冊）或各主管機關鑑定及就學輔導會身心障礙學生鑑定證明書之視障學生。(以106學年度高三學生為優先)。</w:t>
      </w:r>
    </w:p>
    <w:p w:rsidR="00443C7F" w:rsidRDefault="00443C7F" w:rsidP="00443C7F">
      <w:pPr>
        <w:widowControl w:val="0"/>
        <w:tabs>
          <w:tab w:val="left" w:pos="360"/>
        </w:tabs>
        <w:spacing w:line="360" w:lineRule="auto"/>
        <w:ind w:firstLineChars="100" w:firstLine="240"/>
        <w:rPr>
          <w:rFonts w:ascii="標楷體" w:eastAsia="標楷體" w:hAnsi="標楷體" w:cs="Times New Roman"/>
          <w:kern w:val="2"/>
        </w:rPr>
      </w:pPr>
      <w:r w:rsidRPr="00447060">
        <w:rPr>
          <w:rFonts w:ascii="標楷體" w:eastAsia="標楷體" w:hAnsi="標楷體" w:cs="Times New Roman" w:hint="eastAsia"/>
          <w:kern w:val="2"/>
        </w:rPr>
        <w:t xml:space="preserve">  (三)</w:t>
      </w:r>
      <w:r>
        <w:rPr>
          <w:rFonts w:ascii="標楷體" w:eastAsia="標楷體" w:hAnsi="標楷體" w:cs="Times New Roman" w:hint="eastAsia"/>
          <w:kern w:val="2"/>
        </w:rPr>
        <w:t xml:space="preserve"> </w:t>
      </w:r>
      <w:r w:rsidRPr="00447060">
        <w:rPr>
          <w:rFonts w:ascii="標楷體" w:eastAsia="標楷體" w:hAnsi="標楷體" w:cs="Times New Roman" w:hint="eastAsia"/>
          <w:kern w:val="2"/>
        </w:rPr>
        <w:t>極重度或重度</w:t>
      </w:r>
      <w:r>
        <w:rPr>
          <w:rFonts w:ascii="標楷體" w:eastAsia="標楷體" w:hAnsi="標楷體" w:cs="Times New Roman" w:hint="eastAsia"/>
          <w:kern w:val="2"/>
        </w:rPr>
        <w:t>視障</w:t>
      </w:r>
      <w:r w:rsidRPr="00447060">
        <w:rPr>
          <w:rFonts w:ascii="標楷體" w:eastAsia="標楷體" w:hAnsi="標楷體" w:cs="Times New Roman" w:hint="eastAsia"/>
          <w:kern w:val="2"/>
        </w:rPr>
        <w:t>學生(視情況)</w:t>
      </w:r>
      <w:r>
        <w:rPr>
          <w:rFonts w:ascii="標楷體" w:eastAsia="標楷體" w:hAnsi="標楷體" w:cs="Times New Roman" w:hint="eastAsia"/>
          <w:kern w:val="2"/>
        </w:rPr>
        <w:t>每人</w:t>
      </w:r>
      <w:r w:rsidRPr="00447060">
        <w:rPr>
          <w:rFonts w:ascii="標楷體" w:eastAsia="標楷體" w:hAnsi="標楷體" w:cs="Times New Roman" w:hint="eastAsia"/>
          <w:kern w:val="2"/>
        </w:rPr>
        <w:t>需有一</w:t>
      </w:r>
      <w:r>
        <w:rPr>
          <w:rFonts w:ascii="標楷體" w:eastAsia="標楷體" w:hAnsi="標楷體" w:cs="Times New Roman" w:hint="eastAsia"/>
          <w:kern w:val="2"/>
        </w:rPr>
        <w:t>名陪同人員</w:t>
      </w:r>
      <w:r w:rsidRPr="00447060">
        <w:rPr>
          <w:rFonts w:ascii="標楷體" w:eastAsia="標楷體" w:hAnsi="標楷體" w:cs="Times New Roman" w:hint="eastAsia"/>
          <w:kern w:val="2"/>
        </w:rPr>
        <w:t>或家長全程陪同</w:t>
      </w:r>
      <w:r>
        <w:rPr>
          <w:rFonts w:ascii="標楷體" w:eastAsia="標楷體" w:hAnsi="標楷體" w:cs="Times New Roman" w:hint="eastAsia"/>
          <w:kern w:val="2"/>
        </w:rPr>
        <w:t>。</w:t>
      </w:r>
    </w:p>
    <w:p w:rsidR="00443C7F" w:rsidRPr="00447060" w:rsidRDefault="00443C7F" w:rsidP="00443C7F">
      <w:pPr>
        <w:widowControl w:val="0"/>
        <w:tabs>
          <w:tab w:val="left" w:pos="360"/>
        </w:tabs>
        <w:spacing w:line="360" w:lineRule="auto"/>
        <w:ind w:firstLineChars="100" w:firstLine="240"/>
        <w:rPr>
          <w:rFonts w:ascii="標楷體" w:eastAsia="標楷體" w:hAnsi="標楷體" w:cs="Times New Roman"/>
          <w:kern w:val="2"/>
        </w:rPr>
      </w:pPr>
      <w:r>
        <w:rPr>
          <w:rFonts w:ascii="標楷體" w:eastAsia="標楷體" w:hAnsi="標楷體" w:cs="Times New Roman" w:hint="eastAsia"/>
          <w:kern w:val="2"/>
        </w:rPr>
        <w:t xml:space="preserve">  (四) </w:t>
      </w:r>
      <w:r w:rsidRPr="00447060">
        <w:rPr>
          <w:rFonts w:ascii="標楷體" w:eastAsia="標楷體" w:hAnsi="標楷體" w:cs="Times New Roman" w:hint="eastAsia"/>
          <w:kern w:val="2"/>
        </w:rPr>
        <w:t>工作人員</w:t>
      </w:r>
      <w:r>
        <w:rPr>
          <w:rFonts w:ascii="標楷體" w:eastAsia="標楷體" w:hAnsi="標楷體" w:cs="Times New Roman" w:hint="eastAsia"/>
          <w:kern w:val="2"/>
        </w:rPr>
        <w:t>及志工。</w:t>
      </w:r>
    </w:p>
    <w:p w:rsidR="00443C7F" w:rsidRPr="00447060" w:rsidRDefault="00443C7F" w:rsidP="00443C7F">
      <w:pPr>
        <w:pStyle w:val="a3"/>
        <w:tabs>
          <w:tab w:val="left" w:pos="360"/>
        </w:tabs>
        <w:spacing w:line="360" w:lineRule="auto"/>
        <w:ind w:leftChars="100" w:left="857" w:hangingChars="257" w:hanging="617"/>
        <w:rPr>
          <w:rFonts w:ascii="標楷體" w:eastAsia="標楷體" w:hAnsi="標楷體"/>
        </w:rPr>
      </w:pPr>
      <w:r w:rsidRPr="00447060">
        <w:rPr>
          <w:rFonts w:ascii="標楷體" w:eastAsia="標楷體" w:hAnsi="標楷體" w:hint="eastAsia"/>
        </w:rPr>
        <w:t>七、活動內容：</w:t>
      </w:r>
    </w:p>
    <w:p w:rsidR="00443C7F" w:rsidRPr="00447060" w:rsidRDefault="00443C7F" w:rsidP="00443C7F">
      <w:pPr>
        <w:pStyle w:val="a3"/>
        <w:tabs>
          <w:tab w:val="left" w:pos="360"/>
        </w:tabs>
        <w:spacing w:line="360" w:lineRule="auto"/>
        <w:ind w:leftChars="200" w:left="857" w:hangingChars="157" w:hanging="377"/>
        <w:rPr>
          <w:rFonts w:ascii="標楷體" w:eastAsia="標楷體" w:hAnsi="標楷體"/>
        </w:rPr>
      </w:pPr>
      <w:r w:rsidRPr="00447060">
        <w:rPr>
          <w:rFonts w:ascii="標楷體" w:eastAsia="標楷體" w:hAnsi="標楷體" w:hint="eastAsia"/>
        </w:rPr>
        <w:t>(一)始業式</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(二)專題講座</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(三)視障者經驗分享</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(四)視障科技輔具應用</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(五)探索課程</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lastRenderedPageBreak/>
        <w:t>(六)多元體驗</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(七)人文采風探訪</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w:t>
      </w:r>
      <w:r>
        <w:rPr>
          <w:rFonts w:ascii="標楷體" w:eastAsia="標楷體" w:hAnsi="標楷體" w:hint="eastAsia"/>
        </w:rPr>
        <w:t>八</w:t>
      </w:r>
      <w:r w:rsidRPr="00447060">
        <w:rPr>
          <w:rFonts w:ascii="標楷體" w:eastAsia="標楷體" w:hAnsi="標楷體" w:hint="eastAsia"/>
        </w:rPr>
        <w:t>)成果發表活動晚會</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w:t>
      </w:r>
      <w:r>
        <w:rPr>
          <w:rFonts w:ascii="標楷體" w:eastAsia="標楷體" w:hAnsi="標楷體" w:hint="eastAsia"/>
        </w:rPr>
        <w:t>九</w:t>
      </w:r>
      <w:r w:rsidRPr="00447060">
        <w:rPr>
          <w:rFonts w:ascii="標楷體" w:eastAsia="標楷體" w:hAnsi="標楷體" w:hint="eastAsia"/>
        </w:rPr>
        <w:t>)結業式/綜合座談</w:t>
      </w:r>
    </w:p>
    <w:p w:rsidR="00443C7F" w:rsidRPr="00447060" w:rsidRDefault="00443C7F" w:rsidP="00443C7F">
      <w:pPr>
        <w:spacing w:line="360" w:lineRule="auto"/>
        <w:ind w:leftChars="-1" w:left="-2" w:firstLineChars="100" w:firstLine="240"/>
        <w:rPr>
          <w:rFonts w:ascii="標楷體" w:eastAsia="標楷體" w:hAnsi="標楷體"/>
        </w:rPr>
      </w:pPr>
      <w:r w:rsidRPr="00447060">
        <w:rPr>
          <w:rFonts w:ascii="標楷體" w:eastAsia="標楷體" w:hAnsi="標楷體" w:hint="eastAsia"/>
        </w:rPr>
        <w:t>八、活動方式：</w:t>
      </w:r>
    </w:p>
    <w:p w:rsidR="00443C7F" w:rsidRPr="00447060" w:rsidRDefault="00443C7F" w:rsidP="00443C7F">
      <w:pPr>
        <w:spacing w:line="360" w:lineRule="auto"/>
        <w:ind w:leftChars="-1" w:left="-2" w:firstLineChars="100" w:firstLine="240"/>
        <w:rPr>
          <w:rFonts w:ascii="標楷體" w:eastAsia="標楷體" w:hAnsi="標楷體"/>
        </w:rPr>
      </w:pPr>
      <w:r w:rsidRPr="00447060">
        <w:rPr>
          <w:rFonts w:ascii="標楷體" w:eastAsia="標楷體" w:hAnsi="標楷體" w:hint="eastAsia"/>
        </w:rPr>
        <w:t xml:space="preserve">  (一)針對大學生特性與需求，著眼大學生活適應及未來職涯課題。</w:t>
      </w:r>
    </w:p>
    <w:p w:rsidR="00443C7F" w:rsidRPr="00447060" w:rsidRDefault="00443C7F" w:rsidP="00443C7F">
      <w:pPr>
        <w:spacing w:line="360" w:lineRule="auto"/>
        <w:rPr>
          <w:rFonts w:ascii="標楷體" w:eastAsia="標楷體" w:hAnsi="標楷體"/>
        </w:rPr>
      </w:pPr>
      <w:r w:rsidRPr="00447060">
        <w:rPr>
          <w:rFonts w:ascii="標楷體" w:eastAsia="標楷體" w:hAnsi="標楷體" w:hint="eastAsia"/>
        </w:rPr>
        <w:t xml:space="preserve">    (二)藉由視障人士的經驗敘事分享，激勵視障學生學習成長及職涯發展。</w:t>
      </w:r>
    </w:p>
    <w:p w:rsidR="00443C7F" w:rsidRPr="00447060" w:rsidRDefault="00443C7F" w:rsidP="00443C7F">
      <w:pPr>
        <w:spacing w:line="360" w:lineRule="auto"/>
        <w:rPr>
          <w:rFonts w:ascii="標楷體" w:eastAsia="標楷體" w:hAnsi="標楷體"/>
        </w:rPr>
      </w:pPr>
      <w:r w:rsidRPr="00447060">
        <w:rPr>
          <w:rFonts w:ascii="標楷體" w:eastAsia="標楷體" w:hAnsi="標楷體" w:hint="eastAsia"/>
        </w:rPr>
        <w:t xml:space="preserve">    (三)採用體驗教學模式，讓學員在活潑有趣的互動中，累積學習經驗啟發主動探索能力。</w:t>
      </w:r>
    </w:p>
    <w:p w:rsidR="00443C7F" w:rsidRPr="00447060" w:rsidRDefault="00443C7F" w:rsidP="00443C7F">
      <w:pPr>
        <w:spacing w:line="360" w:lineRule="auto"/>
        <w:rPr>
          <w:rFonts w:ascii="標楷體" w:eastAsia="標楷體" w:hAnsi="標楷體"/>
        </w:rPr>
      </w:pPr>
      <w:r w:rsidRPr="00447060">
        <w:rPr>
          <w:rFonts w:ascii="標楷體" w:eastAsia="標楷體" w:hAnsi="標楷體" w:hint="eastAsia"/>
        </w:rPr>
        <w:t xml:space="preserve">    (四)透過具體化與做中學的成長議題，提昇學員人際溝通及社會適應能力。</w:t>
      </w:r>
    </w:p>
    <w:p w:rsidR="00443C7F" w:rsidRPr="00447060" w:rsidRDefault="00443C7F" w:rsidP="00443C7F">
      <w:pPr>
        <w:spacing w:line="360" w:lineRule="auto"/>
        <w:rPr>
          <w:rFonts w:ascii="標楷體" w:eastAsia="標楷體" w:hAnsi="標楷體"/>
        </w:rPr>
      </w:pPr>
      <w:r w:rsidRPr="00447060">
        <w:rPr>
          <w:rFonts w:ascii="標楷體" w:eastAsia="標楷體" w:hAnsi="標楷體" w:hint="eastAsia"/>
        </w:rPr>
        <w:t xml:space="preserve">    (五)透過「寓樂於教」的文化體驗活動，讓學員於團體活動中達到增廣見聞與紓解身心</w:t>
      </w:r>
    </w:p>
    <w:p w:rsidR="00443C7F" w:rsidRPr="00447060" w:rsidRDefault="00443C7F" w:rsidP="00443C7F">
      <w:pPr>
        <w:spacing w:line="360" w:lineRule="auto"/>
        <w:ind w:firstLineChars="400" w:firstLine="960"/>
        <w:rPr>
          <w:rFonts w:ascii="標楷體" w:eastAsia="標楷體" w:hAnsi="標楷體"/>
        </w:rPr>
      </w:pPr>
      <w:r w:rsidRPr="00447060">
        <w:rPr>
          <w:rFonts w:ascii="標楷體" w:eastAsia="標楷體" w:hAnsi="標楷體" w:hint="eastAsia"/>
        </w:rPr>
        <w:t>壓力的效果。</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九、報名事宜：</w:t>
      </w:r>
    </w:p>
    <w:p w:rsidR="00443C7F" w:rsidRPr="00447060" w:rsidRDefault="00443C7F" w:rsidP="00443C7F">
      <w:pPr>
        <w:spacing w:line="360" w:lineRule="auto"/>
        <w:ind w:leftChars="100" w:left="240"/>
        <w:rPr>
          <w:rFonts w:ascii="標楷體" w:eastAsia="標楷體" w:hAnsi="標楷體"/>
        </w:rPr>
      </w:pPr>
      <w:r w:rsidRPr="00447060">
        <w:rPr>
          <w:rFonts w:ascii="標楷體" w:eastAsia="標楷體" w:hAnsi="標楷體" w:hint="eastAsia"/>
        </w:rPr>
        <w:t xml:space="preserve">  </w:t>
      </w:r>
      <w:r w:rsidRPr="00443C7F">
        <w:rPr>
          <w:rFonts w:ascii="標楷體" w:eastAsia="標楷體" w:hAnsi="標楷體" w:hint="eastAsia"/>
        </w:rPr>
        <w:t>(一)報名時間：自106年5月</w:t>
      </w:r>
      <w:r w:rsidR="002A2997">
        <w:rPr>
          <w:rFonts w:ascii="標楷體" w:eastAsia="標楷體" w:hAnsi="標楷體" w:hint="eastAsia"/>
        </w:rPr>
        <w:t>2</w:t>
      </w:r>
      <w:r w:rsidRPr="00443C7F">
        <w:rPr>
          <w:rFonts w:ascii="標楷體" w:eastAsia="標楷體" w:hAnsi="標楷體" w:hint="eastAsia"/>
        </w:rPr>
        <w:t>日起至106年5月25日截止。</w:t>
      </w:r>
    </w:p>
    <w:p w:rsidR="00443C7F" w:rsidRPr="00447060" w:rsidRDefault="00443C7F" w:rsidP="00443C7F">
      <w:pPr>
        <w:spacing w:line="360" w:lineRule="auto"/>
        <w:ind w:leftChars="100" w:left="240"/>
        <w:rPr>
          <w:rFonts w:ascii="標楷體" w:eastAsia="標楷體" w:hAnsi="標楷體"/>
        </w:rPr>
      </w:pPr>
      <w:r w:rsidRPr="00447060">
        <w:rPr>
          <w:rFonts w:ascii="標楷體" w:eastAsia="標楷體" w:hAnsi="標楷體" w:hint="eastAsia"/>
        </w:rPr>
        <w:t xml:space="preserve">  (二)報名方式</w:t>
      </w:r>
    </w:p>
    <w:p w:rsidR="00443C7F" w:rsidRPr="00447060" w:rsidRDefault="00443C7F" w:rsidP="00443C7F">
      <w:pPr>
        <w:spacing w:line="276" w:lineRule="auto"/>
        <w:ind w:leftChars="100" w:left="240" w:firstLineChars="200" w:firstLine="480"/>
        <w:rPr>
          <w:rFonts w:ascii="標楷體" w:eastAsia="標楷體" w:hAnsi="標楷體"/>
        </w:rPr>
      </w:pPr>
      <w:r w:rsidRPr="00447060">
        <w:rPr>
          <w:rFonts w:ascii="標楷體" w:eastAsia="標楷體" w:hAnsi="標楷體" w:hint="eastAsia"/>
        </w:rPr>
        <w:t>1.本活動採網路報名，名額</w:t>
      </w:r>
      <w:r>
        <w:rPr>
          <w:rFonts w:ascii="標楷體" w:eastAsia="標楷體" w:hAnsi="標楷體" w:hint="eastAsia"/>
        </w:rPr>
        <w:t>160</w:t>
      </w:r>
      <w:r w:rsidRPr="00447060">
        <w:rPr>
          <w:rFonts w:ascii="標楷體" w:eastAsia="標楷體" w:hAnsi="標楷體" w:hint="eastAsia"/>
        </w:rPr>
        <w:t>人(</w:t>
      </w:r>
      <w:r>
        <w:rPr>
          <w:rFonts w:ascii="標楷體" w:eastAsia="標楷體" w:hAnsi="標楷體" w:hint="eastAsia"/>
        </w:rPr>
        <w:t>視障學員及</w:t>
      </w:r>
      <w:r w:rsidRPr="00447060">
        <w:rPr>
          <w:rFonts w:ascii="標楷體" w:eastAsia="標楷體" w:hAnsi="標楷體" w:hint="eastAsia"/>
        </w:rPr>
        <w:t>陪同)。</w:t>
      </w:r>
    </w:p>
    <w:p w:rsidR="00443C7F" w:rsidRPr="00447060" w:rsidRDefault="00443C7F" w:rsidP="00443C7F">
      <w:pPr>
        <w:spacing w:line="276" w:lineRule="auto"/>
        <w:ind w:leftChars="100" w:left="240" w:firstLineChars="200" w:firstLine="480"/>
        <w:rPr>
          <w:rFonts w:ascii="標楷體" w:eastAsia="標楷體" w:hAnsi="標楷體"/>
        </w:rPr>
      </w:pPr>
      <w:r w:rsidRPr="009D5972">
        <w:rPr>
          <w:rFonts w:ascii="標楷體" w:eastAsia="標楷體" w:hAnsi="標楷體" w:hint="eastAsia"/>
        </w:rPr>
        <w:t>2.名額以106學年度甄試入學錄取新生為優先對象，承辦單位保有篩選及調配權。</w:t>
      </w:r>
    </w:p>
    <w:p w:rsidR="00443C7F" w:rsidRPr="00447060" w:rsidRDefault="00443C7F" w:rsidP="00443C7F">
      <w:pPr>
        <w:spacing w:line="276" w:lineRule="auto"/>
        <w:ind w:leftChars="100" w:left="240" w:firstLineChars="200" w:firstLine="480"/>
        <w:rPr>
          <w:rFonts w:ascii="標楷體" w:eastAsia="標楷體" w:hAnsi="標楷體"/>
        </w:rPr>
      </w:pPr>
      <w:r w:rsidRPr="00447060">
        <w:rPr>
          <w:rFonts w:ascii="標楷體" w:eastAsia="標楷體" w:hAnsi="標楷體" w:hint="eastAsia"/>
        </w:rPr>
        <w:t>3.網路報名網址：summer.batol.net</w:t>
      </w:r>
    </w:p>
    <w:p w:rsidR="00443C7F" w:rsidRPr="00447060" w:rsidRDefault="00443C7F" w:rsidP="00443C7F">
      <w:pPr>
        <w:spacing w:line="276" w:lineRule="auto"/>
        <w:ind w:leftChars="100" w:left="240" w:firstLineChars="200" w:firstLine="480"/>
        <w:rPr>
          <w:rFonts w:ascii="標楷體" w:eastAsia="標楷體" w:hAnsi="標楷體"/>
        </w:rPr>
      </w:pPr>
      <w:r w:rsidRPr="00447060">
        <w:rPr>
          <w:rFonts w:ascii="標楷體" w:eastAsia="標楷體" w:hAnsi="標楷體" w:hint="eastAsia"/>
        </w:rPr>
        <w:t>4.上網報名後系統主動寄發確認信，若未收到務必來電確認。</w:t>
      </w:r>
    </w:p>
    <w:p w:rsidR="00443C7F" w:rsidRPr="00447060" w:rsidRDefault="00443C7F" w:rsidP="00443C7F">
      <w:pPr>
        <w:spacing w:line="276" w:lineRule="auto"/>
        <w:ind w:leftChars="100" w:left="240" w:firstLineChars="200" w:firstLine="480"/>
        <w:rPr>
          <w:rFonts w:ascii="標楷體" w:eastAsia="標楷體" w:hAnsi="標楷體"/>
        </w:rPr>
      </w:pPr>
      <w:r w:rsidRPr="00447060">
        <w:rPr>
          <w:rFonts w:ascii="標楷體" w:eastAsia="標楷體" w:hAnsi="標楷體" w:hint="eastAsia"/>
        </w:rPr>
        <w:t>5.錄取名單統一於</w:t>
      </w:r>
      <w:r>
        <w:rPr>
          <w:rFonts w:ascii="標楷體" w:eastAsia="標楷體" w:hAnsi="標楷體" w:hint="eastAsia"/>
        </w:rPr>
        <w:t>6</w:t>
      </w:r>
      <w:r w:rsidRPr="00447060">
        <w:rPr>
          <w:rFonts w:ascii="標楷體" w:eastAsia="標楷體" w:hAnsi="標楷體" w:hint="eastAsia"/>
        </w:rPr>
        <w:t>月</w:t>
      </w:r>
      <w:r>
        <w:rPr>
          <w:rFonts w:ascii="標楷體" w:eastAsia="標楷體" w:hAnsi="標楷體" w:hint="eastAsia"/>
        </w:rPr>
        <w:t>1</w:t>
      </w:r>
      <w:r w:rsidRPr="00447060">
        <w:rPr>
          <w:rFonts w:ascii="標楷體" w:eastAsia="標楷體" w:hAnsi="標楷體" w:hint="eastAsia"/>
        </w:rPr>
        <w:t>日公布。</w:t>
      </w:r>
    </w:p>
    <w:p w:rsidR="00443C7F" w:rsidRPr="00447060" w:rsidRDefault="00443C7F" w:rsidP="00443C7F">
      <w:pPr>
        <w:tabs>
          <w:tab w:val="left" w:pos="1134"/>
          <w:tab w:val="left" w:pos="1985"/>
        </w:tabs>
        <w:spacing w:line="276" w:lineRule="auto"/>
        <w:ind w:leftChars="100" w:left="240" w:firstLineChars="300" w:firstLine="720"/>
        <w:rPr>
          <w:rFonts w:ascii="標楷體" w:eastAsia="標楷體" w:hAnsi="標楷體"/>
          <w:sz w:val="23"/>
          <w:szCs w:val="23"/>
        </w:rPr>
      </w:pPr>
      <w:r w:rsidRPr="00447060">
        <w:rPr>
          <w:rFonts w:ascii="標楷體" w:eastAsia="標楷體" w:hAnsi="標楷體" w:hint="eastAsia"/>
        </w:rPr>
        <w:t>※聯絡電話：</w:t>
      </w:r>
      <w:r w:rsidRPr="00447060">
        <w:rPr>
          <w:rFonts w:ascii="標楷體" w:eastAsia="標楷體" w:hAnsi="標楷體" w:hint="eastAsia"/>
          <w:sz w:val="23"/>
          <w:szCs w:val="23"/>
        </w:rPr>
        <w:t>（02）8631-9070分機125（林明慧）、118（張閎霖）</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十、行政事宜：</w:t>
      </w:r>
    </w:p>
    <w:p w:rsidR="00443C7F" w:rsidRPr="00447060" w:rsidRDefault="00443C7F" w:rsidP="00443C7F">
      <w:pPr>
        <w:spacing w:line="360" w:lineRule="auto"/>
        <w:ind w:leftChars="100" w:left="2162" w:hangingChars="800" w:hanging="1922"/>
        <w:rPr>
          <w:rFonts w:ascii="標楷體" w:eastAsia="標楷體" w:hAnsi="標楷體"/>
        </w:rPr>
      </w:pPr>
      <w:r w:rsidRPr="00447060">
        <w:rPr>
          <w:rFonts w:ascii="標楷體" w:eastAsia="標楷體" w:hAnsi="標楷體" w:hint="eastAsia"/>
          <w:b/>
        </w:rPr>
        <w:t xml:space="preserve">  </w:t>
      </w:r>
      <w:r w:rsidRPr="00447060">
        <w:rPr>
          <w:rFonts w:ascii="標楷體" w:eastAsia="標楷體" w:hAnsi="標楷體" w:hint="eastAsia"/>
        </w:rPr>
        <w:t>(一)報到地點：救國團</w:t>
      </w:r>
      <w:r>
        <w:rPr>
          <w:rFonts w:ascii="標楷體" w:eastAsia="標楷體" w:hAnsi="標楷體" w:hint="eastAsia"/>
        </w:rPr>
        <w:t>溪頭青年活動中心</w:t>
      </w:r>
      <w:r w:rsidRPr="00447060">
        <w:rPr>
          <w:rFonts w:ascii="標楷體" w:eastAsia="標楷體" w:hAnsi="標楷體" w:hint="eastAsia"/>
        </w:rPr>
        <w:t>。</w:t>
      </w:r>
    </w:p>
    <w:p w:rsidR="00443C7F" w:rsidRPr="00C75B83" w:rsidRDefault="00443C7F" w:rsidP="00443C7F">
      <w:pPr>
        <w:spacing w:line="360" w:lineRule="auto"/>
        <w:ind w:leftChars="400" w:left="2160" w:hangingChars="500" w:hanging="1200"/>
        <w:rPr>
          <w:rFonts w:ascii="標楷體" w:eastAsia="標楷體" w:hAnsi="標楷體"/>
          <w:sz w:val="23"/>
          <w:szCs w:val="23"/>
        </w:rPr>
      </w:pPr>
      <w:r w:rsidRPr="00447060">
        <w:rPr>
          <w:rFonts w:ascii="標楷體" w:eastAsia="標楷體" w:hAnsi="標楷體"/>
        </w:rPr>
        <w:t>地址：</w:t>
      </w:r>
      <w:r w:rsidRPr="00C75B83">
        <w:rPr>
          <w:rFonts w:ascii="標楷體" w:eastAsia="標楷體" w:hAnsi="標楷體" w:hint="eastAsia"/>
          <w:sz w:val="23"/>
          <w:szCs w:val="23"/>
        </w:rPr>
        <w:t>南投縣鹿谷鄉內湖村溪頭森林巷15號，電</w:t>
      </w:r>
      <w:r w:rsidRPr="00C75B83">
        <w:rPr>
          <w:rFonts w:ascii="標楷體" w:eastAsia="標楷體" w:hAnsi="標楷體"/>
          <w:sz w:val="23"/>
          <w:szCs w:val="23"/>
        </w:rPr>
        <w:t>話</w:t>
      </w:r>
      <w:r w:rsidRPr="00447060">
        <w:rPr>
          <w:rFonts w:ascii="標楷體" w:eastAsia="標楷體" w:hAnsi="標楷體"/>
        </w:rPr>
        <w:t>：</w:t>
      </w:r>
      <w:r w:rsidRPr="00C75B83">
        <w:rPr>
          <w:rFonts w:ascii="標楷體" w:eastAsia="標楷體" w:hAnsi="標楷體" w:hint="eastAsia"/>
          <w:sz w:val="23"/>
          <w:szCs w:val="23"/>
        </w:rPr>
        <w:t>(049)261-2160</w:t>
      </w:r>
    </w:p>
    <w:p w:rsidR="00443C7F" w:rsidRPr="00447060" w:rsidRDefault="00443C7F" w:rsidP="00443C7F">
      <w:pPr>
        <w:spacing w:line="360" w:lineRule="auto"/>
        <w:ind w:leftChars="200" w:left="960" w:hangingChars="200" w:hanging="480"/>
        <w:rPr>
          <w:rFonts w:ascii="標楷體" w:eastAsia="標楷體" w:hAnsi="標楷體"/>
        </w:rPr>
      </w:pPr>
      <w:r w:rsidRPr="00447060">
        <w:rPr>
          <w:rFonts w:ascii="標楷體" w:eastAsia="標楷體" w:hAnsi="標楷體" w:hint="eastAsia"/>
        </w:rPr>
        <w:t>(二)本活動所有學員統一住宿，住宿環境潔淨安全，並有合法登記且符合政府之消防安全規定，活動期間食宿及各項相關費用均由教育部全額補助。</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t>(三)參加人員均需上網填妥報名表，並</w:t>
      </w:r>
      <w:r>
        <w:rPr>
          <w:rFonts w:ascii="標楷體" w:eastAsia="標楷體" w:hAnsi="標楷體" w:hint="eastAsia"/>
        </w:rPr>
        <w:t>繳交</w:t>
      </w:r>
      <w:r w:rsidRPr="00447060">
        <w:rPr>
          <w:rFonts w:ascii="標楷體" w:eastAsia="標楷體" w:hAnsi="標楷體" w:hint="eastAsia"/>
        </w:rPr>
        <w:t>家長同意書。</w:t>
      </w:r>
    </w:p>
    <w:p w:rsidR="00443C7F" w:rsidRPr="00447060" w:rsidRDefault="00443C7F" w:rsidP="00443C7F">
      <w:pPr>
        <w:spacing w:line="360" w:lineRule="auto"/>
        <w:ind w:leftChars="200" w:left="960" w:hangingChars="200" w:hanging="480"/>
        <w:rPr>
          <w:rFonts w:ascii="標楷體" w:eastAsia="標楷體" w:hAnsi="標楷體"/>
        </w:rPr>
      </w:pPr>
      <w:r w:rsidRPr="00447060">
        <w:rPr>
          <w:rFonts w:ascii="標楷體" w:eastAsia="標楷體" w:hAnsi="標楷體" w:hint="eastAsia"/>
        </w:rPr>
        <w:t>(四)參加人員均由承辦單位辦理旅遊平安險</w:t>
      </w:r>
      <w:r>
        <w:rPr>
          <w:rFonts w:ascii="標楷體" w:eastAsia="標楷體" w:hAnsi="標楷體" w:hint="eastAsia"/>
        </w:rPr>
        <w:t>，</w:t>
      </w:r>
      <w:r w:rsidRPr="00C75B83">
        <w:rPr>
          <w:rFonts w:ascii="標楷體" w:eastAsia="標楷體" w:hAnsi="標楷體" w:hint="eastAsia"/>
        </w:rPr>
        <w:t>保額為新臺幣500萬元（內含意外醫療險新臺幣50萬元及食物中毒等附加條款）</w:t>
      </w:r>
      <w:r w:rsidRPr="00447060">
        <w:rPr>
          <w:rFonts w:ascii="標楷體" w:eastAsia="標楷體" w:hAnsi="標楷體" w:hint="eastAsia"/>
        </w:rPr>
        <w:t>。</w:t>
      </w:r>
    </w:p>
    <w:p w:rsidR="00443C7F" w:rsidRPr="00447060" w:rsidRDefault="00443C7F" w:rsidP="00443C7F">
      <w:pPr>
        <w:spacing w:line="360" w:lineRule="auto"/>
        <w:ind w:firstLineChars="200" w:firstLine="480"/>
        <w:rPr>
          <w:rFonts w:ascii="標楷體" w:eastAsia="標楷體" w:hAnsi="標楷體"/>
        </w:rPr>
      </w:pPr>
      <w:r w:rsidRPr="00447060">
        <w:rPr>
          <w:rFonts w:ascii="標楷體" w:eastAsia="標楷體" w:hAnsi="標楷體" w:hint="eastAsia"/>
        </w:rPr>
        <w:lastRenderedPageBreak/>
        <w:t>(五)本次活動全體學員搭乘遊覽車，依規定租用合法且信譽良好之遊覽車公司車輛，其</w:t>
      </w:r>
    </w:p>
    <w:p w:rsidR="00443C7F" w:rsidRPr="00447060" w:rsidRDefault="00443C7F" w:rsidP="00443C7F">
      <w:pPr>
        <w:spacing w:line="360" w:lineRule="auto"/>
        <w:ind w:leftChars="400" w:left="960"/>
        <w:rPr>
          <w:rFonts w:ascii="標楷體" w:eastAsia="標楷體" w:hAnsi="標楷體"/>
        </w:rPr>
      </w:pPr>
      <w:r w:rsidRPr="00447060">
        <w:rPr>
          <w:rFonts w:ascii="標楷體" w:eastAsia="標楷體" w:hAnsi="標楷體" w:hint="eastAsia"/>
        </w:rPr>
        <w:t>車齡為</w:t>
      </w:r>
      <w:r w:rsidRPr="00447060">
        <w:rPr>
          <w:rFonts w:ascii="標楷體" w:eastAsia="標楷體" w:hAnsi="標楷體"/>
        </w:rPr>
        <w:t>5年以下，</w:t>
      </w:r>
      <w:r>
        <w:rPr>
          <w:rFonts w:ascii="標楷體" w:eastAsia="標楷體" w:hAnsi="標楷體" w:hint="eastAsia"/>
        </w:rPr>
        <w:t>且</w:t>
      </w:r>
      <w:r w:rsidRPr="00447060">
        <w:rPr>
          <w:rFonts w:ascii="標楷體" w:eastAsia="標楷體" w:hAnsi="標楷體"/>
        </w:rPr>
        <w:t>車輛駕駛持有大客車職業駕駛及駕駛大客車3年以上經歷且無肇事紀錄。</w:t>
      </w:r>
      <w:r w:rsidRPr="00447060">
        <w:rPr>
          <w:rFonts w:ascii="標楷體" w:eastAsia="標楷體" w:hAnsi="標楷體" w:hint="eastAsia"/>
        </w:rPr>
        <w:t>又該公司具備合法登記證明、當年度遊覽車公司商業同業公會會員證、最近一期完稅證明等。</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 xml:space="preserve">  (六)報名時依實際需求勾選上車地點，有關集合時間及地點另以行前通知詳述。</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 xml:space="preserve">  (七)為避免資源浪費，凡報名參加卻無故不到者，爾後將不再列入參加對象。</w:t>
      </w:r>
    </w:p>
    <w:p w:rsidR="00443C7F" w:rsidRPr="00447060" w:rsidRDefault="00443C7F" w:rsidP="00443C7F">
      <w:pPr>
        <w:spacing w:line="360" w:lineRule="auto"/>
        <w:ind w:firstLineChars="100" w:firstLine="240"/>
        <w:rPr>
          <w:rFonts w:ascii="標楷體" w:eastAsia="標楷體" w:hAnsi="標楷體"/>
        </w:rPr>
      </w:pPr>
      <w:r w:rsidRPr="00447060">
        <w:rPr>
          <w:rFonts w:ascii="標楷體" w:eastAsia="標楷體" w:hAnsi="標楷體" w:hint="eastAsia"/>
        </w:rPr>
        <w:t xml:space="preserve">  (八)活動行程及相關資訊將上傳至FB社群網站，並於活動期間作滿意度調查，了解參與</w:t>
      </w:r>
    </w:p>
    <w:p w:rsidR="00443C7F" w:rsidRPr="00447060" w:rsidRDefault="00443C7F" w:rsidP="00443C7F">
      <w:pPr>
        <w:spacing w:line="360" w:lineRule="auto"/>
        <w:ind w:firstLineChars="400" w:firstLine="960"/>
        <w:rPr>
          <w:rFonts w:ascii="標楷體" w:eastAsia="標楷體" w:hAnsi="標楷體"/>
        </w:rPr>
      </w:pPr>
      <w:r w:rsidRPr="00447060">
        <w:rPr>
          <w:rFonts w:ascii="標楷體" w:eastAsia="標楷體" w:hAnsi="標楷體" w:hint="eastAsia"/>
        </w:rPr>
        <w:t>學員之滿意度及相關建議。</w:t>
      </w:r>
    </w:p>
    <w:p w:rsidR="00F91097" w:rsidRDefault="00443C7F" w:rsidP="00443C7F">
      <w:r>
        <w:rPr>
          <w:rFonts w:ascii="標楷體" w:eastAsia="標楷體" w:hAnsi="標楷體" w:hint="eastAsia"/>
        </w:rPr>
        <w:t xml:space="preserve">  </w:t>
      </w:r>
      <w:r w:rsidRPr="0076781D">
        <w:rPr>
          <w:rFonts w:ascii="標楷體" w:eastAsia="標楷體" w:hAnsi="標楷體" w:hint="eastAsia"/>
        </w:rPr>
        <w:t xml:space="preserve"> (九)本規定如有未盡事宜，另行通知之。</w:t>
      </w:r>
    </w:p>
    <w:sectPr w:rsidR="00F91097" w:rsidSect="00443C7F">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72E" w:rsidRDefault="0067072E" w:rsidP="0011455A">
      <w:r>
        <w:separator/>
      </w:r>
    </w:p>
  </w:endnote>
  <w:endnote w:type="continuationSeparator" w:id="0">
    <w:p w:rsidR="0067072E" w:rsidRDefault="0067072E" w:rsidP="001145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72E" w:rsidRDefault="0067072E" w:rsidP="0011455A">
      <w:r>
        <w:separator/>
      </w:r>
    </w:p>
  </w:footnote>
  <w:footnote w:type="continuationSeparator" w:id="0">
    <w:p w:rsidR="0067072E" w:rsidRDefault="0067072E" w:rsidP="00114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5A" w:rsidRDefault="0011455A" w:rsidP="0011455A">
    <w:pPr>
      <w:jc w:val="right"/>
    </w:pPr>
    <w:r>
      <w:rPr>
        <w:rFonts w:ascii="標楷體" w:eastAsia="標楷體" w:hAnsi="標楷體" w:hint="eastAsia"/>
        <w:sz w:val="20"/>
        <w:szCs w:val="20"/>
      </w:rPr>
      <w:t>教育部</w:t>
    </w:r>
    <w:r w:rsidRPr="00D44264">
      <w:rPr>
        <w:rFonts w:ascii="標楷體" w:eastAsia="標楷體" w:hAnsi="標楷體" w:hint="eastAsia"/>
        <w:sz w:val="20"/>
        <w:szCs w:val="20"/>
      </w:rPr>
      <w:t>10</w:t>
    </w:r>
    <w:r>
      <w:rPr>
        <w:rFonts w:ascii="標楷體" w:eastAsia="標楷體" w:hAnsi="標楷體" w:hint="eastAsia"/>
        <w:sz w:val="20"/>
        <w:szCs w:val="20"/>
      </w:rPr>
      <w:t>6</w:t>
    </w:r>
    <w:r w:rsidRPr="00D44264">
      <w:rPr>
        <w:rFonts w:ascii="標楷體" w:eastAsia="標楷體" w:hAnsi="標楷體" w:hint="eastAsia"/>
        <w:sz w:val="20"/>
        <w:szCs w:val="20"/>
      </w:rPr>
      <w:t>年度大專</w:t>
    </w:r>
    <w:r>
      <w:rPr>
        <w:rFonts w:ascii="標楷體" w:eastAsia="標楷體" w:hAnsi="標楷體" w:hint="eastAsia"/>
        <w:sz w:val="20"/>
        <w:szCs w:val="20"/>
      </w:rPr>
      <w:t>校院視障</w:t>
    </w:r>
    <w:r w:rsidRPr="00D44264">
      <w:rPr>
        <w:rFonts w:ascii="標楷體" w:eastAsia="標楷體" w:hAnsi="標楷體" w:hint="eastAsia"/>
        <w:sz w:val="20"/>
        <w:szCs w:val="20"/>
      </w:rPr>
      <w:t>學生歡樂學</w:t>
    </w:r>
    <w:r>
      <w:rPr>
        <w:rFonts w:ascii="標楷體" w:eastAsia="標楷體" w:hAnsi="標楷體" w:hint="eastAsia"/>
        <w:sz w:val="20"/>
        <w:szCs w:val="20"/>
      </w:rPr>
      <w:t>習</w:t>
    </w:r>
    <w:r w:rsidRPr="00D44264">
      <w:rPr>
        <w:rFonts w:ascii="標楷體" w:eastAsia="標楷體" w:hAnsi="標楷體" w:hint="eastAsia"/>
        <w:sz w:val="20"/>
        <w:szCs w:val="20"/>
      </w:rPr>
      <w:t>營</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3C7F"/>
    <w:rsid w:val="00101DFA"/>
    <w:rsid w:val="0011455A"/>
    <w:rsid w:val="00244C31"/>
    <w:rsid w:val="002A2997"/>
    <w:rsid w:val="00443C7F"/>
    <w:rsid w:val="0067072E"/>
    <w:rsid w:val="00724B13"/>
    <w:rsid w:val="009F0335"/>
    <w:rsid w:val="00AE4E35"/>
    <w:rsid w:val="00BD20BD"/>
    <w:rsid w:val="00CA5336"/>
    <w:rsid w:val="00E33A66"/>
    <w:rsid w:val="00EC4E68"/>
    <w:rsid w:val="00F9109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C7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443C7F"/>
  </w:style>
  <w:style w:type="character" w:customStyle="1" w:styleId="a4">
    <w:name w:val="註解文字 字元"/>
    <w:basedOn w:val="a0"/>
    <w:link w:val="a3"/>
    <w:rsid w:val="00443C7F"/>
    <w:rPr>
      <w:rFonts w:ascii="新細明體" w:eastAsia="新細明體" w:hAnsi="新細明體" w:cs="新細明體"/>
      <w:kern w:val="0"/>
      <w:szCs w:val="24"/>
    </w:rPr>
  </w:style>
  <w:style w:type="paragraph" w:styleId="a5">
    <w:name w:val="header"/>
    <w:basedOn w:val="a"/>
    <w:link w:val="a6"/>
    <w:uiPriority w:val="99"/>
    <w:unhideWhenUsed/>
    <w:rsid w:val="0011455A"/>
    <w:pPr>
      <w:tabs>
        <w:tab w:val="center" w:pos="4153"/>
        <w:tab w:val="right" w:pos="8306"/>
      </w:tabs>
      <w:snapToGrid w:val="0"/>
    </w:pPr>
    <w:rPr>
      <w:sz w:val="20"/>
      <w:szCs w:val="20"/>
    </w:rPr>
  </w:style>
  <w:style w:type="character" w:customStyle="1" w:styleId="a6">
    <w:name w:val="頁首 字元"/>
    <w:basedOn w:val="a0"/>
    <w:link w:val="a5"/>
    <w:uiPriority w:val="99"/>
    <w:rsid w:val="0011455A"/>
    <w:rPr>
      <w:rFonts w:ascii="新細明體" w:eastAsia="新細明體" w:hAnsi="新細明體" w:cs="新細明體"/>
      <w:kern w:val="0"/>
      <w:sz w:val="20"/>
      <w:szCs w:val="20"/>
    </w:rPr>
  </w:style>
  <w:style w:type="paragraph" w:styleId="a7">
    <w:name w:val="footer"/>
    <w:basedOn w:val="a"/>
    <w:link w:val="a8"/>
    <w:uiPriority w:val="99"/>
    <w:semiHidden/>
    <w:unhideWhenUsed/>
    <w:rsid w:val="0011455A"/>
    <w:pPr>
      <w:tabs>
        <w:tab w:val="center" w:pos="4153"/>
        <w:tab w:val="right" w:pos="8306"/>
      </w:tabs>
      <w:snapToGrid w:val="0"/>
    </w:pPr>
    <w:rPr>
      <w:sz w:val="20"/>
      <w:szCs w:val="20"/>
    </w:rPr>
  </w:style>
  <w:style w:type="character" w:customStyle="1" w:styleId="a8">
    <w:name w:val="頁尾 字元"/>
    <w:basedOn w:val="a0"/>
    <w:link w:val="a7"/>
    <w:uiPriority w:val="99"/>
    <w:semiHidden/>
    <w:rsid w:val="0011455A"/>
    <w:rPr>
      <w:rFonts w:ascii="新細明體" w:eastAsia="新細明體" w:hAnsi="新細明體" w:cs="新細明體"/>
      <w:kern w:val="0"/>
      <w:sz w:val="20"/>
      <w:szCs w:val="20"/>
    </w:rPr>
  </w:style>
  <w:style w:type="paragraph" w:styleId="a9">
    <w:name w:val="Balloon Text"/>
    <w:basedOn w:val="a"/>
    <w:link w:val="aa"/>
    <w:uiPriority w:val="99"/>
    <w:semiHidden/>
    <w:unhideWhenUsed/>
    <w:rsid w:val="0011455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1455A"/>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BATOL</dc:creator>
  <cp:lastModifiedBy>BATOL</cp:lastModifiedBy>
  <cp:revision>3</cp:revision>
  <dcterms:created xsi:type="dcterms:W3CDTF">2017-04-24T07:25:00Z</dcterms:created>
  <dcterms:modified xsi:type="dcterms:W3CDTF">2017-04-27T07:24:00Z</dcterms:modified>
</cp:coreProperties>
</file>