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B62" w:rsidRPr="007C09CF" w:rsidRDefault="00BE2B62" w:rsidP="00BE2B62">
      <w:pPr>
        <w:jc w:val="center"/>
        <w:rPr>
          <w:rFonts w:ascii="Times New Roman" w:eastAsia="標楷體" w:hAnsi="Times New Roman"/>
          <w:sz w:val="30"/>
          <w:szCs w:val="30"/>
        </w:rPr>
      </w:pPr>
      <w:r w:rsidRPr="007C09CF">
        <w:rPr>
          <w:rFonts w:ascii="Times New Roman" w:eastAsia="標楷體" w:hAnsi="Times New Roman"/>
          <w:b/>
          <w:sz w:val="30"/>
          <w:szCs w:val="30"/>
        </w:rPr>
        <w:t>南臺科技大學行政單位關鍵績效指標考核實施要點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98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4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Pr="007C09CF">
        <w:rPr>
          <w:rFonts w:ascii="Times New Roman" w:eastAsia="標楷體" w:hAnsi="Times New Roman"/>
          <w:sz w:val="20"/>
          <w:szCs w:val="20"/>
        </w:rPr>
        <w:t>20</w:t>
      </w:r>
      <w:r w:rsidRPr="007C09CF">
        <w:rPr>
          <w:rFonts w:ascii="Times New Roman" w:eastAsia="標楷體" w:hAnsi="Times New Roman"/>
          <w:sz w:val="20"/>
          <w:szCs w:val="20"/>
        </w:rPr>
        <w:t>日行政會議通過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100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5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3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101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2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Pr="007C09CF">
        <w:rPr>
          <w:rFonts w:ascii="Times New Roman" w:eastAsia="標楷體" w:hAnsi="Times New Roman"/>
          <w:sz w:val="20"/>
          <w:szCs w:val="20"/>
        </w:rPr>
        <w:t>27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102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1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7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103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/>
          <w:sz w:val="20"/>
          <w:szCs w:val="20"/>
        </w:rPr>
        <w:t>2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Pr="007C09CF">
        <w:rPr>
          <w:rFonts w:ascii="Times New Roman" w:eastAsia="標楷體" w:hAnsi="Times New Roman"/>
          <w:sz w:val="20"/>
          <w:szCs w:val="20"/>
        </w:rPr>
        <w:t>24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104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Pr="007C09CF">
        <w:rPr>
          <w:rFonts w:ascii="Times New Roman" w:eastAsia="標楷體" w:hAnsi="Times New Roman" w:hint="eastAsia"/>
          <w:sz w:val="20"/>
          <w:szCs w:val="20"/>
        </w:rPr>
        <w:t>11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Pr="007C09CF">
        <w:rPr>
          <w:rFonts w:ascii="Times New Roman" w:eastAsia="標楷體" w:hAnsi="Times New Roman" w:hint="eastAsia"/>
          <w:sz w:val="20"/>
          <w:szCs w:val="20"/>
        </w:rPr>
        <w:t>16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7C09CF">
        <w:rPr>
          <w:rFonts w:ascii="Times New Roman" w:eastAsia="標楷體" w:hAnsi="Times New Roman"/>
          <w:sz w:val="20"/>
          <w:szCs w:val="20"/>
        </w:rPr>
        <w:t>民國</w:t>
      </w:r>
      <w:r w:rsidRPr="007C09CF">
        <w:rPr>
          <w:rFonts w:ascii="Times New Roman" w:eastAsia="標楷體" w:hAnsi="Times New Roman"/>
          <w:sz w:val="20"/>
          <w:szCs w:val="20"/>
        </w:rPr>
        <w:t>10</w:t>
      </w:r>
      <w:r w:rsidRPr="007C09CF">
        <w:rPr>
          <w:rFonts w:ascii="Times New Roman" w:eastAsia="標楷體" w:hAnsi="Times New Roman" w:hint="eastAsia"/>
          <w:sz w:val="20"/>
          <w:szCs w:val="20"/>
        </w:rPr>
        <w:t>5</w:t>
      </w:r>
      <w:r w:rsidRPr="007C09CF">
        <w:rPr>
          <w:rFonts w:ascii="Times New Roman" w:eastAsia="標楷體" w:hAnsi="Times New Roman"/>
          <w:sz w:val="20"/>
          <w:szCs w:val="20"/>
        </w:rPr>
        <w:t>年</w:t>
      </w:r>
      <w:r w:rsidR="00050030" w:rsidRPr="007C09CF">
        <w:rPr>
          <w:rFonts w:ascii="Times New Roman" w:eastAsia="標楷體" w:hAnsi="Times New Roman" w:hint="eastAsia"/>
          <w:sz w:val="20"/>
          <w:szCs w:val="20"/>
        </w:rPr>
        <w:t>0</w:t>
      </w:r>
      <w:r w:rsidRPr="007C09CF">
        <w:rPr>
          <w:rFonts w:ascii="Times New Roman" w:eastAsia="標楷體" w:hAnsi="Times New Roman" w:hint="eastAsia"/>
          <w:sz w:val="20"/>
          <w:szCs w:val="20"/>
        </w:rPr>
        <w:t>4</w:t>
      </w:r>
      <w:r w:rsidRPr="007C09CF">
        <w:rPr>
          <w:rFonts w:ascii="Times New Roman" w:eastAsia="標楷體" w:hAnsi="Times New Roman"/>
          <w:sz w:val="20"/>
          <w:szCs w:val="20"/>
        </w:rPr>
        <w:t>月</w:t>
      </w:r>
      <w:r w:rsidRPr="007C09CF">
        <w:rPr>
          <w:rFonts w:ascii="Times New Roman" w:eastAsia="標楷體" w:hAnsi="Times New Roman" w:hint="eastAsia"/>
          <w:sz w:val="20"/>
          <w:szCs w:val="20"/>
        </w:rPr>
        <w:t>17</w:t>
      </w:r>
      <w:r w:rsidRPr="007C09CF">
        <w:rPr>
          <w:rFonts w:ascii="Times New Roman" w:eastAsia="標楷體" w:hAnsi="Times New Roman"/>
          <w:sz w:val="20"/>
          <w:szCs w:val="20"/>
        </w:rPr>
        <w:t>日行政會議修正通過</w:t>
      </w:r>
    </w:p>
    <w:p w:rsidR="00BE2B62" w:rsidRPr="007C09CF" w:rsidRDefault="00BE2B62" w:rsidP="00BE2B62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BE2B62" w:rsidRPr="007C09CF" w:rsidRDefault="00BE2B62" w:rsidP="00BE2B62">
      <w:pPr>
        <w:numPr>
          <w:ilvl w:val="0"/>
          <w:numId w:val="1"/>
        </w:numPr>
        <w:spacing w:line="340" w:lineRule="exact"/>
        <w:ind w:hanging="578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南臺科技大學（以下簡稱本校）為增強行政效率、提升服務品質與加速行政革新，並激發團隊精神，特訂定本要點。</w:t>
      </w:r>
    </w:p>
    <w:p w:rsidR="00BE2B62" w:rsidRPr="007C09CF" w:rsidRDefault="00BE2B62" w:rsidP="00BE2B62">
      <w:pPr>
        <w:numPr>
          <w:ilvl w:val="0"/>
          <w:numId w:val="1"/>
        </w:numPr>
        <w:spacing w:line="340" w:lineRule="exact"/>
        <w:ind w:hanging="578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關鍵績效指標之考核項目及規定如下：</w:t>
      </w:r>
    </w:p>
    <w:p w:rsidR="00BE2B62" w:rsidRPr="007C09CF" w:rsidRDefault="00BE2B62" w:rsidP="00BE2B62">
      <w:pPr>
        <w:spacing w:line="340" w:lineRule="exact"/>
        <w:ind w:leftChars="300" w:left="1440" w:hangingChars="300" w:hanging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（一）主觀績效指標</w:t>
      </w:r>
    </w:p>
    <w:p w:rsidR="00BE2B62" w:rsidRPr="007C09CF" w:rsidRDefault="00BE2B62" w:rsidP="00BE2B62">
      <w:pPr>
        <w:spacing w:line="340" w:lineRule="exact"/>
        <w:ind w:leftChars="600" w:left="144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本指標係反映各行政單位之特色評量項目，各行政單位應依業務範籌，提出具改革創新及提昇工作效能之重點工作項目，並依其效益排序。重點工作項目之執行成效做為本指標評分依據。</w:t>
      </w:r>
    </w:p>
    <w:p w:rsidR="00BE2B62" w:rsidRPr="007C09CF" w:rsidRDefault="00BE2B62" w:rsidP="00BE2B62">
      <w:pPr>
        <w:spacing w:line="340" w:lineRule="exact"/>
        <w:ind w:leftChars="300" w:left="4320" w:hangingChars="1500" w:hanging="360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（二）客觀績效指標</w:t>
      </w:r>
    </w:p>
    <w:p w:rsidR="00BE2B62" w:rsidRPr="007C09CF" w:rsidRDefault="00BE2B62" w:rsidP="00BE2B62">
      <w:pPr>
        <w:spacing w:line="340" w:lineRule="exact"/>
        <w:ind w:leftChars="600" w:left="144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本指標係反映各行政單位之共同評量項目，績效評分項目：</w:t>
      </w:r>
      <w:r w:rsidRPr="007C09CF">
        <w:rPr>
          <w:rFonts w:ascii="Times New Roman" w:eastAsia="標楷體" w:hAnsi="Times New Roman"/>
          <w:szCs w:val="24"/>
        </w:rPr>
        <w:br/>
        <w:t xml:space="preserve">1. </w:t>
      </w:r>
      <w:r w:rsidRPr="007C09CF">
        <w:rPr>
          <w:rFonts w:ascii="Times New Roman" w:eastAsia="標楷體" w:hAnsi="Times New Roman"/>
          <w:szCs w:val="24"/>
        </w:rPr>
        <w:t>行政人員出勤狀況</w:t>
      </w:r>
      <w:r w:rsidRPr="007C09CF">
        <w:rPr>
          <w:rFonts w:ascii="Times New Roman" w:eastAsia="標楷體" w:hAnsi="Times New Roman"/>
          <w:szCs w:val="24"/>
        </w:rPr>
        <w:br/>
        <w:t xml:space="preserve">2. </w:t>
      </w:r>
      <w:r w:rsidRPr="007C09CF">
        <w:rPr>
          <w:rFonts w:ascii="Times New Roman" w:eastAsia="標楷體" w:hAnsi="Times New Roman"/>
          <w:szCs w:val="24"/>
        </w:rPr>
        <w:t>承辦或會辦公文相關質與量稽核</w:t>
      </w:r>
      <w:r w:rsidRPr="007C09CF">
        <w:rPr>
          <w:rFonts w:ascii="Times New Roman" w:eastAsia="標楷體" w:hAnsi="Times New Roman"/>
          <w:szCs w:val="24"/>
        </w:rPr>
        <w:br/>
        <w:t xml:space="preserve">3. </w:t>
      </w:r>
      <w:r w:rsidRPr="007C09CF">
        <w:rPr>
          <w:rFonts w:ascii="Times New Roman" w:eastAsia="標楷體" w:hAnsi="Times New Roman"/>
          <w:szCs w:val="24"/>
        </w:rPr>
        <w:t>學生聯合服務中心回應及處理狀況</w:t>
      </w:r>
      <w:r w:rsidRPr="007C09CF">
        <w:rPr>
          <w:rFonts w:ascii="Times New Roman" w:eastAsia="標楷體" w:hAnsi="Times New Roman"/>
          <w:szCs w:val="24"/>
        </w:rPr>
        <w:br/>
        <w:t xml:space="preserve">4. </w:t>
      </w:r>
      <w:r w:rsidRPr="007C09CF">
        <w:rPr>
          <w:rFonts w:ascii="Times New Roman" w:eastAsia="標楷體" w:hAnsi="Times New Roman"/>
          <w:szCs w:val="24"/>
        </w:rPr>
        <w:t>其他優劣表現</w:t>
      </w:r>
    </w:p>
    <w:p w:rsidR="00BE2B62" w:rsidRPr="007C09CF" w:rsidRDefault="00BE2B62" w:rsidP="00BE2B62">
      <w:pPr>
        <w:spacing w:line="340" w:lineRule="exact"/>
        <w:ind w:leftChars="355" w:left="1440" w:hangingChars="245" w:hanging="588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 w:hint="eastAsia"/>
          <w:szCs w:val="24"/>
        </w:rPr>
        <w:t>(</w:t>
      </w:r>
      <w:r w:rsidRPr="007C09CF">
        <w:rPr>
          <w:rFonts w:ascii="Times New Roman" w:eastAsia="標楷體" w:hAnsi="Times New Roman" w:hint="eastAsia"/>
          <w:szCs w:val="24"/>
        </w:rPr>
        <w:t>三</w:t>
      </w:r>
      <w:r w:rsidRPr="007C09CF">
        <w:rPr>
          <w:rFonts w:ascii="Times New Roman" w:eastAsia="標楷體" w:hAnsi="Times New Roman" w:hint="eastAsia"/>
          <w:szCs w:val="24"/>
        </w:rPr>
        <w:t xml:space="preserve"> ) </w:t>
      </w:r>
      <w:r w:rsidRPr="007C09CF">
        <w:rPr>
          <w:rFonts w:ascii="Times New Roman" w:eastAsia="標楷體" w:hAnsi="Times New Roman" w:hint="eastAsia"/>
          <w:szCs w:val="24"/>
        </w:rPr>
        <w:t>客戶滿意度</w:t>
      </w:r>
    </w:p>
    <w:p w:rsidR="00BE2B62" w:rsidRPr="007C09CF" w:rsidRDefault="00BE2B62" w:rsidP="00BE2B62">
      <w:pPr>
        <w:spacing w:line="340" w:lineRule="exact"/>
        <w:ind w:leftChars="590" w:left="1438" w:hangingChars="9" w:hanging="22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每年五月底前以各學術單位系所行政人員、全校專任教師及各班班長、學生會幹部為對象進行問卷評量，評量成績作為評分依據。</w:t>
      </w:r>
    </w:p>
    <w:p w:rsidR="00BE2B62" w:rsidRPr="007C09CF" w:rsidRDefault="00BE2B62" w:rsidP="00BE2B62">
      <w:pPr>
        <w:spacing w:line="340" w:lineRule="exact"/>
        <w:ind w:left="142"/>
        <w:rPr>
          <w:rFonts w:ascii="Times New Roman" w:eastAsia="標楷體" w:hAnsi="Times New Roman"/>
          <w:dstrike/>
          <w:szCs w:val="24"/>
        </w:rPr>
      </w:pPr>
      <w:r w:rsidRPr="007C09CF">
        <w:rPr>
          <w:rFonts w:ascii="Times New Roman" w:eastAsia="標楷體" w:hAnsi="Times New Roman"/>
          <w:szCs w:val="24"/>
        </w:rPr>
        <w:t>三、</w:t>
      </w:r>
      <w:r w:rsidRPr="007C09CF">
        <w:rPr>
          <w:rFonts w:ascii="Times New Roman" w:eastAsia="標楷體" w:hAnsi="Times New Roman"/>
          <w:szCs w:val="24"/>
        </w:rPr>
        <w:t xml:space="preserve"> </w:t>
      </w:r>
      <w:r w:rsidRPr="007C09CF">
        <w:rPr>
          <w:rFonts w:ascii="Times New Roman" w:eastAsia="標楷體" w:hAnsi="Times New Roman"/>
          <w:szCs w:val="24"/>
        </w:rPr>
        <w:t>每年六月底前各行政單位應上網填寫新學年度「主觀績效指標計畫書」。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前項之重點工作項目經「審議小組」審議後，簽請校長核定實施。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審議小組由副校長、主任秘書及教師代表</w:t>
      </w:r>
      <w:r w:rsidRPr="007C09CF">
        <w:rPr>
          <w:rFonts w:ascii="Times New Roman" w:eastAsia="標楷體" w:hAnsi="Times New Roman"/>
          <w:szCs w:val="24"/>
        </w:rPr>
        <w:t>5</w:t>
      </w:r>
      <w:r w:rsidRPr="007C09CF">
        <w:rPr>
          <w:rFonts w:ascii="Times New Roman" w:eastAsia="標楷體" w:hAnsi="Times New Roman"/>
          <w:szCs w:val="24"/>
        </w:rPr>
        <w:t>人</w:t>
      </w:r>
      <w:r w:rsidRPr="007C09CF">
        <w:rPr>
          <w:rFonts w:ascii="Times New Roman" w:eastAsia="標楷體" w:hAnsi="Times New Roman" w:hint="eastAsia"/>
          <w:szCs w:val="24"/>
        </w:rPr>
        <w:t>組成，行政副校長擔任召集人</w:t>
      </w:r>
      <w:r w:rsidRPr="007C09CF">
        <w:rPr>
          <w:rFonts w:ascii="Times New Roman" w:eastAsia="標楷體" w:hAnsi="Times New Roman"/>
          <w:szCs w:val="24"/>
        </w:rPr>
        <w:t>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教師代表由各學院（含通識</w:t>
      </w:r>
      <w:r w:rsidRPr="007C09CF">
        <w:rPr>
          <w:rFonts w:ascii="Times New Roman" w:eastAsia="標楷體" w:hAnsi="Times New Roman" w:hint="eastAsia"/>
          <w:szCs w:val="24"/>
        </w:rPr>
        <w:t>教育</w:t>
      </w:r>
      <w:r w:rsidRPr="007C09CF">
        <w:rPr>
          <w:rFonts w:ascii="Times New Roman" w:eastAsia="標楷體" w:hAnsi="Times New Roman"/>
          <w:szCs w:val="24"/>
        </w:rPr>
        <w:t>中心）各推薦</w:t>
      </w:r>
      <w:r w:rsidRPr="007C09CF">
        <w:rPr>
          <w:rFonts w:ascii="Times New Roman" w:eastAsia="標楷體" w:hAnsi="Times New Roman"/>
          <w:szCs w:val="24"/>
        </w:rPr>
        <w:t>2</w:t>
      </w:r>
      <w:r w:rsidRPr="007C09CF">
        <w:rPr>
          <w:rFonts w:ascii="Times New Roman" w:eastAsia="標楷體" w:hAnsi="Times New Roman"/>
          <w:szCs w:val="24"/>
        </w:rPr>
        <w:t>人，行政副校長自推薦名單中圈選各學院（含通識</w:t>
      </w:r>
      <w:r w:rsidRPr="007C09CF">
        <w:rPr>
          <w:rFonts w:ascii="Times New Roman" w:eastAsia="標楷體" w:hAnsi="Times New Roman" w:hint="eastAsia"/>
          <w:szCs w:val="24"/>
        </w:rPr>
        <w:t>教育</w:t>
      </w:r>
      <w:r w:rsidRPr="007C09CF">
        <w:rPr>
          <w:rFonts w:ascii="Times New Roman" w:eastAsia="標楷體" w:hAnsi="Times New Roman"/>
          <w:szCs w:val="24"/>
        </w:rPr>
        <w:t>中心）</w:t>
      </w:r>
      <w:r w:rsidRPr="007C09CF">
        <w:rPr>
          <w:rFonts w:ascii="Times New Roman" w:eastAsia="標楷體" w:hAnsi="Times New Roman"/>
          <w:szCs w:val="24"/>
        </w:rPr>
        <w:t>1</w:t>
      </w:r>
      <w:r w:rsidRPr="007C09CF">
        <w:rPr>
          <w:rFonts w:ascii="Times New Roman" w:eastAsia="標楷體" w:hAnsi="Times New Roman"/>
          <w:szCs w:val="24"/>
        </w:rPr>
        <w:t>人。</w:t>
      </w:r>
    </w:p>
    <w:p w:rsidR="00BE2B62" w:rsidRPr="007C09CF" w:rsidRDefault="00BE2B62" w:rsidP="00BE2B62">
      <w:pPr>
        <w:tabs>
          <w:tab w:val="left" w:pos="284"/>
        </w:tabs>
        <w:spacing w:line="340" w:lineRule="exact"/>
        <w:ind w:leftChars="59" w:left="708" w:hangingChars="236" w:hanging="566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四、</w:t>
      </w:r>
      <w:r w:rsidRPr="007C09CF">
        <w:rPr>
          <w:rFonts w:ascii="Times New Roman" w:eastAsia="標楷體" w:hAnsi="Times New Roman"/>
          <w:szCs w:val="24"/>
        </w:rPr>
        <w:t xml:space="preserve"> </w:t>
      </w:r>
      <w:r w:rsidRPr="007C09CF">
        <w:rPr>
          <w:rFonts w:ascii="Times New Roman" w:eastAsia="標楷體" w:hAnsi="Times New Roman"/>
          <w:szCs w:val="24"/>
        </w:rPr>
        <w:t>基於公平性考量，特將行政單位依業務屬性分成兩組進行評比，組別及組成如下：</w:t>
      </w:r>
    </w:p>
    <w:p w:rsidR="00BE2B62" w:rsidRPr="007C09CF" w:rsidRDefault="00BE2B62" w:rsidP="00BE2B62">
      <w:pPr>
        <w:tabs>
          <w:tab w:val="left" w:pos="6840"/>
        </w:tabs>
        <w:spacing w:line="340" w:lineRule="exact"/>
        <w:ind w:leftChars="300" w:left="2160" w:hangingChars="600" w:hanging="1440"/>
        <w:jc w:val="both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行政業務組：教務處、學務處、總務處、研產處、國際處、圖書館、進修</w:t>
      </w:r>
      <w:bookmarkStart w:id="0" w:name="_GoBack"/>
      <w:bookmarkEnd w:id="0"/>
      <w:r w:rsidRPr="007C09CF">
        <w:rPr>
          <w:rFonts w:ascii="Times New Roman" w:eastAsia="標楷體" w:hAnsi="Times New Roman"/>
          <w:szCs w:val="24"/>
        </w:rPr>
        <w:t>部、教發中心、計網中心、職涯中心</w:t>
      </w:r>
      <w:r w:rsidRPr="007C09CF">
        <w:rPr>
          <w:rFonts w:ascii="Times New Roman" w:eastAsia="標楷體" w:hAnsi="Times New Roman" w:hint="eastAsia"/>
          <w:szCs w:val="24"/>
        </w:rPr>
        <w:t>、創新育成總中心、大數據中心</w:t>
      </w:r>
      <w:r w:rsidRPr="007C09CF">
        <w:rPr>
          <w:rFonts w:ascii="Times New Roman" w:eastAsia="標楷體" w:hAnsi="Times New Roman"/>
          <w:szCs w:val="24"/>
        </w:rPr>
        <w:t>等</w:t>
      </w:r>
      <w:r w:rsidRPr="007C09CF">
        <w:rPr>
          <w:rFonts w:ascii="Times New Roman" w:eastAsia="標楷體" w:hAnsi="Times New Roman" w:hint="eastAsia"/>
          <w:szCs w:val="24"/>
        </w:rPr>
        <w:t>12</w:t>
      </w:r>
      <w:r w:rsidRPr="007C09CF">
        <w:rPr>
          <w:rFonts w:ascii="Times New Roman" w:eastAsia="標楷體" w:hAnsi="Times New Roman"/>
          <w:szCs w:val="24"/>
        </w:rPr>
        <w:t>個單位。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行政支援組：秘書室、會計室、人事室、稽核室及環安室等</w:t>
      </w:r>
      <w:r w:rsidRPr="007C09CF">
        <w:rPr>
          <w:rFonts w:ascii="Times New Roman" w:eastAsia="標楷體" w:hAnsi="Times New Roman"/>
          <w:szCs w:val="24"/>
        </w:rPr>
        <w:t>5</w:t>
      </w:r>
      <w:r w:rsidRPr="007C09CF">
        <w:rPr>
          <w:rFonts w:ascii="Times New Roman" w:eastAsia="標楷體" w:hAnsi="Times New Roman"/>
          <w:szCs w:val="24"/>
        </w:rPr>
        <w:t>個單位。</w:t>
      </w:r>
    </w:p>
    <w:p w:rsidR="00BE2B62" w:rsidRPr="007C09CF" w:rsidRDefault="00BE2B62" w:rsidP="00BE2B62">
      <w:pPr>
        <w:spacing w:line="340" w:lineRule="exact"/>
        <w:ind w:leftChars="59" w:left="708" w:hangingChars="236" w:hanging="566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五、</w:t>
      </w:r>
      <w:r w:rsidRPr="007C09CF">
        <w:rPr>
          <w:rFonts w:ascii="Times New Roman" w:eastAsia="標楷體" w:hAnsi="Times New Roman"/>
          <w:szCs w:val="24"/>
        </w:rPr>
        <w:t xml:space="preserve"> </w:t>
      </w:r>
      <w:r w:rsidRPr="007C09CF">
        <w:rPr>
          <w:rFonts w:ascii="Times New Roman" w:eastAsia="標楷體" w:hAnsi="Times New Roman"/>
          <w:szCs w:val="24"/>
        </w:rPr>
        <w:t>人事室於每年七月底前依組別將各行政單位「主觀績效指標」之執行結果、「客戶滿意度」調查結果及「客觀績效指標」各項資料提「審議小組」進行綜合評分，簽請校長核定後，公布各組名次並辦理後續相關獎勵事宜。</w:t>
      </w:r>
    </w:p>
    <w:p w:rsidR="00BE2B62" w:rsidRPr="007C09CF" w:rsidRDefault="00BE2B62" w:rsidP="00BE2B62">
      <w:pPr>
        <w:spacing w:line="340" w:lineRule="exact"/>
        <w:ind w:leftChars="59" w:left="708" w:rightChars="-20" w:right="-48" w:hangingChars="236" w:hanging="566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六、</w:t>
      </w:r>
      <w:r w:rsidRPr="007C09CF">
        <w:rPr>
          <w:rFonts w:ascii="Times New Roman" w:eastAsia="標楷體" w:hAnsi="Times New Roman"/>
          <w:szCs w:val="24"/>
        </w:rPr>
        <w:t xml:space="preserve"> </w:t>
      </w:r>
      <w:r w:rsidRPr="007C09CF">
        <w:rPr>
          <w:rFonts w:ascii="Times New Roman" w:eastAsia="標楷體" w:hAnsi="Times New Roman"/>
          <w:szCs w:val="24"/>
        </w:rPr>
        <w:t>獎勵金總額度上限為新台幣</w:t>
      </w:r>
      <w:r w:rsidRPr="007C09CF">
        <w:rPr>
          <w:rFonts w:ascii="Times New Roman" w:eastAsia="標楷體" w:hAnsi="Times New Roman"/>
          <w:szCs w:val="24"/>
        </w:rPr>
        <w:t>10</w:t>
      </w:r>
      <w:r w:rsidRPr="007C09CF">
        <w:rPr>
          <w:rFonts w:ascii="Times New Roman" w:eastAsia="標楷體" w:hAnsi="Times New Roman"/>
          <w:szCs w:val="24"/>
        </w:rPr>
        <w:t>萬元整，在額度限制內可增加績優單位，各組績優單位獎勵金計算發放方式如下：</w:t>
      </w:r>
      <w:r w:rsidRPr="007C09CF">
        <w:rPr>
          <w:rFonts w:ascii="Times New Roman" w:eastAsia="標楷體" w:hAnsi="Times New Roman"/>
          <w:szCs w:val="24"/>
        </w:rPr>
        <w:t xml:space="preserve"> 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lastRenderedPageBreak/>
        <w:t>第一名發給獎勵金以單位每人新台幣</w:t>
      </w:r>
      <w:r w:rsidRPr="007C09CF">
        <w:rPr>
          <w:rFonts w:ascii="Times New Roman" w:eastAsia="標楷體" w:hAnsi="Times New Roman"/>
          <w:szCs w:val="24"/>
        </w:rPr>
        <w:t>750</w:t>
      </w:r>
      <w:r w:rsidRPr="007C09CF">
        <w:rPr>
          <w:rFonts w:ascii="Times New Roman" w:eastAsia="標楷體" w:hAnsi="Times New Roman"/>
          <w:szCs w:val="24"/>
        </w:rPr>
        <w:t>元核計、第二名發給獎勵金以單位每人新台幣</w:t>
      </w:r>
      <w:r w:rsidRPr="007C09CF">
        <w:rPr>
          <w:rFonts w:ascii="Times New Roman" w:eastAsia="標楷體" w:hAnsi="Times New Roman"/>
          <w:szCs w:val="24"/>
        </w:rPr>
        <w:t>600</w:t>
      </w:r>
      <w:r w:rsidRPr="007C09CF">
        <w:rPr>
          <w:rFonts w:ascii="Times New Roman" w:eastAsia="標楷體" w:hAnsi="Times New Roman"/>
          <w:szCs w:val="24"/>
        </w:rPr>
        <w:t>元核計、第三名發給獎勵金以單位每人新台幣</w:t>
      </w:r>
      <w:r w:rsidRPr="007C09CF">
        <w:rPr>
          <w:rFonts w:ascii="Times New Roman" w:eastAsia="標楷體" w:hAnsi="Times New Roman"/>
          <w:szCs w:val="24"/>
        </w:rPr>
        <w:t>500</w:t>
      </w:r>
      <w:r w:rsidRPr="007C09CF">
        <w:rPr>
          <w:rFonts w:ascii="Times New Roman" w:eastAsia="標楷體" w:hAnsi="Times New Roman"/>
          <w:szCs w:val="24"/>
        </w:rPr>
        <w:t>元核計、第</w:t>
      </w:r>
      <w:r w:rsidRPr="007C09CF">
        <w:rPr>
          <w:rFonts w:ascii="Times New Roman" w:eastAsia="標楷體" w:hAnsi="Times New Roman" w:hint="eastAsia"/>
          <w:szCs w:val="24"/>
        </w:rPr>
        <w:t>四</w:t>
      </w:r>
      <w:r w:rsidRPr="007C09CF">
        <w:rPr>
          <w:rFonts w:ascii="Times New Roman" w:eastAsia="標楷體" w:hAnsi="Times New Roman"/>
          <w:szCs w:val="24"/>
        </w:rPr>
        <w:t>名發給獎勵金以單位每人新台幣</w:t>
      </w:r>
      <w:r w:rsidRPr="007C09CF">
        <w:rPr>
          <w:rFonts w:ascii="Times New Roman" w:eastAsia="標楷體" w:hAnsi="Times New Roman"/>
          <w:szCs w:val="24"/>
        </w:rPr>
        <w:t>400</w:t>
      </w:r>
      <w:r w:rsidRPr="007C09CF">
        <w:rPr>
          <w:rFonts w:ascii="Times New Roman" w:eastAsia="標楷體" w:hAnsi="Times New Roman"/>
          <w:szCs w:val="24"/>
        </w:rPr>
        <w:t>元核計</w:t>
      </w:r>
      <w:r w:rsidRPr="007C09CF">
        <w:rPr>
          <w:rFonts w:ascii="Times New Roman" w:eastAsia="標楷體" w:hAnsi="Times New Roman" w:hint="eastAsia"/>
          <w:szCs w:val="24"/>
        </w:rPr>
        <w:t>及</w:t>
      </w:r>
      <w:r w:rsidRPr="007C09CF">
        <w:rPr>
          <w:rFonts w:ascii="Times New Roman" w:eastAsia="標楷體" w:hAnsi="Times New Roman"/>
          <w:szCs w:val="24"/>
        </w:rPr>
        <w:t>第</w:t>
      </w:r>
      <w:r w:rsidRPr="007C09CF">
        <w:rPr>
          <w:rFonts w:ascii="Times New Roman" w:eastAsia="標楷體" w:hAnsi="Times New Roman" w:hint="eastAsia"/>
          <w:szCs w:val="24"/>
        </w:rPr>
        <w:t>五</w:t>
      </w:r>
      <w:r w:rsidRPr="007C09CF">
        <w:rPr>
          <w:rFonts w:ascii="Times New Roman" w:eastAsia="標楷體" w:hAnsi="Times New Roman"/>
          <w:szCs w:val="24"/>
        </w:rPr>
        <w:t>名發給獎勵金以單位每人新台幣</w:t>
      </w:r>
      <w:r w:rsidRPr="007C09CF">
        <w:rPr>
          <w:rFonts w:ascii="Times New Roman" w:eastAsia="標楷體" w:hAnsi="Times New Roman"/>
          <w:szCs w:val="24"/>
        </w:rPr>
        <w:t>300</w:t>
      </w:r>
      <w:r w:rsidRPr="007C09CF">
        <w:rPr>
          <w:rFonts w:ascii="Times New Roman" w:eastAsia="標楷體" w:hAnsi="Times New Roman"/>
          <w:szCs w:val="24"/>
        </w:rPr>
        <w:t>元核計。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行政業務組</w:t>
      </w:r>
      <w:r w:rsidRPr="007C09CF">
        <w:rPr>
          <w:rFonts w:ascii="Times New Roman" w:eastAsia="標楷體" w:hAnsi="Times New Roman" w:hint="eastAsia"/>
          <w:szCs w:val="24"/>
        </w:rPr>
        <w:t>取前五名，行政支援組取前二名發給獎勵金。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獎勵金依單位總人數（含專任約聘）核發，由單位領取並統籌處理。</w:t>
      </w:r>
    </w:p>
    <w:p w:rsidR="00BE2B62" w:rsidRPr="007C09CF" w:rsidRDefault="00BE2B62" w:rsidP="00BE2B62">
      <w:pPr>
        <w:spacing w:line="340" w:lineRule="exact"/>
        <w:ind w:leftChars="300" w:left="720"/>
        <w:rPr>
          <w:rFonts w:ascii="Times New Roman" w:eastAsia="標楷體" w:hAnsi="Times New Roman"/>
          <w:szCs w:val="24"/>
        </w:rPr>
      </w:pPr>
      <w:r w:rsidRPr="007C09CF">
        <w:rPr>
          <w:rFonts w:ascii="Times New Roman" w:eastAsia="標楷體" w:hAnsi="Times New Roman"/>
          <w:szCs w:val="24"/>
        </w:rPr>
        <w:t>各組獲第一名的單位可輪流推派一位同仁參訪姐妹學校。</w:t>
      </w:r>
    </w:p>
    <w:p w:rsidR="00BE2B62" w:rsidRPr="007C09CF" w:rsidRDefault="00BE2B62" w:rsidP="00BE2B62">
      <w:pPr>
        <w:spacing w:line="340" w:lineRule="exact"/>
        <w:ind w:firstLineChars="59" w:firstLine="142"/>
        <w:rPr>
          <w:rFonts w:ascii="標楷體" w:eastAsia="標楷體" w:hAnsi="標楷體"/>
          <w:szCs w:val="24"/>
        </w:rPr>
      </w:pPr>
      <w:r w:rsidRPr="007C09CF">
        <w:rPr>
          <w:rFonts w:ascii="Times New Roman" w:eastAsia="標楷體" w:hAnsi="Times New Roman"/>
          <w:szCs w:val="24"/>
        </w:rPr>
        <w:t>七、</w:t>
      </w:r>
      <w:r w:rsidRPr="007C09CF">
        <w:rPr>
          <w:rFonts w:ascii="Times New Roman" w:eastAsia="標楷體" w:hAnsi="Times New Roman"/>
          <w:szCs w:val="24"/>
        </w:rPr>
        <w:t xml:space="preserve"> </w:t>
      </w:r>
      <w:r w:rsidRPr="007C09CF">
        <w:rPr>
          <w:rFonts w:ascii="Times New Roman" w:eastAsia="標楷體" w:hAnsi="Times New Roman"/>
          <w:szCs w:val="24"/>
        </w:rPr>
        <w:t>本要點經行政會議通過，陳請校長核定後公布施行，修正時亦同。</w:t>
      </w:r>
    </w:p>
    <w:p w:rsidR="00566A3F" w:rsidRPr="00BE2B62" w:rsidRDefault="00566A3F"/>
    <w:sectPr w:rsidR="00566A3F" w:rsidRPr="00BE2B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0F2" w:rsidRDefault="008220F2" w:rsidP="00050030">
      <w:r>
        <w:separator/>
      </w:r>
    </w:p>
  </w:endnote>
  <w:endnote w:type="continuationSeparator" w:id="0">
    <w:p w:rsidR="008220F2" w:rsidRDefault="008220F2" w:rsidP="0005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0F2" w:rsidRDefault="008220F2" w:rsidP="00050030">
      <w:r>
        <w:separator/>
      </w:r>
    </w:p>
  </w:footnote>
  <w:footnote w:type="continuationSeparator" w:id="0">
    <w:p w:rsidR="008220F2" w:rsidRDefault="008220F2" w:rsidP="0005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74416"/>
    <w:multiLevelType w:val="hybridMultilevel"/>
    <w:tmpl w:val="140C6B60"/>
    <w:lvl w:ilvl="0" w:tplc="A2BA42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2"/>
    <w:rsid w:val="00050030"/>
    <w:rsid w:val="002C5BA2"/>
    <w:rsid w:val="00566A3F"/>
    <w:rsid w:val="00574E0B"/>
    <w:rsid w:val="007C09CF"/>
    <w:rsid w:val="008220F2"/>
    <w:rsid w:val="00B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DC437F-875A-4CE6-B8D3-8E3B8CEA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B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03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03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2017-04-18T08:19:00Z</dcterms:created>
  <dcterms:modified xsi:type="dcterms:W3CDTF">2017-05-02T08:40:00Z</dcterms:modified>
</cp:coreProperties>
</file>