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1ED" w:rsidRPr="00D91C4E" w:rsidRDefault="00D91C4E" w:rsidP="00D91C4E">
      <w:pPr>
        <w:rPr>
          <w:rFonts w:ascii="Times New Roman" w:hAnsi="Times New Roman" w:cs="Times New Roman"/>
          <w:b/>
          <w:color w:val="FF0000"/>
          <w:sz w:val="28"/>
          <w:szCs w:val="28"/>
        </w:rPr>
      </w:pPr>
      <w:r>
        <w:rPr>
          <w:rFonts w:ascii="Times New Roman" w:hAnsi="Times New Roman" w:cs="Times New Roman"/>
          <w:b/>
          <w:color w:val="FF0000"/>
          <w:sz w:val="28"/>
          <w:szCs w:val="28"/>
        </w:rPr>
        <w:t>1.</w:t>
      </w:r>
      <w:r w:rsidR="00F561ED" w:rsidRPr="00D91C4E">
        <w:rPr>
          <w:rFonts w:ascii="Times New Roman" w:hAnsi="Times New Roman" w:cs="Times New Roman"/>
          <w:b/>
          <w:color w:val="FF0000"/>
          <w:sz w:val="28"/>
          <w:szCs w:val="28"/>
        </w:rPr>
        <w:t>Temples</w:t>
      </w:r>
    </w:p>
    <w:p w:rsidR="00F561ED" w:rsidRDefault="00FE0472">
      <w:pPr>
        <w:rPr>
          <w:rFonts w:hint="eastAsia"/>
        </w:rPr>
      </w:pPr>
      <w:r w:rsidRPr="00FE0472">
        <w:rPr>
          <w:noProof/>
        </w:rPr>
        <w:drawing>
          <wp:inline distT="0" distB="0" distL="0" distR="0">
            <wp:extent cx="5486400" cy="3657600"/>
            <wp:effectExtent l="0" t="0" r="0" b="0"/>
            <wp:docPr id="37" name="圖片 37" descr="C:\Users\Gordon\Documents\新增資料夾\2b0f1f895a00000051e75c646b944f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ordon\Documents\新增資料夾\2b0f1f895a00000051e75c646b944f7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C436FB" w:rsidRDefault="00C436FB"/>
    <w:p w:rsidR="00FE0472" w:rsidRDefault="00FE0472" w:rsidP="00F561ED">
      <w:pPr>
        <w:rPr>
          <w:b/>
          <w:u w:val="single"/>
        </w:rPr>
      </w:pPr>
    </w:p>
    <w:p w:rsidR="00FE0472" w:rsidRDefault="00FE0472" w:rsidP="00F561ED">
      <w:pPr>
        <w:rPr>
          <w:b/>
          <w:u w:val="single"/>
        </w:rPr>
      </w:pPr>
      <w:r w:rsidRPr="00FE0472">
        <w:rPr>
          <w:b/>
          <w:noProof/>
          <w:u w:val="single"/>
        </w:rPr>
        <w:drawing>
          <wp:inline distT="0" distB="0" distL="0" distR="0">
            <wp:extent cx="5485130" cy="2514600"/>
            <wp:effectExtent l="0" t="0" r="1270" b="0"/>
            <wp:docPr id="36" name="圖片 36" descr="C:\Users\Gordon\Documents\新增資料夾\13屋頂剪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ordon\Documents\新增資料夾\13屋頂剪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8246" cy="2516028"/>
                    </a:xfrm>
                    <a:prstGeom prst="rect">
                      <a:avLst/>
                    </a:prstGeom>
                    <a:noFill/>
                    <a:ln>
                      <a:noFill/>
                    </a:ln>
                  </pic:spPr>
                </pic:pic>
              </a:graphicData>
            </a:graphic>
          </wp:inline>
        </w:drawing>
      </w:r>
    </w:p>
    <w:p w:rsidR="005207E5" w:rsidRDefault="005207E5" w:rsidP="00F561ED">
      <w:pPr>
        <w:rPr>
          <w:b/>
          <w:u w:val="single"/>
        </w:rPr>
      </w:pPr>
      <w:r w:rsidRPr="005207E5">
        <w:rPr>
          <w:b/>
          <w:noProof/>
          <w:u w:val="single"/>
        </w:rPr>
        <w:lastRenderedPageBreak/>
        <w:drawing>
          <wp:inline distT="0" distB="0" distL="0" distR="0">
            <wp:extent cx="5708650" cy="3429000"/>
            <wp:effectExtent l="0" t="0" r="6350" b="0"/>
            <wp:docPr id="43" name="圖片 43" descr="C:\Users\Gordon\Documents\金唐殿剪黏之美.mp4_20181205_18430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ordon\Documents\金唐殿剪黏之美.mp4_20181205_184305.54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8650" cy="3429000"/>
                    </a:xfrm>
                    <a:prstGeom prst="rect">
                      <a:avLst/>
                    </a:prstGeom>
                    <a:noFill/>
                    <a:ln>
                      <a:noFill/>
                    </a:ln>
                  </pic:spPr>
                </pic:pic>
              </a:graphicData>
            </a:graphic>
          </wp:inline>
        </w:drawing>
      </w:r>
    </w:p>
    <w:p w:rsidR="005207E5" w:rsidRDefault="005207E5" w:rsidP="00F561ED">
      <w:pPr>
        <w:rPr>
          <w:b/>
          <w:u w:val="single"/>
        </w:rPr>
      </w:pPr>
    </w:p>
    <w:p w:rsidR="00F561ED" w:rsidRDefault="00F8567F" w:rsidP="00F561ED">
      <w:r>
        <w:rPr>
          <w:b/>
          <w:u w:val="single"/>
        </w:rPr>
        <w:t>Jintang</w:t>
      </w:r>
      <w:r w:rsidR="00F561ED" w:rsidRPr="00B13C12">
        <w:rPr>
          <w:rFonts w:hint="eastAsia"/>
          <w:b/>
          <w:u w:val="single"/>
        </w:rPr>
        <w:t xml:space="preserve"> Temple</w:t>
      </w:r>
      <w:r w:rsidR="00F561ED" w:rsidRPr="0054708E">
        <w:t xml:space="preserve">. </w:t>
      </w:r>
      <w:r w:rsidR="00F561ED">
        <w:rPr>
          <w:rFonts w:hint="eastAsia"/>
        </w:rPr>
        <w:t xml:space="preserve"> </w:t>
      </w:r>
    </w:p>
    <w:p w:rsidR="00F561ED" w:rsidRDefault="00F8567F" w:rsidP="00F561ED">
      <w:r>
        <w:rPr>
          <w:color w:val="FF0000"/>
        </w:rPr>
        <w:t>a</w:t>
      </w:r>
      <w:r w:rsidR="00F561ED" w:rsidRPr="001E5469">
        <w:rPr>
          <w:color w:val="FF0000"/>
        </w:rPr>
        <w:t xml:space="preserve">) </w:t>
      </w:r>
      <w:r w:rsidR="00F561ED" w:rsidRPr="00CF11EE">
        <w:t>Temples in Taiwan follow the basic principles of southern Chinese architecture. Temple</w:t>
      </w:r>
      <w:r w:rsidR="00F561ED">
        <w:t>s generally have one</w:t>
      </w:r>
      <w:r w:rsidR="00F561ED" w:rsidRPr="00CF11EE">
        <w:t xml:space="preserve"> or more halls.</w:t>
      </w:r>
      <w:r w:rsidR="00F561ED">
        <w:t xml:space="preserve"> The middle part of the roof’s ridgeline</w:t>
      </w:r>
      <w:r w:rsidR="00C436FB">
        <w:rPr>
          <w:rFonts w:hint="eastAsia"/>
        </w:rPr>
        <w:t>(</w:t>
      </w:r>
      <w:r w:rsidR="00C436FB">
        <w:rPr>
          <w:rFonts w:hint="eastAsia"/>
        </w:rPr>
        <w:t>屋脊線</w:t>
      </w:r>
      <w:r w:rsidR="00C436FB">
        <w:rPr>
          <w:rFonts w:hint="eastAsia"/>
        </w:rPr>
        <w:t>)</w:t>
      </w:r>
      <w:r w:rsidR="00F561ED">
        <w:t xml:space="preserve"> is like a saddle </w:t>
      </w:r>
      <w:r w:rsidR="00C436FB">
        <w:rPr>
          <w:rFonts w:hint="eastAsia"/>
        </w:rPr>
        <w:t>(</w:t>
      </w:r>
      <w:r w:rsidR="00C436FB">
        <w:rPr>
          <w:rFonts w:hint="eastAsia"/>
        </w:rPr>
        <w:t>馬鞍</w:t>
      </w:r>
      <w:r w:rsidR="00C436FB">
        <w:rPr>
          <w:rFonts w:hint="eastAsia"/>
        </w:rPr>
        <w:t>)</w:t>
      </w:r>
      <w:r w:rsidR="00F561ED">
        <w:t xml:space="preserve">but the end parts will curve upwards and look like the tail of a swallow. This is known as a swallowtail roof, and is a distinctive feature of southern </w:t>
      </w:r>
      <w:r w:rsidR="00C436FB">
        <w:rPr>
          <w:rFonts w:hint="eastAsia"/>
        </w:rPr>
        <w:t>C</w:t>
      </w:r>
      <w:r w:rsidR="00C436FB">
        <w:t xml:space="preserve">hinese </w:t>
      </w:r>
      <w:r w:rsidR="00F561ED">
        <w:t xml:space="preserve">temples. </w:t>
      </w:r>
    </w:p>
    <w:p w:rsidR="00F561ED" w:rsidRDefault="00F8567F" w:rsidP="00F561ED">
      <w:r>
        <w:rPr>
          <w:color w:val="FF0000"/>
        </w:rPr>
        <w:t>b</w:t>
      </w:r>
      <w:r w:rsidR="00F561ED" w:rsidRPr="005F51F4">
        <w:rPr>
          <w:color w:val="FF0000"/>
        </w:rPr>
        <w:t xml:space="preserve">) </w:t>
      </w:r>
      <w:r w:rsidR="00F561ED">
        <w:t>The ridgeline is always decorated with</w:t>
      </w:r>
      <w:r w:rsidR="00C436FB">
        <w:t xml:space="preserve"> dragons</w:t>
      </w:r>
      <w:r w:rsidR="00F561ED">
        <w:t xml:space="preserve">. In China, dragons have long symbolized power, heaven, and good fortune. </w:t>
      </w:r>
      <w:r w:rsidR="00C436FB">
        <w:t xml:space="preserve">People usually </w:t>
      </w:r>
      <w:r w:rsidR="00F561ED">
        <w:t>decorate roofs and gates of temples</w:t>
      </w:r>
      <w:r w:rsidR="00C436FB">
        <w:t xml:space="preserve"> with dragons</w:t>
      </w:r>
      <w:r w:rsidR="00F561ED">
        <w:t>.</w:t>
      </w:r>
    </w:p>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FE0472" w:rsidRDefault="00FE0472" w:rsidP="00F561ED"/>
    <w:p w:rsidR="00FE0472" w:rsidRDefault="00FE0472" w:rsidP="00F561ED"/>
    <w:p w:rsidR="00FE0472" w:rsidRDefault="00FE0472" w:rsidP="00F561ED"/>
    <w:p w:rsidR="00F561ED" w:rsidRPr="00B13C12" w:rsidRDefault="00B13C12">
      <w:pPr>
        <w:rPr>
          <w:b/>
          <w:color w:val="FF0000"/>
          <w:sz w:val="28"/>
          <w:szCs w:val="28"/>
        </w:rPr>
      </w:pPr>
      <w:r w:rsidRPr="00B13C12">
        <w:rPr>
          <w:rFonts w:hint="eastAsia"/>
          <w:b/>
          <w:color w:val="FF0000"/>
          <w:sz w:val="28"/>
          <w:szCs w:val="28"/>
        </w:rPr>
        <w:lastRenderedPageBreak/>
        <w:t>2. Temple doors</w:t>
      </w:r>
    </w:p>
    <w:p w:rsidR="00F561ED" w:rsidRDefault="00B13C12">
      <w:r w:rsidRPr="00B13C12">
        <w:rPr>
          <w:noProof/>
        </w:rPr>
        <w:drawing>
          <wp:inline distT="0" distB="0" distL="0" distR="0">
            <wp:extent cx="5486400" cy="3086100"/>
            <wp:effectExtent l="0" t="0" r="0" b="0"/>
            <wp:docPr id="5" name="圖片 5" descr="C:\Users\Gordon\Desktop\比賽用文件\各組照片\廟門\Doo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rdon\Desktop\比賽用文件\各組照片\廟門\Door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rsidR="00B13C12" w:rsidRDefault="00B13C12"/>
    <w:p w:rsidR="00B13C12" w:rsidRDefault="00B13C12"/>
    <w:p w:rsidR="00B13C12" w:rsidRDefault="00B13C12">
      <w:r w:rsidRPr="00B13C12">
        <w:rPr>
          <w:noProof/>
        </w:rPr>
        <w:drawing>
          <wp:inline distT="0" distB="0" distL="0" distR="0">
            <wp:extent cx="5486400" cy="3380667"/>
            <wp:effectExtent l="0" t="0" r="0" b="0"/>
            <wp:docPr id="8" name="圖片 8" descr="C:\Users\Gordon\Desktop\比賽用文件\各組照片\廟門\Do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ordon\Desktop\比賽用文件\各組照片\廟門\Door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380667"/>
                    </a:xfrm>
                    <a:prstGeom prst="rect">
                      <a:avLst/>
                    </a:prstGeom>
                    <a:noFill/>
                    <a:ln>
                      <a:noFill/>
                    </a:ln>
                  </pic:spPr>
                </pic:pic>
              </a:graphicData>
            </a:graphic>
          </wp:inline>
        </w:drawing>
      </w:r>
    </w:p>
    <w:p w:rsidR="00B13C12" w:rsidRDefault="00B13C12"/>
    <w:p w:rsidR="00B13C12" w:rsidRPr="00DC6BBE" w:rsidRDefault="00B13C12" w:rsidP="00B13C12">
      <w:pPr>
        <w:rPr>
          <w:rFonts w:ascii="Times New Roman" w:hAnsi="Times New Roman" w:cs="Times New Roman"/>
          <w:sz w:val="24"/>
          <w:szCs w:val="24"/>
        </w:rPr>
      </w:pPr>
      <w:r w:rsidRPr="00DC6BBE">
        <w:rPr>
          <w:rFonts w:ascii="Times New Roman" w:hAnsi="Times New Roman" w:cs="Times New Roman"/>
          <w:b/>
          <w:sz w:val="24"/>
          <w:szCs w:val="24"/>
          <w:u w:val="single"/>
        </w:rPr>
        <w:lastRenderedPageBreak/>
        <w:t>Door 1</w:t>
      </w:r>
      <w:r w:rsidRPr="00DC6BBE">
        <w:rPr>
          <w:rFonts w:ascii="Times New Roman" w:hAnsi="Times New Roman" w:cs="Times New Roman"/>
          <w:sz w:val="24"/>
          <w:szCs w:val="24"/>
        </w:rPr>
        <w:t xml:space="preserve"> Most Taiwan temples have three front doors. One should always enter through the right door, move in a counterclockwise direction in the temple, and then exit out the left door. The middle door is usually reserved for the temple deities, so one should avoid it.</w:t>
      </w:r>
    </w:p>
    <w:p w:rsidR="00B13C12" w:rsidRPr="00DC6BBE" w:rsidRDefault="00BE5845" w:rsidP="00B13C12">
      <w:pPr>
        <w:rPr>
          <w:rFonts w:ascii="Times New Roman" w:hAnsi="Times New Roman" w:cs="Times New Roman"/>
          <w:sz w:val="24"/>
          <w:szCs w:val="24"/>
        </w:rPr>
      </w:pPr>
      <w:r>
        <w:rPr>
          <w:rFonts w:ascii="Times New Roman" w:hAnsi="Times New Roman" w:cs="Times New Roman"/>
          <w:b/>
          <w:sz w:val="24"/>
          <w:szCs w:val="24"/>
          <w:u w:val="single"/>
        </w:rPr>
        <w:t xml:space="preserve">Door </w:t>
      </w:r>
      <w:r>
        <w:rPr>
          <w:rFonts w:ascii="Times New Roman" w:hAnsi="Times New Roman" w:cs="Times New Roman" w:hint="eastAsia"/>
          <w:b/>
          <w:sz w:val="24"/>
          <w:szCs w:val="24"/>
          <w:u w:val="single"/>
        </w:rPr>
        <w:t>2</w:t>
      </w:r>
      <w:r w:rsidR="00B13C12" w:rsidRPr="00DC6BBE">
        <w:rPr>
          <w:rFonts w:ascii="Times New Roman" w:hAnsi="Times New Roman" w:cs="Times New Roman"/>
          <w:sz w:val="24"/>
          <w:szCs w:val="24"/>
        </w:rPr>
        <w:t xml:space="preserve"> You have to cross the threshold </w:t>
      </w:r>
      <w:r w:rsidR="002014B1" w:rsidRPr="00DC6BBE">
        <w:rPr>
          <w:rFonts w:ascii="Times New Roman" w:hAnsi="Times New Roman" w:cs="Times New Roman" w:hint="eastAsia"/>
          <w:sz w:val="24"/>
          <w:szCs w:val="24"/>
        </w:rPr>
        <w:t>(</w:t>
      </w:r>
      <w:r w:rsidR="002014B1" w:rsidRPr="00DC6BBE">
        <w:rPr>
          <w:rFonts w:ascii="Times New Roman" w:hAnsi="Times New Roman" w:cs="Times New Roman" w:hint="eastAsia"/>
          <w:sz w:val="24"/>
          <w:szCs w:val="24"/>
        </w:rPr>
        <w:t>門檻</w:t>
      </w:r>
      <w:r w:rsidR="002014B1" w:rsidRPr="00DC6BBE">
        <w:rPr>
          <w:rFonts w:ascii="Times New Roman" w:hAnsi="Times New Roman" w:cs="Times New Roman" w:hint="eastAsia"/>
          <w:sz w:val="24"/>
          <w:szCs w:val="24"/>
        </w:rPr>
        <w:t xml:space="preserve">) </w:t>
      </w:r>
      <w:r w:rsidR="00B13C12" w:rsidRPr="00DC6BBE">
        <w:rPr>
          <w:rFonts w:ascii="Times New Roman" w:hAnsi="Times New Roman" w:cs="Times New Roman"/>
          <w:sz w:val="24"/>
          <w:szCs w:val="24"/>
        </w:rPr>
        <w:t>instead of stepping on it because that's considered rude.</w:t>
      </w: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F92881" w:rsidRDefault="00F92881" w:rsidP="00B13C12">
      <w:pPr>
        <w:rPr>
          <w:rFonts w:ascii="Times New Roman" w:hAnsi="Times New Roman" w:cs="Times New Roman"/>
          <w:sz w:val="24"/>
          <w:szCs w:val="24"/>
        </w:rPr>
      </w:pPr>
    </w:p>
    <w:p w:rsidR="00F92881" w:rsidRDefault="00F92881" w:rsidP="00B13C12">
      <w:pPr>
        <w:rPr>
          <w:rFonts w:ascii="Times New Roman" w:hAnsi="Times New Roman" w:cs="Times New Roman" w:hint="eastAsia"/>
          <w:sz w:val="24"/>
          <w:szCs w:val="24"/>
        </w:rPr>
      </w:pPr>
    </w:p>
    <w:p w:rsidR="00253464" w:rsidRDefault="00253464" w:rsidP="00B13C12">
      <w:pPr>
        <w:rPr>
          <w:rFonts w:ascii="Times New Roman" w:hAnsi="Times New Roman" w:cs="Times New Roman"/>
          <w:sz w:val="24"/>
          <w:szCs w:val="24"/>
        </w:rPr>
      </w:pPr>
    </w:p>
    <w:p w:rsidR="006878DF" w:rsidRDefault="006878DF" w:rsidP="00B13C12">
      <w:pPr>
        <w:rPr>
          <w:rFonts w:ascii="Times New Roman" w:hAnsi="Times New Roman" w:cs="Times New Roman"/>
          <w:sz w:val="24"/>
          <w:szCs w:val="24"/>
        </w:rPr>
      </w:pPr>
    </w:p>
    <w:p w:rsidR="006878DF" w:rsidRDefault="006878DF" w:rsidP="00B13C12">
      <w:pPr>
        <w:rPr>
          <w:rFonts w:ascii="Times New Roman" w:hAnsi="Times New Roman" w:cs="Times New Roman" w:hint="eastAsia"/>
          <w:sz w:val="24"/>
          <w:szCs w:val="24"/>
        </w:rPr>
      </w:pPr>
    </w:p>
    <w:p w:rsidR="00253464" w:rsidRDefault="00253464" w:rsidP="00B13C12">
      <w:pPr>
        <w:rPr>
          <w:rFonts w:ascii="Times New Roman" w:hAnsi="Times New Roman" w:cs="Times New Roman"/>
          <w:b/>
          <w:color w:val="FF0000"/>
          <w:sz w:val="28"/>
          <w:szCs w:val="28"/>
        </w:rPr>
      </w:pPr>
      <w:r w:rsidRPr="00253464">
        <w:rPr>
          <w:rFonts w:ascii="Times New Roman" w:hAnsi="Times New Roman" w:cs="Times New Roman"/>
          <w:b/>
          <w:color w:val="FF0000"/>
          <w:sz w:val="28"/>
          <w:szCs w:val="28"/>
        </w:rPr>
        <w:t>3. Symbols (</w:t>
      </w:r>
      <w:r w:rsidRPr="00253464">
        <w:rPr>
          <w:rFonts w:ascii="Times New Roman" w:hAnsi="Times New Roman" w:cs="Times New Roman"/>
          <w:b/>
          <w:color w:val="FF0000"/>
          <w:sz w:val="28"/>
          <w:szCs w:val="28"/>
        </w:rPr>
        <w:t>象徵</w:t>
      </w:r>
      <w:r w:rsidRPr="00253464">
        <w:rPr>
          <w:rFonts w:ascii="Times New Roman" w:hAnsi="Times New Roman" w:cs="Times New Roman"/>
          <w:b/>
          <w:color w:val="FF0000"/>
          <w:sz w:val="28"/>
          <w:szCs w:val="28"/>
        </w:rPr>
        <w:t>) in temples</w:t>
      </w:r>
    </w:p>
    <w:p w:rsidR="00253464" w:rsidRDefault="006878DF" w:rsidP="00B13C12">
      <w:pPr>
        <w:rPr>
          <w:rFonts w:ascii="Times New Roman" w:hAnsi="Times New Roman" w:cs="Times New Roman"/>
          <w:b/>
          <w:color w:val="FF0000"/>
          <w:sz w:val="28"/>
          <w:szCs w:val="28"/>
        </w:rPr>
      </w:pPr>
      <w:r w:rsidRPr="006878DF">
        <w:rPr>
          <w:rFonts w:ascii="Times New Roman" w:hAnsi="Times New Roman" w:cs="Times New Roman"/>
          <w:b/>
          <w:noProof/>
          <w:color w:val="FF0000"/>
          <w:sz w:val="28"/>
          <w:szCs w:val="28"/>
        </w:rPr>
        <w:drawing>
          <wp:inline distT="0" distB="0" distL="0" distR="0">
            <wp:extent cx="2927350" cy="6946900"/>
            <wp:effectExtent l="0" t="0" r="6350" b="6350"/>
            <wp:docPr id="33" name="圖片 33" descr="C:\Users\Gordon\Documents\新增資料夾\22龍柱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rdon\Documents\新增資料夾\22龍柱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7350" cy="6946900"/>
                    </a:xfrm>
                    <a:prstGeom prst="rect">
                      <a:avLst/>
                    </a:prstGeom>
                    <a:noFill/>
                    <a:ln>
                      <a:noFill/>
                    </a:ln>
                  </pic:spPr>
                </pic:pic>
              </a:graphicData>
            </a:graphic>
          </wp:inline>
        </w:drawing>
      </w:r>
    </w:p>
    <w:p w:rsidR="00253464" w:rsidRDefault="00253464" w:rsidP="00B13C12">
      <w:pPr>
        <w:rPr>
          <w:rFonts w:ascii="Times New Roman" w:hAnsi="Times New Roman" w:cs="Times New Roman"/>
          <w:b/>
          <w:color w:val="FF0000"/>
          <w:sz w:val="28"/>
          <w:szCs w:val="28"/>
        </w:rPr>
      </w:pPr>
    </w:p>
    <w:p w:rsidR="00253464" w:rsidRDefault="00253464" w:rsidP="00B13C12">
      <w:pPr>
        <w:rPr>
          <w:rFonts w:ascii="Times New Roman" w:hAnsi="Times New Roman" w:cs="Times New Roman"/>
          <w:b/>
          <w:color w:val="FF0000"/>
          <w:sz w:val="28"/>
          <w:szCs w:val="28"/>
        </w:rPr>
      </w:pPr>
      <w:r w:rsidRPr="00253464">
        <w:rPr>
          <w:rFonts w:ascii="Times New Roman" w:hAnsi="Times New Roman" w:cs="Times New Roman"/>
          <w:b/>
          <w:noProof/>
          <w:color w:val="FF0000"/>
          <w:sz w:val="28"/>
          <w:szCs w:val="28"/>
        </w:rPr>
        <w:lastRenderedPageBreak/>
        <w:drawing>
          <wp:inline distT="0" distB="0" distL="0" distR="0">
            <wp:extent cx="5483634" cy="5535408"/>
            <wp:effectExtent l="0" t="6985" r="0" b="0"/>
            <wp:docPr id="11" name="圖片 11" descr="C:\Users\Gordon\Desktop\比賽用文件\各組照片\廟象徵\symbo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ordon\Desktop\比賽用文件\各組照片\廟象徵\symbol 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5489821" cy="5541654"/>
                    </a:xfrm>
                    <a:prstGeom prst="rect">
                      <a:avLst/>
                    </a:prstGeom>
                    <a:noFill/>
                    <a:ln>
                      <a:noFill/>
                    </a:ln>
                  </pic:spPr>
                </pic:pic>
              </a:graphicData>
            </a:graphic>
          </wp:inline>
        </w:drawing>
      </w:r>
    </w:p>
    <w:p w:rsidR="00AE6649" w:rsidRDefault="00AE6649" w:rsidP="00B13C12">
      <w:pPr>
        <w:rPr>
          <w:rFonts w:ascii="Times New Roman" w:hAnsi="Times New Roman" w:cs="Times New Roman"/>
          <w:b/>
          <w:color w:val="FF0000"/>
          <w:sz w:val="28"/>
          <w:szCs w:val="28"/>
        </w:rPr>
      </w:pPr>
      <w:r w:rsidRPr="00AE6649">
        <w:rPr>
          <w:rFonts w:ascii="Times New Roman" w:hAnsi="Times New Roman" w:cs="Times New Roman"/>
          <w:b/>
          <w:noProof/>
          <w:color w:val="FF0000"/>
          <w:sz w:val="28"/>
          <w:szCs w:val="28"/>
        </w:rPr>
        <w:drawing>
          <wp:inline distT="0" distB="0" distL="0" distR="0">
            <wp:extent cx="5524500" cy="2368550"/>
            <wp:effectExtent l="0" t="0" r="0" b="0"/>
            <wp:docPr id="12" name="圖片 12" descr="C:\Users\Gordon\Desktop\比賽用文件\各組照片\廟象徵\symbol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ordon\Desktop\比賽用文件\各組照片\廟象徵\symbol 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0" cy="2368550"/>
                    </a:xfrm>
                    <a:prstGeom prst="rect">
                      <a:avLst/>
                    </a:prstGeom>
                    <a:noFill/>
                    <a:ln>
                      <a:noFill/>
                    </a:ln>
                  </pic:spPr>
                </pic:pic>
              </a:graphicData>
            </a:graphic>
          </wp:inline>
        </w:drawing>
      </w:r>
    </w:p>
    <w:p w:rsidR="00AE6649" w:rsidRDefault="0079477E" w:rsidP="00253464">
      <w:pPr>
        <w:rPr>
          <w:rFonts w:ascii="Times New Roman" w:hAnsi="Times New Roman" w:cs="Times New Roman"/>
          <w:b/>
          <w:color w:val="FF0000"/>
          <w:sz w:val="24"/>
          <w:szCs w:val="24"/>
          <w:u w:val="single"/>
        </w:rPr>
      </w:pPr>
      <w:r w:rsidRPr="0079477E">
        <w:rPr>
          <w:rFonts w:ascii="Times New Roman" w:hAnsi="Times New Roman" w:cs="Times New Roman"/>
          <w:b/>
          <w:noProof/>
          <w:color w:val="FF0000"/>
          <w:sz w:val="24"/>
          <w:szCs w:val="24"/>
          <w:u w:val="single"/>
        </w:rPr>
        <w:lastRenderedPageBreak/>
        <w:drawing>
          <wp:inline distT="0" distB="0" distL="0" distR="0">
            <wp:extent cx="5410200" cy="3048000"/>
            <wp:effectExtent l="0" t="0" r="0" b="0"/>
            <wp:docPr id="42" name="圖片 42" descr="C:\Users\Gordon\Documents\台南佳里區-三級古蹟金唐殿介紹.mp4_20181205_183046.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ordon\Documents\台南佳里區-三級古蹟金唐殿介紹.mp4_20181205_183046.01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0200" cy="3048000"/>
                    </a:xfrm>
                    <a:prstGeom prst="rect">
                      <a:avLst/>
                    </a:prstGeom>
                    <a:noFill/>
                    <a:ln>
                      <a:noFill/>
                    </a:ln>
                  </pic:spPr>
                </pic:pic>
              </a:graphicData>
            </a:graphic>
          </wp:inline>
        </w:drawing>
      </w:r>
    </w:p>
    <w:p w:rsidR="00AE6649" w:rsidRDefault="00AE6649" w:rsidP="00253464">
      <w:pPr>
        <w:rPr>
          <w:rFonts w:ascii="Times New Roman" w:hAnsi="Times New Roman" w:cs="Times New Roman"/>
          <w:b/>
          <w:color w:val="FF0000"/>
          <w:sz w:val="24"/>
          <w:szCs w:val="24"/>
          <w:u w:val="single"/>
        </w:rPr>
      </w:pPr>
    </w:p>
    <w:p w:rsidR="00AE6649" w:rsidRDefault="00AE6649" w:rsidP="00253464">
      <w:pPr>
        <w:rPr>
          <w:rFonts w:ascii="Times New Roman" w:hAnsi="Times New Roman" w:cs="Times New Roman"/>
          <w:b/>
          <w:color w:val="FF0000"/>
          <w:sz w:val="24"/>
          <w:szCs w:val="24"/>
          <w:u w:val="single"/>
        </w:rPr>
      </w:pPr>
    </w:p>
    <w:p w:rsidR="00253464" w:rsidRPr="00DC6BBE" w:rsidRDefault="00253464" w:rsidP="00253464">
      <w:pPr>
        <w:rPr>
          <w:rFonts w:ascii="Times New Roman" w:hAnsi="Times New Roman" w:cs="Times New Roman"/>
          <w:sz w:val="24"/>
          <w:szCs w:val="24"/>
        </w:rPr>
      </w:pPr>
      <w:r w:rsidRPr="00DC6BBE">
        <w:rPr>
          <w:rFonts w:ascii="Times New Roman" w:hAnsi="Times New Roman" w:cs="Times New Roman"/>
          <w:b/>
          <w:sz w:val="24"/>
          <w:szCs w:val="24"/>
          <w:u w:val="single"/>
        </w:rPr>
        <w:t>Symbol 1</w:t>
      </w:r>
      <w:r w:rsidRPr="00DC6BBE">
        <w:rPr>
          <w:rFonts w:ascii="Times New Roman" w:hAnsi="Times New Roman" w:cs="Times New Roman"/>
          <w:sz w:val="24"/>
          <w:szCs w:val="24"/>
        </w:rPr>
        <w:t xml:space="preserve"> In front of a temple, one can usually see dragon pillars (</w:t>
      </w:r>
      <w:r w:rsidRPr="00DC6BBE">
        <w:rPr>
          <w:rFonts w:ascii="Times New Roman" w:hAnsi="Times New Roman" w:cs="Times New Roman" w:hint="eastAsia"/>
          <w:sz w:val="24"/>
          <w:szCs w:val="24"/>
        </w:rPr>
        <w:t>龍柱</w:t>
      </w:r>
      <w:r w:rsidRPr="00DC6BBE">
        <w:rPr>
          <w:rFonts w:ascii="Times New Roman" w:hAnsi="Times New Roman" w:cs="Times New Roman" w:hint="eastAsia"/>
          <w:sz w:val="24"/>
          <w:szCs w:val="24"/>
        </w:rPr>
        <w:t xml:space="preserve">). </w:t>
      </w:r>
      <w:r w:rsidRPr="00DC6BBE">
        <w:rPr>
          <w:rFonts w:ascii="Times New Roman" w:hAnsi="Times New Roman" w:cs="Times New Roman"/>
          <w:sz w:val="24"/>
          <w:szCs w:val="24"/>
        </w:rPr>
        <w:t>In Chin</w:t>
      </w:r>
      <w:r w:rsidRPr="00DC6BBE">
        <w:rPr>
          <w:rFonts w:ascii="Times New Roman" w:hAnsi="Times New Roman" w:cs="Times New Roman" w:hint="eastAsia"/>
          <w:sz w:val="24"/>
          <w:szCs w:val="24"/>
        </w:rPr>
        <w:t>ese society</w:t>
      </w:r>
      <w:r w:rsidRPr="00DC6BBE">
        <w:rPr>
          <w:rFonts w:ascii="Times New Roman" w:hAnsi="Times New Roman" w:cs="Times New Roman"/>
          <w:sz w:val="24"/>
          <w:szCs w:val="24"/>
        </w:rPr>
        <w:t>, dragons symbolize power, heaven, and good fortune. Dragon pillars in front of the temple can serve as guardians of the temple.</w:t>
      </w:r>
    </w:p>
    <w:p w:rsidR="00253464" w:rsidRPr="00DC6BBE" w:rsidRDefault="00253464" w:rsidP="00253464">
      <w:pPr>
        <w:rPr>
          <w:rFonts w:ascii="Times New Roman" w:hAnsi="Times New Roman" w:cs="Times New Roman"/>
          <w:sz w:val="24"/>
          <w:szCs w:val="24"/>
        </w:rPr>
      </w:pPr>
      <w:r w:rsidRPr="00DC6BBE">
        <w:rPr>
          <w:rFonts w:ascii="Times New Roman" w:hAnsi="Times New Roman" w:cs="Times New Roman"/>
          <w:sz w:val="24"/>
          <w:szCs w:val="24"/>
        </w:rPr>
        <w:t xml:space="preserve">There are also stone lions to guard the temple. Lion symbolizes safety and luck. </w:t>
      </w:r>
    </w:p>
    <w:p w:rsidR="00DC6BBE" w:rsidRPr="00DC6BBE" w:rsidRDefault="0079477E" w:rsidP="00DC6BBE">
      <w:pPr>
        <w:rPr>
          <w:rFonts w:ascii="Times New Roman" w:hAnsi="Times New Roman" w:cs="Times New Roman"/>
          <w:sz w:val="24"/>
          <w:szCs w:val="24"/>
        </w:rPr>
      </w:pPr>
      <w:r>
        <w:rPr>
          <w:rFonts w:ascii="Times New Roman" w:hAnsi="Times New Roman" w:cs="Times New Roman"/>
          <w:b/>
          <w:sz w:val="24"/>
          <w:szCs w:val="24"/>
          <w:u w:val="single"/>
        </w:rPr>
        <w:t>Symbol 2</w:t>
      </w:r>
      <w:r w:rsidR="00253464" w:rsidRPr="00DC6BBE">
        <w:rPr>
          <w:rFonts w:ascii="Times New Roman" w:hAnsi="Times New Roman" w:cs="Times New Roman"/>
          <w:b/>
          <w:sz w:val="24"/>
          <w:szCs w:val="24"/>
          <w:u w:val="single"/>
        </w:rPr>
        <w:t xml:space="preserve"> </w:t>
      </w:r>
      <w:r w:rsidR="00DC6BBE" w:rsidRPr="00DC6BBE">
        <w:rPr>
          <w:rFonts w:ascii="Times New Roman" w:hAnsi="Times New Roman" w:cs="Times New Roman"/>
          <w:sz w:val="24"/>
          <w:szCs w:val="24"/>
        </w:rPr>
        <w:t>On the top of the weapon is one of the nine sons of the dragon, who is named Ya</w:t>
      </w:r>
      <w:r w:rsidR="00DC6BBE" w:rsidRPr="00DC6BBE">
        <w:rPr>
          <w:rFonts w:ascii="Times New Roman" w:hAnsi="Times New Roman" w:cs="Times New Roman" w:hint="eastAsia"/>
          <w:sz w:val="24"/>
          <w:szCs w:val="24"/>
        </w:rPr>
        <w:t>i</w:t>
      </w:r>
      <w:r w:rsidR="00DC6BBE" w:rsidRPr="00DC6BBE">
        <w:rPr>
          <w:rFonts w:ascii="Times New Roman" w:hAnsi="Times New Roman" w:cs="Times New Roman"/>
          <w:sz w:val="24"/>
          <w:szCs w:val="24"/>
        </w:rPr>
        <w:t>-tzu (</w:t>
      </w:r>
      <w:r w:rsidR="00DC6BBE" w:rsidRPr="00DC6BBE">
        <w:rPr>
          <w:rFonts w:ascii="Times New Roman" w:hAnsi="Times New Roman" w:cs="Times New Roman" w:hint="eastAsia"/>
          <w:sz w:val="24"/>
          <w:szCs w:val="24"/>
        </w:rPr>
        <w:t>睚眥</w:t>
      </w:r>
      <w:r w:rsidR="00DC6BBE" w:rsidRPr="00DC6BBE">
        <w:rPr>
          <w:rFonts w:ascii="Times New Roman" w:hAnsi="Times New Roman" w:cs="Times New Roman" w:hint="eastAsia"/>
          <w:sz w:val="24"/>
          <w:szCs w:val="24"/>
        </w:rPr>
        <w:t>)</w:t>
      </w:r>
      <w:r w:rsidR="00DC6BBE" w:rsidRPr="00DC6BBE">
        <w:rPr>
          <w:rFonts w:ascii="Times New Roman" w:hAnsi="Times New Roman" w:cs="Times New Roman"/>
          <w:sz w:val="24"/>
          <w:szCs w:val="24"/>
        </w:rPr>
        <w:t xml:space="preserve">. The dragon’s nine sons have different characters and different symbolic meanings and are used to decorate different things in the temple. Yai-tzu is very violent and likes to fight, so he is used to decorate weapons. </w:t>
      </w:r>
    </w:p>
    <w:p w:rsidR="00253464" w:rsidRPr="00DC6BBE" w:rsidRDefault="00253464" w:rsidP="00253464">
      <w:pPr>
        <w:rPr>
          <w:rFonts w:ascii="Times New Roman" w:hAnsi="Times New Roman" w:cs="Times New Roman"/>
          <w:sz w:val="24"/>
          <w:szCs w:val="24"/>
        </w:rPr>
      </w:pPr>
    </w:p>
    <w:p w:rsidR="00AE6649" w:rsidRDefault="00AE6649" w:rsidP="00DC6BBE">
      <w:pPr>
        <w:rPr>
          <w:rFonts w:ascii="Times New Roman" w:hAnsi="Times New Roman" w:cs="Times New Roman"/>
          <w:sz w:val="24"/>
          <w:szCs w:val="24"/>
        </w:rPr>
      </w:pPr>
      <w:r w:rsidRPr="00DC6BBE">
        <w:rPr>
          <w:rFonts w:ascii="Times New Roman" w:hAnsi="Times New Roman" w:cs="Times New Roman"/>
          <w:b/>
          <w:sz w:val="24"/>
          <w:szCs w:val="24"/>
          <w:u w:val="single"/>
        </w:rPr>
        <w:t xml:space="preserve">Symbol 3 </w:t>
      </w:r>
      <w:r w:rsidR="00DC6BBE" w:rsidRPr="00DC6BBE">
        <w:rPr>
          <w:rFonts w:ascii="Times New Roman" w:hAnsi="Times New Roman" w:cs="Times New Roman" w:hint="eastAsia"/>
          <w:sz w:val="24"/>
          <w:szCs w:val="24"/>
        </w:rPr>
        <w:t>On</w:t>
      </w:r>
      <w:r w:rsidR="00DC6BBE" w:rsidRPr="00DC6BBE">
        <w:rPr>
          <w:rFonts w:ascii="Times New Roman" w:hAnsi="Times New Roman" w:cs="Times New Roman"/>
          <w:sz w:val="24"/>
          <w:szCs w:val="24"/>
        </w:rPr>
        <w:t xml:space="preserve"> the surface </w:t>
      </w:r>
      <w:r w:rsidR="00DC6BBE">
        <w:rPr>
          <w:rFonts w:ascii="Times New Roman" w:hAnsi="Times New Roman" w:cs="Times New Roman"/>
          <w:sz w:val="24"/>
          <w:szCs w:val="24"/>
        </w:rPr>
        <w:t>of the incense burner (</w:t>
      </w:r>
      <w:r w:rsidR="00DC6BBE">
        <w:rPr>
          <w:rFonts w:ascii="Times New Roman" w:hAnsi="Times New Roman" w:cs="Times New Roman" w:hint="eastAsia"/>
          <w:sz w:val="24"/>
          <w:szCs w:val="24"/>
        </w:rPr>
        <w:t>香爐</w:t>
      </w:r>
      <w:r w:rsidR="00DC6BBE">
        <w:rPr>
          <w:rFonts w:ascii="Times New Roman" w:hAnsi="Times New Roman" w:cs="Times New Roman" w:hint="eastAsia"/>
          <w:sz w:val="24"/>
          <w:szCs w:val="24"/>
        </w:rPr>
        <w:t>)</w:t>
      </w:r>
      <w:r w:rsidR="00DC6BBE">
        <w:rPr>
          <w:rFonts w:ascii="Times New Roman" w:hAnsi="Times New Roman" w:cs="Times New Roman"/>
          <w:sz w:val="24"/>
          <w:szCs w:val="24"/>
        </w:rPr>
        <w:t xml:space="preserve"> is another son of the dragon called </w:t>
      </w:r>
      <w:r w:rsidR="00DC6BBE" w:rsidRPr="00DC6BBE">
        <w:rPr>
          <w:rFonts w:ascii="Times New Roman" w:hAnsi="Times New Roman" w:cs="Times New Roman"/>
          <w:sz w:val="24"/>
          <w:szCs w:val="24"/>
        </w:rPr>
        <w:t>Suan Ni</w:t>
      </w:r>
      <w:r w:rsidR="00DC6BBE">
        <w:rPr>
          <w:rFonts w:ascii="Times New Roman" w:hAnsi="Times New Roman" w:cs="Times New Roman"/>
          <w:sz w:val="24"/>
          <w:szCs w:val="24"/>
        </w:rPr>
        <w:t>. He like smoke and fire, so he is used to decorate the incense burner.</w:t>
      </w:r>
    </w:p>
    <w:p w:rsidR="00DC6BBE" w:rsidRDefault="00DC6BBE" w:rsidP="00DC6BBE">
      <w:pPr>
        <w:rPr>
          <w:rFonts w:ascii="Times New Roman" w:hAnsi="Times New Roman" w:cs="Times New Roman"/>
          <w:sz w:val="24"/>
          <w:szCs w:val="24"/>
        </w:rPr>
      </w:pPr>
    </w:p>
    <w:p w:rsidR="0079477E" w:rsidRDefault="0079477E" w:rsidP="0079477E">
      <w:pPr>
        <w:rPr>
          <w:rFonts w:ascii="Times New Roman" w:hAnsi="Times New Roman" w:cs="Times New Roman"/>
          <w:sz w:val="24"/>
          <w:szCs w:val="24"/>
        </w:rPr>
      </w:pPr>
      <w:r>
        <w:rPr>
          <w:rFonts w:ascii="Times New Roman" w:hAnsi="Times New Roman" w:cs="Times New Roman"/>
          <w:b/>
          <w:sz w:val="24"/>
          <w:szCs w:val="24"/>
          <w:u w:val="single"/>
        </w:rPr>
        <w:t>Symbol 4</w:t>
      </w:r>
      <w:r w:rsidRPr="00DC6BBE">
        <w:rPr>
          <w:rFonts w:ascii="Times New Roman" w:hAnsi="Times New Roman" w:cs="Times New Roman"/>
          <w:b/>
          <w:sz w:val="24"/>
          <w:szCs w:val="24"/>
          <w:u w:val="single"/>
        </w:rPr>
        <w:t xml:space="preserve"> </w:t>
      </w:r>
      <w:r w:rsidRPr="0079477E">
        <w:rPr>
          <w:rFonts w:ascii="Times New Roman" w:hAnsi="Times New Roman" w:cs="Times New Roman"/>
          <w:sz w:val="24"/>
          <w:szCs w:val="24"/>
        </w:rPr>
        <w:t xml:space="preserve">The </w:t>
      </w:r>
      <w:r>
        <w:rPr>
          <w:rFonts w:ascii="Times New Roman" w:hAnsi="Times New Roman" w:cs="Times New Roman"/>
          <w:sz w:val="24"/>
          <w:szCs w:val="24"/>
        </w:rPr>
        <w:t xml:space="preserve">dragon’s </w:t>
      </w:r>
      <w:r w:rsidRPr="0079477E">
        <w:rPr>
          <w:rFonts w:ascii="Times New Roman" w:hAnsi="Times New Roman" w:cs="Times New Roman"/>
          <w:sz w:val="24"/>
          <w:szCs w:val="24"/>
        </w:rPr>
        <w:t>eldest son appeared as a tortoise, a creature capable of bearing very heavy stone steles. Tortoise statues were erected in ancient temples and courtyards, as people believed that to touch them could bring good luck.</w:t>
      </w:r>
    </w:p>
    <w:p w:rsidR="00DC6BBE" w:rsidRPr="0079477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F92881" w:rsidRDefault="00F92881" w:rsidP="00DC6BBE">
      <w:pPr>
        <w:rPr>
          <w:rFonts w:ascii="Times New Roman" w:hAnsi="Times New Roman" w:cs="Times New Roman"/>
          <w:sz w:val="24"/>
          <w:szCs w:val="24"/>
        </w:rPr>
      </w:pPr>
    </w:p>
    <w:p w:rsidR="00F92881" w:rsidRDefault="00F92881" w:rsidP="00DC6BBE">
      <w:pPr>
        <w:rPr>
          <w:rFonts w:ascii="Times New Roman" w:hAnsi="Times New Roman" w:cs="Times New Roman"/>
          <w:sz w:val="24"/>
          <w:szCs w:val="24"/>
        </w:rPr>
      </w:pPr>
    </w:p>
    <w:p w:rsidR="00F92881" w:rsidRDefault="00F92881"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sz w:val="24"/>
          <w:szCs w:val="24"/>
        </w:rPr>
      </w:pPr>
    </w:p>
    <w:p w:rsidR="00D514EB" w:rsidRDefault="00D514EB" w:rsidP="00DC6BBE">
      <w:pPr>
        <w:rPr>
          <w:rFonts w:ascii="Times New Roman" w:hAnsi="Times New Roman" w:cs="Times New Roman" w:hint="eastAsia"/>
          <w:sz w:val="24"/>
          <w:szCs w:val="24"/>
        </w:rPr>
      </w:pPr>
    </w:p>
    <w:p w:rsidR="00D514EB" w:rsidRDefault="00D514EB" w:rsidP="00DC6BBE">
      <w:pPr>
        <w:rPr>
          <w:rFonts w:ascii="Times New Roman" w:hAnsi="Times New Roman" w:cs="Times New Roman"/>
          <w:b/>
          <w:color w:val="FF0000"/>
          <w:sz w:val="28"/>
          <w:szCs w:val="28"/>
        </w:rPr>
      </w:pPr>
    </w:p>
    <w:p w:rsidR="00D514EB" w:rsidRDefault="00D514EB" w:rsidP="00DC6BBE">
      <w:pPr>
        <w:rPr>
          <w:rFonts w:ascii="Times New Roman" w:hAnsi="Times New Roman" w:cs="Times New Roman"/>
          <w:b/>
          <w:color w:val="FF0000"/>
          <w:sz w:val="28"/>
          <w:szCs w:val="28"/>
        </w:rPr>
      </w:pPr>
    </w:p>
    <w:p w:rsidR="00DC6BBE" w:rsidRDefault="00DC6BBE" w:rsidP="00DC6BBE">
      <w:pPr>
        <w:rPr>
          <w:rFonts w:ascii="Times New Roman" w:hAnsi="Times New Roman" w:cs="Times New Roman"/>
          <w:b/>
          <w:color w:val="FF0000"/>
          <w:sz w:val="28"/>
          <w:szCs w:val="28"/>
        </w:rPr>
      </w:pPr>
      <w:r w:rsidRPr="00DC6BBE">
        <w:rPr>
          <w:rFonts w:ascii="Times New Roman" w:hAnsi="Times New Roman" w:cs="Times New Roman"/>
          <w:b/>
          <w:color w:val="FF0000"/>
          <w:sz w:val="28"/>
          <w:szCs w:val="28"/>
        </w:rPr>
        <w:lastRenderedPageBreak/>
        <w:t>4. Incense</w:t>
      </w:r>
      <w:r w:rsidR="00C824EF">
        <w:rPr>
          <w:rFonts w:ascii="Times New Roman" w:hAnsi="Times New Roman" w:cs="Times New Roman"/>
          <w:b/>
          <w:color w:val="FF0000"/>
          <w:sz w:val="28"/>
          <w:szCs w:val="28"/>
        </w:rPr>
        <w:t xml:space="preserve"> (</w:t>
      </w:r>
      <w:r w:rsidR="00C824EF">
        <w:rPr>
          <w:rFonts w:ascii="Times New Roman" w:hAnsi="Times New Roman" w:cs="Times New Roman" w:hint="eastAsia"/>
          <w:b/>
          <w:color w:val="FF0000"/>
          <w:sz w:val="28"/>
          <w:szCs w:val="28"/>
        </w:rPr>
        <w:t>香</w:t>
      </w:r>
      <w:r w:rsidR="00C824EF">
        <w:rPr>
          <w:rFonts w:ascii="Times New Roman" w:hAnsi="Times New Roman" w:cs="Times New Roman" w:hint="eastAsia"/>
          <w:b/>
          <w:color w:val="FF0000"/>
          <w:sz w:val="28"/>
          <w:szCs w:val="28"/>
        </w:rPr>
        <w:t>)</w:t>
      </w:r>
      <w:r w:rsidR="00D514EB">
        <w:rPr>
          <w:rFonts w:ascii="Times New Roman" w:hAnsi="Times New Roman" w:cs="Times New Roman" w:hint="eastAsia"/>
          <w:b/>
          <w:color w:val="FF0000"/>
          <w:sz w:val="28"/>
          <w:szCs w:val="28"/>
        </w:rPr>
        <w:t xml:space="preserve"> a</w:t>
      </w:r>
      <w:r w:rsidR="00D514EB">
        <w:rPr>
          <w:rFonts w:ascii="Times New Roman" w:hAnsi="Times New Roman" w:cs="Times New Roman"/>
          <w:b/>
          <w:color w:val="FF0000"/>
          <w:sz w:val="28"/>
          <w:szCs w:val="28"/>
        </w:rPr>
        <w:t xml:space="preserve">nd Joss </w:t>
      </w:r>
      <w:r w:rsidR="00D268DE">
        <w:rPr>
          <w:rFonts w:ascii="Times New Roman" w:hAnsi="Times New Roman" w:cs="Times New Roman"/>
          <w:b/>
          <w:color w:val="FF0000"/>
          <w:sz w:val="28"/>
          <w:szCs w:val="28"/>
        </w:rPr>
        <w:t>Paper</w:t>
      </w:r>
      <w:bookmarkStart w:id="0" w:name="_GoBack"/>
      <w:bookmarkEnd w:id="0"/>
      <w:r w:rsidR="00D514EB">
        <w:rPr>
          <w:rFonts w:ascii="Times New Roman" w:hAnsi="Times New Roman" w:cs="Times New Roman"/>
          <w:b/>
          <w:color w:val="FF0000"/>
          <w:sz w:val="28"/>
          <w:szCs w:val="28"/>
        </w:rPr>
        <w:t xml:space="preserve"> (</w:t>
      </w:r>
      <w:r w:rsidR="00D514EB">
        <w:rPr>
          <w:rFonts w:ascii="Times New Roman" w:hAnsi="Times New Roman" w:cs="Times New Roman" w:hint="eastAsia"/>
          <w:b/>
          <w:color w:val="FF0000"/>
          <w:sz w:val="28"/>
          <w:szCs w:val="28"/>
        </w:rPr>
        <w:t>紙錢</w:t>
      </w:r>
      <w:r w:rsidR="00D514EB">
        <w:rPr>
          <w:rFonts w:ascii="Times New Roman" w:hAnsi="Times New Roman" w:cs="Times New Roman" w:hint="eastAsia"/>
          <w:b/>
          <w:color w:val="FF0000"/>
          <w:sz w:val="28"/>
          <w:szCs w:val="28"/>
        </w:rPr>
        <w:t>)</w:t>
      </w:r>
    </w:p>
    <w:p w:rsidR="00DC6BBE" w:rsidRDefault="00DC6BBE" w:rsidP="00DC6BBE">
      <w:pPr>
        <w:rPr>
          <w:rFonts w:ascii="Times New Roman" w:hAnsi="Times New Roman" w:cs="Times New Roman"/>
          <w:b/>
          <w:color w:val="FF0000"/>
          <w:sz w:val="28"/>
          <w:szCs w:val="28"/>
        </w:rPr>
      </w:pPr>
      <w:r w:rsidRPr="00DC6BBE">
        <w:rPr>
          <w:rFonts w:ascii="Times New Roman" w:hAnsi="Times New Roman" w:cs="Times New Roman"/>
          <w:b/>
          <w:noProof/>
          <w:color w:val="FF0000"/>
          <w:sz w:val="28"/>
          <w:szCs w:val="28"/>
        </w:rPr>
        <w:drawing>
          <wp:inline distT="0" distB="0" distL="0" distR="0">
            <wp:extent cx="5486400" cy="3689350"/>
            <wp:effectExtent l="0" t="0" r="0" b="6350"/>
            <wp:docPr id="14" name="圖片 14" descr="C:\Users\Gordon\Desktop\比賽用文件\各組照片\香\incens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ordon\Desktop\比賽用文件\各組照片\香\incense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3689350"/>
                    </a:xfrm>
                    <a:prstGeom prst="rect">
                      <a:avLst/>
                    </a:prstGeom>
                    <a:noFill/>
                    <a:ln>
                      <a:noFill/>
                    </a:ln>
                  </pic:spPr>
                </pic:pic>
              </a:graphicData>
            </a:graphic>
          </wp:inline>
        </w:drawing>
      </w:r>
    </w:p>
    <w:p w:rsidR="00DC6BBE" w:rsidRDefault="00DC6BBE" w:rsidP="00DC6BBE">
      <w:pPr>
        <w:rPr>
          <w:rFonts w:ascii="Times New Roman" w:hAnsi="Times New Roman" w:cs="Times New Roman"/>
          <w:b/>
          <w:color w:val="FF0000"/>
          <w:sz w:val="28"/>
          <w:szCs w:val="28"/>
        </w:rPr>
      </w:pPr>
      <w:r w:rsidRPr="00DC6BBE">
        <w:rPr>
          <w:rFonts w:ascii="Times New Roman" w:hAnsi="Times New Roman" w:cs="Times New Roman"/>
          <w:b/>
          <w:noProof/>
          <w:color w:val="FF0000"/>
          <w:sz w:val="28"/>
          <w:szCs w:val="28"/>
        </w:rPr>
        <w:drawing>
          <wp:inline distT="0" distB="0" distL="0" distR="0">
            <wp:extent cx="5524500" cy="3416300"/>
            <wp:effectExtent l="0" t="0" r="0" b="0"/>
            <wp:docPr id="15" name="圖片 15" descr="C:\Users\Gordon\Desktop\比賽用文件\各組照片\香\incens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ordon\Desktop\比賽用文件\各組照片\香\incense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0" cy="3416300"/>
                    </a:xfrm>
                    <a:prstGeom prst="rect">
                      <a:avLst/>
                    </a:prstGeom>
                    <a:noFill/>
                    <a:ln>
                      <a:noFill/>
                    </a:ln>
                  </pic:spPr>
                </pic:pic>
              </a:graphicData>
            </a:graphic>
          </wp:inline>
        </w:drawing>
      </w:r>
    </w:p>
    <w:p w:rsidR="00DC6BBE" w:rsidRDefault="00DC6BBE" w:rsidP="00DC6BBE">
      <w:pPr>
        <w:rPr>
          <w:rFonts w:ascii="Times New Roman" w:hAnsi="Times New Roman" w:cs="Times New Roman"/>
          <w:b/>
          <w:color w:val="FF0000"/>
          <w:sz w:val="28"/>
          <w:szCs w:val="28"/>
        </w:rPr>
      </w:pPr>
      <w:r w:rsidRPr="00DC6BBE">
        <w:rPr>
          <w:rFonts w:ascii="Times New Roman" w:hAnsi="Times New Roman" w:cs="Times New Roman"/>
          <w:b/>
          <w:noProof/>
          <w:color w:val="FF0000"/>
          <w:sz w:val="28"/>
          <w:szCs w:val="28"/>
        </w:rPr>
        <w:lastRenderedPageBreak/>
        <w:drawing>
          <wp:inline distT="0" distB="0" distL="0" distR="0">
            <wp:extent cx="5486400" cy="3086100"/>
            <wp:effectExtent l="0" t="0" r="0" b="0"/>
            <wp:docPr id="16" name="圖片 16" descr="C:\Users\Gordon\Desktop\比賽用文件\各組照片\香\incens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ordon\Desktop\比賽用文件\各組照片\香\incense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rsidR="00DC6BBE" w:rsidRDefault="00DC6BBE" w:rsidP="00DC6BBE">
      <w:pPr>
        <w:rPr>
          <w:rFonts w:ascii="Times New Roman" w:hAnsi="Times New Roman" w:cs="Times New Roman"/>
          <w:b/>
          <w:color w:val="FF0000"/>
          <w:sz w:val="28"/>
          <w:szCs w:val="28"/>
        </w:rPr>
      </w:pPr>
    </w:p>
    <w:p w:rsidR="00DC6BBE" w:rsidRPr="00DC6BBE" w:rsidRDefault="00DC6BBE" w:rsidP="00DC6BBE">
      <w:pPr>
        <w:rPr>
          <w:rFonts w:ascii="Times New Roman" w:hAnsi="Times New Roman" w:cs="Times New Roman"/>
          <w:sz w:val="24"/>
          <w:szCs w:val="24"/>
        </w:rPr>
      </w:pPr>
      <w:r w:rsidRPr="00DC6BBE">
        <w:rPr>
          <w:rFonts w:ascii="Times New Roman" w:hAnsi="Times New Roman" w:cs="Times New Roman"/>
          <w:b/>
          <w:sz w:val="24"/>
          <w:szCs w:val="24"/>
          <w:u w:val="single"/>
        </w:rPr>
        <w:t>Incense 1</w:t>
      </w:r>
      <w:r w:rsidRPr="00DC6BBE">
        <w:rPr>
          <w:rFonts w:ascii="Times New Roman" w:hAnsi="Times New Roman" w:cs="Times New Roman"/>
          <w:sz w:val="24"/>
          <w:szCs w:val="24"/>
        </w:rPr>
        <w:t xml:space="preserve"> These two things, the incense sticks </w:t>
      </w:r>
      <w:r>
        <w:rPr>
          <w:rFonts w:ascii="Times New Roman" w:hAnsi="Times New Roman" w:cs="Times New Roman"/>
          <w:sz w:val="24"/>
          <w:szCs w:val="24"/>
        </w:rPr>
        <w:t>(</w:t>
      </w:r>
      <w:r>
        <w:rPr>
          <w:rFonts w:ascii="Times New Roman" w:hAnsi="Times New Roman" w:cs="Times New Roman" w:hint="eastAsia"/>
          <w:sz w:val="24"/>
          <w:szCs w:val="24"/>
        </w:rPr>
        <w:t>香</w:t>
      </w:r>
      <w:r>
        <w:rPr>
          <w:rFonts w:ascii="Times New Roman" w:hAnsi="Times New Roman" w:cs="Times New Roman" w:hint="eastAsia"/>
          <w:sz w:val="24"/>
          <w:szCs w:val="24"/>
        </w:rPr>
        <w:t>)</w:t>
      </w:r>
      <w:r w:rsidRPr="00DC6BBE">
        <w:rPr>
          <w:rFonts w:ascii="Times New Roman" w:hAnsi="Times New Roman" w:cs="Times New Roman"/>
          <w:sz w:val="24"/>
          <w:szCs w:val="24"/>
        </w:rPr>
        <w:t>and spirit money</w:t>
      </w:r>
      <w:r>
        <w:rPr>
          <w:rFonts w:ascii="Times New Roman" w:hAnsi="Times New Roman" w:cs="Times New Roman" w:hint="eastAsia"/>
          <w:sz w:val="24"/>
          <w:szCs w:val="24"/>
        </w:rPr>
        <w:t>(</w:t>
      </w:r>
      <w:r>
        <w:rPr>
          <w:rFonts w:ascii="Times New Roman" w:hAnsi="Times New Roman" w:cs="Times New Roman" w:hint="eastAsia"/>
          <w:sz w:val="24"/>
          <w:szCs w:val="24"/>
        </w:rPr>
        <w:t>紙錢</w:t>
      </w:r>
      <w:r>
        <w:rPr>
          <w:rFonts w:ascii="Times New Roman" w:hAnsi="Times New Roman" w:cs="Times New Roman" w:hint="eastAsia"/>
          <w:sz w:val="24"/>
          <w:szCs w:val="24"/>
        </w:rPr>
        <w:t>)</w:t>
      </w:r>
      <w:r w:rsidRPr="00DC6BBE">
        <w:rPr>
          <w:rFonts w:ascii="Times New Roman" w:hAnsi="Times New Roman" w:cs="Times New Roman"/>
          <w:sz w:val="24"/>
          <w:szCs w:val="24"/>
        </w:rPr>
        <w:t>, are usually available right in front of the temple or at its entrance. Before praying, people need to buy incense sticks and spirit money because Taiwanese believe that incense sticks can help people communicate with gods and after praying they burn the spirit money because they believe that gods or ghosts can use this kind of money.</w:t>
      </w:r>
    </w:p>
    <w:p w:rsidR="00DC6BBE" w:rsidRPr="00DC6BBE" w:rsidRDefault="00DC6BBE" w:rsidP="00DC6BBE">
      <w:pPr>
        <w:rPr>
          <w:rFonts w:ascii="Times New Roman" w:hAnsi="Times New Roman" w:cs="Times New Roman"/>
          <w:sz w:val="24"/>
          <w:szCs w:val="24"/>
        </w:rPr>
      </w:pPr>
      <w:r w:rsidRPr="00DC6BBE">
        <w:rPr>
          <w:rFonts w:ascii="Times New Roman" w:hAnsi="Times New Roman" w:cs="Times New Roman"/>
          <w:b/>
          <w:sz w:val="24"/>
          <w:szCs w:val="24"/>
          <w:u w:val="single"/>
        </w:rPr>
        <w:t xml:space="preserve">Incense 2 </w:t>
      </w:r>
      <w:r w:rsidRPr="00DC6BBE">
        <w:rPr>
          <w:rFonts w:ascii="Times New Roman" w:hAnsi="Times New Roman" w:cs="Times New Roman"/>
          <w:sz w:val="24"/>
          <w:szCs w:val="24"/>
        </w:rPr>
        <w:t>The smoke of the incense is believed to gain the attention of gods, thus allowing one's prayers to be heard, and it has the cleansing</w:t>
      </w:r>
      <w:r w:rsidR="00BF7346">
        <w:rPr>
          <w:rFonts w:ascii="Times New Roman" w:hAnsi="Times New Roman" w:cs="Times New Roman" w:hint="eastAsia"/>
          <w:sz w:val="24"/>
          <w:szCs w:val="24"/>
        </w:rPr>
        <w:t>(</w:t>
      </w:r>
      <w:r w:rsidR="00BF7346">
        <w:rPr>
          <w:rFonts w:ascii="Times New Roman" w:hAnsi="Times New Roman" w:cs="Times New Roman" w:hint="eastAsia"/>
          <w:sz w:val="24"/>
          <w:szCs w:val="24"/>
        </w:rPr>
        <w:t>洗淨</w:t>
      </w:r>
      <w:r w:rsidR="00BF7346">
        <w:rPr>
          <w:rFonts w:ascii="Times New Roman" w:hAnsi="Times New Roman" w:cs="Times New Roman" w:hint="eastAsia"/>
          <w:sz w:val="24"/>
          <w:szCs w:val="24"/>
        </w:rPr>
        <w:t>)</w:t>
      </w:r>
      <w:r w:rsidRPr="00DC6BBE">
        <w:rPr>
          <w:rFonts w:ascii="Times New Roman" w:hAnsi="Times New Roman" w:cs="Times New Roman"/>
          <w:sz w:val="24"/>
          <w:szCs w:val="24"/>
        </w:rPr>
        <w:t xml:space="preserve"> powers.</w:t>
      </w:r>
    </w:p>
    <w:p w:rsidR="00DC6BBE" w:rsidRPr="00DC6BBE" w:rsidRDefault="00DC6BBE" w:rsidP="00DC6BBE">
      <w:pPr>
        <w:rPr>
          <w:rFonts w:ascii="Times New Roman" w:hAnsi="Times New Roman" w:cs="Times New Roman"/>
          <w:sz w:val="24"/>
          <w:szCs w:val="24"/>
        </w:rPr>
      </w:pPr>
      <w:r w:rsidRPr="00DC6BBE">
        <w:rPr>
          <w:rFonts w:ascii="Times New Roman" w:hAnsi="Times New Roman" w:cs="Times New Roman"/>
          <w:b/>
          <w:sz w:val="24"/>
          <w:szCs w:val="24"/>
          <w:u w:val="single"/>
        </w:rPr>
        <w:t xml:space="preserve">Incense 3 </w:t>
      </w:r>
      <w:r w:rsidRPr="00DC6BBE">
        <w:rPr>
          <w:rFonts w:ascii="Times New Roman" w:hAnsi="Times New Roman" w:cs="Times New Roman"/>
          <w:sz w:val="24"/>
          <w:szCs w:val="24"/>
        </w:rPr>
        <w:t xml:space="preserve">You have to use your left hand rather than your right hand to put the incense sticks into the incense burner </w:t>
      </w:r>
      <w:r w:rsidR="00BF7346">
        <w:rPr>
          <w:rFonts w:ascii="Times New Roman" w:hAnsi="Times New Roman" w:cs="Times New Roman" w:hint="eastAsia"/>
          <w:sz w:val="24"/>
          <w:szCs w:val="24"/>
        </w:rPr>
        <w:t>(</w:t>
      </w:r>
      <w:r w:rsidR="00BF7346">
        <w:rPr>
          <w:rFonts w:ascii="Times New Roman" w:hAnsi="Times New Roman" w:cs="Times New Roman" w:hint="eastAsia"/>
          <w:sz w:val="24"/>
          <w:szCs w:val="24"/>
        </w:rPr>
        <w:t>香爐</w:t>
      </w:r>
      <w:r w:rsidR="00BF7346">
        <w:rPr>
          <w:rFonts w:ascii="Times New Roman" w:hAnsi="Times New Roman" w:cs="Times New Roman" w:hint="eastAsia"/>
          <w:sz w:val="24"/>
          <w:szCs w:val="24"/>
        </w:rPr>
        <w:t>)</w:t>
      </w:r>
      <w:r w:rsidRPr="00DC6BBE">
        <w:rPr>
          <w:rFonts w:ascii="Times New Roman" w:hAnsi="Times New Roman" w:cs="Times New Roman"/>
          <w:sz w:val="24"/>
          <w:szCs w:val="24"/>
        </w:rPr>
        <w:t>because your left hand is closer to where your heart is and that symbolizes being more faithful and more genuine.</w:t>
      </w:r>
      <w:r w:rsidR="00D514EB" w:rsidRPr="00D514EB">
        <w:t xml:space="preserve"> </w:t>
      </w:r>
      <w:r w:rsidR="00D514EB" w:rsidRPr="00D514EB">
        <w:rPr>
          <w:rFonts w:ascii="Times New Roman" w:hAnsi="Times New Roman" w:cs="Times New Roman"/>
          <w:sz w:val="24"/>
          <w:szCs w:val="24"/>
        </w:rPr>
        <w:t>Joss paper, sometimes called “ghost money” or “spirit money,” is paper burned during religious rites to honor ancestors and venerate deities.</w:t>
      </w:r>
    </w:p>
    <w:p w:rsidR="00D514EB" w:rsidRPr="00DC6BBE" w:rsidRDefault="00D514EB" w:rsidP="00D514EB">
      <w:pPr>
        <w:rPr>
          <w:rFonts w:ascii="Times New Roman" w:hAnsi="Times New Roman" w:cs="Times New Roman"/>
          <w:sz w:val="24"/>
          <w:szCs w:val="24"/>
        </w:rPr>
      </w:pPr>
      <w:r w:rsidRPr="00D514EB">
        <w:rPr>
          <w:rFonts w:ascii="Times New Roman" w:hAnsi="Times New Roman" w:cs="Times New Roman" w:hint="eastAsia"/>
          <w:b/>
          <w:sz w:val="24"/>
          <w:szCs w:val="24"/>
          <w:u w:val="single"/>
        </w:rPr>
        <w:t>Jo</w:t>
      </w:r>
      <w:r w:rsidRPr="00D514EB">
        <w:rPr>
          <w:rFonts w:ascii="Times New Roman" w:hAnsi="Times New Roman" w:cs="Times New Roman"/>
          <w:b/>
          <w:sz w:val="24"/>
          <w:szCs w:val="24"/>
          <w:u w:val="single"/>
        </w:rPr>
        <w:t>ss paper</w:t>
      </w:r>
      <w:r>
        <w:rPr>
          <w:rFonts w:ascii="Times New Roman" w:hAnsi="Times New Roman" w:cs="Times New Roman"/>
          <w:b/>
          <w:sz w:val="24"/>
          <w:szCs w:val="24"/>
          <w:u w:val="single"/>
        </w:rPr>
        <w:t xml:space="preserve"> </w:t>
      </w:r>
      <w:r w:rsidRPr="00D514EB">
        <w:rPr>
          <w:rFonts w:ascii="Times New Roman" w:hAnsi="Times New Roman" w:cs="Times New Roman"/>
          <w:sz w:val="24"/>
          <w:szCs w:val="24"/>
        </w:rPr>
        <w:t>J</w:t>
      </w:r>
      <w:r>
        <w:rPr>
          <w:rFonts w:ascii="Times New Roman" w:hAnsi="Times New Roman" w:cs="Times New Roman"/>
          <w:sz w:val="24"/>
          <w:szCs w:val="24"/>
        </w:rPr>
        <w:t>oss paper, sometimes called “</w:t>
      </w:r>
      <w:r w:rsidR="000052D5">
        <w:rPr>
          <w:rFonts w:ascii="Times New Roman" w:hAnsi="Times New Roman" w:cs="Times New Roman"/>
          <w:sz w:val="24"/>
          <w:szCs w:val="24"/>
        </w:rPr>
        <w:t>ghost</w:t>
      </w:r>
      <w:r>
        <w:rPr>
          <w:rFonts w:ascii="Times New Roman" w:hAnsi="Times New Roman" w:cs="Times New Roman"/>
          <w:sz w:val="24"/>
          <w:szCs w:val="24"/>
        </w:rPr>
        <w:t xml:space="preserve"> </w:t>
      </w:r>
      <w:r w:rsidRPr="00D514EB">
        <w:rPr>
          <w:rFonts w:ascii="Times New Roman" w:hAnsi="Times New Roman" w:cs="Times New Roman"/>
          <w:sz w:val="24"/>
          <w:szCs w:val="24"/>
        </w:rPr>
        <w:t>money” or “</w:t>
      </w:r>
      <w:r w:rsidR="000052D5">
        <w:rPr>
          <w:rFonts w:ascii="Times New Roman" w:hAnsi="Times New Roman" w:cs="Times New Roman"/>
          <w:sz w:val="24"/>
          <w:szCs w:val="24"/>
        </w:rPr>
        <w:t>spirit</w:t>
      </w:r>
      <w:r>
        <w:rPr>
          <w:rFonts w:ascii="Times New Roman" w:hAnsi="Times New Roman" w:cs="Times New Roman"/>
          <w:sz w:val="24"/>
          <w:szCs w:val="24"/>
        </w:rPr>
        <w:t xml:space="preserve"> </w:t>
      </w:r>
      <w:r w:rsidRPr="00D514EB">
        <w:rPr>
          <w:rFonts w:ascii="Times New Roman" w:hAnsi="Times New Roman" w:cs="Times New Roman"/>
          <w:sz w:val="24"/>
          <w:szCs w:val="24"/>
        </w:rPr>
        <w:t>money,” is paper burned during religious rites to honor ancestors and venerate deities.</w:t>
      </w:r>
      <w:r w:rsidR="000052D5">
        <w:rPr>
          <w:rFonts w:ascii="Times New Roman" w:hAnsi="Times New Roman" w:cs="Times New Roman"/>
          <w:sz w:val="24"/>
          <w:szCs w:val="24"/>
        </w:rPr>
        <w:t xml:space="preserve"> Those burned for ancestors are silver and those for deities are gold. </w:t>
      </w:r>
    </w:p>
    <w:p w:rsidR="00D514EB" w:rsidRPr="00D514EB" w:rsidRDefault="00D514EB" w:rsidP="00DC6BBE">
      <w:pPr>
        <w:rPr>
          <w:rFonts w:ascii="Times New Roman" w:hAnsi="Times New Roman" w:cs="Times New Roman"/>
          <w:b/>
          <w:color w:val="FF0000"/>
          <w:sz w:val="28"/>
          <w:szCs w:val="28"/>
        </w:rPr>
      </w:pPr>
    </w:p>
    <w:p w:rsidR="00DC6BBE" w:rsidRDefault="00DC6BBE" w:rsidP="00DC6BBE">
      <w:pPr>
        <w:rPr>
          <w:rFonts w:ascii="Times New Roman" w:hAnsi="Times New Roman" w:cs="Times New Roman"/>
          <w:b/>
          <w:color w:val="FF0000"/>
          <w:sz w:val="28"/>
          <w:szCs w:val="28"/>
        </w:rPr>
      </w:pPr>
    </w:p>
    <w:p w:rsidR="00DC6BBE" w:rsidRPr="00DC6BBE" w:rsidRDefault="00DC6BBE" w:rsidP="00DC6BBE">
      <w:pPr>
        <w:rPr>
          <w:rFonts w:ascii="Times New Roman" w:hAnsi="Times New Roman" w:cs="Times New Roman"/>
          <w:b/>
          <w:color w:val="FF0000"/>
          <w:sz w:val="28"/>
          <w:szCs w:val="28"/>
        </w:rPr>
      </w:pPr>
    </w:p>
    <w:p w:rsidR="00DC6BBE" w:rsidRDefault="00DC6BBE" w:rsidP="00DC6BBE">
      <w:pPr>
        <w:rPr>
          <w:rFonts w:ascii="Times New Roman" w:hAnsi="Times New Roman" w:cs="Times New Roman"/>
          <w:sz w:val="24"/>
          <w:szCs w:val="24"/>
        </w:rPr>
      </w:pPr>
    </w:p>
    <w:p w:rsidR="00DC6BBE" w:rsidRPr="00DC6BBE" w:rsidRDefault="00DC6BBE" w:rsidP="00DC6BBE">
      <w:pPr>
        <w:rPr>
          <w:rFonts w:ascii="Times New Roman" w:hAnsi="Times New Roman" w:cs="Times New Roman"/>
          <w:sz w:val="24"/>
          <w:szCs w:val="24"/>
        </w:rPr>
      </w:pPr>
    </w:p>
    <w:p w:rsidR="00AE6649" w:rsidRPr="00DC7AD4" w:rsidRDefault="00AE6649" w:rsidP="00253464">
      <w:pPr>
        <w:rPr>
          <w:rFonts w:ascii="Times New Roman" w:hAnsi="Times New Roman" w:cs="Times New Roman"/>
          <w:sz w:val="24"/>
          <w:szCs w:val="24"/>
        </w:rPr>
      </w:pPr>
    </w:p>
    <w:p w:rsidR="00253464" w:rsidRPr="00253464" w:rsidRDefault="00253464" w:rsidP="00B13C12">
      <w:pPr>
        <w:rPr>
          <w:rFonts w:ascii="Times New Roman" w:hAnsi="Times New Roman" w:cs="Times New Roman"/>
          <w:b/>
          <w:color w:val="FF0000"/>
          <w:sz w:val="28"/>
          <w:szCs w:val="28"/>
        </w:rPr>
      </w:pPr>
    </w:p>
    <w:p w:rsidR="00B13C12" w:rsidRPr="002014B1" w:rsidRDefault="00B13C12">
      <w:pPr>
        <w:rPr>
          <w:rFonts w:ascii="Times New Roman" w:hAnsi="Times New Roman" w:cs="Times New Roman"/>
        </w:rPr>
      </w:pPr>
    </w:p>
    <w:p w:rsidR="00B13C12" w:rsidRPr="00C824EF" w:rsidRDefault="00ED7C1C">
      <w:pPr>
        <w:rPr>
          <w:rFonts w:ascii="Times New Roman" w:hAnsi="Times New Roman" w:cs="Times New Roman"/>
          <w:b/>
          <w:color w:val="FF0000"/>
          <w:sz w:val="28"/>
          <w:szCs w:val="28"/>
        </w:rPr>
      </w:pPr>
      <w:r w:rsidRPr="00C824EF">
        <w:rPr>
          <w:rFonts w:ascii="Times New Roman" w:hAnsi="Times New Roman" w:cs="Times New Roman"/>
          <w:b/>
          <w:color w:val="FF0000"/>
          <w:sz w:val="28"/>
          <w:szCs w:val="28"/>
        </w:rPr>
        <w:t>5. Divination blocks (</w:t>
      </w:r>
      <w:r w:rsidRPr="00C824EF">
        <w:rPr>
          <w:rFonts w:ascii="Times New Roman" w:hAnsi="Times New Roman" w:cs="Times New Roman"/>
          <w:b/>
          <w:color w:val="FF0000"/>
          <w:sz w:val="28"/>
          <w:szCs w:val="28"/>
        </w:rPr>
        <w:t>擲筊</w:t>
      </w:r>
      <w:r w:rsidRPr="00C824EF">
        <w:rPr>
          <w:rFonts w:ascii="Times New Roman" w:hAnsi="Times New Roman" w:cs="Times New Roman"/>
          <w:b/>
          <w:color w:val="FF0000"/>
          <w:sz w:val="28"/>
          <w:szCs w:val="28"/>
        </w:rPr>
        <w:t>)</w:t>
      </w:r>
    </w:p>
    <w:p w:rsidR="00ED7C1C" w:rsidRDefault="00ED7C1C">
      <w:pPr>
        <w:rPr>
          <w:b/>
          <w:color w:val="FF0000"/>
          <w:sz w:val="28"/>
          <w:szCs w:val="28"/>
        </w:rPr>
      </w:pPr>
      <w:r w:rsidRPr="00ED7C1C">
        <w:rPr>
          <w:b/>
          <w:noProof/>
          <w:color w:val="FF0000"/>
          <w:sz w:val="28"/>
          <w:szCs w:val="28"/>
        </w:rPr>
        <w:drawing>
          <wp:inline distT="0" distB="0" distL="0" distR="0">
            <wp:extent cx="5483225" cy="4240823"/>
            <wp:effectExtent l="0" t="7302" r="0" b="0"/>
            <wp:docPr id="17" name="圖片 17" descr="C:\Users\Gordon\Desktop\比賽用文件\各組照片\茭\20180521_105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ordon\Desktop\比賽用文件\各組照片\茭\20180521_10504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5488022" cy="4244533"/>
                    </a:xfrm>
                    <a:prstGeom prst="rect">
                      <a:avLst/>
                    </a:prstGeom>
                    <a:noFill/>
                    <a:ln>
                      <a:noFill/>
                    </a:ln>
                  </pic:spPr>
                </pic:pic>
              </a:graphicData>
            </a:graphic>
          </wp:inline>
        </w:drawing>
      </w:r>
    </w:p>
    <w:p w:rsidR="00ED7C1C" w:rsidRDefault="00ED7C1C">
      <w:pPr>
        <w:rPr>
          <w:b/>
          <w:color w:val="FF0000"/>
          <w:sz w:val="28"/>
          <w:szCs w:val="28"/>
        </w:rPr>
      </w:pPr>
      <w:r w:rsidRPr="00ED7C1C">
        <w:rPr>
          <w:b/>
          <w:noProof/>
          <w:color w:val="FF0000"/>
          <w:sz w:val="28"/>
          <w:szCs w:val="28"/>
        </w:rPr>
        <w:lastRenderedPageBreak/>
        <w:drawing>
          <wp:inline distT="0" distB="0" distL="0" distR="0">
            <wp:extent cx="5486400" cy="3086100"/>
            <wp:effectExtent l="0" t="0" r="0" b="0"/>
            <wp:docPr id="18" name="圖片 18" descr="C:\Users\Gordon\Desktop\比賽用文件\各組照片\茭\20180521_105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ordon\Desktop\比賽用文件\各組照片\茭\20180521_1052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rsidR="00764B3B" w:rsidRDefault="00764B3B" w:rsidP="00680673">
      <w:pPr>
        <w:rPr>
          <w:rFonts w:ascii="Times New Roman" w:hAnsi="Times New Roman" w:cs="Times New Roman"/>
          <w:b/>
          <w:sz w:val="24"/>
          <w:szCs w:val="24"/>
          <w:u w:val="single"/>
        </w:rPr>
      </w:pPr>
      <w:r w:rsidRPr="00764B3B">
        <w:rPr>
          <w:rFonts w:ascii="Times New Roman" w:hAnsi="Times New Roman" w:cs="Times New Roman"/>
          <w:b/>
          <w:noProof/>
          <w:sz w:val="24"/>
          <w:szCs w:val="24"/>
          <w:u w:val="single"/>
        </w:rPr>
        <w:drawing>
          <wp:inline distT="0" distB="0" distL="0" distR="0">
            <wp:extent cx="5454650" cy="3429000"/>
            <wp:effectExtent l="0" t="0" r="0" b="0"/>
            <wp:docPr id="41" name="圖片 41" descr="C:\Users\Gordon\Documents\神遊四海 台南佳里金唐殿04.mp4_20181205_181938.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ordon\Documents\神遊四海 台南佳里金唐殿04.mp4_20181205_181938.09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54650" cy="3429000"/>
                    </a:xfrm>
                    <a:prstGeom prst="rect">
                      <a:avLst/>
                    </a:prstGeom>
                    <a:noFill/>
                    <a:ln>
                      <a:noFill/>
                    </a:ln>
                  </pic:spPr>
                </pic:pic>
              </a:graphicData>
            </a:graphic>
          </wp:inline>
        </w:drawing>
      </w:r>
    </w:p>
    <w:p w:rsidR="00764B3B" w:rsidRDefault="00764B3B" w:rsidP="00680673">
      <w:pPr>
        <w:rPr>
          <w:rFonts w:ascii="Times New Roman" w:hAnsi="Times New Roman" w:cs="Times New Roman"/>
          <w:b/>
          <w:sz w:val="24"/>
          <w:szCs w:val="24"/>
          <w:u w:val="single"/>
        </w:rPr>
      </w:pPr>
    </w:p>
    <w:p w:rsidR="00680673" w:rsidRPr="003B7CEA" w:rsidRDefault="00680673" w:rsidP="00680673">
      <w:pPr>
        <w:rPr>
          <w:rFonts w:ascii="Times New Roman" w:hAnsi="Times New Roman" w:cs="Times New Roman"/>
          <w:sz w:val="24"/>
          <w:szCs w:val="24"/>
        </w:rPr>
      </w:pPr>
      <w:r w:rsidRPr="003B7CEA">
        <w:rPr>
          <w:rFonts w:ascii="Times New Roman" w:hAnsi="Times New Roman" w:cs="Times New Roman"/>
          <w:b/>
          <w:sz w:val="24"/>
          <w:szCs w:val="24"/>
          <w:u w:val="single"/>
        </w:rPr>
        <w:t>Divination blocks</w:t>
      </w:r>
      <w:r>
        <w:rPr>
          <w:rFonts w:ascii="Times New Roman" w:hAnsi="Times New Roman" w:cs="Times New Roman"/>
          <w:b/>
          <w:sz w:val="24"/>
          <w:szCs w:val="24"/>
          <w:u w:val="single"/>
        </w:rPr>
        <w:t xml:space="preserve"> 1</w:t>
      </w:r>
      <w:r w:rsidRPr="003B7CEA">
        <w:rPr>
          <w:rFonts w:ascii="Times New Roman" w:hAnsi="Times New Roman" w:cs="Times New Roman"/>
          <w:sz w:val="24"/>
          <w:szCs w:val="24"/>
        </w:rPr>
        <w:t>. Most of the temples have curved wooden or plastic blocks that people throw onto the ground to ask the opinions of the gods to help people make important decisions.</w:t>
      </w:r>
    </w:p>
    <w:p w:rsidR="00680673" w:rsidRPr="003B7CEA" w:rsidRDefault="00680673" w:rsidP="00680673">
      <w:pPr>
        <w:rPr>
          <w:rFonts w:ascii="Times New Roman" w:hAnsi="Times New Roman" w:cs="Times New Roman"/>
          <w:sz w:val="24"/>
          <w:szCs w:val="24"/>
        </w:rPr>
      </w:pPr>
      <w:r w:rsidRPr="003B7CEA">
        <w:rPr>
          <w:rFonts w:ascii="Times New Roman" w:hAnsi="Times New Roman" w:cs="Times New Roman"/>
          <w:sz w:val="24"/>
          <w:szCs w:val="24"/>
        </w:rPr>
        <w:t xml:space="preserve">The blocks have one flat side and one curved side. They are used in pairs and thrown onto the ground in order to indicate the wills of the gods. Generally painted red, the </w:t>
      </w:r>
      <w:r w:rsidRPr="003B7CEA">
        <w:rPr>
          <w:rFonts w:ascii="Times New Roman" w:hAnsi="Times New Roman" w:cs="Times New Roman"/>
          <w:sz w:val="24"/>
          <w:szCs w:val="24"/>
        </w:rPr>
        <w:lastRenderedPageBreak/>
        <w:t>curved side represents the yin (</w:t>
      </w:r>
      <w:r w:rsidRPr="003B7CEA">
        <w:rPr>
          <w:rFonts w:ascii="Times New Roman" w:hAnsi="Times New Roman" w:cs="Times New Roman"/>
          <w:sz w:val="24"/>
          <w:szCs w:val="24"/>
        </w:rPr>
        <w:t>陰</w:t>
      </w:r>
      <w:r w:rsidRPr="003B7CEA">
        <w:rPr>
          <w:rFonts w:ascii="Times New Roman" w:hAnsi="Times New Roman" w:cs="Times New Roman"/>
          <w:sz w:val="24"/>
          <w:szCs w:val="24"/>
        </w:rPr>
        <w:t>) while the flat side represents the yang (</w:t>
      </w:r>
      <w:r w:rsidRPr="003B7CEA">
        <w:rPr>
          <w:rFonts w:ascii="Times New Roman" w:hAnsi="Times New Roman" w:cs="Times New Roman"/>
          <w:sz w:val="24"/>
          <w:szCs w:val="24"/>
        </w:rPr>
        <w:t>陽</w:t>
      </w:r>
      <w:r w:rsidRPr="003B7CEA">
        <w:rPr>
          <w:rFonts w:ascii="Times New Roman" w:hAnsi="Times New Roman" w:cs="Times New Roman"/>
          <w:sz w:val="24"/>
          <w:szCs w:val="24"/>
        </w:rPr>
        <w:t xml:space="preserve">). To find the answer to a question, the person praying must pray to the deity of the temple and provide the deity with very specific details, such as their names, addresses, and date and time of birth. </w:t>
      </w:r>
    </w:p>
    <w:p w:rsidR="00680673" w:rsidRPr="003B7CEA" w:rsidRDefault="00680673" w:rsidP="00680673">
      <w:pPr>
        <w:rPr>
          <w:rFonts w:ascii="Times New Roman" w:hAnsi="Times New Roman" w:cs="Times New Roman"/>
          <w:sz w:val="24"/>
          <w:szCs w:val="24"/>
        </w:rPr>
      </w:pPr>
      <w:r w:rsidRPr="003B7CEA">
        <w:rPr>
          <w:rFonts w:ascii="Times New Roman" w:hAnsi="Times New Roman" w:cs="Times New Roman"/>
          <w:sz w:val="24"/>
          <w:szCs w:val="24"/>
        </w:rPr>
        <w:t>Before you ask the god the question, you have to stand in front of the god and introduce yourself (including your name, address and age) and then ask a question that requires a "yes" or "no" response. For example, you can ask the god whether it is good to marry someone or whether it is good change your job.</w:t>
      </w:r>
    </w:p>
    <w:p w:rsidR="00680673" w:rsidRDefault="00680673" w:rsidP="00680673">
      <w:pPr>
        <w:rPr>
          <w:rFonts w:ascii="Times New Roman" w:hAnsi="Times New Roman" w:cs="Times New Roman"/>
          <w:sz w:val="24"/>
          <w:szCs w:val="24"/>
        </w:rPr>
      </w:pPr>
      <w:r w:rsidRPr="003B7CEA">
        <w:rPr>
          <w:rFonts w:ascii="Times New Roman" w:hAnsi="Times New Roman" w:cs="Times New Roman"/>
          <w:b/>
          <w:sz w:val="24"/>
          <w:szCs w:val="24"/>
          <w:u w:val="single"/>
        </w:rPr>
        <w:t>Divination blocks</w:t>
      </w:r>
      <w:r>
        <w:rPr>
          <w:rFonts w:ascii="Times New Roman" w:hAnsi="Times New Roman" w:cs="Times New Roman"/>
          <w:b/>
          <w:sz w:val="24"/>
          <w:szCs w:val="24"/>
          <w:u w:val="single"/>
        </w:rPr>
        <w:t xml:space="preserve"> 2</w:t>
      </w:r>
      <w:r w:rsidRPr="003B7CEA">
        <w:rPr>
          <w:rFonts w:ascii="Times New Roman" w:hAnsi="Times New Roman" w:cs="Times New Roman"/>
          <w:sz w:val="24"/>
          <w:szCs w:val="24"/>
        </w:rPr>
        <w:t>. One with the flat side up and the other with the rounded side up is "Yes." Both with the rounded side up means "No." And two flat sides up indicates the answer is uncertain or the question wasn't clear enough.</w:t>
      </w:r>
    </w:p>
    <w:p w:rsidR="00C824EF" w:rsidRDefault="00C824EF" w:rsidP="00680673">
      <w:pPr>
        <w:rPr>
          <w:rFonts w:ascii="Times New Roman" w:hAnsi="Times New Roman" w:cs="Times New Roman"/>
          <w:sz w:val="24"/>
          <w:szCs w:val="24"/>
        </w:rPr>
      </w:pPr>
    </w:p>
    <w:p w:rsidR="00C824EF" w:rsidRDefault="00C824EF" w:rsidP="00680673">
      <w:pPr>
        <w:rPr>
          <w:rFonts w:ascii="Times New Roman" w:hAnsi="Times New Roman" w:cs="Times New Roman"/>
          <w:sz w:val="24"/>
          <w:szCs w:val="24"/>
        </w:rPr>
      </w:pPr>
    </w:p>
    <w:p w:rsidR="00C824EF" w:rsidRDefault="00C824EF" w:rsidP="00680673">
      <w:pPr>
        <w:rPr>
          <w:rFonts w:ascii="Times New Roman" w:hAnsi="Times New Roman" w:cs="Times New Roman"/>
          <w:sz w:val="24"/>
          <w:szCs w:val="24"/>
        </w:rPr>
      </w:pPr>
    </w:p>
    <w:p w:rsidR="00C824EF" w:rsidRDefault="00C824EF" w:rsidP="00680673">
      <w:pPr>
        <w:rPr>
          <w:rFonts w:ascii="Times New Roman" w:hAnsi="Times New Roman" w:cs="Times New Roman"/>
          <w:sz w:val="24"/>
          <w:szCs w:val="24"/>
        </w:rPr>
      </w:pPr>
    </w:p>
    <w:p w:rsidR="00C824EF" w:rsidRDefault="00C824EF" w:rsidP="00680673">
      <w:pPr>
        <w:rPr>
          <w:rFonts w:ascii="Times New Roman" w:hAnsi="Times New Roman" w:cs="Times New Roman"/>
          <w:sz w:val="24"/>
          <w:szCs w:val="24"/>
        </w:rPr>
      </w:pPr>
    </w:p>
    <w:p w:rsidR="00D514EB" w:rsidRDefault="00D514EB" w:rsidP="00680673">
      <w:pPr>
        <w:rPr>
          <w:rFonts w:ascii="Times New Roman" w:hAnsi="Times New Roman" w:cs="Times New Roman"/>
          <w:b/>
          <w:color w:val="FF0000"/>
          <w:sz w:val="28"/>
          <w:szCs w:val="28"/>
        </w:rPr>
      </w:pPr>
    </w:p>
    <w:p w:rsidR="00D514EB" w:rsidRDefault="00D514EB" w:rsidP="00680673">
      <w:pPr>
        <w:rPr>
          <w:rFonts w:ascii="Times New Roman" w:hAnsi="Times New Roman" w:cs="Times New Roman"/>
          <w:b/>
          <w:color w:val="FF0000"/>
          <w:sz w:val="28"/>
          <w:szCs w:val="28"/>
        </w:rPr>
      </w:pPr>
    </w:p>
    <w:p w:rsidR="00D514EB" w:rsidRDefault="00D514EB" w:rsidP="00680673">
      <w:pPr>
        <w:rPr>
          <w:rFonts w:ascii="Times New Roman" w:hAnsi="Times New Roman" w:cs="Times New Roman"/>
          <w:b/>
          <w:color w:val="FF0000"/>
          <w:sz w:val="28"/>
          <w:szCs w:val="28"/>
        </w:rPr>
      </w:pPr>
    </w:p>
    <w:p w:rsidR="00D514EB" w:rsidRDefault="00D514EB" w:rsidP="00680673">
      <w:pPr>
        <w:rPr>
          <w:rFonts w:ascii="Times New Roman" w:hAnsi="Times New Roman" w:cs="Times New Roman"/>
          <w:b/>
          <w:color w:val="FF0000"/>
          <w:sz w:val="28"/>
          <w:szCs w:val="28"/>
        </w:rPr>
      </w:pPr>
    </w:p>
    <w:p w:rsidR="00D514EB" w:rsidRDefault="00D514EB" w:rsidP="00680673">
      <w:pPr>
        <w:rPr>
          <w:rFonts w:ascii="Times New Roman" w:hAnsi="Times New Roman" w:cs="Times New Roman"/>
          <w:b/>
          <w:color w:val="FF0000"/>
          <w:sz w:val="28"/>
          <w:szCs w:val="28"/>
        </w:rPr>
      </w:pPr>
    </w:p>
    <w:p w:rsidR="00D514EB" w:rsidRDefault="00D514EB" w:rsidP="00680673">
      <w:pPr>
        <w:rPr>
          <w:rFonts w:ascii="Times New Roman" w:hAnsi="Times New Roman" w:cs="Times New Roman"/>
          <w:b/>
          <w:color w:val="FF0000"/>
          <w:sz w:val="28"/>
          <w:szCs w:val="28"/>
        </w:rPr>
      </w:pPr>
    </w:p>
    <w:p w:rsidR="00D514EB" w:rsidRDefault="00D514EB" w:rsidP="00680673">
      <w:pPr>
        <w:rPr>
          <w:rFonts w:ascii="Times New Roman" w:hAnsi="Times New Roman" w:cs="Times New Roman"/>
          <w:b/>
          <w:color w:val="FF0000"/>
          <w:sz w:val="28"/>
          <w:szCs w:val="28"/>
        </w:rPr>
      </w:pPr>
    </w:p>
    <w:p w:rsidR="00D514EB" w:rsidRDefault="00D514EB" w:rsidP="00680673">
      <w:pPr>
        <w:rPr>
          <w:rFonts w:ascii="Times New Roman" w:hAnsi="Times New Roman" w:cs="Times New Roman"/>
          <w:b/>
          <w:color w:val="FF0000"/>
          <w:sz w:val="28"/>
          <w:szCs w:val="28"/>
        </w:rPr>
      </w:pPr>
    </w:p>
    <w:p w:rsidR="00D514EB" w:rsidRDefault="00D514EB" w:rsidP="00680673">
      <w:pPr>
        <w:rPr>
          <w:rFonts w:ascii="Times New Roman" w:hAnsi="Times New Roman" w:cs="Times New Roman"/>
          <w:b/>
          <w:color w:val="FF0000"/>
          <w:sz w:val="28"/>
          <w:szCs w:val="28"/>
        </w:rPr>
      </w:pPr>
    </w:p>
    <w:p w:rsidR="00D514EB" w:rsidRDefault="00D514EB" w:rsidP="00680673">
      <w:pPr>
        <w:rPr>
          <w:rFonts w:ascii="Times New Roman" w:hAnsi="Times New Roman" w:cs="Times New Roman"/>
          <w:b/>
          <w:color w:val="FF0000"/>
          <w:sz w:val="28"/>
          <w:szCs w:val="28"/>
        </w:rPr>
      </w:pPr>
    </w:p>
    <w:p w:rsidR="00D514EB" w:rsidRDefault="00D514EB" w:rsidP="00680673">
      <w:pPr>
        <w:rPr>
          <w:rFonts w:ascii="Times New Roman" w:hAnsi="Times New Roman" w:cs="Times New Roman"/>
          <w:b/>
          <w:color w:val="FF0000"/>
          <w:sz w:val="28"/>
          <w:szCs w:val="28"/>
        </w:rPr>
      </w:pPr>
    </w:p>
    <w:p w:rsidR="00D514EB" w:rsidRDefault="00D514EB" w:rsidP="00680673">
      <w:pPr>
        <w:rPr>
          <w:rFonts w:ascii="Times New Roman" w:hAnsi="Times New Roman" w:cs="Times New Roman"/>
          <w:b/>
          <w:color w:val="FF0000"/>
          <w:sz w:val="28"/>
          <w:szCs w:val="28"/>
        </w:rPr>
      </w:pPr>
    </w:p>
    <w:p w:rsidR="00D514EB" w:rsidRDefault="00D514EB" w:rsidP="00680673">
      <w:pPr>
        <w:rPr>
          <w:rFonts w:ascii="Times New Roman" w:hAnsi="Times New Roman" w:cs="Times New Roman"/>
          <w:b/>
          <w:color w:val="FF0000"/>
          <w:sz w:val="28"/>
          <w:szCs w:val="28"/>
        </w:rPr>
      </w:pPr>
    </w:p>
    <w:p w:rsidR="00C824EF" w:rsidRDefault="00C824EF" w:rsidP="00680673">
      <w:pPr>
        <w:rPr>
          <w:rFonts w:ascii="Times New Roman" w:hAnsi="Times New Roman" w:cs="Times New Roman"/>
          <w:b/>
          <w:color w:val="FF0000"/>
          <w:sz w:val="28"/>
          <w:szCs w:val="28"/>
        </w:rPr>
      </w:pPr>
      <w:r w:rsidRPr="00C824EF">
        <w:rPr>
          <w:rFonts w:ascii="Times New Roman" w:hAnsi="Times New Roman" w:cs="Times New Roman"/>
          <w:b/>
          <w:color w:val="FF0000"/>
          <w:sz w:val="28"/>
          <w:szCs w:val="28"/>
        </w:rPr>
        <w:lastRenderedPageBreak/>
        <w:t>6. For</w:t>
      </w:r>
      <w:r w:rsidRPr="00C824EF">
        <w:rPr>
          <w:rFonts w:ascii="Times New Roman" w:hAnsi="Times New Roman" w:cs="Times New Roman" w:hint="eastAsia"/>
          <w:b/>
          <w:color w:val="FF0000"/>
          <w:sz w:val="28"/>
          <w:szCs w:val="28"/>
        </w:rPr>
        <w:t>t</w:t>
      </w:r>
      <w:r w:rsidRPr="00C824EF">
        <w:rPr>
          <w:rFonts w:ascii="Times New Roman" w:hAnsi="Times New Roman" w:cs="Times New Roman"/>
          <w:b/>
          <w:color w:val="FF0000"/>
          <w:sz w:val="28"/>
          <w:szCs w:val="28"/>
        </w:rPr>
        <w:t xml:space="preserve">une sticks </w:t>
      </w:r>
      <w:r w:rsidRPr="00C824EF">
        <w:rPr>
          <w:rFonts w:ascii="Times New Roman" w:hAnsi="Times New Roman" w:cs="Times New Roman" w:hint="eastAsia"/>
          <w:b/>
          <w:color w:val="FF0000"/>
          <w:sz w:val="28"/>
          <w:szCs w:val="28"/>
        </w:rPr>
        <w:t>(</w:t>
      </w:r>
      <w:r w:rsidRPr="00C824EF">
        <w:rPr>
          <w:rFonts w:ascii="Times New Roman" w:hAnsi="Times New Roman" w:cs="Times New Roman" w:hint="eastAsia"/>
          <w:b/>
          <w:color w:val="FF0000"/>
          <w:sz w:val="28"/>
          <w:szCs w:val="28"/>
        </w:rPr>
        <w:t>籤</w:t>
      </w:r>
      <w:r w:rsidRPr="00C824EF">
        <w:rPr>
          <w:rFonts w:ascii="Times New Roman" w:hAnsi="Times New Roman" w:cs="Times New Roman" w:hint="eastAsia"/>
          <w:b/>
          <w:color w:val="FF0000"/>
          <w:sz w:val="28"/>
          <w:szCs w:val="28"/>
        </w:rPr>
        <w:t>)</w:t>
      </w:r>
    </w:p>
    <w:p w:rsidR="00357AB6" w:rsidRDefault="00357AB6" w:rsidP="00680673">
      <w:pPr>
        <w:rPr>
          <w:rFonts w:ascii="Times New Roman" w:hAnsi="Times New Roman" w:cs="Times New Roman"/>
          <w:b/>
          <w:color w:val="FF0000"/>
          <w:sz w:val="28"/>
          <w:szCs w:val="28"/>
        </w:rPr>
      </w:pPr>
      <w:r w:rsidRPr="00357AB6">
        <w:rPr>
          <w:rFonts w:ascii="Times New Roman" w:hAnsi="Times New Roman" w:cs="Times New Roman"/>
          <w:b/>
          <w:noProof/>
          <w:color w:val="FF0000"/>
          <w:sz w:val="28"/>
          <w:szCs w:val="28"/>
        </w:rPr>
        <w:drawing>
          <wp:inline distT="0" distB="0" distL="0" distR="0">
            <wp:extent cx="5484142" cy="4197844"/>
            <wp:effectExtent l="0" t="4445" r="0" b="0"/>
            <wp:docPr id="19" name="圖片 19" descr="C:\Users\Gordon\Desktop\比賽用文件\各組照片\籤\20180521_105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ordon\Desktop\比賽用文件\各組照片\籤\20180521_10544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5486293" cy="4199490"/>
                    </a:xfrm>
                    <a:prstGeom prst="rect">
                      <a:avLst/>
                    </a:prstGeom>
                    <a:noFill/>
                    <a:ln>
                      <a:noFill/>
                    </a:ln>
                  </pic:spPr>
                </pic:pic>
              </a:graphicData>
            </a:graphic>
          </wp:inline>
        </w:drawing>
      </w:r>
    </w:p>
    <w:p w:rsidR="00357AB6" w:rsidRDefault="00357AB6" w:rsidP="00680673">
      <w:pPr>
        <w:rPr>
          <w:rFonts w:ascii="Times New Roman" w:hAnsi="Times New Roman" w:cs="Times New Roman"/>
          <w:b/>
          <w:color w:val="FF0000"/>
          <w:sz w:val="28"/>
          <w:szCs w:val="28"/>
        </w:rPr>
      </w:pPr>
      <w:r w:rsidRPr="00357AB6">
        <w:rPr>
          <w:rFonts w:ascii="Times New Roman" w:hAnsi="Times New Roman" w:cs="Times New Roman"/>
          <w:b/>
          <w:noProof/>
          <w:color w:val="FF0000"/>
          <w:sz w:val="28"/>
          <w:szCs w:val="28"/>
        </w:rPr>
        <w:lastRenderedPageBreak/>
        <w:drawing>
          <wp:inline distT="0" distB="0" distL="0" distR="0">
            <wp:extent cx="5484142" cy="4254994"/>
            <wp:effectExtent l="5080" t="0" r="7620" b="7620"/>
            <wp:docPr id="20" name="圖片 20" descr="C:\Users\Gordon\Desktop\比賽用文件\各組照片\籤\20180521_10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ordon\Desktop\比賽用文件\各組照片\籤\20180521_1055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5486299" cy="4256667"/>
                    </a:xfrm>
                    <a:prstGeom prst="rect">
                      <a:avLst/>
                    </a:prstGeom>
                    <a:noFill/>
                    <a:ln>
                      <a:noFill/>
                    </a:ln>
                  </pic:spPr>
                </pic:pic>
              </a:graphicData>
            </a:graphic>
          </wp:inline>
        </w:drawing>
      </w:r>
    </w:p>
    <w:p w:rsidR="00357AB6" w:rsidRDefault="00357AB6" w:rsidP="00680673">
      <w:pPr>
        <w:rPr>
          <w:rFonts w:ascii="Times New Roman" w:hAnsi="Times New Roman" w:cs="Times New Roman"/>
          <w:b/>
          <w:color w:val="FF0000"/>
          <w:sz w:val="28"/>
          <w:szCs w:val="28"/>
        </w:rPr>
      </w:pPr>
      <w:r w:rsidRPr="00357AB6">
        <w:rPr>
          <w:rFonts w:ascii="Times New Roman" w:hAnsi="Times New Roman" w:cs="Times New Roman"/>
          <w:b/>
          <w:noProof/>
          <w:color w:val="FF0000"/>
          <w:sz w:val="28"/>
          <w:szCs w:val="28"/>
        </w:rPr>
        <w:lastRenderedPageBreak/>
        <w:drawing>
          <wp:inline distT="0" distB="0" distL="0" distR="0">
            <wp:extent cx="5484142" cy="4331194"/>
            <wp:effectExtent l="5080" t="0" r="7620" b="7620"/>
            <wp:docPr id="21" name="圖片 21" descr="C:\Users\Gordon\Desktop\比賽用文件\各組照片\籤\20180521_105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ordon\Desktop\比賽用文件\各組照片\籤\20180521_10560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5486911" cy="4333381"/>
                    </a:xfrm>
                    <a:prstGeom prst="rect">
                      <a:avLst/>
                    </a:prstGeom>
                    <a:noFill/>
                    <a:ln>
                      <a:noFill/>
                    </a:ln>
                  </pic:spPr>
                </pic:pic>
              </a:graphicData>
            </a:graphic>
          </wp:inline>
        </w:drawing>
      </w:r>
    </w:p>
    <w:p w:rsidR="00357AB6" w:rsidRDefault="00357AB6" w:rsidP="00680673">
      <w:pPr>
        <w:rPr>
          <w:rFonts w:ascii="Times New Roman" w:hAnsi="Times New Roman" w:cs="Times New Roman"/>
          <w:b/>
          <w:color w:val="FF0000"/>
          <w:sz w:val="28"/>
          <w:szCs w:val="28"/>
        </w:rPr>
      </w:pPr>
      <w:r w:rsidRPr="00357AB6">
        <w:rPr>
          <w:rFonts w:ascii="Times New Roman" w:hAnsi="Times New Roman" w:cs="Times New Roman"/>
          <w:b/>
          <w:noProof/>
          <w:color w:val="FF0000"/>
          <w:sz w:val="28"/>
          <w:szCs w:val="28"/>
        </w:rPr>
        <w:lastRenderedPageBreak/>
        <w:drawing>
          <wp:inline distT="0" distB="0" distL="0" distR="0">
            <wp:extent cx="5484142" cy="4362944"/>
            <wp:effectExtent l="8255" t="0" r="0" b="0"/>
            <wp:docPr id="22" name="圖片 22" descr="C:\Users\Gordon\Desktop\比賽用文件\各組照片\籤\20180521_105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ordon\Desktop\比賽用文件\各組照片\籤\20180521_10562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5486922" cy="4365155"/>
                    </a:xfrm>
                    <a:prstGeom prst="rect">
                      <a:avLst/>
                    </a:prstGeom>
                    <a:noFill/>
                    <a:ln>
                      <a:noFill/>
                    </a:ln>
                  </pic:spPr>
                </pic:pic>
              </a:graphicData>
            </a:graphic>
          </wp:inline>
        </w:drawing>
      </w:r>
    </w:p>
    <w:p w:rsidR="0022556C" w:rsidRDefault="00357AB6" w:rsidP="00357AB6">
      <w:pPr>
        <w:rPr>
          <w:rFonts w:ascii="Times New Roman" w:hAnsi="Times New Roman" w:cs="Times New Roman"/>
          <w:sz w:val="24"/>
          <w:szCs w:val="24"/>
        </w:rPr>
      </w:pPr>
      <w:r w:rsidRPr="00357AB6">
        <w:rPr>
          <w:rFonts w:ascii="Times New Roman" w:hAnsi="Times New Roman" w:cs="Times New Roman"/>
          <w:b/>
          <w:sz w:val="24"/>
          <w:szCs w:val="24"/>
          <w:u w:val="single"/>
        </w:rPr>
        <w:t>Fortune sticks</w:t>
      </w:r>
      <w:r w:rsidR="0022556C">
        <w:rPr>
          <w:rFonts w:ascii="Times New Roman" w:hAnsi="Times New Roman" w:cs="Times New Roman" w:hint="eastAsia"/>
          <w:b/>
          <w:sz w:val="24"/>
          <w:szCs w:val="24"/>
          <w:u w:val="single"/>
        </w:rPr>
        <w:t xml:space="preserve"> </w:t>
      </w:r>
      <w:r w:rsidR="0022556C">
        <w:rPr>
          <w:rFonts w:ascii="Times New Roman" w:hAnsi="Times New Roman" w:cs="Times New Roman"/>
          <w:b/>
          <w:sz w:val="24"/>
          <w:szCs w:val="24"/>
          <w:u w:val="single"/>
        </w:rPr>
        <w:t>1</w:t>
      </w:r>
      <w:r w:rsidRPr="00357AB6">
        <w:rPr>
          <w:rFonts w:ascii="Times New Roman" w:hAnsi="Times New Roman" w:cs="Times New Roman"/>
          <w:sz w:val="24"/>
          <w:szCs w:val="24"/>
        </w:rPr>
        <w:t xml:space="preserve"> are long, flat sticks to provide believers with answers from the gods. The fortune sticks sit in a bucked called </w:t>
      </w:r>
      <w:r w:rsidRPr="00357AB6">
        <w:rPr>
          <w:rFonts w:ascii="Times New Roman" w:hAnsi="Times New Roman" w:cs="Times New Roman"/>
          <w:sz w:val="24"/>
          <w:szCs w:val="24"/>
        </w:rPr>
        <w:t>籤筒</w:t>
      </w:r>
      <w:r w:rsidRPr="00357AB6">
        <w:rPr>
          <w:rFonts w:ascii="Times New Roman" w:hAnsi="Times New Roman" w:cs="Times New Roman"/>
          <w:sz w:val="24"/>
          <w:szCs w:val="24"/>
        </w:rPr>
        <w:t xml:space="preserve">. There are usually a total of 100 sticks in the bucket. After praying, the believer mixes the sticks and then picks up one of them. </w:t>
      </w:r>
    </w:p>
    <w:p w:rsidR="0022556C" w:rsidRDefault="0022556C" w:rsidP="00357AB6">
      <w:pPr>
        <w:rPr>
          <w:rFonts w:ascii="Times New Roman" w:hAnsi="Times New Roman" w:cs="Times New Roman"/>
          <w:sz w:val="24"/>
          <w:szCs w:val="24"/>
        </w:rPr>
      </w:pPr>
      <w:r w:rsidRPr="00357AB6">
        <w:rPr>
          <w:rFonts w:ascii="Times New Roman" w:hAnsi="Times New Roman" w:cs="Times New Roman"/>
          <w:b/>
          <w:sz w:val="24"/>
          <w:szCs w:val="24"/>
          <w:u w:val="single"/>
        </w:rPr>
        <w:t>Fortune sticks</w:t>
      </w:r>
      <w:r>
        <w:rPr>
          <w:rFonts w:ascii="Times New Roman" w:hAnsi="Times New Roman" w:cs="Times New Roman" w:hint="eastAsia"/>
          <w:b/>
          <w:sz w:val="24"/>
          <w:szCs w:val="24"/>
          <w:u w:val="single"/>
        </w:rPr>
        <w:t xml:space="preserve"> </w:t>
      </w:r>
      <w:r>
        <w:rPr>
          <w:rFonts w:ascii="Times New Roman" w:hAnsi="Times New Roman" w:cs="Times New Roman"/>
          <w:b/>
          <w:sz w:val="24"/>
          <w:szCs w:val="24"/>
          <w:u w:val="single"/>
        </w:rPr>
        <w:t>2</w:t>
      </w:r>
      <w:r w:rsidRPr="00357AB6">
        <w:rPr>
          <w:rFonts w:ascii="Times New Roman" w:hAnsi="Times New Roman" w:cs="Times New Roman"/>
          <w:sz w:val="24"/>
          <w:szCs w:val="24"/>
        </w:rPr>
        <w:t xml:space="preserve"> </w:t>
      </w:r>
      <w:r w:rsidR="00357AB6" w:rsidRPr="00357AB6">
        <w:rPr>
          <w:rFonts w:ascii="Times New Roman" w:hAnsi="Times New Roman" w:cs="Times New Roman"/>
          <w:sz w:val="24"/>
          <w:szCs w:val="24"/>
        </w:rPr>
        <w:t xml:space="preserve">On each stick is a unique number which corresponds to one of the hundred written oracles with an answer on it. </w:t>
      </w:r>
    </w:p>
    <w:p w:rsidR="0022556C" w:rsidRDefault="0022556C" w:rsidP="00357AB6">
      <w:pPr>
        <w:rPr>
          <w:rFonts w:ascii="Times New Roman" w:hAnsi="Times New Roman" w:cs="Times New Roman"/>
          <w:sz w:val="24"/>
          <w:szCs w:val="24"/>
        </w:rPr>
      </w:pPr>
      <w:r w:rsidRPr="00357AB6">
        <w:rPr>
          <w:rFonts w:ascii="Times New Roman" w:hAnsi="Times New Roman" w:cs="Times New Roman"/>
          <w:b/>
          <w:sz w:val="24"/>
          <w:szCs w:val="24"/>
          <w:u w:val="single"/>
        </w:rPr>
        <w:t>Fortune sticks</w:t>
      </w:r>
      <w:r>
        <w:rPr>
          <w:rFonts w:ascii="Times New Roman" w:hAnsi="Times New Roman" w:cs="Times New Roman" w:hint="eastAsia"/>
          <w:b/>
          <w:sz w:val="24"/>
          <w:szCs w:val="24"/>
          <w:u w:val="single"/>
        </w:rPr>
        <w:t xml:space="preserve"> </w:t>
      </w:r>
      <w:r>
        <w:rPr>
          <w:rFonts w:ascii="Times New Roman" w:hAnsi="Times New Roman" w:cs="Times New Roman"/>
          <w:b/>
          <w:sz w:val="24"/>
          <w:szCs w:val="24"/>
          <w:u w:val="single"/>
        </w:rPr>
        <w:t>3</w:t>
      </w:r>
      <w:r w:rsidRPr="00357AB6">
        <w:rPr>
          <w:rFonts w:ascii="Times New Roman" w:hAnsi="Times New Roman" w:cs="Times New Roman"/>
          <w:sz w:val="24"/>
          <w:szCs w:val="24"/>
        </w:rPr>
        <w:t xml:space="preserve"> </w:t>
      </w:r>
      <w:r w:rsidR="00357AB6" w:rsidRPr="00357AB6">
        <w:rPr>
          <w:rFonts w:ascii="Times New Roman" w:hAnsi="Times New Roman" w:cs="Times New Roman"/>
          <w:sz w:val="24"/>
          <w:szCs w:val="24"/>
        </w:rPr>
        <w:t xml:space="preserve">The written oracles are written on pieces of papers put in drawers in a cabinet. </w:t>
      </w:r>
    </w:p>
    <w:p w:rsidR="00357AB6" w:rsidRPr="00357AB6" w:rsidRDefault="0022556C" w:rsidP="00357AB6">
      <w:pPr>
        <w:rPr>
          <w:rFonts w:ascii="Times New Roman" w:hAnsi="Times New Roman" w:cs="Times New Roman"/>
          <w:sz w:val="24"/>
          <w:szCs w:val="24"/>
        </w:rPr>
      </w:pPr>
      <w:r w:rsidRPr="00357AB6">
        <w:rPr>
          <w:rFonts w:ascii="Times New Roman" w:hAnsi="Times New Roman" w:cs="Times New Roman"/>
          <w:b/>
          <w:sz w:val="24"/>
          <w:szCs w:val="24"/>
          <w:u w:val="single"/>
        </w:rPr>
        <w:t>Fortune sticks</w:t>
      </w:r>
      <w:r>
        <w:rPr>
          <w:rFonts w:ascii="Times New Roman" w:hAnsi="Times New Roman" w:cs="Times New Roman" w:hint="eastAsia"/>
          <w:b/>
          <w:sz w:val="24"/>
          <w:szCs w:val="24"/>
          <w:u w:val="single"/>
        </w:rPr>
        <w:t xml:space="preserve"> </w:t>
      </w:r>
      <w:r>
        <w:rPr>
          <w:rFonts w:ascii="Times New Roman" w:hAnsi="Times New Roman" w:cs="Times New Roman"/>
          <w:b/>
          <w:sz w:val="24"/>
          <w:szCs w:val="24"/>
          <w:u w:val="single"/>
        </w:rPr>
        <w:t>4</w:t>
      </w:r>
      <w:r w:rsidRPr="00357AB6">
        <w:rPr>
          <w:rFonts w:ascii="Times New Roman" w:hAnsi="Times New Roman" w:cs="Times New Roman"/>
          <w:sz w:val="24"/>
          <w:szCs w:val="24"/>
        </w:rPr>
        <w:t xml:space="preserve"> </w:t>
      </w:r>
      <w:r w:rsidR="00357AB6" w:rsidRPr="00357AB6">
        <w:rPr>
          <w:rFonts w:ascii="Times New Roman" w:hAnsi="Times New Roman" w:cs="Times New Roman"/>
          <w:sz w:val="24"/>
          <w:szCs w:val="24"/>
        </w:rPr>
        <w:t xml:space="preserve">You can open the drawer with the number and take out the paper with the oracle. </w:t>
      </w:r>
    </w:p>
    <w:p w:rsidR="00357AB6" w:rsidRPr="00C824EF" w:rsidRDefault="00357AB6" w:rsidP="00680673">
      <w:pPr>
        <w:rPr>
          <w:rFonts w:ascii="Times New Roman" w:hAnsi="Times New Roman" w:cs="Times New Roman"/>
          <w:b/>
          <w:color w:val="FF0000"/>
          <w:sz w:val="28"/>
          <w:szCs w:val="28"/>
        </w:rPr>
      </w:pPr>
    </w:p>
    <w:p w:rsidR="00680673" w:rsidRDefault="00D91C4E">
      <w:pPr>
        <w:rPr>
          <w:rFonts w:ascii="Times New Roman" w:hAnsi="Times New Roman" w:cs="Times New Roman"/>
          <w:b/>
          <w:color w:val="FF0000"/>
          <w:sz w:val="28"/>
          <w:szCs w:val="28"/>
        </w:rPr>
      </w:pPr>
      <w:r w:rsidRPr="00D91C4E">
        <w:rPr>
          <w:rFonts w:ascii="Times New Roman" w:hAnsi="Times New Roman" w:cs="Times New Roman"/>
          <w:b/>
          <w:color w:val="FF0000"/>
          <w:sz w:val="28"/>
          <w:szCs w:val="28"/>
        </w:rPr>
        <w:lastRenderedPageBreak/>
        <w:t>7. Gods</w:t>
      </w:r>
    </w:p>
    <w:p w:rsidR="00D91C4E" w:rsidRDefault="00114CBC">
      <w:pPr>
        <w:rPr>
          <w:rFonts w:ascii="Times New Roman" w:hAnsi="Times New Roman" w:cs="Times New Roman"/>
          <w:b/>
          <w:color w:val="FF0000"/>
          <w:sz w:val="28"/>
          <w:szCs w:val="28"/>
        </w:rPr>
      </w:pPr>
      <w:r w:rsidRPr="00114CBC">
        <w:rPr>
          <w:rFonts w:ascii="Times New Roman" w:hAnsi="Times New Roman" w:cs="Times New Roman"/>
          <w:b/>
          <w:noProof/>
          <w:color w:val="FF0000"/>
          <w:sz w:val="28"/>
          <w:szCs w:val="28"/>
        </w:rPr>
        <w:drawing>
          <wp:inline distT="0" distB="0" distL="0" distR="0">
            <wp:extent cx="5486400" cy="3671373"/>
            <wp:effectExtent l="0" t="0" r="0" b="5715"/>
            <wp:docPr id="31" name="圖片 31" descr="C:\Users\Gordon\Documents\新增資料夾\go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rdon\Documents\新增資料夾\god 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0" cy="3671373"/>
                    </a:xfrm>
                    <a:prstGeom prst="rect">
                      <a:avLst/>
                    </a:prstGeom>
                    <a:noFill/>
                    <a:ln>
                      <a:noFill/>
                    </a:ln>
                  </pic:spPr>
                </pic:pic>
              </a:graphicData>
            </a:graphic>
          </wp:inline>
        </w:drawing>
      </w:r>
    </w:p>
    <w:p w:rsidR="00D91C4E" w:rsidRDefault="00D91C4E">
      <w:pPr>
        <w:rPr>
          <w:rFonts w:ascii="Times New Roman" w:hAnsi="Times New Roman" w:cs="Times New Roman"/>
          <w:b/>
          <w:color w:val="FF0000"/>
          <w:sz w:val="28"/>
          <w:szCs w:val="28"/>
        </w:rPr>
      </w:pPr>
    </w:p>
    <w:p w:rsidR="00D91C4E" w:rsidRDefault="00114CBC">
      <w:pPr>
        <w:rPr>
          <w:rFonts w:ascii="Times New Roman" w:hAnsi="Times New Roman" w:cs="Times New Roman"/>
          <w:b/>
          <w:color w:val="FF0000"/>
          <w:sz w:val="28"/>
          <w:szCs w:val="28"/>
        </w:rPr>
      </w:pPr>
      <w:r w:rsidRPr="00114CBC">
        <w:rPr>
          <w:rFonts w:ascii="Times New Roman" w:hAnsi="Times New Roman" w:cs="Times New Roman"/>
          <w:b/>
          <w:noProof/>
          <w:color w:val="FF0000"/>
          <w:sz w:val="28"/>
          <w:szCs w:val="28"/>
        </w:rPr>
        <w:drawing>
          <wp:inline distT="0" distB="0" distL="0" distR="0">
            <wp:extent cx="5486400" cy="3671373"/>
            <wp:effectExtent l="0" t="0" r="0" b="5715"/>
            <wp:docPr id="32" name="圖片 32" descr="C:\Users\Gordon\Documents\新增資料夾\go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rdon\Documents\新增資料夾\god 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3671373"/>
                    </a:xfrm>
                    <a:prstGeom prst="rect">
                      <a:avLst/>
                    </a:prstGeom>
                    <a:noFill/>
                    <a:ln>
                      <a:noFill/>
                    </a:ln>
                  </pic:spPr>
                </pic:pic>
              </a:graphicData>
            </a:graphic>
          </wp:inline>
        </w:drawing>
      </w:r>
    </w:p>
    <w:p w:rsidR="00114CBC" w:rsidRDefault="00114CBC" w:rsidP="00D91C4E">
      <w:pPr>
        <w:rPr>
          <w:sz w:val="24"/>
          <w:szCs w:val="24"/>
        </w:rPr>
      </w:pPr>
      <w:r w:rsidRPr="00114CBC">
        <w:rPr>
          <w:rFonts w:hint="eastAsia"/>
          <w:b/>
          <w:sz w:val="24"/>
          <w:szCs w:val="24"/>
          <w:u w:val="single"/>
        </w:rPr>
        <w:lastRenderedPageBreak/>
        <w:t>G</w:t>
      </w:r>
      <w:r w:rsidRPr="00114CBC">
        <w:rPr>
          <w:b/>
          <w:sz w:val="24"/>
          <w:szCs w:val="24"/>
          <w:u w:val="single"/>
        </w:rPr>
        <w:t>ods 1—Wangye</w:t>
      </w:r>
      <w:r w:rsidRPr="00114CBC">
        <w:rPr>
          <w:rFonts w:hint="eastAsia"/>
          <w:b/>
          <w:sz w:val="24"/>
          <w:szCs w:val="24"/>
          <w:u w:val="single"/>
        </w:rPr>
        <w:t>王爺</w:t>
      </w:r>
      <w:r w:rsidRPr="00114CBC">
        <w:rPr>
          <w:sz w:val="24"/>
          <w:szCs w:val="24"/>
        </w:rPr>
        <w:t xml:space="preserve">Wang Ye belief began with the legend of </w:t>
      </w:r>
      <w:r>
        <w:rPr>
          <w:sz w:val="24"/>
          <w:szCs w:val="24"/>
        </w:rPr>
        <w:t xml:space="preserve">five </w:t>
      </w:r>
      <w:r w:rsidRPr="00114CBC">
        <w:rPr>
          <w:sz w:val="24"/>
          <w:szCs w:val="24"/>
        </w:rPr>
        <w:t xml:space="preserve">kind-hearted </w:t>
      </w:r>
      <w:r>
        <w:rPr>
          <w:sz w:val="24"/>
          <w:szCs w:val="24"/>
        </w:rPr>
        <w:t>scholars</w:t>
      </w:r>
      <w:r w:rsidRPr="00114CBC">
        <w:rPr>
          <w:sz w:val="24"/>
          <w:szCs w:val="24"/>
        </w:rPr>
        <w:t xml:space="preserve"> who committed suicide in a well with </w:t>
      </w:r>
      <w:r>
        <w:rPr>
          <w:sz w:val="24"/>
          <w:szCs w:val="24"/>
        </w:rPr>
        <w:t xml:space="preserve">epidemics </w:t>
      </w:r>
      <w:r>
        <w:rPr>
          <w:rFonts w:hint="eastAsia"/>
          <w:sz w:val="24"/>
          <w:szCs w:val="24"/>
        </w:rPr>
        <w:t>瘟病</w:t>
      </w:r>
      <w:r w:rsidRPr="00114CBC">
        <w:rPr>
          <w:sz w:val="24"/>
          <w:szCs w:val="24"/>
        </w:rPr>
        <w:t xml:space="preserve">in </w:t>
      </w:r>
      <w:r>
        <w:rPr>
          <w:sz w:val="24"/>
          <w:szCs w:val="24"/>
        </w:rPr>
        <w:t>the well water</w:t>
      </w:r>
      <w:r w:rsidRPr="00114CBC">
        <w:rPr>
          <w:sz w:val="24"/>
          <w:szCs w:val="24"/>
        </w:rPr>
        <w:t xml:space="preserve">, trying to stop the villagers from </w:t>
      </w:r>
      <w:r>
        <w:rPr>
          <w:sz w:val="24"/>
          <w:szCs w:val="24"/>
        </w:rPr>
        <w:t>drinking</w:t>
      </w:r>
      <w:r w:rsidRPr="00114CBC">
        <w:rPr>
          <w:sz w:val="24"/>
          <w:szCs w:val="24"/>
        </w:rPr>
        <w:t xml:space="preserve"> water and to stop </w:t>
      </w:r>
      <w:r>
        <w:rPr>
          <w:sz w:val="24"/>
          <w:szCs w:val="24"/>
        </w:rPr>
        <w:t xml:space="preserve">the </w:t>
      </w:r>
      <w:r w:rsidRPr="00114CBC">
        <w:rPr>
          <w:sz w:val="24"/>
          <w:szCs w:val="24"/>
        </w:rPr>
        <w:t>spreading</w:t>
      </w:r>
      <w:r>
        <w:rPr>
          <w:sz w:val="24"/>
          <w:szCs w:val="24"/>
        </w:rPr>
        <w:t xml:space="preserve"> of the epidemics</w:t>
      </w:r>
      <w:r w:rsidRPr="00114CBC">
        <w:rPr>
          <w:sz w:val="24"/>
          <w:szCs w:val="24"/>
        </w:rPr>
        <w:t xml:space="preserve">. </w:t>
      </w:r>
      <w:r>
        <w:rPr>
          <w:sz w:val="24"/>
          <w:szCs w:val="24"/>
        </w:rPr>
        <w:t xml:space="preserve">People later honored and prayed to those scholars who sacrificed </w:t>
      </w:r>
      <w:r w:rsidRPr="00114CBC">
        <w:rPr>
          <w:sz w:val="24"/>
          <w:szCs w:val="24"/>
        </w:rPr>
        <w:t>their own lives for the public. As time passed by, these people are honored as Wang Ye and gradually became disease-dispelling gods and bringers of good fortune.</w:t>
      </w:r>
    </w:p>
    <w:p w:rsidR="00114CBC" w:rsidRDefault="00114CBC" w:rsidP="00D91C4E">
      <w:pPr>
        <w:rPr>
          <w:sz w:val="24"/>
          <w:szCs w:val="24"/>
        </w:rPr>
      </w:pPr>
    </w:p>
    <w:p w:rsidR="00114CBC" w:rsidRPr="00114CBC" w:rsidRDefault="00114CBC" w:rsidP="00D91C4E">
      <w:pPr>
        <w:rPr>
          <w:b/>
          <w:sz w:val="24"/>
          <w:szCs w:val="24"/>
          <w:u w:val="single"/>
        </w:rPr>
      </w:pPr>
      <w:r w:rsidRPr="00114CBC">
        <w:rPr>
          <w:b/>
          <w:sz w:val="24"/>
          <w:szCs w:val="24"/>
          <w:u w:val="single"/>
        </w:rPr>
        <w:t>Gods 2</w:t>
      </w:r>
      <w:r w:rsidRPr="00114CBC">
        <w:rPr>
          <w:rFonts w:hint="eastAsia"/>
          <w:b/>
          <w:u w:val="single"/>
        </w:rPr>
        <w:t xml:space="preserve"> </w:t>
      </w:r>
      <w:r>
        <w:rPr>
          <w:b/>
          <w:u w:val="single"/>
        </w:rPr>
        <w:t>---</w:t>
      </w:r>
      <w:r w:rsidRPr="00114CBC">
        <w:rPr>
          <w:rFonts w:hint="eastAsia"/>
          <w:b/>
          <w:sz w:val="24"/>
          <w:szCs w:val="24"/>
          <w:u w:val="single"/>
        </w:rPr>
        <w:t>Qi Ye and Ba Ye (</w:t>
      </w:r>
      <w:r w:rsidRPr="00114CBC">
        <w:rPr>
          <w:rFonts w:hint="eastAsia"/>
          <w:b/>
          <w:sz w:val="24"/>
          <w:szCs w:val="24"/>
          <w:u w:val="single"/>
        </w:rPr>
        <w:t>七爺八爺</w:t>
      </w:r>
      <w:r w:rsidRPr="00114CBC">
        <w:rPr>
          <w:rFonts w:hint="eastAsia"/>
          <w:b/>
          <w:sz w:val="24"/>
          <w:szCs w:val="24"/>
          <w:u w:val="single"/>
        </w:rPr>
        <w:t>)</w:t>
      </w:r>
      <w:r>
        <w:rPr>
          <w:b/>
          <w:sz w:val="24"/>
          <w:szCs w:val="24"/>
          <w:u w:val="single"/>
        </w:rPr>
        <w:t xml:space="preserve"> T</w:t>
      </w:r>
      <w:r w:rsidRPr="00114CBC">
        <w:rPr>
          <w:rFonts w:hint="eastAsia"/>
          <w:sz w:val="24"/>
          <w:szCs w:val="24"/>
        </w:rPr>
        <w:t>he 7th Lord and 8th Lord, who bring the souls of the dead before the judge of the underworld, acc</w:t>
      </w:r>
      <w:r>
        <w:rPr>
          <w:rFonts w:hint="eastAsia"/>
          <w:sz w:val="24"/>
          <w:szCs w:val="24"/>
        </w:rPr>
        <w:t>ording to Chinese folk religion</w:t>
      </w:r>
      <w:r>
        <w:rPr>
          <w:sz w:val="24"/>
          <w:szCs w:val="24"/>
        </w:rPr>
        <w:t>.</w:t>
      </w:r>
    </w:p>
    <w:p w:rsidR="00114CBC" w:rsidRDefault="00114CBC" w:rsidP="00D91C4E">
      <w:pPr>
        <w:rPr>
          <w:sz w:val="24"/>
          <w:szCs w:val="24"/>
        </w:rPr>
      </w:pPr>
    </w:p>
    <w:p w:rsidR="00114CBC" w:rsidRDefault="00114CBC" w:rsidP="00D91C4E">
      <w:pPr>
        <w:rPr>
          <w:sz w:val="24"/>
          <w:szCs w:val="24"/>
        </w:rPr>
      </w:pPr>
    </w:p>
    <w:p w:rsidR="00114CBC" w:rsidRDefault="00114CBC" w:rsidP="00D91C4E">
      <w:pPr>
        <w:rPr>
          <w:sz w:val="24"/>
          <w:szCs w:val="24"/>
        </w:rPr>
      </w:pPr>
    </w:p>
    <w:p w:rsidR="00114CBC" w:rsidRDefault="00114CBC" w:rsidP="00D91C4E">
      <w:pPr>
        <w:rPr>
          <w:sz w:val="24"/>
          <w:szCs w:val="24"/>
        </w:rPr>
      </w:pPr>
    </w:p>
    <w:p w:rsidR="00114CBC" w:rsidRDefault="00114CBC" w:rsidP="00D91C4E">
      <w:pPr>
        <w:rPr>
          <w:sz w:val="24"/>
          <w:szCs w:val="24"/>
        </w:rPr>
      </w:pPr>
    </w:p>
    <w:p w:rsidR="00114CBC" w:rsidRDefault="00114CBC" w:rsidP="00D91C4E">
      <w:pPr>
        <w:rPr>
          <w:rFonts w:hint="eastAsia"/>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114CBC" w:rsidRDefault="00114CBC" w:rsidP="00D91C4E">
      <w:pPr>
        <w:rPr>
          <w:sz w:val="24"/>
          <w:szCs w:val="24"/>
        </w:rPr>
      </w:pPr>
    </w:p>
    <w:p w:rsidR="00114CBC" w:rsidRDefault="00114CBC" w:rsidP="00D91C4E">
      <w:pPr>
        <w:rPr>
          <w:rFonts w:hint="eastAsia"/>
          <w:sz w:val="24"/>
          <w:szCs w:val="24"/>
        </w:rPr>
      </w:pPr>
    </w:p>
    <w:p w:rsidR="005A0FBA" w:rsidRDefault="00FE0472" w:rsidP="00D91C4E">
      <w:pPr>
        <w:rPr>
          <w:rFonts w:ascii="Times New Roman" w:hAnsi="Times New Roman" w:cs="Times New Roman"/>
          <w:b/>
          <w:color w:val="FF0000"/>
          <w:sz w:val="28"/>
          <w:szCs w:val="28"/>
        </w:rPr>
      </w:pPr>
      <w:r>
        <w:rPr>
          <w:rFonts w:ascii="Times New Roman" w:hAnsi="Times New Roman" w:cs="Times New Roman"/>
          <w:b/>
          <w:color w:val="FF0000"/>
          <w:sz w:val="28"/>
          <w:szCs w:val="28"/>
        </w:rPr>
        <w:t>8. Decocrations</w:t>
      </w:r>
    </w:p>
    <w:p w:rsidR="005A0FBA" w:rsidRDefault="00FE0472" w:rsidP="00D91C4E">
      <w:pPr>
        <w:rPr>
          <w:rFonts w:ascii="Times New Roman" w:hAnsi="Times New Roman" w:cs="Times New Roman"/>
          <w:b/>
          <w:color w:val="FF0000"/>
          <w:sz w:val="28"/>
          <w:szCs w:val="28"/>
        </w:rPr>
      </w:pPr>
      <w:r w:rsidRPr="00FE0472">
        <w:rPr>
          <w:rFonts w:ascii="Times New Roman" w:hAnsi="Times New Roman" w:cs="Times New Roman"/>
          <w:b/>
          <w:noProof/>
          <w:color w:val="FF0000"/>
          <w:sz w:val="28"/>
          <w:szCs w:val="28"/>
        </w:rPr>
        <w:drawing>
          <wp:inline distT="0" distB="0" distL="0" distR="0">
            <wp:extent cx="5486400" cy="3671373"/>
            <wp:effectExtent l="0" t="0" r="0" b="5715"/>
            <wp:docPr id="35" name="圖片 35" descr="C:\Users\Gordon\Documents\新增資料夾\07八仙鬧東海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ordon\Documents\新增資料夾\07八仙鬧東海L.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3671373"/>
                    </a:xfrm>
                    <a:prstGeom prst="rect">
                      <a:avLst/>
                    </a:prstGeom>
                    <a:noFill/>
                    <a:ln>
                      <a:noFill/>
                    </a:ln>
                  </pic:spPr>
                </pic:pic>
              </a:graphicData>
            </a:graphic>
          </wp:inline>
        </w:drawing>
      </w:r>
    </w:p>
    <w:p w:rsidR="005A0FBA" w:rsidRDefault="005A0FBA" w:rsidP="00D91C4E">
      <w:pPr>
        <w:rPr>
          <w:rFonts w:ascii="Times New Roman" w:hAnsi="Times New Roman" w:cs="Times New Roman"/>
          <w:b/>
          <w:color w:val="FF0000"/>
          <w:sz w:val="28"/>
          <w:szCs w:val="28"/>
        </w:rPr>
      </w:pPr>
    </w:p>
    <w:p w:rsidR="00FE0472" w:rsidRPr="00FE0472" w:rsidRDefault="00FE0472" w:rsidP="00FE0472">
      <w:pPr>
        <w:rPr>
          <w:sz w:val="24"/>
          <w:szCs w:val="24"/>
        </w:rPr>
      </w:pPr>
      <w:r w:rsidRPr="00FE0472">
        <w:rPr>
          <w:sz w:val="24"/>
          <w:szCs w:val="24"/>
        </w:rPr>
        <w:t>Legends, folk stories, and historical characters are portrayed on temples roofs and lintels like scenes of a story book. In addition to the sages, generals and characters from Chinese mythology typically featured in temple decorations</w:t>
      </w:r>
    </w:p>
    <w:p w:rsidR="00FE0472" w:rsidRPr="00FE0472" w:rsidRDefault="0091306F" w:rsidP="00FE0472">
      <w:pPr>
        <w:rPr>
          <w:sz w:val="24"/>
          <w:szCs w:val="24"/>
        </w:rPr>
      </w:pPr>
      <w:r w:rsidRPr="0091306F">
        <w:rPr>
          <w:noProof/>
          <w:sz w:val="24"/>
          <w:szCs w:val="24"/>
        </w:rPr>
        <w:lastRenderedPageBreak/>
        <w:drawing>
          <wp:inline distT="0" distB="0" distL="0" distR="0">
            <wp:extent cx="4667250" cy="3429000"/>
            <wp:effectExtent l="0" t="0" r="0" b="0"/>
            <wp:docPr id="38" name="圖片 38" descr="C:\Users\Gordon\Documents\神遊四海 台南佳里金唐殿04.mp4_20181205_181238.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ordon\Documents\神遊四海 台南佳里金唐殿04.mp4_20181205_181238.61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67250" cy="3429000"/>
                    </a:xfrm>
                    <a:prstGeom prst="rect">
                      <a:avLst/>
                    </a:prstGeom>
                    <a:noFill/>
                    <a:ln>
                      <a:noFill/>
                    </a:ln>
                  </pic:spPr>
                </pic:pic>
              </a:graphicData>
            </a:graphic>
          </wp:inline>
        </w:drawing>
      </w:r>
    </w:p>
    <w:p w:rsidR="0091306F" w:rsidRDefault="0091306F" w:rsidP="00FE0472">
      <w:pPr>
        <w:rPr>
          <w:b/>
          <w:sz w:val="24"/>
          <w:szCs w:val="24"/>
          <w:u w:val="single"/>
        </w:rPr>
      </w:pPr>
    </w:p>
    <w:p w:rsidR="002B1B9F" w:rsidRDefault="002B1B9F" w:rsidP="00FE0472">
      <w:pPr>
        <w:rPr>
          <w:rFonts w:hint="eastAsia"/>
          <w:b/>
          <w:sz w:val="24"/>
          <w:szCs w:val="24"/>
          <w:u w:val="single"/>
        </w:rPr>
      </w:pPr>
      <w:r w:rsidRPr="002B1B9F">
        <w:rPr>
          <w:b/>
          <w:noProof/>
          <w:sz w:val="24"/>
          <w:szCs w:val="24"/>
          <w:u w:val="single"/>
        </w:rPr>
        <w:drawing>
          <wp:inline distT="0" distB="0" distL="0" distR="0">
            <wp:extent cx="4667250" cy="3429000"/>
            <wp:effectExtent l="0" t="0" r="0" b="0"/>
            <wp:docPr id="40" name="圖片 40" descr="C:\Users\Gordon\Documents\神遊四海 台南佳里金唐殿04.mp4_20181205_181516.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ordon\Documents\神遊四海 台南佳里金唐殿04.mp4_20181205_181516.96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67250" cy="3429000"/>
                    </a:xfrm>
                    <a:prstGeom prst="rect">
                      <a:avLst/>
                    </a:prstGeom>
                    <a:noFill/>
                    <a:ln>
                      <a:noFill/>
                    </a:ln>
                  </pic:spPr>
                </pic:pic>
              </a:graphicData>
            </a:graphic>
          </wp:inline>
        </w:drawing>
      </w:r>
    </w:p>
    <w:p w:rsidR="00FE0472" w:rsidRPr="0091306F" w:rsidRDefault="00FE0472" w:rsidP="00FE0472">
      <w:pPr>
        <w:rPr>
          <w:rFonts w:hint="eastAsia"/>
          <w:b/>
          <w:sz w:val="24"/>
          <w:szCs w:val="24"/>
          <w:u w:val="single"/>
        </w:rPr>
      </w:pPr>
      <w:r w:rsidRPr="0091306F">
        <w:rPr>
          <w:rFonts w:hint="eastAsia"/>
          <w:b/>
          <w:sz w:val="24"/>
          <w:szCs w:val="24"/>
          <w:u w:val="single"/>
        </w:rPr>
        <w:t>何金龍</w:t>
      </w:r>
      <w:r w:rsidRPr="0091306F">
        <w:rPr>
          <w:rFonts w:hint="eastAsia"/>
          <w:b/>
          <w:sz w:val="24"/>
          <w:szCs w:val="24"/>
          <w:u w:val="single"/>
        </w:rPr>
        <w:t>He Jin-long</w:t>
      </w:r>
    </w:p>
    <w:p w:rsidR="002639F1" w:rsidRDefault="0091306F" w:rsidP="00FE0472">
      <w:r>
        <w:rPr>
          <w:sz w:val="24"/>
          <w:szCs w:val="24"/>
        </w:rPr>
        <w:t xml:space="preserve">The </w:t>
      </w:r>
      <w:r w:rsidR="00FE0472" w:rsidRPr="00FE0472">
        <w:rPr>
          <w:sz w:val="24"/>
          <w:szCs w:val="24"/>
        </w:rPr>
        <w:t xml:space="preserve">famous craftsman He Jin-long </w:t>
      </w:r>
      <w:r>
        <w:rPr>
          <w:sz w:val="24"/>
          <w:szCs w:val="24"/>
        </w:rPr>
        <w:t xml:space="preserve">was </w:t>
      </w:r>
      <w:r w:rsidR="00FE0472" w:rsidRPr="00FE0472">
        <w:rPr>
          <w:sz w:val="24"/>
          <w:szCs w:val="24"/>
        </w:rPr>
        <w:t xml:space="preserve">invited to make fragmented ceramic </w:t>
      </w:r>
      <w:r w:rsidR="002639F1">
        <w:rPr>
          <w:sz w:val="24"/>
          <w:szCs w:val="24"/>
        </w:rPr>
        <w:t>(</w:t>
      </w:r>
      <w:r w:rsidR="002639F1">
        <w:rPr>
          <w:rFonts w:hint="eastAsia"/>
          <w:sz w:val="24"/>
          <w:szCs w:val="24"/>
        </w:rPr>
        <w:t>瓷器</w:t>
      </w:r>
      <w:r w:rsidR="002639F1">
        <w:rPr>
          <w:rFonts w:hint="eastAsia"/>
          <w:sz w:val="24"/>
          <w:szCs w:val="24"/>
        </w:rPr>
        <w:t>)</w:t>
      </w:r>
      <w:r w:rsidR="00FE0472" w:rsidRPr="00FE0472">
        <w:rPr>
          <w:sz w:val="24"/>
          <w:szCs w:val="24"/>
        </w:rPr>
        <w:t>works.</w:t>
      </w:r>
      <w:r w:rsidR="002639F1" w:rsidRPr="002639F1">
        <w:t xml:space="preserve"> </w:t>
      </w:r>
    </w:p>
    <w:p w:rsidR="002639F1" w:rsidRDefault="002639F1" w:rsidP="00FE0472"/>
    <w:p w:rsidR="005A0FBA" w:rsidRPr="00D91C4E" w:rsidRDefault="002639F1" w:rsidP="00FE0472">
      <w:pPr>
        <w:rPr>
          <w:sz w:val="24"/>
          <w:szCs w:val="24"/>
        </w:rPr>
      </w:pPr>
      <w:r w:rsidRPr="002639F1">
        <w:rPr>
          <w:rFonts w:hint="eastAsia"/>
          <w:b/>
          <w:u w:val="single"/>
        </w:rPr>
        <w:t>Ch</w:t>
      </w:r>
      <w:r w:rsidRPr="002639F1">
        <w:rPr>
          <w:b/>
          <w:u w:val="single"/>
        </w:rPr>
        <w:t>ien-nien</w:t>
      </w:r>
      <w:r w:rsidRPr="002639F1">
        <w:rPr>
          <w:rFonts w:hint="eastAsia"/>
          <w:b/>
          <w:u w:val="single"/>
        </w:rPr>
        <w:t>剪粘</w:t>
      </w:r>
      <w:r>
        <w:rPr>
          <w:rFonts w:hint="eastAsia"/>
          <w:b/>
          <w:u w:val="single"/>
        </w:rPr>
        <w:t xml:space="preserve">  </w:t>
      </w:r>
      <w:r w:rsidRPr="002639F1">
        <w:rPr>
          <w:sz w:val="24"/>
          <w:szCs w:val="24"/>
        </w:rPr>
        <w:t>it was only during the Ching dynasty (1644-1911) that craftsmen began decorating temple roofs with complex arrangements of the ceramic</w:t>
      </w:r>
      <w:r>
        <w:rPr>
          <w:rFonts w:hint="eastAsia"/>
          <w:sz w:val="24"/>
          <w:szCs w:val="24"/>
        </w:rPr>
        <w:t xml:space="preserve"> </w:t>
      </w:r>
      <w:r>
        <w:rPr>
          <w:sz w:val="24"/>
          <w:szCs w:val="24"/>
        </w:rPr>
        <w:t>(</w:t>
      </w:r>
      <w:r>
        <w:rPr>
          <w:rFonts w:hint="eastAsia"/>
          <w:sz w:val="24"/>
          <w:szCs w:val="24"/>
        </w:rPr>
        <w:t>瓷器</w:t>
      </w:r>
      <w:r>
        <w:rPr>
          <w:rFonts w:hint="eastAsia"/>
          <w:sz w:val="24"/>
          <w:szCs w:val="24"/>
        </w:rPr>
        <w:t>)</w:t>
      </w:r>
      <w:r w:rsidRPr="002639F1">
        <w:rPr>
          <w:sz w:val="24"/>
          <w:szCs w:val="24"/>
        </w:rPr>
        <w:t xml:space="preserve"> human and animal figures called chien nien. The term literall</w:t>
      </w:r>
      <w:r>
        <w:rPr>
          <w:sz w:val="24"/>
          <w:szCs w:val="24"/>
        </w:rPr>
        <w:t>y means "cut and glue</w:t>
      </w:r>
      <w:r w:rsidRPr="002639F1">
        <w:rPr>
          <w:sz w:val="24"/>
          <w:szCs w:val="24"/>
        </w:rPr>
        <w:t>" .</w:t>
      </w:r>
      <w:r w:rsidR="00F3154C" w:rsidRPr="00F3154C">
        <w:t xml:space="preserve"> </w:t>
      </w:r>
      <w:r w:rsidR="00F3154C" w:rsidRPr="00F3154C">
        <w:rPr>
          <w:sz w:val="24"/>
          <w:szCs w:val="24"/>
        </w:rPr>
        <w:t xml:space="preserve">Chien nien </w:t>
      </w:r>
      <w:r w:rsidR="00F3154C">
        <w:rPr>
          <w:rFonts w:hint="eastAsia"/>
          <w:sz w:val="24"/>
          <w:szCs w:val="24"/>
        </w:rPr>
        <w:t>a</w:t>
      </w:r>
      <w:r w:rsidR="00F3154C">
        <w:rPr>
          <w:sz w:val="24"/>
          <w:szCs w:val="24"/>
        </w:rPr>
        <w:t xml:space="preserve">rt provides </w:t>
      </w:r>
      <w:r w:rsidR="00873D78">
        <w:rPr>
          <w:sz w:val="24"/>
          <w:szCs w:val="24"/>
        </w:rPr>
        <w:t>vivid</w:t>
      </w:r>
      <w:r w:rsidR="00F3154C" w:rsidRPr="00F3154C">
        <w:rPr>
          <w:sz w:val="24"/>
          <w:szCs w:val="24"/>
        </w:rPr>
        <w:t xml:space="preserve"> </w:t>
      </w:r>
      <w:r w:rsidR="00F3154C">
        <w:rPr>
          <w:sz w:val="24"/>
          <w:szCs w:val="24"/>
        </w:rPr>
        <w:t xml:space="preserve">figures </w:t>
      </w:r>
      <w:r w:rsidR="00873D78">
        <w:rPr>
          <w:sz w:val="24"/>
          <w:szCs w:val="24"/>
        </w:rPr>
        <w:t>(</w:t>
      </w:r>
      <w:r w:rsidR="00873D78">
        <w:rPr>
          <w:rFonts w:hint="eastAsia"/>
          <w:sz w:val="24"/>
          <w:szCs w:val="24"/>
        </w:rPr>
        <w:t>人物</w:t>
      </w:r>
      <w:r w:rsidR="00873D78">
        <w:rPr>
          <w:rFonts w:hint="eastAsia"/>
          <w:sz w:val="24"/>
          <w:szCs w:val="24"/>
        </w:rPr>
        <w:t>)</w:t>
      </w:r>
      <w:r w:rsidR="00F3154C">
        <w:rPr>
          <w:sz w:val="24"/>
          <w:szCs w:val="24"/>
        </w:rPr>
        <w:t xml:space="preserve">in </w:t>
      </w:r>
      <w:r w:rsidR="00F3154C" w:rsidRPr="00F3154C">
        <w:rPr>
          <w:sz w:val="24"/>
          <w:szCs w:val="24"/>
        </w:rPr>
        <w:t>history, literature, myths, and religion of China.</w:t>
      </w:r>
      <w:r w:rsidR="00873D78" w:rsidRPr="00873D78">
        <w:t xml:space="preserve"> </w:t>
      </w:r>
      <w:r w:rsidR="00873D78">
        <w:rPr>
          <w:rFonts w:hint="eastAsia"/>
        </w:rPr>
        <w:t>T</w:t>
      </w:r>
      <w:r w:rsidR="00873D78" w:rsidRPr="00873D78">
        <w:rPr>
          <w:sz w:val="24"/>
          <w:szCs w:val="24"/>
        </w:rPr>
        <w:t>he figures were constructed from flawed or broken ceramic bowls</w:t>
      </w:r>
      <w:r w:rsidR="00873D78">
        <w:rPr>
          <w:rFonts w:hint="eastAsia"/>
          <w:sz w:val="24"/>
          <w:szCs w:val="24"/>
        </w:rPr>
        <w:t>(</w:t>
      </w:r>
      <w:r w:rsidR="00873D78">
        <w:rPr>
          <w:rFonts w:hint="eastAsia"/>
          <w:sz w:val="24"/>
          <w:szCs w:val="24"/>
        </w:rPr>
        <w:t>破瓷碗</w:t>
      </w:r>
      <w:r w:rsidR="00873D78">
        <w:rPr>
          <w:rFonts w:hint="eastAsia"/>
          <w:sz w:val="24"/>
          <w:szCs w:val="24"/>
        </w:rPr>
        <w:t>)</w:t>
      </w:r>
      <w:r w:rsidR="00873D78" w:rsidRPr="00873D78">
        <w:rPr>
          <w:sz w:val="24"/>
          <w:szCs w:val="24"/>
        </w:rPr>
        <w:t>.</w:t>
      </w:r>
    </w:p>
    <w:p w:rsidR="00D91C4E" w:rsidRDefault="00D91C4E">
      <w:pPr>
        <w:rPr>
          <w:rFonts w:ascii="Times New Roman" w:hAnsi="Times New Roman" w:cs="Times New Roman"/>
          <w:b/>
          <w:color w:val="FF0000"/>
          <w:sz w:val="28"/>
          <w:szCs w:val="28"/>
        </w:rPr>
      </w:pPr>
    </w:p>
    <w:p w:rsidR="00D91C4E" w:rsidRDefault="00D91C4E">
      <w:pPr>
        <w:rPr>
          <w:rFonts w:ascii="Times New Roman" w:hAnsi="Times New Roman" w:cs="Times New Roman"/>
          <w:b/>
          <w:color w:val="FF0000"/>
          <w:sz w:val="28"/>
          <w:szCs w:val="28"/>
        </w:rPr>
      </w:pPr>
    </w:p>
    <w:p w:rsidR="00D91C4E" w:rsidRPr="00D91C4E" w:rsidRDefault="00D91C4E">
      <w:pPr>
        <w:rPr>
          <w:rFonts w:ascii="Times New Roman" w:hAnsi="Times New Roman" w:cs="Times New Roman"/>
          <w:b/>
          <w:color w:val="FF0000"/>
          <w:sz w:val="28"/>
          <w:szCs w:val="28"/>
        </w:rPr>
      </w:pPr>
    </w:p>
    <w:p w:rsidR="00680673" w:rsidRDefault="00680673">
      <w:pPr>
        <w:rPr>
          <w:b/>
          <w:color w:val="FF0000"/>
          <w:sz w:val="28"/>
          <w:szCs w:val="28"/>
        </w:rPr>
      </w:pPr>
    </w:p>
    <w:p w:rsidR="00680673" w:rsidRDefault="00680673">
      <w:pPr>
        <w:rPr>
          <w:b/>
          <w:color w:val="FF0000"/>
          <w:sz w:val="28"/>
          <w:szCs w:val="28"/>
        </w:rPr>
      </w:pPr>
    </w:p>
    <w:p w:rsidR="00680673" w:rsidRPr="00ED7C1C" w:rsidRDefault="00680673">
      <w:pPr>
        <w:rPr>
          <w:b/>
          <w:color w:val="FF0000"/>
          <w:sz w:val="28"/>
          <w:szCs w:val="28"/>
        </w:rPr>
      </w:pPr>
    </w:p>
    <w:p w:rsidR="00B13C12" w:rsidRDefault="00B13C12"/>
    <w:sectPr w:rsidR="00B13C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209" w:rsidRDefault="008C2209" w:rsidP="00D91C4E">
      <w:pPr>
        <w:spacing w:after="0" w:line="240" w:lineRule="auto"/>
      </w:pPr>
      <w:r>
        <w:separator/>
      </w:r>
    </w:p>
  </w:endnote>
  <w:endnote w:type="continuationSeparator" w:id="0">
    <w:p w:rsidR="008C2209" w:rsidRDefault="008C2209" w:rsidP="00D91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209" w:rsidRDefault="008C2209" w:rsidP="00D91C4E">
      <w:pPr>
        <w:spacing w:after="0" w:line="240" w:lineRule="auto"/>
      </w:pPr>
      <w:r>
        <w:separator/>
      </w:r>
    </w:p>
  </w:footnote>
  <w:footnote w:type="continuationSeparator" w:id="0">
    <w:p w:rsidR="008C2209" w:rsidRDefault="008C2209" w:rsidP="00D91C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C6CFE"/>
    <w:multiLevelType w:val="hybridMultilevel"/>
    <w:tmpl w:val="9ACC02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D51303"/>
    <w:multiLevelType w:val="hybridMultilevel"/>
    <w:tmpl w:val="39BA2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840F0F"/>
    <w:multiLevelType w:val="hybridMultilevel"/>
    <w:tmpl w:val="C6401A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C63"/>
    <w:rsid w:val="000052D5"/>
    <w:rsid w:val="000F2EB2"/>
    <w:rsid w:val="00114CBC"/>
    <w:rsid w:val="002014B1"/>
    <w:rsid w:val="0022556C"/>
    <w:rsid w:val="002419DB"/>
    <w:rsid w:val="00253464"/>
    <w:rsid w:val="002639F1"/>
    <w:rsid w:val="002B1B9F"/>
    <w:rsid w:val="00334690"/>
    <w:rsid w:val="00357AB6"/>
    <w:rsid w:val="00373C63"/>
    <w:rsid w:val="005207E5"/>
    <w:rsid w:val="005A0FBA"/>
    <w:rsid w:val="00680673"/>
    <w:rsid w:val="006878DF"/>
    <w:rsid w:val="00726096"/>
    <w:rsid w:val="00764B3B"/>
    <w:rsid w:val="0079477E"/>
    <w:rsid w:val="007B370F"/>
    <w:rsid w:val="00873D78"/>
    <w:rsid w:val="008C2209"/>
    <w:rsid w:val="0091306F"/>
    <w:rsid w:val="00AB4B71"/>
    <w:rsid w:val="00AE6649"/>
    <w:rsid w:val="00B13C12"/>
    <w:rsid w:val="00BE5845"/>
    <w:rsid w:val="00BF7346"/>
    <w:rsid w:val="00C436FB"/>
    <w:rsid w:val="00C824EF"/>
    <w:rsid w:val="00D268DE"/>
    <w:rsid w:val="00D514EB"/>
    <w:rsid w:val="00D91C4E"/>
    <w:rsid w:val="00DB32CD"/>
    <w:rsid w:val="00DC6BBE"/>
    <w:rsid w:val="00E3263D"/>
    <w:rsid w:val="00ED7C1C"/>
    <w:rsid w:val="00F3154C"/>
    <w:rsid w:val="00F561ED"/>
    <w:rsid w:val="00F8567F"/>
    <w:rsid w:val="00F92881"/>
    <w:rsid w:val="00FE04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FC67E9-D685-4D22-A9FA-C5104908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7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1ED"/>
    <w:pPr>
      <w:ind w:left="720"/>
      <w:contextualSpacing/>
    </w:pPr>
  </w:style>
  <w:style w:type="paragraph" w:styleId="a4">
    <w:name w:val="No Spacing"/>
    <w:uiPriority w:val="1"/>
    <w:qFormat/>
    <w:rsid w:val="00B13C12"/>
    <w:pPr>
      <w:spacing w:after="0" w:line="240" w:lineRule="auto"/>
    </w:pPr>
  </w:style>
  <w:style w:type="paragraph" w:styleId="a5">
    <w:name w:val="header"/>
    <w:basedOn w:val="a"/>
    <w:link w:val="a6"/>
    <w:uiPriority w:val="99"/>
    <w:unhideWhenUsed/>
    <w:rsid w:val="00D91C4E"/>
    <w:pPr>
      <w:tabs>
        <w:tab w:val="center" w:pos="4320"/>
        <w:tab w:val="right" w:pos="8640"/>
      </w:tabs>
      <w:spacing w:after="0" w:line="240" w:lineRule="auto"/>
    </w:pPr>
  </w:style>
  <w:style w:type="character" w:customStyle="1" w:styleId="a6">
    <w:name w:val="頁首 字元"/>
    <w:basedOn w:val="a0"/>
    <w:link w:val="a5"/>
    <w:uiPriority w:val="99"/>
    <w:rsid w:val="00D91C4E"/>
  </w:style>
  <w:style w:type="paragraph" w:styleId="a7">
    <w:name w:val="footer"/>
    <w:basedOn w:val="a"/>
    <w:link w:val="a8"/>
    <w:uiPriority w:val="99"/>
    <w:unhideWhenUsed/>
    <w:rsid w:val="00D91C4E"/>
    <w:pPr>
      <w:tabs>
        <w:tab w:val="center" w:pos="4320"/>
        <w:tab w:val="right" w:pos="8640"/>
      </w:tabs>
      <w:spacing w:after="0" w:line="240" w:lineRule="auto"/>
    </w:pPr>
  </w:style>
  <w:style w:type="character" w:customStyle="1" w:styleId="a8">
    <w:name w:val="頁尾 字元"/>
    <w:basedOn w:val="a0"/>
    <w:link w:val="a7"/>
    <w:uiPriority w:val="99"/>
    <w:rsid w:val="00D91C4E"/>
  </w:style>
  <w:style w:type="character" w:styleId="a9">
    <w:name w:val="Hyperlink"/>
    <w:basedOn w:val="a0"/>
    <w:uiPriority w:val="99"/>
    <w:unhideWhenUsed/>
    <w:rsid w:val="002639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22</Pages>
  <Words>987</Words>
  <Characters>5631</Characters>
  <Application>Microsoft Office Word</Application>
  <DocSecurity>0</DocSecurity>
  <Lines>46</Lines>
  <Paragraphs>13</Paragraphs>
  <ScaleCrop>false</ScaleCrop>
  <Company/>
  <LinksUpToDate>false</LinksUpToDate>
  <CharactersWithSpaces>6605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Gordon Chou</cp:lastModifiedBy>
  <cp:revision>23</cp:revision>
  <dcterms:created xsi:type="dcterms:W3CDTF">2018-12-05T09:13:00Z</dcterms:created>
  <dcterms:modified xsi:type="dcterms:W3CDTF">2018-12-05T12:38:00Z</dcterms:modified>
</cp:coreProperties>
</file>