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CB" w:rsidRPr="000F27CB" w:rsidRDefault="000F27CB" w:rsidP="000F27CB">
      <w:pPr>
        <w:jc w:val="center"/>
        <w:rPr>
          <w:rFonts w:eastAsia="標楷體"/>
          <w:sz w:val="32"/>
          <w:szCs w:val="32"/>
        </w:rPr>
      </w:pPr>
      <w:r w:rsidRPr="000F27CB">
        <w:rPr>
          <w:rFonts w:eastAsia="標楷體" w:hAnsi="標楷體"/>
          <w:b/>
          <w:sz w:val="32"/>
          <w:szCs w:val="32"/>
        </w:rPr>
        <w:t>南</w:t>
      </w:r>
      <w:r w:rsidRPr="000F27CB">
        <w:rPr>
          <w:rFonts w:eastAsia="標楷體" w:hAnsi="標楷體" w:hint="eastAsia"/>
          <w:b/>
          <w:sz w:val="32"/>
          <w:szCs w:val="32"/>
        </w:rPr>
        <w:t>臺</w:t>
      </w:r>
      <w:r w:rsidRPr="000F27CB">
        <w:rPr>
          <w:rFonts w:eastAsia="標楷體" w:hAnsi="標楷體"/>
          <w:b/>
          <w:sz w:val="32"/>
          <w:szCs w:val="32"/>
        </w:rPr>
        <w:t>科技大學電子工程系教學暨學術發展委員會</w:t>
      </w:r>
      <w:r w:rsidRPr="000F27CB">
        <w:rPr>
          <w:rFonts w:eastAsia="標楷體" w:hAnsi="標楷體" w:hint="eastAsia"/>
          <w:b/>
          <w:sz w:val="32"/>
          <w:szCs w:val="32"/>
        </w:rPr>
        <w:t>設置辦法</w:t>
      </w:r>
    </w:p>
    <w:p w:rsidR="000F27CB" w:rsidRPr="000F27CB" w:rsidRDefault="000F27CB" w:rsidP="003218F8">
      <w:pPr>
        <w:spacing w:line="280" w:lineRule="exact"/>
        <w:ind w:firstLineChars="2430" w:firstLine="4860"/>
        <w:jc w:val="right"/>
        <w:rPr>
          <w:rFonts w:eastAsia="標楷體"/>
          <w:sz w:val="20"/>
          <w:szCs w:val="20"/>
          <w:shd w:val="pct15" w:color="auto" w:fill="FFFFFF"/>
        </w:rPr>
      </w:pPr>
      <w:r w:rsidRPr="000F27CB">
        <w:rPr>
          <w:rFonts w:eastAsia="標楷體"/>
          <w:sz w:val="20"/>
          <w:szCs w:val="20"/>
        </w:rPr>
        <w:t>民國</w:t>
      </w:r>
      <w:r w:rsidRPr="000F27CB">
        <w:rPr>
          <w:rFonts w:eastAsia="標楷體"/>
          <w:sz w:val="20"/>
          <w:szCs w:val="20"/>
        </w:rPr>
        <w:t>93</w:t>
      </w:r>
      <w:r w:rsidRPr="000F27CB">
        <w:rPr>
          <w:rFonts w:eastAsia="標楷體"/>
          <w:sz w:val="20"/>
          <w:szCs w:val="20"/>
        </w:rPr>
        <w:t>年</w:t>
      </w:r>
      <w:r w:rsidRPr="000F27CB">
        <w:rPr>
          <w:rFonts w:eastAsia="標楷體"/>
          <w:sz w:val="20"/>
          <w:szCs w:val="20"/>
        </w:rPr>
        <w:t>11</w:t>
      </w:r>
      <w:r w:rsidRPr="000F27CB">
        <w:rPr>
          <w:rFonts w:eastAsia="標楷體"/>
          <w:sz w:val="20"/>
          <w:szCs w:val="20"/>
        </w:rPr>
        <w:t>月</w:t>
      </w:r>
      <w:r w:rsidRPr="000F27CB">
        <w:rPr>
          <w:rFonts w:eastAsia="標楷體"/>
          <w:sz w:val="20"/>
          <w:szCs w:val="20"/>
        </w:rPr>
        <w:t>10</w:t>
      </w:r>
      <w:r w:rsidRPr="000F27CB">
        <w:rPr>
          <w:rFonts w:eastAsia="標楷體"/>
          <w:sz w:val="20"/>
          <w:szCs w:val="20"/>
        </w:rPr>
        <w:t>日系務會議通過</w:t>
      </w:r>
    </w:p>
    <w:p w:rsidR="000F27CB" w:rsidRPr="000F27CB" w:rsidRDefault="000F27CB" w:rsidP="003218F8">
      <w:pPr>
        <w:spacing w:line="280" w:lineRule="exact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4"/>
          <w:attr w:name="Day" w:val="19"/>
          <w:attr w:name="IsLunarDate" w:val="False"/>
          <w:attr w:name="IsROCDate" w:val="True"/>
        </w:smartTagPr>
        <w:r w:rsidRPr="000F27CB">
          <w:rPr>
            <w:rFonts w:eastAsia="標楷體"/>
            <w:sz w:val="20"/>
            <w:szCs w:val="20"/>
          </w:rPr>
          <w:t>民國</w:t>
        </w:r>
        <w:r w:rsidRPr="000F27CB">
          <w:rPr>
            <w:rFonts w:eastAsia="標楷體"/>
            <w:sz w:val="20"/>
            <w:szCs w:val="20"/>
          </w:rPr>
          <w:t>100</w:t>
        </w:r>
        <w:r w:rsidRPr="000F27CB">
          <w:rPr>
            <w:rFonts w:eastAsia="標楷體"/>
            <w:sz w:val="20"/>
            <w:szCs w:val="20"/>
          </w:rPr>
          <w:t>年</w:t>
        </w:r>
        <w:r w:rsidRPr="000F27CB">
          <w:rPr>
            <w:rFonts w:eastAsia="標楷體"/>
            <w:sz w:val="20"/>
            <w:szCs w:val="20"/>
          </w:rPr>
          <w:t>4</w:t>
        </w:r>
        <w:r w:rsidRPr="000F27CB">
          <w:rPr>
            <w:rFonts w:eastAsia="標楷體"/>
            <w:sz w:val="20"/>
            <w:szCs w:val="20"/>
          </w:rPr>
          <w:t>月</w:t>
        </w:r>
        <w:r w:rsidRPr="000F27CB">
          <w:rPr>
            <w:rFonts w:eastAsia="標楷體"/>
            <w:sz w:val="20"/>
            <w:szCs w:val="20"/>
          </w:rPr>
          <w:t>19</w:t>
        </w:r>
        <w:r w:rsidRPr="000F27CB">
          <w:rPr>
            <w:rFonts w:eastAsia="標楷體"/>
            <w:sz w:val="20"/>
            <w:szCs w:val="20"/>
          </w:rPr>
          <w:t>日</w:t>
        </w:r>
      </w:smartTag>
      <w:r w:rsidRPr="000F27CB">
        <w:rPr>
          <w:rFonts w:eastAsia="標楷體"/>
          <w:sz w:val="20"/>
          <w:szCs w:val="20"/>
        </w:rPr>
        <w:t>系務會議修正通過</w:t>
      </w:r>
    </w:p>
    <w:p w:rsidR="000F27CB" w:rsidRPr="000F27CB" w:rsidRDefault="000F27CB" w:rsidP="003218F8">
      <w:pPr>
        <w:spacing w:line="280" w:lineRule="exact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6"/>
          <w:attr w:name="Day" w:val="21"/>
          <w:attr w:name="IsLunarDate" w:val="False"/>
          <w:attr w:name="IsROCDate" w:val="True"/>
        </w:smartTagPr>
        <w:r w:rsidRPr="000F27CB">
          <w:rPr>
            <w:rFonts w:eastAsia="標楷體"/>
            <w:sz w:val="20"/>
            <w:szCs w:val="20"/>
          </w:rPr>
          <w:t>民國</w:t>
        </w:r>
        <w:r w:rsidRPr="000F27CB">
          <w:rPr>
            <w:rFonts w:eastAsia="標楷體"/>
            <w:sz w:val="20"/>
            <w:szCs w:val="20"/>
          </w:rPr>
          <w:t>100</w:t>
        </w:r>
        <w:r w:rsidRPr="000F27CB">
          <w:rPr>
            <w:rFonts w:eastAsia="標楷體"/>
            <w:sz w:val="20"/>
            <w:szCs w:val="20"/>
          </w:rPr>
          <w:t>年</w:t>
        </w:r>
        <w:r w:rsidRPr="000F27CB">
          <w:rPr>
            <w:rFonts w:eastAsia="標楷體"/>
            <w:sz w:val="20"/>
            <w:szCs w:val="20"/>
          </w:rPr>
          <w:t>6</w:t>
        </w:r>
        <w:r w:rsidRPr="000F27CB">
          <w:rPr>
            <w:rFonts w:eastAsia="標楷體"/>
            <w:sz w:val="20"/>
            <w:szCs w:val="20"/>
          </w:rPr>
          <w:t>月</w:t>
        </w:r>
        <w:r w:rsidRPr="000F27CB">
          <w:rPr>
            <w:rFonts w:eastAsia="標楷體"/>
            <w:sz w:val="20"/>
            <w:szCs w:val="20"/>
          </w:rPr>
          <w:t>21</w:t>
        </w:r>
        <w:r w:rsidRPr="000F27CB">
          <w:rPr>
            <w:rFonts w:eastAsia="標楷體"/>
            <w:sz w:val="20"/>
            <w:szCs w:val="20"/>
          </w:rPr>
          <w:t>日</w:t>
        </w:r>
      </w:smartTag>
      <w:r w:rsidRPr="000F27CB">
        <w:rPr>
          <w:rFonts w:eastAsia="標楷體"/>
          <w:sz w:val="20"/>
          <w:szCs w:val="20"/>
        </w:rPr>
        <w:t>系務會議修正通過</w:t>
      </w:r>
    </w:p>
    <w:p w:rsidR="00FC2703" w:rsidRDefault="000F27CB" w:rsidP="003218F8">
      <w:pPr>
        <w:spacing w:line="280" w:lineRule="exact"/>
        <w:jc w:val="right"/>
        <w:rPr>
          <w:rFonts w:eastAsia="標楷體"/>
          <w:sz w:val="20"/>
          <w:szCs w:val="20"/>
        </w:rPr>
      </w:pPr>
      <w:r w:rsidRPr="001C2BCC">
        <w:rPr>
          <w:rFonts w:eastAsia="標楷體" w:hint="eastAsia"/>
          <w:sz w:val="20"/>
          <w:szCs w:val="20"/>
        </w:rPr>
        <w:t>民國</w:t>
      </w:r>
      <w:r w:rsidRPr="001C2BCC">
        <w:rPr>
          <w:rFonts w:eastAsia="標楷體" w:hint="eastAsia"/>
          <w:sz w:val="20"/>
          <w:szCs w:val="20"/>
        </w:rPr>
        <w:t>103</w:t>
      </w:r>
      <w:r w:rsidRPr="001C2BCC">
        <w:rPr>
          <w:rFonts w:eastAsia="標楷體" w:hint="eastAsia"/>
          <w:sz w:val="20"/>
          <w:szCs w:val="20"/>
        </w:rPr>
        <w:t>年</w:t>
      </w:r>
      <w:r w:rsidRPr="001C2BCC">
        <w:rPr>
          <w:rFonts w:eastAsia="標楷體" w:hint="eastAsia"/>
          <w:sz w:val="20"/>
          <w:szCs w:val="20"/>
        </w:rPr>
        <w:t>1</w:t>
      </w:r>
      <w:r w:rsidRPr="001C2BCC">
        <w:rPr>
          <w:rFonts w:eastAsia="標楷體" w:hint="eastAsia"/>
          <w:sz w:val="20"/>
          <w:szCs w:val="20"/>
        </w:rPr>
        <w:t>月</w:t>
      </w:r>
      <w:r w:rsidRPr="001C2BCC">
        <w:rPr>
          <w:rFonts w:eastAsia="標楷體" w:hint="eastAsia"/>
          <w:sz w:val="20"/>
          <w:szCs w:val="20"/>
        </w:rPr>
        <w:t>9</w:t>
      </w:r>
      <w:r w:rsidRPr="001C2BCC">
        <w:rPr>
          <w:rFonts w:eastAsia="標楷體" w:hint="eastAsia"/>
          <w:sz w:val="20"/>
          <w:szCs w:val="20"/>
        </w:rPr>
        <w:t>日系務會議修正通過</w:t>
      </w:r>
    </w:p>
    <w:p w:rsidR="003218F8" w:rsidRDefault="003218F8" w:rsidP="003218F8">
      <w:pPr>
        <w:spacing w:line="280" w:lineRule="exact"/>
        <w:jc w:val="right"/>
        <w:rPr>
          <w:rFonts w:eastAsia="標楷體" w:hint="eastAsia"/>
          <w:color w:val="FF0000"/>
          <w:u w:val="single"/>
        </w:rPr>
      </w:pPr>
      <w:bookmarkStart w:id="0" w:name="_GoBack"/>
      <w:bookmarkEnd w:id="0"/>
    </w:p>
    <w:p w:rsidR="000F27CB" w:rsidRPr="00FC2703" w:rsidRDefault="00FC2703" w:rsidP="001C2BCC">
      <w:pPr>
        <w:ind w:left="850" w:hangingChars="354" w:hanging="850"/>
        <w:rPr>
          <w:rFonts w:eastAsia="標楷體"/>
          <w:color w:val="FF0000"/>
          <w:u w:val="single"/>
        </w:rPr>
      </w:pPr>
      <w:r w:rsidRPr="00FC2703">
        <w:rPr>
          <w:rFonts w:eastAsia="標楷體" w:hAnsi="標楷體" w:hint="eastAsia"/>
        </w:rPr>
        <w:t>第</w:t>
      </w:r>
      <w:r w:rsidR="000F27CB" w:rsidRPr="00FC2703">
        <w:rPr>
          <w:rFonts w:eastAsia="標楷體" w:hAnsi="標楷體" w:hint="eastAsia"/>
        </w:rPr>
        <w:t>一</w:t>
      </w:r>
      <w:r w:rsidRPr="00FC2703">
        <w:rPr>
          <w:rFonts w:eastAsia="標楷體" w:hAnsi="標楷體" w:hint="eastAsia"/>
        </w:rPr>
        <w:t>條</w:t>
      </w:r>
      <w:r w:rsidRPr="00FC2703">
        <w:rPr>
          <w:rFonts w:eastAsia="標楷體" w:hAnsi="標楷體" w:hint="eastAsia"/>
        </w:rPr>
        <w:t xml:space="preserve"> </w:t>
      </w:r>
      <w:r w:rsidR="000F27CB" w:rsidRPr="00FC2703">
        <w:rPr>
          <w:rFonts w:eastAsia="標楷體" w:hAnsi="標楷體"/>
        </w:rPr>
        <w:t>南</w:t>
      </w:r>
      <w:r w:rsidR="000F27CB" w:rsidRPr="00FC2703">
        <w:rPr>
          <w:rFonts w:eastAsia="標楷體" w:hAnsi="標楷體" w:hint="eastAsia"/>
        </w:rPr>
        <w:t>臺</w:t>
      </w:r>
      <w:r w:rsidR="000F27CB" w:rsidRPr="00FC2703">
        <w:rPr>
          <w:rFonts w:eastAsia="標楷體" w:hAnsi="標楷體"/>
        </w:rPr>
        <w:t>科技大學電子工程系</w:t>
      </w:r>
      <w:r w:rsidR="00FA1CD0">
        <w:rPr>
          <w:rFonts w:eastAsia="標楷體" w:hint="eastAsia"/>
        </w:rPr>
        <w:t>（</w:t>
      </w:r>
      <w:r w:rsidR="000F27CB" w:rsidRPr="00FC2703">
        <w:rPr>
          <w:rFonts w:eastAsia="標楷體" w:hAnsi="標楷體"/>
        </w:rPr>
        <w:t>以下簡稱本系</w:t>
      </w:r>
      <w:r w:rsidR="00FA1CD0">
        <w:rPr>
          <w:rFonts w:eastAsia="標楷體" w:hint="eastAsia"/>
        </w:rPr>
        <w:t>）</w:t>
      </w:r>
      <w:r w:rsidR="000F27CB" w:rsidRPr="00FC2703">
        <w:rPr>
          <w:rFonts w:eastAsia="標楷體" w:hAnsi="標楷體"/>
        </w:rPr>
        <w:t>為推動教學暨學術發展，提昇教學品質，</w:t>
      </w:r>
      <w:r w:rsidR="00FA1CD0">
        <w:rPr>
          <w:rFonts w:eastAsia="標楷體" w:hAnsi="標楷體"/>
        </w:rPr>
        <w:t>並加強學術交流，依本系組織章程第</w:t>
      </w:r>
      <w:r w:rsidR="00FA1CD0">
        <w:rPr>
          <w:rFonts w:eastAsia="標楷體" w:hAnsi="標楷體" w:hint="eastAsia"/>
        </w:rPr>
        <w:t>九</w:t>
      </w:r>
      <w:r w:rsidR="000F27CB" w:rsidRPr="00243633">
        <w:rPr>
          <w:rFonts w:eastAsia="標楷體" w:hAnsi="標楷體"/>
        </w:rPr>
        <w:t>條，成立教學暨學術發展委員會</w:t>
      </w:r>
      <w:r w:rsidR="00FA1CD0">
        <w:rPr>
          <w:rFonts w:eastAsia="標楷體" w:hint="eastAsia"/>
        </w:rPr>
        <w:t>（</w:t>
      </w:r>
      <w:r w:rsidR="000F27CB" w:rsidRPr="00243633">
        <w:rPr>
          <w:rFonts w:eastAsia="標楷體" w:hAnsi="標楷體"/>
        </w:rPr>
        <w:t>以下簡稱本委員會</w:t>
      </w:r>
      <w:r w:rsidR="00FA1CD0">
        <w:rPr>
          <w:rFonts w:eastAsia="標楷體" w:hint="eastAsia"/>
        </w:rPr>
        <w:t>）</w:t>
      </w:r>
      <w:r w:rsidR="000F27CB" w:rsidRPr="00243633">
        <w:rPr>
          <w:rFonts w:eastAsia="標楷體" w:hAnsi="標楷體"/>
        </w:rPr>
        <w:t>。</w:t>
      </w:r>
    </w:p>
    <w:p w:rsidR="000F27CB" w:rsidRPr="00243633" w:rsidRDefault="00FC2703" w:rsidP="00FC2703">
      <w:pPr>
        <w:snapToGrid w:val="0"/>
        <w:ind w:left="850" w:hangingChars="354" w:hanging="850"/>
        <w:rPr>
          <w:rFonts w:eastAsia="標楷體"/>
        </w:rPr>
      </w:pPr>
      <w:r>
        <w:rPr>
          <w:rFonts w:eastAsia="標楷體" w:hAnsi="標楷體" w:hint="eastAsia"/>
        </w:rPr>
        <w:t>第</w:t>
      </w:r>
      <w:r w:rsidR="000F27CB"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條</w:t>
      </w:r>
      <w:r>
        <w:rPr>
          <w:rFonts w:eastAsia="標楷體" w:hAnsi="標楷體" w:hint="eastAsia"/>
        </w:rPr>
        <w:t xml:space="preserve"> </w:t>
      </w:r>
      <w:r w:rsidR="000F27CB" w:rsidRPr="00243633">
        <w:rPr>
          <w:rFonts w:eastAsia="標楷體" w:hAnsi="標楷體"/>
        </w:rPr>
        <w:t>本委員會設委員七人，系主任及前一學年度各級教學優良教師為當然委員，其餘為選任委員，選任委員由全系講師以上之教師以公開票選方式互選之。</w:t>
      </w:r>
    </w:p>
    <w:p w:rsidR="000F27CB" w:rsidRPr="00243633" w:rsidRDefault="00FC2703" w:rsidP="00FC2703">
      <w:pPr>
        <w:snapToGrid w:val="0"/>
        <w:ind w:left="850" w:hangingChars="354" w:hanging="850"/>
        <w:rPr>
          <w:rFonts w:eastAsia="標楷體"/>
        </w:rPr>
      </w:pPr>
      <w:r>
        <w:rPr>
          <w:rFonts w:eastAsia="標楷體" w:hAnsi="標楷體" w:hint="eastAsia"/>
        </w:rPr>
        <w:t>第</w:t>
      </w:r>
      <w:r w:rsidR="000F27CB">
        <w:rPr>
          <w:rFonts w:eastAsia="標楷體" w:hAnsi="標楷體" w:hint="eastAsia"/>
        </w:rPr>
        <w:t>三</w:t>
      </w:r>
      <w:r>
        <w:rPr>
          <w:rFonts w:eastAsia="標楷體" w:hAnsi="標楷體" w:hint="eastAsia"/>
        </w:rPr>
        <w:t>條</w:t>
      </w:r>
      <w:r>
        <w:rPr>
          <w:rFonts w:eastAsia="標楷體" w:hAnsi="標楷體" w:hint="eastAsia"/>
        </w:rPr>
        <w:t xml:space="preserve"> </w:t>
      </w:r>
      <w:r w:rsidR="000F27CB" w:rsidRPr="00243633">
        <w:rPr>
          <w:rFonts w:eastAsia="標楷體" w:hAnsi="標楷體"/>
        </w:rPr>
        <w:t>本委員會設召集委員一人，由委員互選之。本委員會開會時，由召集委員擔任主席，召集委員因事不能主持會議時，由出席委員互推一人擔任之。</w:t>
      </w:r>
    </w:p>
    <w:p w:rsidR="000F27CB" w:rsidRPr="00243633" w:rsidRDefault="00FC2703" w:rsidP="00FC2703">
      <w:pPr>
        <w:snapToGrid w:val="0"/>
        <w:rPr>
          <w:rFonts w:eastAsia="標楷體"/>
        </w:rPr>
      </w:pPr>
      <w:r>
        <w:rPr>
          <w:rFonts w:eastAsia="標楷體" w:hAnsi="標楷體" w:hint="eastAsia"/>
        </w:rPr>
        <w:t>第</w:t>
      </w:r>
      <w:r w:rsidR="000F27CB">
        <w:rPr>
          <w:rFonts w:eastAsia="標楷體" w:hAnsi="標楷體" w:hint="eastAsia"/>
        </w:rPr>
        <w:t>四</w:t>
      </w:r>
      <w:r>
        <w:rPr>
          <w:rFonts w:eastAsia="標楷體" w:hAnsi="標楷體" w:hint="eastAsia"/>
        </w:rPr>
        <w:t>條</w:t>
      </w:r>
      <w:r>
        <w:rPr>
          <w:rFonts w:eastAsia="標楷體" w:hAnsi="標楷體" w:hint="eastAsia"/>
        </w:rPr>
        <w:t xml:space="preserve"> </w:t>
      </w:r>
      <w:r w:rsidR="000F27CB" w:rsidRPr="00243633">
        <w:rPr>
          <w:rFonts w:eastAsia="標楷體" w:hAnsi="標楷體"/>
        </w:rPr>
        <w:t>本委員會</w:t>
      </w:r>
      <w:r w:rsidR="000F27CB" w:rsidRPr="00243633">
        <w:rPr>
          <w:rFonts w:eastAsia="標楷體" w:hAnsi="標楷體"/>
          <w:kern w:val="0"/>
        </w:rPr>
        <w:t>之</w:t>
      </w:r>
      <w:r w:rsidR="000F27CB" w:rsidRPr="00243633">
        <w:rPr>
          <w:rFonts w:eastAsia="標楷體" w:hAnsi="標楷體"/>
        </w:rPr>
        <w:t>主要</w:t>
      </w:r>
      <w:r w:rsidR="000F27CB" w:rsidRPr="00243633">
        <w:rPr>
          <w:rFonts w:eastAsia="標楷體" w:hAnsi="標楷體"/>
          <w:kern w:val="0"/>
        </w:rPr>
        <w:t>職掌包括：</w:t>
      </w:r>
    </w:p>
    <w:p w:rsidR="000F27CB" w:rsidRPr="00243633" w:rsidRDefault="00FC2703" w:rsidP="00FC2703">
      <w:pPr>
        <w:snapToGrid w:val="0"/>
        <w:ind w:leftChars="200" w:left="480" w:firstLineChars="154" w:firstLine="370"/>
        <w:rPr>
          <w:rFonts w:eastAsia="標楷體"/>
        </w:rPr>
      </w:pPr>
      <w:r>
        <w:rPr>
          <w:rFonts w:eastAsia="標楷體" w:hAnsi="標楷體" w:hint="eastAsia"/>
        </w:rPr>
        <w:t>一、</w:t>
      </w:r>
      <w:r w:rsidR="000F27CB" w:rsidRPr="00243633">
        <w:rPr>
          <w:rFonts w:eastAsia="標楷體" w:hAnsi="標楷體"/>
        </w:rPr>
        <w:t>規劃各種教學計畫。</w:t>
      </w:r>
    </w:p>
    <w:p w:rsidR="000F27CB" w:rsidRPr="00243633" w:rsidRDefault="00FC2703" w:rsidP="00FC2703">
      <w:pPr>
        <w:snapToGrid w:val="0"/>
        <w:ind w:leftChars="200" w:left="480" w:firstLineChars="154" w:firstLine="370"/>
        <w:rPr>
          <w:rFonts w:eastAsia="標楷體"/>
        </w:rPr>
      </w:pPr>
      <w:r>
        <w:rPr>
          <w:rFonts w:eastAsia="標楷體" w:hAnsi="標楷體" w:hint="eastAsia"/>
        </w:rPr>
        <w:t>二、</w:t>
      </w:r>
      <w:r w:rsidR="000F27CB" w:rsidRPr="00243633">
        <w:rPr>
          <w:rFonts w:eastAsia="標楷體" w:hAnsi="標楷體"/>
        </w:rPr>
        <w:t>舉辦教學及學術研討會、學術性演講、座談及規劃相關活動。</w:t>
      </w:r>
    </w:p>
    <w:p w:rsidR="000F27CB" w:rsidRPr="00243633" w:rsidRDefault="00FC2703" w:rsidP="00FC2703">
      <w:pPr>
        <w:snapToGrid w:val="0"/>
        <w:ind w:leftChars="200" w:left="480" w:firstLineChars="154" w:firstLine="370"/>
        <w:rPr>
          <w:rFonts w:eastAsia="標楷體"/>
          <w:kern w:val="0"/>
        </w:rPr>
      </w:pPr>
      <w:r>
        <w:rPr>
          <w:rFonts w:eastAsia="標楷體" w:hAnsi="標楷體" w:hint="eastAsia"/>
        </w:rPr>
        <w:t>三、</w:t>
      </w:r>
      <w:r w:rsidR="000F27CB" w:rsidRPr="00243633">
        <w:rPr>
          <w:rFonts w:eastAsia="標楷體" w:hAnsi="標楷體"/>
        </w:rPr>
        <w:t>推動建教合作及學術交流。</w:t>
      </w:r>
    </w:p>
    <w:p w:rsidR="000F27CB" w:rsidRPr="00243633" w:rsidRDefault="00FC2703" w:rsidP="00FC2703">
      <w:pPr>
        <w:snapToGrid w:val="0"/>
        <w:ind w:leftChars="200" w:left="480" w:firstLineChars="154" w:firstLine="370"/>
        <w:rPr>
          <w:rFonts w:eastAsia="標楷體"/>
          <w:kern w:val="0"/>
        </w:rPr>
      </w:pPr>
      <w:r>
        <w:rPr>
          <w:rFonts w:eastAsia="標楷體" w:hAnsi="標楷體" w:hint="eastAsia"/>
        </w:rPr>
        <w:t>四、</w:t>
      </w:r>
      <w:r w:rsidR="000F27CB" w:rsidRPr="00243633">
        <w:rPr>
          <w:rFonts w:eastAsia="標楷體" w:hAnsi="標楷體"/>
          <w:kern w:val="0"/>
        </w:rPr>
        <w:t>辦理研究生學位考試資格審核及相關事宜。</w:t>
      </w:r>
    </w:p>
    <w:p w:rsidR="000F27CB" w:rsidRPr="00FC2703" w:rsidRDefault="00FC2703" w:rsidP="00FC2703">
      <w:pPr>
        <w:snapToGrid w:val="0"/>
        <w:ind w:leftChars="200" w:left="480" w:firstLineChars="154" w:firstLine="370"/>
        <w:rPr>
          <w:rFonts w:eastAsia="標楷體"/>
          <w:kern w:val="0"/>
        </w:rPr>
      </w:pPr>
      <w:r w:rsidRPr="00FC2703">
        <w:rPr>
          <w:rFonts w:eastAsia="標楷體" w:hAnsi="標楷體" w:hint="eastAsia"/>
        </w:rPr>
        <w:t>五、</w:t>
      </w:r>
      <w:r w:rsidR="000F27CB" w:rsidRPr="00FC2703">
        <w:rPr>
          <w:rFonts w:eastAsia="標楷體" w:hAnsi="標楷體"/>
          <w:kern w:val="0"/>
        </w:rPr>
        <w:t>推動</w:t>
      </w:r>
      <w:r w:rsidR="000F27CB" w:rsidRPr="00FC2703">
        <w:rPr>
          <w:rFonts w:eastAsia="標楷體" w:hAnsi="標楷體"/>
        </w:rPr>
        <w:t>本</w:t>
      </w:r>
      <w:r w:rsidR="000F27CB" w:rsidRPr="00FC2703">
        <w:rPr>
          <w:rFonts w:eastAsia="標楷體" w:hAnsi="標楷體"/>
          <w:kern w:val="0"/>
        </w:rPr>
        <w:t>系各課程教學品質之檢討與改進。</w:t>
      </w:r>
    </w:p>
    <w:p w:rsidR="000F27CB" w:rsidRPr="00FC2703" w:rsidRDefault="00FC2703" w:rsidP="00FC2703">
      <w:pPr>
        <w:snapToGrid w:val="0"/>
        <w:ind w:leftChars="200" w:left="480" w:firstLineChars="154" w:firstLine="370"/>
        <w:rPr>
          <w:rFonts w:eastAsia="標楷體"/>
          <w:kern w:val="0"/>
        </w:rPr>
      </w:pPr>
      <w:r w:rsidRPr="00FC2703">
        <w:rPr>
          <w:rFonts w:eastAsia="標楷體" w:hAnsi="標楷體" w:hint="eastAsia"/>
          <w:kern w:val="0"/>
        </w:rPr>
        <w:t>六、</w:t>
      </w:r>
      <w:r w:rsidR="000F27CB" w:rsidRPr="00FC2703">
        <w:rPr>
          <w:rFonts w:eastAsia="標楷體" w:hAnsi="標楷體"/>
          <w:kern w:val="0"/>
        </w:rPr>
        <w:t>專題製作之審核及相關事宜。</w:t>
      </w:r>
    </w:p>
    <w:p w:rsidR="000F27CB" w:rsidRPr="00FC2703" w:rsidRDefault="00FC2703" w:rsidP="00FC2703">
      <w:pPr>
        <w:snapToGrid w:val="0"/>
        <w:ind w:leftChars="200" w:left="480" w:firstLineChars="154" w:firstLine="370"/>
        <w:rPr>
          <w:rFonts w:eastAsia="標楷體"/>
        </w:rPr>
      </w:pPr>
      <w:r w:rsidRPr="00FC2703">
        <w:rPr>
          <w:rFonts w:eastAsia="標楷體" w:hAnsi="標楷體" w:hint="eastAsia"/>
          <w:kern w:val="0"/>
        </w:rPr>
        <w:t>七、</w:t>
      </w:r>
      <w:r w:rsidR="000F27CB" w:rsidRPr="00FC2703">
        <w:rPr>
          <w:rFonts w:eastAsia="標楷體" w:hAnsi="標楷體"/>
          <w:kern w:val="0"/>
        </w:rPr>
        <w:t>專業證照審訂及相關事宜。</w:t>
      </w:r>
    </w:p>
    <w:p w:rsidR="000F27CB" w:rsidRPr="00243633" w:rsidRDefault="00FC2703" w:rsidP="00FC2703">
      <w:pPr>
        <w:snapToGrid w:val="0"/>
        <w:ind w:leftChars="200" w:left="480" w:firstLineChars="154" w:firstLine="370"/>
        <w:rPr>
          <w:rFonts w:eastAsia="標楷體"/>
        </w:rPr>
      </w:pPr>
      <w:r w:rsidRPr="00FC2703">
        <w:rPr>
          <w:rFonts w:eastAsia="標楷體" w:hAnsi="標楷體" w:hint="eastAsia"/>
        </w:rPr>
        <w:t>八、</w:t>
      </w:r>
      <w:r w:rsidR="000F27CB" w:rsidRPr="00243633">
        <w:rPr>
          <w:rFonts w:eastAsia="標楷體" w:hAnsi="標楷體"/>
        </w:rPr>
        <w:t>其他有關教學暨學術發展事項。</w:t>
      </w:r>
    </w:p>
    <w:p w:rsidR="000F27CB" w:rsidRPr="00243633" w:rsidRDefault="00FC2703" w:rsidP="00FC2703">
      <w:pPr>
        <w:snapToGrid w:val="0"/>
        <w:ind w:left="850" w:hangingChars="354" w:hanging="850"/>
        <w:rPr>
          <w:rFonts w:eastAsia="標楷體"/>
        </w:rPr>
      </w:pPr>
      <w:r>
        <w:rPr>
          <w:rFonts w:eastAsia="標楷體" w:hAnsi="標楷體" w:hint="eastAsia"/>
        </w:rPr>
        <w:t>第</w:t>
      </w:r>
      <w:r w:rsidR="000F27CB">
        <w:rPr>
          <w:rFonts w:eastAsia="標楷體" w:hAnsi="標楷體" w:hint="eastAsia"/>
        </w:rPr>
        <w:t>五</w:t>
      </w:r>
      <w:r>
        <w:rPr>
          <w:rFonts w:eastAsia="標楷體" w:hAnsi="標楷體" w:hint="eastAsia"/>
        </w:rPr>
        <w:t>條</w:t>
      </w:r>
      <w:r>
        <w:rPr>
          <w:rFonts w:eastAsia="標楷體" w:hAnsi="標楷體" w:hint="eastAsia"/>
        </w:rPr>
        <w:t xml:space="preserve"> </w:t>
      </w:r>
      <w:r w:rsidR="000F27CB" w:rsidRPr="00243633">
        <w:rPr>
          <w:rFonts w:eastAsia="標楷體" w:hAnsi="標楷體"/>
        </w:rPr>
        <w:t>本委員會每學期舉行會議一次，必要時得召開臨時會議，會議得通知相關人員列席。議決事項須有二分之一以上教師出席，出席人數二分之一以上同意始可通過。</w:t>
      </w:r>
    </w:p>
    <w:p w:rsidR="00417318" w:rsidRDefault="00FC2703" w:rsidP="00FC2703">
      <w:r>
        <w:rPr>
          <w:rFonts w:eastAsia="標楷體" w:hAnsi="標楷體" w:hint="eastAsia"/>
        </w:rPr>
        <w:t>第</w:t>
      </w:r>
      <w:r w:rsidR="000F27CB">
        <w:rPr>
          <w:rFonts w:eastAsia="標楷體" w:hAnsi="標楷體" w:hint="eastAsia"/>
        </w:rPr>
        <w:t>六</w:t>
      </w:r>
      <w:r>
        <w:rPr>
          <w:rFonts w:eastAsia="標楷體" w:hAnsi="標楷體" w:hint="eastAsia"/>
        </w:rPr>
        <w:t>條</w:t>
      </w:r>
      <w:r>
        <w:rPr>
          <w:rFonts w:eastAsia="標楷體" w:hAnsi="標楷體" w:hint="eastAsia"/>
        </w:rPr>
        <w:t xml:space="preserve"> </w:t>
      </w:r>
      <w:r w:rsidR="000F27CB" w:rsidRPr="00243633">
        <w:rPr>
          <w:rFonts w:eastAsia="標楷體" w:hAnsi="標楷體"/>
        </w:rPr>
        <w:t>本</w:t>
      </w:r>
      <w:r w:rsidR="000F27CB" w:rsidRPr="00793DBF">
        <w:rPr>
          <w:rFonts w:eastAsia="標楷體" w:hAnsi="標楷體" w:hint="eastAsia"/>
        </w:rPr>
        <w:t>辦法</w:t>
      </w:r>
      <w:r w:rsidR="000F27CB" w:rsidRPr="00793DBF">
        <w:rPr>
          <w:rFonts w:eastAsia="標楷體" w:hAnsi="標楷體"/>
        </w:rPr>
        <w:t>經系務會議通過後實施</w:t>
      </w:r>
      <w:r w:rsidR="000F27CB" w:rsidRPr="00243633">
        <w:rPr>
          <w:rFonts w:eastAsia="標楷體" w:hAnsi="標楷體"/>
        </w:rPr>
        <w:t>，修正時亦同。</w:t>
      </w:r>
    </w:p>
    <w:sectPr w:rsidR="00417318" w:rsidSect="00C8726E">
      <w:pgSz w:w="11906" w:h="16838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22B" w:rsidRDefault="0078622B" w:rsidP="000F27CB">
      <w:r>
        <w:separator/>
      </w:r>
    </w:p>
  </w:endnote>
  <w:endnote w:type="continuationSeparator" w:id="0">
    <w:p w:rsidR="0078622B" w:rsidRDefault="0078622B" w:rsidP="000F2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22B" w:rsidRDefault="0078622B" w:rsidP="000F27CB">
      <w:r>
        <w:separator/>
      </w:r>
    </w:p>
  </w:footnote>
  <w:footnote w:type="continuationSeparator" w:id="0">
    <w:p w:rsidR="0078622B" w:rsidRDefault="0078622B" w:rsidP="000F2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21"/>
    <w:rsid w:val="000F27CB"/>
    <w:rsid w:val="001C2BCC"/>
    <w:rsid w:val="00261409"/>
    <w:rsid w:val="002A01DF"/>
    <w:rsid w:val="003218F8"/>
    <w:rsid w:val="00417318"/>
    <w:rsid w:val="00551821"/>
    <w:rsid w:val="007105C3"/>
    <w:rsid w:val="0078622B"/>
    <w:rsid w:val="00C8726E"/>
    <w:rsid w:val="00DD32CB"/>
    <w:rsid w:val="00FA1CD0"/>
    <w:rsid w:val="00FC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0F95C18E-A1C4-44FD-B699-82B939EA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7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7C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27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27C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27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Winiori</dc:creator>
  <cp:keywords/>
  <dc:description/>
  <cp:lastModifiedBy>user</cp:lastModifiedBy>
  <cp:revision>6</cp:revision>
  <dcterms:created xsi:type="dcterms:W3CDTF">2014-02-12T02:01:00Z</dcterms:created>
  <dcterms:modified xsi:type="dcterms:W3CDTF">2016-10-04T07:49:00Z</dcterms:modified>
</cp:coreProperties>
</file>