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DE" w:rsidRPr="00EF11DE" w:rsidRDefault="00EF11DE" w:rsidP="00EF11DE">
      <w:pPr>
        <w:snapToGrid w:val="0"/>
        <w:ind w:left="2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F11DE">
        <w:rPr>
          <w:rFonts w:ascii="Times New Roman" w:eastAsia="標楷體" w:hAnsi="標楷體" w:cs="Times New Roman"/>
          <w:b/>
          <w:sz w:val="32"/>
          <w:szCs w:val="32"/>
        </w:rPr>
        <w:t>南</w:t>
      </w:r>
      <w:r w:rsidRPr="00EF11DE">
        <w:rPr>
          <w:rFonts w:ascii="Times New Roman" w:eastAsia="標楷體" w:hAnsi="標楷體" w:cs="Times New Roman" w:hint="eastAsia"/>
          <w:b/>
          <w:sz w:val="32"/>
          <w:szCs w:val="32"/>
        </w:rPr>
        <w:t>臺</w:t>
      </w:r>
      <w:r w:rsidRPr="00EF11DE">
        <w:rPr>
          <w:rFonts w:ascii="Times New Roman" w:eastAsia="標楷體" w:hAnsi="標楷體" w:cs="Times New Roman"/>
          <w:b/>
          <w:sz w:val="32"/>
          <w:szCs w:val="32"/>
        </w:rPr>
        <w:t>科技大學電子工程系學生事務委員會</w:t>
      </w:r>
      <w:r w:rsidRPr="00EF11DE">
        <w:rPr>
          <w:rFonts w:ascii="Times New Roman" w:eastAsia="標楷體" w:hAnsi="標楷體" w:cs="Times New Roman" w:hint="eastAsia"/>
          <w:b/>
          <w:sz w:val="32"/>
          <w:szCs w:val="32"/>
        </w:rPr>
        <w:t>設置辦法</w:t>
      </w:r>
    </w:p>
    <w:p w:rsidR="00EF11DE" w:rsidRPr="00EF11DE" w:rsidRDefault="00EF11DE" w:rsidP="004A71A6">
      <w:pPr>
        <w:spacing w:beforeLines="50" w:before="180"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  <w:shd w:val="pct15" w:color="auto" w:fill="FFFFFF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8"/>
          <w:attr w:name="Month" w:val="9"/>
          <w:attr w:name="Year" w:val="1999"/>
        </w:smartTagPr>
        <w:r w:rsidRPr="00EF11DE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88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9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28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EF11DE">
        <w:rPr>
          <w:rFonts w:ascii="Times New Roman" w:eastAsia="標楷體" w:hAnsi="Times New Roman" w:cs="Times New Roman"/>
          <w:sz w:val="20"/>
          <w:szCs w:val="20"/>
        </w:rPr>
        <w:t>系務會議通過</w:t>
      </w:r>
    </w:p>
    <w:p w:rsidR="00EF11DE" w:rsidRPr="00EF11DE" w:rsidRDefault="00EF11DE" w:rsidP="004A71A6">
      <w:pPr>
        <w:spacing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</w:rPr>
      </w:pPr>
      <w:smartTag w:uri="urn:schemas-microsoft-com:office:smarttags" w:element="chsdate">
        <w:smartTagPr>
          <w:attr w:name="Year" w:val="2004"/>
          <w:attr w:name="Month" w:val="9"/>
          <w:attr w:name="Day" w:val="29"/>
          <w:attr w:name="IsLunarDate" w:val="False"/>
          <w:attr w:name="IsROCDate" w:val="True"/>
        </w:smartTagPr>
        <w:r w:rsidRPr="00EF11DE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93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9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29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EF11DE">
        <w:rPr>
          <w:rFonts w:ascii="Times New Roman" w:eastAsia="標楷體" w:hAnsi="Times New Roman" w:cs="Times New Roman"/>
          <w:sz w:val="20"/>
          <w:szCs w:val="20"/>
        </w:rPr>
        <w:t>系務會議修正通過</w:t>
      </w:r>
    </w:p>
    <w:p w:rsidR="00EF11DE" w:rsidRPr="00EF11DE" w:rsidRDefault="00EF11DE" w:rsidP="004A71A6">
      <w:pPr>
        <w:spacing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  <w:shd w:val="pct15" w:color="auto" w:fill="FFFFFF"/>
        </w:rPr>
      </w:pPr>
      <w:smartTag w:uri="urn:schemas-microsoft-com:office:smarttags" w:element="chsdate">
        <w:smartTagPr>
          <w:attr w:name="Year" w:val="2011"/>
          <w:attr w:name="Month" w:val="4"/>
          <w:attr w:name="Day" w:val="19"/>
          <w:attr w:name="IsLunarDate" w:val="False"/>
          <w:attr w:name="IsROCDate" w:val="True"/>
        </w:smartTagPr>
        <w:r w:rsidRPr="00EF11DE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100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4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19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EF11DE">
        <w:rPr>
          <w:rFonts w:ascii="Times New Roman" w:eastAsia="標楷體" w:hAnsi="Times New Roman" w:cs="Times New Roman"/>
          <w:sz w:val="20"/>
          <w:szCs w:val="20"/>
        </w:rPr>
        <w:t>系務會議修正通過</w:t>
      </w:r>
    </w:p>
    <w:p w:rsidR="00EF11DE" w:rsidRPr="00EF11DE" w:rsidRDefault="00EF11DE" w:rsidP="004A71A6">
      <w:pPr>
        <w:spacing w:line="280" w:lineRule="exact"/>
        <w:jc w:val="right"/>
        <w:outlineLvl w:val="0"/>
        <w:rPr>
          <w:rFonts w:ascii="Times New Roman" w:eastAsia="標楷體" w:hAnsi="Times New Roman" w:cs="Times New Roman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6"/>
          <w:attr w:name="Day" w:val="21"/>
          <w:attr w:name="IsLunarDate" w:val="False"/>
          <w:attr w:name="IsROCDate" w:val="True"/>
        </w:smartTagPr>
        <w:r w:rsidRPr="00EF11DE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100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6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21</w:t>
        </w:r>
        <w:r w:rsidRPr="00EF11DE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EF11DE">
        <w:rPr>
          <w:rFonts w:ascii="Times New Roman" w:eastAsia="標楷體" w:hAnsi="Times New Roman" w:cs="Times New Roman"/>
          <w:sz w:val="20"/>
          <w:szCs w:val="20"/>
        </w:rPr>
        <w:t>系務會議修正通過</w:t>
      </w:r>
    </w:p>
    <w:p w:rsidR="00EF11DE" w:rsidRDefault="00EF11DE" w:rsidP="004A71A6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F11DE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F11DE">
        <w:rPr>
          <w:rFonts w:ascii="Times New Roman" w:eastAsia="標楷體" w:hAnsi="Times New Roman" w:cs="Times New Roman"/>
          <w:sz w:val="20"/>
          <w:szCs w:val="20"/>
        </w:rPr>
        <w:t>103</w:t>
      </w:r>
      <w:r w:rsidRPr="00EF11DE">
        <w:rPr>
          <w:rFonts w:ascii="Times New Roman" w:eastAsia="標楷體" w:hAnsi="Times New Roman" w:cs="Times New Roman"/>
          <w:sz w:val="20"/>
          <w:szCs w:val="20"/>
        </w:rPr>
        <w:t>年</w:t>
      </w:r>
      <w:r w:rsidRPr="00EF11DE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EF11DE">
        <w:rPr>
          <w:rFonts w:ascii="Times New Roman" w:eastAsia="標楷體" w:hAnsi="Times New Roman" w:cs="Times New Roman"/>
          <w:sz w:val="20"/>
          <w:szCs w:val="20"/>
        </w:rPr>
        <w:t>月</w:t>
      </w:r>
      <w:r w:rsidRPr="00EF11DE">
        <w:rPr>
          <w:rFonts w:ascii="Times New Roman" w:eastAsia="標楷體" w:hAnsi="Times New Roman" w:cs="Times New Roman" w:hint="eastAsia"/>
          <w:sz w:val="20"/>
          <w:szCs w:val="20"/>
        </w:rPr>
        <w:t>9</w:t>
      </w:r>
      <w:r w:rsidRPr="00EF11DE">
        <w:rPr>
          <w:rFonts w:ascii="Times New Roman" w:eastAsia="標楷體" w:hAnsi="Times New Roman" w:cs="Times New Roman"/>
          <w:sz w:val="20"/>
          <w:szCs w:val="20"/>
        </w:rPr>
        <w:t>日系務會議修正通過</w:t>
      </w:r>
    </w:p>
    <w:p w:rsidR="004A71A6" w:rsidRPr="00EF11DE" w:rsidRDefault="004A71A6" w:rsidP="004A71A6">
      <w:pPr>
        <w:spacing w:line="280" w:lineRule="exact"/>
        <w:jc w:val="right"/>
        <w:rPr>
          <w:rFonts w:ascii="Times New Roman" w:eastAsia="標楷體" w:hAnsi="Times New Roman" w:cs="Times New Roman" w:hint="eastAsia"/>
          <w:sz w:val="20"/>
          <w:szCs w:val="20"/>
        </w:rPr>
      </w:pPr>
      <w:bookmarkStart w:id="0" w:name="_GoBack"/>
      <w:bookmarkEnd w:id="0"/>
    </w:p>
    <w:p w:rsidR="00EF11DE" w:rsidRPr="00EF11DE" w:rsidRDefault="00EF11DE" w:rsidP="00E206F6">
      <w:pPr>
        <w:tabs>
          <w:tab w:val="num" w:pos="0"/>
        </w:tabs>
        <w:snapToGrid w:val="0"/>
        <w:ind w:left="840" w:hangingChars="350" w:hanging="840"/>
        <w:rPr>
          <w:rFonts w:ascii="Times New Roman" w:eastAsia="標楷體" w:hAnsi="標楷體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一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南</w:t>
      </w:r>
      <w:r w:rsidRPr="00EF11DE">
        <w:rPr>
          <w:rFonts w:ascii="Times New Roman" w:eastAsia="標楷體" w:hAnsi="標楷體" w:cs="Times New Roman" w:hint="eastAsia"/>
          <w:szCs w:val="24"/>
        </w:rPr>
        <w:t>臺</w:t>
      </w:r>
      <w:r w:rsidRPr="00EF11DE">
        <w:rPr>
          <w:rFonts w:ascii="Times New Roman" w:eastAsia="標楷體" w:hAnsi="標楷體" w:cs="Times New Roman"/>
          <w:szCs w:val="24"/>
        </w:rPr>
        <w:t>科技大學電子工程系</w:t>
      </w:r>
      <w:r w:rsidR="0089386B">
        <w:rPr>
          <w:rFonts w:ascii="Times New Roman" w:eastAsia="標楷體" w:hAnsi="Times New Roman" w:cs="Times New Roman" w:hint="eastAsia"/>
          <w:szCs w:val="24"/>
        </w:rPr>
        <w:t>（</w:t>
      </w:r>
      <w:r w:rsidRPr="00EF11DE">
        <w:rPr>
          <w:rFonts w:ascii="Times New Roman" w:eastAsia="標楷體" w:hAnsi="標楷體" w:cs="Times New Roman"/>
          <w:szCs w:val="24"/>
        </w:rPr>
        <w:t>以下簡稱本系</w:t>
      </w:r>
      <w:r w:rsidR="0089386B">
        <w:rPr>
          <w:rFonts w:ascii="Times New Roman" w:eastAsia="標楷體" w:hAnsi="Times New Roman" w:cs="Times New Roman" w:hint="eastAsia"/>
          <w:szCs w:val="24"/>
        </w:rPr>
        <w:t>）</w:t>
      </w:r>
      <w:r w:rsidRPr="00EF11DE">
        <w:rPr>
          <w:rFonts w:ascii="Times New Roman" w:eastAsia="標楷體" w:hAnsi="標楷體" w:cs="Times New Roman"/>
          <w:szCs w:val="24"/>
        </w:rPr>
        <w:t>為加強對畢業校友</w:t>
      </w:r>
      <w:r w:rsidR="0089386B">
        <w:rPr>
          <w:rFonts w:ascii="Times New Roman" w:eastAsia="標楷體" w:hAnsi="標楷體" w:cs="Times New Roman"/>
          <w:szCs w:val="24"/>
        </w:rPr>
        <w:t>及在校師生之服務，依本系組織章程第</w:t>
      </w:r>
      <w:r w:rsidR="0089386B">
        <w:rPr>
          <w:rFonts w:ascii="Times New Roman" w:eastAsia="標楷體" w:hAnsi="標楷體" w:cs="Times New Roman" w:hint="eastAsia"/>
          <w:szCs w:val="24"/>
        </w:rPr>
        <w:t>十</w:t>
      </w:r>
      <w:r w:rsidR="0089386B">
        <w:rPr>
          <w:rFonts w:ascii="Times New Roman" w:eastAsia="標楷體" w:hAnsi="標楷體" w:cs="Times New Roman"/>
          <w:szCs w:val="24"/>
        </w:rPr>
        <w:t>條規定，成立學生事務委員會</w:t>
      </w:r>
      <w:r w:rsidR="0089386B">
        <w:rPr>
          <w:rFonts w:ascii="Times New Roman" w:eastAsia="標楷體" w:hAnsi="標楷體" w:cs="Times New Roman" w:hint="eastAsia"/>
          <w:szCs w:val="24"/>
        </w:rPr>
        <w:t>（</w:t>
      </w:r>
      <w:r w:rsidR="0089386B">
        <w:rPr>
          <w:rFonts w:ascii="Times New Roman" w:eastAsia="標楷體" w:hAnsi="標楷體" w:cs="Times New Roman"/>
          <w:szCs w:val="24"/>
        </w:rPr>
        <w:t>以下簡稱本委員會</w:t>
      </w:r>
      <w:r w:rsidR="0089386B">
        <w:rPr>
          <w:rFonts w:ascii="Times New Roman" w:eastAsia="標楷體" w:hAnsi="標楷體" w:cs="Times New Roman" w:hint="eastAsia"/>
          <w:szCs w:val="24"/>
        </w:rPr>
        <w:t>）</w:t>
      </w:r>
      <w:r w:rsidRPr="00EF11DE">
        <w:rPr>
          <w:rFonts w:ascii="Times New Roman" w:eastAsia="標楷體" w:hAnsi="標楷體" w:cs="Times New Roman"/>
          <w:szCs w:val="24"/>
        </w:rPr>
        <w:t>。</w:t>
      </w:r>
    </w:p>
    <w:p w:rsidR="00EF11DE" w:rsidRPr="00EF11DE" w:rsidRDefault="00EF11DE" w:rsidP="00717673">
      <w:pPr>
        <w:snapToGrid w:val="0"/>
        <w:ind w:left="850" w:hangingChars="354" w:hanging="85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二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本委員會職掌如下：</w:t>
      </w:r>
    </w:p>
    <w:p w:rsidR="00EF11DE" w:rsidRPr="00EF11DE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一、審理學生各項獎學金申請案。</w:t>
      </w:r>
    </w:p>
    <w:p w:rsidR="00EF11DE" w:rsidRPr="00EF11DE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二、審理學生涉嫌抄襲、違反著作權或學術倫理事項。</w:t>
      </w:r>
    </w:p>
    <w:p w:rsidR="00EF11DE" w:rsidRPr="00EF11DE" w:rsidRDefault="00EF11DE" w:rsidP="00E206F6">
      <w:pPr>
        <w:snapToGrid w:val="0"/>
        <w:ind w:leftChars="354" w:left="169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三、</w:t>
      </w:r>
      <w:r w:rsidRPr="00EF11DE">
        <w:rPr>
          <w:rFonts w:ascii="Times New Roman" w:eastAsia="標楷體" w:hAnsi="標楷體" w:cs="Times New Roman"/>
          <w:szCs w:val="24"/>
        </w:rPr>
        <w:t>在校學生事務輔導與推動等相關事宜。</w:t>
      </w:r>
    </w:p>
    <w:p w:rsidR="00EF11DE" w:rsidRPr="00EF11DE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四、</w:t>
      </w:r>
      <w:r w:rsidRPr="00EF11DE">
        <w:rPr>
          <w:rFonts w:ascii="Times New Roman" w:eastAsia="標楷體" w:hAnsi="標楷體" w:cs="Times New Roman"/>
          <w:szCs w:val="24"/>
        </w:rPr>
        <w:t>系學會事務指導與推動等相關事宜。</w:t>
      </w:r>
    </w:p>
    <w:p w:rsidR="00EF11DE" w:rsidRPr="00EF11DE" w:rsidRDefault="00EF11DE" w:rsidP="00E206F6">
      <w:pPr>
        <w:snapToGrid w:val="0"/>
        <w:ind w:leftChars="354" w:left="169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五、</w:t>
      </w:r>
      <w:r w:rsidRPr="00EF11DE">
        <w:rPr>
          <w:rFonts w:ascii="Times New Roman" w:eastAsia="標楷體" w:hAnsi="標楷體" w:cs="Times New Roman"/>
          <w:szCs w:val="24"/>
        </w:rPr>
        <w:t>畢業校友事務規劃與推動等相關事宜。</w:t>
      </w:r>
    </w:p>
    <w:p w:rsidR="00EF11DE" w:rsidRPr="00EF11DE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三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本委員會設委員九人，系主任、系學會指導老師、系學會正及副會長及系友會會長為當然委員，其餘委員由本系教師互選產生之，委員之任期為一年，連選得連任，召集人由各委員互選產生。</w:t>
      </w:r>
    </w:p>
    <w:p w:rsidR="00EF11DE" w:rsidRPr="00EF11DE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四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本委員會每學期召開會議一次，必要時得召開臨時會議。</w:t>
      </w:r>
    </w:p>
    <w:p w:rsidR="00EF11DE" w:rsidRPr="00EF11DE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五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本委員會開會時，由召集人擔任主席，召集人不能出席時，由各委員互推一人擔任之。</w:t>
      </w:r>
    </w:p>
    <w:p w:rsidR="00EF11DE" w:rsidRPr="00EF11DE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六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本會會議時，必須二分之一以上委員出席始可開會，議決事項須由出席委員二分之一以上同意始可通過。</w:t>
      </w:r>
    </w:p>
    <w:p w:rsidR="00417318" w:rsidRPr="00EF11DE" w:rsidRDefault="00EF11DE" w:rsidP="00717673">
      <w:pPr>
        <w:ind w:left="850" w:hangingChars="354" w:hanging="850"/>
      </w:pPr>
      <w:r w:rsidRPr="00EF11DE">
        <w:rPr>
          <w:rFonts w:ascii="Times New Roman" w:eastAsia="標楷體" w:hAnsi="標楷體" w:cs="Times New Roman" w:hint="eastAsia"/>
          <w:szCs w:val="24"/>
        </w:rPr>
        <w:t>第</w:t>
      </w:r>
      <w:r w:rsidRPr="00EF11DE">
        <w:rPr>
          <w:rFonts w:ascii="Times New Roman" w:eastAsia="標楷體" w:hAnsi="標楷體" w:cs="Times New Roman"/>
          <w:szCs w:val="24"/>
        </w:rPr>
        <w:t>七</w:t>
      </w:r>
      <w:r w:rsidRPr="00EF11DE">
        <w:rPr>
          <w:rFonts w:ascii="Times New Roman" w:eastAsia="標楷體" w:hAnsi="標楷體" w:cs="Times New Roman" w:hint="eastAsia"/>
          <w:szCs w:val="24"/>
        </w:rPr>
        <w:t>條</w:t>
      </w:r>
      <w:r w:rsidRPr="00EF11DE">
        <w:rPr>
          <w:rFonts w:ascii="Times New Roman" w:eastAsia="標楷體" w:hAnsi="標楷體" w:cs="Times New Roman" w:hint="eastAsia"/>
          <w:szCs w:val="24"/>
        </w:rPr>
        <w:t xml:space="preserve"> </w:t>
      </w:r>
      <w:r w:rsidRPr="00EF11DE">
        <w:rPr>
          <w:rFonts w:ascii="Times New Roman" w:eastAsia="標楷體" w:hAnsi="標楷體" w:cs="Times New Roman"/>
          <w:szCs w:val="24"/>
        </w:rPr>
        <w:t>本</w:t>
      </w:r>
      <w:r w:rsidRPr="00EF11DE">
        <w:rPr>
          <w:rFonts w:ascii="Times New Roman" w:eastAsia="標楷體" w:hAnsi="標楷體" w:cs="Times New Roman" w:hint="eastAsia"/>
          <w:szCs w:val="24"/>
        </w:rPr>
        <w:t>辦法經</w:t>
      </w:r>
      <w:r w:rsidRPr="00EF11DE">
        <w:rPr>
          <w:rFonts w:ascii="Times New Roman" w:eastAsia="標楷體" w:hAnsi="標楷體" w:cs="Times New Roman"/>
          <w:szCs w:val="24"/>
        </w:rPr>
        <w:t>系務會議通過後實施，修正時亦同。</w:t>
      </w:r>
    </w:p>
    <w:p w:rsidR="00717673" w:rsidRPr="00EF11DE" w:rsidRDefault="00717673"/>
    <w:sectPr w:rsidR="00717673" w:rsidRPr="00EF11DE" w:rsidSect="00E206F6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72D" w:rsidRDefault="00F4572D" w:rsidP="00EF11DE">
      <w:r>
        <w:separator/>
      </w:r>
    </w:p>
  </w:endnote>
  <w:endnote w:type="continuationSeparator" w:id="0">
    <w:p w:rsidR="00F4572D" w:rsidRDefault="00F4572D" w:rsidP="00EF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72D" w:rsidRDefault="00F4572D" w:rsidP="00EF11DE">
      <w:r>
        <w:separator/>
      </w:r>
    </w:p>
  </w:footnote>
  <w:footnote w:type="continuationSeparator" w:id="0">
    <w:p w:rsidR="00F4572D" w:rsidRDefault="00F4572D" w:rsidP="00EF1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EE"/>
    <w:rsid w:val="003523B1"/>
    <w:rsid w:val="00355161"/>
    <w:rsid w:val="00417318"/>
    <w:rsid w:val="004A71A6"/>
    <w:rsid w:val="004E368F"/>
    <w:rsid w:val="00717673"/>
    <w:rsid w:val="0089386B"/>
    <w:rsid w:val="00C360EE"/>
    <w:rsid w:val="00CA1465"/>
    <w:rsid w:val="00E206F6"/>
    <w:rsid w:val="00EF11DE"/>
    <w:rsid w:val="00F4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76730829-876A-4BAE-9DF3-E3E9F883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11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1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11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6</cp:revision>
  <dcterms:created xsi:type="dcterms:W3CDTF">2014-02-12T02:21:00Z</dcterms:created>
  <dcterms:modified xsi:type="dcterms:W3CDTF">2016-10-04T07:50:00Z</dcterms:modified>
</cp:coreProperties>
</file>