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9EF" w:rsidRPr="00D119EF" w:rsidRDefault="00D119EF" w:rsidP="00D119EF">
      <w:pPr>
        <w:jc w:val="center"/>
        <w:rPr>
          <w:rFonts w:ascii="標楷體" w:eastAsia="標楷體" w:hAnsi="標楷體"/>
          <w:b/>
          <w:sz w:val="32"/>
        </w:rPr>
      </w:pPr>
      <w:r w:rsidRPr="00D119EF">
        <w:rPr>
          <w:rFonts w:ascii="標楷體" w:eastAsia="標楷體" w:hAnsi="標楷體" w:hint="eastAsia"/>
          <w:b/>
          <w:sz w:val="32"/>
        </w:rPr>
        <w:t>南臺科技大學電子工程系</w:t>
      </w:r>
      <w:r w:rsidRPr="00D119EF">
        <w:rPr>
          <w:rFonts w:ascii="標楷體" w:eastAsia="標楷體" w:hAnsi="標楷體" w:hint="eastAsia"/>
          <w:b/>
          <w:sz w:val="32"/>
          <w:szCs w:val="32"/>
        </w:rPr>
        <w:t>傑出系友遴選要點</w:t>
      </w:r>
    </w:p>
    <w:p w:rsidR="002C6A79" w:rsidRDefault="00D119EF" w:rsidP="0022502A">
      <w:pPr>
        <w:spacing w:line="280" w:lineRule="exact"/>
        <w:jc w:val="right"/>
        <w:rPr>
          <w:rFonts w:eastAsia="標楷體"/>
          <w:sz w:val="20"/>
          <w:szCs w:val="20"/>
        </w:rPr>
      </w:pPr>
      <w:r w:rsidRPr="00950AAB">
        <w:rPr>
          <w:rFonts w:eastAsia="標楷體"/>
          <w:sz w:val="20"/>
          <w:szCs w:val="20"/>
        </w:rPr>
        <w:t>民國</w:t>
      </w:r>
      <w:r>
        <w:rPr>
          <w:rFonts w:eastAsia="標楷體" w:hint="eastAsia"/>
          <w:sz w:val="20"/>
          <w:szCs w:val="20"/>
        </w:rPr>
        <w:t>102</w:t>
      </w:r>
      <w:r w:rsidRPr="00950AAB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4</w:t>
      </w:r>
      <w:r w:rsidRPr="00950AAB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18</w:t>
      </w:r>
      <w:r w:rsidRPr="00950AAB">
        <w:rPr>
          <w:rFonts w:eastAsia="標楷體"/>
          <w:sz w:val="20"/>
          <w:szCs w:val="20"/>
        </w:rPr>
        <w:t>日系務會議通過</w:t>
      </w:r>
    </w:p>
    <w:p w:rsidR="0022502A" w:rsidRDefault="0022502A" w:rsidP="0022502A">
      <w:pPr>
        <w:spacing w:line="280" w:lineRule="exact"/>
        <w:jc w:val="right"/>
        <w:rPr>
          <w:rFonts w:eastAsia="標楷體" w:hint="eastAsia"/>
          <w:sz w:val="20"/>
          <w:szCs w:val="20"/>
        </w:rPr>
      </w:pPr>
      <w:bookmarkStart w:id="0" w:name="_GoBack"/>
      <w:bookmarkEnd w:id="0"/>
    </w:p>
    <w:p w:rsidR="002C6A79" w:rsidRDefault="00D119EF" w:rsidP="00073918">
      <w:pPr>
        <w:ind w:left="480" w:hangingChars="200" w:hanging="480"/>
        <w:rPr>
          <w:rFonts w:ascii="標楷體" w:eastAsia="標楷體" w:hAnsi="標楷體"/>
          <w:bCs/>
          <w:color w:val="000000"/>
        </w:rPr>
      </w:pPr>
      <w:r w:rsidRPr="00D119EF">
        <w:rPr>
          <w:rFonts w:ascii="標楷體" w:eastAsia="標楷體" w:hAnsi="標楷體" w:hint="eastAsia"/>
          <w:bCs/>
          <w:color w:val="000000"/>
        </w:rPr>
        <w:t>一、南臺科技大學電子工程系（以下簡稱本系）為獎勵對本系形象與聲譽有特殊貢獻之校友</w:t>
      </w:r>
      <w:r w:rsidR="009C129E">
        <w:rPr>
          <w:rFonts w:ascii="標楷體" w:eastAsia="標楷體" w:hAnsi="標楷體" w:hint="eastAsia"/>
          <w:bCs/>
          <w:color w:val="000000"/>
        </w:rPr>
        <w:t>（</w:t>
      </w:r>
      <w:r w:rsidRPr="00D119EF">
        <w:rPr>
          <w:rFonts w:ascii="標楷體" w:eastAsia="標楷體" w:hAnsi="標楷體" w:hint="eastAsia"/>
          <w:bCs/>
          <w:color w:val="000000"/>
        </w:rPr>
        <w:t>凡就讀本校之學生</w:t>
      </w:r>
      <w:r w:rsidR="009C129E">
        <w:rPr>
          <w:rFonts w:ascii="標楷體" w:eastAsia="標楷體" w:hAnsi="標楷體" w:hint="eastAsia"/>
          <w:bCs/>
          <w:color w:val="000000"/>
        </w:rPr>
        <w:t>）</w:t>
      </w:r>
      <w:r w:rsidRPr="00D119EF">
        <w:rPr>
          <w:rFonts w:ascii="標楷體" w:eastAsia="標楷體" w:hAnsi="標楷體" w:hint="eastAsia"/>
          <w:bCs/>
          <w:color w:val="000000"/>
        </w:rPr>
        <w:t>，作為全體師生及系友之楷模，特訂定本要點。</w:t>
      </w:r>
    </w:p>
    <w:p w:rsidR="00D119EF" w:rsidRPr="00BB0510" w:rsidRDefault="00D119EF" w:rsidP="00073918">
      <w:pPr>
        <w:ind w:left="480" w:hangingChars="200" w:hanging="480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  <w:bCs/>
          <w:color w:val="000000"/>
        </w:rPr>
        <w:t>二、</w:t>
      </w:r>
      <w:r w:rsidRPr="0009207C">
        <w:rPr>
          <w:rFonts w:ascii="標楷體" w:eastAsia="標楷體" w:hAnsi="標楷體" w:hint="eastAsia"/>
        </w:rPr>
        <w:t>為選拔傑出系友，特設置傑出系友遴選委員會，委員由系主任、兩位副系主任及系友會理事及監事等人組成。系主任為主任委員及會議召集人，委員均為無給職，被推薦人不得擔任委員。</w:t>
      </w:r>
    </w:p>
    <w:p w:rsidR="00D119EF" w:rsidRPr="0009207C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三、凡系友具備下列事蹟之一者，均為遴選對象。</w:t>
      </w:r>
    </w:p>
    <w:p w:rsidR="002C6A79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 xml:space="preserve">    (一)</w:t>
      </w:r>
      <w:r w:rsidR="002C6A79">
        <w:rPr>
          <w:rFonts w:ascii="標楷體" w:eastAsia="標楷體" w:hAnsi="標楷體" w:hint="eastAsia"/>
        </w:rPr>
        <w:t xml:space="preserve"> </w:t>
      </w:r>
      <w:r w:rsidRPr="0009207C">
        <w:rPr>
          <w:rFonts w:ascii="標楷體" w:eastAsia="標楷體" w:hAnsi="標楷體" w:hint="eastAsia"/>
        </w:rPr>
        <w:t>學術卓越類：從事學術研究其專業領域或對本校教學或技藝的傳承有</w:t>
      </w:r>
    </w:p>
    <w:p w:rsidR="00D119EF" w:rsidRPr="0009207C" w:rsidRDefault="002C6A79" w:rsidP="00073918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r w:rsidR="00D119EF" w:rsidRPr="0009207C">
        <w:rPr>
          <w:rFonts w:ascii="標楷體" w:eastAsia="標楷體" w:hAnsi="標楷體" w:hint="eastAsia"/>
        </w:rPr>
        <w:t>傑出表現者。</w:t>
      </w:r>
    </w:p>
    <w:p w:rsidR="00D119EF" w:rsidRPr="0009207C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 xml:space="preserve">    (二)</w:t>
      </w:r>
      <w:r w:rsidR="002C6A79">
        <w:rPr>
          <w:rFonts w:ascii="標楷體" w:eastAsia="標楷體" w:hAnsi="標楷體" w:hint="eastAsia"/>
        </w:rPr>
        <w:t xml:space="preserve"> </w:t>
      </w:r>
      <w:r w:rsidRPr="0009207C">
        <w:rPr>
          <w:rFonts w:ascii="標楷體" w:eastAsia="標楷體" w:hAnsi="標楷體" w:hint="eastAsia"/>
        </w:rPr>
        <w:t>工商菁英類：創業或經營企業有顯著成就者。</w:t>
      </w:r>
    </w:p>
    <w:p w:rsidR="00D119EF" w:rsidRPr="0009207C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 xml:space="preserve">    (三)</w:t>
      </w:r>
      <w:r w:rsidR="002C6A79">
        <w:rPr>
          <w:rFonts w:ascii="標楷體" w:eastAsia="標楷體" w:hAnsi="標楷體" w:hint="eastAsia"/>
        </w:rPr>
        <w:t xml:space="preserve"> </w:t>
      </w:r>
      <w:r w:rsidRPr="0009207C">
        <w:rPr>
          <w:rFonts w:ascii="標楷體" w:eastAsia="標楷體" w:hAnsi="標楷體" w:hint="eastAsia"/>
        </w:rPr>
        <w:t>社會服務類：投入社會公益、國家建設及對本校有特殊貢獻者。</w:t>
      </w:r>
    </w:p>
    <w:p w:rsidR="002C6A79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 xml:space="preserve">    (四)</w:t>
      </w:r>
      <w:r w:rsidR="002C6A79">
        <w:rPr>
          <w:rFonts w:ascii="標楷體" w:eastAsia="標楷體" w:hAnsi="標楷體" w:hint="eastAsia"/>
        </w:rPr>
        <w:t xml:space="preserve"> </w:t>
      </w:r>
      <w:r w:rsidRPr="0009207C">
        <w:rPr>
          <w:rFonts w:ascii="標楷體" w:eastAsia="標楷體" w:hAnsi="標楷體" w:hint="eastAsia"/>
        </w:rPr>
        <w:t>文化藝術類：在文化藝術方面有特殊創作或傑出成就者。</w:t>
      </w:r>
    </w:p>
    <w:p w:rsidR="002C6A79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四、凡符合前條候選人資格者，經系友會或本系師長三人以上，向本系傑出系友遴選委員會推薦；其被推薦者之次數不限，但當選以一次為限。被推薦者應填寫南</w:t>
      </w:r>
      <w:r w:rsidR="00FB1DE3">
        <w:rPr>
          <w:rFonts w:ascii="標楷體" w:eastAsia="標楷體" w:hAnsi="標楷體" w:hint="eastAsia"/>
        </w:rPr>
        <w:t>臺</w:t>
      </w:r>
      <w:r w:rsidRPr="0009207C">
        <w:rPr>
          <w:rFonts w:ascii="標楷體" w:eastAsia="標楷體" w:hAnsi="標楷體" w:hint="eastAsia"/>
        </w:rPr>
        <w:t>科技大學電子工程系傑出系友推薦表暨檢附相關佐證資料</w:t>
      </w:r>
      <w:r w:rsidR="009C129E">
        <w:rPr>
          <w:rFonts w:ascii="標楷體" w:eastAsia="標楷體" w:hAnsi="標楷體" w:hint="eastAsia"/>
        </w:rPr>
        <w:t>（</w:t>
      </w:r>
      <w:r w:rsidRPr="0009207C">
        <w:rPr>
          <w:rFonts w:ascii="標楷體" w:eastAsia="標楷體" w:hAnsi="標楷體" w:hint="eastAsia"/>
        </w:rPr>
        <w:t>如附件一</w:t>
      </w:r>
      <w:r w:rsidR="009C129E">
        <w:rPr>
          <w:rFonts w:ascii="標楷體" w:eastAsia="標楷體" w:hAnsi="標楷體" w:hint="eastAsia"/>
        </w:rPr>
        <w:t>）</w:t>
      </w:r>
      <w:r w:rsidRPr="0009207C">
        <w:rPr>
          <w:rFonts w:ascii="標楷體" w:eastAsia="標楷體" w:hAnsi="標楷體" w:hint="eastAsia"/>
        </w:rPr>
        <w:t>，逕送本系系主任，推薦截止日為每年九月底。</w:t>
      </w:r>
    </w:p>
    <w:p w:rsidR="002C6A79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五、傑出系友遴選程序需經初選</w:t>
      </w:r>
      <w:r w:rsidR="009C129E">
        <w:rPr>
          <w:rFonts w:ascii="標楷體" w:eastAsia="標楷體" w:hAnsi="標楷體" w:hint="eastAsia"/>
        </w:rPr>
        <w:t>（</w:t>
      </w:r>
      <w:r w:rsidRPr="0009207C">
        <w:rPr>
          <w:rFonts w:ascii="標楷體" w:eastAsia="標楷體" w:hAnsi="標楷體" w:hint="eastAsia"/>
        </w:rPr>
        <w:t>系友會理、監事會議審核通過</w:t>
      </w:r>
      <w:r w:rsidR="009C129E">
        <w:rPr>
          <w:rFonts w:ascii="標楷體" w:eastAsia="標楷體" w:hAnsi="標楷體" w:hint="eastAsia"/>
        </w:rPr>
        <w:t>）</w:t>
      </w:r>
      <w:r w:rsidRPr="0009207C">
        <w:rPr>
          <w:rFonts w:ascii="標楷體" w:eastAsia="標楷體" w:hAnsi="標楷體" w:hint="eastAsia"/>
        </w:rPr>
        <w:t>及複選程序，複選須經遴選委員會出席委員二分之一以上出席，並以超過出席委員三分之二同意議決，當選名單需於每年十一月底前產生。</w:t>
      </w:r>
    </w:p>
    <w:p w:rsidR="002C6A79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六、傑出系友每年辦理一次遴選。傑出</w:t>
      </w:r>
      <w:r w:rsidRPr="00EA6834">
        <w:rPr>
          <w:rFonts w:ascii="標楷體" w:eastAsia="標楷體" w:hAnsi="標楷體" w:hint="eastAsia"/>
        </w:rPr>
        <w:t>系</w:t>
      </w:r>
      <w:r w:rsidRPr="0009207C">
        <w:rPr>
          <w:rFonts w:ascii="標楷體" w:eastAsia="標楷體" w:hAnsi="標楷體" w:hint="eastAsia"/>
        </w:rPr>
        <w:t>友選出後，頒發獎章公開表揚，並將具體事蹟刊載於學校相關刊物</w:t>
      </w:r>
      <w:r>
        <w:rPr>
          <w:rFonts w:ascii="標楷體" w:eastAsia="標楷體" w:hAnsi="標楷體" w:hint="eastAsia"/>
        </w:rPr>
        <w:t>、網站</w:t>
      </w:r>
      <w:r w:rsidRPr="0009207C">
        <w:rPr>
          <w:rFonts w:ascii="標楷體" w:eastAsia="標楷體" w:hAnsi="標楷體" w:hint="eastAsia"/>
        </w:rPr>
        <w:t>及系友通訊電子報，以示尊崇。</w:t>
      </w:r>
    </w:p>
    <w:p w:rsidR="00D119EF" w:rsidRPr="0009207C" w:rsidRDefault="00D119EF" w:rsidP="00073918">
      <w:pPr>
        <w:ind w:left="480" w:hangingChars="200" w:hanging="480"/>
        <w:jc w:val="both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七、當選之傑出系友，嗣後如因其行為有損國譽、校譽、系譽或個人不名譽事件發生，經遴選委員會查明屬實者取消傑出系友資格。</w:t>
      </w:r>
    </w:p>
    <w:p w:rsidR="00357F55" w:rsidRDefault="00D119EF" w:rsidP="00073918">
      <w:pPr>
        <w:ind w:left="480" w:hangingChars="200" w:hanging="480"/>
        <w:rPr>
          <w:rFonts w:ascii="標楷體" w:eastAsia="標楷體" w:hAnsi="標楷體"/>
        </w:rPr>
      </w:pPr>
      <w:r w:rsidRPr="0009207C">
        <w:rPr>
          <w:rFonts w:ascii="標楷體" w:eastAsia="標楷體" w:hAnsi="標楷體" w:hint="eastAsia"/>
        </w:rPr>
        <w:t>八、本要點經</w:t>
      </w:r>
      <w:r w:rsidR="00FB1DE3">
        <w:rPr>
          <w:rFonts w:ascii="標楷體" w:eastAsia="標楷體" w:hAnsi="標楷體" w:hint="eastAsia"/>
        </w:rPr>
        <w:t>系務會議通過後</w:t>
      </w:r>
      <w:r w:rsidRPr="0009207C">
        <w:rPr>
          <w:rFonts w:ascii="標楷體" w:eastAsia="標楷體" w:hAnsi="標楷體" w:hint="eastAsia"/>
        </w:rPr>
        <w:t>實施，修正時亦同。</w:t>
      </w:r>
    </w:p>
    <w:p w:rsidR="00D119EF" w:rsidRDefault="00D119E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119EF" w:rsidRPr="00D119EF" w:rsidRDefault="00D119EF" w:rsidP="00D119E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119EF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 南臺科技大學電子工程系傑出</w:t>
      </w:r>
      <w:r w:rsidR="00FB1DE3">
        <w:rPr>
          <w:rFonts w:ascii="標楷體" w:eastAsia="標楷體" w:hAnsi="標楷體" w:hint="eastAsia"/>
          <w:b/>
          <w:bCs/>
          <w:sz w:val="28"/>
          <w:szCs w:val="28"/>
        </w:rPr>
        <w:t>系</w:t>
      </w:r>
      <w:r w:rsidRPr="00D119EF">
        <w:rPr>
          <w:rFonts w:ascii="標楷體" w:eastAsia="標楷體" w:hAnsi="標楷體" w:hint="eastAsia"/>
          <w:b/>
          <w:bCs/>
          <w:sz w:val="28"/>
          <w:szCs w:val="28"/>
        </w:rPr>
        <w:t>友推薦表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1519"/>
        <w:gridCol w:w="211"/>
        <w:gridCol w:w="1633"/>
        <w:gridCol w:w="622"/>
        <w:gridCol w:w="759"/>
        <w:gridCol w:w="21"/>
        <w:gridCol w:w="1659"/>
        <w:gridCol w:w="645"/>
        <w:gridCol w:w="1683"/>
      </w:tblGrid>
      <w:tr w:rsidR="00D119EF" w:rsidRPr="00D119EF" w:rsidTr="00D119EF">
        <w:trPr>
          <w:trHeight w:hRule="exact" w:val="532"/>
          <w:jc w:val="center"/>
        </w:trPr>
        <w:tc>
          <w:tcPr>
            <w:tcW w:w="316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受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薦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92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1207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888" w:type="pct"/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相       片</w:t>
            </w:r>
          </w:p>
        </w:tc>
      </w:tr>
      <w:tr w:rsidR="00D119EF" w:rsidRPr="00D119EF" w:rsidTr="00D119EF">
        <w:trPr>
          <w:trHeight w:hRule="exact" w:val="1997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2512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:rsidR="00D119EF" w:rsidRPr="00D119EF" w:rsidRDefault="00D119EF" w:rsidP="00D119EF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D119EF">
        <w:trPr>
          <w:trHeight w:hRule="exact" w:val="851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613" w:type="pct"/>
            <w:gridSpan w:val="3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(公)</w:t>
            </w:r>
          </w:p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(宅)</w:t>
            </w:r>
          </w:p>
        </w:tc>
        <w:tc>
          <w:tcPr>
            <w:tcW w:w="899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傳　　真</w:t>
            </w:r>
          </w:p>
        </w:tc>
        <w:tc>
          <w:tcPr>
            <w:tcW w:w="124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532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pct"/>
            <w:gridSpan w:val="2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758" w:type="pct"/>
            <w:gridSpan w:val="7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val="508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畢(肄)業年</w:t>
            </w:r>
          </w:p>
        </w:tc>
        <w:tc>
          <w:tcPr>
            <w:tcW w:w="3758" w:type="pct"/>
            <w:gridSpan w:val="7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民國　 　年　 　 月    　　　　系/科/所班畢(肄)業</w:t>
            </w:r>
          </w:p>
        </w:tc>
      </w:tr>
      <w:tr w:rsidR="00D119EF" w:rsidRPr="00D119EF" w:rsidTr="001F68D8">
        <w:trPr>
          <w:trHeight w:val="643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pct"/>
            <w:gridSpan w:val="2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經　　歷</w:t>
            </w:r>
          </w:p>
        </w:tc>
        <w:tc>
          <w:tcPr>
            <w:tcW w:w="3758" w:type="pct"/>
            <w:gridSpan w:val="7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D119EF">
        <w:trPr>
          <w:trHeight w:val="552"/>
          <w:jc w:val="center"/>
        </w:trPr>
        <w:tc>
          <w:tcPr>
            <w:tcW w:w="1242" w:type="pct"/>
            <w:gridSpan w:val="3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受推薦人簽名</w:t>
            </w:r>
          </w:p>
        </w:tc>
        <w:tc>
          <w:tcPr>
            <w:tcW w:w="3758" w:type="pct"/>
            <w:gridSpan w:val="7"/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D119EF">
        <w:trPr>
          <w:cantSplit/>
          <w:trHeight w:val="1979"/>
          <w:jc w:val="center"/>
        </w:trPr>
        <w:tc>
          <w:tcPr>
            <w:tcW w:w="316" w:type="pct"/>
            <w:tcMar>
              <w:left w:w="85" w:type="dxa"/>
              <w:right w:w="85" w:type="dxa"/>
            </w:tcMar>
            <w:textDirection w:val="tbRlV"/>
            <w:vAlign w:val="center"/>
          </w:tcPr>
          <w:p w:rsidR="00D119EF" w:rsidRPr="00D119EF" w:rsidRDefault="00D119EF" w:rsidP="00D119EF">
            <w:pPr>
              <w:spacing w:line="240" w:lineRule="exact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特殊優良事蹟</w:t>
            </w:r>
          </w:p>
        </w:tc>
        <w:tc>
          <w:tcPr>
            <w:tcW w:w="4684" w:type="pct"/>
            <w:gridSpan w:val="9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(請另列表說明)</w:t>
            </w:r>
          </w:p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薦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士</w:t>
            </w:r>
          </w:p>
        </w:tc>
        <w:tc>
          <w:tcPr>
            <w:tcW w:w="813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87" w:type="pct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通訊處</w:t>
            </w:r>
          </w:p>
        </w:tc>
        <w:tc>
          <w:tcPr>
            <w:tcW w:w="901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901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1F68D8">
        <w:trPr>
          <w:trHeight w:hRule="exact" w:val="399"/>
          <w:jc w:val="center"/>
        </w:trPr>
        <w:tc>
          <w:tcPr>
            <w:tcW w:w="316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3" w:type="pct"/>
            <w:gridSpan w:val="5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pct"/>
            <w:vMerge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19EF" w:rsidRPr="00D119EF" w:rsidTr="00073918">
        <w:trPr>
          <w:cantSplit/>
          <w:trHeight w:val="2564"/>
          <w:jc w:val="center"/>
        </w:trPr>
        <w:tc>
          <w:tcPr>
            <w:tcW w:w="316" w:type="pct"/>
            <w:tcMar>
              <w:left w:w="0" w:type="dxa"/>
              <w:right w:w="0" w:type="dxa"/>
            </w:tcMar>
            <w:textDirection w:val="tbRlV"/>
            <w:vAlign w:val="center"/>
          </w:tcPr>
          <w:p w:rsidR="00D119EF" w:rsidRPr="00D119EF" w:rsidRDefault="00D119EF" w:rsidP="00D119EF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19EF">
              <w:rPr>
                <w:rFonts w:ascii="標楷體" w:eastAsia="標楷體" w:hAnsi="標楷體" w:hint="eastAsia"/>
                <w:sz w:val="28"/>
                <w:szCs w:val="28"/>
              </w:rPr>
              <w:t>遴選小組審查意見</w:t>
            </w:r>
          </w:p>
        </w:tc>
        <w:tc>
          <w:tcPr>
            <w:tcW w:w="4684" w:type="pct"/>
            <w:gridSpan w:val="9"/>
            <w:tcMar>
              <w:left w:w="85" w:type="dxa"/>
              <w:right w:w="85" w:type="dxa"/>
            </w:tcMar>
            <w:vAlign w:val="center"/>
          </w:tcPr>
          <w:p w:rsidR="00D119EF" w:rsidRPr="00D119EF" w:rsidRDefault="00D119EF" w:rsidP="00D119EF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119EF" w:rsidRDefault="00D119EF" w:rsidP="00D119EF"/>
    <w:sectPr w:rsidR="00D119EF" w:rsidSect="00073918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A79" w:rsidRDefault="00C72A79" w:rsidP="002C6A79">
      <w:r>
        <w:separator/>
      </w:r>
    </w:p>
  </w:endnote>
  <w:endnote w:type="continuationSeparator" w:id="0">
    <w:p w:rsidR="00C72A79" w:rsidRDefault="00C72A79" w:rsidP="002C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A79" w:rsidRDefault="00C72A79" w:rsidP="002C6A79">
      <w:r>
        <w:separator/>
      </w:r>
    </w:p>
  </w:footnote>
  <w:footnote w:type="continuationSeparator" w:id="0">
    <w:p w:rsidR="00C72A79" w:rsidRDefault="00C72A79" w:rsidP="002C6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EF"/>
    <w:rsid w:val="00073918"/>
    <w:rsid w:val="0022502A"/>
    <w:rsid w:val="002C6A79"/>
    <w:rsid w:val="00357F55"/>
    <w:rsid w:val="00367675"/>
    <w:rsid w:val="0050511F"/>
    <w:rsid w:val="00756872"/>
    <w:rsid w:val="009C129E"/>
    <w:rsid w:val="00AC1E0A"/>
    <w:rsid w:val="00BB0510"/>
    <w:rsid w:val="00C72A79"/>
    <w:rsid w:val="00D119EF"/>
    <w:rsid w:val="00FB1DE3"/>
    <w:rsid w:val="00FC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91E603-296A-4E36-BF17-2917B220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9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autoRedefine/>
    <w:rsid w:val="00D119EF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2C6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6A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6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6A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7</cp:revision>
  <dcterms:created xsi:type="dcterms:W3CDTF">2013-05-02T03:27:00Z</dcterms:created>
  <dcterms:modified xsi:type="dcterms:W3CDTF">2016-10-04T08:02:00Z</dcterms:modified>
</cp:coreProperties>
</file>