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F148F0">
      <w:r>
        <w:rPr>
          <w:noProof/>
        </w:rPr>
        <w:drawing>
          <wp:anchor distT="0" distB="0" distL="114300" distR="114300" simplePos="0" relativeHeight="251658240" behindDoc="1" locked="0" layoutInCell="1" allowOverlap="1" wp14:anchorId="2D365D71" wp14:editId="19AB89BA">
            <wp:simplePos x="0" y="0"/>
            <wp:positionH relativeFrom="column">
              <wp:posOffset>-1184910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110B8" wp14:editId="749B278D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030419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110B8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030419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9519A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陳志達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="009519A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四技資管四甲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672CB" w:rsidRDefault="009519A3" w:rsidP="00A82AE0">
      <w:pPr>
        <w:pStyle w:val="Web"/>
        <w:spacing w:before="86" w:beforeAutospacing="0" w:after="0" w:afterAutospacing="0"/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82AE0">
        <w:rPr>
          <w:rFonts w:ascii="標楷體" w:eastAsia="標楷體" w:hAnsi="標楷體" w:hint="eastAsia"/>
          <w:sz w:val="28"/>
          <w:szCs w:val="28"/>
        </w:rPr>
        <w:t>多</w:t>
      </w:r>
      <w:r w:rsidR="002E0712">
        <w:rPr>
          <w:rFonts w:ascii="標楷體" w:eastAsia="標楷體" w:hAnsi="標楷體" w:hint="eastAsia"/>
          <w:sz w:val="28"/>
          <w:szCs w:val="28"/>
        </w:rPr>
        <w:t>利用</w:t>
      </w:r>
      <w:r w:rsidR="00A82AE0">
        <w:rPr>
          <w:rFonts w:ascii="標楷體" w:eastAsia="標楷體" w:hAnsi="標楷體" w:hint="eastAsia"/>
          <w:sz w:val="28"/>
          <w:szCs w:val="28"/>
        </w:rPr>
        <w:t>班會與導師時間</w:t>
      </w:r>
      <w:r w:rsidR="002E0712">
        <w:rPr>
          <w:rFonts w:ascii="標楷體" w:eastAsia="標楷體" w:hAnsi="標楷體" w:hint="eastAsia"/>
          <w:sz w:val="28"/>
          <w:szCs w:val="28"/>
        </w:rPr>
        <w:t>和同學互動</w:t>
      </w:r>
      <w:r w:rsidR="00A82AE0">
        <w:rPr>
          <w:rFonts w:ascii="標楷體" w:eastAsia="標楷體" w:hAnsi="標楷體" w:hint="eastAsia"/>
          <w:sz w:val="28"/>
          <w:szCs w:val="28"/>
        </w:rPr>
        <w:t>，以了解同學目前的狀況與各幹部所</w:t>
      </w:r>
      <w:r>
        <w:rPr>
          <w:rFonts w:ascii="標楷體" w:eastAsia="標楷體" w:hAnsi="標楷體" w:hint="eastAsia"/>
          <w:sz w:val="28"/>
          <w:szCs w:val="28"/>
        </w:rPr>
        <w:t>要</w:t>
      </w:r>
      <w:r w:rsidR="00A82AE0">
        <w:rPr>
          <w:rFonts w:ascii="標楷體" w:eastAsia="標楷體" w:hAnsi="標楷體" w:hint="eastAsia"/>
          <w:sz w:val="28"/>
          <w:szCs w:val="28"/>
        </w:rPr>
        <w:t>宣導的事項</w:t>
      </w:r>
      <w:r>
        <w:rPr>
          <w:rFonts w:ascii="標楷體" w:eastAsia="標楷體" w:hAnsi="標楷體" w:hint="eastAsia"/>
          <w:sz w:val="28"/>
          <w:szCs w:val="28"/>
        </w:rPr>
        <w:t>和討論上的相關活動</w:t>
      </w:r>
      <w:r w:rsidR="00A82AE0">
        <w:rPr>
          <w:rFonts w:ascii="標楷體" w:eastAsia="標楷體" w:hAnsi="標楷體" w:hint="eastAsia"/>
          <w:sz w:val="28"/>
          <w:szCs w:val="28"/>
        </w:rPr>
        <w:t>，因為要全班同學都出席班會實屬不易，多年前就已善用</w:t>
      </w:r>
      <w:r w:rsidR="00A82A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4AD77" wp14:editId="375F8FDD">
                <wp:simplePos x="0" y="0"/>
                <wp:positionH relativeFrom="column">
                  <wp:posOffset>-457200</wp:posOffset>
                </wp:positionH>
                <wp:positionV relativeFrom="paragraph">
                  <wp:posOffset>4545330</wp:posOffset>
                </wp:positionV>
                <wp:extent cx="4039235" cy="3223260"/>
                <wp:effectExtent l="95250" t="76200" r="113665" b="129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3223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F148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DE435" wp14:editId="2738B9FE">
                                  <wp:extent cx="3846818" cy="2781300"/>
                                  <wp:effectExtent l="0" t="0" r="1905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學生畢業照_108081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1206" cy="2784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4AD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36pt;margin-top:357.9pt;width:318.05pt;height:25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9kW2AIAAO0FAAAOAAAAZHJzL2Uyb0RvYy54bWysVF1u1DAQfkfiDpbfabLJ7rZdbbYqLSCk&#10;8qMWxLPjOJuojh1s72aXCyBxgPLMATgAB2rPwXicTVdQ9QHxYtnz+83M55mfbBpJ1sLYWquMjg5i&#10;SoTiuqjVMqMfP7x8dkSJdUwVTGolMroVlp4snj6Zd+1MJLrSshCGQBBlZ12b0cq5dhZFlleiYfZA&#10;t0KBstSmYQ6eZhkVhnUQvZFREsfTqNOmaI3mwlqQngclXWD8shTcvStLKxyRGQVsDk+DZ+7PaDFn&#10;s6VhbVXzHgb7BxQNqxUkHUKdM8fIytR/hWpqbrTVpTvguol0WdZcYA1QzSj+o5qrirUCa4Hm2HZo&#10;k/1/Yfnb9XtD6iKjaXxIiWINDOnu5uvtz+93N79uf3wjie9R19oZmF61YOw2z/UGZo312vZC82tL&#10;lD6rmFqKU2N0VwlWAMaR94z2XEMc64Pk3RtdQCq2choDbUrT+AZCSwhEh1lth/mIjSMchOM4PU7S&#10;CSUcdGmSpMkUJxix2c69Nda9Eroh/pJRAwTA8Gx9YZ2Hw2Y7E59NKn96vC9UgVxwrJbhDqZBLZBH&#10;4I8DlrojhkHDpukkjkMTPFvFmTRkzYBnjHOh3DSomINCg3x0CA495ZhsKxbEYxDuykDe+0iIdAm5&#10;sCcrJ8xVVXQklytz6ZMHJ1LUvkr4CBABHkDsCWrgZbT7VLsKOeQ76QNZs8wHmN6pL2APTXrkhaFT&#10;vTli0TsM+NprCQ7Yz7SfrttK4XNJdSlKYNY9VR7qUtqnQmvvVtZSDo5JQP2YY2/vXQOowbkn6GPO&#10;gwdm1soNzk2ttHkoe3EdaA1Igz30w1Pchrr91W3yDX4ptPSSXBdbID2MBJkN+xIulTZfKOlg92TU&#10;fl4xIyiRrxV8nOPReOyXFT7Gk8PEj3Nfk+9rmOIQKqOOknA9c7jgfE1Kn8IHK2uk/j2SHjPsFJxm&#10;v//80tp/o9X9ll78BgAA//8DAFBLAwQUAAYACAAAACEAHHGGBeEAAAAMAQAADwAAAGRycy9kb3du&#10;cmV2LnhtbEyPwU6DQBCG7ya+w2ZMvLUL2IKhLI2p9eDBg5UHWNgRSNlZwm5b6tM7nuxxMn/+//uK&#10;7WwHccbJ944UxMsIBFLjTE+tgurrbfEMwgdNRg+OUMEVPWzL+7tC58Zd6BPPh9AKLiGfawVdCGMu&#10;pW86tNov3YjEv283WR34nFppJn3hcjvIJIpSaXVPvNDpEXcdNsfDySp4T6s4/HzUyY4yeW1f93tb&#10;YaXU48P8sgERcA7/YfjDZ3Qomal2JzJeDAoWWcIuQUEWr9mBE+t0FYOoOZokTyuQZSFvJcpfAAAA&#10;//8DAFBLAQItABQABgAIAAAAIQC2gziS/gAAAOEBAAATAAAAAAAAAAAAAAAAAAAAAABbQ29udGVu&#10;dF9UeXBlc10ueG1sUEsBAi0AFAAGAAgAAAAhADj9If/WAAAAlAEAAAsAAAAAAAAAAAAAAAAALwEA&#10;AF9yZWxzLy5yZWxzUEsBAi0AFAAGAAgAAAAhALLT2RbYAgAA7QUAAA4AAAAAAAAAAAAAAAAALgIA&#10;AGRycy9lMm9Eb2MueG1sUEsBAi0AFAAGAAgAAAAhABxxhgXhAAAADA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F148F0">
                      <w:r>
                        <w:rPr>
                          <w:noProof/>
                        </w:rPr>
                        <w:drawing>
                          <wp:inline distT="0" distB="0" distL="0" distR="0" wp14:anchorId="604DE435" wp14:editId="2738B9FE">
                            <wp:extent cx="3846818" cy="2781300"/>
                            <wp:effectExtent l="0" t="0" r="1905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學生畢業照_108081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51206" cy="2784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2AE0" w:rsidRPr="00A82AE0">
        <w:rPr>
          <w:rFonts w:ascii="標楷體" w:eastAsia="標楷體" w:hAnsi="標楷體" w:hint="eastAsia"/>
          <w:sz w:val="28"/>
          <w:szCs w:val="28"/>
        </w:rPr>
        <w:t>Line</w:t>
      </w:r>
      <w:r w:rsidR="00A82AE0">
        <w:rPr>
          <w:rFonts w:ascii="標楷體" w:eastAsia="標楷體" w:hAnsi="標楷體" w:hint="eastAsia"/>
          <w:sz w:val="28"/>
          <w:szCs w:val="28"/>
        </w:rPr>
        <w:t>與Messsager社群軟體來建立</w:t>
      </w:r>
      <w:r w:rsidR="00A82AE0" w:rsidRPr="00A82AE0">
        <w:rPr>
          <w:rFonts w:ascii="標楷體" w:eastAsia="標楷體" w:hAnsi="標楷體" w:hint="eastAsia"/>
          <w:sz w:val="28"/>
          <w:szCs w:val="28"/>
        </w:rPr>
        <w:t>班級群組，可以讓很多事情可以即時處理，不受導師留校時間甚至空間的限制。群組的互動保持適當的溫度，</w:t>
      </w:r>
      <w:r w:rsidR="00A82AE0">
        <w:rPr>
          <w:rFonts w:ascii="標楷體" w:eastAsia="標楷體" w:hAnsi="標楷體" w:hint="eastAsia"/>
          <w:sz w:val="28"/>
          <w:szCs w:val="28"/>
        </w:rPr>
        <w:t>並</w:t>
      </w:r>
      <w:r w:rsidR="00A82AE0" w:rsidRPr="00A82AE0">
        <w:rPr>
          <w:rFonts w:ascii="標楷體" w:eastAsia="標楷體" w:hAnsi="標楷體" w:hint="eastAsia"/>
          <w:sz w:val="28"/>
          <w:szCs w:val="28"/>
        </w:rPr>
        <w:t>掌握幹部與同學互動的情況即可。總體來說，即時通訊軟體的使用讓學生感覺導師隨時在身邊關心他，導師實際上並不會增加負擔，但又可以將導師的工作做得更好、更有效率，是值得使用的</w:t>
      </w:r>
      <w:r>
        <w:rPr>
          <w:rFonts w:ascii="標楷體" w:eastAsia="標楷體" w:hAnsi="標楷體" w:hint="eastAsia"/>
          <w:sz w:val="28"/>
          <w:szCs w:val="28"/>
        </w:rPr>
        <w:t>資訊</w:t>
      </w:r>
      <w:bookmarkStart w:id="0" w:name="_GoBack"/>
      <w:bookmarkEnd w:id="0"/>
      <w:r w:rsidR="00A82AE0" w:rsidRPr="00A82AE0">
        <w:rPr>
          <w:rFonts w:ascii="標楷體" w:eastAsia="標楷體" w:hAnsi="標楷體" w:hint="eastAsia"/>
          <w:sz w:val="28"/>
          <w:szCs w:val="28"/>
        </w:rPr>
        <w:t>工具。</w: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DAE" w:rsidRDefault="00CC7DAE" w:rsidP="00030419">
      <w:r>
        <w:separator/>
      </w:r>
    </w:p>
  </w:endnote>
  <w:endnote w:type="continuationSeparator" w:id="0">
    <w:p w:rsidR="00CC7DAE" w:rsidRDefault="00CC7DAE" w:rsidP="0003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DAE" w:rsidRDefault="00CC7DAE" w:rsidP="00030419">
      <w:r>
        <w:separator/>
      </w:r>
    </w:p>
  </w:footnote>
  <w:footnote w:type="continuationSeparator" w:id="0">
    <w:p w:rsidR="00CC7DAE" w:rsidRDefault="00CC7DAE" w:rsidP="0003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C"/>
    <w:rsid w:val="00030419"/>
    <w:rsid w:val="000C57A5"/>
    <w:rsid w:val="001C0EFA"/>
    <w:rsid w:val="002E0712"/>
    <w:rsid w:val="00321469"/>
    <w:rsid w:val="003672CB"/>
    <w:rsid w:val="00383D59"/>
    <w:rsid w:val="005920DF"/>
    <w:rsid w:val="005B1912"/>
    <w:rsid w:val="00777056"/>
    <w:rsid w:val="00790570"/>
    <w:rsid w:val="009519A3"/>
    <w:rsid w:val="00A82AE0"/>
    <w:rsid w:val="00B2785C"/>
    <w:rsid w:val="00CC7DAE"/>
    <w:rsid w:val="00F148F0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7648FE-DBE6-4D42-9315-510CA7F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Jyi-Ta Chen</cp:lastModifiedBy>
  <cp:revision>2</cp:revision>
  <dcterms:created xsi:type="dcterms:W3CDTF">2019-09-03T02:49:00Z</dcterms:created>
  <dcterms:modified xsi:type="dcterms:W3CDTF">2019-09-03T02:49:00Z</dcterms:modified>
</cp:coreProperties>
</file>