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39" w:rsidRPr="00476F93" w:rsidRDefault="009E7439" w:rsidP="009E7439">
      <w:pPr>
        <w:pStyle w:val="Default"/>
        <w:spacing w:line="0" w:lineRule="atLeast"/>
        <w:jc w:val="center"/>
        <w:rPr>
          <w:color w:val="auto"/>
          <w:sz w:val="32"/>
          <w:szCs w:val="32"/>
        </w:rPr>
      </w:pPr>
      <w:r w:rsidRPr="00476F93">
        <w:rPr>
          <w:rFonts w:hint="eastAsia"/>
          <w:color w:val="auto"/>
          <w:sz w:val="32"/>
          <w:szCs w:val="32"/>
        </w:rPr>
        <w:t>南</w:t>
      </w:r>
      <w:proofErr w:type="gramStart"/>
      <w:r w:rsidRPr="00476F93">
        <w:rPr>
          <w:rFonts w:hint="eastAsia"/>
          <w:color w:val="auto"/>
          <w:sz w:val="32"/>
          <w:szCs w:val="32"/>
        </w:rPr>
        <w:t>臺</w:t>
      </w:r>
      <w:proofErr w:type="gramEnd"/>
      <w:r w:rsidRPr="00476F93">
        <w:rPr>
          <w:rFonts w:hint="eastAsia"/>
          <w:color w:val="auto"/>
          <w:sz w:val="32"/>
          <w:szCs w:val="32"/>
        </w:rPr>
        <w:t>科技大學資訊工程系教師評審委員會設置辦法</w:t>
      </w:r>
    </w:p>
    <w:p w:rsidR="009E7439" w:rsidRPr="00476F93" w:rsidRDefault="009E7439" w:rsidP="00476F93">
      <w:pPr>
        <w:pStyle w:val="Default"/>
        <w:spacing w:line="0" w:lineRule="atLeast"/>
        <w:jc w:val="center"/>
        <w:rPr>
          <w:color w:val="auto"/>
          <w:sz w:val="32"/>
          <w:szCs w:val="32"/>
        </w:rPr>
      </w:pPr>
    </w:p>
    <w:p w:rsidR="009E7439" w:rsidRPr="00476F93" w:rsidRDefault="009E7439" w:rsidP="00476F93">
      <w:pPr>
        <w:pStyle w:val="Default"/>
        <w:snapToGrid w:val="0"/>
        <w:spacing w:line="240" w:lineRule="atLeast"/>
        <w:ind w:leftChars="2421" w:left="5810"/>
        <w:rPr>
          <w:rFonts w:hAnsi="Times New Roman"/>
          <w:color w:val="auto"/>
          <w:sz w:val="20"/>
          <w:szCs w:val="20"/>
        </w:rPr>
      </w:pPr>
      <w:r w:rsidRPr="00476F93">
        <w:rPr>
          <w:rFonts w:ascii="Times New Roman" w:hAnsi="Times New Roman" w:cs="Times New Roman" w:hint="eastAsia"/>
          <w:color w:val="auto"/>
          <w:sz w:val="20"/>
          <w:szCs w:val="20"/>
        </w:rPr>
        <w:t>民國</w:t>
      </w:r>
      <w:r w:rsidRPr="00476F93">
        <w:rPr>
          <w:rFonts w:ascii="Times New Roman" w:hAnsi="Times New Roman" w:cs="Times New Roman"/>
          <w:color w:val="auto"/>
          <w:sz w:val="20"/>
          <w:szCs w:val="20"/>
        </w:rPr>
        <w:t>91</w:t>
      </w:r>
      <w:r w:rsidRPr="00476F93">
        <w:rPr>
          <w:rFonts w:hAnsi="Times New Roman" w:hint="eastAsia"/>
          <w:color w:val="auto"/>
          <w:sz w:val="20"/>
          <w:szCs w:val="20"/>
        </w:rPr>
        <w:t>年</w:t>
      </w:r>
      <w:r w:rsidRPr="00476F93">
        <w:rPr>
          <w:rFonts w:ascii="Times New Roman" w:hAnsi="Times New Roman" w:cs="Times New Roman"/>
          <w:color w:val="auto"/>
          <w:sz w:val="20"/>
          <w:szCs w:val="20"/>
        </w:rPr>
        <w:t>10</w:t>
      </w:r>
      <w:r w:rsidRPr="00476F93">
        <w:rPr>
          <w:rFonts w:hAnsi="Times New Roman" w:hint="eastAsia"/>
          <w:color w:val="auto"/>
          <w:sz w:val="20"/>
          <w:szCs w:val="20"/>
        </w:rPr>
        <w:t>月</w:t>
      </w:r>
      <w:r w:rsidRPr="00476F93">
        <w:rPr>
          <w:rFonts w:ascii="Times New Roman" w:hAnsi="Times New Roman" w:cs="Times New Roman"/>
          <w:color w:val="auto"/>
          <w:sz w:val="20"/>
          <w:szCs w:val="20"/>
        </w:rPr>
        <w:t>16</w:t>
      </w:r>
      <w:r w:rsidRPr="00476F93">
        <w:rPr>
          <w:rFonts w:hAnsi="Times New Roman" w:hint="eastAsia"/>
          <w:color w:val="auto"/>
          <w:sz w:val="20"/>
          <w:szCs w:val="20"/>
        </w:rPr>
        <w:t>日系</w:t>
      </w:r>
      <w:proofErr w:type="gramStart"/>
      <w:r w:rsidRPr="00476F93">
        <w:rPr>
          <w:rFonts w:hAnsi="Times New Roman" w:hint="eastAsia"/>
          <w:color w:val="auto"/>
          <w:sz w:val="20"/>
          <w:szCs w:val="20"/>
        </w:rPr>
        <w:t>務</w:t>
      </w:r>
      <w:proofErr w:type="gramEnd"/>
      <w:r w:rsidRPr="00476F93">
        <w:rPr>
          <w:rFonts w:hAnsi="Times New Roman" w:hint="eastAsia"/>
          <w:color w:val="auto"/>
          <w:sz w:val="20"/>
          <w:szCs w:val="20"/>
        </w:rPr>
        <w:t>會議通過</w:t>
      </w:r>
    </w:p>
    <w:p w:rsidR="009E7439" w:rsidRPr="00476F93" w:rsidRDefault="009E7439" w:rsidP="00476F93">
      <w:pPr>
        <w:pStyle w:val="Default"/>
        <w:snapToGrid w:val="0"/>
        <w:spacing w:line="240" w:lineRule="atLeast"/>
        <w:ind w:leftChars="2421" w:left="5810"/>
        <w:rPr>
          <w:rFonts w:hAnsi="Times New Roman"/>
          <w:color w:val="auto"/>
          <w:sz w:val="20"/>
          <w:szCs w:val="20"/>
        </w:rPr>
      </w:pPr>
      <w:r w:rsidRPr="00476F93">
        <w:rPr>
          <w:rFonts w:ascii="Times New Roman" w:hAnsi="Times New Roman" w:cs="Times New Roman" w:hint="eastAsia"/>
          <w:color w:val="auto"/>
          <w:sz w:val="20"/>
          <w:szCs w:val="20"/>
        </w:rPr>
        <w:t>民國</w:t>
      </w:r>
      <w:r w:rsidRPr="00476F93">
        <w:rPr>
          <w:rFonts w:ascii="Times New Roman" w:hAnsi="Times New Roman" w:cs="Times New Roman"/>
          <w:color w:val="auto"/>
          <w:sz w:val="20"/>
          <w:szCs w:val="20"/>
        </w:rPr>
        <w:t>91</w:t>
      </w:r>
      <w:r w:rsidRPr="00476F93">
        <w:rPr>
          <w:rFonts w:hAnsi="Times New Roman" w:hint="eastAsia"/>
          <w:color w:val="auto"/>
          <w:sz w:val="20"/>
          <w:szCs w:val="20"/>
        </w:rPr>
        <w:t>年</w:t>
      </w:r>
      <w:r w:rsidRPr="00476F93">
        <w:rPr>
          <w:rFonts w:ascii="Times New Roman" w:hAnsi="Times New Roman" w:cs="Times New Roman"/>
          <w:color w:val="auto"/>
          <w:sz w:val="20"/>
          <w:szCs w:val="20"/>
        </w:rPr>
        <w:t>10</w:t>
      </w:r>
      <w:r w:rsidRPr="00476F93">
        <w:rPr>
          <w:rFonts w:hAnsi="Times New Roman" w:hint="eastAsia"/>
          <w:color w:val="auto"/>
          <w:sz w:val="20"/>
          <w:szCs w:val="20"/>
        </w:rPr>
        <w:t>月</w:t>
      </w:r>
      <w:r w:rsidRPr="00476F93">
        <w:rPr>
          <w:rFonts w:ascii="Times New Roman" w:hAnsi="Times New Roman" w:cs="Times New Roman"/>
          <w:color w:val="auto"/>
          <w:sz w:val="20"/>
          <w:szCs w:val="20"/>
        </w:rPr>
        <w:t>23</w:t>
      </w:r>
      <w:r w:rsidRPr="00476F93">
        <w:rPr>
          <w:rFonts w:hAnsi="Times New Roman" w:hint="eastAsia"/>
          <w:color w:val="auto"/>
          <w:sz w:val="20"/>
          <w:szCs w:val="20"/>
        </w:rPr>
        <w:t>日院教評會核備</w:t>
      </w:r>
      <w:r w:rsidRPr="00476F93">
        <w:rPr>
          <w:rFonts w:hAnsi="Times New Roman"/>
          <w:color w:val="auto"/>
          <w:sz w:val="20"/>
          <w:szCs w:val="20"/>
        </w:rPr>
        <w:t xml:space="preserve"> </w:t>
      </w:r>
    </w:p>
    <w:p w:rsidR="009E7439" w:rsidRPr="00476F93" w:rsidRDefault="009E7439" w:rsidP="00476F93">
      <w:pPr>
        <w:pStyle w:val="Default"/>
        <w:snapToGrid w:val="0"/>
        <w:spacing w:line="240" w:lineRule="atLeast"/>
        <w:ind w:leftChars="2421" w:left="5810"/>
        <w:rPr>
          <w:rFonts w:hAnsi="Times New Roman"/>
          <w:color w:val="auto"/>
          <w:sz w:val="20"/>
          <w:szCs w:val="20"/>
        </w:rPr>
      </w:pPr>
      <w:r w:rsidRPr="00476F93">
        <w:rPr>
          <w:rFonts w:ascii="Times New Roman" w:hAnsi="Times New Roman" w:cs="Times New Roman" w:hint="eastAsia"/>
          <w:color w:val="auto"/>
          <w:sz w:val="20"/>
          <w:szCs w:val="20"/>
        </w:rPr>
        <w:t>民國</w:t>
      </w:r>
      <w:r w:rsidRPr="00476F93">
        <w:rPr>
          <w:rFonts w:ascii="Times New Roman" w:hAnsi="Times New Roman" w:cs="Times New Roman"/>
          <w:color w:val="auto"/>
          <w:sz w:val="20"/>
          <w:szCs w:val="20"/>
        </w:rPr>
        <w:t>97</w:t>
      </w:r>
      <w:r w:rsidRPr="00476F93">
        <w:rPr>
          <w:rFonts w:hAnsi="Times New Roman" w:hint="eastAsia"/>
          <w:color w:val="auto"/>
          <w:sz w:val="20"/>
          <w:szCs w:val="20"/>
        </w:rPr>
        <w:t>年</w:t>
      </w:r>
      <w:r w:rsidRPr="00476F93">
        <w:rPr>
          <w:rFonts w:ascii="Times New Roman" w:hAnsi="Times New Roman" w:cs="Times New Roman"/>
          <w:color w:val="auto"/>
          <w:sz w:val="20"/>
          <w:szCs w:val="20"/>
        </w:rPr>
        <w:t>6</w:t>
      </w:r>
      <w:r w:rsidRPr="00476F93">
        <w:rPr>
          <w:rFonts w:hAnsi="Times New Roman" w:hint="eastAsia"/>
          <w:color w:val="auto"/>
          <w:sz w:val="20"/>
          <w:szCs w:val="20"/>
        </w:rPr>
        <w:t>月</w:t>
      </w:r>
      <w:r w:rsidRPr="00476F93">
        <w:rPr>
          <w:rFonts w:ascii="Times New Roman" w:hAnsi="Times New Roman" w:cs="Times New Roman"/>
          <w:color w:val="auto"/>
          <w:sz w:val="20"/>
          <w:szCs w:val="20"/>
        </w:rPr>
        <w:t>25</w:t>
      </w:r>
      <w:r w:rsidRPr="00476F93">
        <w:rPr>
          <w:rFonts w:hAnsi="Times New Roman" w:hint="eastAsia"/>
          <w:color w:val="auto"/>
          <w:sz w:val="20"/>
          <w:szCs w:val="20"/>
        </w:rPr>
        <w:t>日系</w:t>
      </w:r>
      <w:proofErr w:type="gramStart"/>
      <w:r w:rsidRPr="00476F93">
        <w:rPr>
          <w:rFonts w:hAnsi="Times New Roman" w:hint="eastAsia"/>
          <w:color w:val="auto"/>
          <w:sz w:val="20"/>
          <w:szCs w:val="20"/>
        </w:rPr>
        <w:t>務</w:t>
      </w:r>
      <w:proofErr w:type="gramEnd"/>
      <w:r w:rsidRPr="00476F93">
        <w:rPr>
          <w:rFonts w:hAnsi="Times New Roman" w:hint="eastAsia"/>
          <w:color w:val="auto"/>
          <w:sz w:val="20"/>
          <w:szCs w:val="20"/>
        </w:rPr>
        <w:t>會議修</w:t>
      </w:r>
      <w:r w:rsidRPr="00476F93">
        <w:rPr>
          <w:rFonts w:ascii="Times New Roman" w:hAnsi="Times New Roman" w:cs="Times New Roman"/>
          <w:color w:val="auto"/>
          <w:sz w:val="20"/>
          <w:szCs w:val="20"/>
        </w:rPr>
        <w:t>正</w:t>
      </w:r>
      <w:r w:rsidRPr="00476F93">
        <w:rPr>
          <w:rFonts w:hAnsi="Times New Roman" w:hint="eastAsia"/>
          <w:color w:val="auto"/>
          <w:sz w:val="20"/>
          <w:szCs w:val="20"/>
        </w:rPr>
        <w:t>通過</w:t>
      </w:r>
    </w:p>
    <w:p w:rsidR="009E7439" w:rsidRPr="00476F93" w:rsidRDefault="009E7439" w:rsidP="00476F93">
      <w:pPr>
        <w:pStyle w:val="Default"/>
        <w:snapToGrid w:val="0"/>
        <w:spacing w:line="240" w:lineRule="atLeast"/>
        <w:ind w:leftChars="2421" w:left="5810"/>
        <w:rPr>
          <w:rFonts w:ascii="Times New Roman" w:hAnsi="Times New Roman" w:cs="Times New Roman"/>
          <w:color w:val="auto"/>
          <w:sz w:val="20"/>
          <w:szCs w:val="20"/>
        </w:rPr>
      </w:pPr>
      <w:r w:rsidRPr="00476F93">
        <w:rPr>
          <w:rFonts w:ascii="Times New Roman" w:hAnsi="Times New Roman" w:cs="Times New Roman"/>
          <w:color w:val="auto"/>
          <w:sz w:val="20"/>
          <w:szCs w:val="20"/>
        </w:rPr>
        <w:t>民國</w:t>
      </w:r>
      <w:r w:rsidRPr="00476F93">
        <w:rPr>
          <w:rFonts w:ascii="Times New Roman" w:hAnsi="Times New Roman" w:cs="Times New Roman"/>
          <w:color w:val="auto"/>
          <w:sz w:val="20"/>
          <w:szCs w:val="20"/>
        </w:rPr>
        <w:t>100</w:t>
      </w:r>
      <w:r w:rsidRPr="00476F93">
        <w:rPr>
          <w:rFonts w:ascii="Times New Roman" w:hAnsi="Times New Roman" w:cs="Times New Roman"/>
          <w:color w:val="auto"/>
          <w:sz w:val="20"/>
          <w:szCs w:val="20"/>
        </w:rPr>
        <w:t>年</w:t>
      </w:r>
      <w:r w:rsidRPr="00476F93">
        <w:rPr>
          <w:rFonts w:ascii="Times New Roman" w:hAnsi="Times New Roman" w:cs="Times New Roman"/>
          <w:color w:val="auto"/>
          <w:sz w:val="20"/>
          <w:szCs w:val="20"/>
        </w:rPr>
        <w:t>6</w:t>
      </w:r>
      <w:r w:rsidRPr="00476F93">
        <w:rPr>
          <w:rFonts w:ascii="Times New Roman" w:hAnsi="Times New Roman" w:cs="Times New Roman"/>
          <w:color w:val="auto"/>
          <w:sz w:val="20"/>
          <w:szCs w:val="20"/>
        </w:rPr>
        <w:t>月</w:t>
      </w:r>
      <w:r w:rsidRPr="00476F93">
        <w:rPr>
          <w:rFonts w:ascii="Times New Roman" w:hAnsi="Times New Roman" w:cs="Times New Roman"/>
          <w:color w:val="auto"/>
          <w:sz w:val="20"/>
          <w:szCs w:val="20"/>
        </w:rPr>
        <w:t>23</w:t>
      </w:r>
      <w:r w:rsidRPr="00476F93">
        <w:rPr>
          <w:rFonts w:ascii="Times New Roman" w:hAnsi="Times New Roman" w:cs="Times New Roman"/>
          <w:color w:val="auto"/>
          <w:sz w:val="20"/>
          <w:szCs w:val="20"/>
        </w:rPr>
        <w:t>日系</w:t>
      </w:r>
      <w:proofErr w:type="gramStart"/>
      <w:r w:rsidRPr="00476F93">
        <w:rPr>
          <w:rFonts w:ascii="Times New Roman" w:hAnsi="Times New Roman" w:cs="Times New Roman"/>
          <w:color w:val="auto"/>
          <w:sz w:val="20"/>
          <w:szCs w:val="20"/>
        </w:rPr>
        <w:t>務</w:t>
      </w:r>
      <w:proofErr w:type="gramEnd"/>
      <w:r w:rsidRPr="00476F93">
        <w:rPr>
          <w:rFonts w:ascii="Times New Roman" w:hAnsi="Times New Roman" w:cs="Times New Roman"/>
          <w:color w:val="auto"/>
          <w:sz w:val="20"/>
          <w:szCs w:val="20"/>
        </w:rPr>
        <w:t>會議修正通過</w:t>
      </w:r>
    </w:p>
    <w:p w:rsidR="009E7439" w:rsidRPr="00476F93" w:rsidRDefault="009E7439" w:rsidP="00476F93">
      <w:pPr>
        <w:pStyle w:val="Default"/>
        <w:snapToGrid w:val="0"/>
        <w:spacing w:line="240" w:lineRule="atLeast"/>
        <w:ind w:leftChars="2421" w:left="5810"/>
        <w:rPr>
          <w:color w:val="auto"/>
          <w:sz w:val="20"/>
          <w:szCs w:val="20"/>
        </w:rPr>
      </w:pPr>
      <w:r w:rsidRPr="00476F93">
        <w:rPr>
          <w:rFonts w:hint="eastAsia"/>
          <w:color w:val="auto"/>
          <w:sz w:val="20"/>
          <w:szCs w:val="20"/>
        </w:rPr>
        <w:t>民國</w:t>
      </w:r>
      <w:r w:rsidRPr="00476F93">
        <w:rPr>
          <w:rFonts w:ascii="Times New Roman" w:hAnsi="Times New Roman" w:cs="Times New Roman"/>
          <w:color w:val="auto"/>
          <w:sz w:val="20"/>
          <w:szCs w:val="20"/>
        </w:rPr>
        <w:t>100</w:t>
      </w:r>
      <w:r w:rsidRPr="00476F93">
        <w:rPr>
          <w:rFonts w:hAnsi="Times New Roman" w:hint="eastAsia"/>
          <w:color w:val="auto"/>
          <w:sz w:val="20"/>
          <w:szCs w:val="20"/>
        </w:rPr>
        <w:t>年</w:t>
      </w:r>
      <w:r w:rsidRPr="00476F93">
        <w:rPr>
          <w:rFonts w:ascii="Times New Roman" w:hAnsi="Times New Roman" w:cs="Times New Roman"/>
          <w:color w:val="auto"/>
          <w:sz w:val="20"/>
          <w:szCs w:val="20"/>
        </w:rPr>
        <w:t>9</w:t>
      </w:r>
      <w:r w:rsidRPr="00476F93">
        <w:rPr>
          <w:rFonts w:hAnsi="Times New Roman" w:hint="eastAsia"/>
          <w:color w:val="auto"/>
          <w:sz w:val="20"/>
          <w:szCs w:val="20"/>
        </w:rPr>
        <w:t>月</w:t>
      </w:r>
      <w:r w:rsidRPr="00476F93">
        <w:rPr>
          <w:rFonts w:ascii="Times New Roman" w:hAnsi="Times New Roman" w:cs="Times New Roman"/>
          <w:color w:val="auto"/>
          <w:sz w:val="20"/>
          <w:szCs w:val="20"/>
        </w:rPr>
        <w:t>15</w:t>
      </w:r>
      <w:r w:rsidRPr="00476F93">
        <w:rPr>
          <w:rFonts w:hAnsi="Times New Roman" w:hint="eastAsia"/>
          <w:color w:val="auto"/>
          <w:sz w:val="20"/>
          <w:szCs w:val="20"/>
        </w:rPr>
        <w:t>日系</w:t>
      </w:r>
      <w:proofErr w:type="gramStart"/>
      <w:r w:rsidRPr="00476F93">
        <w:rPr>
          <w:rFonts w:hAnsi="Times New Roman" w:hint="eastAsia"/>
          <w:color w:val="auto"/>
          <w:sz w:val="20"/>
          <w:szCs w:val="20"/>
        </w:rPr>
        <w:t>務</w:t>
      </w:r>
      <w:proofErr w:type="gramEnd"/>
      <w:r w:rsidRPr="00476F93">
        <w:rPr>
          <w:rFonts w:hAnsi="Times New Roman" w:hint="eastAsia"/>
          <w:color w:val="auto"/>
          <w:sz w:val="20"/>
          <w:szCs w:val="20"/>
        </w:rPr>
        <w:t>會議修</w:t>
      </w:r>
      <w:r w:rsidRPr="00476F93">
        <w:rPr>
          <w:rFonts w:ascii="Times New Roman" w:hAnsi="Times New Roman" w:cs="Times New Roman"/>
          <w:color w:val="auto"/>
          <w:sz w:val="20"/>
          <w:szCs w:val="20"/>
        </w:rPr>
        <w:t>正</w:t>
      </w:r>
      <w:r w:rsidRPr="00476F93">
        <w:rPr>
          <w:rFonts w:hAnsi="Times New Roman" w:hint="eastAsia"/>
          <w:color w:val="auto"/>
          <w:sz w:val="20"/>
          <w:szCs w:val="20"/>
        </w:rPr>
        <w:t>通過</w:t>
      </w:r>
      <w:r w:rsidRPr="00476F93">
        <w:rPr>
          <w:rFonts w:hAnsi="Times New Roman"/>
          <w:color w:val="auto"/>
          <w:sz w:val="20"/>
          <w:szCs w:val="20"/>
        </w:rPr>
        <w:t xml:space="preserve"> </w:t>
      </w:r>
    </w:p>
    <w:p w:rsidR="009E7439" w:rsidRPr="00476F93" w:rsidRDefault="009E7439" w:rsidP="00476F93">
      <w:pPr>
        <w:pStyle w:val="Default"/>
        <w:snapToGrid w:val="0"/>
        <w:spacing w:line="240" w:lineRule="atLeast"/>
        <w:ind w:leftChars="2421" w:left="5810"/>
        <w:rPr>
          <w:rFonts w:ascii="Times New Roman" w:hAnsi="Times New Roman" w:cs="Times New Roman"/>
          <w:color w:val="auto"/>
          <w:sz w:val="20"/>
          <w:szCs w:val="20"/>
        </w:rPr>
      </w:pPr>
      <w:r w:rsidRPr="00476F93">
        <w:rPr>
          <w:rFonts w:ascii="Times New Roman" w:hAnsi="Times New Roman" w:cs="Times New Roman"/>
          <w:color w:val="auto"/>
          <w:sz w:val="20"/>
          <w:szCs w:val="20"/>
        </w:rPr>
        <w:t>民國</w:t>
      </w:r>
      <w:r w:rsidRPr="00476F93">
        <w:rPr>
          <w:rFonts w:ascii="Times New Roman" w:hAnsi="Times New Roman" w:cs="Times New Roman"/>
          <w:color w:val="auto"/>
          <w:sz w:val="20"/>
          <w:szCs w:val="20"/>
        </w:rPr>
        <w:t>100</w:t>
      </w:r>
      <w:r w:rsidRPr="00476F93">
        <w:rPr>
          <w:rFonts w:ascii="Times New Roman" w:hAnsi="Times New Roman" w:cs="Times New Roman"/>
          <w:color w:val="auto"/>
          <w:sz w:val="20"/>
          <w:szCs w:val="20"/>
        </w:rPr>
        <w:t>年</w:t>
      </w:r>
      <w:r w:rsidRPr="00476F93">
        <w:rPr>
          <w:rFonts w:ascii="Times New Roman" w:hAnsi="Times New Roman" w:cs="Times New Roman"/>
          <w:color w:val="auto"/>
          <w:sz w:val="20"/>
          <w:szCs w:val="20"/>
        </w:rPr>
        <w:t>9</w:t>
      </w:r>
      <w:r w:rsidRPr="00476F93">
        <w:rPr>
          <w:rFonts w:ascii="Times New Roman" w:hAnsi="Times New Roman" w:cs="Times New Roman"/>
          <w:color w:val="auto"/>
          <w:sz w:val="20"/>
          <w:szCs w:val="20"/>
        </w:rPr>
        <w:t>月</w:t>
      </w:r>
      <w:r w:rsidRPr="00476F93">
        <w:rPr>
          <w:rFonts w:ascii="Times New Roman" w:hAnsi="Times New Roman" w:cs="Times New Roman"/>
          <w:color w:val="auto"/>
          <w:sz w:val="20"/>
          <w:szCs w:val="20"/>
        </w:rPr>
        <w:t>21</w:t>
      </w:r>
      <w:r w:rsidRPr="00476F93">
        <w:rPr>
          <w:rFonts w:ascii="Times New Roman" w:hAnsi="Times New Roman" w:cs="Times New Roman"/>
          <w:color w:val="auto"/>
          <w:sz w:val="20"/>
          <w:szCs w:val="20"/>
        </w:rPr>
        <w:t>日院教評會議修正通過</w:t>
      </w:r>
    </w:p>
    <w:p w:rsidR="009E7439" w:rsidRPr="00476F93" w:rsidRDefault="009E7439" w:rsidP="00476F93">
      <w:pPr>
        <w:pStyle w:val="Default"/>
        <w:snapToGrid w:val="0"/>
        <w:spacing w:line="240" w:lineRule="atLeast"/>
        <w:ind w:leftChars="2421" w:left="5810"/>
        <w:rPr>
          <w:rFonts w:ascii="Times New Roman" w:hAnsi="Times New Roman" w:cs="Times New Roman"/>
          <w:color w:val="auto"/>
          <w:sz w:val="20"/>
          <w:szCs w:val="20"/>
        </w:rPr>
      </w:pPr>
      <w:r w:rsidRPr="00476F93">
        <w:rPr>
          <w:rFonts w:ascii="Times New Roman" w:hAnsi="Times New Roman" w:cs="Times New Roman"/>
          <w:color w:val="auto"/>
          <w:sz w:val="20"/>
          <w:szCs w:val="20"/>
        </w:rPr>
        <w:t>民國</w:t>
      </w:r>
      <w:r w:rsidRPr="00476F93">
        <w:rPr>
          <w:rFonts w:ascii="Times New Roman" w:hAnsi="Times New Roman" w:cs="Times New Roman"/>
          <w:color w:val="auto"/>
          <w:sz w:val="20"/>
          <w:szCs w:val="20"/>
        </w:rPr>
        <w:t>108</w:t>
      </w:r>
      <w:r w:rsidRPr="00476F93">
        <w:rPr>
          <w:rFonts w:ascii="Times New Roman" w:hAnsi="Times New Roman" w:cs="Times New Roman"/>
          <w:color w:val="auto"/>
          <w:sz w:val="20"/>
          <w:szCs w:val="20"/>
        </w:rPr>
        <w:t>年</w:t>
      </w:r>
      <w:r w:rsidRPr="00476F93">
        <w:rPr>
          <w:rFonts w:ascii="Times New Roman" w:hAnsi="Times New Roman" w:cs="Times New Roman"/>
          <w:color w:val="auto"/>
          <w:sz w:val="20"/>
          <w:szCs w:val="20"/>
        </w:rPr>
        <w:t>6</w:t>
      </w:r>
      <w:r w:rsidRPr="00476F93">
        <w:rPr>
          <w:rFonts w:ascii="Times New Roman" w:hAnsi="Times New Roman" w:cs="Times New Roman"/>
          <w:color w:val="auto"/>
          <w:sz w:val="20"/>
          <w:szCs w:val="20"/>
        </w:rPr>
        <w:t>月</w:t>
      </w:r>
      <w:r w:rsidRPr="00476F93">
        <w:rPr>
          <w:rFonts w:ascii="Times New Roman" w:hAnsi="Times New Roman" w:cs="Times New Roman"/>
          <w:color w:val="auto"/>
          <w:sz w:val="20"/>
          <w:szCs w:val="20"/>
        </w:rPr>
        <w:t>25</w:t>
      </w:r>
      <w:r w:rsidRPr="00476F93">
        <w:rPr>
          <w:rFonts w:ascii="Times New Roman" w:hAnsi="Times New Roman" w:cs="Times New Roman"/>
          <w:color w:val="auto"/>
          <w:sz w:val="20"/>
          <w:szCs w:val="20"/>
        </w:rPr>
        <w:t>日系</w:t>
      </w:r>
      <w:proofErr w:type="gramStart"/>
      <w:r w:rsidRPr="00476F93">
        <w:rPr>
          <w:rFonts w:ascii="Times New Roman" w:hAnsi="Times New Roman" w:cs="Times New Roman"/>
          <w:color w:val="auto"/>
          <w:sz w:val="20"/>
          <w:szCs w:val="20"/>
        </w:rPr>
        <w:t>務</w:t>
      </w:r>
      <w:proofErr w:type="gramEnd"/>
      <w:r w:rsidRPr="00476F93">
        <w:rPr>
          <w:rFonts w:ascii="Times New Roman" w:hAnsi="Times New Roman" w:cs="Times New Roman"/>
          <w:color w:val="auto"/>
          <w:sz w:val="20"/>
          <w:szCs w:val="20"/>
        </w:rPr>
        <w:t>會議修正通過</w:t>
      </w:r>
    </w:p>
    <w:p w:rsidR="009E7439" w:rsidRDefault="007A6DBA" w:rsidP="007A6DBA">
      <w:pPr>
        <w:pStyle w:val="Default"/>
        <w:snapToGrid w:val="0"/>
        <w:spacing w:line="240" w:lineRule="atLeast"/>
        <w:ind w:right="400"/>
        <w:jc w:val="right"/>
        <w:rPr>
          <w:rFonts w:ascii="Times New Roman" w:hAnsi="Times New Roman" w:cs="Times New Roman"/>
          <w:color w:val="auto"/>
          <w:sz w:val="20"/>
          <w:szCs w:val="20"/>
        </w:rPr>
      </w:pPr>
      <w:r w:rsidRPr="007A6DBA">
        <w:rPr>
          <w:rFonts w:ascii="Times New Roman" w:hAnsi="Times New Roman" w:cs="Times New Roman" w:hint="eastAsia"/>
          <w:color w:val="auto"/>
          <w:sz w:val="20"/>
          <w:szCs w:val="20"/>
        </w:rPr>
        <w:t>民國</w:t>
      </w:r>
      <w:r w:rsidRPr="007A6DBA">
        <w:rPr>
          <w:rFonts w:ascii="Times New Roman" w:hAnsi="Times New Roman" w:cs="Times New Roman"/>
          <w:color w:val="auto"/>
          <w:sz w:val="20"/>
          <w:szCs w:val="20"/>
        </w:rPr>
        <w:t>108</w:t>
      </w:r>
      <w:r w:rsidRPr="007A6DBA">
        <w:rPr>
          <w:rFonts w:ascii="Times New Roman" w:hAnsi="Times New Roman" w:cs="Times New Roman" w:hint="eastAsia"/>
          <w:color w:val="auto"/>
          <w:sz w:val="20"/>
          <w:szCs w:val="20"/>
        </w:rPr>
        <w:t>年</w:t>
      </w:r>
      <w:r w:rsidRPr="007A6DBA">
        <w:rPr>
          <w:rFonts w:ascii="Times New Roman" w:hAnsi="Times New Roman" w:cs="Times New Roman"/>
          <w:color w:val="auto"/>
          <w:sz w:val="20"/>
          <w:szCs w:val="20"/>
        </w:rPr>
        <w:t>09</w:t>
      </w:r>
      <w:r w:rsidRPr="007A6DBA">
        <w:rPr>
          <w:rFonts w:ascii="Times New Roman" w:hAnsi="Times New Roman" w:cs="Times New Roman" w:hint="eastAsia"/>
          <w:color w:val="auto"/>
          <w:sz w:val="20"/>
          <w:szCs w:val="20"/>
        </w:rPr>
        <w:t>月</w:t>
      </w:r>
      <w:r w:rsidRPr="007A6DBA">
        <w:rPr>
          <w:rFonts w:ascii="Times New Roman" w:hAnsi="Times New Roman" w:cs="Times New Roman"/>
          <w:color w:val="auto"/>
          <w:sz w:val="20"/>
          <w:szCs w:val="20"/>
        </w:rPr>
        <w:t>27</w:t>
      </w:r>
      <w:r w:rsidRPr="007A6DBA">
        <w:rPr>
          <w:rFonts w:ascii="Times New Roman" w:hAnsi="Times New Roman" w:cs="Times New Roman" w:hint="eastAsia"/>
          <w:color w:val="auto"/>
          <w:sz w:val="20"/>
          <w:szCs w:val="20"/>
        </w:rPr>
        <w:t>日院教評會議修正通過</w:t>
      </w:r>
    </w:p>
    <w:p w:rsidR="007A6DBA" w:rsidRPr="007A6DBA" w:rsidRDefault="007A6DBA" w:rsidP="007A6DBA">
      <w:pPr>
        <w:pStyle w:val="Default"/>
        <w:snapToGrid w:val="0"/>
        <w:spacing w:line="240" w:lineRule="atLeast"/>
        <w:ind w:right="400"/>
        <w:jc w:val="right"/>
        <w:rPr>
          <w:rFonts w:ascii="Times New Roman" w:hAnsi="Times New Roman" w:cs="Times New Roman"/>
          <w:color w:val="auto"/>
          <w:sz w:val="20"/>
          <w:szCs w:val="20"/>
        </w:rPr>
      </w:pPr>
    </w:p>
    <w:p w:rsidR="009E7439" w:rsidRPr="00476F93" w:rsidRDefault="009E7439" w:rsidP="00076D37">
      <w:pPr>
        <w:pStyle w:val="Default"/>
        <w:numPr>
          <w:ilvl w:val="0"/>
          <w:numId w:val="1"/>
        </w:numPr>
        <w:jc w:val="both"/>
        <w:rPr>
          <w:rFonts w:ascii="Times New Roman" w:hAnsi="Times New Roman"/>
          <w:color w:val="auto"/>
        </w:rPr>
      </w:pPr>
      <w:r w:rsidRPr="00476F93">
        <w:rPr>
          <w:rFonts w:ascii="Times New Roman" w:hAnsi="Times New Roman"/>
          <w:color w:val="auto"/>
          <w:szCs w:val="20"/>
        </w:rPr>
        <w:t>南</w:t>
      </w:r>
      <w:proofErr w:type="gramStart"/>
      <w:r w:rsidRPr="00476F93">
        <w:rPr>
          <w:rFonts w:ascii="Times New Roman" w:hAnsi="Times New Roman"/>
          <w:color w:val="auto"/>
          <w:szCs w:val="20"/>
        </w:rPr>
        <w:t>臺</w:t>
      </w:r>
      <w:proofErr w:type="gramEnd"/>
      <w:r w:rsidRPr="00476F93">
        <w:rPr>
          <w:rFonts w:ascii="Times New Roman" w:hAnsi="Times New Roman"/>
          <w:color w:val="auto"/>
          <w:szCs w:val="20"/>
        </w:rPr>
        <w:t>科技大學</w:t>
      </w:r>
      <w:r w:rsidR="005A7D64" w:rsidRPr="00476F93">
        <w:rPr>
          <w:rFonts w:ascii="Times New Roman" w:hAnsi="Times New Roman"/>
          <w:color w:val="auto"/>
          <w:szCs w:val="20"/>
        </w:rPr>
        <w:t>（</w:t>
      </w:r>
      <w:r w:rsidRPr="00476F93">
        <w:rPr>
          <w:rFonts w:ascii="Times New Roman" w:hAnsi="Times New Roman"/>
          <w:color w:val="auto"/>
          <w:szCs w:val="20"/>
        </w:rPr>
        <w:t>以下簡稱本校</w:t>
      </w:r>
      <w:r w:rsidR="005A7D64" w:rsidRPr="00476F93">
        <w:rPr>
          <w:rFonts w:ascii="Times New Roman" w:hAnsi="Times New Roman"/>
          <w:color w:val="auto"/>
          <w:szCs w:val="20"/>
        </w:rPr>
        <w:t>）</w:t>
      </w:r>
      <w:r w:rsidRPr="00476F93">
        <w:rPr>
          <w:rFonts w:ascii="Times New Roman" w:hAnsi="Times New Roman" w:hint="eastAsia"/>
          <w:color w:val="auto"/>
          <w:szCs w:val="20"/>
        </w:rPr>
        <w:t>資訊工程</w:t>
      </w:r>
      <w:r w:rsidRPr="00476F93">
        <w:rPr>
          <w:rFonts w:ascii="Times New Roman" w:hAnsi="Times New Roman"/>
          <w:color w:val="auto"/>
          <w:szCs w:val="20"/>
        </w:rPr>
        <w:t>系</w:t>
      </w:r>
      <w:r w:rsidR="005A7D64" w:rsidRPr="00476F93">
        <w:rPr>
          <w:rFonts w:ascii="Times New Roman" w:hAnsi="Times New Roman"/>
          <w:color w:val="auto"/>
          <w:szCs w:val="20"/>
        </w:rPr>
        <w:t>（</w:t>
      </w:r>
      <w:r w:rsidRPr="00476F93">
        <w:rPr>
          <w:rFonts w:ascii="Times New Roman" w:hAnsi="Times New Roman"/>
          <w:color w:val="auto"/>
          <w:szCs w:val="20"/>
        </w:rPr>
        <w:t>以下簡稱本系</w:t>
      </w:r>
      <w:r w:rsidR="005A7D64" w:rsidRPr="00476F93">
        <w:rPr>
          <w:rFonts w:ascii="Times New Roman" w:hAnsi="Times New Roman"/>
          <w:color w:val="auto"/>
          <w:szCs w:val="20"/>
        </w:rPr>
        <w:t>）</w:t>
      </w:r>
      <w:r w:rsidRPr="00476F93">
        <w:rPr>
          <w:rFonts w:ascii="Times New Roman" w:hAnsi="Times New Roman"/>
          <w:color w:val="auto"/>
          <w:szCs w:val="20"/>
        </w:rPr>
        <w:t>為審理有關本系教師之聘任、升等及學術研究等重要事項，</w:t>
      </w:r>
      <w:r w:rsidRPr="00476F93">
        <w:rPr>
          <w:rFonts w:ascii="Times New Roman" w:hAnsi="Times New Roman"/>
          <w:color w:val="auto"/>
        </w:rPr>
        <w:t>依據本校教師評審委員會設置辦法與系級教師評審委員會設置準則之規定，</w:t>
      </w:r>
      <w:r w:rsidRPr="00476F93">
        <w:rPr>
          <w:rFonts w:ascii="Times New Roman" w:hAnsi="Times New Roman" w:hint="eastAsia"/>
          <w:color w:val="auto"/>
        </w:rPr>
        <w:t>特設</w:t>
      </w:r>
      <w:proofErr w:type="gramStart"/>
      <w:r w:rsidRPr="00476F93">
        <w:rPr>
          <w:rFonts w:ascii="Times New Roman" w:hAnsi="Times New Roman" w:hint="eastAsia"/>
          <w:color w:val="auto"/>
        </w:rPr>
        <w:t>罝</w:t>
      </w:r>
      <w:proofErr w:type="gramEnd"/>
      <w:r w:rsidRPr="00476F93">
        <w:rPr>
          <w:rFonts w:ascii="Times New Roman" w:hAnsi="Times New Roman"/>
          <w:color w:val="auto"/>
        </w:rPr>
        <w:t>本系教師評審委員會</w:t>
      </w:r>
      <w:r w:rsidR="00B450A9" w:rsidRPr="00476F93">
        <w:rPr>
          <w:rFonts w:ascii="Times New Roman" w:hAnsi="Times New Roman"/>
          <w:color w:val="auto"/>
          <w:szCs w:val="20"/>
        </w:rPr>
        <w:t>（</w:t>
      </w:r>
      <w:r w:rsidRPr="00476F93">
        <w:rPr>
          <w:rFonts w:ascii="Times New Roman" w:hAnsi="Times New Roman"/>
          <w:color w:val="auto"/>
        </w:rPr>
        <w:t>以下簡稱本會</w:t>
      </w:r>
      <w:r w:rsidR="00B450A9" w:rsidRPr="00476F93">
        <w:rPr>
          <w:rFonts w:ascii="Times New Roman" w:hAnsi="Times New Roman"/>
          <w:color w:val="auto"/>
          <w:szCs w:val="20"/>
        </w:rPr>
        <w:t>）</w:t>
      </w:r>
      <w:r w:rsidRPr="00476F93">
        <w:rPr>
          <w:rFonts w:ascii="Times New Roman" w:hAnsi="Times New Roman" w:hint="eastAsia"/>
          <w:color w:val="auto"/>
        </w:rPr>
        <w:t>，</w:t>
      </w:r>
      <w:r w:rsidR="0027589B" w:rsidRPr="00476F93">
        <w:rPr>
          <w:rFonts w:ascii="Times New Roman" w:hAnsi="Times New Roman" w:hint="eastAsia"/>
          <w:color w:val="auto"/>
        </w:rPr>
        <w:t>訂定本辦法</w:t>
      </w:r>
      <w:r w:rsidRPr="00476F93">
        <w:rPr>
          <w:rFonts w:ascii="Times New Roman" w:hAnsi="Times New Roman"/>
          <w:color w:val="auto"/>
        </w:rPr>
        <w:t>。</w:t>
      </w:r>
    </w:p>
    <w:p w:rsidR="007A6DBA" w:rsidRDefault="00076D37" w:rsidP="007A6DBA">
      <w:pPr>
        <w:pStyle w:val="Default"/>
        <w:numPr>
          <w:ilvl w:val="0"/>
          <w:numId w:val="1"/>
        </w:numPr>
        <w:jc w:val="both"/>
        <w:rPr>
          <w:rFonts w:ascii="標楷體....." w:eastAsia="標楷體....." w:hAnsi="Times New Roman" w:cs="標楷體....."/>
          <w:color w:val="auto"/>
        </w:rPr>
      </w:pPr>
      <w:r w:rsidRPr="00476F93">
        <w:rPr>
          <w:rFonts w:ascii="標楷體....." w:eastAsia="標楷體....." w:hAnsi="Times New Roman" w:cs="標楷體....." w:hint="eastAsia"/>
          <w:color w:val="auto"/>
        </w:rPr>
        <w:t>本會設置委員七人，系主任為當然委員兼召集人，其餘六位委員由本系所教師互選</w:t>
      </w:r>
      <w:bookmarkStart w:id="0" w:name="_GoBack"/>
      <w:bookmarkEnd w:id="0"/>
      <w:r w:rsidRPr="00476F93">
        <w:rPr>
          <w:rFonts w:ascii="標楷體....." w:eastAsia="標楷體....." w:hAnsi="Times New Roman" w:cs="標楷體....." w:hint="eastAsia"/>
          <w:color w:val="auto"/>
        </w:rPr>
        <w:t>之，</w:t>
      </w:r>
      <w:r w:rsidRPr="00476F93">
        <w:rPr>
          <w:rFonts w:ascii="Times New Roman" w:hAnsi="Times New Roman"/>
          <w:color w:val="auto"/>
        </w:rPr>
        <w:t>其中</w:t>
      </w:r>
      <w:r w:rsidRPr="00476F93">
        <w:rPr>
          <w:rFonts w:ascii="標楷體....." w:eastAsia="標楷體....." w:hAnsi="Times New Roman" w:cs="標楷體....." w:hint="eastAsia"/>
          <w:color w:val="auto"/>
        </w:rPr>
        <w:t>教授人數不得少於三分之二，必要時得自校內外相關系所專任教授中遴選擔任。各委員之</w:t>
      </w:r>
      <w:proofErr w:type="gramStart"/>
      <w:r w:rsidRPr="00476F93">
        <w:rPr>
          <w:rFonts w:ascii="標楷體....." w:eastAsia="標楷體....." w:hAnsi="Times New Roman" w:cs="標楷體....." w:hint="eastAsia"/>
          <w:color w:val="auto"/>
        </w:rPr>
        <w:t>任期均為一年</w:t>
      </w:r>
      <w:proofErr w:type="gramEnd"/>
      <w:r w:rsidRPr="00476F93">
        <w:rPr>
          <w:rFonts w:ascii="標楷體....." w:eastAsia="標楷體....." w:hAnsi="Times New Roman" w:cs="標楷體....." w:hint="eastAsia"/>
          <w:color w:val="auto"/>
        </w:rPr>
        <w:t>，連選得連任。</w:t>
      </w:r>
    </w:p>
    <w:p w:rsidR="00076D37" w:rsidRPr="00476F93" w:rsidRDefault="00076D37" w:rsidP="007A6DBA">
      <w:pPr>
        <w:pStyle w:val="Default"/>
        <w:numPr>
          <w:ilvl w:val="0"/>
          <w:numId w:val="2"/>
        </w:numPr>
        <w:tabs>
          <w:tab w:val="left" w:pos="1560"/>
        </w:tabs>
        <w:ind w:left="1418" w:hanging="458"/>
        <w:jc w:val="both"/>
        <w:rPr>
          <w:rFonts w:ascii="標楷體....." w:eastAsia="標楷體....." w:hAnsi="Times New Roman" w:cs="標楷體....."/>
          <w:color w:val="auto"/>
        </w:rPr>
      </w:pPr>
      <w:r w:rsidRPr="00476F93">
        <w:rPr>
          <w:rFonts w:ascii="標楷體....." w:eastAsia="標楷體....." w:hAnsi="Times New Roman" w:cs="標楷體....." w:hint="eastAsia"/>
          <w:color w:val="auto"/>
        </w:rPr>
        <w:t>任期由當年八月一日起至次年七月三十一日止。本委員會另置候補委員三人。委員因故出缺時，由候補委員遞補之，任期至原任期屆滿之日止。</w:t>
      </w:r>
      <w:r w:rsidRPr="00476F93">
        <w:rPr>
          <w:rFonts w:ascii="標楷體....." w:eastAsia="標楷體....." w:hAnsi="Times New Roman" w:cs="標楷體....."/>
          <w:color w:val="auto"/>
        </w:rPr>
        <w:t xml:space="preserve"> </w:t>
      </w:r>
    </w:p>
    <w:p w:rsidR="00076D37" w:rsidRPr="00476F93" w:rsidRDefault="00076D37" w:rsidP="00076D37">
      <w:pPr>
        <w:pStyle w:val="Default"/>
        <w:ind w:left="1380" w:hanging="1381"/>
        <w:jc w:val="both"/>
        <w:rPr>
          <w:rFonts w:ascii="標楷體....." w:eastAsia="標楷體....." w:hAnsi="Times New Roman" w:cs="標楷體....."/>
          <w:color w:val="auto"/>
        </w:rPr>
      </w:pPr>
      <w:r w:rsidRPr="00476F93">
        <w:rPr>
          <w:rFonts w:ascii="標楷體....." w:eastAsia="標楷體....." w:hAnsi="Times New Roman" w:cs="標楷體....." w:hint="eastAsia"/>
          <w:color w:val="auto"/>
        </w:rPr>
        <w:t xml:space="preserve">　　　　二、任</w:t>
      </w:r>
      <w:proofErr w:type="gramStart"/>
      <w:r w:rsidRPr="00476F93">
        <w:rPr>
          <w:rFonts w:ascii="標楷體....." w:eastAsia="標楷體....." w:hAnsi="Times New Roman" w:cs="標楷體....." w:hint="eastAsia"/>
          <w:color w:val="auto"/>
        </w:rPr>
        <w:t>一</w:t>
      </w:r>
      <w:proofErr w:type="gramEnd"/>
      <w:r w:rsidRPr="00476F93">
        <w:rPr>
          <w:rFonts w:ascii="標楷體....." w:eastAsia="標楷體....." w:hAnsi="Times New Roman" w:cs="標楷體....." w:hint="eastAsia"/>
          <w:color w:val="auto"/>
        </w:rPr>
        <w:t>性別委員應</w:t>
      </w:r>
      <w:proofErr w:type="gramStart"/>
      <w:r w:rsidRPr="00476F93">
        <w:rPr>
          <w:rFonts w:ascii="標楷體....." w:eastAsia="標楷體....." w:hAnsi="Times New Roman" w:cs="標楷體....." w:hint="eastAsia"/>
          <w:color w:val="auto"/>
        </w:rPr>
        <w:t>佔</w:t>
      </w:r>
      <w:proofErr w:type="gramEnd"/>
      <w:r w:rsidRPr="00476F93">
        <w:rPr>
          <w:rFonts w:ascii="標楷體....." w:eastAsia="標楷體....." w:hAnsi="Times New Roman" w:cs="標楷體....." w:hint="eastAsia"/>
          <w:color w:val="auto"/>
        </w:rPr>
        <w:t>委員總數三分之一以上，但若任</w:t>
      </w:r>
      <w:proofErr w:type="gramStart"/>
      <w:r w:rsidRPr="00476F93">
        <w:rPr>
          <w:rFonts w:ascii="標楷體....." w:eastAsia="標楷體....." w:hAnsi="Times New Roman" w:cs="標楷體....." w:hint="eastAsia"/>
          <w:color w:val="auto"/>
        </w:rPr>
        <w:t>一</w:t>
      </w:r>
      <w:proofErr w:type="gramEnd"/>
      <w:r w:rsidRPr="00476F93">
        <w:rPr>
          <w:rFonts w:ascii="標楷體....." w:eastAsia="標楷體....." w:hAnsi="Times New Roman" w:cs="標楷體....." w:hint="eastAsia"/>
          <w:color w:val="auto"/>
        </w:rPr>
        <w:t>性別教師人數少於總數三分之一者不在此限。</w:t>
      </w:r>
    </w:p>
    <w:p w:rsidR="009E7439" w:rsidRPr="00476F93" w:rsidRDefault="009E7439" w:rsidP="009E7439">
      <w:pPr>
        <w:pStyle w:val="Default"/>
        <w:ind w:left="900" w:hanging="901"/>
        <w:jc w:val="both"/>
        <w:rPr>
          <w:rFonts w:ascii="標楷體....." w:eastAsia="標楷體....." w:hAnsi="Times New Roman" w:cs="標楷體....."/>
          <w:color w:val="auto"/>
        </w:rPr>
      </w:pPr>
      <w:r w:rsidRPr="00476F93">
        <w:rPr>
          <w:rFonts w:ascii="標楷體....." w:eastAsia="標楷體....." w:hAnsi="Times New Roman" w:cs="標楷體....." w:hint="eastAsia"/>
          <w:color w:val="auto"/>
        </w:rPr>
        <w:t>第</w:t>
      </w:r>
      <w:r w:rsidR="006619D6">
        <w:rPr>
          <w:rFonts w:ascii="標楷體....." w:eastAsia="標楷體....." w:hAnsi="Times New Roman" w:cs="標楷體....." w:hint="eastAsia"/>
          <w:color w:val="auto"/>
        </w:rPr>
        <w:t>三</w:t>
      </w:r>
      <w:r w:rsidRPr="00476F93">
        <w:rPr>
          <w:rFonts w:ascii="標楷體....." w:eastAsia="標楷體....." w:hAnsi="Times New Roman" w:cs="標楷體....." w:hint="eastAsia"/>
          <w:color w:val="auto"/>
        </w:rPr>
        <w:t>條　本會職掌如下：</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80"/>
        <w:jc w:val="both"/>
        <w:rPr>
          <w:rFonts w:ascii="標楷體....." w:eastAsia="標楷體....." w:hAnsi="Times New Roman" w:cs="標楷體....."/>
          <w:color w:val="auto"/>
        </w:rPr>
      </w:pPr>
      <w:r w:rsidRPr="00476F93">
        <w:rPr>
          <w:rFonts w:hAnsi="Times New Roman" w:hint="eastAsia"/>
          <w:color w:val="auto"/>
        </w:rPr>
        <w:t>一、</w:t>
      </w:r>
      <w:r w:rsidRPr="00476F93">
        <w:rPr>
          <w:rFonts w:ascii="標楷體....." w:eastAsia="標楷體....." w:hAnsi="Times New Roman" w:cs="標楷體....." w:hint="eastAsia"/>
          <w:color w:val="auto"/>
        </w:rPr>
        <w:t>初審本系關於教師聘任、升等、解聘、學術研究</w:t>
      </w:r>
      <w:r w:rsidRPr="00476F93">
        <w:rPr>
          <w:rFonts w:ascii="標楷體....." w:eastAsia="標楷體....." w:hAnsi="Times New Roman" w:cs="標楷體....."/>
          <w:color w:val="auto"/>
        </w:rPr>
        <w:t>(</w:t>
      </w:r>
      <w:r w:rsidRPr="00476F93">
        <w:rPr>
          <w:rFonts w:ascii="標楷體....." w:eastAsia="標楷體....." w:hAnsi="Times New Roman" w:cs="標楷體....." w:hint="eastAsia"/>
          <w:color w:val="auto"/>
        </w:rPr>
        <w:t>含進修</w:t>
      </w:r>
      <w:r w:rsidRPr="00476F93">
        <w:rPr>
          <w:rFonts w:ascii="標楷體....." w:eastAsia="標楷體....." w:hAnsi="Times New Roman" w:cs="標楷體....."/>
          <w:color w:val="auto"/>
        </w:rPr>
        <w:t>)</w:t>
      </w:r>
      <w:r w:rsidRPr="00476F93">
        <w:rPr>
          <w:rFonts w:ascii="標楷體....." w:eastAsia="標楷體....." w:hAnsi="Times New Roman" w:cs="標楷體....." w:hint="eastAsia"/>
          <w:color w:val="auto"/>
        </w:rPr>
        <w:t>、延長服務等事項單行規章。</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44"/>
        <w:rPr>
          <w:rFonts w:ascii="標楷體....." w:eastAsia="標楷體....." w:hAnsi="Times New Roman" w:cs="標楷體....."/>
          <w:color w:val="auto"/>
        </w:rPr>
      </w:pPr>
      <w:r w:rsidRPr="00476F93">
        <w:rPr>
          <w:rFonts w:ascii="標楷體....." w:eastAsia="標楷體....." w:hAnsi="Times New Roman" w:cs="標楷體....." w:hint="eastAsia"/>
          <w:color w:val="auto"/>
        </w:rPr>
        <w:t>二、初審有關教師、改聘、</w:t>
      </w:r>
      <w:proofErr w:type="gramStart"/>
      <w:r w:rsidRPr="00476F93">
        <w:rPr>
          <w:rFonts w:ascii="標楷體....." w:eastAsia="標楷體....." w:hAnsi="Times New Roman" w:cs="標楷體....." w:hint="eastAsia"/>
          <w:color w:val="auto"/>
        </w:rPr>
        <w:t>不</w:t>
      </w:r>
      <w:proofErr w:type="gramEnd"/>
      <w:r w:rsidRPr="00476F93">
        <w:rPr>
          <w:rFonts w:ascii="標楷體....." w:eastAsia="標楷體....." w:hAnsi="Times New Roman" w:cs="標楷體....." w:hint="eastAsia"/>
          <w:color w:val="auto"/>
        </w:rPr>
        <w:t>續聘、延長服務、解聘等事項。</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44"/>
        <w:rPr>
          <w:rFonts w:ascii="標楷體....." w:eastAsia="標楷體....." w:hAnsi="Times New Roman" w:cs="標楷體....."/>
          <w:color w:val="auto"/>
        </w:rPr>
      </w:pPr>
      <w:r w:rsidRPr="00476F93">
        <w:rPr>
          <w:rFonts w:ascii="標楷體....." w:eastAsia="標楷體....." w:hAnsi="Times New Roman" w:cs="標楷體....." w:hint="eastAsia"/>
          <w:color w:val="auto"/>
        </w:rPr>
        <w:t>三、初審有關教師教學、研究發明、學術論著、服務</w:t>
      </w:r>
      <w:proofErr w:type="gramStart"/>
      <w:r w:rsidRPr="00476F93">
        <w:rPr>
          <w:rFonts w:ascii="標楷體....." w:eastAsia="標楷體....." w:hAnsi="Times New Roman" w:cs="標楷體....." w:hint="eastAsia"/>
          <w:color w:val="auto"/>
        </w:rPr>
        <w:t>貢獻暨升等</w:t>
      </w:r>
      <w:proofErr w:type="gramEnd"/>
      <w:r w:rsidRPr="00476F93">
        <w:rPr>
          <w:rFonts w:ascii="標楷體....." w:eastAsia="標楷體....." w:hAnsi="Times New Roman" w:cs="標楷體....." w:hint="eastAsia"/>
          <w:color w:val="auto"/>
        </w:rPr>
        <w:t>事項。</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44"/>
        <w:rPr>
          <w:rFonts w:ascii="標楷體....." w:eastAsia="標楷體....." w:hAnsi="Times New Roman" w:cs="標楷體....."/>
          <w:color w:val="auto"/>
        </w:rPr>
      </w:pPr>
      <w:r w:rsidRPr="00476F93">
        <w:rPr>
          <w:rFonts w:ascii="標楷體....." w:eastAsia="標楷體....." w:hAnsi="Times New Roman" w:cs="標楷體....." w:hint="eastAsia"/>
          <w:color w:val="auto"/>
        </w:rPr>
        <w:t>四、初審有關教師參加國內外進修事項。</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44"/>
        <w:rPr>
          <w:rFonts w:ascii="標楷體....." w:eastAsia="標楷體....." w:hAnsi="Times New Roman" w:cs="標楷體....."/>
          <w:color w:val="auto"/>
        </w:rPr>
      </w:pPr>
      <w:r w:rsidRPr="00476F93">
        <w:rPr>
          <w:rFonts w:ascii="標楷體....." w:eastAsia="標楷體....." w:hAnsi="Times New Roman" w:cs="標楷體....." w:hint="eastAsia"/>
          <w:color w:val="auto"/>
        </w:rPr>
        <w:t>五、初審有關教師重大獎懲事項。</w:t>
      </w:r>
      <w:r w:rsidRPr="00476F93">
        <w:rPr>
          <w:rFonts w:ascii="標楷體....." w:eastAsia="標楷體....." w:hAnsi="Times New Roman" w:cs="標楷體....."/>
          <w:color w:val="auto"/>
        </w:rPr>
        <w:t xml:space="preserve"> </w:t>
      </w:r>
    </w:p>
    <w:p w:rsidR="009E7439" w:rsidRPr="00476F93" w:rsidRDefault="009E7439" w:rsidP="009E7439">
      <w:pPr>
        <w:pStyle w:val="Default"/>
        <w:ind w:left="1440" w:hanging="444"/>
        <w:rPr>
          <w:rFonts w:ascii="Times New Roman" w:hAnsi="Times New Roman"/>
          <w:color w:val="auto"/>
        </w:rPr>
      </w:pPr>
      <w:r w:rsidRPr="00476F93">
        <w:rPr>
          <w:rFonts w:ascii="標楷體....." w:eastAsia="標楷體....." w:hAnsi="Times New Roman" w:cs="標楷體....." w:hint="eastAsia"/>
          <w:color w:val="auto"/>
        </w:rPr>
        <w:t>六、</w:t>
      </w:r>
      <w:r w:rsidRPr="00476F93">
        <w:rPr>
          <w:rFonts w:ascii="Times New Roman" w:hAnsi="Times New Roman" w:hint="eastAsia"/>
          <w:color w:val="auto"/>
        </w:rPr>
        <w:t>檢核本系教師自我評鑑資料。</w:t>
      </w:r>
    </w:p>
    <w:p w:rsidR="009E7439" w:rsidRPr="00476F93" w:rsidRDefault="009E7439" w:rsidP="009E7439">
      <w:pPr>
        <w:pStyle w:val="Default"/>
        <w:ind w:left="1440" w:hanging="444"/>
        <w:rPr>
          <w:rFonts w:ascii="標楷體....." w:eastAsia="標楷體....." w:hAnsi="Times New Roman" w:cs="標楷體....."/>
          <w:color w:val="auto"/>
        </w:rPr>
      </w:pPr>
      <w:r w:rsidRPr="00476F93">
        <w:rPr>
          <w:rFonts w:ascii="標楷體....." w:eastAsia="標楷體....." w:hAnsi="Times New Roman" w:cs="標楷體....." w:hint="eastAsia"/>
          <w:color w:val="auto"/>
        </w:rPr>
        <w:t>七、初審其他有關教師應行評審事項。</w:t>
      </w:r>
      <w:r w:rsidRPr="00476F93">
        <w:rPr>
          <w:rFonts w:ascii="標楷體....." w:eastAsia="標楷體....." w:hAnsi="Times New Roman" w:cs="標楷體....."/>
          <w:color w:val="auto"/>
        </w:rPr>
        <w:t xml:space="preserve"> </w:t>
      </w:r>
    </w:p>
    <w:p w:rsidR="009E7439" w:rsidRPr="00476F93" w:rsidRDefault="009E7439" w:rsidP="009E7439">
      <w:pPr>
        <w:pStyle w:val="Default"/>
        <w:ind w:left="900" w:hanging="901"/>
        <w:jc w:val="both"/>
        <w:rPr>
          <w:rFonts w:ascii="標楷體....." w:eastAsia="標楷體....." w:hAnsi="Times New Roman" w:cs="標楷體....."/>
          <w:color w:val="auto"/>
        </w:rPr>
      </w:pPr>
      <w:r w:rsidRPr="00476F93">
        <w:rPr>
          <w:rFonts w:ascii="標楷體....." w:eastAsia="標楷體....." w:hAnsi="Times New Roman" w:cs="標楷體....." w:hint="eastAsia"/>
          <w:color w:val="auto"/>
        </w:rPr>
        <w:t>第</w:t>
      </w:r>
      <w:r w:rsidR="006619D6">
        <w:rPr>
          <w:rFonts w:ascii="標楷體....." w:eastAsia="標楷體....." w:hAnsi="Times New Roman" w:cs="標楷體....." w:hint="eastAsia"/>
          <w:color w:val="auto"/>
        </w:rPr>
        <w:t>四</w:t>
      </w:r>
      <w:r w:rsidRPr="00476F93">
        <w:rPr>
          <w:rFonts w:ascii="標楷體....." w:eastAsia="標楷體....." w:hAnsi="Times New Roman" w:cs="標楷體....." w:hint="eastAsia"/>
          <w:color w:val="auto"/>
        </w:rPr>
        <w:t>條　本會初審結果，再提請工學院教師評審委員會</w:t>
      </w:r>
      <w:proofErr w:type="gramStart"/>
      <w:r w:rsidRPr="00476F93">
        <w:rPr>
          <w:rFonts w:ascii="標楷體....." w:eastAsia="標楷體....." w:hAnsi="Times New Roman" w:cs="標楷體....." w:hint="eastAsia"/>
          <w:color w:val="auto"/>
        </w:rPr>
        <w:t>複</w:t>
      </w:r>
      <w:proofErr w:type="gramEnd"/>
      <w:r w:rsidRPr="00476F93">
        <w:rPr>
          <w:rFonts w:ascii="標楷體....." w:eastAsia="標楷體....." w:hAnsi="Times New Roman" w:cs="標楷體....." w:hint="eastAsia"/>
          <w:color w:val="auto"/>
        </w:rPr>
        <w:t>審。</w:t>
      </w:r>
      <w:r w:rsidRPr="00476F93">
        <w:rPr>
          <w:rFonts w:ascii="標楷體....." w:eastAsia="標楷體....." w:hAnsi="Times New Roman" w:cs="標楷體....."/>
          <w:color w:val="auto"/>
        </w:rPr>
        <w:t xml:space="preserve"> </w:t>
      </w:r>
    </w:p>
    <w:p w:rsidR="009E7439" w:rsidRPr="00476F93" w:rsidRDefault="009E7439" w:rsidP="009E7439">
      <w:pPr>
        <w:pStyle w:val="Default"/>
        <w:ind w:left="996" w:hanging="996"/>
        <w:jc w:val="both"/>
        <w:rPr>
          <w:rFonts w:ascii="標楷體....." w:eastAsia="標楷體....." w:hAnsi="Times New Roman" w:cs="標楷體....."/>
          <w:color w:val="auto"/>
        </w:rPr>
      </w:pPr>
      <w:r w:rsidRPr="00476F93">
        <w:rPr>
          <w:rFonts w:ascii="標楷體....." w:eastAsia="標楷體....." w:hAnsi="Times New Roman" w:cs="標楷體....." w:hint="eastAsia"/>
          <w:color w:val="auto"/>
        </w:rPr>
        <w:t>第五條　本會依職掌規定，每學期至少開會二次為原則。開會時應有委員二分之一（含）以上出席，議決事項應有出席委員三分之二（含）以上之同意。委員應親自出席不得委託他人代表出席。召集人並得視實際需要邀請其他有關人員列席報告或說明，但列席人員無議決權。</w:t>
      </w:r>
    </w:p>
    <w:p w:rsidR="009E7439" w:rsidRPr="00476F93" w:rsidRDefault="009E7439" w:rsidP="009E7439">
      <w:pPr>
        <w:autoSpaceDE w:val="0"/>
        <w:autoSpaceDN w:val="0"/>
        <w:adjustRightInd w:val="0"/>
        <w:ind w:left="994" w:hangingChars="414" w:hanging="994"/>
        <w:jc w:val="both"/>
        <w:rPr>
          <w:rFonts w:ascii="標楷體" w:eastAsia="標楷體" w:hAnsi="標楷體" w:cs="標楷體....."/>
          <w:szCs w:val="24"/>
        </w:rPr>
      </w:pPr>
      <w:r w:rsidRPr="00476F93">
        <w:rPr>
          <w:rFonts w:ascii="標楷體" w:eastAsia="標楷體" w:hAnsi="標楷體" w:cs="標楷體....." w:hint="eastAsia"/>
          <w:szCs w:val="24"/>
        </w:rPr>
        <w:t xml:space="preserve">第六條　</w:t>
      </w:r>
      <w:r w:rsidRPr="00476F93">
        <w:rPr>
          <w:rFonts w:ascii="標楷體" w:eastAsia="標楷體" w:hAnsi="標楷體" w:cs="DFKaiShu-SB-Estd-BF" w:hint="eastAsia"/>
          <w:kern w:val="0"/>
          <w:szCs w:val="24"/>
        </w:rPr>
        <w:t>本會委員討論與本人、配偶或三親等內親屬（包括血親及姻親）提會評審有利害關係</w:t>
      </w:r>
      <w:r w:rsidRPr="00476F93">
        <w:rPr>
          <w:rFonts w:ascii="Times New Roman" w:eastAsia="標楷體" w:hAnsi="Times New Roman"/>
          <w:kern w:val="0"/>
        </w:rPr>
        <w:t>，或</w:t>
      </w:r>
      <w:proofErr w:type="gramStart"/>
      <w:r w:rsidRPr="00476F93">
        <w:rPr>
          <w:rFonts w:ascii="Times New Roman" w:eastAsia="標楷體" w:hAnsi="Times New Roman" w:hint="eastAsia"/>
          <w:kern w:val="0"/>
        </w:rPr>
        <w:t>低階高審</w:t>
      </w:r>
      <w:r w:rsidRPr="00476F93">
        <w:rPr>
          <w:rFonts w:ascii="Times New Roman" w:eastAsia="標楷體" w:hAnsi="Times New Roman"/>
          <w:kern w:val="0"/>
        </w:rPr>
        <w:t>之</w:t>
      </w:r>
      <w:proofErr w:type="gramEnd"/>
      <w:r w:rsidRPr="00476F93">
        <w:rPr>
          <w:rFonts w:ascii="標楷體" w:eastAsia="標楷體" w:hAnsi="標楷體" w:cs="DFKaiShu-SB-Estd-BF" w:hint="eastAsia"/>
          <w:kern w:val="0"/>
          <w:szCs w:val="24"/>
        </w:rPr>
        <w:t>案件時，應行迴避；</w:t>
      </w:r>
      <w:proofErr w:type="gramStart"/>
      <w:r w:rsidRPr="00476F93">
        <w:rPr>
          <w:rFonts w:ascii="標楷體" w:eastAsia="標楷體" w:hAnsi="標楷體" w:cs="DFKaiShu-SB-Estd-BF" w:hint="eastAsia"/>
          <w:kern w:val="0"/>
          <w:szCs w:val="24"/>
        </w:rPr>
        <w:t>惟</w:t>
      </w:r>
      <w:proofErr w:type="gramEnd"/>
      <w:r w:rsidRPr="00476F93">
        <w:rPr>
          <w:rFonts w:ascii="標楷體" w:eastAsia="標楷體" w:hAnsi="標楷體" w:cs="DFKaiShu-SB-Estd-BF" w:hint="eastAsia"/>
          <w:kern w:val="0"/>
          <w:szCs w:val="24"/>
        </w:rPr>
        <w:t>迴避委員人數超過全體委員人數二分之一時，該審議案應由召集人另行增聘符合委員資格之臨時委員經院長核定補足後再行審議。</w:t>
      </w:r>
    </w:p>
    <w:p w:rsidR="00732463" w:rsidRPr="00476F93" w:rsidRDefault="009E7439" w:rsidP="009E7439">
      <w:pPr>
        <w:autoSpaceDE w:val="0"/>
        <w:autoSpaceDN w:val="0"/>
        <w:adjustRightInd w:val="0"/>
        <w:ind w:left="994" w:hangingChars="414" w:hanging="994"/>
        <w:jc w:val="both"/>
        <w:rPr>
          <w:rFonts w:ascii="標楷體" w:eastAsia="標楷體" w:hAnsi="標楷體" w:cs="DFKaiShu-SB-Estd-BF"/>
          <w:kern w:val="0"/>
          <w:szCs w:val="24"/>
        </w:rPr>
      </w:pPr>
      <w:r w:rsidRPr="00476F93">
        <w:rPr>
          <w:rFonts w:ascii="標楷體" w:eastAsia="標楷體" w:hAnsi="標楷體" w:cs="DFKaiShu-SB-Estd-BF" w:hint="eastAsia"/>
          <w:kern w:val="0"/>
          <w:szCs w:val="24"/>
        </w:rPr>
        <w:t xml:space="preserve">第七條　</w:t>
      </w:r>
      <w:r w:rsidR="00076D37" w:rsidRPr="00476F93">
        <w:rPr>
          <w:rFonts w:eastAsia="標楷體" w:hint="eastAsia"/>
        </w:rPr>
        <w:t>本辦法經系</w:t>
      </w:r>
      <w:proofErr w:type="gramStart"/>
      <w:r w:rsidR="00076D37" w:rsidRPr="00476F93">
        <w:rPr>
          <w:rFonts w:eastAsia="標楷體" w:hint="eastAsia"/>
        </w:rPr>
        <w:t>務</w:t>
      </w:r>
      <w:proofErr w:type="gramEnd"/>
      <w:r w:rsidR="00076D37" w:rsidRPr="00476F93">
        <w:rPr>
          <w:rFonts w:eastAsia="標楷體" w:hint="eastAsia"/>
        </w:rPr>
        <w:t>會議通過，送</w:t>
      </w:r>
      <w:r w:rsidR="00076D37" w:rsidRPr="00476F93">
        <w:rPr>
          <w:rFonts w:ascii="Times New Roman" w:eastAsia="標楷體" w:hAnsi="Times New Roman"/>
          <w:kern w:val="0"/>
        </w:rPr>
        <w:t>院教評會議</w:t>
      </w:r>
      <w:r w:rsidR="00076D37" w:rsidRPr="00476F93">
        <w:rPr>
          <w:rFonts w:eastAsia="標楷體" w:hint="eastAsia"/>
        </w:rPr>
        <w:t>決議後陳請院長核定施行，修正時亦同。</w:t>
      </w:r>
    </w:p>
    <w:sectPr w:rsidR="00732463" w:rsidRPr="00476F93" w:rsidSect="000A2D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82" w:rsidRDefault="008E4E82" w:rsidP="00EE2BB1">
      <w:r>
        <w:separator/>
      </w:r>
    </w:p>
  </w:endnote>
  <w:endnote w:type="continuationSeparator" w:id="0">
    <w:p w:rsidR="008E4E82" w:rsidRDefault="008E4E82" w:rsidP="00EE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82" w:rsidRDefault="008E4E82" w:rsidP="00EE2BB1">
      <w:r>
        <w:separator/>
      </w:r>
    </w:p>
  </w:footnote>
  <w:footnote w:type="continuationSeparator" w:id="0">
    <w:p w:rsidR="008E4E82" w:rsidRDefault="008E4E82" w:rsidP="00EE2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307F"/>
    <w:multiLevelType w:val="hybridMultilevel"/>
    <w:tmpl w:val="724A1638"/>
    <w:lvl w:ilvl="0" w:tplc="9A9CFA28">
      <w:start w:val="1"/>
      <w:numFmt w:val="taiwaneseCountingThousand"/>
      <w:lvlText w:val="%1、"/>
      <w:lvlJc w:val="left"/>
      <w:pPr>
        <w:ind w:left="1440" w:hanging="480"/>
      </w:pPr>
      <w:rPr>
        <w:rFonts w:ascii="標楷體" w:eastAsia="標楷體" w:hAnsi="標楷體" w:hint="default"/>
        <w:b w:val="0"/>
        <w:caps w:val="0"/>
        <w:strike w:val="0"/>
        <w:dstrike w:val="0"/>
        <w:vanish w:val="0"/>
        <w:color w:val="000000"/>
        <w:sz w:val="28"/>
        <w:szCs w:val="28"/>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20A34278"/>
    <w:multiLevelType w:val="hybridMultilevel"/>
    <w:tmpl w:val="CCE033DA"/>
    <w:lvl w:ilvl="0" w:tplc="F5D4850A">
      <w:start w:val="1"/>
      <w:numFmt w:val="taiwaneseCountingThousand"/>
      <w:lvlText w:val="第%1條"/>
      <w:lvlJc w:val="left"/>
      <w:pPr>
        <w:ind w:left="960" w:hanging="960"/>
      </w:pPr>
      <w:rPr>
        <w:rFonts w:ascii="標楷體....." w:eastAsia="標楷體....."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39"/>
    <w:rsid w:val="00073201"/>
    <w:rsid w:val="00076D37"/>
    <w:rsid w:val="000A2D7F"/>
    <w:rsid w:val="00181809"/>
    <w:rsid w:val="0027589B"/>
    <w:rsid w:val="00476F93"/>
    <w:rsid w:val="005A7D64"/>
    <w:rsid w:val="005E5233"/>
    <w:rsid w:val="006619D6"/>
    <w:rsid w:val="00732463"/>
    <w:rsid w:val="007A6DBA"/>
    <w:rsid w:val="008E4E82"/>
    <w:rsid w:val="009E7439"/>
    <w:rsid w:val="00AE0DE1"/>
    <w:rsid w:val="00B450A9"/>
    <w:rsid w:val="00BF1CA8"/>
    <w:rsid w:val="00C13FF1"/>
    <w:rsid w:val="00CD0E0A"/>
    <w:rsid w:val="00EE2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3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7439"/>
    <w:pPr>
      <w:widowControl w:val="0"/>
      <w:autoSpaceDE w:val="0"/>
      <w:autoSpaceDN w:val="0"/>
      <w:adjustRightInd w:val="0"/>
    </w:pPr>
    <w:rPr>
      <w:rFonts w:ascii="標楷體" w:eastAsia="標楷體" w:hAnsi="Calibri" w:cs="標楷體"/>
      <w:color w:val="000000"/>
      <w:kern w:val="0"/>
      <w:szCs w:val="24"/>
    </w:rPr>
  </w:style>
  <w:style w:type="paragraph" w:styleId="a3">
    <w:name w:val="header"/>
    <w:basedOn w:val="a"/>
    <w:link w:val="a4"/>
    <w:uiPriority w:val="99"/>
    <w:unhideWhenUsed/>
    <w:rsid w:val="00EE2BB1"/>
    <w:pPr>
      <w:tabs>
        <w:tab w:val="center" w:pos="4153"/>
        <w:tab w:val="right" w:pos="8306"/>
      </w:tabs>
      <w:snapToGrid w:val="0"/>
    </w:pPr>
    <w:rPr>
      <w:sz w:val="20"/>
      <w:szCs w:val="20"/>
    </w:rPr>
  </w:style>
  <w:style w:type="character" w:customStyle="1" w:styleId="a4">
    <w:name w:val="頁首 字元"/>
    <w:basedOn w:val="a0"/>
    <w:link w:val="a3"/>
    <w:uiPriority w:val="99"/>
    <w:rsid w:val="00EE2BB1"/>
    <w:rPr>
      <w:rFonts w:ascii="Calibri" w:eastAsia="新細明體" w:hAnsi="Calibri" w:cs="Times New Roman"/>
      <w:sz w:val="20"/>
      <w:szCs w:val="20"/>
    </w:rPr>
  </w:style>
  <w:style w:type="paragraph" w:styleId="a5">
    <w:name w:val="footer"/>
    <w:basedOn w:val="a"/>
    <w:link w:val="a6"/>
    <w:uiPriority w:val="99"/>
    <w:unhideWhenUsed/>
    <w:rsid w:val="00EE2BB1"/>
    <w:pPr>
      <w:tabs>
        <w:tab w:val="center" w:pos="4153"/>
        <w:tab w:val="right" w:pos="8306"/>
      </w:tabs>
      <w:snapToGrid w:val="0"/>
    </w:pPr>
    <w:rPr>
      <w:sz w:val="20"/>
      <w:szCs w:val="20"/>
    </w:rPr>
  </w:style>
  <w:style w:type="character" w:customStyle="1" w:styleId="a6">
    <w:name w:val="頁尾 字元"/>
    <w:basedOn w:val="a0"/>
    <w:link w:val="a5"/>
    <w:uiPriority w:val="99"/>
    <w:rsid w:val="00EE2BB1"/>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3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7439"/>
    <w:pPr>
      <w:widowControl w:val="0"/>
      <w:autoSpaceDE w:val="0"/>
      <w:autoSpaceDN w:val="0"/>
      <w:adjustRightInd w:val="0"/>
    </w:pPr>
    <w:rPr>
      <w:rFonts w:ascii="標楷體" w:eastAsia="標楷體" w:hAnsi="Calibri" w:cs="標楷體"/>
      <w:color w:val="000000"/>
      <w:kern w:val="0"/>
      <w:szCs w:val="24"/>
    </w:rPr>
  </w:style>
  <w:style w:type="paragraph" w:styleId="a3">
    <w:name w:val="header"/>
    <w:basedOn w:val="a"/>
    <w:link w:val="a4"/>
    <w:uiPriority w:val="99"/>
    <w:unhideWhenUsed/>
    <w:rsid w:val="00EE2BB1"/>
    <w:pPr>
      <w:tabs>
        <w:tab w:val="center" w:pos="4153"/>
        <w:tab w:val="right" w:pos="8306"/>
      </w:tabs>
      <w:snapToGrid w:val="0"/>
    </w:pPr>
    <w:rPr>
      <w:sz w:val="20"/>
      <w:szCs w:val="20"/>
    </w:rPr>
  </w:style>
  <w:style w:type="character" w:customStyle="1" w:styleId="a4">
    <w:name w:val="頁首 字元"/>
    <w:basedOn w:val="a0"/>
    <w:link w:val="a3"/>
    <w:uiPriority w:val="99"/>
    <w:rsid w:val="00EE2BB1"/>
    <w:rPr>
      <w:rFonts w:ascii="Calibri" w:eastAsia="新細明體" w:hAnsi="Calibri" w:cs="Times New Roman"/>
      <w:sz w:val="20"/>
      <w:szCs w:val="20"/>
    </w:rPr>
  </w:style>
  <w:style w:type="paragraph" w:styleId="a5">
    <w:name w:val="footer"/>
    <w:basedOn w:val="a"/>
    <w:link w:val="a6"/>
    <w:uiPriority w:val="99"/>
    <w:unhideWhenUsed/>
    <w:rsid w:val="00EE2BB1"/>
    <w:pPr>
      <w:tabs>
        <w:tab w:val="center" w:pos="4153"/>
        <w:tab w:val="right" w:pos="8306"/>
      </w:tabs>
      <w:snapToGrid w:val="0"/>
    </w:pPr>
    <w:rPr>
      <w:sz w:val="20"/>
      <w:szCs w:val="20"/>
    </w:rPr>
  </w:style>
  <w:style w:type="character" w:customStyle="1" w:styleId="a6">
    <w:name w:val="頁尾 字元"/>
    <w:basedOn w:val="a0"/>
    <w:link w:val="a5"/>
    <w:uiPriority w:val="99"/>
    <w:rsid w:val="00EE2BB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2019-10-18T03:45:00Z</dcterms:created>
  <dcterms:modified xsi:type="dcterms:W3CDTF">2019-10-18T03:45:00Z</dcterms:modified>
</cp:coreProperties>
</file>