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E7C" w:rsidRPr="00E90A9F" w:rsidRDefault="00BC7E7C" w:rsidP="00BC7E7C">
      <w:pPr>
        <w:snapToGrid w:val="0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  <w:r w:rsidRPr="00E90A9F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南臺科技大學</w:t>
      </w:r>
      <w:r w:rsidRPr="00E90A9F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高齡服務學士學位學程暨高齡福祉服務</w:t>
      </w:r>
      <w:r w:rsidRPr="00E90A9F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系</w:t>
      </w:r>
      <w:r w:rsidRPr="00E90A9F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系</w:t>
      </w:r>
      <w:r w:rsidRPr="00E90A9F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務會議設置辦法</w:t>
      </w:r>
      <w:bookmarkStart w:id="0" w:name="_GoBack"/>
      <w:bookmarkEnd w:id="0"/>
    </w:p>
    <w:p w:rsidR="00BC7E7C" w:rsidRDefault="00A3520F" w:rsidP="00BC7E7C">
      <w:pPr>
        <w:snapToGrid w:val="0"/>
        <w:ind w:right="49"/>
        <w:jc w:val="right"/>
        <w:rPr>
          <w:rFonts w:ascii="Times New Roman" w:eastAsia="標楷體" w:hAnsi="Times New Roman" w:cs="Times New Roman"/>
          <w:color w:val="000000"/>
          <w:sz w:val="20"/>
          <w:szCs w:val="20"/>
        </w:rPr>
      </w:pPr>
      <w:r w:rsidRPr="00A3520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民國</w:t>
      </w:r>
      <w:r w:rsidRPr="00A3520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103</w:t>
      </w:r>
      <w:r w:rsidRPr="00A3520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年</w:t>
      </w:r>
      <w:r w:rsidRPr="00A3520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11</w:t>
      </w:r>
      <w:r w:rsidRPr="00A3520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月</w:t>
      </w:r>
      <w:r w:rsidRPr="00A3520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14</w:t>
      </w:r>
      <w:r w:rsidRPr="00A3520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日系務會議通過</w:t>
      </w:r>
    </w:p>
    <w:p w:rsidR="008D6BE5" w:rsidRDefault="00F005FF" w:rsidP="00BC7E7C">
      <w:pPr>
        <w:snapToGrid w:val="0"/>
        <w:ind w:right="49"/>
        <w:jc w:val="right"/>
        <w:rPr>
          <w:rFonts w:ascii="Times New Roman" w:eastAsia="標楷體" w:hAnsi="Times New Roman" w:cs="Times New Roman"/>
          <w:color w:val="000000"/>
          <w:sz w:val="20"/>
          <w:szCs w:val="20"/>
        </w:rPr>
      </w:pPr>
      <w:r w:rsidRPr="00F005F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民國</w:t>
      </w:r>
      <w:r w:rsidRPr="00F005F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103</w:t>
      </w:r>
      <w:r w:rsidRPr="00F005F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年</w:t>
      </w:r>
      <w:r w:rsidRPr="00F005F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11</w:t>
      </w:r>
      <w:r w:rsidRPr="00F005F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月</w:t>
      </w:r>
      <w:r w:rsidRPr="00F005F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24</w:t>
      </w:r>
      <w:r w:rsidRPr="00F005F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日院務會議通過</w:t>
      </w:r>
    </w:p>
    <w:p w:rsidR="001F0E07" w:rsidRPr="001F0E07" w:rsidRDefault="001F0E07" w:rsidP="00BC7E7C">
      <w:pPr>
        <w:snapToGrid w:val="0"/>
        <w:ind w:right="49"/>
        <w:jc w:val="right"/>
        <w:rPr>
          <w:rFonts w:ascii="Times New Roman" w:eastAsia="標楷體" w:hAnsi="Times New Roman" w:cs="Times New Roman"/>
          <w:color w:val="000000"/>
          <w:sz w:val="20"/>
          <w:szCs w:val="20"/>
        </w:rPr>
      </w:pPr>
      <w:r w:rsidRPr="001F0E07">
        <w:rPr>
          <w:rFonts w:ascii="Times New Roman" w:eastAsia="標楷體" w:hAnsi="Times New Roman" w:cs="Times New Roman"/>
          <w:color w:val="000000"/>
          <w:sz w:val="20"/>
          <w:szCs w:val="20"/>
        </w:rPr>
        <w:t>民國</w:t>
      </w:r>
      <w:r w:rsidRPr="001F0E07">
        <w:rPr>
          <w:rFonts w:ascii="Times New Roman" w:eastAsia="標楷體" w:hAnsi="Times New Roman" w:cs="Times New Roman"/>
          <w:color w:val="000000"/>
          <w:sz w:val="20"/>
          <w:szCs w:val="20"/>
        </w:rPr>
        <w:t>108</w:t>
      </w:r>
      <w:r w:rsidRPr="001F0E07">
        <w:rPr>
          <w:rFonts w:ascii="Times New Roman" w:eastAsia="標楷體" w:hAnsi="Times New Roman" w:cs="Times New Roman"/>
          <w:color w:val="000000"/>
          <w:sz w:val="20"/>
          <w:szCs w:val="20"/>
        </w:rPr>
        <w:t>年</w:t>
      </w:r>
      <w:r w:rsidRPr="001F0E07">
        <w:rPr>
          <w:rFonts w:ascii="Times New Roman" w:eastAsia="標楷體" w:hAnsi="Times New Roman" w:cs="Times New Roman"/>
          <w:color w:val="000000"/>
          <w:sz w:val="20"/>
          <w:szCs w:val="20"/>
        </w:rPr>
        <w:t>6</w:t>
      </w:r>
      <w:r w:rsidRPr="001F0E07">
        <w:rPr>
          <w:rFonts w:ascii="Times New Roman" w:eastAsia="標楷體" w:hAnsi="Times New Roman" w:cs="Times New Roman"/>
          <w:color w:val="000000"/>
          <w:sz w:val="20"/>
          <w:szCs w:val="20"/>
        </w:rPr>
        <w:t>月</w:t>
      </w:r>
      <w:r w:rsidRPr="001F0E07">
        <w:rPr>
          <w:rFonts w:ascii="Times New Roman" w:eastAsia="標楷體" w:hAnsi="Times New Roman" w:cs="Times New Roman"/>
          <w:color w:val="000000"/>
          <w:sz w:val="20"/>
          <w:szCs w:val="20"/>
        </w:rPr>
        <w:t>21</w:t>
      </w:r>
      <w:r w:rsidRPr="001F0E07">
        <w:rPr>
          <w:rFonts w:ascii="Times New Roman" w:eastAsia="標楷體" w:hAnsi="Times New Roman" w:cs="Times New Roman"/>
          <w:color w:val="000000"/>
          <w:sz w:val="20"/>
          <w:szCs w:val="20"/>
        </w:rPr>
        <w:t>日系務會議通過</w:t>
      </w:r>
    </w:p>
    <w:p w:rsidR="00A3520F" w:rsidRPr="00A3520F" w:rsidRDefault="00A3520F" w:rsidP="00BC7E7C">
      <w:pPr>
        <w:snapToGrid w:val="0"/>
        <w:ind w:right="49"/>
        <w:jc w:val="right"/>
        <w:rPr>
          <w:rFonts w:ascii="Times New Roman" w:eastAsia="標楷體" w:hAnsi="Times New Roman" w:cs="Times New Roman"/>
          <w:color w:val="000000"/>
          <w:sz w:val="20"/>
          <w:szCs w:val="20"/>
        </w:rPr>
      </w:pPr>
      <w:r w:rsidRPr="00A3520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民國</w:t>
      </w:r>
      <w:r w:rsidRPr="00A3520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108</w:t>
      </w:r>
      <w:r w:rsidRPr="00A3520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年</w:t>
      </w:r>
      <w:r w:rsidRPr="00A3520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6</w:t>
      </w:r>
      <w:r w:rsidRPr="00A3520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月</w:t>
      </w:r>
      <w:r w:rsidRPr="00A3520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24</w:t>
      </w:r>
      <w:r w:rsidRPr="00A3520F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日院務會議通過</w:t>
      </w:r>
    </w:p>
    <w:p w:rsidR="00BC7E7C" w:rsidRPr="00E90A9F" w:rsidRDefault="00BC7E7C" w:rsidP="00BC7E7C">
      <w:pPr>
        <w:snapToGrid w:val="0"/>
        <w:ind w:right="49"/>
        <w:jc w:val="right"/>
        <w:rPr>
          <w:rFonts w:ascii="Times New Roman" w:eastAsia="標楷體" w:hAnsi="Times New Roman" w:cs="Times New Roman"/>
          <w:color w:val="000000"/>
          <w:sz w:val="22"/>
        </w:rPr>
      </w:pPr>
    </w:p>
    <w:p w:rsidR="00BC7E7C" w:rsidRPr="00196C12" w:rsidRDefault="00196C12" w:rsidP="00196C12">
      <w:pPr>
        <w:tabs>
          <w:tab w:val="left" w:pos="993"/>
        </w:tabs>
        <w:snapToGrid w:val="0"/>
        <w:ind w:left="991" w:hangingChars="413" w:hanging="991"/>
        <w:jc w:val="both"/>
        <w:rPr>
          <w:rFonts w:ascii="Times New Roman" w:eastAsia="新細明體" w:hAnsi="Times New Roman" w:cs="Times New Roman"/>
          <w:color w:val="000000"/>
          <w:szCs w:val="20"/>
        </w:rPr>
      </w:pPr>
      <w:r>
        <w:rPr>
          <w:rFonts w:ascii="Times New Roman" w:eastAsia="標楷體" w:hAnsi="Times New Roman" w:cs="Times New Roman" w:hint="eastAsia"/>
          <w:color w:val="000000"/>
          <w:szCs w:val="20"/>
        </w:rPr>
        <w:t>第一條</w:t>
      </w:r>
      <w:r>
        <w:rPr>
          <w:rFonts w:ascii="Times New Roman" w:eastAsia="標楷體" w:hAnsi="Times New Roman" w:cs="Times New Roman"/>
          <w:color w:val="000000"/>
          <w:szCs w:val="20"/>
        </w:rPr>
        <w:tab/>
      </w:r>
      <w:r w:rsidR="00BC7E7C" w:rsidRPr="00196C12">
        <w:rPr>
          <w:rFonts w:ascii="Times New Roman" w:eastAsia="標楷體" w:hAnsi="Times New Roman" w:cs="Times New Roman" w:hint="eastAsia"/>
          <w:color w:val="000000"/>
          <w:szCs w:val="20"/>
        </w:rPr>
        <w:t>南臺科技大學高齡服務學士學位學程暨高齡福祉服務系（以下簡稱本系），為設置系務會議（以下簡稱本會議），以審查與研議系務相關事項，促進協調與溝通，建立共識並提升系務推動成效，特依據本校組織規程規定訂定本辦法。</w:t>
      </w:r>
    </w:p>
    <w:p w:rsidR="00BC7E7C" w:rsidRPr="00E90A9F" w:rsidRDefault="00BC7E7C" w:rsidP="00BC7E7C">
      <w:pPr>
        <w:tabs>
          <w:tab w:val="left" w:pos="993"/>
        </w:tabs>
        <w:snapToGrid w:val="0"/>
        <w:ind w:left="991" w:hangingChars="413" w:hanging="991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E90A9F">
        <w:rPr>
          <w:rFonts w:ascii="Times New Roman" w:eastAsia="標楷體" w:hAnsi="Times New Roman" w:cs="Times New Roman"/>
          <w:color w:val="000000"/>
          <w:szCs w:val="24"/>
        </w:rPr>
        <w:t>第二條</w:t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ab/>
      </w:r>
      <w:r w:rsidR="00196C12">
        <w:rPr>
          <w:rFonts w:ascii="Times New Roman" w:eastAsia="標楷體" w:hAnsi="Times New Roman" w:cs="Times New Roman"/>
          <w:color w:val="000000"/>
          <w:szCs w:val="24"/>
        </w:rPr>
        <w:tab/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>本系全體專任教師</w:t>
      </w:r>
      <w:r w:rsidRPr="00E90A9F">
        <w:rPr>
          <w:rFonts w:ascii="Times New Roman" w:eastAsia="標楷體" w:hAnsi="Times New Roman" w:cs="Times New Roman" w:hint="eastAsia"/>
          <w:color w:val="000000"/>
          <w:szCs w:val="24"/>
        </w:rPr>
        <w:t>與行政人員</w:t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>均應出席本會議</w:t>
      </w:r>
      <w:r w:rsidRPr="00E90A9F">
        <w:rPr>
          <w:rFonts w:ascii="Times New Roman" w:eastAsia="標楷體" w:hAnsi="Times New Roman" w:cs="Times New Roman"/>
          <w:color w:val="000000"/>
          <w:szCs w:val="20"/>
        </w:rPr>
        <w:t>，</w:t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>必要時得邀請其他相關人員列席。</w:t>
      </w:r>
    </w:p>
    <w:p w:rsidR="00BC7E7C" w:rsidRPr="00E90A9F" w:rsidRDefault="00BC7E7C" w:rsidP="00BC7E7C">
      <w:pPr>
        <w:tabs>
          <w:tab w:val="left" w:pos="993"/>
        </w:tabs>
        <w:snapToGrid w:val="0"/>
        <w:ind w:left="991" w:hangingChars="413" w:hanging="991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E90A9F">
        <w:rPr>
          <w:rFonts w:ascii="Times New Roman" w:eastAsia="標楷體" w:hAnsi="Times New Roman" w:cs="Times New Roman"/>
          <w:color w:val="000000"/>
          <w:szCs w:val="24"/>
        </w:rPr>
        <w:t>第三條</w:t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ab/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>本會議為本系最高決策會議，職掌如下：</w:t>
      </w:r>
    </w:p>
    <w:p w:rsidR="00BC7E7C" w:rsidRPr="00E90A9F" w:rsidRDefault="00BC7E7C" w:rsidP="00BC7E7C">
      <w:pPr>
        <w:tabs>
          <w:tab w:val="left" w:pos="993"/>
        </w:tabs>
        <w:snapToGrid w:val="0"/>
        <w:ind w:leftChars="412" w:left="989" w:firstLine="2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E90A9F">
        <w:rPr>
          <w:rFonts w:ascii="Times New Roman" w:eastAsia="標楷體" w:hAnsi="Times New Roman" w:cs="Times New Roman"/>
          <w:color w:val="000000"/>
          <w:szCs w:val="24"/>
        </w:rPr>
        <w:t>一、系務發展計畫及預算。</w:t>
      </w:r>
    </w:p>
    <w:p w:rsidR="00BC7E7C" w:rsidRPr="00E90A9F" w:rsidRDefault="00BC7E7C" w:rsidP="00BC7E7C">
      <w:pPr>
        <w:tabs>
          <w:tab w:val="left" w:pos="993"/>
        </w:tabs>
        <w:snapToGrid w:val="0"/>
        <w:ind w:leftChars="412" w:left="989" w:firstLine="2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E90A9F">
        <w:rPr>
          <w:rFonts w:ascii="Times New Roman" w:eastAsia="標楷體" w:hAnsi="Times New Roman" w:cs="Times New Roman"/>
          <w:color w:val="000000"/>
          <w:szCs w:val="24"/>
        </w:rPr>
        <w:t>二、系及附設機構之設立、變更與停辦。</w:t>
      </w:r>
    </w:p>
    <w:p w:rsidR="00BC7E7C" w:rsidRPr="00E90A9F" w:rsidRDefault="00BC7E7C" w:rsidP="00BC7E7C">
      <w:pPr>
        <w:tabs>
          <w:tab w:val="left" w:pos="993"/>
        </w:tabs>
        <w:snapToGrid w:val="0"/>
        <w:ind w:leftChars="412" w:left="989" w:firstLine="2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E90A9F">
        <w:rPr>
          <w:rFonts w:ascii="Times New Roman" w:eastAsia="標楷體" w:hAnsi="Times New Roman" w:cs="Times New Roman"/>
          <w:color w:val="000000"/>
          <w:szCs w:val="24"/>
        </w:rPr>
        <w:t>三、教師、學生事務、研究及其他系內重要事項。</w:t>
      </w:r>
    </w:p>
    <w:p w:rsidR="00BC7E7C" w:rsidRPr="00E90A9F" w:rsidRDefault="00BC7E7C" w:rsidP="00BC7E7C">
      <w:pPr>
        <w:tabs>
          <w:tab w:val="left" w:pos="993"/>
        </w:tabs>
        <w:snapToGrid w:val="0"/>
        <w:ind w:leftChars="412" w:left="989" w:firstLine="2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E90A9F">
        <w:rPr>
          <w:rFonts w:ascii="Times New Roman" w:eastAsia="標楷體" w:hAnsi="Times New Roman" w:cs="Times New Roman" w:hint="eastAsia"/>
          <w:color w:val="000000"/>
          <w:szCs w:val="24"/>
        </w:rPr>
        <w:t>四、</w:t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>審議有關會議之提議。</w:t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</w:p>
    <w:p w:rsidR="00BC7E7C" w:rsidRPr="00E90A9F" w:rsidRDefault="00BC7E7C" w:rsidP="00BC7E7C">
      <w:pPr>
        <w:tabs>
          <w:tab w:val="left" w:pos="993"/>
        </w:tabs>
        <w:snapToGrid w:val="0"/>
        <w:ind w:left="991" w:hangingChars="413" w:hanging="991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E90A9F">
        <w:rPr>
          <w:rFonts w:ascii="Times New Roman" w:eastAsia="標楷體" w:hAnsi="Times New Roman" w:cs="Times New Roman"/>
          <w:color w:val="000000"/>
          <w:szCs w:val="24"/>
        </w:rPr>
        <w:t>第四條</w:t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ab/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>本會議以每學期舉行二次為原則，必要時得召開臨時會議。</w:t>
      </w:r>
    </w:p>
    <w:p w:rsidR="00BC7E7C" w:rsidRPr="00E90A9F" w:rsidRDefault="00BC7E7C" w:rsidP="00BC7E7C">
      <w:pPr>
        <w:tabs>
          <w:tab w:val="left" w:pos="993"/>
        </w:tabs>
        <w:snapToGrid w:val="0"/>
        <w:ind w:left="991" w:hangingChars="413" w:hanging="991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E90A9F">
        <w:rPr>
          <w:rFonts w:ascii="Times New Roman" w:eastAsia="標楷體" w:hAnsi="Times New Roman" w:cs="Times New Roman"/>
          <w:color w:val="000000"/>
          <w:szCs w:val="24"/>
        </w:rPr>
        <w:t>第五條</w:t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ab/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>本會議以系主任為主席，系主任因故不能出席時，由系主任指派一位副教授以上之教師為代理主席。</w:t>
      </w:r>
    </w:p>
    <w:p w:rsidR="00BC7E7C" w:rsidRPr="00E90A9F" w:rsidRDefault="00BC7E7C" w:rsidP="00BC7E7C">
      <w:pPr>
        <w:tabs>
          <w:tab w:val="left" w:pos="993"/>
        </w:tabs>
        <w:snapToGrid w:val="0"/>
        <w:ind w:left="991" w:hangingChars="413" w:hanging="991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E90A9F">
        <w:rPr>
          <w:rFonts w:ascii="Times New Roman" w:eastAsia="標楷體" w:hAnsi="Times New Roman" w:cs="Times New Roman"/>
          <w:color w:val="000000"/>
          <w:szCs w:val="24"/>
        </w:rPr>
        <w:t>第六條</w:t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ab/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>本會議須有半數成員出席方得開會，各項決議以達出席人數二分之一以上之同意為通過。</w:t>
      </w:r>
    </w:p>
    <w:p w:rsidR="00BC7E7C" w:rsidRPr="00E90A9F" w:rsidRDefault="00BC7E7C" w:rsidP="00BC7E7C">
      <w:pPr>
        <w:tabs>
          <w:tab w:val="left" w:pos="993"/>
        </w:tabs>
        <w:snapToGrid w:val="0"/>
        <w:ind w:left="991" w:hangingChars="413" w:hanging="991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E90A9F">
        <w:rPr>
          <w:rFonts w:ascii="Times New Roman" w:eastAsia="標楷體" w:hAnsi="Times New Roman" w:cs="Times New Roman"/>
          <w:color w:val="000000"/>
          <w:szCs w:val="24"/>
        </w:rPr>
        <w:t>第七條</w:t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ab/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>本會議得視議案需要另設委員會或專案小組研議。</w:t>
      </w:r>
    </w:p>
    <w:p w:rsidR="00BC7E7C" w:rsidRPr="00E90A9F" w:rsidRDefault="00BC7E7C" w:rsidP="00BC7E7C">
      <w:pPr>
        <w:tabs>
          <w:tab w:val="left" w:pos="993"/>
        </w:tabs>
        <w:snapToGrid w:val="0"/>
        <w:ind w:left="991" w:hangingChars="413" w:hanging="991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E90A9F">
        <w:rPr>
          <w:rFonts w:ascii="Times New Roman" w:eastAsia="標楷體" w:hAnsi="Times New Roman" w:cs="Times New Roman"/>
          <w:color w:val="000000"/>
          <w:szCs w:val="24"/>
        </w:rPr>
        <w:t>第八條</w:t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ab/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>本辦法經系務會議通過，送院務會議決議後陳請院長核定施</w:t>
      </w:r>
      <w:r w:rsidRPr="00E90A9F">
        <w:rPr>
          <w:rFonts w:ascii="Times New Roman" w:eastAsia="標楷體" w:hAnsi="Times New Roman" w:cs="Times New Roman" w:hint="eastAsia"/>
          <w:color w:val="000000"/>
          <w:szCs w:val="24"/>
        </w:rPr>
        <w:t>行</w:t>
      </w:r>
      <w:r w:rsidRPr="00E90A9F">
        <w:rPr>
          <w:rFonts w:ascii="Times New Roman" w:eastAsia="標楷體" w:hAnsi="Times New Roman" w:cs="Times New Roman"/>
          <w:color w:val="000000"/>
          <w:szCs w:val="24"/>
        </w:rPr>
        <w:t>，修正時亦同。</w:t>
      </w:r>
    </w:p>
    <w:p w:rsidR="00E05ABC" w:rsidRPr="00BC7E7C" w:rsidRDefault="00E05ABC"/>
    <w:sectPr w:rsidR="00E05ABC" w:rsidRPr="00BC7E7C" w:rsidSect="00BC7E7C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79B" w:rsidRDefault="00DC679B" w:rsidP="00F7636D">
      <w:r>
        <w:separator/>
      </w:r>
    </w:p>
  </w:endnote>
  <w:endnote w:type="continuationSeparator" w:id="0">
    <w:p w:rsidR="00DC679B" w:rsidRDefault="00DC679B" w:rsidP="00F76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79B" w:rsidRDefault="00DC679B" w:rsidP="00F7636D">
      <w:r>
        <w:separator/>
      </w:r>
    </w:p>
  </w:footnote>
  <w:footnote w:type="continuationSeparator" w:id="0">
    <w:p w:rsidR="00DC679B" w:rsidRDefault="00DC679B" w:rsidP="00F76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2047E"/>
    <w:multiLevelType w:val="hybridMultilevel"/>
    <w:tmpl w:val="C9A8D988"/>
    <w:lvl w:ilvl="0" w:tplc="6BB67CEC">
      <w:start w:val="1"/>
      <w:numFmt w:val="taiwaneseCountingThousand"/>
      <w:lvlText w:val="第%1條"/>
      <w:lvlJc w:val="left"/>
      <w:pPr>
        <w:ind w:left="996" w:hanging="996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7C"/>
    <w:rsid w:val="00196C12"/>
    <w:rsid w:val="001F0E07"/>
    <w:rsid w:val="002357C9"/>
    <w:rsid w:val="003C4A47"/>
    <w:rsid w:val="008D6BE5"/>
    <w:rsid w:val="00A3520F"/>
    <w:rsid w:val="00AC1CD5"/>
    <w:rsid w:val="00BC7E7C"/>
    <w:rsid w:val="00D63F66"/>
    <w:rsid w:val="00DC679B"/>
    <w:rsid w:val="00E05ABC"/>
    <w:rsid w:val="00F005FF"/>
    <w:rsid w:val="00F7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8E6B43-B33F-409E-9F63-A68ED58D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E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BC7E7C"/>
    <w:pPr>
      <w:ind w:leftChars="200" w:left="480"/>
    </w:pPr>
  </w:style>
  <w:style w:type="character" w:customStyle="1" w:styleId="a4">
    <w:name w:val="清單段落 字元"/>
    <w:link w:val="a3"/>
    <w:uiPriority w:val="99"/>
    <w:locked/>
    <w:rsid w:val="00BC7E7C"/>
  </w:style>
  <w:style w:type="paragraph" w:styleId="a5">
    <w:name w:val="header"/>
    <w:basedOn w:val="a"/>
    <w:link w:val="a6"/>
    <w:uiPriority w:val="99"/>
    <w:unhideWhenUsed/>
    <w:rsid w:val="00F763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7636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763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763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cfyang</dc:creator>
  <cp:keywords/>
  <dc:description/>
  <cp:lastModifiedBy>cfyang</cp:lastModifiedBy>
  <cp:revision>6</cp:revision>
  <dcterms:created xsi:type="dcterms:W3CDTF">2019-11-07T08:33:00Z</dcterms:created>
  <dcterms:modified xsi:type="dcterms:W3CDTF">2019-12-09T08:53:00Z</dcterms:modified>
</cp:coreProperties>
</file>