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D" w:rsidRDefault="00B7632D" w:rsidP="00B7632D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Toc244616782"/>
      <w:bookmarkStart w:id="1" w:name="_Toc244677068"/>
      <w:r w:rsidRPr="001C1627">
        <w:rPr>
          <w:rFonts w:ascii="Times New Roman" w:eastAsia="標楷體" w:hAnsi="Times New Roman" w:cs="Times New Roman"/>
          <w:b/>
          <w:bCs/>
          <w:sz w:val="32"/>
          <w:szCs w:val="32"/>
        </w:rPr>
        <w:t>南臺科技大學</w:t>
      </w:r>
      <w:bookmarkEnd w:id="0"/>
      <w:bookmarkEnd w:id="1"/>
      <w:r w:rsidRPr="001C1627">
        <w:rPr>
          <w:rFonts w:ascii="Times New Roman" w:eastAsia="標楷體" w:hAnsi="Times New Roman" w:cs="Times New Roman"/>
          <w:b/>
          <w:bCs/>
          <w:sz w:val="32"/>
          <w:szCs w:val="32"/>
        </w:rPr>
        <w:t>高齡服務學士學位學程暨高齡福祉服務系設置辦法</w:t>
      </w:r>
      <w:bookmarkStart w:id="2" w:name="_GoBack"/>
      <w:bookmarkEnd w:id="2"/>
    </w:p>
    <w:p w:rsidR="00B7632D" w:rsidRPr="001C1627" w:rsidRDefault="00B7632D" w:rsidP="00B7632D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BF3367" w:rsidRDefault="00BF3367" w:rsidP="00B7632D">
      <w:pPr>
        <w:snapToGrid w:val="0"/>
        <w:ind w:left="750" w:hangingChars="375" w:hanging="7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F3367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BF3367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BF3367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BF3367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BF3367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BF3367">
        <w:rPr>
          <w:rFonts w:ascii="Times New Roman" w:eastAsia="標楷體" w:hAnsi="Times New Roman" w:cs="Times New Roman" w:hint="eastAsia"/>
          <w:sz w:val="20"/>
          <w:szCs w:val="20"/>
        </w:rPr>
        <w:t>14</w:t>
      </w:r>
      <w:r w:rsidRPr="00BF3367">
        <w:rPr>
          <w:rFonts w:ascii="Times New Roman" w:eastAsia="標楷體" w:hAnsi="Times New Roman" w:cs="Times New Roman" w:hint="eastAsia"/>
          <w:sz w:val="20"/>
          <w:szCs w:val="20"/>
        </w:rPr>
        <w:t>日系務會議通過</w:t>
      </w:r>
    </w:p>
    <w:p w:rsidR="00F77A5E" w:rsidRDefault="00263300" w:rsidP="00B7632D">
      <w:pPr>
        <w:snapToGrid w:val="0"/>
        <w:ind w:left="750" w:hangingChars="375" w:hanging="7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63300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263300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26330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263300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26330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263300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263300">
        <w:rPr>
          <w:rFonts w:ascii="Times New Roman" w:eastAsia="標楷體" w:hAnsi="Times New Roman" w:cs="Times New Roman" w:hint="eastAsia"/>
          <w:sz w:val="20"/>
          <w:szCs w:val="20"/>
        </w:rPr>
        <w:t>日院務會議通過</w:t>
      </w:r>
    </w:p>
    <w:p w:rsidR="00B7632D" w:rsidRPr="001C1627" w:rsidRDefault="00B7632D" w:rsidP="00B7632D">
      <w:pPr>
        <w:snapToGrid w:val="0"/>
        <w:ind w:left="750" w:hangingChars="375" w:hanging="7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7632D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B7632D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B7632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597C7C">
        <w:rPr>
          <w:rFonts w:ascii="Times New Roman" w:eastAsia="標楷體" w:hAnsi="Times New Roman" w:cs="Times New Roman"/>
          <w:sz w:val="20"/>
          <w:szCs w:val="20"/>
        </w:rPr>
        <w:t>6</w:t>
      </w:r>
      <w:r w:rsidRPr="00B7632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597C7C">
        <w:rPr>
          <w:rFonts w:ascii="Times New Roman" w:eastAsia="標楷體" w:hAnsi="Times New Roman" w:cs="Times New Roman"/>
          <w:sz w:val="20"/>
          <w:szCs w:val="20"/>
        </w:rPr>
        <w:t>21</w:t>
      </w:r>
      <w:r w:rsidRPr="00B7632D">
        <w:rPr>
          <w:rFonts w:ascii="Times New Roman" w:eastAsia="標楷體" w:hAnsi="Times New Roman" w:cs="Times New Roman" w:hint="eastAsia"/>
          <w:sz w:val="20"/>
          <w:szCs w:val="20"/>
        </w:rPr>
        <w:t>日系務會議通過</w:t>
      </w:r>
    </w:p>
    <w:p w:rsidR="00B7632D" w:rsidRDefault="00DF287F" w:rsidP="00B7632D">
      <w:pPr>
        <w:snapToGrid w:val="0"/>
        <w:ind w:left="750" w:hangingChars="375" w:hanging="7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F287F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DF287F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DF287F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DF287F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DF287F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DF287F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DF287F">
        <w:rPr>
          <w:rFonts w:ascii="Times New Roman" w:eastAsia="標楷體" w:hAnsi="Times New Roman" w:cs="Times New Roman" w:hint="eastAsia"/>
          <w:sz w:val="20"/>
          <w:szCs w:val="20"/>
        </w:rPr>
        <w:t>日院務會議通過</w:t>
      </w:r>
    </w:p>
    <w:p w:rsidR="00DF287F" w:rsidRPr="001C1627" w:rsidRDefault="00DF287F" w:rsidP="00B7632D">
      <w:pPr>
        <w:snapToGrid w:val="0"/>
        <w:ind w:left="750" w:hangingChars="375" w:hanging="75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B7632D" w:rsidRPr="001C1627" w:rsidRDefault="00B7632D" w:rsidP="00B7632D">
      <w:pPr>
        <w:tabs>
          <w:tab w:val="left" w:pos="993"/>
        </w:tabs>
        <w:snapToGrid w:val="0"/>
        <w:ind w:left="991" w:hangingChars="413" w:hanging="991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第一條</w:t>
      </w:r>
      <w:r w:rsidRPr="001C1627">
        <w:rPr>
          <w:rFonts w:ascii="Times New Roman" w:eastAsia="標楷體" w:hAnsi="Times New Roman" w:cs="Times New Roman"/>
        </w:rPr>
        <w:tab/>
      </w:r>
      <w:r w:rsidRPr="001C1627">
        <w:rPr>
          <w:rFonts w:ascii="Times New Roman" w:eastAsia="標楷體" w:hAnsi="Times New Roman" w:cs="Times New Roman"/>
        </w:rPr>
        <w:t>南臺科技大學高齡服務學士學位學程暨高齡福祉服務系（以下簡稱本系）為使各項教學、系務行政等工作順利推展及有效規劃本系發展計畫，訂定本辦法。</w:t>
      </w:r>
    </w:p>
    <w:p w:rsidR="00B7632D" w:rsidRPr="001C1627" w:rsidRDefault="00B7632D" w:rsidP="00B7632D">
      <w:pPr>
        <w:tabs>
          <w:tab w:val="left" w:pos="993"/>
        </w:tabs>
        <w:adjustRightInd w:val="0"/>
        <w:snapToGrid w:val="0"/>
        <w:ind w:left="991" w:hangingChars="413" w:hanging="991"/>
        <w:jc w:val="both"/>
        <w:textAlignment w:val="baseline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第二條</w:t>
      </w:r>
      <w:r w:rsidRPr="001C1627">
        <w:rPr>
          <w:rFonts w:ascii="Times New Roman" w:eastAsia="標楷體" w:hAnsi="Times New Roman" w:cs="Times New Roman"/>
        </w:rPr>
        <w:tab/>
      </w:r>
      <w:r w:rsidRPr="001C1627">
        <w:rPr>
          <w:rFonts w:ascii="Times New Roman" w:eastAsia="標楷體" w:hAnsi="Times New Roman" w:cs="Times New Roman"/>
        </w:rPr>
        <w:t>本系設系主任一人。綜理系行政事宜，對外代表本系，其產生辦法另定之。</w:t>
      </w:r>
    </w:p>
    <w:p w:rsidR="00B7632D" w:rsidRPr="001C74B5" w:rsidRDefault="00B7632D" w:rsidP="00B7632D">
      <w:pPr>
        <w:tabs>
          <w:tab w:val="left" w:pos="993"/>
        </w:tabs>
        <w:adjustRightInd w:val="0"/>
        <w:snapToGrid w:val="0"/>
        <w:ind w:left="991" w:hangingChars="413" w:hanging="991"/>
        <w:jc w:val="both"/>
        <w:textAlignment w:val="baseline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第三條</w:t>
      </w:r>
      <w:r w:rsidRPr="001C1627">
        <w:rPr>
          <w:rFonts w:ascii="Times New Roman" w:eastAsia="標楷體" w:hAnsi="Times New Roman" w:cs="Times New Roman"/>
        </w:rPr>
        <w:tab/>
      </w:r>
      <w:r w:rsidRPr="001C1627">
        <w:rPr>
          <w:rFonts w:ascii="Times New Roman" w:eastAsia="標楷體" w:hAnsi="Times New Roman" w:cs="Times New Roman"/>
        </w:rPr>
        <w:t>本系</w:t>
      </w:r>
      <w:r w:rsidRPr="001C74B5">
        <w:rPr>
          <w:rFonts w:ascii="Times New Roman" w:eastAsia="標楷體" w:hAnsi="Times New Roman" w:cs="Times New Roman"/>
        </w:rPr>
        <w:t>設系務會議、課程委員會、教師評審委員會、圖書暨儀器設備規劃委員會、自我評鑑委員會、</w:t>
      </w:r>
      <w:r w:rsidR="00EF5078" w:rsidRPr="00EF5078">
        <w:rPr>
          <w:rFonts w:ascii="Times New Roman" w:eastAsia="標楷體" w:hAnsi="Times New Roman" w:cs="Times New Roman" w:hint="eastAsia"/>
        </w:rPr>
        <w:t>學生校外實習與就業輔導委員會</w:t>
      </w:r>
      <w:r w:rsidRPr="001C74B5">
        <w:rPr>
          <w:rFonts w:ascii="Times New Roman" w:eastAsia="標楷體" w:hAnsi="Times New Roman" w:cs="Times New Roman"/>
        </w:rPr>
        <w:t>、推薦甄選及招生委員會、系發展會議等。</w:t>
      </w:r>
    </w:p>
    <w:p w:rsidR="00B7632D" w:rsidRPr="001C1627" w:rsidRDefault="00B7632D" w:rsidP="00B7632D">
      <w:pPr>
        <w:tabs>
          <w:tab w:val="left" w:pos="993"/>
        </w:tabs>
        <w:adjustRightInd w:val="0"/>
        <w:snapToGrid w:val="0"/>
        <w:ind w:left="991" w:hangingChars="413" w:hanging="991"/>
        <w:jc w:val="both"/>
        <w:textAlignment w:val="baseline"/>
        <w:rPr>
          <w:rFonts w:ascii="Times New Roman" w:eastAsia="標楷體" w:hAnsi="Times New Roman" w:cs="Times New Roman"/>
        </w:rPr>
      </w:pPr>
      <w:r w:rsidRPr="001C74B5">
        <w:rPr>
          <w:rFonts w:ascii="Times New Roman" w:eastAsia="標楷體" w:hAnsi="Times New Roman" w:cs="Times New Roman"/>
        </w:rPr>
        <w:t>第四條</w:t>
      </w:r>
      <w:r w:rsidRPr="001C74B5">
        <w:rPr>
          <w:rFonts w:ascii="Times New Roman" w:eastAsia="標楷體" w:hAnsi="Times New Roman" w:cs="Times New Roman"/>
        </w:rPr>
        <w:tab/>
      </w:r>
      <w:r w:rsidRPr="001C74B5">
        <w:rPr>
          <w:rFonts w:ascii="Times New Roman" w:eastAsia="標楷體" w:hAnsi="Times New Roman" w:cs="Times New Roman"/>
        </w:rPr>
        <w:t>系務會議為本系最高議事會議，本系全體專任教師均應出席系務會議，本系學生</w:t>
      </w:r>
      <w:r w:rsidRPr="001C1627">
        <w:rPr>
          <w:rFonts w:ascii="Times New Roman" w:eastAsia="標楷體" w:hAnsi="Times New Roman" w:cs="Times New Roman"/>
        </w:rPr>
        <w:t>代表一人，由系學會推舉一人列席參加；系務會議及各委員會之設置辦法另訂之。</w:t>
      </w:r>
    </w:p>
    <w:p w:rsidR="00B7632D" w:rsidRPr="001C1627" w:rsidRDefault="00B7632D" w:rsidP="00B7632D">
      <w:pPr>
        <w:tabs>
          <w:tab w:val="left" w:pos="993"/>
        </w:tabs>
        <w:snapToGrid w:val="0"/>
        <w:ind w:left="991" w:hangingChars="413" w:hanging="991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第五條</w:t>
      </w:r>
      <w:r w:rsidRPr="001C1627">
        <w:rPr>
          <w:rFonts w:ascii="Times New Roman" w:eastAsia="標楷體" w:hAnsi="Times New Roman" w:cs="Times New Roman"/>
        </w:rPr>
        <w:tab/>
      </w:r>
      <w:r w:rsidRPr="001C1627">
        <w:rPr>
          <w:rFonts w:ascii="Times New Roman" w:eastAsia="標楷體" w:hAnsi="Times New Roman" w:cs="Times New Roman"/>
        </w:rPr>
        <w:t>系務會議及各委員會之主要職掌如下：</w:t>
      </w:r>
    </w:p>
    <w:p w:rsidR="00B7632D" w:rsidRPr="001C1627" w:rsidRDefault="00B7632D" w:rsidP="00B7632D">
      <w:pPr>
        <w:snapToGrid w:val="0"/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一、系務會議：</w:t>
      </w:r>
    </w:p>
    <w:p w:rsidR="00B7632D" w:rsidRPr="001C1627" w:rsidRDefault="00B7632D" w:rsidP="00B7632D">
      <w:pPr>
        <w:snapToGrid w:val="0"/>
        <w:ind w:leftChars="590" w:left="1416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負責規劃本系務發展及中、長程之發展計畫。</w:t>
      </w:r>
    </w:p>
    <w:p w:rsidR="00B7632D" w:rsidRPr="001C1627" w:rsidRDefault="00B7632D" w:rsidP="00B7632D">
      <w:pPr>
        <w:snapToGrid w:val="0"/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二、課程委員會：</w:t>
      </w:r>
    </w:p>
    <w:p w:rsidR="00B7632D" w:rsidRPr="001C1627" w:rsidRDefault="00B7632D" w:rsidP="00B7632D">
      <w:pPr>
        <w:snapToGrid w:val="0"/>
        <w:ind w:leftChars="590" w:left="1416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課程規劃及設計、選修課及系特色課程之開設及評估、教學研究會之召開、教材選擇、教學方法與技術之探討與改進，教學評鑑之執行等相關事項。</w:t>
      </w:r>
    </w:p>
    <w:p w:rsidR="00B7632D" w:rsidRPr="001C1627" w:rsidRDefault="00B7632D" w:rsidP="00B7632D">
      <w:pPr>
        <w:snapToGrid w:val="0"/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三、教師評審委員會：</w:t>
      </w:r>
    </w:p>
    <w:p w:rsidR="00B7632D" w:rsidRPr="001C1627" w:rsidRDefault="00B7632D" w:rsidP="00B7632D">
      <w:pPr>
        <w:snapToGrid w:val="0"/>
        <w:ind w:left="144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初審本系專業教師之聘任、解聘、不續聘、延長服務及升等，評審本系教師之教學、研究學術論著，初審本系教師國內、外進修及重大獎懲事項，本系優良教師之選拔，及本系申訴案件之處理及其它有關教師應行評審事項。</w:t>
      </w:r>
    </w:p>
    <w:p w:rsidR="00B7632D" w:rsidRPr="001C1627" w:rsidRDefault="00B7632D" w:rsidP="00B7632D">
      <w:pPr>
        <w:snapToGrid w:val="0"/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四、圖書暨儀器設備規劃委員會：</w:t>
      </w:r>
    </w:p>
    <w:p w:rsidR="00B7632D" w:rsidRPr="001C1627" w:rsidRDefault="00B7632D" w:rsidP="00B7632D">
      <w:pPr>
        <w:snapToGrid w:val="0"/>
        <w:ind w:left="144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各項研究及教學所需之圖書期刊、儀器設備及教材之購置、保管、維修、報廢及失竊等相關事宜。</w:t>
      </w:r>
    </w:p>
    <w:p w:rsidR="00B7632D" w:rsidRPr="001C1627" w:rsidRDefault="00B7632D" w:rsidP="00B7632D">
      <w:pPr>
        <w:snapToGrid w:val="0"/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五、自我評鑑委員會</w:t>
      </w:r>
    </w:p>
    <w:p w:rsidR="00B7632D" w:rsidRPr="001C1627" w:rsidRDefault="00B7632D" w:rsidP="00B7632D">
      <w:pPr>
        <w:snapToGrid w:val="0"/>
        <w:ind w:leftChars="590" w:left="1416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負責籌劃本系自我評鑑之相關事宜。</w:t>
      </w:r>
    </w:p>
    <w:p w:rsidR="00B7632D" w:rsidRPr="001C1627" w:rsidRDefault="00B7632D" w:rsidP="00B7632D">
      <w:pPr>
        <w:snapToGrid w:val="0"/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六、</w:t>
      </w:r>
      <w:r w:rsidR="00EF5078" w:rsidRPr="00EF5078">
        <w:rPr>
          <w:rFonts w:ascii="Times New Roman" w:eastAsia="標楷體" w:hAnsi="Times New Roman" w:cs="Times New Roman" w:hint="eastAsia"/>
        </w:rPr>
        <w:t>學生校外實習與就業輔導委員會</w:t>
      </w:r>
      <w:r w:rsidRPr="001C1627">
        <w:rPr>
          <w:rFonts w:ascii="Times New Roman" w:eastAsia="標楷體" w:hAnsi="Times New Roman" w:cs="Times New Roman"/>
        </w:rPr>
        <w:t>：</w:t>
      </w:r>
    </w:p>
    <w:p w:rsidR="00B7632D" w:rsidRPr="001C1627" w:rsidRDefault="00B7632D" w:rsidP="00B7632D">
      <w:pPr>
        <w:snapToGrid w:val="0"/>
        <w:ind w:leftChars="578" w:left="1560" w:hangingChars="72" w:hanging="173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負責輔導學生之生涯規劃、選課、實習、升學之輔導及就業謀合等相關事宜。</w:t>
      </w:r>
    </w:p>
    <w:p w:rsidR="00B7632D" w:rsidRPr="001C1627" w:rsidRDefault="00B7632D" w:rsidP="00B7632D">
      <w:pPr>
        <w:snapToGrid w:val="0"/>
        <w:ind w:firstLineChars="400" w:firstLine="960"/>
        <w:jc w:val="both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七、推薦甄選及招生委員會：</w:t>
      </w:r>
    </w:p>
    <w:p w:rsidR="00B7632D" w:rsidRPr="001C1627" w:rsidRDefault="00B7632D" w:rsidP="00B7632D">
      <w:pPr>
        <w:widowControl/>
        <w:snapToGrid w:val="0"/>
        <w:ind w:left="1456"/>
        <w:jc w:val="both"/>
        <w:rPr>
          <w:rFonts w:ascii="Times New Roman" w:eastAsia="標楷體" w:hAnsi="Times New Roman" w:cs="Times New Roman"/>
          <w:kern w:val="0"/>
        </w:rPr>
      </w:pPr>
      <w:r w:rsidRPr="001C1627">
        <w:rPr>
          <w:rFonts w:ascii="Times New Roman" w:eastAsia="標楷體" w:hAnsi="Times New Roman" w:cs="Times New Roman"/>
          <w:kern w:val="0"/>
        </w:rPr>
        <w:t>議訂本會</w:t>
      </w:r>
      <w:r w:rsidRPr="001C1627">
        <w:rPr>
          <w:rFonts w:ascii="Times New Roman" w:eastAsia="標楷體" w:hAnsi="Times New Roman" w:cs="Times New Roman"/>
        </w:rPr>
        <w:t>設置辦法</w:t>
      </w:r>
      <w:r w:rsidRPr="001C1627">
        <w:rPr>
          <w:rFonts w:ascii="Times New Roman" w:eastAsia="標楷體" w:hAnsi="Times New Roman" w:cs="Times New Roman"/>
          <w:kern w:val="0"/>
        </w:rPr>
        <w:t>，議訂甄選工作進度及工作日程</w:t>
      </w:r>
      <w:r w:rsidR="00F424CC">
        <w:rPr>
          <w:rFonts w:ascii="Times New Roman" w:eastAsia="標楷體" w:hAnsi="Times New Roman" w:cs="Times New Roman" w:hint="eastAsia"/>
          <w:kern w:val="0"/>
        </w:rPr>
        <w:t>；</w:t>
      </w:r>
      <w:r w:rsidRPr="001C1627">
        <w:rPr>
          <w:rFonts w:ascii="Times New Roman" w:eastAsia="標楷體" w:hAnsi="Times New Roman" w:cs="Times New Roman"/>
          <w:kern w:val="0"/>
        </w:rPr>
        <w:t>議訂推薦條件、甄試項目、錄取方式、錄取名額及相關事項；議訂招生進度和工作日程；擬訂招生宣傳資料；其它相關試務及招生工作。</w:t>
      </w:r>
    </w:p>
    <w:p w:rsidR="00B7632D" w:rsidRPr="001C1627" w:rsidRDefault="00B7632D" w:rsidP="00B7632D">
      <w:pPr>
        <w:tabs>
          <w:tab w:val="left" w:pos="993"/>
        </w:tabs>
        <w:snapToGrid w:val="0"/>
        <w:ind w:left="991" w:hangingChars="413" w:hanging="991"/>
        <w:rPr>
          <w:rFonts w:ascii="Times New Roman" w:eastAsia="標楷體" w:hAnsi="Times New Roman" w:cs="Times New Roman"/>
        </w:rPr>
      </w:pPr>
      <w:r w:rsidRPr="001C1627">
        <w:rPr>
          <w:rFonts w:ascii="Times New Roman" w:eastAsia="標楷體" w:hAnsi="Times New Roman" w:cs="Times New Roman"/>
        </w:rPr>
        <w:t>第六條</w:t>
      </w:r>
      <w:r w:rsidRPr="001C1627">
        <w:rPr>
          <w:rFonts w:ascii="Times New Roman" w:eastAsia="標楷體" w:hAnsi="Times New Roman" w:cs="Times New Roman"/>
        </w:rPr>
        <w:tab/>
      </w:r>
      <w:r w:rsidRPr="001C1627">
        <w:rPr>
          <w:rFonts w:ascii="Times New Roman" w:eastAsia="標楷體" w:hAnsi="Times New Roman" w:cs="Times New Roman"/>
        </w:rPr>
        <w:t>本辦法經系務會議通過，送院務會議決議後陳請院長核定施行，修正時亦同。</w:t>
      </w:r>
    </w:p>
    <w:p w:rsidR="00E05ABC" w:rsidRPr="00B7632D" w:rsidRDefault="00E05ABC"/>
    <w:sectPr w:rsidR="00E05ABC" w:rsidRPr="00B7632D" w:rsidSect="00250602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A9" w:rsidRDefault="004148A9" w:rsidP="00F424CC">
      <w:r>
        <w:separator/>
      </w:r>
    </w:p>
  </w:endnote>
  <w:endnote w:type="continuationSeparator" w:id="0">
    <w:p w:rsidR="004148A9" w:rsidRDefault="004148A9" w:rsidP="00F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A9" w:rsidRDefault="004148A9" w:rsidP="00F424CC">
      <w:r>
        <w:separator/>
      </w:r>
    </w:p>
  </w:footnote>
  <w:footnote w:type="continuationSeparator" w:id="0">
    <w:p w:rsidR="004148A9" w:rsidRDefault="004148A9" w:rsidP="00F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2D"/>
    <w:rsid w:val="00085DE6"/>
    <w:rsid w:val="00250602"/>
    <w:rsid w:val="00262820"/>
    <w:rsid w:val="00263300"/>
    <w:rsid w:val="004148A9"/>
    <w:rsid w:val="00597C7C"/>
    <w:rsid w:val="00823ABF"/>
    <w:rsid w:val="00B7632D"/>
    <w:rsid w:val="00BF3367"/>
    <w:rsid w:val="00C21ADA"/>
    <w:rsid w:val="00CF7955"/>
    <w:rsid w:val="00DF287F"/>
    <w:rsid w:val="00E05ABC"/>
    <w:rsid w:val="00E168D1"/>
    <w:rsid w:val="00EF5078"/>
    <w:rsid w:val="00F424CC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E1E5E-5C2B-411E-A184-7EF451F7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cfyang</dc:creator>
  <cp:keywords/>
  <dc:description/>
  <cp:lastModifiedBy>cfyang</cp:lastModifiedBy>
  <cp:revision>6</cp:revision>
  <dcterms:created xsi:type="dcterms:W3CDTF">2019-11-07T08:27:00Z</dcterms:created>
  <dcterms:modified xsi:type="dcterms:W3CDTF">2019-12-09T08:56:00Z</dcterms:modified>
</cp:coreProperties>
</file>