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2D" w:rsidRPr="000470FF" w:rsidRDefault="00FE7666" w:rsidP="00C82ED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C82ED7" w:rsidRPr="000470FF">
        <w:rPr>
          <w:rFonts w:ascii="標楷體" w:eastAsia="標楷體" w:hAnsi="標楷體" w:hint="eastAsia"/>
          <w:b/>
          <w:sz w:val="32"/>
          <w:szCs w:val="32"/>
        </w:rPr>
        <w:t>科技大學休閒事業管理系</w:t>
      </w:r>
      <w:r w:rsidR="004F601F">
        <w:rPr>
          <w:rFonts w:ascii="標楷體" w:eastAsia="標楷體" w:hAnsi="標楷體" w:hint="eastAsia"/>
          <w:b/>
          <w:sz w:val="32"/>
          <w:szCs w:val="32"/>
        </w:rPr>
        <w:t>設置辦法</w:t>
      </w:r>
    </w:p>
    <w:p w:rsidR="00C82ED7" w:rsidRPr="00432DA3" w:rsidRDefault="0050389E" w:rsidP="00C82ED7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C4EDC">
        <w:rPr>
          <w:rFonts w:eastAsia="標楷體"/>
          <w:sz w:val="20"/>
          <w:szCs w:val="20"/>
        </w:rPr>
        <w:t>民國</w:t>
      </w:r>
      <w:r w:rsidR="00C82ED7" w:rsidRPr="00432DA3">
        <w:rPr>
          <w:rFonts w:ascii="Times New Roman" w:eastAsia="標楷體" w:hAnsi="Times New Roman" w:cs="Times New Roman"/>
          <w:sz w:val="18"/>
          <w:szCs w:val="18"/>
        </w:rPr>
        <w:t>93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C82ED7" w:rsidRPr="00432DA3">
        <w:rPr>
          <w:rFonts w:ascii="Times New Roman" w:eastAsia="標楷體" w:hAnsi="Times New Roman" w:cs="Times New Roman"/>
          <w:sz w:val="18"/>
          <w:szCs w:val="18"/>
        </w:rPr>
        <w:t>2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C82ED7" w:rsidRPr="00432DA3">
        <w:rPr>
          <w:rFonts w:ascii="Times New Roman" w:eastAsia="標楷體" w:hAnsi="Times New Roman" w:cs="Times New Roman"/>
          <w:sz w:val="18"/>
          <w:szCs w:val="18"/>
        </w:rPr>
        <w:t>11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C82ED7" w:rsidRPr="00432DA3">
        <w:rPr>
          <w:rFonts w:ascii="Times New Roman" w:eastAsia="標楷體" w:hAnsi="Times New Roman" w:cs="Times New Roman"/>
          <w:sz w:val="18"/>
          <w:szCs w:val="18"/>
        </w:rPr>
        <w:t>系</w:t>
      </w:r>
      <w:proofErr w:type="gramStart"/>
      <w:r w:rsidR="00C82ED7" w:rsidRPr="00432DA3">
        <w:rPr>
          <w:rFonts w:ascii="Times New Roman" w:eastAsia="標楷體" w:hAnsi="Times New Roman" w:cs="Times New Roman"/>
          <w:sz w:val="18"/>
          <w:szCs w:val="18"/>
        </w:rPr>
        <w:t>務</w:t>
      </w:r>
      <w:proofErr w:type="gramEnd"/>
      <w:r w:rsidR="00C82ED7" w:rsidRPr="00432DA3">
        <w:rPr>
          <w:rFonts w:ascii="Times New Roman" w:eastAsia="標楷體" w:hAnsi="Times New Roman" w:cs="Times New Roman"/>
          <w:sz w:val="18"/>
          <w:szCs w:val="18"/>
        </w:rPr>
        <w:t>會議修正通過</w:t>
      </w:r>
    </w:p>
    <w:p w:rsidR="00EE64C5" w:rsidRPr="00432DA3" w:rsidRDefault="0050389E" w:rsidP="00C82ED7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C4EDC">
        <w:rPr>
          <w:rFonts w:eastAsia="標楷體"/>
          <w:sz w:val="20"/>
          <w:szCs w:val="20"/>
        </w:rPr>
        <w:t>民國</w:t>
      </w:r>
      <w:r w:rsidR="00EE64C5" w:rsidRPr="00432DA3">
        <w:rPr>
          <w:rFonts w:ascii="Times New Roman" w:eastAsia="標楷體" w:hAnsi="Times New Roman" w:cs="Times New Roman"/>
          <w:sz w:val="18"/>
          <w:szCs w:val="18"/>
        </w:rPr>
        <w:t>96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EE64C5" w:rsidRPr="00432DA3">
        <w:rPr>
          <w:rFonts w:ascii="Times New Roman" w:eastAsia="標楷體" w:hAnsi="Times New Roman" w:cs="Times New Roman"/>
          <w:sz w:val="18"/>
          <w:szCs w:val="18"/>
        </w:rPr>
        <w:t>9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EE64C5" w:rsidRPr="00432DA3">
        <w:rPr>
          <w:rFonts w:ascii="Times New Roman" w:eastAsia="標楷體" w:hAnsi="Times New Roman" w:cs="Times New Roman"/>
          <w:sz w:val="18"/>
          <w:szCs w:val="18"/>
        </w:rPr>
        <w:t>19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EE64C5" w:rsidRPr="00432DA3">
        <w:rPr>
          <w:rFonts w:ascii="Times New Roman" w:eastAsia="標楷體" w:hAnsi="Times New Roman" w:cs="Times New Roman"/>
          <w:sz w:val="18"/>
          <w:szCs w:val="18"/>
        </w:rPr>
        <w:t>系</w:t>
      </w:r>
      <w:proofErr w:type="gramStart"/>
      <w:r w:rsidR="00EE64C5" w:rsidRPr="00432DA3">
        <w:rPr>
          <w:rFonts w:ascii="Times New Roman" w:eastAsia="標楷體" w:hAnsi="Times New Roman" w:cs="Times New Roman"/>
          <w:sz w:val="18"/>
          <w:szCs w:val="18"/>
        </w:rPr>
        <w:t>務</w:t>
      </w:r>
      <w:proofErr w:type="gramEnd"/>
      <w:r w:rsidR="00EE64C5" w:rsidRPr="00432DA3">
        <w:rPr>
          <w:rFonts w:ascii="Times New Roman" w:eastAsia="標楷體" w:hAnsi="Times New Roman" w:cs="Times New Roman"/>
          <w:sz w:val="18"/>
          <w:szCs w:val="18"/>
        </w:rPr>
        <w:t>會議修正通過</w:t>
      </w:r>
    </w:p>
    <w:p w:rsidR="00EC35BC" w:rsidRPr="00432DA3" w:rsidRDefault="0050389E" w:rsidP="00B02151">
      <w:pPr>
        <w:wordWrap w:val="0"/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C4EDC">
        <w:rPr>
          <w:rFonts w:eastAsia="標楷體"/>
          <w:sz w:val="20"/>
          <w:szCs w:val="20"/>
        </w:rPr>
        <w:t>民國</w:t>
      </w:r>
      <w:r w:rsidR="00B02151" w:rsidRPr="00432DA3">
        <w:rPr>
          <w:rFonts w:ascii="Times New Roman" w:eastAsia="標楷體" w:hAnsi="Times New Roman" w:cs="Times New Roman"/>
          <w:sz w:val="18"/>
          <w:szCs w:val="18"/>
        </w:rPr>
        <w:t>104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B02151" w:rsidRPr="00432DA3">
        <w:rPr>
          <w:rFonts w:ascii="Times New Roman" w:eastAsia="標楷體" w:hAnsi="Times New Roman" w:cs="Times New Roman"/>
          <w:sz w:val="18"/>
          <w:szCs w:val="18"/>
        </w:rPr>
        <w:t>4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B02151" w:rsidRPr="00432DA3">
        <w:rPr>
          <w:rFonts w:ascii="Times New Roman" w:eastAsia="標楷體" w:hAnsi="Times New Roman" w:cs="Times New Roman"/>
          <w:sz w:val="18"/>
          <w:szCs w:val="18"/>
        </w:rPr>
        <w:t>22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FE7666" w:rsidRPr="00432DA3">
        <w:rPr>
          <w:rFonts w:ascii="Times New Roman" w:eastAsia="標楷體" w:hAnsi="Times New Roman" w:cs="Times New Roman"/>
          <w:sz w:val="18"/>
          <w:szCs w:val="18"/>
        </w:rPr>
        <w:t>系</w:t>
      </w:r>
      <w:proofErr w:type="gramStart"/>
      <w:r w:rsidR="00FE7666" w:rsidRPr="00432DA3">
        <w:rPr>
          <w:rFonts w:ascii="Times New Roman" w:eastAsia="標楷體" w:hAnsi="Times New Roman" w:cs="Times New Roman"/>
          <w:sz w:val="18"/>
          <w:szCs w:val="18"/>
        </w:rPr>
        <w:t>務</w:t>
      </w:r>
      <w:proofErr w:type="gramEnd"/>
      <w:r w:rsidR="00FE7666" w:rsidRPr="00432DA3">
        <w:rPr>
          <w:rFonts w:ascii="Times New Roman" w:eastAsia="標楷體" w:hAnsi="Times New Roman" w:cs="Times New Roman"/>
          <w:sz w:val="18"/>
          <w:szCs w:val="18"/>
        </w:rPr>
        <w:t>會議</w:t>
      </w:r>
      <w:r w:rsidR="00466B2A" w:rsidRPr="00432DA3">
        <w:rPr>
          <w:rFonts w:ascii="Times New Roman" w:eastAsia="標楷體" w:hAnsi="Times New Roman" w:cs="Times New Roman"/>
          <w:sz w:val="18"/>
          <w:szCs w:val="18"/>
        </w:rPr>
        <w:t>修正通過</w:t>
      </w:r>
    </w:p>
    <w:p w:rsidR="004F601F" w:rsidRDefault="0050389E" w:rsidP="004F601F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C4EDC">
        <w:rPr>
          <w:rFonts w:eastAsia="標楷體"/>
          <w:sz w:val="20"/>
          <w:szCs w:val="20"/>
        </w:rPr>
        <w:t>民國</w:t>
      </w:r>
      <w:r w:rsidR="004F601F" w:rsidRPr="00432DA3">
        <w:rPr>
          <w:rFonts w:ascii="Times New Roman" w:eastAsia="標楷體" w:hAnsi="Times New Roman" w:cs="Times New Roman"/>
          <w:sz w:val="18"/>
          <w:szCs w:val="18"/>
        </w:rPr>
        <w:t>108</w:t>
      </w:r>
      <w:r>
        <w:rPr>
          <w:rFonts w:ascii="Times New Roman" w:eastAsia="標楷體" w:hAnsi="Times New Roman" w:cs="Times New Roman" w:hint="eastAsia"/>
          <w:sz w:val="18"/>
          <w:szCs w:val="18"/>
        </w:rPr>
        <w:t>年</w:t>
      </w:r>
      <w:r w:rsidR="004F601F" w:rsidRPr="00432DA3">
        <w:rPr>
          <w:rFonts w:ascii="Times New Roman" w:eastAsia="標楷體" w:hAnsi="Times New Roman" w:cs="Times New Roman"/>
          <w:sz w:val="18"/>
          <w:szCs w:val="18"/>
        </w:rPr>
        <w:t>2</w:t>
      </w:r>
      <w:r>
        <w:rPr>
          <w:rFonts w:ascii="Times New Roman" w:eastAsia="標楷體" w:hAnsi="Times New Roman" w:cs="Times New Roman" w:hint="eastAsia"/>
          <w:sz w:val="18"/>
          <w:szCs w:val="18"/>
        </w:rPr>
        <w:t>月</w:t>
      </w:r>
      <w:r w:rsidR="004F601F" w:rsidRPr="00432DA3">
        <w:rPr>
          <w:rFonts w:ascii="Times New Roman" w:eastAsia="標楷體" w:hAnsi="Times New Roman" w:cs="Times New Roman"/>
          <w:sz w:val="18"/>
          <w:szCs w:val="18"/>
        </w:rPr>
        <w:t>26</w:t>
      </w:r>
      <w:r>
        <w:rPr>
          <w:rFonts w:ascii="Times New Roman" w:eastAsia="標楷體" w:hAnsi="Times New Roman" w:cs="Times New Roman" w:hint="eastAsia"/>
          <w:sz w:val="18"/>
          <w:szCs w:val="18"/>
        </w:rPr>
        <w:t>日</w:t>
      </w:r>
      <w:r w:rsidR="004F601F" w:rsidRPr="00432DA3">
        <w:rPr>
          <w:rFonts w:ascii="Times New Roman" w:eastAsia="標楷體" w:hAnsi="Times New Roman" w:cs="Times New Roman"/>
          <w:sz w:val="18"/>
          <w:szCs w:val="18"/>
        </w:rPr>
        <w:t>系</w:t>
      </w:r>
      <w:proofErr w:type="gramStart"/>
      <w:r w:rsidR="004F601F" w:rsidRPr="00432DA3">
        <w:rPr>
          <w:rFonts w:ascii="Times New Roman" w:eastAsia="標楷體" w:hAnsi="Times New Roman" w:cs="Times New Roman"/>
          <w:sz w:val="18"/>
          <w:szCs w:val="18"/>
        </w:rPr>
        <w:t>務</w:t>
      </w:r>
      <w:proofErr w:type="gramEnd"/>
      <w:r w:rsidR="004F601F" w:rsidRPr="00432DA3">
        <w:rPr>
          <w:rFonts w:ascii="Times New Roman" w:eastAsia="標楷體" w:hAnsi="Times New Roman" w:cs="Times New Roman"/>
          <w:sz w:val="18"/>
          <w:szCs w:val="18"/>
        </w:rPr>
        <w:t>會議修正通過</w:t>
      </w:r>
    </w:p>
    <w:p w:rsidR="0050389E" w:rsidRPr="0008472D" w:rsidRDefault="0050389E" w:rsidP="004F601F">
      <w:pPr>
        <w:jc w:val="right"/>
        <w:rPr>
          <w:rFonts w:ascii="Times New Roman" w:eastAsia="標楷體" w:hAnsi="Times New Roman" w:cs="Times New Roman"/>
          <w:color w:val="000000" w:themeColor="text1"/>
          <w:sz w:val="18"/>
          <w:szCs w:val="18"/>
        </w:rPr>
      </w:pPr>
      <w:r w:rsidRPr="0008472D">
        <w:rPr>
          <w:rFonts w:ascii="標楷體" w:eastAsia="標楷體" w:hAnsi="標楷體" w:hint="eastAsia"/>
          <w:color w:val="000000" w:themeColor="text1"/>
          <w:sz w:val="20"/>
          <w:szCs w:val="20"/>
        </w:rPr>
        <w:t>民國</w:t>
      </w:r>
      <w:r w:rsidRPr="0008472D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>108</w:t>
      </w:r>
      <w:r w:rsidRPr="0008472D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>年</w:t>
      </w:r>
      <w:r w:rsidRPr="0008472D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>9</w:t>
      </w:r>
      <w:r w:rsidRPr="0008472D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>月</w:t>
      </w:r>
      <w:r w:rsidRPr="0008472D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>25</w:t>
      </w:r>
      <w:r w:rsidRPr="0008472D">
        <w:rPr>
          <w:rFonts w:ascii="Times New Roman" w:eastAsia="標楷體" w:hAnsi="Times New Roman" w:cs="Times New Roman" w:hint="eastAsia"/>
          <w:color w:val="000000" w:themeColor="text1"/>
          <w:sz w:val="18"/>
          <w:szCs w:val="18"/>
        </w:rPr>
        <w:t>日</w:t>
      </w:r>
      <w:r w:rsidRPr="0008472D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系</w:t>
      </w:r>
      <w:proofErr w:type="gramStart"/>
      <w:r w:rsidRPr="0008472D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務</w:t>
      </w:r>
      <w:proofErr w:type="gramEnd"/>
      <w:r w:rsidRPr="0008472D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會議修正通過</w:t>
      </w:r>
    </w:p>
    <w:p w:rsidR="00432DA3" w:rsidRPr="0008472D" w:rsidRDefault="005B1346" w:rsidP="004F601F">
      <w:pPr>
        <w:jc w:val="right"/>
        <w:rPr>
          <w:rFonts w:ascii="標楷體" w:eastAsia="標楷體" w:hAnsi="標楷體"/>
          <w:color w:val="000000" w:themeColor="text1"/>
          <w:sz w:val="18"/>
          <w:szCs w:val="18"/>
        </w:rPr>
      </w:pPr>
      <w:r w:rsidRPr="0008472D">
        <w:rPr>
          <w:rFonts w:eastAsia="標楷體"/>
          <w:color w:val="000000" w:themeColor="text1"/>
          <w:sz w:val="20"/>
          <w:szCs w:val="20"/>
        </w:rPr>
        <w:t>民國</w:t>
      </w:r>
      <w:r w:rsidRPr="0008472D">
        <w:rPr>
          <w:rFonts w:eastAsia="標楷體"/>
          <w:color w:val="000000" w:themeColor="text1"/>
          <w:sz w:val="20"/>
          <w:szCs w:val="20"/>
        </w:rPr>
        <w:t>108</w:t>
      </w:r>
      <w:r w:rsidRPr="0008472D">
        <w:rPr>
          <w:rFonts w:eastAsia="標楷體"/>
          <w:color w:val="000000" w:themeColor="text1"/>
          <w:sz w:val="20"/>
          <w:szCs w:val="20"/>
        </w:rPr>
        <w:t>年</w:t>
      </w:r>
      <w:r w:rsidR="0008472D" w:rsidRPr="0008472D">
        <w:rPr>
          <w:rFonts w:eastAsia="標楷體" w:hint="eastAsia"/>
          <w:color w:val="000000" w:themeColor="text1"/>
          <w:sz w:val="20"/>
          <w:szCs w:val="20"/>
        </w:rPr>
        <w:t>10</w:t>
      </w:r>
      <w:r w:rsidRPr="0008472D">
        <w:rPr>
          <w:rFonts w:eastAsia="標楷體"/>
          <w:color w:val="000000" w:themeColor="text1"/>
          <w:sz w:val="20"/>
          <w:szCs w:val="20"/>
        </w:rPr>
        <w:t>月</w:t>
      </w:r>
      <w:r w:rsidR="0008472D" w:rsidRPr="0008472D">
        <w:rPr>
          <w:rFonts w:eastAsia="標楷體" w:hint="eastAsia"/>
          <w:color w:val="000000" w:themeColor="text1"/>
          <w:sz w:val="20"/>
          <w:szCs w:val="20"/>
        </w:rPr>
        <w:t>2</w:t>
      </w:r>
      <w:r w:rsidRPr="0008472D">
        <w:rPr>
          <w:rFonts w:eastAsia="標楷體"/>
          <w:color w:val="000000" w:themeColor="text1"/>
          <w:sz w:val="20"/>
          <w:szCs w:val="20"/>
        </w:rPr>
        <w:t>日院</w:t>
      </w:r>
      <w:proofErr w:type="gramStart"/>
      <w:r w:rsidRPr="0008472D">
        <w:rPr>
          <w:rFonts w:eastAsia="標楷體"/>
          <w:color w:val="000000" w:themeColor="text1"/>
          <w:sz w:val="20"/>
          <w:szCs w:val="20"/>
        </w:rPr>
        <w:t>務</w:t>
      </w:r>
      <w:proofErr w:type="gramEnd"/>
      <w:r w:rsidRPr="0008472D">
        <w:rPr>
          <w:rFonts w:eastAsia="標楷體"/>
          <w:color w:val="000000" w:themeColor="text1"/>
          <w:sz w:val="20"/>
          <w:szCs w:val="20"/>
        </w:rPr>
        <w:t>會議修正通過</w:t>
      </w:r>
    </w:p>
    <w:p w:rsidR="006A1BF5" w:rsidRPr="0008472D" w:rsidRDefault="0050389E" w:rsidP="001F358A">
      <w:pPr>
        <w:pStyle w:val="a7"/>
        <w:numPr>
          <w:ilvl w:val="0"/>
          <w:numId w:val="3"/>
        </w:numPr>
        <w:spacing w:beforeLines="50" w:before="180"/>
        <w:ind w:leftChars="0" w:left="851" w:hanging="85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eastAsia="標楷體"/>
          <w:color w:val="000000" w:themeColor="text1"/>
        </w:rPr>
        <w:t>南</w:t>
      </w:r>
      <w:proofErr w:type="gramStart"/>
      <w:r w:rsidRPr="0008472D">
        <w:rPr>
          <w:rFonts w:eastAsia="標楷體"/>
          <w:color w:val="000000" w:themeColor="text1"/>
        </w:rPr>
        <w:t>臺</w:t>
      </w:r>
      <w:proofErr w:type="gramEnd"/>
      <w:r w:rsidRPr="0008472D">
        <w:rPr>
          <w:rFonts w:eastAsia="標楷體"/>
          <w:color w:val="000000" w:themeColor="text1"/>
        </w:rPr>
        <w:t>科技大學</w:t>
      </w:r>
      <w:r w:rsidRPr="0008472D">
        <w:rPr>
          <w:rFonts w:eastAsia="標楷體" w:hint="eastAsia"/>
          <w:color w:val="000000" w:themeColor="text1"/>
        </w:rPr>
        <w:t>休閒事業管理</w:t>
      </w:r>
      <w:r w:rsidRPr="0008472D">
        <w:rPr>
          <w:rFonts w:eastAsia="標楷體"/>
          <w:color w:val="000000" w:themeColor="text1"/>
        </w:rPr>
        <w:t>系（以下簡稱本系）</w:t>
      </w:r>
      <w:r w:rsidR="00C82ED7" w:rsidRPr="0008472D">
        <w:rPr>
          <w:rFonts w:ascii="Times New Roman" w:eastAsia="標楷體" w:hAnsi="Times New Roman" w:cs="Times New Roman"/>
          <w:color w:val="000000" w:themeColor="text1"/>
          <w:szCs w:val="24"/>
        </w:rPr>
        <w:t>為使各項教學、系</w:t>
      </w:r>
      <w:proofErr w:type="gramStart"/>
      <w:r w:rsidR="00C82ED7" w:rsidRPr="0008472D">
        <w:rPr>
          <w:rFonts w:ascii="Times New Roman" w:eastAsia="標楷體" w:hAnsi="Times New Roman" w:cs="Times New Roman"/>
          <w:color w:val="000000" w:themeColor="text1"/>
          <w:szCs w:val="24"/>
        </w:rPr>
        <w:t>務</w:t>
      </w:r>
      <w:proofErr w:type="gramEnd"/>
      <w:r w:rsidR="00C82ED7" w:rsidRPr="0008472D">
        <w:rPr>
          <w:rFonts w:ascii="Times New Roman" w:eastAsia="標楷體" w:hAnsi="Times New Roman" w:cs="Times New Roman"/>
          <w:color w:val="000000" w:themeColor="text1"/>
          <w:szCs w:val="24"/>
        </w:rPr>
        <w:t>行政等工作順利推展及有效規劃本系</w:t>
      </w:r>
      <w:r w:rsidR="006A1BF5" w:rsidRPr="0008472D">
        <w:rPr>
          <w:rFonts w:ascii="Times New Roman" w:eastAsia="標楷體" w:hAnsi="Times New Roman" w:cs="Times New Roman"/>
          <w:color w:val="000000" w:themeColor="text1"/>
          <w:szCs w:val="24"/>
        </w:rPr>
        <w:t>發展計畫，</w:t>
      </w:r>
      <w:r w:rsidRPr="0008472D">
        <w:rPr>
          <w:rFonts w:eastAsia="標楷體"/>
          <w:color w:val="000000" w:themeColor="text1"/>
        </w:rPr>
        <w:t>訂定本辦法</w:t>
      </w:r>
      <w:r w:rsidR="006A1BF5" w:rsidRPr="0008472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6A1BF5" w:rsidRPr="0008472D" w:rsidRDefault="00C82ED7" w:rsidP="001F358A">
      <w:pPr>
        <w:pStyle w:val="a7"/>
        <w:numPr>
          <w:ilvl w:val="0"/>
          <w:numId w:val="3"/>
        </w:numPr>
        <w:spacing w:beforeLines="50" w:before="180"/>
        <w:ind w:leftChars="0" w:left="851" w:hanging="85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本系設系主任一人。</w:t>
      </w:r>
      <w:proofErr w:type="gramStart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綜理系行政</w:t>
      </w:r>
      <w:proofErr w:type="gramEnd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事宜，對外代表本</w:t>
      </w:r>
      <w:bookmarkStart w:id="0" w:name="_GoBack"/>
      <w:bookmarkEnd w:id="0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系，其產生辦法另定之。</w:t>
      </w:r>
    </w:p>
    <w:p w:rsidR="006A1BF5" w:rsidRPr="0008472D" w:rsidRDefault="006A1BF5" w:rsidP="001F358A">
      <w:pPr>
        <w:pStyle w:val="a7"/>
        <w:numPr>
          <w:ilvl w:val="0"/>
          <w:numId w:val="3"/>
        </w:numPr>
        <w:spacing w:beforeLines="50" w:before="180"/>
        <w:ind w:leftChars="0" w:left="851" w:hanging="85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本系設系</w:t>
      </w:r>
      <w:proofErr w:type="gramStart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務</w:t>
      </w:r>
      <w:proofErr w:type="gramEnd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會議、教師評審委員會、課程委員會、圖書暨儀器設備規劃委員會、推薦甄選及招生委員會、自我評鑑委員會、學生證照輔導委員會、學生校外實習輔導委員會、系友服務</w:t>
      </w:r>
      <w:r w:rsidR="00466B2A" w:rsidRPr="0008472D">
        <w:rPr>
          <w:rFonts w:ascii="Times New Roman" w:eastAsia="標楷體" w:hAnsi="Times New Roman" w:cs="Times New Roman"/>
          <w:color w:val="000000" w:themeColor="text1"/>
          <w:szCs w:val="24"/>
        </w:rPr>
        <w:t>委員會</w:t>
      </w: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等。</w:t>
      </w:r>
    </w:p>
    <w:p w:rsidR="006A1BF5" w:rsidRPr="0008472D" w:rsidRDefault="0050389E" w:rsidP="001F358A">
      <w:pPr>
        <w:pStyle w:val="a7"/>
        <w:numPr>
          <w:ilvl w:val="0"/>
          <w:numId w:val="3"/>
        </w:numPr>
        <w:spacing w:beforeLines="50" w:before="180"/>
        <w:ind w:leftChars="0" w:left="851" w:hanging="85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eastAsia="標楷體"/>
          <w:color w:val="000000" w:themeColor="text1"/>
        </w:rPr>
        <w:t>系</w:t>
      </w:r>
      <w:proofErr w:type="gramStart"/>
      <w:r w:rsidRPr="0008472D">
        <w:rPr>
          <w:rFonts w:eastAsia="標楷體"/>
          <w:color w:val="000000" w:themeColor="text1"/>
        </w:rPr>
        <w:t>務</w:t>
      </w:r>
      <w:proofErr w:type="gramEnd"/>
      <w:r w:rsidRPr="0008472D">
        <w:rPr>
          <w:rFonts w:eastAsia="標楷體"/>
          <w:color w:val="000000" w:themeColor="text1"/>
        </w:rPr>
        <w:t>會議為本系最高議事會</w:t>
      </w:r>
      <w:r w:rsidRPr="0008472D">
        <w:rPr>
          <w:rFonts w:eastAsia="標楷體" w:hint="eastAsia"/>
          <w:color w:val="000000" w:themeColor="text1"/>
        </w:rPr>
        <w:t>議</w:t>
      </w:r>
      <w:r w:rsidRPr="0008472D">
        <w:rPr>
          <w:rFonts w:eastAsia="標楷體"/>
          <w:color w:val="000000" w:themeColor="text1"/>
        </w:rPr>
        <w:t>，本系全體專任</w:t>
      </w:r>
      <w:proofErr w:type="gramStart"/>
      <w:r w:rsidRPr="0008472D">
        <w:rPr>
          <w:rFonts w:eastAsia="標楷體"/>
          <w:color w:val="000000" w:themeColor="text1"/>
        </w:rPr>
        <w:t>教師均應出席</w:t>
      </w:r>
      <w:proofErr w:type="gramEnd"/>
      <w:r w:rsidRPr="0008472D">
        <w:rPr>
          <w:rFonts w:eastAsia="標楷體"/>
          <w:color w:val="000000" w:themeColor="text1"/>
        </w:rPr>
        <w:t>系</w:t>
      </w:r>
      <w:proofErr w:type="gramStart"/>
      <w:r w:rsidRPr="0008472D">
        <w:rPr>
          <w:rFonts w:eastAsia="標楷體"/>
          <w:color w:val="000000" w:themeColor="text1"/>
        </w:rPr>
        <w:t>務</w:t>
      </w:r>
      <w:proofErr w:type="gramEnd"/>
      <w:r w:rsidRPr="0008472D">
        <w:rPr>
          <w:rFonts w:eastAsia="標楷體"/>
          <w:color w:val="000000" w:themeColor="text1"/>
        </w:rPr>
        <w:t>會議，系</w:t>
      </w:r>
      <w:proofErr w:type="gramStart"/>
      <w:r w:rsidRPr="0008472D">
        <w:rPr>
          <w:rFonts w:eastAsia="標楷體"/>
          <w:color w:val="000000" w:themeColor="text1"/>
        </w:rPr>
        <w:t>務</w:t>
      </w:r>
      <w:proofErr w:type="gramEnd"/>
      <w:r w:rsidRPr="0008472D">
        <w:rPr>
          <w:rFonts w:eastAsia="標楷體"/>
          <w:color w:val="000000" w:themeColor="text1"/>
        </w:rPr>
        <w:t>會議及各委員會之設置辦法另訂之。</w:t>
      </w:r>
    </w:p>
    <w:p w:rsidR="001F358A" w:rsidRPr="0008472D" w:rsidRDefault="0050389E" w:rsidP="001F358A">
      <w:pPr>
        <w:pStyle w:val="a7"/>
        <w:numPr>
          <w:ilvl w:val="0"/>
          <w:numId w:val="3"/>
        </w:numPr>
        <w:spacing w:beforeLines="50" w:before="180"/>
        <w:ind w:leftChars="0" w:left="851" w:hanging="85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eastAsia="標楷體"/>
          <w:color w:val="000000" w:themeColor="text1"/>
        </w:rPr>
        <w:t>系</w:t>
      </w:r>
      <w:proofErr w:type="gramStart"/>
      <w:r w:rsidRPr="0008472D">
        <w:rPr>
          <w:rFonts w:eastAsia="標楷體"/>
          <w:color w:val="000000" w:themeColor="text1"/>
        </w:rPr>
        <w:t>務</w:t>
      </w:r>
      <w:proofErr w:type="gramEnd"/>
      <w:r w:rsidRPr="0008472D">
        <w:rPr>
          <w:rFonts w:eastAsia="標楷體"/>
          <w:color w:val="000000" w:themeColor="text1"/>
        </w:rPr>
        <w:t>會議</w:t>
      </w:r>
      <w:r w:rsidRPr="0008472D">
        <w:rPr>
          <w:rFonts w:eastAsia="標楷體" w:hint="eastAsia"/>
          <w:color w:val="000000" w:themeColor="text1"/>
        </w:rPr>
        <w:t>及</w:t>
      </w:r>
      <w:r w:rsidR="001F358A" w:rsidRPr="0008472D">
        <w:rPr>
          <w:rFonts w:ascii="Times New Roman" w:eastAsia="標楷體" w:hAnsi="Times New Roman" w:cs="Times New Roman"/>
          <w:color w:val="000000" w:themeColor="text1"/>
          <w:szCs w:val="24"/>
        </w:rPr>
        <w:t>各委員會之主要職掌如下：</w:t>
      </w:r>
    </w:p>
    <w:p w:rsidR="00231F01" w:rsidRPr="0008472D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系務會議：</w:t>
      </w:r>
    </w:p>
    <w:p w:rsidR="00231F01" w:rsidRPr="001F358A" w:rsidRDefault="00231F01" w:rsidP="001F358A">
      <w:pPr>
        <w:pStyle w:val="a7"/>
        <w:numPr>
          <w:ilvl w:val="0"/>
          <w:numId w:val="6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負責規劃本系</w:t>
      </w:r>
      <w:proofErr w:type="gramStart"/>
      <w:r w:rsidRPr="001F358A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發展及中、長程之發展計劃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6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 w:rsidRPr="001F358A">
        <w:rPr>
          <w:rFonts w:ascii="Times New Roman" w:eastAsia="標楷體" w:hAnsi="Times New Roman" w:cs="Times New Roman"/>
          <w:szCs w:val="24"/>
        </w:rPr>
        <w:t>研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議或確認各委員會之決議事項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6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處理各委員會內各項未決事項。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教師評審委員會</w:t>
      </w:r>
      <w:r w:rsidR="00257A46" w:rsidRPr="001F358A">
        <w:rPr>
          <w:rFonts w:ascii="Times New Roman" w:eastAsia="標楷體" w:hAnsi="Times New Roman" w:cs="Times New Roman"/>
          <w:szCs w:val="24"/>
        </w:rPr>
        <w:t>：</w:t>
      </w:r>
    </w:p>
    <w:p w:rsidR="00231F01" w:rsidRPr="001F358A" w:rsidRDefault="00231F01" w:rsidP="001F358A">
      <w:pPr>
        <w:pStyle w:val="a7"/>
        <w:numPr>
          <w:ilvl w:val="0"/>
          <w:numId w:val="7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初審本系專業教師之聘任、解聘、</w:t>
      </w:r>
      <w:proofErr w:type="gramStart"/>
      <w:r w:rsidRPr="001F358A">
        <w:rPr>
          <w:rFonts w:ascii="Times New Roman" w:eastAsia="標楷體" w:hAnsi="Times New Roman" w:cs="Times New Roman"/>
          <w:szCs w:val="24"/>
        </w:rPr>
        <w:t>不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續聘、延長服務及升等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7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審查本系教師之教學、研究暨服務績效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7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初審本系教師國內、外進修及重大獎懲事項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7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本系優良教師之選拔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7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本系申訴案件之處理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7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其它有關系</w:t>
      </w:r>
      <w:proofErr w:type="gramStart"/>
      <w:r w:rsidRPr="001F358A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暨教師應行評審事項。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課程規劃委員會</w:t>
      </w:r>
      <w:r w:rsidR="00257A46" w:rsidRPr="001F358A">
        <w:rPr>
          <w:rFonts w:ascii="Times New Roman" w:eastAsia="標楷體" w:hAnsi="Times New Roman" w:cs="Times New Roman"/>
          <w:szCs w:val="24"/>
        </w:rPr>
        <w:t>：</w:t>
      </w:r>
    </w:p>
    <w:p w:rsidR="00231F01" w:rsidRPr="001F358A" w:rsidRDefault="00231F01" w:rsidP="001F358A">
      <w:pPr>
        <w:pStyle w:val="a7"/>
        <w:numPr>
          <w:ilvl w:val="0"/>
          <w:numId w:val="8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負責課程規劃及設計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8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lastRenderedPageBreak/>
        <w:t>選修課及系特色課程之開設及評估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8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教材選擇、教學方法與技術之探討與改進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8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執行教學評鑑等相關事項。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圖書暨儀器設備</w:t>
      </w:r>
      <w:proofErr w:type="gramStart"/>
      <w:r w:rsidRPr="001F358A">
        <w:rPr>
          <w:rFonts w:ascii="Times New Roman" w:eastAsia="標楷體" w:hAnsi="Times New Roman" w:cs="Times New Roman"/>
          <w:szCs w:val="24"/>
        </w:rPr>
        <w:t>規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畫委員會：</w:t>
      </w:r>
    </w:p>
    <w:p w:rsidR="00231F01" w:rsidRPr="001F358A" w:rsidRDefault="00231F01" w:rsidP="001F358A">
      <w:pPr>
        <w:pStyle w:val="a7"/>
        <w:numPr>
          <w:ilvl w:val="0"/>
          <w:numId w:val="9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各項研究及教學所需之圖書期刊、儀器設備及教材之購置、保管、維修、報廢及失竊等相關事宜。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推薦甄選及招生委員會</w:t>
      </w:r>
      <w:r w:rsidR="00257A46" w:rsidRPr="001F358A">
        <w:rPr>
          <w:rFonts w:ascii="Times New Roman" w:eastAsia="標楷體" w:hAnsi="Times New Roman" w:cs="Times New Roman"/>
          <w:szCs w:val="24"/>
        </w:rPr>
        <w:t>：</w:t>
      </w:r>
    </w:p>
    <w:p w:rsidR="00231F01" w:rsidRPr="001F358A" w:rsidRDefault="00231F01" w:rsidP="001F358A">
      <w:pPr>
        <w:pStyle w:val="a7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議訂本會</w:t>
      </w:r>
      <w:r w:rsidR="004F601F" w:rsidRPr="001F358A">
        <w:rPr>
          <w:rFonts w:ascii="Times New Roman" w:eastAsia="標楷體" w:hAnsi="Times New Roman" w:cs="Times New Roman"/>
          <w:szCs w:val="24"/>
        </w:rPr>
        <w:t>設置辦法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議訂甄選工作進度及工作日程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議訂推薦條件、甄試項目、錄取方式、錄取名額及相關事項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議訂招生進度和工作日程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擬定招生宣傳資料</w:t>
      </w:r>
      <w:r w:rsidR="00257A46" w:rsidRPr="001F358A">
        <w:rPr>
          <w:rFonts w:ascii="Times New Roman" w:eastAsia="標楷體" w:hAnsi="Times New Roman" w:cs="Times New Roman"/>
          <w:szCs w:val="24"/>
        </w:rPr>
        <w:t>。</w:t>
      </w:r>
    </w:p>
    <w:p w:rsidR="00231F01" w:rsidRPr="001F358A" w:rsidRDefault="00231F01" w:rsidP="001F358A">
      <w:pPr>
        <w:pStyle w:val="a7"/>
        <w:numPr>
          <w:ilvl w:val="0"/>
          <w:numId w:val="10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其他相關試</w:t>
      </w:r>
      <w:proofErr w:type="gramStart"/>
      <w:r w:rsidRPr="001F358A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及招生工作。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自我評鑑委員會</w:t>
      </w:r>
      <w:r w:rsidR="00257A46" w:rsidRPr="001F358A">
        <w:rPr>
          <w:rFonts w:ascii="Times New Roman" w:eastAsia="標楷體" w:hAnsi="Times New Roman" w:cs="Times New Roman"/>
          <w:szCs w:val="24"/>
        </w:rPr>
        <w:t>：</w:t>
      </w:r>
    </w:p>
    <w:p w:rsidR="00231F01" w:rsidRPr="001F358A" w:rsidRDefault="00231F01" w:rsidP="001F358A">
      <w:pPr>
        <w:pStyle w:val="a7"/>
        <w:numPr>
          <w:ilvl w:val="0"/>
          <w:numId w:val="11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建立本系自我評鑑與自我改善機制，並定期檢視本系發展目標及策略，以期有效提升系所教學、研究與服務品質之目的。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學生證照輔導委員會</w:t>
      </w:r>
      <w:r w:rsidR="00257A46" w:rsidRPr="001F358A">
        <w:rPr>
          <w:rFonts w:ascii="Times New Roman" w:eastAsia="標楷體" w:hAnsi="Times New Roman" w:cs="Times New Roman"/>
          <w:szCs w:val="24"/>
        </w:rPr>
        <w:t>：</w:t>
      </w:r>
    </w:p>
    <w:p w:rsidR="00231F01" w:rsidRPr="001F358A" w:rsidRDefault="00231F01" w:rsidP="001F358A">
      <w:pPr>
        <w:pStyle w:val="a7"/>
        <w:numPr>
          <w:ilvl w:val="0"/>
          <w:numId w:val="12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審查本系認可之證照清單。</w:t>
      </w:r>
    </w:p>
    <w:p w:rsidR="00231F01" w:rsidRPr="001F358A" w:rsidRDefault="00231F01" w:rsidP="001F358A">
      <w:pPr>
        <w:pStyle w:val="a7"/>
        <w:numPr>
          <w:ilvl w:val="0"/>
          <w:numId w:val="12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輔導本系學生考取各項證照以符合畢業資格。</w:t>
      </w:r>
    </w:p>
    <w:p w:rsidR="00231F01" w:rsidRPr="001F358A" w:rsidRDefault="00231F01" w:rsidP="001F358A">
      <w:pPr>
        <w:pStyle w:val="a7"/>
        <w:numPr>
          <w:ilvl w:val="0"/>
          <w:numId w:val="12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配合本系課程發展，開設證照輔導課程。</w:t>
      </w:r>
    </w:p>
    <w:p w:rsidR="00231F01" w:rsidRPr="001F358A" w:rsidRDefault="00231F01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學生校外實習輔導委員會</w:t>
      </w:r>
      <w:r w:rsidR="00257A46" w:rsidRPr="001F358A">
        <w:rPr>
          <w:rFonts w:ascii="Times New Roman" w:eastAsia="標楷體" w:hAnsi="Times New Roman" w:cs="Times New Roman"/>
          <w:szCs w:val="24"/>
        </w:rPr>
        <w:t>：</w:t>
      </w:r>
    </w:p>
    <w:p w:rsidR="00231F01" w:rsidRPr="001F358A" w:rsidRDefault="00231F01" w:rsidP="001F358A">
      <w:pPr>
        <w:pStyle w:val="a7"/>
        <w:numPr>
          <w:ilvl w:val="0"/>
          <w:numId w:val="1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確認實習單位與實習分發。</w:t>
      </w:r>
    </w:p>
    <w:p w:rsidR="00231F01" w:rsidRPr="001F358A" w:rsidRDefault="00231F01" w:rsidP="001F358A">
      <w:pPr>
        <w:pStyle w:val="a7"/>
        <w:numPr>
          <w:ilvl w:val="0"/>
          <w:numId w:val="1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召開實習說明會。</w:t>
      </w:r>
    </w:p>
    <w:p w:rsidR="00231F01" w:rsidRPr="001F358A" w:rsidRDefault="00231F01" w:rsidP="001F358A">
      <w:pPr>
        <w:pStyle w:val="a7"/>
        <w:numPr>
          <w:ilvl w:val="0"/>
          <w:numId w:val="1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召開實習座談。</w:t>
      </w:r>
    </w:p>
    <w:p w:rsidR="00231F01" w:rsidRPr="001F358A" w:rsidRDefault="00231F01" w:rsidP="001F358A">
      <w:pPr>
        <w:pStyle w:val="a7"/>
        <w:numPr>
          <w:ilvl w:val="0"/>
          <w:numId w:val="1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執行實習生輔導訪視相關事宜。</w:t>
      </w:r>
    </w:p>
    <w:p w:rsidR="00231F01" w:rsidRPr="001F358A" w:rsidRDefault="00231F01" w:rsidP="001F358A">
      <w:pPr>
        <w:pStyle w:val="a7"/>
        <w:numPr>
          <w:ilvl w:val="0"/>
          <w:numId w:val="1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執行實習生成績考核相關事宜。</w:t>
      </w:r>
    </w:p>
    <w:p w:rsidR="00231F01" w:rsidRPr="001F358A" w:rsidRDefault="00466B2A" w:rsidP="001F358A">
      <w:pPr>
        <w:pStyle w:val="a7"/>
        <w:numPr>
          <w:ilvl w:val="1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系友服務委員會</w:t>
      </w:r>
    </w:p>
    <w:p w:rsidR="00231F01" w:rsidRPr="001F358A" w:rsidRDefault="00231F01" w:rsidP="001F358A">
      <w:pPr>
        <w:pStyle w:val="a7"/>
        <w:numPr>
          <w:ilvl w:val="0"/>
          <w:numId w:val="14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lastRenderedPageBreak/>
        <w:t>規劃建制系友資料庫。</w:t>
      </w:r>
    </w:p>
    <w:p w:rsidR="00231F01" w:rsidRPr="001F358A" w:rsidRDefault="00231F01" w:rsidP="001F358A">
      <w:pPr>
        <w:pStyle w:val="a7"/>
        <w:numPr>
          <w:ilvl w:val="0"/>
          <w:numId w:val="14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負責籌劃本系</w:t>
      </w:r>
      <w:proofErr w:type="gramStart"/>
      <w:r w:rsidRPr="001F358A">
        <w:rPr>
          <w:rFonts w:ascii="Times New Roman" w:eastAsia="標楷體" w:hAnsi="Times New Roman" w:cs="Times New Roman"/>
          <w:szCs w:val="24"/>
        </w:rPr>
        <w:t>系</w:t>
      </w:r>
      <w:proofErr w:type="gramEnd"/>
      <w:r w:rsidRPr="001F358A">
        <w:rPr>
          <w:rFonts w:ascii="Times New Roman" w:eastAsia="標楷體" w:hAnsi="Times New Roman" w:cs="Times New Roman"/>
          <w:szCs w:val="24"/>
        </w:rPr>
        <w:t>友聯誼活動等相關事項。</w:t>
      </w:r>
    </w:p>
    <w:p w:rsidR="00231F01" w:rsidRPr="001F358A" w:rsidRDefault="00231F01" w:rsidP="001F358A">
      <w:pPr>
        <w:pStyle w:val="a7"/>
        <w:numPr>
          <w:ilvl w:val="0"/>
          <w:numId w:val="14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協助系友會相關事宜。</w:t>
      </w:r>
    </w:p>
    <w:p w:rsidR="00231F01" w:rsidRPr="001F358A" w:rsidRDefault="00231F01" w:rsidP="001F358A">
      <w:pPr>
        <w:pStyle w:val="a7"/>
        <w:numPr>
          <w:ilvl w:val="0"/>
          <w:numId w:val="14"/>
        </w:numPr>
        <w:spacing w:beforeLines="50" w:before="180"/>
        <w:ind w:leftChars="0"/>
        <w:rPr>
          <w:rFonts w:ascii="Times New Roman" w:eastAsia="標楷體" w:hAnsi="Times New Roman" w:cs="Times New Roman"/>
          <w:szCs w:val="24"/>
        </w:rPr>
      </w:pPr>
      <w:r w:rsidRPr="001F358A">
        <w:rPr>
          <w:rFonts w:ascii="Times New Roman" w:eastAsia="標楷體" w:hAnsi="Times New Roman" w:cs="Times New Roman"/>
          <w:szCs w:val="24"/>
        </w:rPr>
        <w:t>審議本系系主任交議事項及其他有關系友聯誼事項。</w:t>
      </w:r>
    </w:p>
    <w:p w:rsidR="00393DA8" w:rsidRPr="0008472D" w:rsidRDefault="00A107C2" w:rsidP="001F358A">
      <w:pPr>
        <w:pStyle w:val="a7"/>
        <w:numPr>
          <w:ilvl w:val="0"/>
          <w:numId w:val="3"/>
        </w:numPr>
        <w:spacing w:beforeLines="50" w:before="180"/>
        <w:ind w:leftChars="0" w:left="851" w:hanging="851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本</w:t>
      </w:r>
      <w:r w:rsidR="004F601F" w:rsidRPr="0008472D">
        <w:rPr>
          <w:rFonts w:ascii="Times New Roman" w:eastAsia="標楷體" w:hAnsi="Times New Roman" w:cs="Times New Roman"/>
          <w:color w:val="000000" w:themeColor="text1"/>
          <w:szCs w:val="24"/>
        </w:rPr>
        <w:t>辦法</w:t>
      </w: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經系</w:t>
      </w:r>
      <w:proofErr w:type="gramStart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務</w:t>
      </w:r>
      <w:proofErr w:type="gramEnd"/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會議通過，</w:t>
      </w:r>
      <w:r w:rsidR="00257A46" w:rsidRPr="0008472D">
        <w:rPr>
          <w:rFonts w:eastAsia="標楷體" w:hint="eastAsia"/>
          <w:color w:val="000000" w:themeColor="text1"/>
        </w:rPr>
        <w:t>送院</w:t>
      </w:r>
      <w:proofErr w:type="gramStart"/>
      <w:r w:rsidR="00257A46" w:rsidRPr="0008472D">
        <w:rPr>
          <w:rFonts w:eastAsia="標楷體" w:hint="eastAsia"/>
          <w:color w:val="000000" w:themeColor="text1"/>
        </w:rPr>
        <w:t>務</w:t>
      </w:r>
      <w:proofErr w:type="gramEnd"/>
      <w:r w:rsidR="00257A46" w:rsidRPr="0008472D">
        <w:rPr>
          <w:rFonts w:eastAsia="標楷體" w:hint="eastAsia"/>
          <w:color w:val="000000" w:themeColor="text1"/>
        </w:rPr>
        <w:t>會議決議後陳請院長核定施行，修正時亦同</w:t>
      </w:r>
      <w:r w:rsidRPr="0008472D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sectPr w:rsidR="00393DA8" w:rsidRPr="0008472D" w:rsidSect="00393DA8">
      <w:headerReference w:type="default" r:id="rId7"/>
      <w:pgSz w:w="11906" w:h="16838"/>
      <w:pgMar w:top="961" w:right="991" w:bottom="1440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9F" w:rsidRDefault="00EF1D9F" w:rsidP="000308CC">
      <w:r>
        <w:separator/>
      </w:r>
    </w:p>
  </w:endnote>
  <w:endnote w:type="continuationSeparator" w:id="0">
    <w:p w:rsidR="00EF1D9F" w:rsidRDefault="00EF1D9F" w:rsidP="0003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9F" w:rsidRDefault="00EF1D9F" w:rsidP="000308CC">
      <w:r>
        <w:separator/>
      </w:r>
    </w:p>
  </w:footnote>
  <w:footnote w:type="continuationSeparator" w:id="0">
    <w:p w:rsidR="00EF1D9F" w:rsidRDefault="00EF1D9F" w:rsidP="0003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CC" w:rsidRDefault="000308CC" w:rsidP="000308CC">
    <w:pPr>
      <w:pStyle w:val="a3"/>
      <w:tabs>
        <w:tab w:val="clear" w:pos="8306"/>
        <w:tab w:val="right" w:pos="9214"/>
      </w:tabs>
      <w:ind w:leftChars="-413" w:left="-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917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FC70AB8"/>
    <w:multiLevelType w:val="hybridMultilevel"/>
    <w:tmpl w:val="A942E300"/>
    <w:lvl w:ilvl="0" w:tplc="6100B4DA">
      <w:start w:val="1"/>
      <w:numFmt w:val="taiwaneseCountingThousand"/>
      <w:lvlText w:val="第%1條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" w15:restartNumberingAfterBreak="0">
    <w:nsid w:val="1FBF097B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19A3D1F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1F3216D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8943B59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00E0D95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CBB5E9B"/>
    <w:multiLevelType w:val="hybridMultilevel"/>
    <w:tmpl w:val="8A125B24"/>
    <w:lvl w:ilvl="0" w:tplc="6100B4D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D92AC1C4">
      <w:start w:val="1"/>
      <w:numFmt w:val="taiwaneseCountingThousand"/>
      <w:lvlText w:val="%2、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31B690A"/>
    <w:multiLevelType w:val="hybridMultilevel"/>
    <w:tmpl w:val="D38ACDE4"/>
    <w:lvl w:ilvl="0" w:tplc="6100B4DA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9AF4AE0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7091467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75226911"/>
    <w:multiLevelType w:val="hybridMultilevel"/>
    <w:tmpl w:val="B73E4894"/>
    <w:lvl w:ilvl="0" w:tplc="A87C43A0">
      <w:start w:val="1"/>
      <w:numFmt w:val="ordi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3B18DD"/>
    <w:multiLevelType w:val="hybridMultilevel"/>
    <w:tmpl w:val="29A88482"/>
    <w:lvl w:ilvl="0" w:tplc="B53C5D50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B496B22"/>
    <w:multiLevelType w:val="multilevel"/>
    <w:tmpl w:val="6D3AB2D0"/>
    <w:lvl w:ilvl="0">
      <w:start w:val="1"/>
      <w:numFmt w:val="taiwaneseCountingThousand"/>
      <w:lvlText w:val="%1"/>
      <w:lvlJc w:val="left"/>
      <w:pPr>
        <w:ind w:left="810" w:hanging="810"/>
      </w:pPr>
      <w:rPr>
        <w:rFonts w:hint="default"/>
        <w:color w:val="auto"/>
        <w:sz w:val="20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  <w:color w:val="auto"/>
        <w:sz w:val="20"/>
      </w:rPr>
    </w:lvl>
    <w:lvl w:ilvl="2">
      <w:start w:val="22"/>
      <w:numFmt w:val="decimal"/>
      <w:lvlText w:val="%1.%2.%3"/>
      <w:lvlJc w:val="left"/>
      <w:pPr>
        <w:ind w:left="810" w:hanging="81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0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D7"/>
    <w:rsid w:val="000308CC"/>
    <w:rsid w:val="000470FF"/>
    <w:rsid w:val="0008472D"/>
    <w:rsid w:val="00142AFB"/>
    <w:rsid w:val="001F358A"/>
    <w:rsid w:val="00231F01"/>
    <w:rsid w:val="00257A46"/>
    <w:rsid w:val="003518A6"/>
    <w:rsid w:val="00393DA8"/>
    <w:rsid w:val="00432DA3"/>
    <w:rsid w:val="00444362"/>
    <w:rsid w:val="00466B2A"/>
    <w:rsid w:val="004F601F"/>
    <w:rsid w:val="0050389E"/>
    <w:rsid w:val="005B1346"/>
    <w:rsid w:val="00612B57"/>
    <w:rsid w:val="006A1BF5"/>
    <w:rsid w:val="006B4DD1"/>
    <w:rsid w:val="007052FE"/>
    <w:rsid w:val="00762EA0"/>
    <w:rsid w:val="00772C46"/>
    <w:rsid w:val="00864F66"/>
    <w:rsid w:val="00882E30"/>
    <w:rsid w:val="009E1280"/>
    <w:rsid w:val="00A107C2"/>
    <w:rsid w:val="00A670F8"/>
    <w:rsid w:val="00AA2FD5"/>
    <w:rsid w:val="00B02151"/>
    <w:rsid w:val="00B32D2B"/>
    <w:rsid w:val="00C46470"/>
    <w:rsid w:val="00C82ED7"/>
    <w:rsid w:val="00C85827"/>
    <w:rsid w:val="00DF74D3"/>
    <w:rsid w:val="00EC35BC"/>
    <w:rsid w:val="00EE64C5"/>
    <w:rsid w:val="00EF1D9F"/>
    <w:rsid w:val="00F03A2D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3B3E4A-2AF7-410E-AB10-19E4FEB2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0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0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08CC"/>
    <w:rPr>
      <w:sz w:val="20"/>
      <w:szCs w:val="20"/>
    </w:rPr>
  </w:style>
  <w:style w:type="paragraph" w:styleId="a7">
    <w:name w:val="List Paragraph"/>
    <w:basedOn w:val="a"/>
    <w:uiPriority w:val="34"/>
    <w:qFormat/>
    <w:rsid w:val="006A1B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930</Characters>
  <Application>Microsoft Office Word</Application>
  <DocSecurity>0</DocSecurity>
  <Lines>7</Lines>
  <Paragraphs>2</Paragraphs>
  <ScaleCrop>false</ScaleCrop>
  <Company>Stut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Stut</dc:creator>
  <cp:lastModifiedBy>owner</cp:lastModifiedBy>
  <cp:revision>2</cp:revision>
  <dcterms:created xsi:type="dcterms:W3CDTF">2019-10-02T09:51:00Z</dcterms:created>
  <dcterms:modified xsi:type="dcterms:W3CDTF">2019-10-02T09:51:00Z</dcterms:modified>
</cp:coreProperties>
</file>