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88" w:rsidRPr="00957C65" w:rsidRDefault="00E57188" w:rsidP="00E57188">
      <w:pPr>
        <w:spacing w:line="360" w:lineRule="auto"/>
        <w:jc w:val="center"/>
        <w:rPr>
          <w:rFonts w:eastAsia="標楷體"/>
          <w:b/>
          <w:sz w:val="32"/>
          <w:szCs w:val="32"/>
        </w:rPr>
      </w:pPr>
      <w:r w:rsidRPr="00957C65">
        <w:rPr>
          <w:rFonts w:eastAsia="標楷體" w:hint="eastAsia"/>
          <w:b/>
          <w:sz w:val="32"/>
          <w:szCs w:val="32"/>
        </w:rPr>
        <w:t>南</w:t>
      </w:r>
      <w:proofErr w:type="gramStart"/>
      <w:r w:rsidRPr="00957C65">
        <w:rPr>
          <w:rFonts w:eastAsia="標楷體" w:hint="eastAsia"/>
          <w:b/>
          <w:sz w:val="32"/>
          <w:szCs w:val="32"/>
        </w:rPr>
        <w:t>臺</w:t>
      </w:r>
      <w:proofErr w:type="gramEnd"/>
      <w:r w:rsidRPr="00957C65">
        <w:rPr>
          <w:rFonts w:eastAsia="標楷體" w:hint="eastAsia"/>
          <w:b/>
          <w:sz w:val="32"/>
          <w:szCs w:val="32"/>
        </w:rPr>
        <w:t>科技大學教職員工退休撫</w:t>
      </w:r>
      <w:proofErr w:type="gramStart"/>
      <w:r w:rsidRPr="00957C65">
        <w:rPr>
          <w:rFonts w:eastAsia="標楷體" w:hint="eastAsia"/>
          <w:b/>
          <w:sz w:val="32"/>
          <w:szCs w:val="32"/>
        </w:rPr>
        <w:t>卹</w:t>
      </w:r>
      <w:proofErr w:type="gramEnd"/>
      <w:r w:rsidRPr="00957C65">
        <w:rPr>
          <w:rFonts w:eastAsia="標楷體" w:hint="eastAsia"/>
          <w:b/>
          <w:sz w:val="32"/>
          <w:szCs w:val="32"/>
        </w:rPr>
        <w:t>與資遣辦法</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八十一年六月十日第七屆第八次董事會會議議決通過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八十一年九月十七日教育部台</w:t>
      </w:r>
      <w:r w:rsidRPr="00957C65">
        <w:rPr>
          <w:rFonts w:eastAsia="標楷體"/>
          <w:sz w:val="20"/>
        </w:rPr>
        <w:t>(</w:t>
      </w:r>
      <w:r w:rsidRPr="00957C65">
        <w:rPr>
          <w:rFonts w:eastAsia="標楷體" w:hint="eastAsia"/>
          <w:sz w:val="20"/>
        </w:rPr>
        <w:t>八一</w:t>
      </w:r>
      <w:r w:rsidRPr="00957C65">
        <w:rPr>
          <w:rFonts w:eastAsia="標楷體"/>
          <w:sz w:val="20"/>
        </w:rPr>
        <w:t>)</w:t>
      </w:r>
      <w:r w:rsidRPr="00957C65">
        <w:rPr>
          <w:rFonts w:eastAsia="標楷體" w:hint="eastAsia"/>
          <w:sz w:val="20"/>
        </w:rPr>
        <w:t>人字第五一三九八號函核准</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八十八年十月十三日八十八學年度第一學期第一次校務會議通過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八十九年三月二十四日第九屆第十一次董事會會議議決通過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八十九年六月十五日教育部台</w:t>
      </w:r>
      <w:r w:rsidRPr="00957C65">
        <w:rPr>
          <w:rFonts w:eastAsia="標楷體"/>
          <w:sz w:val="20"/>
        </w:rPr>
        <w:t>(</w:t>
      </w:r>
      <w:r w:rsidRPr="00957C65">
        <w:rPr>
          <w:rFonts w:eastAsia="標楷體" w:hint="eastAsia"/>
          <w:sz w:val="20"/>
        </w:rPr>
        <w:t>八九</w:t>
      </w:r>
      <w:r w:rsidRPr="00957C65">
        <w:rPr>
          <w:rFonts w:eastAsia="標楷體"/>
          <w:sz w:val="20"/>
        </w:rPr>
        <w:t>)</w:t>
      </w:r>
      <w:r w:rsidRPr="00957C65">
        <w:rPr>
          <w:rFonts w:eastAsia="標楷體" w:hint="eastAsia"/>
          <w:sz w:val="20"/>
        </w:rPr>
        <w:t>人</w:t>
      </w:r>
      <w:r w:rsidRPr="00957C65">
        <w:rPr>
          <w:rFonts w:eastAsia="標楷體"/>
          <w:sz w:val="20"/>
        </w:rPr>
        <w:t>(</w:t>
      </w:r>
      <w:r w:rsidRPr="00957C65">
        <w:rPr>
          <w:rFonts w:eastAsia="標楷體" w:hint="eastAsia"/>
          <w:sz w:val="20"/>
        </w:rPr>
        <w:t>三</w:t>
      </w:r>
      <w:r w:rsidRPr="00957C65">
        <w:rPr>
          <w:rFonts w:eastAsia="標楷體"/>
          <w:sz w:val="20"/>
        </w:rPr>
        <w:t>)</w:t>
      </w:r>
      <w:r w:rsidRPr="00957C65">
        <w:rPr>
          <w:rFonts w:eastAsia="標楷體" w:hint="eastAsia"/>
          <w:sz w:val="20"/>
        </w:rPr>
        <w:t>字第</w:t>
      </w:r>
      <w:r w:rsidRPr="00957C65">
        <w:rPr>
          <w:rFonts w:eastAsia="標楷體"/>
          <w:sz w:val="20"/>
        </w:rPr>
        <w:t>89069585</w:t>
      </w:r>
      <w:r w:rsidRPr="00957C65">
        <w:rPr>
          <w:rFonts w:eastAsia="標楷體" w:hint="eastAsia"/>
          <w:sz w:val="20"/>
        </w:rPr>
        <w:t>號函核備</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九十七年七月九日校務會議修正通過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九十七年七月二十一日董事會會議議決通過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九十七年十月十五日校務會議修正通過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九十八年一月二十日校務會議修正通過</w:t>
      </w:r>
    </w:p>
    <w:p w:rsidR="00E57188" w:rsidRPr="00957C65" w:rsidRDefault="00E57188" w:rsidP="00E57188">
      <w:pPr>
        <w:wordWrap w:val="0"/>
        <w:spacing w:line="240" w:lineRule="exact"/>
        <w:jc w:val="right"/>
        <w:rPr>
          <w:rFonts w:eastAsia="標楷體"/>
          <w:sz w:val="20"/>
        </w:rPr>
      </w:pPr>
      <w:r w:rsidRPr="00957C65">
        <w:rPr>
          <w:rFonts w:eastAsia="標楷體" w:hint="eastAsia"/>
          <w:sz w:val="20"/>
        </w:rPr>
        <w:t>九十八年四月九日董事會會議議決通過</w:t>
      </w:r>
    </w:p>
    <w:p w:rsidR="00E57188" w:rsidRDefault="00E57188" w:rsidP="00E57188">
      <w:pPr>
        <w:wordWrap w:val="0"/>
        <w:spacing w:line="240" w:lineRule="exact"/>
        <w:jc w:val="right"/>
        <w:rPr>
          <w:rFonts w:eastAsia="標楷體"/>
          <w:sz w:val="20"/>
        </w:rPr>
      </w:pPr>
      <w:r w:rsidRPr="00957C65">
        <w:rPr>
          <w:rFonts w:eastAsia="標楷體" w:hint="eastAsia"/>
          <w:sz w:val="20"/>
        </w:rPr>
        <w:t>九十八年四月三十日教育部台人</w:t>
      </w:r>
      <w:r w:rsidRPr="00957C65">
        <w:rPr>
          <w:rFonts w:eastAsia="標楷體"/>
          <w:sz w:val="20"/>
        </w:rPr>
        <w:t>(</w:t>
      </w:r>
      <w:r w:rsidRPr="00957C65">
        <w:rPr>
          <w:rFonts w:eastAsia="標楷體" w:hint="eastAsia"/>
          <w:sz w:val="20"/>
        </w:rPr>
        <w:t>三</w:t>
      </w:r>
      <w:r w:rsidRPr="00957C65">
        <w:rPr>
          <w:rFonts w:eastAsia="標楷體"/>
          <w:sz w:val="20"/>
        </w:rPr>
        <w:t>)</w:t>
      </w:r>
      <w:r w:rsidRPr="00957C65">
        <w:rPr>
          <w:rFonts w:eastAsia="標楷體" w:hint="eastAsia"/>
          <w:sz w:val="20"/>
        </w:rPr>
        <w:t>字第</w:t>
      </w:r>
      <w:r w:rsidRPr="00957C65">
        <w:rPr>
          <w:rFonts w:eastAsia="標楷體"/>
          <w:sz w:val="20"/>
        </w:rPr>
        <w:t>0980072507</w:t>
      </w:r>
      <w:r w:rsidRPr="00957C65">
        <w:rPr>
          <w:rFonts w:eastAsia="標楷體" w:hint="eastAsia"/>
          <w:sz w:val="20"/>
        </w:rPr>
        <w:t>號函核備</w:t>
      </w:r>
    </w:p>
    <w:p w:rsidR="00E57188" w:rsidRPr="00E57188" w:rsidRDefault="00E57188" w:rsidP="00E57188">
      <w:pPr>
        <w:spacing w:line="240" w:lineRule="exact"/>
        <w:jc w:val="right"/>
        <w:rPr>
          <w:rFonts w:eastAsia="標楷體"/>
          <w:sz w:val="20"/>
        </w:rPr>
      </w:pPr>
      <w:r w:rsidRPr="00E57188">
        <w:rPr>
          <w:rFonts w:eastAsia="標楷體" w:hint="eastAsia"/>
          <w:sz w:val="20"/>
        </w:rPr>
        <w:t>一百零九年十月十四日校務會議修正通過</w:t>
      </w:r>
    </w:p>
    <w:p w:rsidR="00E57188" w:rsidRPr="00957C65" w:rsidRDefault="00E57188" w:rsidP="00E57188">
      <w:pPr>
        <w:spacing w:line="240" w:lineRule="exact"/>
        <w:jc w:val="right"/>
        <w:rPr>
          <w:rFonts w:eastAsia="標楷體"/>
          <w:sz w:val="20"/>
          <w:szCs w:val="24"/>
        </w:rPr>
      </w:pPr>
      <w:bookmarkStart w:id="0" w:name="_GoBack"/>
      <w:bookmarkEnd w:id="0"/>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第一章</w:t>
      </w:r>
      <w:r w:rsidRPr="00957C65">
        <w:rPr>
          <w:rFonts w:eastAsia="標楷體" w:hint="eastAsia"/>
          <w:color w:val="000000"/>
          <w:kern w:val="0"/>
          <w:szCs w:val="18"/>
        </w:rPr>
        <w:t xml:space="preserve">    </w:t>
      </w:r>
      <w:r w:rsidRPr="00957C65">
        <w:rPr>
          <w:rFonts w:eastAsia="標楷體" w:hint="eastAsia"/>
          <w:color w:val="000000"/>
          <w:kern w:val="0"/>
          <w:szCs w:val="18"/>
        </w:rPr>
        <w:t>總</w:t>
      </w:r>
      <w:r w:rsidRPr="00957C65">
        <w:rPr>
          <w:rFonts w:eastAsia="標楷體" w:hint="eastAsia"/>
          <w:color w:val="000000"/>
          <w:kern w:val="0"/>
          <w:szCs w:val="18"/>
        </w:rPr>
        <w:t xml:space="preserve">  </w:t>
      </w:r>
      <w:r w:rsidRPr="00957C65">
        <w:rPr>
          <w:rFonts w:eastAsia="標楷體" w:hint="eastAsia"/>
          <w:color w:val="000000"/>
          <w:kern w:val="0"/>
          <w:szCs w:val="18"/>
        </w:rPr>
        <w:t>則</w:t>
      </w:r>
    </w:p>
    <w:p w:rsidR="00E57188" w:rsidRPr="00957C65" w:rsidRDefault="00E57188" w:rsidP="00E57188">
      <w:pPr>
        <w:autoSpaceDE w:val="0"/>
        <w:autoSpaceDN w:val="0"/>
        <w:adjustRightInd w:val="0"/>
        <w:spacing w:line="320" w:lineRule="exact"/>
        <w:rPr>
          <w:rFonts w:eastAsia="標楷體"/>
          <w:color w:val="000000"/>
          <w:kern w:val="0"/>
          <w:szCs w:val="18"/>
        </w:rPr>
      </w:pP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一</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為辦理「南</w:t>
      </w:r>
      <w:proofErr w:type="gramStart"/>
      <w:r w:rsidRPr="00957C65">
        <w:rPr>
          <w:rFonts w:eastAsia="標楷體" w:hint="eastAsia"/>
          <w:color w:val="000000"/>
          <w:kern w:val="0"/>
          <w:szCs w:val="18"/>
        </w:rPr>
        <w:t>臺</w:t>
      </w:r>
      <w:proofErr w:type="gramEnd"/>
      <w:r w:rsidRPr="00957C65">
        <w:rPr>
          <w:rFonts w:eastAsia="標楷體" w:hint="eastAsia"/>
          <w:color w:val="000000"/>
          <w:kern w:val="0"/>
          <w:szCs w:val="18"/>
        </w:rPr>
        <w:t>科技大學」（以下簡稱本校）教職員工之退休撫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與資遣，特依私立學校法第六十四條規定，訂定本辦法。</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二</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本辦法所稱教職員，係指本校編制內現職合格專任有給教職員，經陳報教育主管行政機關有案者；所稱工友，係指本校編制內專任非生產性之技術工友及普通工友。</w:t>
      </w:r>
    </w:p>
    <w:p w:rsidR="00E57188" w:rsidRPr="00957C65" w:rsidRDefault="00E57188" w:rsidP="00E57188">
      <w:pPr>
        <w:autoSpaceDE w:val="0"/>
        <w:autoSpaceDN w:val="0"/>
        <w:adjustRightInd w:val="0"/>
        <w:spacing w:line="320" w:lineRule="exact"/>
        <w:ind w:leftChars="481" w:left="1154" w:firstLineChars="5" w:firstLine="12"/>
        <w:rPr>
          <w:rFonts w:eastAsia="標楷體"/>
          <w:color w:val="000000"/>
          <w:kern w:val="0"/>
          <w:szCs w:val="18"/>
        </w:rPr>
      </w:pPr>
      <w:r w:rsidRPr="00957C65">
        <w:rPr>
          <w:rFonts w:eastAsia="標楷體" w:hint="eastAsia"/>
          <w:color w:val="000000"/>
          <w:kern w:val="0"/>
          <w:szCs w:val="18"/>
        </w:rPr>
        <w:t>依七十七年十月十四日內政部</w:t>
      </w:r>
      <w:r w:rsidRPr="00957C65">
        <w:rPr>
          <w:rFonts w:eastAsia="標楷體" w:hint="eastAsia"/>
          <w:color w:val="000000"/>
          <w:kern w:val="0"/>
          <w:szCs w:val="18"/>
        </w:rPr>
        <w:t>(</w:t>
      </w:r>
      <w:r w:rsidRPr="00957C65">
        <w:rPr>
          <w:rFonts w:eastAsia="標楷體" w:hint="eastAsia"/>
          <w:color w:val="000000"/>
          <w:kern w:val="0"/>
          <w:szCs w:val="18"/>
        </w:rPr>
        <w:t>七七</w:t>
      </w:r>
      <w:r w:rsidRPr="00957C65">
        <w:rPr>
          <w:rFonts w:eastAsia="標楷體" w:hint="eastAsia"/>
          <w:color w:val="000000"/>
          <w:kern w:val="0"/>
          <w:szCs w:val="18"/>
        </w:rPr>
        <w:t>)</w:t>
      </w:r>
      <w:r w:rsidRPr="00957C65">
        <w:rPr>
          <w:rFonts w:eastAsia="標楷體" w:hint="eastAsia"/>
          <w:color w:val="000000"/>
          <w:kern w:val="0"/>
          <w:szCs w:val="18"/>
        </w:rPr>
        <w:t>台內警字第六四三一○六號令修正公佈之「各級機關學校團體駐衛警察設置管理辦法」規定進用之駐衛警察人員，其退休撫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要件及給與標準，依該辦法之規定辦理。</w:t>
      </w:r>
    </w:p>
    <w:p w:rsidR="00E57188" w:rsidRPr="00957C65" w:rsidRDefault="00E57188" w:rsidP="00E57188">
      <w:pPr>
        <w:autoSpaceDE w:val="0"/>
        <w:autoSpaceDN w:val="0"/>
        <w:adjustRightInd w:val="0"/>
        <w:spacing w:line="320" w:lineRule="exact"/>
        <w:ind w:left="2"/>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三</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本辦法退休年齡之認定依戶籍記載，自出生之月起十足計算。</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四</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教師屆滿退休年齡在八月一日至次年元月三十一日期間者，得以次年二月一日為退休生效日期；在二月一日至七月三十一日期間者，得以八月一日</w:t>
      </w:r>
      <w:r w:rsidRPr="00957C65">
        <w:rPr>
          <w:rFonts w:eastAsia="標楷體" w:hint="eastAsia"/>
          <w:color w:val="000000"/>
          <w:kern w:val="0"/>
          <w:szCs w:val="18"/>
        </w:rPr>
        <w:t xml:space="preserve">  </w:t>
      </w:r>
      <w:r w:rsidRPr="00957C65">
        <w:rPr>
          <w:rFonts w:eastAsia="標楷體" w:hint="eastAsia"/>
          <w:color w:val="000000"/>
          <w:kern w:val="0"/>
          <w:szCs w:val="18"/>
        </w:rPr>
        <w:t>為退休生效日期。</w:t>
      </w:r>
    </w:p>
    <w:p w:rsidR="00E57188" w:rsidRPr="00957C65" w:rsidRDefault="00E57188" w:rsidP="00E57188">
      <w:pPr>
        <w:autoSpaceDE w:val="0"/>
        <w:autoSpaceDN w:val="0"/>
        <w:adjustRightInd w:val="0"/>
        <w:spacing w:line="320" w:lineRule="exact"/>
        <w:ind w:leftChars="485" w:left="1164"/>
        <w:rPr>
          <w:rFonts w:eastAsia="標楷體"/>
          <w:color w:val="000000"/>
          <w:kern w:val="0"/>
          <w:szCs w:val="18"/>
        </w:rPr>
      </w:pPr>
      <w:r w:rsidRPr="00957C65">
        <w:rPr>
          <w:rFonts w:eastAsia="標楷體" w:hint="eastAsia"/>
          <w:color w:val="000000"/>
          <w:kern w:val="0"/>
          <w:szCs w:val="18"/>
        </w:rPr>
        <w:t>職員及</w:t>
      </w:r>
      <w:proofErr w:type="gramStart"/>
      <w:r w:rsidRPr="00957C65">
        <w:rPr>
          <w:rFonts w:eastAsia="標楷體" w:hint="eastAsia"/>
          <w:color w:val="000000"/>
          <w:kern w:val="0"/>
          <w:szCs w:val="18"/>
        </w:rPr>
        <w:t>工友屆齡退休</w:t>
      </w:r>
      <w:proofErr w:type="gramEnd"/>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，其於八月一日至次年元月三十一日出生者，至遲以次年二月一日為退休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生效日</w:t>
      </w:r>
      <w:r w:rsidRPr="00957C65">
        <w:rPr>
          <w:rFonts w:eastAsia="標楷體" w:hint="eastAsia"/>
          <w:color w:val="000000"/>
          <w:kern w:val="0"/>
          <w:szCs w:val="18"/>
        </w:rPr>
        <w:t>;</w:t>
      </w:r>
      <w:r w:rsidRPr="00957C65">
        <w:rPr>
          <w:rFonts w:eastAsia="標楷體" w:hint="eastAsia"/>
          <w:color w:val="000000"/>
          <w:kern w:val="0"/>
          <w:szCs w:val="18"/>
        </w:rPr>
        <w:t>其於二月一日至七月三十一日間出生者，至遲以八月一日為退休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生效日。</w:t>
      </w:r>
    </w:p>
    <w:p w:rsidR="00E57188" w:rsidRPr="00957C65" w:rsidRDefault="00E57188" w:rsidP="00E57188">
      <w:pPr>
        <w:autoSpaceDE w:val="0"/>
        <w:autoSpaceDN w:val="0"/>
        <w:adjustRightInd w:val="0"/>
        <w:spacing w:line="320" w:lineRule="exact"/>
        <w:ind w:leftChars="485" w:left="1164"/>
        <w:rPr>
          <w:rFonts w:eastAsia="標楷體"/>
          <w:color w:val="000000"/>
          <w:kern w:val="0"/>
          <w:szCs w:val="18"/>
        </w:rPr>
      </w:pP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第二章</w:t>
      </w:r>
      <w:r w:rsidRPr="00957C65">
        <w:rPr>
          <w:rFonts w:eastAsia="標楷體" w:hint="eastAsia"/>
          <w:color w:val="000000"/>
          <w:kern w:val="0"/>
          <w:szCs w:val="18"/>
        </w:rPr>
        <w:t xml:space="preserve">    </w:t>
      </w:r>
      <w:r w:rsidRPr="00957C65">
        <w:rPr>
          <w:rFonts w:eastAsia="標楷體" w:hint="eastAsia"/>
          <w:color w:val="000000"/>
          <w:kern w:val="0"/>
          <w:szCs w:val="18"/>
        </w:rPr>
        <w:t>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要件及給與標準</w:t>
      </w:r>
    </w:p>
    <w:p w:rsidR="00E57188" w:rsidRPr="00957C65" w:rsidRDefault="00E57188" w:rsidP="00E57188">
      <w:pPr>
        <w:autoSpaceDE w:val="0"/>
        <w:autoSpaceDN w:val="0"/>
        <w:adjustRightInd w:val="0"/>
        <w:spacing w:line="320" w:lineRule="exact"/>
        <w:rPr>
          <w:rFonts w:eastAsia="標楷體"/>
          <w:color w:val="000000"/>
          <w:kern w:val="0"/>
          <w:szCs w:val="18"/>
        </w:rPr>
      </w:pP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五</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教職員有下列情形之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者，得申請退休：</w:t>
      </w:r>
    </w:p>
    <w:p w:rsidR="00E57188" w:rsidRPr="00957C65" w:rsidRDefault="00E57188" w:rsidP="00E57188">
      <w:pPr>
        <w:autoSpaceDE w:val="0"/>
        <w:autoSpaceDN w:val="0"/>
        <w:adjustRightInd w:val="0"/>
        <w:spacing w:line="320" w:lineRule="exact"/>
        <w:ind w:firstLineChars="500" w:firstLine="1200"/>
        <w:rPr>
          <w:rFonts w:eastAsia="標楷體"/>
          <w:color w:val="000000"/>
          <w:kern w:val="0"/>
          <w:szCs w:val="18"/>
        </w:rPr>
      </w:pPr>
      <w:r w:rsidRPr="00957C65">
        <w:rPr>
          <w:rFonts w:eastAsia="標楷體" w:hint="eastAsia"/>
          <w:color w:val="000000"/>
          <w:kern w:val="0"/>
          <w:szCs w:val="18"/>
        </w:rPr>
        <w:t>一、任職五年以上，年滿六十歲者。</w:t>
      </w:r>
    </w:p>
    <w:p w:rsidR="00E57188" w:rsidRPr="00957C65" w:rsidRDefault="00E57188" w:rsidP="00E57188">
      <w:pPr>
        <w:autoSpaceDE w:val="0"/>
        <w:autoSpaceDN w:val="0"/>
        <w:adjustRightInd w:val="0"/>
        <w:spacing w:line="320" w:lineRule="exact"/>
        <w:ind w:firstLineChars="500" w:firstLine="1200"/>
        <w:rPr>
          <w:rFonts w:eastAsia="標楷體"/>
          <w:color w:val="000000"/>
          <w:kern w:val="0"/>
          <w:szCs w:val="18"/>
        </w:rPr>
      </w:pPr>
      <w:r w:rsidRPr="00957C65">
        <w:rPr>
          <w:rFonts w:eastAsia="標楷體" w:hint="eastAsia"/>
          <w:color w:val="000000"/>
          <w:kern w:val="0"/>
          <w:szCs w:val="18"/>
        </w:rPr>
        <w:t>二、任職滿二十五年者。</w:t>
      </w:r>
    </w:p>
    <w:p w:rsidR="00E57188" w:rsidRPr="00957C65" w:rsidRDefault="00E57188" w:rsidP="00E57188">
      <w:pPr>
        <w:autoSpaceDE w:val="0"/>
        <w:autoSpaceDN w:val="0"/>
        <w:adjustRightInd w:val="0"/>
        <w:spacing w:line="320" w:lineRule="exact"/>
        <w:ind w:leftChars="700" w:left="1680"/>
        <w:rPr>
          <w:rFonts w:eastAsia="標楷體"/>
          <w:color w:val="000000"/>
          <w:kern w:val="0"/>
          <w:szCs w:val="18"/>
        </w:rPr>
      </w:pPr>
      <w:r w:rsidRPr="00957C65">
        <w:rPr>
          <w:rFonts w:eastAsia="標楷體" w:hint="eastAsia"/>
          <w:color w:val="000000"/>
          <w:kern w:val="0"/>
          <w:szCs w:val="18"/>
        </w:rPr>
        <w:t>前項第一款之退休年齡，對所任職務有體能上之限制者，得酌予降低，但不得少於五十五歲。所稱體能上限制之職務，比照公立學校之規定辦理。</w:t>
      </w: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六</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教職員任職五年以上，有下列情形之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者，應即退休：</w:t>
      </w:r>
    </w:p>
    <w:p w:rsidR="00E57188" w:rsidRPr="00957C65" w:rsidRDefault="00E57188" w:rsidP="00E57188">
      <w:pPr>
        <w:autoSpaceDE w:val="0"/>
        <w:autoSpaceDN w:val="0"/>
        <w:adjustRightInd w:val="0"/>
        <w:spacing w:line="320" w:lineRule="exact"/>
        <w:ind w:leftChars="531" w:left="1288" w:hangingChars="6" w:hanging="14"/>
        <w:rPr>
          <w:rFonts w:eastAsia="標楷體"/>
          <w:color w:val="000000"/>
          <w:kern w:val="0"/>
          <w:szCs w:val="18"/>
        </w:rPr>
      </w:pPr>
      <w:r w:rsidRPr="00957C65">
        <w:rPr>
          <w:rFonts w:eastAsia="標楷體" w:hint="eastAsia"/>
          <w:color w:val="000000"/>
          <w:kern w:val="0"/>
          <w:szCs w:val="18"/>
        </w:rPr>
        <w:t>一、年滿六十五歲者。</w:t>
      </w:r>
    </w:p>
    <w:p w:rsidR="00E57188" w:rsidRPr="00957C65" w:rsidRDefault="00E57188" w:rsidP="00E57188">
      <w:pPr>
        <w:autoSpaceDE w:val="0"/>
        <w:autoSpaceDN w:val="0"/>
        <w:adjustRightInd w:val="0"/>
        <w:spacing w:line="320" w:lineRule="exact"/>
        <w:ind w:leftChars="531" w:left="1288" w:hangingChars="6" w:hanging="14"/>
        <w:rPr>
          <w:rFonts w:eastAsia="標楷體"/>
          <w:color w:val="000000"/>
          <w:kern w:val="0"/>
          <w:szCs w:val="18"/>
        </w:rPr>
      </w:pPr>
      <w:r w:rsidRPr="00957C65">
        <w:rPr>
          <w:rFonts w:eastAsia="標楷體" w:hint="eastAsia"/>
          <w:color w:val="000000"/>
          <w:kern w:val="0"/>
          <w:szCs w:val="18"/>
        </w:rPr>
        <w:t>二、心神喪失或身體殘廢，不堪勝任職務者。</w:t>
      </w:r>
    </w:p>
    <w:p w:rsidR="00E57188" w:rsidRPr="00957C65" w:rsidRDefault="00E57188" w:rsidP="00E57188">
      <w:pPr>
        <w:pStyle w:val="a3"/>
        <w:spacing w:line="320" w:lineRule="exact"/>
        <w:ind w:leftChars="531" w:left="1274"/>
        <w:rPr>
          <w:rFonts w:ascii="Times New Roman" w:eastAsia="標楷體" w:hAnsi="Times New Roman"/>
          <w:color w:val="000000"/>
          <w:szCs w:val="20"/>
        </w:rPr>
      </w:pPr>
      <w:r w:rsidRPr="00957C65">
        <w:rPr>
          <w:rFonts w:ascii="Times New Roman" w:eastAsia="標楷體" w:hAnsi="Times New Roman" w:hint="eastAsia"/>
          <w:szCs w:val="20"/>
        </w:rPr>
        <w:t>教師已達前項第一款所規定之年齡，本校仍需其任職，而其本人亦自願繼續服務者，應依照本校</w:t>
      </w:r>
      <w:r w:rsidRPr="00E57188">
        <w:rPr>
          <w:rFonts w:ascii="Times New Roman" w:eastAsia="標楷體" w:hAnsi="Times New Roman" w:hint="eastAsia"/>
          <w:szCs w:val="20"/>
        </w:rPr>
        <w:t>教授延長服務暨放寬聘任年齡案件處理要點</w:t>
      </w:r>
      <w:r w:rsidRPr="00957C65">
        <w:rPr>
          <w:rFonts w:ascii="Times New Roman" w:eastAsia="標楷體" w:hAnsi="Times New Roman" w:hint="eastAsia"/>
          <w:szCs w:val="20"/>
        </w:rPr>
        <w:t>之規定辦理。</w:t>
      </w:r>
    </w:p>
    <w:p w:rsidR="00E57188" w:rsidRPr="00957C65" w:rsidRDefault="00E57188" w:rsidP="00E57188">
      <w:pPr>
        <w:pStyle w:val="a3"/>
        <w:spacing w:line="320" w:lineRule="exact"/>
        <w:ind w:leftChars="531" w:left="1274"/>
        <w:rPr>
          <w:rFonts w:ascii="Times New Roman" w:eastAsia="標楷體" w:hAnsi="Times New Roman"/>
          <w:kern w:val="0"/>
          <w:szCs w:val="18"/>
        </w:rPr>
      </w:pPr>
      <w:proofErr w:type="spellStart"/>
      <w:r w:rsidRPr="00957C65">
        <w:rPr>
          <w:rFonts w:ascii="Times New Roman" w:eastAsia="標楷體" w:hAnsi="Times New Roman" w:hint="eastAsia"/>
          <w:szCs w:val="20"/>
        </w:rPr>
        <w:t>心神喪失或身體殘廢之認定標準，以公教人員保險殘廢給付標準表所定全殘或半殘而不能執行職務者為準</w:t>
      </w:r>
      <w:proofErr w:type="spellEnd"/>
      <w:r w:rsidRPr="00957C65">
        <w:rPr>
          <w:rFonts w:ascii="Times New Roman" w:eastAsia="標楷體" w:hAnsi="Times New Roman" w:hint="eastAsia"/>
          <w:szCs w:val="20"/>
        </w:rPr>
        <w:t>。</w:t>
      </w: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lastRenderedPageBreak/>
        <w:t>第</w:t>
      </w:r>
      <w:r w:rsidRPr="00957C65">
        <w:rPr>
          <w:rFonts w:eastAsia="標楷體" w:hint="eastAsia"/>
          <w:color w:val="000000"/>
          <w:kern w:val="0"/>
          <w:szCs w:val="18"/>
        </w:rPr>
        <w:t xml:space="preserve"> </w:t>
      </w:r>
      <w:r w:rsidRPr="00957C65">
        <w:rPr>
          <w:rFonts w:eastAsia="標楷體" w:hint="eastAsia"/>
          <w:color w:val="000000"/>
          <w:kern w:val="0"/>
          <w:szCs w:val="18"/>
        </w:rPr>
        <w:t>七</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工友具有下列情形之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者，得申請退職：</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一、服務五年以上，</w:t>
      </w:r>
      <w:proofErr w:type="gramStart"/>
      <w:r w:rsidRPr="00957C65">
        <w:rPr>
          <w:rFonts w:eastAsia="標楷體" w:hint="eastAsia"/>
          <w:color w:val="000000"/>
          <w:kern w:val="0"/>
          <w:szCs w:val="18"/>
        </w:rPr>
        <w:t>並年滿</w:t>
      </w:r>
      <w:proofErr w:type="gramEnd"/>
      <w:r w:rsidRPr="00957C65">
        <w:rPr>
          <w:rFonts w:eastAsia="標楷體" w:hint="eastAsia"/>
          <w:color w:val="000000"/>
          <w:kern w:val="0"/>
          <w:szCs w:val="18"/>
        </w:rPr>
        <w:t>五十五歲或改任編制內職員者。</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二、服務滿二十五年者。</w:t>
      </w: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八</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工友具有下列情形之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者，應予命令退職，其本人不得請求延長：</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一、年滿六十五歲者。</w:t>
      </w:r>
    </w:p>
    <w:p w:rsidR="00E57188" w:rsidRPr="00957C65" w:rsidRDefault="00E57188" w:rsidP="00E57188">
      <w:pPr>
        <w:autoSpaceDE w:val="0"/>
        <w:autoSpaceDN w:val="0"/>
        <w:adjustRightInd w:val="0"/>
        <w:spacing w:line="320" w:lineRule="exact"/>
        <w:ind w:leftChars="531" w:left="1288" w:hangingChars="6" w:hanging="14"/>
        <w:rPr>
          <w:rFonts w:eastAsia="標楷體"/>
          <w:color w:val="000000"/>
          <w:kern w:val="0"/>
          <w:szCs w:val="18"/>
        </w:rPr>
      </w:pPr>
      <w:r w:rsidRPr="00957C65">
        <w:rPr>
          <w:rFonts w:eastAsia="標楷體" w:hint="eastAsia"/>
          <w:color w:val="000000"/>
          <w:kern w:val="0"/>
          <w:szCs w:val="18"/>
        </w:rPr>
        <w:t>二、因身體殘廢或心神喪失，致不能工作者。</w:t>
      </w: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九</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教職員工在職期間有</w:t>
      </w:r>
      <w:proofErr w:type="gramStart"/>
      <w:r w:rsidRPr="00957C65">
        <w:rPr>
          <w:rFonts w:eastAsia="標楷體" w:hint="eastAsia"/>
          <w:color w:val="000000"/>
          <w:kern w:val="0"/>
          <w:szCs w:val="18"/>
        </w:rPr>
        <w:t>下列情行之一</w:t>
      </w:r>
      <w:proofErr w:type="gramEnd"/>
      <w:r w:rsidRPr="00957C65">
        <w:rPr>
          <w:rFonts w:eastAsia="標楷體" w:hint="eastAsia"/>
          <w:color w:val="000000"/>
          <w:kern w:val="0"/>
          <w:szCs w:val="18"/>
        </w:rPr>
        <w:t>者，給與遺族撫卹金：</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一、病故或意外死亡者。</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二、因公死亡者。</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前項第二款所稱因公死亡，係指下列情事之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一、因冒險犯難以致死亡。</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二、因執行職務發生危險以致死亡。</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三、因公差遇險或</w:t>
      </w:r>
      <w:proofErr w:type="gramStart"/>
      <w:r w:rsidRPr="00957C65">
        <w:rPr>
          <w:rFonts w:eastAsia="標楷體" w:hint="eastAsia"/>
          <w:color w:val="000000"/>
          <w:kern w:val="0"/>
          <w:szCs w:val="18"/>
        </w:rPr>
        <w:t>罹</w:t>
      </w:r>
      <w:proofErr w:type="gramEnd"/>
      <w:r w:rsidRPr="00957C65">
        <w:rPr>
          <w:rFonts w:eastAsia="標楷體" w:hint="eastAsia"/>
          <w:color w:val="000000"/>
          <w:kern w:val="0"/>
          <w:szCs w:val="18"/>
        </w:rPr>
        <w:t>病以致死亡。</w:t>
      </w:r>
    </w:p>
    <w:p w:rsidR="00E57188" w:rsidRPr="00957C65" w:rsidRDefault="00E57188" w:rsidP="00E57188">
      <w:pPr>
        <w:autoSpaceDE w:val="0"/>
        <w:autoSpaceDN w:val="0"/>
        <w:adjustRightInd w:val="0"/>
        <w:spacing w:line="320" w:lineRule="exact"/>
        <w:ind w:leftChars="538" w:left="1291"/>
        <w:rPr>
          <w:rFonts w:eastAsia="標楷體"/>
          <w:color w:val="000000"/>
          <w:kern w:val="0"/>
          <w:szCs w:val="18"/>
        </w:rPr>
      </w:pPr>
      <w:r w:rsidRPr="00957C65">
        <w:rPr>
          <w:rFonts w:eastAsia="標楷體" w:hint="eastAsia"/>
          <w:color w:val="000000"/>
          <w:kern w:val="0"/>
          <w:szCs w:val="18"/>
        </w:rPr>
        <w:t>四、在辦公場所發生意外以致死亡。</w:t>
      </w:r>
    </w:p>
    <w:p w:rsidR="00E57188" w:rsidRPr="00957C65" w:rsidRDefault="00E57188" w:rsidP="00E57188">
      <w:pPr>
        <w:autoSpaceDE w:val="0"/>
        <w:autoSpaceDN w:val="0"/>
        <w:adjustRightInd w:val="0"/>
        <w:spacing w:line="320" w:lineRule="exact"/>
        <w:ind w:left="1202" w:hangingChars="501" w:hanging="1202"/>
        <w:rPr>
          <w:rFonts w:eastAsia="標楷體"/>
          <w:color w:val="000000"/>
          <w:kern w:val="0"/>
          <w:szCs w:val="18"/>
        </w:rPr>
      </w:pPr>
      <w:r w:rsidRPr="00957C65">
        <w:rPr>
          <w:rFonts w:eastAsia="標楷體" w:hint="eastAsia"/>
          <w:color w:val="000000"/>
          <w:kern w:val="0"/>
          <w:szCs w:val="18"/>
        </w:rPr>
        <w:t>第</w:t>
      </w:r>
      <w:r w:rsidRPr="00957C65">
        <w:rPr>
          <w:rFonts w:eastAsia="標楷體" w:hint="eastAsia"/>
          <w:color w:val="000000"/>
          <w:kern w:val="0"/>
          <w:szCs w:val="18"/>
        </w:rPr>
        <w:t xml:space="preserve"> </w:t>
      </w:r>
      <w:r w:rsidRPr="00957C65">
        <w:rPr>
          <w:rFonts w:eastAsia="標楷體" w:hint="eastAsia"/>
          <w:color w:val="000000"/>
          <w:kern w:val="0"/>
          <w:szCs w:val="18"/>
        </w:rPr>
        <w:t>十</w:t>
      </w:r>
      <w:r w:rsidRPr="00957C65">
        <w:rPr>
          <w:rFonts w:eastAsia="標楷體" w:hint="eastAsia"/>
          <w:color w:val="000000"/>
          <w:kern w:val="0"/>
          <w:szCs w:val="18"/>
        </w:rPr>
        <w:t xml:space="preserve"> </w:t>
      </w:r>
      <w:r w:rsidRPr="00957C65">
        <w:rPr>
          <w:rFonts w:eastAsia="標楷體" w:hint="eastAsia"/>
          <w:color w:val="000000"/>
          <w:kern w:val="0"/>
          <w:szCs w:val="18"/>
        </w:rPr>
        <w:t>條</w:t>
      </w:r>
      <w:r w:rsidRPr="00957C65">
        <w:rPr>
          <w:rFonts w:eastAsia="標楷體" w:hint="eastAsia"/>
          <w:color w:val="000000"/>
          <w:kern w:val="0"/>
          <w:szCs w:val="18"/>
        </w:rPr>
        <w:t xml:space="preserve">  </w:t>
      </w:r>
      <w:r w:rsidRPr="00957C65">
        <w:rPr>
          <w:rFonts w:eastAsia="標楷體" w:hint="eastAsia"/>
          <w:color w:val="000000"/>
          <w:kern w:val="0"/>
          <w:szCs w:val="18"/>
        </w:rPr>
        <w:t>教職員工退休</w:t>
      </w:r>
      <w:r w:rsidRPr="00957C65">
        <w:rPr>
          <w:rFonts w:eastAsia="標楷體" w:hint="eastAsia"/>
          <w:color w:val="000000"/>
          <w:kern w:val="0"/>
          <w:szCs w:val="18"/>
        </w:rPr>
        <w:t>(</w:t>
      </w:r>
      <w:r w:rsidRPr="00957C65">
        <w:rPr>
          <w:rFonts w:eastAsia="標楷體" w:hint="eastAsia"/>
          <w:color w:val="000000"/>
          <w:kern w:val="0"/>
          <w:szCs w:val="18"/>
        </w:rPr>
        <w:t>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w:t>
      </w:r>
      <w:r w:rsidRPr="00957C65">
        <w:rPr>
          <w:rFonts w:eastAsia="標楷體" w:hint="eastAsia"/>
          <w:color w:val="000000"/>
          <w:kern w:val="0"/>
          <w:szCs w:val="18"/>
        </w:rPr>
        <w:t>金，以其最後</w:t>
      </w:r>
      <w:proofErr w:type="gramStart"/>
      <w:r w:rsidRPr="00957C65">
        <w:rPr>
          <w:rFonts w:eastAsia="標楷體" w:hint="eastAsia"/>
          <w:color w:val="000000"/>
          <w:kern w:val="0"/>
          <w:szCs w:val="18"/>
        </w:rPr>
        <w:t>在職之薪級</w:t>
      </w:r>
      <w:proofErr w:type="gramEnd"/>
      <w:r w:rsidRPr="00957C65">
        <w:rPr>
          <w:rFonts w:eastAsia="標楷體" w:hint="eastAsia"/>
          <w:color w:val="000000"/>
          <w:kern w:val="0"/>
          <w:szCs w:val="18"/>
        </w:rPr>
        <w:t>，按公立學校同薪級人員應領退休</w:t>
      </w:r>
      <w:r w:rsidRPr="00957C65">
        <w:rPr>
          <w:rFonts w:eastAsia="標楷體" w:hint="eastAsia"/>
          <w:color w:val="000000"/>
          <w:kern w:val="0"/>
          <w:szCs w:val="18"/>
        </w:rPr>
        <w:t>(</w:t>
      </w:r>
      <w:r w:rsidRPr="00957C65">
        <w:rPr>
          <w:rFonts w:eastAsia="標楷體" w:hint="eastAsia"/>
          <w:color w:val="000000"/>
          <w:kern w:val="0"/>
          <w:szCs w:val="18"/>
        </w:rPr>
        <w:t>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w:t>
      </w:r>
      <w:r w:rsidRPr="00957C65">
        <w:rPr>
          <w:rFonts w:eastAsia="標楷體" w:hint="eastAsia"/>
          <w:color w:val="000000"/>
          <w:kern w:val="0"/>
          <w:szCs w:val="18"/>
        </w:rPr>
        <w:t>金之標準為基數核算。</w:t>
      </w:r>
    </w:p>
    <w:p w:rsidR="00E57188" w:rsidRPr="00957C65" w:rsidRDefault="00E57188" w:rsidP="00E57188">
      <w:pPr>
        <w:autoSpaceDE w:val="0"/>
        <w:autoSpaceDN w:val="0"/>
        <w:adjustRightInd w:val="0"/>
        <w:spacing w:line="320" w:lineRule="exact"/>
        <w:ind w:leftChars="31" w:left="1274" w:hangingChars="500" w:hanging="1200"/>
        <w:rPr>
          <w:rFonts w:eastAsia="標楷體"/>
          <w:color w:val="000000"/>
          <w:kern w:val="0"/>
          <w:szCs w:val="18"/>
        </w:rPr>
      </w:pPr>
      <w:r w:rsidRPr="00957C65">
        <w:rPr>
          <w:rFonts w:eastAsia="標楷體" w:hint="eastAsia"/>
          <w:color w:val="000000"/>
          <w:kern w:val="0"/>
          <w:szCs w:val="18"/>
        </w:rPr>
        <w:t>第十一條</w:t>
      </w:r>
      <w:r w:rsidRPr="00957C65">
        <w:rPr>
          <w:rFonts w:eastAsia="標楷體" w:hint="eastAsia"/>
          <w:color w:val="000000"/>
          <w:kern w:val="0"/>
          <w:szCs w:val="18"/>
        </w:rPr>
        <w:t xml:space="preserve">  </w:t>
      </w:r>
      <w:r w:rsidRPr="00957C65">
        <w:rPr>
          <w:rFonts w:eastAsia="標楷體" w:hint="eastAsia"/>
          <w:color w:val="000000"/>
          <w:kern w:val="0"/>
          <w:szCs w:val="18"/>
        </w:rPr>
        <w:t>教職員退休金之給與，任職滿五年，給予九個基數，每增半年加給一個基數；滿十五年後，另行一次加發兩個基數；但最高總數以六十一個基數為限；未滿半年者以半年計。</w:t>
      </w:r>
    </w:p>
    <w:p w:rsidR="00E57188" w:rsidRPr="00957C65" w:rsidRDefault="00E57188" w:rsidP="00E57188">
      <w:pPr>
        <w:pStyle w:val="3"/>
        <w:spacing w:line="320" w:lineRule="exact"/>
        <w:ind w:leftChars="536" w:left="1286"/>
        <w:rPr>
          <w:rFonts w:ascii="Times New Roman" w:eastAsia="標楷體" w:hAnsi="Times New Roman"/>
          <w:color w:val="000000"/>
          <w:kern w:val="0"/>
          <w:sz w:val="24"/>
          <w:szCs w:val="18"/>
          <w:lang w:val="en-US" w:eastAsia="zh-TW"/>
        </w:rPr>
      </w:pPr>
      <w:r w:rsidRPr="00957C65">
        <w:rPr>
          <w:rFonts w:ascii="Times New Roman" w:eastAsia="標楷體" w:hAnsi="Times New Roman" w:hint="eastAsia"/>
          <w:color w:val="000000"/>
          <w:kern w:val="0"/>
          <w:sz w:val="24"/>
          <w:szCs w:val="18"/>
          <w:lang w:val="en-US" w:eastAsia="zh-TW"/>
        </w:rPr>
        <w:t>依本辦法第六條第一項第二款規定退休之教職員，其心神喪失或身體殘廢係因公傷病所致者，退休金照前項規定加發百分之二十。其任職未滿五年者，以五年計。</w:t>
      </w:r>
    </w:p>
    <w:p w:rsidR="00E57188" w:rsidRPr="00957C65" w:rsidRDefault="00E57188" w:rsidP="00E57188">
      <w:pPr>
        <w:autoSpaceDE w:val="0"/>
        <w:autoSpaceDN w:val="0"/>
        <w:adjustRightInd w:val="0"/>
        <w:spacing w:line="320" w:lineRule="exact"/>
        <w:ind w:leftChars="531" w:left="1274" w:firstLine="2"/>
        <w:rPr>
          <w:rFonts w:eastAsia="標楷體"/>
          <w:color w:val="000000"/>
          <w:kern w:val="0"/>
          <w:szCs w:val="18"/>
        </w:rPr>
      </w:pPr>
      <w:r w:rsidRPr="00957C65">
        <w:rPr>
          <w:rFonts w:eastAsia="標楷體" w:hint="eastAsia"/>
          <w:color w:val="000000"/>
          <w:kern w:val="0"/>
          <w:szCs w:val="18"/>
        </w:rPr>
        <w:t>教師或校長服務滿三十年，並有連續任教公私立學校二十年之資歷，成績優異者，一次退休金之給與，依第一項規定增加其基數，但最高總數以八十一個基數為限。</w:t>
      </w:r>
    </w:p>
    <w:p w:rsidR="00E57188" w:rsidRPr="00957C65" w:rsidRDefault="00E57188" w:rsidP="00E57188">
      <w:pPr>
        <w:autoSpaceDE w:val="0"/>
        <w:autoSpaceDN w:val="0"/>
        <w:adjustRightInd w:val="0"/>
        <w:spacing w:line="320" w:lineRule="exact"/>
        <w:ind w:leftChars="1" w:left="1274" w:hangingChars="530" w:hanging="1272"/>
        <w:rPr>
          <w:rFonts w:eastAsia="標楷體"/>
          <w:color w:val="000000"/>
          <w:kern w:val="0"/>
          <w:szCs w:val="18"/>
        </w:rPr>
      </w:pPr>
      <w:r w:rsidRPr="00957C65">
        <w:rPr>
          <w:rFonts w:eastAsia="標楷體" w:hint="eastAsia"/>
          <w:color w:val="000000"/>
          <w:kern w:val="0"/>
          <w:szCs w:val="18"/>
        </w:rPr>
        <w:t>第十二條</w:t>
      </w:r>
      <w:r w:rsidRPr="00957C65">
        <w:rPr>
          <w:rFonts w:eastAsia="標楷體" w:hint="eastAsia"/>
          <w:color w:val="000000"/>
          <w:kern w:val="0"/>
          <w:szCs w:val="18"/>
        </w:rPr>
        <w:t xml:space="preserve">  </w:t>
      </w:r>
      <w:r w:rsidRPr="00957C65">
        <w:rPr>
          <w:rFonts w:eastAsia="標楷體" w:hint="eastAsia"/>
          <w:color w:val="000000"/>
          <w:kern w:val="0"/>
          <w:szCs w:val="18"/>
        </w:rPr>
        <w:t>工友之退職按其服務年資發給一次退職金，每服務半年給予一個基數，滿十五年後另行一次加發一個基數，但最高總數以六十一個基數為限，未滿半年者，以半年計。</w:t>
      </w:r>
    </w:p>
    <w:p w:rsidR="00E57188" w:rsidRPr="00957C65" w:rsidRDefault="00E57188" w:rsidP="00E57188">
      <w:pPr>
        <w:autoSpaceDE w:val="0"/>
        <w:autoSpaceDN w:val="0"/>
        <w:adjustRightInd w:val="0"/>
        <w:spacing w:line="320" w:lineRule="exact"/>
        <w:ind w:left="1276"/>
        <w:rPr>
          <w:rFonts w:eastAsia="標楷體"/>
          <w:color w:val="000000"/>
          <w:kern w:val="0"/>
          <w:szCs w:val="18"/>
        </w:rPr>
      </w:pPr>
      <w:r w:rsidRPr="00957C65">
        <w:rPr>
          <w:rFonts w:eastAsia="標楷體" w:hint="eastAsia"/>
          <w:color w:val="000000"/>
          <w:kern w:val="0"/>
          <w:szCs w:val="18"/>
        </w:rPr>
        <w:t>依第八條第一項第二款規定退職之工友，其身體殘廢或心神喪失係因公傷病所致者，其退職金按下列標準給予：</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一、服務年資滿十五年者，除依前項規定發給外，另加發百分之二十。</w:t>
      </w:r>
    </w:p>
    <w:p w:rsidR="00E57188" w:rsidRPr="00957C65" w:rsidRDefault="00E57188" w:rsidP="00E57188">
      <w:pPr>
        <w:autoSpaceDE w:val="0"/>
        <w:autoSpaceDN w:val="0"/>
        <w:adjustRightInd w:val="0"/>
        <w:spacing w:line="320" w:lineRule="exact"/>
        <w:ind w:firstLineChars="531" w:firstLine="1274"/>
        <w:rPr>
          <w:rFonts w:eastAsia="標楷體"/>
          <w:color w:val="000000"/>
          <w:kern w:val="0"/>
          <w:szCs w:val="18"/>
        </w:rPr>
      </w:pPr>
      <w:r w:rsidRPr="00957C65">
        <w:rPr>
          <w:rFonts w:eastAsia="標楷體" w:hint="eastAsia"/>
          <w:color w:val="000000"/>
          <w:kern w:val="0"/>
          <w:szCs w:val="18"/>
        </w:rPr>
        <w:t>二、服務年資未滿十五年者，給與三十</w:t>
      </w:r>
      <w:proofErr w:type="gramStart"/>
      <w:r w:rsidRPr="00957C65">
        <w:rPr>
          <w:rFonts w:eastAsia="標楷體" w:hint="eastAsia"/>
          <w:color w:val="000000"/>
          <w:kern w:val="0"/>
          <w:szCs w:val="18"/>
        </w:rPr>
        <w:t>個</w:t>
      </w:r>
      <w:proofErr w:type="gramEnd"/>
      <w:r w:rsidRPr="00957C65">
        <w:rPr>
          <w:rFonts w:eastAsia="標楷體" w:hint="eastAsia"/>
          <w:color w:val="000000"/>
          <w:kern w:val="0"/>
          <w:szCs w:val="18"/>
        </w:rPr>
        <w:t>基數。</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第十三條</w:t>
      </w:r>
      <w:r w:rsidRPr="00957C65">
        <w:rPr>
          <w:rFonts w:eastAsia="標楷體" w:hint="eastAsia"/>
          <w:color w:val="000000"/>
          <w:kern w:val="0"/>
          <w:szCs w:val="18"/>
        </w:rPr>
        <w:t xml:space="preserve">  </w:t>
      </w:r>
      <w:r w:rsidRPr="00957C65">
        <w:rPr>
          <w:rFonts w:eastAsia="標楷體" w:hint="eastAsia"/>
          <w:color w:val="000000"/>
          <w:kern w:val="0"/>
          <w:szCs w:val="18"/>
        </w:rPr>
        <w:t>教職員依第六條第一項第二款之規定應即退休或工友依第八條第一項第二款之規定命令退職，其係因公傷病所致者，係指下列情事之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而言：</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一、因執行職務所生之危險以致傷病。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二、因公往返或在學校範圍內遇意外危險以致傷病。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三、非常時期在任所遇意外危險以致傷病。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四、因盡力職務積</w:t>
      </w:r>
      <w:proofErr w:type="gramStart"/>
      <w:r w:rsidRPr="00957C65">
        <w:rPr>
          <w:rFonts w:eastAsia="標楷體" w:hint="eastAsia"/>
          <w:color w:val="000000"/>
          <w:kern w:val="0"/>
          <w:szCs w:val="18"/>
        </w:rPr>
        <w:t>勞</w:t>
      </w:r>
      <w:proofErr w:type="gramEnd"/>
      <w:r w:rsidRPr="00957C65">
        <w:rPr>
          <w:rFonts w:eastAsia="標楷體" w:hint="eastAsia"/>
          <w:color w:val="000000"/>
          <w:kern w:val="0"/>
          <w:szCs w:val="18"/>
        </w:rPr>
        <w:t>過度以致傷病。</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第十四條</w:t>
      </w:r>
      <w:r w:rsidRPr="00957C65">
        <w:rPr>
          <w:rFonts w:eastAsia="標楷體" w:hint="eastAsia"/>
          <w:color w:val="000000"/>
          <w:kern w:val="0"/>
          <w:szCs w:val="18"/>
        </w:rPr>
        <w:t xml:space="preserve">  </w:t>
      </w:r>
      <w:r w:rsidRPr="00957C65">
        <w:rPr>
          <w:rFonts w:eastAsia="標楷體" w:hint="eastAsia"/>
          <w:color w:val="000000"/>
          <w:kern w:val="0"/>
          <w:szCs w:val="18"/>
        </w:rPr>
        <w:t>教職員病故或意外死亡，遺族撫卹金之給與標準為在職滿一年者，給與一個基數，未滿一年者以一年計，以後每增半年，加給一個基數，未滿半年者以半年計；在職滿五年以上者，</w:t>
      </w:r>
      <w:proofErr w:type="gramStart"/>
      <w:r w:rsidRPr="00957C65">
        <w:rPr>
          <w:rFonts w:eastAsia="標楷體" w:hint="eastAsia"/>
          <w:color w:val="000000"/>
          <w:kern w:val="0"/>
          <w:szCs w:val="18"/>
        </w:rPr>
        <w:t>準</w:t>
      </w:r>
      <w:proofErr w:type="gramEnd"/>
      <w:r w:rsidRPr="00957C65">
        <w:rPr>
          <w:rFonts w:eastAsia="標楷體" w:hint="eastAsia"/>
          <w:color w:val="000000"/>
          <w:kern w:val="0"/>
          <w:szCs w:val="18"/>
        </w:rPr>
        <w:t>用第十一條第一項之規定。</w:t>
      </w:r>
    </w:p>
    <w:p w:rsidR="00E57188" w:rsidRPr="00957C65" w:rsidRDefault="00E57188" w:rsidP="00E57188">
      <w:pPr>
        <w:autoSpaceDE w:val="0"/>
        <w:autoSpaceDN w:val="0"/>
        <w:adjustRightInd w:val="0"/>
        <w:spacing w:line="320" w:lineRule="exact"/>
        <w:ind w:leftChars="501" w:left="1202"/>
        <w:rPr>
          <w:rFonts w:eastAsia="標楷體"/>
          <w:color w:val="000000"/>
          <w:kern w:val="0"/>
          <w:szCs w:val="18"/>
        </w:rPr>
      </w:pPr>
      <w:r w:rsidRPr="00957C65">
        <w:rPr>
          <w:rFonts w:eastAsia="標楷體" w:hint="eastAsia"/>
          <w:color w:val="000000"/>
          <w:kern w:val="0"/>
          <w:szCs w:val="18"/>
        </w:rPr>
        <w:t>教師或校長合於增加退休金基數之規定者，其遺族撫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給與，</w:t>
      </w:r>
      <w:proofErr w:type="gramStart"/>
      <w:r w:rsidRPr="00957C65">
        <w:rPr>
          <w:rFonts w:eastAsia="標楷體" w:hint="eastAsia"/>
          <w:color w:val="000000"/>
          <w:kern w:val="0"/>
          <w:szCs w:val="18"/>
        </w:rPr>
        <w:t>準</w:t>
      </w:r>
      <w:proofErr w:type="gramEnd"/>
      <w:r w:rsidRPr="00957C65">
        <w:rPr>
          <w:rFonts w:eastAsia="標楷體" w:hint="eastAsia"/>
          <w:color w:val="000000"/>
          <w:kern w:val="0"/>
          <w:szCs w:val="18"/>
        </w:rPr>
        <w:t>用第十一條第三項之規定。</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第十五條</w:t>
      </w:r>
      <w:r w:rsidRPr="00957C65">
        <w:rPr>
          <w:rFonts w:eastAsia="標楷體" w:hint="eastAsia"/>
          <w:color w:val="000000"/>
          <w:kern w:val="0"/>
          <w:szCs w:val="18"/>
        </w:rPr>
        <w:t xml:space="preserve">  </w:t>
      </w:r>
      <w:r w:rsidRPr="00957C65">
        <w:rPr>
          <w:rFonts w:eastAsia="標楷體" w:hint="eastAsia"/>
          <w:color w:val="000000"/>
          <w:kern w:val="0"/>
          <w:szCs w:val="18"/>
        </w:rPr>
        <w:t>因公死亡之教職員，除按前條規定給</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外，並增給一次撫卹金百分之二十五。其係冒險犯難者，增給百分之五十。</w:t>
      </w:r>
    </w:p>
    <w:p w:rsidR="00E57188" w:rsidRPr="00957C65" w:rsidRDefault="00E57188" w:rsidP="00E57188">
      <w:pPr>
        <w:autoSpaceDE w:val="0"/>
        <w:autoSpaceDN w:val="0"/>
        <w:adjustRightInd w:val="0"/>
        <w:spacing w:line="320" w:lineRule="exact"/>
        <w:ind w:leftChars="501" w:left="1202"/>
        <w:rPr>
          <w:rFonts w:eastAsia="標楷體"/>
          <w:color w:val="000000"/>
          <w:kern w:val="0"/>
          <w:szCs w:val="18"/>
        </w:rPr>
      </w:pPr>
      <w:r w:rsidRPr="00957C65">
        <w:rPr>
          <w:rFonts w:eastAsia="標楷體" w:hint="eastAsia"/>
          <w:color w:val="000000"/>
          <w:kern w:val="0"/>
          <w:szCs w:val="18"/>
        </w:rPr>
        <w:lastRenderedPageBreak/>
        <w:t>前項因公死亡人員，在職未滿十五年者，以十五年論；冒險犯難以致死亡者，在職十五年以上未滿三十年者，以三十年計。</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第十六條</w:t>
      </w:r>
      <w:r w:rsidRPr="00957C65">
        <w:rPr>
          <w:rFonts w:eastAsia="標楷體" w:hint="eastAsia"/>
          <w:color w:val="000000"/>
          <w:kern w:val="0"/>
          <w:szCs w:val="18"/>
        </w:rPr>
        <w:t xml:space="preserve">  </w:t>
      </w:r>
      <w:r w:rsidRPr="00957C65">
        <w:rPr>
          <w:rFonts w:eastAsia="標楷體" w:hint="eastAsia"/>
          <w:color w:val="000000"/>
          <w:kern w:val="0"/>
          <w:szCs w:val="18"/>
        </w:rPr>
        <w:t>工友病故或意外死亡者，遺族撫卹金之給與</w:t>
      </w:r>
      <w:proofErr w:type="gramStart"/>
      <w:r w:rsidRPr="00957C65">
        <w:rPr>
          <w:rFonts w:eastAsia="標楷體" w:hint="eastAsia"/>
          <w:color w:val="000000"/>
          <w:kern w:val="0"/>
          <w:szCs w:val="18"/>
        </w:rPr>
        <w:t>準</w:t>
      </w:r>
      <w:proofErr w:type="gramEnd"/>
      <w:r w:rsidRPr="00957C65">
        <w:rPr>
          <w:rFonts w:eastAsia="標楷體" w:hint="eastAsia"/>
          <w:color w:val="000000"/>
          <w:kern w:val="0"/>
          <w:szCs w:val="18"/>
        </w:rPr>
        <w:t>用第十二條第一項之規定；其係因公死亡者，</w:t>
      </w:r>
      <w:proofErr w:type="gramStart"/>
      <w:r w:rsidRPr="00957C65">
        <w:rPr>
          <w:rFonts w:eastAsia="標楷體" w:hint="eastAsia"/>
          <w:color w:val="000000"/>
          <w:kern w:val="0"/>
          <w:szCs w:val="18"/>
        </w:rPr>
        <w:t>準</w:t>
      </w:r>
      <w:proofErr w:type="gramEnd"/>
      <w:r w:rsidRPr="00957C65">
        <w:rPr>
          <w:rFonts w:eastAsia="標楷體" w:hint="eastAsia"/>
          <w:color w:val="000000"/>
          <w:kern w:val="0"/>
          <w:szCs w:val="18"/>
        </w:rPr>
        <w:t>用第十二條第二項之規定。</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第三章</w:t>
      </w:r>
      <w:r w:rsidRPr="00957C65">
        <w:rPr>
          <w:rFonts w:eastAsia="標楷體" w:hint="eastAsia"/>
          <w:color w:val="000000"/>
          <w:kern w:val="0"/>
          <w:szCs w:val="18"/>
        </w:rPr>
        <w:t xml:space="preserve">    </w:t>
      </w:r>
      <w:r w:rsidRPr="00957C65">
        <w:rPr>
          <w:rFonts w:eastAsia="標楷體" w:hint="eastAsia"/>
          <w:color w:val="000000"/>
          <w:kern w:val="0"/>
          <w:szCs w:val="18"/>
        </w:rPr>
        <w:t>辦理資遣要件與給與標準及程序</w:t>
      </w:r>
    </w:p>
    <w:p w:rsidR="00E57188" w:rsidRPr="00957C65" w:rsidRDefault="00E57188" w:rsidP="00E57188">
      <w:pPr>
        <w:autoSpaceDE w:val="0"/>
        <w:autoSpaceDN w:val="0"/>
        <w:adjustRightInd w:val="0"/>
        <w:spacing w:line="320" w:lineRule="exact"/>
        <w:rPr>
          <w:rFonts w:eastAsia="標楷體"/>
          <w:color w:val="000000"/>
          <w:kern w:val="0"/>
          <w:szCs w:val="18"/>
        </w:rPr>
      </w:pPr>
    </w:p>
    <w:p w:rsidR="00E57188" w:rsidRPr="00957C65" w:rsidRDefault="00E57188" w:rsidP="00E57188">
      <w:pPr>
        <w:autoSpaceDE w:val="0"/>
        <w:autoSpaceDN w:val="0"/>
        <w:adjustRightInd w:val="0"/>
        <w:spacing w:line="320" w:lineRule="exact"/>
        <w:ind w:left="1" w:firstLine="1"/>
        <w:rPr>
          <w:rFonts w:eastAsia="標楷體"/>
          <w:color w:val="000000"/>
          <w:kern w:val="0"/>
          <w:szCs w:val="18"/>
        </w:rPr>
      </w:pPr>
      <w:r w:rsidRPr="00957C65">
        <w:rPr>
          <w:rFonts w:eastAsia="標楷體" w:hint="eastAsia"/>
          <w:color w:val="000000"/>
          <w:kern w:val="0"/>
          <w:szCs w:val="18"/>
        </w:rPr>
        <w:t>第十七條</w:t>
      </w:r>
      <w:r w:rsidRPr="00957C65">
        <w:rPr>
          <w:rFonts w:eastAsia="標楷體" w:hint="eastAsia"/>
          <w:color w:val="000000"/>
          <w:kern w:val="0"/>
          <w:szCs w:val="18"/>
        </w:rPr>
        <w:t xml:space="preserve">  </w:t>
      </w:r>
      <w:r w:rsidRPr="00957C65">
        <w:rPr>
          <w:rFonts w:eastAsia="標楷體" w:hint="eastAsia"/>
          <w:color w:val="000000"/>
          <w:kern w:val="0"/>
          <w:szCs w:val="18"/>
        </w:rPr>
        <w:t>本校教職員工具有下列情形之</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者，得由學校檢討予以資遣：</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一、因系、所、科、組課程調整或學校減班、停辦、解散而須裁減人員者。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二、現職工作不適任或現職已無工作又無其他適當工作可調任者。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三、經公立醫院證明有精神病者。</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四、經公立醫院證明身體衰弱不能勝任工作者。</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第十八條</w:t>
      </w:r>
      <w:r w:rsidRPr="00957C65">
        <w:rPr>
          <w:rFonts w:eastAsia="標楷體" w:hint="eastAsia"/>
          <w:color w:val="000000"/>
          <w:kern w:val="0"/>
          <w:szCs w:val="18"/>
        </w:rPr>
        <w:t xml:space="preserve">  </w:t>
      </w:r>
      <w:r w:rsidRPr="00957C65">
        <w:rPr>
          <w:rFonts w:eastAsia="標楷體" w:hint="eastAsia"/>
          <w:color w:val="000000"/>
          <w:kern w:val="0"/>
          <w:szCs w:val="18"/>
        </w:rPr>
        <w:t>本校教職員工之資遣給與，以資遣人員最後在職之月薪額，及本人實物代金為基數，一次發給。任職滿一年者，給與一個基數，未滿一年者以一年計，每增加半年加給一個基數，未滿半年以半年計，滿十五年後，另行一次加發二個基數。</w:t>
      </w:r>
    </w:p>
    <w:p w:rsidR="00E57188" w:rsidRPr="00E57188" w:rsidRDefault="00E57188" w:rsidP="00E57188">
      <w:pPr>
        <w:autoSpaceDE w:val="0"/>
        <w:autoSpaceDN w:val="0"/>
        <w:adjustRightInd w:val="0"/>
        <w:spacing w:line="320" w:lineRule="exact"/>
        <w:ind w:leftChars="501" w:left="1202" w:firstLine="2"/>
        <w:rPr>
          <w:rFonts w:eastAsia="標楷體"/>
          <w:color w:val="000000"/>
          <w:kern w:val="0"/>
          <w:szCs w:val="18"/>
        </w:rPr>
      </w:pPr>
      <w:r w:rsidRPr="00E57188">
        <w:rPr>
          <w:rFonts w:eastAsia="標楷體" w:hint="eastAsia"/>
          <w:kern w:val="0"/>
          <w:szCs w:val="18"/>
        </w:rPr>
        <w:t>依前條第一項第一款及第二款之資遣人員於資遣生效時，得加發資遣</w:t>
      </w:r>
      <w:proofErr w:type="gramStart"/>
      <w:r w:rsidRPr="00E57188">
        <w:rPr>
          <w:rFonts w:eastAsia="標楷體" w:hint="eastAsia"/>
          <w:kern w:val="0"/>
          <w:szCs w:val="18"/>
        </w:rPr>
        <w:t>慰</w:t>
      </w:r>
      <w:proofErr w:type="gramEnd"/>
      <w:r w:rsidRPr="00E57188">
        <w:rPr>
          <w:rFonts w:eastAsia="標楷體" w:hint="eastAsia"/>
          <w:kern w:val="0"/>
          <w:szCs w:val="18"/>
        </w:rPr>
        <w:t>助金，其標準以最後在職之本</w:t>
      </w:r>
      <w:r w:rsidRPr="00E57188">
        <w:rPr>
          <w:rFonts w:eastAsia="標楷體" w:hint="eastAsia"/>
          <w:kern w:val="0"/>
          <w:szCs w:val="18"/>
        </w:rPr>
        <w:t>(</w:t>
      </w:r>
      <w:r w:rsidRPr="00E57188">
        <w:rPr>
          <w:rFonts w:eastAsia="標楷體" w:hint="eastAsia"/>
          <w:kern w:val="0"/>
          <w:szCs w:val="18"/>
        </w:rPr>
        <w:t>年功</w:t>
      </w:r>
      <w:r w:rsidRPr="00E57188">
        <w:rPr>
          <w:rFonts w:eastAsia="標楷體" w:hint="eastAsia"/>
          <w:kern w:val="0"/>
          <w:szCs w:val="18"/>
        </w:rPr>
        <w:t>)</w:t>
      </w:r>
      <w:r w:rsidRPr="00E57188">
        <w:rPr>
          <w:rFonts w:eastAsia="標楷體" w:hint="eastAsia"/>
          <w:kern w:val="0"/>
          <w:szCs w:val="18"/>
        </w:rPr>
        <w:t>薪及學術研究加給合計數額</w:t>
      </w:r>
      <w:r w:rsidRPr="00E57188">
        <w:rPr>
          <w:rFonts w:eastAsia="標楷體" w:hint="eastAsia"/>
          <w:kern w:val="0"/>
          <w:szCs w:val="18"/>
        </w:rPr>
        <w:t>(</w:t>
      </w:r>
      <w:r w:rsidRPr="00E57188">
        <w:rPr>
          <w:rFonts w:eastAsia="標楷體" w:hint="eastAsia"/>
          <w:kern w:val="0"/>
          <w:szCs w:val="18"/>
        </w:rPr>
        <w:t>每月薪資</w:t>
      </w:r>
      <w:r w:rsidRPr="00E57188">
        <w:rPr>
          <w:rFonts w:eastAsia="標楷體" w:hint="eastAsia"/>
          <w:kern w:val="0"/>
          <w:szCs w:val="18"/>
        </w:rPr>
        <w:t>)</w:t>
      </w:r>
      <w:r w:rsidRPr="00E57188">
        <w:rPr>
          <w:rFonts w:eastAsia="標楷體" w:hint="eastAsia"/>
          <w:kern w:val="0"/>
          <w:szCs w:val="18"/>
        </w:rPr>
        <w:t>為基數。按資遣對象私立學校退撫新制九十九年一月一日施行後，服務於本校之工作年資為限，每滿</w:t>
      </w:r>
      <w:r w:rsidRPr="00E57188">
        <w:rPr>
          <w:rFonts w:eastAsia="標楷體" w:hint="eastAsia"/>
          <w:kern w:val="0"/>
          <w:szCs w:val="18"/>
        </w:rPr>
        <w:t>1</w:t>
      </w:r>
      <w:r w:rsidRPr="00E57188">
        <w:rPr>
          <w:rFonts w:eastAsia="標楷體" w:hint="eastAsia"/>
          <w:kern w:val="0"/>
          <w:szCs w:val="18"/>
        </w:rPr>
        <w:t>年發給</w:t>
      </w:r>
      <w:r w:rsidRPr="00E57188">
        <w:rPr>
          <w:rFonts w:eastAsia="標楷體" w:hint="eastAsia"/>
          <w:kern w:val="0"/>
          <w:szCs w:val="18"/>
        </w:rPr>
        <w:t>0.5</w:t>
      </w:r>
      <w:r w:rsidRPr="00E57188">
        <w:rPr>
          <w:rFonts w:eastAsia="標楷體" w:hint="eastAsia"/>
          <w:kern w:val="0"/>
          <w:szCs w:val="18"/>
        </w:rPr>
        <w:t>個月基數；未滿</w:t>
      </w:r>
      <w:r w:rsidRPr="00E57188">
        <w:rPr>
          <w:rFonts w:eastAsia="標楷體" w:hint="eastAsia"/>
          <w:kern w:val="0"/>
          <w:szCs w:val="18"/>
        </w:rPr>
        <w:t>1</w:t>
      </w:r>
      <w:r w:rsidRPr="00E57188">
        <w:rPr>
          <w:rFonts w:eastAsia="標楷體" w:hint="eastAsia"/>
          <w:kern w:val="0"/>
          <w:szCs w:val="18"/>
        </w:rPr>
        <w:t>年者，以</w:t>
      </w:r>
      <w:proofErr w:type="gramStart"/>
      <w:r w:rsidRPr="00E57188">
        <w:rPr>
          <w:rFonts w:eastAsia="標楷體" w:hint="eastAsia"/>
          <w:kern w:val="0"/>
          <w:szCs w:val="18"/>
        </w:rPr>
        <w:t>比例計給</w:t>
      </w:r>
      <w:proofErr w:type="gramEnd"/>
      <w:r w:rsidRPr="00E57188">
        <w:rPr>
          <w:rFonts w:eastAsia="標楷體" w:hint="eastAsia"/>
          <w:kern w:val="0"/>
          <w:szCs w:val="18"/>
        </w:rPr>
        <w:t>。最高發給</w:t>
      </w:r>
      <w:r w:rsidRPr="00E57188">
        <w:rPr>
          <w:rFonts w:eastAsia="標楷體" w:hint="eastAsia"/>
          <w:kern w:val="0"/>
          <w:szCs w:val="18"/>
        </w:rPr>
        <w:t>6</w:t>
      </w:r>
      <w:r w:rsidRPr="00E57188">
        <w:rPr>
          <w:rFonts w:eastAsia="標楷體" w:hint="eastAsia"/>
          <w:kern w:val="0"/>
          <w:szCs w:val="18"/>
        </w:rPr>
        <w:t>個月基數。已領退休（職、伍）金之公務人員、教育人員、政務人員、軍職人員、公營事業人員及其他公職人員轉任者或聘任時年齡逾</w:t>
      </w:r>
      <w:r w:rsidRPr="00E57188">
        <w:rPr>
          <w:rFonts w:eastAsia="標楷體" w:hint="eastAsia"/>
          <w:kern w:val="0"/>
          <w:szCs w:val="18"/>
        </w:rPr>
        <w:t>65</w:t>
      </w:r>
      <w:r w:rsidRPr="00E57188">
        <w:rPr>
          <w:rFonts w:eastAsia="標楷體" w:hint="eastAsia"/>
          <w:kern w:val="0"/>
          <w:szCs w:val="18"/>
        </w:rPr>
        <w:t>歲者，不得支領加發資遣</w:t>
      </w:r>
      <w:proofErr w:type="gramStart"/>
      <w:r w:rsidRPr="00E57188">
        <w:rPr>
          <w:rFonts w:eastAsia="標楷體" w:hint="eastAsia"/>
          <w:kern w:val="0"/>
          <w:szCs w:val="18"/>
        </w:rPr>
        <w:t>慰</w:t>
      </w:r>
      <w:proofErr w:type="gramEnd"/>
      <w:r w:rsidRPr="00E57188">
        <w:rPr>
          <w:rFonts w:eastAsia="標楷體" w:hint="eastAsia"/>
          <w:kern w:val="0"/>
          <w:szCs w:val="18"/>
        </w:rPr>
        <w:t>助金。</w:t>
      </w:r>
    </w:p>
    <w:p w:rsidR="00E57188" w:rsidRPr="00957C65" w:rsidRDefault="00E57188" w:rsidP="00E57188">
      <w:pPr>
        <w:autoSpaceDE w:val="0"/>
        <w:autoSpaceDN w:val="0"/>
        <w:adjustRightInd w:val="0"/>
        <w:spacing w:line="320" w:lineRule="exact"/>
        <w:ind w:left="1200" w:hangingChars="500" w:hanging="1200"/>
        <w:rPr>
          <w:rFonts w:eastAsia="標楷體"/>
          <w:color w:val="000000"/>
          <w:kern w:val="0"/>
          <w:szCs w:val="18"/>
        </w:rPr>
      </w:pPr>
      <w:r w:rsidRPr="00957C65">
        <w:rPr>
          <w:rFonts w:eastAsia="標楷體" w:hint="eastAsia"/>
          <w:color w:val="000000"/>
          <w:kern w:val="0"/>
          <w:szCs w:val="18"/>
        </w:rPr>
        <w:t>第十九條</w:t>
      </w:r>
      <w:r w:rsidRPr="00957C65">
        <w:rPr>
          <w:rFonts w:eastAsia="標楷體" w:hint="eastAsia"/>
          <w:color w:val="000000"/>
          <w:kern w:val="0"/>
          <w:szCs w:val="18"/>
        </w:rPr>
        <w:t xml:space="preserve">  </w:t>
      </w:r>
      <w:r w:rsidRPr="00957C65">
        <w:rPr>
          <w:rFonts w:eastAsia="標楷體" w:hint="eastAsia"/>
          <w:color w:val="000000"/>
          <w:kern w:val="0"/>
          <w:szCs w:val="18"/>
        </w:rPr>
        <w:t>資遣人員於接到資遣通知後，應填具資遣事實表三份並檢附全部任職證件及相關證明文件，由本校初核後轉請私立學校教職員工退休撫恤基金管理委員會複核。</w:t>
      </w:r>
    </w:p>
    <w:p w:rsidR="00E57188" w:rsidRPr="00957C65" w:rsidRDefault="00E57188" w:rsidP="00E57188">
      <w:pPr>
        <w:autoSpaceDE w:val="0"/>
        <w:autoSpaceDN w:val="0"/>
        <w:adjustRightInd w:val="0"/>
        <w:spacing w:line="320" w:lineRule="exact"/>
        <w:ind w:left="1" w:firstLine="1"/>
        <w:rPr>
          <w:rFonts w:eastAsia="標楷體"/>
          <w:color w:val="000000"/>
          <w:kern w:val="0"/>
          <w:szCs w:val="18"/>
        </w:rPr>
      </w:pPr>
      <w:r w:rsidRPr="00957C65">
        <w:rPr>
          <w:rFonts w:eastAsia="標楷體" w:hint="eastAsia"/>
          <w:color w:val="000000"/>
          <w:kern w:val="0"/>
          <w:szCs w:val="18"/>
        </w:rPr>
        <w:t>第二十條</w:t>
      </w:r>
      <w:r w:rsidRPr="00957C65">
        <w:rPr>
          <w:rFonts w:eastAsia="標楷體" w:hint="eastAsia"/>
          <w:color w:val="000000"/>
          <w:kern w:val="0"/>
          <w:szCs w:val="18"/>
        </w:rPr>
        <w:t xml:space="preserve">  </w:t>
      </w:r>
      <w:r w:rsidRPr="00957C65">
        <w:rPr>
          <w:rFonts w:eastAsia="標楷體" w:hint="eastAsia"/>
          <w:color w:val="000000"/>
          <w:kern w:val="0"/>
          <w:szCs w:val="18"/>
        </w:rPr>
        <w:t>資遣人員自核定資遣生效之日起</w:t>
      </w:r>
      <w:proofErr w:type="gramStart"/>
      <w:r w:rsidRPr="00957C65">
        <w:rPr>
          <w:rFonts w:eastAsia="標楷體" w:hint="eastAsia"/>
          <w:color w:val="000000"/>
          <w:kern w:val="0"/>
          <w:szCs w:val="18"/>
        </w:rPr>
        <w:t>一</w:t>
      </w:r>
      <w:proofErr w:type="gramEnd"/>
      <w:r w:rsidRPr="00957C65">
        <w:rPr>
          <w:rFonts w:eastAsia="標楷體" w:hint="eastAsia"/>
          <w:color w:val="000000"/>
          <w:kern w:val="0"/>
          <w:szCs w:val="18"/>
        </w:rPr>
        <w:t>年內，不得再任本校任何職務。</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第廿一條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本校教職員工於八十一年八月一日以後退休或八十五年十月四日以後資遣，</w:t>
      </w:r>
      <w:proofErr w:type="gramStart"/>
      <w:r w:rsidRPr="00957C65">
        <w:rPr>
          <w:rFonts w:eastAsia="標楷體" w:hint="eastAsia"/>
          <w:color w:val="000000"/>
          <w:kern w:val="0"/>
          <w:szCs w:val="18"/>
        </w:rPr>
        <w:t>由私校</w:t>
      </w:r>
      <w:proofErr w:type="gramEnd"/>
      <w:r w:rsidRPr="00957C65">
        <w:rPr>
          <w:rFonts w:eastAsia="標楷體" w:hint="eastAsia"/>
          <w:color w:val="000000"/>
          <w:kern w:val="0"/>
          <w:szCs w:val="18"/>
        </w:rPr>
        <w:t>退撫基金支付退休、資遣給與人員，再任本校教職員工時，無庸繳回已領之退休、資遣給與，自再任之月起年資重新計算，於重新退休、資遣或辦理撫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時，連同以前退休資遣年資所核給之基數合併計算，以不超過應核給之最高基數為限，以前退休資遣基數已達最高基數者不再發給，未達最高基數者，補足其差額。</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
    <w:p w:rsidR="00E57188" w:rsidRPr="00957C65" w:rsidRDefault="00E57188" w:rsidP="00E57188">
      <w:pPr>
        <w:autoSpaceDE w:val="0"/>
        <w:autoSpaceDN w:val="0"/>
        <w:adjustRightInd w:val="0"/>
        <w:spacing w:line="320" w:lineRule="exact"/>
        <w:rPr>
          <w:rFonts w:eastAsia="標楷體"/>
          <w:color w:val="000000"/>
          <w:kern w:val="0"/>
          <w:szCs w:val="18"/>
        </w:rPr>
      </w:pPr>
      <w:r w:rsidRPr="00957C65">
        <w:rPr>
          <w:rFonts w:eastAsia="標楷體" w:hint="eastAsia"/>
          <w:color w:val="000000"/>
          <w:kern w:val="0"/>
          <w:szCs w:val="18"/>
        </w:rPr>
        <w:t>第四章</w:t>
      </w:r>
      <w:r w:rsidRPr="00957C65">
        <w:rPr>
          <w:rFonts w:eastAsia="標楷體" w:hint="eastAsia"/>
          <w:color w:val="000000"/>
          <w:kern w:val="0"/>
          <w:szCs w:val="18"/>
        </w:rPr>
        <w:t xml:space="preserve">    </w:t>
      </w:r>
      <w:r w:rsidRPr="00957C65">
        <w:rPr>
          <w:rFonts w:eastAsia="標楷體" w:hint="eastAsia"/>
          <w:color w:val="000000"/>
          <w:kern w:val="0"/>
          <w:szCs w:val="18"/>
        </w:rPr>
        <w:t>辦理退休撫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之程序</w:t>
      </w:r>
    </w:p>
    <w:p w:rsidR="00E57188" w:rsidRPr="00957C65" w:rsidRDefault="00E57188" w:rsidP="00E57188">
      <w:pPr>
        <w:autoSpaceDE w:val="0"/>
        <w:autoSpaceDN w:val="0"/>
        <w:adjustRightInd w:val="0"/>
        <w:spacing w:line="320" w:lineRule="exact"/>
        <w:rPr>
          <w:rFonts w:eastAsia="標楷體"/>
          <w:color w:val="000000"/>
          <w:kern w:val="0"/>
          <w:szCs w:val="18"/>
        </w:rPr>
      </w:pP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第廿二條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教職員工申請退休，應於三個月前填具退休事實表三份，檢同相片二張，全部任職證件及有關證明文件，由本校初核後轉請基金管理委員會複核；應即退休人員，該項</w:t>
      </w:r>
      <w:proofErr w:type="gramStart"/>
      <w:r w:rsidRPr="00957C65">
        <w:rPr>
          <w:rFonts w:eastAsia="標楷體" w:hint="eastAsia"/>
          <w:color w:val="000000"/>
          <w:kern w:val="0"/>
          <w:szCs w:val="18"/>
        </w:rPr>
        <w:t>表件得由</w:t>
      </w:r>
      <w:proofErr w:type="gramEnd"/>
      <w:r w:rsidRPr="00957C65">
        <w:rPr>
          <w:rFonts w:eastAsia="標楷體" w:hint="eastAsia"/>
          <w:color w:val="000000"/>
          <w:kern w:val="0"/>
          <w:szCs w:val="18"/>
        </w:rPr>
        <w:t>本校填報。因心神喪失或身體殘廢應即退休者，並</w:t>
      </w:r>
      <w:proofErr w:type="gramStart"/>
      <w:r w:rsidRPr="00957C65">
        <w:rPr>
          <w:rFonts w:eastAsia="標楷體" w:hint="eastAsia"/>
          <w:color w:val="000000"/>
          <w:kern w:val="0"/>
          <w:szCs w:val="18"/>
        </w:rPr>
        <w:t>應附繳公立醫院</w:t>
      </w:r>
      <w:proofErr w:type="gramEnd"/>
      <w:r w:rsidRPr="00957C65">
        <w:rPr>
          <w:rFonts w:eastAsia="標楷體" w:hint="eastAsia"/>
          <w:color w:val="000000"/>
          <w:kern w:val="0"/>
          <w:szCs w:val="18"/>
        </w:rPr>
        <w:t>殘廢證明書。</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第廿三條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教職員工遺族聲請撫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，應填具撫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事實表三份，連同死亡證明書、經歷證件及全戶戶籍謄本，由本校初核後轉請基金管理委員會複核。</w:t>
      </w:r>
    </w:p>
    <w:p w:rsidR="00E57188" w:rsidRPr="00957C65" w:rsidRDefault="00E57188" w:rsidP="00E57188">
      <w:pPr>
        <w:autoSpaceDE w:val="0"/>
        <w:autoSpaceDN w:val="0"/>
        <w:adjustRightInd w:val="0"/>
        <w:spacing w:line="320" w:lineRule="exact"/>
        <w:ind w:left="1" w:firstLineChars="500" w:firstLine="1200"/>
        <w:rPr>
          <w:rFonts w:eastAsia="標楷體"/>
          <w:color w:val="000000"/>
          <w:kern w:val="0"/>
          <w:szCs w:val="18"/>
        </w:rPr>
      </w:pPr>
      <w:r w:rsidRPr="00957C65">
        <w:rPr>
          <w:rFonts w:eastAsia="標楷體" w:hint="eastAsia"/>
          <w:color w:val="000000"/>
          <w:kern w:val="0"/>
          <w:szCs w:val="18"/>
        </w:rPr>
        <w:t>本</w:t>
      </w:r>
      <w:proofErr w:type="gramStart"/>
      <w:r w:rsidRPr="00957C65">
        <w:rPr>
          <w:rFonts w:eastAsia="標楷體" w:hint="eastAsia"/>
          <w:color w:val="000000"/>
          <w:kern w:val="0"/>
          <w:szCs w:val="18"/>
        </w:rPr>
        <w:t>辦法第廿五條</w:t>
      </w:r>
      <w:proofErr w:type="gramEnd"/>
      <w:r w:rsidRPr="00957C65">
        <w:rPr>
          <w:rFonts w:eastAsia="標楷體" w:hint="eastAsia"/>
          <w:color w:val="000000"/>
          <w:kern w:val="0"/>
          <w:szCs w:val="18"/>
        </w:rPr>
        <w:t>第一項各款遺族，應於遺族請</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事實表內依次詳細填列。</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第廿四條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教職員應即退休或工友命令退職而拒不辦理退休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者，由本校逕行代為填報，並自退休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生效日</w:t>
      </w:r>
      <w:proofErr w:type="gramStart"/>
      <w:r w:rsidRPr="00957C65">
        <w:rPr>
          <w:rFonts w:eastAsia="標楷體" w:hint="eastAsia"/>
          <w:color w:val="000000"/>
          <w:kern w:val="0"/>
          <w:szCs w:val="18"/>
        </w:rPr>
        <w:t>起停支薪津</w:t>
      </w:r>
      <w:proofErr w:type="gramEnd"/>
      <w:r w:rsidRPr="00957C65">
        <w:rPr>
          <w:rFonts w:eastAsia="標楷體" w:hint="eastAsia"/>
          <w:color w:val="000000"/>
          <w:kern w:val="0"/>
          <w:szCs w:val="18"/>
        </w:rPr>
        <w:t>。</w:t>
      </w:r>
    </w:p>
    <w:p w:rsidR="00E57188" w:rsidRPr="00957C65" w:rsidRDefault="00E57188" w:rsidP="00E57188">
      <w:pPr>
        <w:autoSpaceDE w:val="0"/>
        <w:autoSpaceDN w:val="0"/>
        <w:adjustRightInd w:val="0"/>
        <w:spacing w:line="320" w:lineRule="exact"/>
        <w:ind w:left="1" w:firstLine="1"/>
        <w:rPr>
          <w:rFonts w:eastAsia="標楷體"/>
          <w:color w:val="000000"/>
          <w:kern w:val="0"/>
          <w:szCs w:val="18"/>
        </w:rPr>
      </w:pPr>
      <w:proofErr w:type="gramStart"/>
      <w:r w:rsidRPr="00957C65">
        <w:rPr>
          <w:rFonts w:eastAsia="標楷體" w:hint="eastAsia"/>
          <w:color w:val="000000"/>
          <w:kern w:val="0"/>
          <w:szCs w:val="18"/>
        </w:rPr>
        <w:t>第廿五條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教職員工遺族領受撫卹金之順序如左：</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一、父母、配偶、子女及</w:t>
      </w:r>
      <w:proofErr w:type="gramStart"/>
      <w:r w:rsidRPr="00957C65">
        <w:rPr>
          <w:rFonts w:eastAsia="標楷體" w:hint="eastAsia"/>
          <w:color w:val="000000"/>
          <w:kern w:val="0"/>
          <w:szCs w:val="18"/>
        </w:rPr>
        <w:t>寡</w:t>
      </w:r>
      <w:proofErr w:type="gramEnd"/>
      <w:r w:rsidRPr="00957C65">
        <w:rPr>
          <w:rFonts w:eastAsia="標楷體" w:hint="eastAsia"/>
          <w:color w:val="000000"/>
          <w:kern w:val="0"/>
          <w:szCs w:val="18"/>
        </w:rPr>
        <w:t>媳，但配偶及</w:t>
      </w:r>
      <w:proofErr w:type="gramStart"/>
      <w:r w:rsidRPr="00957C65">
        <w:rPr>
          <w:rFonts w:eastAsia="標楷體" w:hint="eastAsia"/>
          <w:color w:val="000000"/>
          <w:kern w:val="0"/>
          <w:szCs w:val="18"/>
        </w:rPr>
        <w:t>寡媳以</w:t>
      </w:r>
      <w:proofErr w:type="gramEnd"/>
      <w:r w:rsidRPr="00957C65">
        <w:rPr>
          <w:rFonts w:eastAsia="標楷體" w:hint="eastAsia"/>
          <w:color w:val="000000"/>
          <w:kern w:val="0"/>
          <w:szCs w:val="18"/>
        </w:rPr>
        <w:t>未再婚者為限。</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二、祖父母、孫子女。</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lastRenderedPageBreak/>
        <w:t>三、兄、弟、</w:t>
      </w:r>
      <w:proofErr w:type="gramStart"/>
      <w:r w:rsidRPr="00957C65">
        <w:rPr>
          <w:rFonts w:eastAsia="標楷體" w:hint="eastAsia"/>
          <w:color w:val="000000"/>
          <w:kern w:val="0"/>
          <w:szCs w:val="18"/>
        </w:rPr>
        <w:t>姊</w:t>
      </w:r>
      <w:proofErr w:type="gramEnd"/>
      <w:r w:rsidRPr="00957C65">
        <w:rPr>
          <w:rFonts w:eastAsia="標楷體" w:hint="eastAsia"/>
          <w:color w:val="000000"/>
          <w:kern w:val="0"/>
          <w:szCs w:val="18"/>
        </w:rPr>
        <w:t>、妹，以未成年或已成年而不能謀生者為限。</w:t>
      </w:r>
    </w:p>
    <w:p w:rsidR="00E57188" w:rsidRPr="00957C65" w:rsidRDefault="00E57188" w:rsidP="00E57188">
      <w:pPr>
        <w:autoSpaceDE w:val="0"/>
        <w:autoSpaceDN w:val="0"/>
        <w:adjustRightInd w:val="0"/>
        <w:spacing w:line="320" w:lineRule="exact"/>
        <w:ind w:leftChars="531" w:left="1749" w:hangingChars="198" w:hanging="475"/>
        <w:rPr>
          <w:rFonts w:eastAsia="標楷體"/>
          <w:color w:val="000000"/>
          <w:kern w:val="0"/>
          <w:szCs w:val="18"/>
        </w:rPr>
      </w:pPr>
      <w:r w:rsidRPr="00957C65">
        <w:rPr>
          <w:rFonts w:eastAsia="標楷體" w:hint="eastAsia"/>
          <w:color w:val="000000"/>
          <w:kern w:val="0"/>
          <w:szCs w:val="18"/>
        </w:rPr>
        <w:t>四、配偶之父母、配偶之祖父母，以無人撫養者為限。</w:t>
      </w:r>
    </w:p>
    <w:p w:rsidR="00E57188" w:rsidRPr="00957C65" w:rsidRDefault="00E57188" w:rsidP="00E57188">
      <w:pPr>
        <w:pStyle w:val="2"/>
        <w:spacing w:line="320" w:lineRule="exact"/>
        <w:ind w:leftChars="513" w:left="1231"/>
        <w:rPr>
          <w:rFonts w:ascii="Times New Roman" w:eastAsia="標楷體" w:hAnsi="Times New Roman"/>
          <w:color w:val="000000"/>
          <w:kern w:val="0"/>
          <w:szCs w:val="18"/>
        </w:rPr>
      </w:pPr>
      <w:r w:rsidRPr="00957C65">
        <w:rPr>
          <w:rFonts w:ascii="Times New Roman" w:eastAsia="標楷體" w:hAnsi="Times New Roman" w:hint="eastAsia"/>
        </w:rPr>
        <w:t>前項遺族同一順序有數人時，其撫卹金應平均領受，並得由領受人出具同意書推一代表具領；如有死亡或拋棄或因法定事由喪失領受權時，由其餘遺族領受之。同一順序無人領受時，由次一順序遺族領受。</w:t>
      </w:r>
    </w:p>
    <w:p w:rsidR="00E57188" w:rsidRPr="00957C65" w:rsidRDefault="00E57188" w:rsidP="00E57188">
      <w:pPr>
        <w:autoSpaceDE w:val="0"/>
        <w:autoSpaceDN w:val="0"/>
        <w:adjustRightInd w:val="0"/>
        <w:spacing w:line="320" w:lineRule="exact"/>
        <w:ind w:left="738" w:firstLine="538"/>
        <w:rPr>
          <w:rFonts w:eastAsia="標楷體"/>
          <w:color w:val="000000"/>
          <w:kern w:val="0"/>
          <w:szCs w:val="18"/>
        </w:rPr>
      </w:pPr>
      <w:r w:rsidRPr="00957C65">
        <w:rPr>
          <w:rFonts w:eastAsia="標楷體" w:hint="eastAsia"/>
          <w:color w:val="000000"/>
          <w:kern w:val="0"/>
          <w:szCs w:val="18"/>
        </w:rPr>
        <w:t>第一項遺族，教職員工生前預立遺囑指定領受撫卹金者，從其遺囑。</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第廿六條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教職員工退休撫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之給與，由本校每學期</w:t>
      </w:r>
      <w:proofErr w:type="gramStart"/>
      <w:r w:rsidRPr="00957C65">
        <w:rPr>
          <w:rFonts w:eastAsia="標楷體" w:hint="eastAsia"/>
          <w:color w:val="000000"/>
          <w:kern w:val="0"/>
          <w:szCs w:val="18"/>
        </w:rPr>
        <w:t>提撥</w:t>
      </w:r>
      <w:proofErr w:type="gramEnd"/>
      <w:r w:rsidRPr="00957C65">
        <w:rPr>
          <w:rFonts w:eastAsia="標楷體" w:hint="eastAsia"/>
          <w:color w:val="000000"/>
          <w:kern w:val="0"/>
          <w:szCs w:val="18"/>
        </w:rPr>
        <w:t>相當於學費百分之三之教職員工退撫經費，提繳私立學校教職員工退休撫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基金管理委員會統籌管理與運用。</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第廿七條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本辦法所稱教職員工任職年資：校長、教師任職年資得</w:t>
      </w:r>
      <w:proofErr w:type="gramStart"/>
      <w:r w:rsidRPr="00957C65">
        <w:rPr>
          <w:rFonts w:eastAsia="標楷體" w:hint="eastAsia"/>
          <w:color w:val="000000"/>
          <w:kern w:val="0"/>
          <w:szCs w:val="18"/>
        </w:rPr>
        <w:t>併</w:t>
      </w:r>
      <w:proofErr w:type="gramEnd"/>
      <w:r w:rsidRPr="00957C65">
        <w:rPr>
          <w:rFonts w:eastAsia="標楷體" w:hint="eastAsia"/>
          <w:color w:val="000000"/>
          <w:kern w:val="0"/>
          <w:szCs w:val="18"/>
        </w:rPr>
        <w:t>計未領退休金或資遣費之公立學校編制內專任合格有給校長、教師年資及已參加私立學校教職員工退休撫恤基金之其他私立學校未核給退休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金或資遣費之年資；職員工友任職年資得</w:t>
      </w:r>
      <w:proofErr w:type="gramStart"/>
      <w:r w:rsidRPr="00957C65">
        <w:rPr>
          <w:rFonts w:eastAsia="標楷體" w:hint="eastAsia"/>
          <w:color w:val="000000"/>
          <w:kern w:val="0"/>
          <w:szCs w:val="18"/>
        </w:rPr>
        <w:t>併</w:t>
      </w:r>
      <w:proofErr w:type="gramEnd"/>
      <w:r w:rsidRPr="00957C65">
        <w:rPr>
          <w:rFonts w:eastAsia="標楷體" w:hint="eastAsia"/>
          <w:color w:val="000000"/>
          <w:kern w:val="0"/>
          <w:szCs w:val="18"/>
        </w:rPr>
        <w:t>計已參加私立學校教職員工退休撫恤基金之其他私立學校未核給退休</w:t>
      </w:r>
      <w:r w:rsidRPr="00957C65">
        <w:rPr>
          <w:rFonts w:eastAsia="標楷體" w:hint="eastAsia"/>
          <w:color w:val="000000"/>
          <w:kern w:val="0"/>
          <w:szCs w:val="18"/>
        </w:rPr>
        <w:t>(</w:t>
      </w:r>
      <w:r w:rsidRPr="00957C65">
        <w:rPr>
          <w:rFonts w:eastAsia="標楷體" w:hint="eastAsia"/>
          <w:color w:val="000000"/>
          <w:kern w:val="0"/>
          <w:szCs w:val="18"/>
        </w:rPr>
        <w:t>職</w:t>
      </w:r>
      <w:r w:rsidRPr="00957C65">
        <w:rPr>
          <w:rFonts w:eastAsia="標楷體" w:hint="eastAsia"/>
          <w:color w:val="000000"/>
          <w:kern w:val="0"/>
          <w:szCs w:val="18"/>
        </w:rPr>
        <w:t>)</w:t>
      </w:r>
      <w:r w:rsidRPr="00957C65">
        <w:rPr>
          <w:rFonts w:eastAsia="標楷體" w:hint="eastAsia"/>
          <w:color w:val="000000"/>
          <w:kern w:val="0"/>
          <w:szCs w:val="18"/>
        </w:rPr>
        <w:t>金或資遣費之年資。惟曾任職未參加私立學校教職員工退休撫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基金之學校者，其於基金成立</w:t>
      </w:r>
      <w:r w:rsidRPr="00957C65">
        <w:rPr>
          <w:rFonts w:eastAsia="標楷體" w:hint="eastAsia"/>
          <w:color w:val="000000"/>
          <w:kern w:val="0"/>
          <w:szCs w:val="18"/>
        </w:rPr>
        <w:t>(</w:t>
      </w:r>
      <w:r w:rsidRPr="00957C65">
        <w:rPr>
          <w:rFonts w:eastAsia="標楷體" w:hint="eastAsia"/>
          <w:color w:val="000000"/>
          <w:kern w:val="0"/>
          <w:szCs w:val="18"/>
        </w:rPr>
        <w:t>八十一年八月一日</w:t>
      </w:r>
      <w:r w:rsidRPr="00957C65">
        <w:rPr>
          <w:rFonts w:eastAsia="標楷體" w:hint="eastAsia"/>
          <w:color w:val="000000"/>
          <w:kern w:val="0"/>
          <w:szCs w:val="18"/>
        </w:rPr>
        <w:t>)</w:t>
      </w:r>
      <w:r w:rsidRPr="00957C65">
        <w:rPr>
          <w:rFonts w:eastAsia="標楷體" w:hint="eastAsia"/>
          <w:color w:val="000000"/>
          <w:kern w:val="0"/>
          <w:szCs w:val="18"/>
        </w:rPr>
        <w:t>前之任職年資，仍准</w:t>
      </w:r>
      <w:proofErr w:type="gramStart"/>
      <w:r w:rsidRPr="00957C65">
        <w:rPr>
          <w:rFonts w:eastAsia="標楷體" w:hint="eastAsia"/>
          <w:color w:val="000000"/>
          <w:kern w:val="0"/>
          <w:szCs w:val="18"/>
        </w:rPr>
        <w:t>採</w:t>
      </w:r>
      <w:proofErr w:type="gramEnd"/>
      <w:r w:rsidRPr="00957C65">
        <w:rPr>
          <w:rFonts w:eastAsia="標楷體" w:hint="eastAsia"/>
          <w:color w:val="000000"/>
          <w:kern w:val="0"/>
          <w:szCs w:val="18"/>
        </w:rPr>
        <w:t>計。</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第廿八條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教職員工在本辦法修正施行</w:t>
      </w:r>
      <w:proofErr w:type="gramStart"/>
      <w:r w:rsidRPr="00957C65">
        <w:rPr>
          <w:rFonts w:eastAsia="標楷體" w:hint="eastAsia"/>
          <w:color w:val="000000"/>
          <w:kern w:val="0"/>
          <w:szCs w:val="18"/>
        </w:rPr>
        <w:t>前後均有任職</w:t>
      </w:r>
      <w:proofErr w:type="gramEnd"/>
      <w:r w:rsidRPr="00957C65">
        <w:rPr>
          <w:rFonts w:eastAsia="標楷體" w:hint="eastAsia"/>
          <w:color w:val="000000"/>
          <w:kern w:val="0"/>
          <w:szCs w:val="18"/>
        </w:rPr>
        <w:t>年資者，其前後年資應</w:t>
      </w:r>
      <w:proofErr w:type="gramStart"/>
      <w:r w:rsidRPr="00957C65">
        <w:rPr>
          <w:rFonts w:eastAsia="標楷體" w:hint="eastAsia"/>
          <w:color w:val="000000"/>
          <w:kern w:val="0"/>
          <w:szCs w:val="18"/>
        </w:rPr>
        <w:t>併</w:t>
      </w:r>
      <w:proofErr w:type="gramEnd"/>
      <w:r w:rsidRPr="00957C65">
        <w:rPr>
          <w:rFonts w:eastAsia="標楷體" w:hint="eastAsia"/>
          <w:color w:val="000000"/>
          <w:kern w:val="0"/>
          <w:szCs w:val="18"/>
        </w:rPr>
        <w:t>同計算，按本辦法規定核計退休撫</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所需經費由基金支付。</w:t>
      </w:r>
    </w:p>
    <w:p w:rsidR="00E57188" w:rsidRPr="00957C65" w:rsidRDefault="00E57188" w:rsidP="00E57188">
      <w:pPr>
        <w:pStyle w:val="a3"/>
        <w:spacing w:line="320" w:lineRule="exact"/>
        <w:ind w:leftChars="490" w:left="1176"/>
        <w:rPr>
          <w:rFonts w:ascii="Times New Roman" w:eastAsia="標楷體" w:hAnsi="Times New Roman"/>
          <w:color w:val="000000"/>
          <w:kern w:val="0"/>
          <w:szCs w:val="18"/>
        </w:rPr>
      </w:pPr>
      <w:r w:rsidRPr="00957C65">
        <w:rPr>
          <w:rFonts w:ascii="Times New Roman" w:eastAsia="標楷體" w:hAnsi="Times New Roman" w:hint="eastAsia"/>
        </w:rPr>
        <w:t>工友改任編制內教職員者，如改任當時未辦理工友退職，將來以教職員辦理退休時，其採計年資不足三十年部分，得檢具工友之服務年資證明，另就其曾任工友之年資，以改任時之工友餉級為準，按辦理教職員退休時現職同等級工友所支工餉為標準核算退職金。</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第廿九條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本辦法施行前已進用未經教師審定、登記或檢定之不合格教師及未符私立學校職員加保資格表所訂資格之職員，由本校自行籌措經費支給退休金、撫卹金。</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r w:rsidRPr="00957C65">
        <w:rPr>
          <w:rFonts w:eastAsia="標楷體" w:hint="eastAsia"/>
          <w:color w:val="000000"/>
          <w:kern w:val="0"/>
          <w:szCs w:val="18"/>
        </w:rPr>
        <w:t>第三十條</w:t>
      </w:r>
      <w:r w:rsidRPr="00957C65">
        <w:rPr>
          <w:rFonts w:eastAsia="標楷體" w:hint="eastAsia"/>
          <w:color w:val="000000"/>
          <w:kern w:val="0"/>
          <w:szCs w:val="18"/>
        </w:rPr>
        <w:t xml:space="preserve">  </w:t>
      </w:r>
      <w:r w:rsidRPr="00957C65">
        <w:rPr>
          <w:rFonts w:eastAsia="標楷體" w:hint="eastAsia"/>
          <w:color w:val="000000"/>
          <w:kern w:val="0"/>
          <w:szCs w:val="18"/>
        </w:rPr>
        <w:t>請領退休撫卹金之權利，自請</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或請領事由發生之次月起，經過五年不行使而消滅；但因不可抗力之事由，致不能行使者，其時效中斷；時效中斷者，自中斷之事由終止時重行起算。</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第卅一條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遺族居住不能領受撫卹金地區者，得由本校核轉基金管理委員會申請保留領</w:t>
      </w:r>
      <w:proofErr w:type="gramStart"/>
      <w:r w:rsidRPr="00957C65">
        <w:rPr>
          <w:rFonts w:eastAsia="標楷體" w:hint="eastAsia"/>
          <w:color w:val="000000"/>
          <w:kern w:val="0"/>
          <w:szCs w:val="18"/>
        </w:rPr>
        <w:t>卹</w:t>
      </w:r>
      <w:proofErr w:type="gramEnd"/>
      <w:r w:rsidRPr="00957C65">
        <w:rPr>
          <w:rFonts w:eastAsia="標楷體" w:hint="eastAsia"/>
          <w:color w:val="000000"/>
          <w:kern w:val="0"/>
          <w:szCs w:val="18"/>
        </w:rPr>
        <w:t>權。</w:t>
      </w:r>
    </w:p>
    <w:p w:rsidR="00E57188" w:rsidRPr="00957C65" w:rsidRDefault="00E57188" w:rsidP="00E57188">
      <w:pPr>
        <w:autoSpaceDE w:val="0"/>
        <w:autoSpaceDN w:val="0"/>
        <w:adjustRightInd w:val="0"/>
        <w:spacing w:line="320" w:lineRule="exact"/>
        <w:ind w:leftChars="1" w:left="1274" w:hangingChars="530" w:hanging="1272"/>
        <w:rPr>
          <w:rFonts w:eastAsia="標楷體"/>
          <w:color w:val="000000"/>
          <w:kern w:val="0"/>
          <w:szCs w:val="18"/>
        </w:rPr>
      </w:pPr>
      <w:proofErr w:type="gramStart"/>
      <w:r w:rsidRPr="00957C65">
        <w:rPr>
          <w:rFonts w:eastAsia="標楷體" w:hint="eastAsia"/>
          <w:color w:val="000000"/>
          <w:kern w:val="0"/>
          <w:szCs w:val="18"/>
        </w:rPr>
        <w:t>第卅二條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請領退休金之權利或領受撫卹金之權利及未經遺族具領之撫卹金，不得扣押、讓與或供擔保。</w:t>
      </w:r>
    </w:p>
    <w:p w:rsidR="00E57188" w:rsidRPr="00957C65" w:rsidRDefault="00E57188" w:rsidP="00E57188">
      <w:pPr>
        <w:autoSpaceDE w:val="0"/>
        <w:autoSpaceDN w:val="0"/>
        <w:adjustRightInd w:val="0"/>
        <w:spacing w:line="320" w:lineRule="exact"/>
        <w:ind w:leftChars="1" w:left="1202" w:hangingChars="500" w:hanging="1200"/>
        <w:rPr>
          <w:rFonts w:eastAsia="標楷體"/>
          <w:color w:val="000000"/>
          <w:kern w:val="0"/>
          <w:szCs w:val="18"/>
        </w:rPr>
      </w:pPr>
      <w:proofErr w:type="gramStart"/>
      <w:r w:rsidRPr="00957C65">
        <w:rPr>
          <w:rFonts w:eastAsia="標楷體" w:hint="eastAsia"/>
          <w:color w:val="000000"/>
          <w:kern w:val="0"/>
          <w:szCs w:val="18"/>
        </w:rPr>
        <w:t>第卅三條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本辦法未盡事宜及各種書表格式，悉依中華民國私立學校教職員工退休撫卹金管理委員會之規定辦理。</w:t>
      </w:r>
    </w:p>
    <w:p w:rsidR="00CC6D05" w:rsidRDefault="00E57188" w:rsidP="00E57188">
      <w:proofErr w:type="gramStart"/>
      <w:r w:rsidRPr="00957C65">
        <w:rPr>
          <w:rFonts w:eastAsia="標楷體" w:hint="eastAsia"/>
          <w:color w:val="000000"/>
          <w:kern w:val="0"/>
          <w:szCs w:val="18"/>
        </w:rPr>
        <w:t>第卅四條</w:t>
      </w:r>
      <w:proofErr w:type="gramEnd"/>
      <w:r w:rsidRPr="00957C65">
        <w:rPr>
          <w:rFonts w:eastAsia="標楷體" w:hint="eastAsia"/>
          <w:color w:val="000000"/>
          <w:kern w:val="0"/>
          <w:szCs w:val="18"/>
        </w:rPr>
        <w:t xml:space="preserve">  </w:t>
      </w:r>
      <w:r w:rsidRPr="00957C65">
        <w:rPr>
          <w:rFonts w:eastAsia="標楷體" w:hint="eastAsia"/>
          <w:color w:val="000000"/>
          <w:kern w:val="0"/>
          <w:szCs w:val="18"/>
        </w:rPr>
        <w:t>本辦法經董事會議通過，並報奉教育部核備後施行，修正時亦同。</w:t>
      </w:r>
    </w:p>
    <w:sectPr w:rsidR="00CC6D05" w:rsidSect="00E5718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88"/>
    <w:rsid w:val="003D4A48"/>
    <w:rsid w:val="00704D90"/>
    <w:rsid w:val="00E57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6C8A3-40D4-491D-A599-D1A894AB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18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57188"/>
    <w:pPr>
      <w:spacing w:after="120"/>
      <w:ind w:leftChars="200" w:left="480"/>
    </w:pPr>
    <w:rPr>
      <w:rFonts w:ascii="Calibri" w:hAnsi="Calibri"/>
      <w:szCs w:val="22"/>
      <w:lang w:val="x-none" w:eastAsia="x-none"/>
    </w:rPr>
  </w:style>
  <w:style w:type="character" w:customStyle="1" w:styleId="a4">
    <w:name w:val="本文縮排 字元"/>
    <w:basedOn w:val="a0"/>
    <w:link w:val="a3"/>
    <w:rsid w:val="00E57188"/>
    <w:rPr>
      <w:rFonts w:ascii="Calibri" w:eastAsia="新細明體" w:hAnsi="Calibri" w:cs="Times New Roman"/>
      <w:lang w:val="x-none" w:eastAsia="x-none"/>
    </w:rPr>
  </w:style>
  <w:style w:type="paragraph" w:styleId="2">
    <w:name w:val="Body Text Indent 2"/>
    <w:basedOn w:val="a"/>
    <w:link w:val="20"/>
    <w:uiPriority w:val="99"/>
    <w:unhideWhenUsed/>
    <w:rsid w:val="00E57188"/>
    <w:pPr>
      <w:spacing w:after="120" w:line="480" w:lineRule="auto"/>
      <w:ind w:leftChars="200" w:left="480"/>
    </w:pPr>
    <w:rPr>
      <w:rFonts w:ascii="Calibri" w:hAnsi="Calibri"/>
      <w:szCs w:val="22"/>
      <w:lang w:val="x-none" w:eastAsia="x-none"/>
    </w:rPr>
  </w:style>
  <w:style w:type="character" w:customStyle="1" w:styleId="20">
    <w:name w:val="本文縮排 2 字元"/>
    <w:basedOn w:val="a0"/>
    <w:link w:val="2"/>
    <w:uiPriority w:val="99"/>
    <w:rsid w:val="00E57188"/>
    <w:rPr>
      <w:rFonts w:ascii="Calibri" w:eastAsia="新細明體" w:hAnsi="Calibri" w:cs="Times New Roman"/>
      <w:lang w:val="x-none" w:eastAsia="x-none"/>
    </w:rPr>
  </w:style>
  <w:style w:type="paragraph" w:styleId="3">
    <w:name w:val="Body Text Indent 3"/>
    <w:basedOn w:val="a"/>
    <w:link w:val="30"/>
    <w:uiPriority w:val="99"/>
    <w:unhideWhenUsed/>
    <w:rsid w:val="00E57188"/>
    <w:pPr>
      <w:spacing w:after="120"/>
      <w:ind w:leftChars="200" w:left="480"/>
    </w:pPr>
    <w:rPr>
      <w:rFonts w:ascii="Calibri" w:hAnsi="Calibri"/>
      <w:sz w:val="16"/>
      <w:szCs w:val="16"/>
      <w:lang w:val="x-none" w:eastAsia="x-none"/>
    </w:rPr>
  </w:style>
  <w:style w:type="character" w:customStyle="1" w:styleId="30">
    <w:name w:val="本文縮排 3 字元"/>
    <w:basedOn w:val="a0"/>
    <w:link w:val="3"/>
    <w:uiPriority w:val="99"/>
    <w:rsid w:val="00E57188"/>
    <w:rPr>
      <w:rFonts w:ascii="Calibri" w:eastAsia="新細明體" w:hAnsi="Calibri"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1</cp:revision>
  <dcterms:created xsi:type="dcterms:W3CDTF">2020-10-27T01:19:00Z</dcterms:created>
  <dcterms:modified xsi:type="dcterms:W3CDTF">2020-10-27T01:21:00Z</dcterms:modified>
</cp:coreProperties>
</file>