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29A85" w14:textId="77777777" w:rsidR="00024E33" w:rsidRPr="00686F14" w:rsidRDefault="00024E33" w:rsidP="00024E33">
      <w:pPr>
        <w:pStyle w:val="a5"/>
        <w:rPr>
          <w:sz w:val="36"/>
        </w:rPr>
      </w:pPr>
      <w:r w:rsidRPr="00686F14">
        <w:t>南</w:t>
      </w:r>
      <w:proofErr w:type="gramStart"/>
      <w:r w:rsidRPr="00686F14">
        <w:t>臺</w:t>
      </w:r>
      <w:proofErr w:type="gramEnd"/>
      <w:r w:rsidRPr="00686F14">
        <w:t>科技大學</w:t>
      </w:r>
      <w:proofErr w:type="gramStart"/>
      <w:r w:rsidRPr="00686F14">
        <w:t>學</w:t>
      </w:r>
      <w:proofErr w:type="gramEnd"/>
      <w:r w:rsidRPr="00686F14">
        <w:t>雜費</w:t>
      </w:r>
      <w:proofErr w:type="gramStart"/>
      <w:r w:rsidRPr="00686F14">
        <w:t>提撥勞僱</w:t>
      </w:r>
      <w:proofErr w:type="gramEnd"/>
      <w:r w:rsidRPr="00686F14">
        <w:t>型助學金實施要點</w:t>
      </w:r>
    </w:p>
    <w:p w14:paraId="52EED8F3" w14:textId="77777777" w:rsidR="00024E33" w:rsidRPr="00686F14" w:rsidRDefault="00024E33" w:rsidP="00024E33">
      <w:pPr>
        <w:pStyle w:val="a7"/>
      </w:pPr>
      <w:r w:rsidRPr="00686F14">
        <w:t>民國</w:t>
      </w:r>
      <w:r w:rsidRPr="00686F14">
        <w:t>101</w:t>
      </w:r>
      <w:r w:rsidRPr="00686F14">
        <w:t>年</w:t>
      </w:r>
      <w:r w:rsidRPr="00686F14">
        <w:t>01</w:t>
      </w:r>
      <w:r w:rsidRPr="00686F14">
        <w:t>月</w:t>
      </w:r>
      <w:r w:rsidRPr="00686F14">
        <w:t>16</w:t>
      </w:r>
      <w:r w:rsidRPr="00686F14">
        <w:t>日行政會議通過</w:t>
      </w:r>
    </w:p>
    <w:p w14:paraId="3005CD0D" w14:textId="77777777" w:rsidR="00024E33" w:rsidRPr="00686F14" w:rsidRDefault="00024E33" w:rsidP="00024E33">
      <w:pPr>
        <w:pStyle w:val="a7"/>
      </w:pPr>
      <w:r w:rsidRPr="00686F14">
        <w:t>民國</w:t>
      </w:r>
      <w:r w:rsidRPr="00686F14">
        <w:t>101</w:t>
      </w:r>
      <w:r w:rsidRPr="00686F14">
        <w:t>年</w:t>
      </w:r>
      <w:r w:rsidRPr="00686F14">
        <w:t>05</w:t>
      </w:r>
      <w:r w:rsidRPr="00686F14">
        <w:t>月</w:t>
      </w:r>
      <w:r w:rsidRPr="00686F14">
        <w:t>28</w:t>
      </w:r>
      <w:r w:rsidRPr="00686F14">
        <w:t>日行政會議修正通過</w:t>
      </w:r>
    </w:p>
    <w:p w14:paraId="69983F57" w14:textId="77777777" w:rsidR="00024E33" w:rsidRPr="00686F14" w:rsidRDefault="00024E33" w:rsidP="00024E33">
      <w:pPr>
        <w:pStyle w:val="a7"/>
      </w:pPr>
      <w:r w:rsidRPr="00686F14">
        <w:t>民國</w:t>
      </w:r>
      <w:r w:rsidRPr="00686F14">
        <w:t>102</w:t>
      </w:r>
      <w:r w:rsidRPr="00686F14">
        <w:t>年</w:t>
      </w:r>
      <w:r w:rsidRPr="00686F14">
        <w:t>02</w:t>
      </w:r>
      <w:r w:rsidRPr="00686F14">
        <w:t>月</w:t>
      </w:r>
      <w:r w:rsidRPr="00686F14">
        <w:t>04</w:t>
      </w:r>
      <w:r w:rsidRPr="00686F14">
        <w:t>日行政會議修正通過</w:t>
      </w:r>
    </w:p>
    <w:p w14:paraId="10C2E1B9" w14:textId="77777777" w:rsidR="00024E33" w:rsidRPr="00686F14" w:rsidRDefault="00024E33" w:rsidP="00024E33">
      <w:pPr>
        <w:pStyle w:val="a7"/>
      </w:pPr>
      <w:r w:rsidRPr="00686F14">
        <w:t>民國</w:t>
      </w:r>
      <w:r w:rsidRPr="00686F14">
        <w:t>106</w:t>
      </w:r>
      <w:r w:rsidRPr="00686F14">
        <w:t>年</w:t>
      </w:r>
      <w:r w:rsidRPr="00686F14">
        <w:t>11</w:t>
      </w:r>
      <w:r w:rsidRPr="00686F14">
        <w:t>月</w:t>
      </w:r>
      <w:r w:rsidRPr="00686F14">
        <w:t>20</w:t>
      </w:r>
      <w:r w:rsidRPr="00686F14">
        <w:t>日行政會議修正通過</w:t>
      </w:r>
    </w:p>
    <w:p w14:paraId="1F5A2603" w14:textId="77777777" w:rsidR="00024E33" w:rsidRPr="00686F14" w:rsidRDefault="00024E33" w:rsidP="00024E33">
      <w:pPr>
        <w:pStyle w:val="a7"/>
      </w:pPr>
      <w:r w:rsidRPr="00686F14">
        <w:t>民國</w:t>
      </w:r>
      <w:r w:rsidRPr="00686F14">
        <w:t>107</w:t>
      </w:r>
      <w:r w:rsidRPr="00686F14">
        <w:t>年</w:t>
      </w:r>
      <w:r w:rsidRPr="00686F14">
        <w:t>10</w:t>
      </w:r>
      <w:r w:rsidRPr="00686F14">
        <w:t>月</w:t>
      </w:r>
      <w:r w:rsidRPr="00686F14">
        <w:t>08</w:t>
      </w:r>
      <w:r w:rsidRPr="00686F14">
        <w:t>日行政會議修正通過</w:t>
      </w:r>
    </w:p>
    <w:p w14:paraId="60711695" w14:textId="77777777" w:rsidR="00024E33" w:rsidRPr="00686F14" w:rsidRDefault="00024E33" w:rsidP="00024E33">
      <w:pPr>
        <w:pStyle w:val="a7"/>
      </w:pPr>
      <w:r w:rsidRPr="00686F14">
        <w:t>民國</w:t>
      </w:r>
      <w:r w:rsidRPr="00686F14">
        <w:t>108</w:t>
      </w:r>
      <w:r w:rsidRPr="00686F14">
        <w:t>年</w:t>
      </w:r>
      <w:r w:rsidRPr="00686F14">
        <w:t>09</w:t>
      </w:r>
      <w:r w:rsidRPr="00686F14">
        <w:t>月</w:t>
      </w:r>
      <w:r w:rsidRPr="00686F14">
        <w:t>23</w:t>
      </w:r>
      <w:r w:rsidRPr="00686F14">
        <w:t>日行政會議修正通過</w:t>
      </w:r>
    </w:p>
    <w:p w14:paraId="6D7C35A2" w14:textId="77777777" w:rsidR="00024E33" w:rsidRPr="00686F14" w:rsidRDefault="00024E33" w:rsidP="00024E33">
      <w:pPr>
        <w:pStyle w:val="a7"/>
      </w:pPr>
      <w:r w:rsidRPr="00686F14">
        <w:t>民國</w:t>
      </w:r>
      <w:r w:rsidRPr="00686F14">
        <w:t>111</w:t>
      </w:r>
      <w:r w:rsidRPr="00686F14">
        <w:t>年</w:t>
      </w:r>
      <w:r>
        <w:rPr>
          <w:rFonts w:hint="eastAsia"/>
        </w:rPr>
        <w:t>03</w:t>
      </w:r>
      <w:r w:rsidRPr="00686F14">
        <w:t>月</w:t>
      </w:r>
      <w:r>
        <w:rPr>
          <w:rFonts w:hint="eastAsia"/>
        </w:rPr>
        <w:t>07</w:t>
      </w:r>
      <w:r w:rsidRPr="00686F14">
        <w:t>日行政會議修正通過</w:t>
      </w:r>
    </w:p>
    <w:p w14:paraId="51226A15" w14:textId="77777777" w:rsidR="00024E33" w:rsidRPr="00686F14" w:rsidRDefault="00024E33" w:rsidP="00024E33">
      <w:pPr>
        <w:pStyle w:val="a7"/>
        <w:rPr>
          <w:rFonts w:hint="eastAsia"/>
        </w:rPr>
      </w:pPr>
    </w:p>
    <w:p w14:paraId="304C8690" w14:textId="77777777" w:rsidR="00024E33" w:rsidRPr="00686F14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r w:rsidRPr="00686F14">
        <w:rPr>
          <w:rFonts w:eastAsia="標楷體"/>
          <w:lang w:eastAsia="zh-TW"/>
        </w:rPr>
        <w:t>南</w:t>
      </w:r>
      <w:proofErr w:type="gramStart"/>
      <w:r w:rsidRPr="00686F14">
        <w:rPr>
          <w:rFonts w:eastAsia="標楷體"/>
          <w:lang w:eastAsia="zh-TW"/>
        </w:rPr>
        <w:t>臺</w:t>
      </w:r>
      <w:proofErr w:type="gramEnd"/>
      <w:r w:rsidRPr="00686F14">
        <w:rPr>
          <w:rFonts w:eastAsia="標楷體"/>
          <w:lang w:eastAsia="zh-TW"/>
        </w:rPr>
        <w:t>科技大學</w:t>
      </w:r>
      <w:r w:rsidRPr="00686F14">
        <w:rPr>
          <w:rFonts w:eastAsia="標楷體"/>
          <w:lang w:eastAsia="zh-TW"/>
        </w:rPr>
        <w:t>(</w:t>
      </w:r>
      <w:proofErr w:type="spellStart"/>
      <w:r w:rsidRPr="00686F14">
        <w:rPr>
          <w:rFonts w:eastAsia="標楷體"/>
          <w:lang w:eastAsia="zh-TW"/>
        </w:rPr>
        <w:t>以下簡稱本校</w:t>
      </w:r>
      <w:proofErr w:type="spellEnd"/>
      <w:r w:rsidRPr="00686F14">
        <w:rPr>
          <w:rFonts w:eastAsia="標楷體"/>
          <w:lang w:eastAsia="zh-TW"/>
        </w:rPr>
        <w:t>)</w:t>
      </w:r>
      <w:proofErr w:type="spellStart"/>
      <w:r w:rsidRPr="00686F14">
        <w:rPr>
          <w:rFonts w:eastAsia="標楷體"/>
          <w:lang w:eastAsia="zh-TW"/>
        </w:rPr>
        <w:t>為協助學生在學</w:t>
      </w:r>
      <w:proofErr w:type="gramStart"/>
      <w:r w:rsidRPr="00686F14">
        <w:rPr>
          <w:rFonts w:eastAsia="標楷體"/>
          <w:lang w:eastAsia="zh-TW"/>
        </w:rPr>
        <w:t>期間，</w:t>
      </w:r>
      <w:proofErr w:type="gramEnd"/>
      <w:r w:rsidRPr="00686F14">
        <w:rPr>
          <w:rFonts w:eastAsia="標楷體"/>
          <w:lang w:eastAsia="zh-TW"/>
        </w:rPr>
        <w:t>解決家庭經濟弱勢，提供工讀機會以安定就學，並藉以養成獨立自主精神，提升就業競爭力，特訂定本要點</w:t>
      </w:r>
      <w:proofErr w:type="spellEnd"/>
      <w:r w:rsidRPr="00686F14">
        <w:rPr>
          <w:rFonts w:eastAsia="標楷體"/>
          <w:lang w:eastAsia="zh-TW"/>
        </w:rPr>
        <w:t>。</w:t>
      </w:r>
    </w:p>
    <w:p w14:paraId="02D3217A" w14:textId="77777777" w:rsidR="00024E33" w:rsidRPr="00686F14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proofErr w:type="gramStart"/>
      <w:r w:rsidRPr="00686F14">
        <w:rPr>
          <w:rFonts w:eastAsia="標楷體"/>
          <w:lang w:eastAsia="zh-TW"/>
        </w:rPr>
        <w:t>勞僱</w:t>
      </w:r>
      <w:proofErr w:type="gramEnd"/>
      <w:r w:rsidRPr="00686F14">
        <w:rPr>
          <w:rFonts w:eastAsia="標楷體"/>
          <w:lang w:eastAsia="zh-TW"/>
        </w:rPr>
        <w:t>型助學金經費來源為本校學雜費收入總額中</w:t>
      </w:r>
      <w:proofErr w:type="gramStart"/>
      <w:r w:rsidRPr="00686F14">
        <w:rPr>
          <w:rFonts w:eastAsia="標楷體"/>
          <w:lang w:eastAsia="zh-TW"/>
        </w:rPr>
        <w:t>提撥</w:t>
      </w:r>
      <w:proofErr w:type="gramEnd"/>
      <w:r w:rsidRPr="00686F14">
        <w:rPr>
          <w:rFonts w:eastAsia="標楷體"/>
          <w:lang w:eastAsia="zh-TW"/>
        </w:rPr>
        <w:t>至少百分之三支應。</w:t>
      </w:r>
    </w:p>
    <w:p w14:paraId="78B7ECA8" w14:textId="77777777" w:rsidR="00024E33" w:rsidRPr="00686F14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r w:rsidRPr="00686F14">
        <w:rPr>
          <w:rFonts w:eastAsia="標楷體"/>
          <w:lang w:eastAsia="zh-TW"/>
        </w:rPr>
        <w:t>本校設置「</w:t>
      </w:r>
      <w:proofErr w:type="gramStart"/>
      <w:r w:rsidRPr="00686F14">
        <w:rPr>
          <w:rFonts w:eastAsia="標楷體"/>
          <w:lang w:eastAsia="zh-TW"/>
        </w:rPr>
        <w:t>勞僱</w:t>
      </w:r>
      <w:proofErr w:type="gramEnd"/>
      <w:r w:rsidRPr="00686F14">
        <w:rPr>
          <w:rFonts w:eastAsia="標楷體"/>
          <w:lang w:eastAsia="zh-TW"/>
        </w:rPr>
        <w:t>型助學金審查委員會」</w:t>
      </w:r>
      <w:r w:rsidRPr="00686F14">
        <w:rPr>
          <w:rFonts w:eastAsia="標楷體"/>
          <w:lang w:eastAsia="zh-TW"/>
        </w:rPr>
        <w:t>(</w:t>
      </w:r>
      <w:proofErr w:type="spellStart"/>
      <w:r w:rsidRPr="00686F14">
        <w:rPr>
          <w:rFonts w:eastAsia="標楷體"/>
          <w:lang w:eastAsia="zh-TW"/>
        </w:rPr>
        <w:t>以下簡稱審查委員會</w:t>
      </w:r>
      <w:proofErr w:type="spellEnd"/>
      <w:r w:rsidRPr="00686F14">
        <w:rPr>
          <w:rFonts w:eastAsia="標楷體"/>
          <w:lang w:eastAsia="zh-TW"/>
        </w:rPr>
        <w:t>)</w:t>
      </w:r>
      <w:r w:rsidRPr="00686F14">
        <w:rPr>
          <w:rFonts w:eastAsia="標楷體"/>
          <w:lang w:eastAsia="zh-TW"/>
        </w:rPr>
        <w:t>辦理學生助學金之審查及相關業務。審查委員會由督導副校長擔任召集人，學</w:t>
      </w:r>
      <w:proofErr w:type="gramStart"/>
      <w:r w:rsidRPr="00686F14">
        <w:rPr>
          <w:rFonts w:eastAsia="標楷體"/>
          <w:lang w:eastAsia="zh-TW"/>
        </w:rPr>
        <w:t>務</w:t>
      </w:r>
      <w:proofErr w:type="gramEnd"/>
      <w:r w:rsidRPr="00686F14">
        <w:rPr>
          <w:rFonts w:eastAsia="標楷體"/>
          <w:lang w:eastAsia="zh-TW"/>
        </w:rPr>
        <w:t>長擔任副召集人，並由教務長</w:t>
      </w:r>
      <w:r w:rsidRPr="001244F3">
        <w:rPr>
          <w:rFonts w:eastAsia="標楷體"/>
          <w:color w:val="000000" w:themeColor="text1"/>
          <w:lang w:eastAsia="zh-TW"/>
        </w:rPr>
        <w:t>、國際事務長、</w:t>
      </w:r>
      <w:r w:rsidRPr="00686F14">
        <w:rPr>
          <w:rFonts w:eastAsia="標楷體"/>
          <w:lang w:eastAsia="zh-TW"/>
        </w:rPr>
        <w:t>人事室主任、會計室主任、各學院院長、學生會會長及學生議會議長等擔任委員。</w:t>
      </w:r>
    </w:p>
    <w:p w14:paraId="42FED0BC" w14:textId="77777777" w:rsidR="00024E33" w:rsidRPr="00686F14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proofErr w:type="gramStart"/>
      <w:r w:rsidRPr="00686F14">
        <w:rPr>
          <w:rFonts w:eastAsia="標楷體"/>
          <w:lang w:eastAsia="zh-TW"/>
        </w:rPr>
        <w:t>勞僱</w:t>
      </w:r>
      <w:proofErr w:type="gramEnd"/>
      <w:r w:rsidRPr="00686F14">
        <w:rPr>
          <w:rFonts w:eastAsia="標楷體"/>
          <w:lang w:eastAsia="zh-TW"/>
        </w:rPr>
        <w:t>型助學金僱用之工讀生區分及申請條件：</w:t>
      </w:r>
    </w:p>
    <w:p w14:paraId="449A95D6" w14:textId="77777777" w:rsidR="00024E33" w:rsidRPr="00686F14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686F14">
        <w:rPr>
          <w:rFonts w:eastAsia="標楷體"/>
          <w:lang w:eastAsia="zh-TW"/>
        </w:rPr>
        <w:t>甲類工讀生：本校擁有在校學籍學生，並以家境清寒優先錄取為原則。</w:t>
      </w:r>
    </w:p>
    <w:p w14:paraId="79730EE7" w14:textId="77777777" w:rsidR="00024E33" w:rsidRPr="00686F14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right="240" w:hanging="402"/>
        <w:jc w:val="both"/>
        <w:rPr>
          <w:rFonts w:eastAsia="標楷體"/>
          <w:spacing w:val="-3"/>
          <w:lang w:eastAsia="zh-TW"/>
        </w:rPr>
      </w:pPr>
      <w:r w:rsidRPr="00686F14">
        <w:rPr>
          <w:rFonts w:eastAsia="標楷體"/>
          <w:spacing w:val="-3"/>
          <w:lang w:eastAsia="zh-TW"/>
        </w:rPr>
        <w:t>乙類工讀生：本校擁有在校學籍學生，並具有原住民學生或身心障礙身分之學生。</w:t>
      </w:r>
    </w:p>
    <w:p w14:paraId="4E0F9DCB" w14:textId="77777777" w:rsidR="00024E33" w:rsidRPr="00686F14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r w:rsidRPr="00686F14">
        <w:rPr>
          <w:rFonts w:eastAsia="標楷體"/>
          <w:lang w:eastAsia="zh-TW"/>
        </w:rPr>
        <w:t>工讀</w:t>
      </w:r>
      <w:r w:rsidRPr="00686F14">
        <w:rPr>
          <w:rFonts w:eastAsia="標楷體"/>
          <w:position w:val="1"/>
          <w:lang w:eastAsia="zh-TW"/>
        </w:rPr>
        <w:t>服務規則：</w:t>
      </w:r>
    </w:p>
    <w:p w14:paraId="4825418C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686F14">
        <w:rPr>
          <w:rFonts w:eastAsia="標楷體"/>
          <w:lang w:eastAsia="zh-TW"/>
        </w:rPr>
        <w:t>工讀生應與用人單</w:t>
      </w:r>
      <w:r w:rsidRPr="00FE0FE9">
        <w:rPr>
          <w:rFonts w:eastAsia="標楷體"/>
          <w:lang w:eastAsia="zh-TW"/>
        </w:rPr>
        <w:t>位簽訂臨時工僱用契約一式二份，雙方各執一份。</w:t>
      </w:r>
    </w:p>
    <w:p w14:paraId="585078AA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用人單位應提供安全、適當的工讀環境，單位主管應指派專責人員輔導考核與督導相關事宜。</w:t>
      </w:r>
    </w:p>
    <w:p w14:paraId="223205AD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proofErr w:type="gramStart"/>
      <w:r w:rsidRPr="00FE0FE9">
        <w:rPr>
          <w:rFonts w:eastAsia="標楷體"/>
          <w:lang w:eastAsia="zh-TW"/>
        </w:rPr>
        <w:t>勞僱</w:t>
      </w:r>
      <w:proofErr w:type="gramEnd"/>
      <w:r w:rsidRPr="00FE0FE9">
        <w:rPr>
          <w:rFonts w:eastAsia="標楷體"/>
          <w:lang w:eastAsia="zh-TW"/>
        </w:rPr>
        <w:t>型助學金之支給酬金依勞基法標準按時計酬，每日工時以</w:t>
      </w:r>
      <w:r w:rsidRPr="00FE0FE9">
        <w:rPr>
          <w:rFonts w:eastAsia="標楷體"/>
          <w:lang w:eastAsia="zh-TW"/>
        </w:rPr>
        <w:t xml:space="preserve"> 8 </w:t>
      </w:r>
      <w:r w:rsidRPr="00FE0FE9">
        <w:rPr>
          <w:rFonts w:eastAsia="標楷體"/>
          <w:lang w:eastAsia="zh-TW"/>
        </w:rPr>
        <w:t>小時為上限、每週工時數以不超過</w:t>
      </w:r>
      <w:r w:rsidRPr="00FE0FE9">
        <w:rPr>
          <w:rFonts w:eastAsia="標楷體"/>
          <w:lang w:eastAsia="zh-TW"/>
        </w:rPr>
        <w:t xml:space="preserve"> 40 </w:t>
      </w:r>
      <w:r w:rsidRPr="00FE0FE9">
        <w:rPr>
          <w:rFonts w:eastAsia="標楷體"/>
          <w:lang w:eastAsia="zh-TW"/>
        </w:rPr>
        <w:t>小時為原則。</w:t>
      </w:r>
    </w:p>
    <w:p w14:paraId="7410713F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若因天然災害</w:t>
      </w:r>
      <w:proofErr w:type="gramStart"/>
      <w:r w:rsidRPr="00FE0FE9">
        <w:rPr>
          <w:rFonts w:eastAsia="標楷體"/>
          <w:lang w:eastAsia="zh-TW"/>
        </w:rPr>
        <w:t>達停班或</w:t>
      </w:r>
      <w:proofErr w:type="gramEnd"/>
      <w:r w:rsidRPr="00FE0FE9">
        <w:rPr>
          <w:rFonts w:eastAsia="標楷體"/>
          <w:lang w:eastAsia="zh-TW"/>
        </w:rPr>
        <w:t>停課</w:t>
      </w:r>
      <w:proofErr w:type="gramStart"/>
      <w:r w:rsidRPr="00FE0FE9">
        <w:rPr>
          <w:rFonts w:eastAsia="標楷體"/>
          <w:lang w:eastAsia="zh-TW"/>
        </w:rPr>
        <w:t>期間，</w:t>
      </w:r>
      <w:proofErr w:type="gramEnd"/>
      <w:r w:rsidRPr="00FE0FE9">
        <w:rPr>
          <w:rFonts w:eastAsia="標楷體"/>
          <w:lang w:eastAsia="zh-TW"/>
        </w:rPr>
        <w:t>應全面停止安排學生工讀。</w:t>
      </w:r>
    </w:p>
    <w:p w14:paraId="35D56EF4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工讀生如須於契約期滿前先行離職，應依勞基法規定之預告期間提出申請，經用人單位核准後，辦妥離職手續，並得申請核發離職證明書。</w:t>
      </w:r>
    </w:p>
    <w:p w14:paraId="580E643A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其他有關工讀生權利義務事項，依據勞動基準法及「南</w:t>
      </w:r>
      <w:proofErr w:type="gramStart"/>
      <w:r w:rsidRPr="00FE0FE9">
        <w:rPr>
          <w:rFonts w:eastAsia="標楷體"/>
          <w:lang w:eastAsia="zh-TW"/>
        </w:rPr>
        <w:t>臺</w:t>
      </w:r>
      <w:proofErr w:type="gramEnd"/>
      <w:r w:rsidRPr="00FE0FE9">
        <w:rPr>
          <w:rFonts w:eastAsia="標楷體"/>
          <w:lang w:eastAsia="zh-TW"/>
        </w:rPr>
        <w:t>科技大學學生兼任助理學習與勞動權益保障處理要點」辦理。</w:t>
      </w:r>
    </w:p>
    <w:p w14:paraId="3B27D9E4" w14:textId="77777777" w:rsidR="00024E33" w:rsidRPr="00FE0FE9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工讀服務內容：</w:t>
      </w:r>
    </w:p>
    <w:p w14:paraId="02DECAFC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工讀以不影響學生學業與身心發展為原則，工讀範圍以學校各單位之一般性或勞務性且非機密工作等為限。</w:t>
      </w:r>
    </w:p>
    <w:p w14:paraId="381DE024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工讀生應依用人單位之業務需求提供服務，如行政作業、文書處理、交通秩序管理、校園環境清潔、宿舍服務、水電管制等。</w:t>
      </w:r>
    </w:p>
    <w:p w14:paraId="6D2CA091" w14:textId="77777777" w:rsidR="00024E33" w:rsidRPr="00FE0FE9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工讀生如有違反契約內容時，應解除其僱用契約並終止雇傭關係。</w:t>
      </w:r>
    </w:p>
    <w:p w14:paraId="6418C333" w14:textId="77777777" w:rsidR="00024E33" w:rsidRPr="00FE0FE9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本校每年七月底前完成</w:t>
      </w:r>
      <w:proofErr w:type="gramStart"/>
      <w:r w:rsidRPr="00FE0FE9">
        <w:rPr>
          <w:rFonts w:eastAsia="標楷體"/>
          <w:lang w:eastAsia="zh-TW"/>
        </w:rPr>
        <w:t>勞僱</w:t>
      </w:r>
      <w:proofErr w:type="gramEnd"/>
      <w:r w:rsidRPr="00FE0FE9">
        <w:rPr>
          <w:rFonts w:eastAsia="標楷體"/>
          <w:lang w:eastAsia="zh-TW"/>
        </w:rPr>
        <w:t>型助學金經費分配方式，由學</w:t>
      </w:r>
      <w:proofErr w:type="gramStart"/>
      <w:r w:rsidRPr="00FE0FE9">
        <w:rPr>
          <w:rFonts w:eastAsia="標楷體"/>
          <w:lang w:eastAsia="zh-TW"/>
        </w:rPr>
        <w:t>務</w:t>
      </w:r>
      <w:proofErr w:type="gramEnd"/>
      <w:r w:rsidRPr="00FE0FE9">
        <w:rPr>
          <w:rFonts w:eastAsia="標楷體"/>
          <w:lang w:eastAsia="zh-TW"/>
        </w:rPr>
        <w:t>處依各單位業務需求規劃，經審查委員會通過，陳請校長核定後施行。</w:t>
      </w:r>
    </w:p>
    <w:p w14:paraId="2505645B" w14:textId="77777777" w:rsidR="00024E33" w:rsidRPr="00FE0FE9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開學前各用人單位依分配經費，甄選所需要工讀生，並將工讀學生資料提送課外組備查；勞保、健保及勞退保險事宜，由各用人單位送人事室辦理。</w:t>
      </w:r>
    </w:p>
    <w:p w14:paraId="5AE7AEF4" w14:textId="77777777" w:rsidR="00024E33" w:rsidRPr="00FE0FE9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  <w:rPr>
          <w:rFonts w:eastAsia="標楷體"/>
          <w:lang w:eastAsia="zh-TW"/>
        </w:rPr>
      </w:pPr>
      <w:proofErr w:type="gramStart"/>
      <w:r w:rsidRPr="00FE0FE9">
        <w:rPr>
          <w:rFonts w:eastAsia="標楷體"/>
          <w:lang w:eastAsia="zh-TW"/>
        </w:rPr>
        <w:t>勞僱</w:t>
      </w:r>
      <w:proofErr w:type="gramEnd"/>
      <w:r w:rsidRPr="00FE0FE9">
        <w:rPr>
          <w:rFonts w:eastAsia="標楷體"/>
          <w:lang w:eastAsia="zh-TW"/>
        </w:rPr>
        <w:t>型助學金之發放，撥付時程如下：</w:t>
      </w:r>
    </w:p>
    <w:p w14:paraId="052FB3D1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於每月底前，由各用人單位製作撥款清冊，並檢附學生工讀簽到表送課外</w:t>
      </w:r>
      <w:proofErr w:type="gramStart"/>
      <w:r w:rsidRPr="00FE0FE9">
        <w:rPr>
          <w:rFonts w:eastAsia="標楷體"/>
          <w:lang w:eastAsia="zh-TW"/>
        </w:rPr>
        <w:t>組彙辦</w:t>
      </w:r>
      <w:proofErr w:type="gramEnd"/>
      <w:r w:rsidRPr="00FE0FE9">
        <w:rPr>
          <w:rFonts w:eastAsia="標楷體"/>
          <w:lang w:eastAsia="zh-TW"/>
        </w:rPr>
        <w:t>。</w:t>
      </w:r>
    </w:p>
    <w:p w14:paraId="1211FEFE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lastRenderedPageBreak/>
        <w:t>課外組彙整當月</w:t>
      </w:r>
      <w:proofErr w:type="gramStart"/>
      <w:r w:rsidRPr="00FE0FE9">
        <w:rPr>
          <w:rFonts w:eastAsia="標楷體"/>
          <w:lang w:eastAsia="zh-TW"/>
        </w:rPr>
        <w:t>勞僱</w:t>
      </w:r>
      <w:proofErr w:type="gramEnd"/>
      <w:r w:rsidRPr="00FE0FE9">
        <w:rPr>
          <w:rFonts w:eastAsia="標楷體"/>
          <w:lang w:eastAsia="zh-TW"/>
        </w:rPr>
        <w:t>型助學金撥款清冊，於次月</w:t>
      </w:r>
      <w:r w:rsidRPr="00FE0FE9">
        <w:rPr>
          <w:rFonts w:eastAsia="標楷體"/>
          <w:lang w:eastAsia="zh-TW"/>
        </w:rPr>
        <w:t xml:space="preserve"> 5 </w:t>
      </w:r>
      <w:r w:rsidRPr="00FE0FE9">
        <w:rPr>
          <w:rFonts w:eastAsia="標楷體"/>
          <w:lang w:eastAsia="zh-TW"/>
        </w:rPr>
        <w:t>日</w:t>
      </w:r>
      <w:r w:rsidRPr="00FE0FE9">
        <w:rPr>
          <w:rFonts w:eastAsia="標楷體"/>
          <w:lang w:eastAsia="zh-TW"/>
        </w:rPr>
        <w:t>(</w:t>
      </w:r>
      <w:r w:rsidRPr="00FE0FE9">
        <w:rPr>
          <w:rFonts w:eastAsia="標楷體"/>
          <w:lang w:eastAsia="zh-TW"/>
        </w:rPr>
        <w:t>含</w:t>
      </w:r>
      <w:r w:rsidRPr="00FE0FE9">
        <w:rPr>
          <w:rFonts w:eastAsia="標楷體"/>
          <w:lang w:eastAsia="zh-TW"/>
        </w:rPr>
        <w:t>)</w:t>
      </w:r>
      <w:proofErr w:type="spellStart"/>
      <w:r w:rsidRPr="00FE0FE9">
        <w:rPr>
          <w:rFonts w:eastAsia="標楷體"/>
          <w:lang w:eastAsia="zh-TW"/>
        </w:rPr>
        <w:t>以前送達會計室</w:t>
      </w:r>
      <w:proofErr w:type="spellEnd"/>
      <w:r w:rsidRPr="00FE0FE9">
        <w:rPr>
          <w:rFonts w:eastAsia="標楷體"/>
          <w:lang w:eastAsia="zh-TW"/>
        </w:rPr>
        <w:t>。</w:t>
      </w:r>
    </w:p>
    <w:p w14:paraId="5770143D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lang w:eastAsia="zh-TW"/>
        </w:rPr>
      </w:pPr>
      <w:r w:rsidRPr="00FE0FE9">
        <w:rPr>
          <w:rFonts w:eastAsia="標楷體"/>
          <w:lang w:eastAsia="zh-TW"/>
        </w:rPr>
        <w:t>會計室應將前一個月</w:t>
      </w:r>
      <w:proofErr w:type="gramStart"/>
      <w:r w:rsidRPr="00FE0FE9">
        <w:rPr>
          <w:rFonts w:eastAsia="標楷體"/>
          <w:lang w:eastAsia="zh-TW"/>
        </w:rPr>
        <w:t>勞僱</w:t>
      </w:r>
      <w:proofErr w:type="gramEnd"/>
      <w:r w:rsidRPr="00FE0FE9">
        <w:rPr>
          <w:rFonts w:eastAsia="標楷體"/>
          <w:lang w:eastAsia="zh-TW"/>
        </w:rPr>
        <w:t>型助學金，於次月</w:t>
      </w:r>
      <w:r w:rsidRPr="00FE0FE9">
        <w:rPr>
          <w:rFonts w:eastAsia="標楷體"/>
          <w:lang w:eastAsia="zh-TW"/>
        </w:rPr>
        <w:t xml:space="preserve"> 17 </w:t>
      </w:r>
      <w:r w:rsidRPr="00FE0FE9">
        <w:rPr>
          <w:rFonts w:eastAsia="標楷體"/>
          <w:lang w:eastAsia="zh-TW"/>
        </w:rPr>
        <w:t>日</w:t>
      </w:r>
      <w:r w:rsidRPr="00FE0FE9">
        <w:rPr>
          <w:rFonts w:eastAsia="標楷體"/>
          <w:lang w:eastAsia="zh-TW"/>
        </w:rPr>
        <w:t>(</w:t>
      </w:r>
      <w:r w:rsidRPr="00FE0FE9">
        <w:rPr>
          <w:rFonts w:eastAsia="標楷體"/>
          <w:lang w:eastAsia="zh-TW"/>
        </w:rPr>
        <w:t>含</w:t>
      </w:r>
      <w:r w:rsidRPr="00FE0FE9">
        <w:rPr>
          <w:rFonts w:eastAsia="標楷體"/>
          <w:lang w:eastAsia="zh-TW"/>
        </w:rPr>
        <w:t>)</w:t>
      </w:r>
      <w:proofErr w:type="spellStart"/>
      <w:r w:rsidRPr="00FE0FE9">
        <w:rPr>
          <w:rFonts w:eastAsia="標楷體"/>
          <w:lang w:eastAsia="zh-TW"/>
        </w:rPr>
        <w:t>以前撥入工讀學生帳戶</w:t>
      </w:r>
      <w:proofErr w:type="spellEnd"/>
      <w:r w:rsidRPr="00FE0FE9">
        <w:rPr>
          <w:rFonts w:eastAsia="標楷體"/>
          <w:lang w:eastAsia="zh-TW"/>
        </w:rPr>
        <w:t>。</w:t>
      </w:r>
    </w:p>
    <w:p w14:paraId="01C54A52" w14:textId="77777777" w:rsidR="00024E33" w:rsidRPr="00FE0FE9" w:rsidRDefault="00024E33" w:rsidP="00024E33">
      <w:pPr>
        <w:pStyle w:val="a3"/>
        <w:numPr>
          <w:ilvl w:val="1"/>
          <w:numId w:val="1"/>
        </w:numPr>
        <w:autoSpaceDE w:val="0"/>
        <w:autoSpaceDN w:val="0"/>
        <w:spacing w:after="0"/>
        <w:ind w:left="993" w:hanging="402"/>
        <w:jc w:val="both"/>
        <w:rPr>
          <w:rFonts w:eastAsia="標楷體"/>
          <w:position w:val="1"/>
          <w:lang w:eastAsia="zh-TW"/>
        </w:rPr>
      </w:pPr>
      <w:r w:rsidRPr="00FE0FE9">
        <w:rPr>
          <w:rFonts w:eastAsia="標楷體"/>
          <w:position w:val="1"/>
          <w:lang w:eastAsia="zh-TW"/>
        </w:rPr>
        <w:t>若各單位未按規定時程辦理，導致</w:t>
      </w:r>
      <w:proofErr w:type="gramStart"/>
      <w:r w:rsidRPr="00FE0FE9">
        <w:rPr>
          <w:rFonts w:eastAsia="標楷體"/>
          <w:position w:val="1"/>
          <w:lang w:eastAsia="zh-TW"/>
        </w:rPr>
        <w:t>勞僱</w:t>
      </w:r>
      <w:proofErr w:type="gramEnd"/>
      <w:r w:rsidRPr="00FE0FE9">
        <w:rPr>
          <w:rFonts w:eastAsia="標楷體"/>
          <w:position w:val="1"/>
          <w:lang w:eastAsia="zh-TW"/>
        </w:rPr>
        <w:t>型助學金延遲給付，則由各單位自行負責。</w:t>
      </w:r>
    </w:p>
    <w:p w14:paraId="5553ADE1" w14:textId="08C0DD52" w:rsidR="00CF6A16" w:rsidRDefault="00024E33" w:rsidP="00024E33">
      <w:pPr>
        <w:pStyle w:val="a3"/>
        <w:numPr>
          <w:ilvl w:val="0"/>
          <w:numId w:val="1"/>
        </w:numPr>
        <w:autoSpaceDE w:val="0"/>
        <w:autoSpaceDN w:val="0"/>
        <w:spacing w:after="0"/>
        <w:ind w:left="567" w:right="259" w:hanging="598"/>
        <w:jc w:val="both"/>
      </w:pPr>
      <w:r w:rsidRPr="00FE0FE9">
        <w:rPr>
          <w:rFonts w:eastAsia="標楷體"/>
          <w:lang w:eastAsia="zh-TW"/>
        </w:rPr>
        <w:t>本要點經行政會議通過，陳請校長核定後公布施行，修正時亦同。</w:t>
      </w:r>
    </w:p>
    <w:sectPr w:rsidR="00CF6A16" w:rsidSect="00024E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54FB2"/>
    <w:multiLevelType w:val="hybridMultilevel"/>
    <w:tmpl w:val="5DC6E38C"/>
    <w:lvl w:ilvl="0" w:tplc="2696A7F4">
      <w:start w:val="1"/>
      <w:numFmt w:val="taiwaneseCountingThousand"/>
      <w:lvlText w:val="%1、"/>
      <w:lvlJc w:val="left"/>
      <w:pPr>
        <w:ind w:left="831" w:hanging="720"/>
      </w:pPr>
      <w:rPr>
        <w:rFonts w:ascii="標楷體" w:eastAsia="標楷體" w:hAnsi="標楷體" w:hint="default"/>
      </w:rPr>
    </w:lvl>
    <w:lvl w:ilvl="1" w:tplc="679403BA">
      <w:start w:val="1"/>
      <w:numFmt w:val="taiwaneseCountingThousand"/>
      <w:lvlText w:val="(%2)"/>
      <w:lvlJc w:val="left"/>
      <w:pPr>
        <w:ind w:left="981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1" w:hanging="480"/>
      </w:pPr>
    </w:lvl>
    <w:lvl w:ilvl="3" w:tplc="0409000F" w:tentative="1">
      <w:start w:val="1"/>
      <w:numFmt w:val="decimal"/>
      <w:lvlText w:val="%4."/>
      <w:lvlJc w:val="left"/>
      <w:pPr>
        <w:ind w:left="2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1" w:hanging="480"/>
      </w:pPr>
    </w:lvl>
    <w:lvl w:ilvl="5" w:tplc="0409001B" w:tentative="1">
      <w:start w:val="1"/>
      <w:numFmt w:val="lowerRoman"/>
      <w:lvlText w:val="%6."/>
      <w:lvlJc w:val="right"/>
      <w:pPr>
        <w:ind w:left="2991" w:hanging="480"/>
      </w:pPr>
    </w:lvl>
    <w:lvl w:ilvl="6" w:tplc="0409000F" w:tentative="1">
      <w:start w:val="1"/>
      <w:numFmt w:val="decimal"/>
      <w:lvlText w:val="%7."/>
      <w:lvlJc w:val="left"/>
      <w:pPr>
        <w:ind w:left="3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1" w:hanging="480"/>
      </w:pPr>
    </w:lvl>
    <w:lvl w:ilvl="8" w:tplc="0409001B" w:tentative="1">
      <w:start w:val="1"/>
      <w:numFmt w:val="lowerRoman"/>
      <w:lvlText w:val="%9."/>
      <w:lvlJc w:val="right"/>
      <w:pPr>
        <w:ind w:left="443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33"/>
    <w:rsid w:val="00024E33"/>
    <w:rsid w:val="002C0ADC"/>
    <w:rsid w:val="00316361"/>
    <w:rsid w:val="00461F6C"/>
    <w:rsid w:val="00663901"/>
    <w:rsid w:val="0086037D"/>
    <w:rsid w:val="00A1731F"/>
    <w:rsid w:val="00A979F5"/>
    <w:rsid w:val="00B2780F"/>
    <w:rsid w:val="00C01839"/>
    <w:rsid w:val="00C02C0B"/>
    <w:rsid w:val="00C36961"/>
    <w:rsid w:val="00CC53A4"/>
    <w:rsid w:val="00CF6A16"/>
    <w:rsid w:val="00F447D6"/>
    <w:rsid w:val="00F5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5A11"/>
  <w15:chartTrackingRefBased/>
  <w15:docId w15:val="{1B8DBF7C-0589-4070-842C-58C73B6A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E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024E33"/>
    <w:pPr>
      <w:spacing w:after="120"/>
    </w:pPr>
    <w:rPr>
      <w:lang w:val="x-none" w:eastAsia="x-none"/>
    </w:rPr>
  </w:style>
  <w:style w:type="character" w:customStyle="1" w:styleId="a4">
    <w:name w:val="本文 字元"/>
    <w:basedOn w:val="a0"/>
    <w:link w:val="a3"/>
    <w:rsid w:val="00024E33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a5">
    <w:name w:val="法規標題"/>
    <w:basedOn w:val="a"/>
    <w:link w:val="a6"/>
    <w:qFormat/>
    <w:rsid w:val="00024E33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7">
    <w:name w:val="立法註記"/>
    <w:basedOn w:val="a8"/>
    <w:link w:val="a9"/>
    <w:qFormat/>
    <w:rsid w:val="00024E33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6">
    <w:name w:val="法規標題 字元"/>
    <w:link w:val="a5"/>
    <w:rsid w:val="00024E33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9">
    <w:name w:val="立法註記 字元"/>
    <w:link w:val="a7"/>
    <w:rsid w:val="00024E33"/>
    <w:rPr>
      <w:rFonts w:ascii="Times New Roman" w:eastAsia="標楷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024E33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啟賢 蕭</cp:lastModifiedBy>
  <cp:revision>1</cp:revision>
  <dcterms:created xsi:type="dcterms:W3CDTF">2022-03-08T05:56:00Z</dcterms:created>
  <dcterms:modified xsi:type="dcterms:W3CDTF">2022-03-08T05:58:00Z</dcterms:modified>
</cp:coreProperties>
</file>