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14" w:rsidRPr="00A50B53" w:rsidRDefault="00A40D14" w:rsidP="00A40D14">
      <w:pPr>
        <w:pStyle w:val="a3"/>
        <w:rPr>
          <w:b w:val="0"/>
        </w:rPr>
      </w:pPr>
      <w:r w:rsidRPr="00A50B53">
        <w:t>南臺科技大學</w:t>
      </w:r>
      <w:r w:rsidRPr="00A50B53">
        <w:rPr>
          <w:color w:val="FF0000"/>
          <w:u w:val="single"/>
        </w:rPr>
        <w:t>雙語推動教學中心</w:t>
      </w:r>
      <w:r w:rsidRPr="00A50B53">
        <w:t>設置辦法</w:t>
      </w:r>
      <w:bookmarkStart w:id="0" w:name="_GoBack"/>
      <w:bookmarkEnd w:id="0"/>
    </w:p>
    <w:p w:rsidR="00A40D14" w:rsidRPr="00A50B53" w:rsidRDefault="00A40D14" w:rsidP="00A40D14">
      <w:pPr>
        <w:pStyle w:val="a5"/>
      </w:pPr>
      <w:r w:rsidRPr="00A50B53">
        <w:t>民國</w:t>
      </w:r>
      <w:r w:rsidRPr="00A50B53">
        <w:t>94</w:t>
      </w:r>
      <w:r w:rsidRPr="00A50B53">
        <w:t>年</w:t>
      </w:r>
      <w:r w:rsidRPr="00A50B53">
        <w:t>3</w:t>
      </w:r>
      <w:r w:rsidRPr="00A50B53">
        <w:t>月</w:t>
      </w:r>
      <w:r w:rsidRPr="00A50B53">
        <w:t>16</w:t>
      </w:r>
      <w:r w:rsidRPr="00A50B53">
        <w:t>日校務會議通過</w:t>
      </w:r>
    </w:p>
    <w:p w:rsidR="00A40D14" w:rsidRPr="00A50B53" w:rsidRDefault="00A40D14" w:rsidP="00A40D14">
      <w:pPr>
        <w:pStyle w:val="a5"/>
      </w:pPr>
      <w:r w:rsidRPr="00A50B53">
        <w:t>民國</w:t>
      </w:r>
      <w:r w:rsidRPr="00A50B53">
        <w:t>108</w:t>
      </w:r>
      <w:r w:rsidRPr="00A50B53">
        <w:t>年</w:t>
      </w:r>
      <w:r w:rsidRPr="00A50B53">
        <w:t>5</w:t>
      </w:r>
      <w:r w:rsidRPr="00A50B53">
        <w:t>月</w:t>
      </w:r>
      <w:r w:rsidRPr="00A50B53">
        <w:t>29</w:t>
      </w:r>
      <w:r w:rsidRPr="00A50B53">
        <w:t>日校務會議修正通過</w:t>
      </w:r>
    </w:p>
    <w:p w:rsidR="00A40D14" w:rsidRPr="00A50B53" w:rsidRDefault="00A40D14" w:rsidP="00A40D14">
      <w:pPr>
        <w:pStyle w:val="a5"/>
      </w:pPr>
      <w:r w:rsidRPr="00A40D14">
        <w:rPr>
          <w:rFonts w:hint="eastAsia"/>
        </w:rPr>
        <w:t>民國</w:t>
      </w:r>
      <w:r w:rsidRPr="00A40D14">
        <w:rPr>
          <w:rFonts w:hint="eastAsia"/>
        </w:rPr>
        <w:t>111</w:t>
      </w:r>
      <w:r w:rsidRPr="00A40D14">
        <w:rPr>
          <w:rFonts w:hint="eastAsia"/>
        </w:rPr>
        <w:t>年</w:t>
      </w:r>
      <w:r w:rsidRPr="00A40D14">
        <w:rPr>
          <w:rFonts w:hint="eastAsia"/>
        </w:rPr>
        <w:t>3</w:t>
      </w:r>
      <w:r w:rsidRPr="00A40D14">
        <w:rPr>
          <w:rFonts w:hint="eastAsia"/>
        </w:rPr>
        <w:t>月</w:t>
      </w:r>
      <w:r w:rsidRPr="00A40D14">
        <w:rPr>
          <w:rFonts w:hint="eastAsia"/>
        </w:rPr>
        <w:t>23</w:t>
      </w:r>
      <w:r w:rsidRPr="00A40D14">
        <w:rPr>
          <w:rFonts w:hint="eastAsia"/>
        </w:rPr>
        <w:t>日校務會議修正通過</w:t>
      </w:r>
    </w:p>
    <w:p w:rsidR="00A40D14" w:rsidRPr="00A50B53" w:rsidRDefault="00A40D14" w:rsidP="00A40D14">
      <w:pPr>
        <w:pStyle w:val="a5"/>
      </w:pPr>
    </w:p>
    <w:p w:rsidR="00A40D14" w:rsidRPr="00A50B53" w:rsidRDefault="00A40D14" w:rsidP="00A40D14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南臺科技大學</w:t>
      </w:r>
      <w:r w:rsidRPr="00A50B53">
        <w:rPr>
          <w:rFonts w:ascii="Times New Roman" w:eastAsia="標楷體" w:hAnsi="Times New Roman" w:cs="Times New Roman"/>
          <w:lang w:val="x-none" w:eastAsia="x-none"/>
        </w:rPr>
        <w:t>(</w:t>
      </w:r>
      <w:r w:rsidRPr="00A50B53">
        <w:rPr>
          <w:rFonts w:ascii="Times New Roman" w:eastAsia="標楷體" w:hAnsi="Times New Roman" w:cs="Times New Roman"/>
          <w:lang w:val="x-none" w:eastAsia="x-none"/>
        </w:rPr>
        <w:t>以下簡稱本校</w:t>
      </w:r>
      <w:r w:rsidRPr="00A50B53">
        <w:rPr>
          <w:rFonts w:ascii="Times New Roman" w:eastAsia="標楷體" w:hAnsi="Times New Roman" w:cs="Times New Roman"/>
          <w:lang w:val="x-none" w:eastAsia="x-none"/>
        </w:rPr>
        <w:t>)</w:t>
      </w:r>
      <w:r w:rsidRPr="00A50B53">
        <w:rPr>
          <w:rFonts w:ascii="Times New Roman" w:eastAsia="標楷體" w:hAnsi="Times New Roman" w:cs="Times New Roman"/>
          <w:lang w:val="x-none" w:eastAsia="x-none"/>
        </w:rPr>
        <w:t>為因應高等教育國際化及產業全球化之潮流，加強本校學生外語能力，回應社會大眾與工商企業界對語言學習、諮商服務之熱切需求，依本校組織規程之規定設置</w:t>
      </w:r>
      <w:r w:rsidRPr="00A50B53">
        <w:rPr>
          <w:rFonts w:ascii="Times New Roman" w:eastAsia="標楷體" w:hAnsi="Times New Roman" w:cs="Times New Roman"/>
          <w:color w:val="FF0000"/>
          <w:u w:val="single"/>
          <w:lang w:val="x-none"/>
        </w:rPr>
        <w:t>雙語推動教學中心</w:t>
      </w:r>
      <w:r w:rsidRPr="00A50B53">
        <w:rPr>
          <w:rFonts w:ascii="Times New Roman" w:eastAsia="標楷體" w:hAnsi="Times New Roman" w:cs="Times New Roman"/>
          <w:lang w:val="x-none" w:eastAsia="x-none"/>
        </w:rPr>
        <w:t>(</w:t>
      </w:r>
      <w:r w:rsidRPr="00A50B53">
        <w:rPr>
          <w:rFonts w:ascii="Times New Roman" w:eastAsia="標楷體" w:hAnsi="Times New Roman" w:cs="Times New Roman"/>
          <w:lang w:val="x-none" w:eastAsia="x-none"/>
        </w:rPr>
        <w:t>以下簡稱本中心</w:t>
      </w:r>
      <w:r w:rsidRPr="00A50B53">
        <w:rPr>
          <w:rFonts w:ascii="Times New Roman" w:eastAsia="標楷體" w:hAnsi="Times New Roman" w:cs="Times New Roman"/>
          <w:lang w:val="x-none" w:eastAsia="x-none"/>
        </w:rPr>
        <w:t>)</w:t>
      </w:r>
      <w:r w:rsidRPr="00A50B53">
        <w:rPr>
          <w:rFonts w:ascii="Times New Roman" w:eastAsia="標楷體" w:hAnsi="Times New Roman" w:cs="Times New Roman"/>
          <w:lang w:val="x-none" w:eastAsia="x-none"/>
        </w:rPr>
        <w:t>。</w:t>
      </w:r>
    </w:p>
    <w:p w:rsidR="00A40D14" w:rsidRPr="00A50B53" w:rsidRDefault="00A40D14" w:rsidP="00A40D14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本中心置中心主任</w:t>
      </w:r>
      <w:r w:rsidRPr="00A50B53">
        <w:rPr>
          <w:rFonts w:ascii="Times New Roman" w:eastAsia="標楷體" w:hAnsi="Times New Roman" w:cs="Times New Roman"/>
          <w:lang w:val="x-none"/>
        </w:rPr>
        <w:t>一</w:t>
      </w:r>
      <w:r w:rsidRPr="00A50B53">
        <w:rPr>
          <w:rFonts w:ascii="Times New Roman" w:eastAsia="標楷體" w:hAnsi="Times New Roman" w:cs="Times New Roman"/>
          <w:lang w:val="x-none" w:eastAsia="x-none"/>
        </w:rPr>
        <w:t>人，秉承校長之命，辦理語言教育推廣及服務事宜。下置職員若干人。</w:t>
      </w:r>
    </w:p>
    <w:p w:rsidR="00A40D14" w:rsidRPr="00A50B53" w:rsidRDefault="00A40D14" w:rsidP="00A40D14">
      <w:pPr>
        <w:ind w:left="480"/>
        <w:jc w:val="both"/>
        <w:rPr>
          <w:rFonts w:ascii="Times New Roman" w:eastAsia="標楷體" w:hAnsi="Times New Roman" w:cs="Times New Roman"/>
          <w:strike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中心主</w:t>
      </w:r>
      <w:r w:rsidRPr="00A50B53">
        <w:rPr>
          <w:rFonts w:ascii="Times New Roman" w:eastAsia="標楷體" w:hAnsi="Times New Roman" w:cs="Times New Roman"/>
          <w:lang w:val="x-none"/>
        </w:rPr>
        <w:t>任</w:t>
      </w:r>
      <w:r w:rsidRPr="00A50B53">
        <w:rPr>
          <w:rFonts w:ascii="Times New Roman" w:eastAsia="標楷體" w:hAnsi="Times New Roman" w:cs="Times New Roman"/>
          <w:lang w:val="x-none" w:eastAsia="x-none"/>
        </w:rPr>
        <w:t>之任用，依本校組織規程之規定辦理。</w:t>
      </w:r>
    </w:p>
    <w:p w:rsidR="00A40D14" w:rsidRPr="00A50B53" w:rsidRDefault="00A40D14" w:rsidP="00A40D14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本中心主要職掌如下：</w:t>
      </w:r>
    </w:p>
    <w:p w:rsidR="00A40D14" w:rsidRPr="00A50B53" w:rsidRDefault="00A40D14" w:rsidP="00A40D14">
      <w:pPr>
        <w:numPr>
          <w:ilvl w:val="0"/>
          <w:numId w:val="2"/>
        </w:numPr>
        <w:ind w:left="934"/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全校性英語文課程規劃及改革、推廣及提升本校學生之外語文能力，提供英語學習之各項資源。</w:t>
      </w:r>
    </w:p>
    <w:p w:rsidR="00A40D14" w:rsidRPr="00A50B53" w:rsidRDefault="00A40D14" w:rsidP="00A40D14">
      <w:pPr>
        <w:numPr>
          <w:ilvl w:val="0"/>
          <w:numId w:val="2"/>
        </w:numPr>
        <w:ind w:left="934"/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外語課程安排及授課、外語能力畢業門檻審核、一般行政事務及教學軟硬體維護。</w:t>
      </w:r>
    </w:p>
    <w:p w:rsidR="00A40D14" w:rsidRPr="00A50B53" w:rsidRDefault="00A40D14" w:rsidP="00A40D14">
      <w:pPr>
        <w:numPr>
          <w:ilvl w:val="0"/>
          <w:numId w:val="2"/>
        </w:numPr>
        <w:ind w:left="934"/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負責教材搜集、編輯製作和模擬試題研發，以及設計與維護英語教學平台。</w:t>
      </w:r>
    </w:p>
    <w:p w:rsidR="00A40D14" w:rsidRPr="00A50B53" w:rsidRDefault="00A40D14" w:rsidP="00A40D14">
      <w:pPr>
        <w:numPr>
          <w:ilvl w:val="0"/>
          <w:numId w:val="2"/>
        </w:numPr>
        <w:ind w:left="934"/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外國語言能力檢定及各項提升外語能力活動和競賽。</w:t>
      </w:r>
    </w:p>
    <w:p w:rsidR="00A40D14" w:rsidRPr="00A50B53" w:rsidRDefault="00A40D14" w:rsidP="00A40D14">
      <w:pPr>
        <w:numPr>
          <w:ilvl w:val="0"/>
          <w:numId w:val="2"/>
        </w:numPr>
        <w:ind w:left="934"/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其他有關外語學習之諮商服務及產學合作業務。</w:t>
      </w:r>
    </w:p>
    <w:p w:rsidR="00A40D14" w:rsidRPr="00A50B53" w:rsidRDefault="00A40D14" w:rsidP="00A40D14">
      <w:pPr>
        <w:numPr>
          <w:ilvl w:val="0"/>
          <w:numId w:val="2"/>
        </w:numPr>
        <w:ind w:left="934"/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接受公民營機構委託，辦理教職員、社會人士外國語言訓練、進修課程。</w:t>
      </w:r>
    </w:p>
    <w:p w:rsidR="00A40D14" w:rsidRPr="00A50B53" w:rsidRDefault="00A40D14" w:rsidP="00A40D14">
      <w:pPr>
        <w:numPr>
          <w:ilvl w:val="0"/>
          <w:numId w:val="2"/>
        </w:numPr>
        <w:ind w:left="934"/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執行政府單位提升外語能力相關知各項計畫。</w:t>
      </w:r>
    </w:p>
    <w:p w:rsidR="00A40D14" w:rsidRPr="00A50B53" w:rsidRDefault="00A40D14" w:rsidP="00A40D14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lang w:val="x-none" w:eastAsia="x-none"/>
        </w:rPr>
      </w:pPr>
      <w:r w:rsidRPr="00A50B53">
        <w:rPr>
          <w:rFonts w:ascii="Times New Roman" w:eastAsia="標楷體" w:hAnsi="Times New Roman" w:cs="Times New Roman"/>
          <w:lang w:val="x-none" w:eastAsia="x-none"/>
        </w:rPr>
        <w:t>本中心得視業務需要，經校長同意後分組辦事。</w:t>
      </w:r>
    </w:p>
    <w:p w:rsidR="00DC34FA" w:rsidRDefault="00A40D14" w:rsidP="00A40D14">
      <w:r w:rsidRPr="00A50B53">
        <w:rPr>
          <w:rFonts w:ascii="Times New Roman" w:eastAsia="標楷體" w:hAnsi="Times New Roman" w:cs="Times New Roman"/>
          <w:lang w:val="x-none" w:eastAsia="x-none"/>
        </w:rPr>
        <w:t>本辦法經校務會議通過，陳請校長核定後公布施行，修正時亦同。</w:t>
      </w:r>
    </w:p>
    <w:sectPr w:rsidR="00DC34FA" w:rsidSect="00A40D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76" w:rsidRDefault="00BD6676" w:rsidP="00D904E3">
      <w:r>
        <w:separator/>
      </w:r>
    </w:p>
  </w:endnote>
  <w:endnote w:type="continuationSeparator" w:id="0">
    <w:p w:rsidR="00BD6676" w:rsidRDefault="00BD6676" w:rsidP="00D9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76" w:rsidRDefault="00BD6676" w:rsidP="00D904E3">
      <w:r>
        <w:separator/>
      </w:r>
    </w:p>
  </w:footnote>
  <w:footnote w:type="continuationSeparator" w:id="0">
    <w:p w:rsidR="00BD6676" w:rsidRDefault="00BD6676" w:rsidP="00D9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14"/>
    <w:rsid w:val="000F2770"/>
    <w:rsid w:val="00A40D14"/>
    <w:rsid w:val="00BD6676"/>
    <w:rsid w:val="00D904E3"/>
    <w:rsid w:val="00DC34FA"/>
    <w:rsid w:val="00E0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7F713"/>
  <w15:chartTrackingRefBased/>
  <w15:docId w15:val="{CCFB9004-30F9-440A-838B-00CE7888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A40D14"/>
    <w:pPr>
      <w:spacing w:line="360" w:lineRule="auto"/>
      <w:ind w:right="11"/>
      <w:jc w:val="center"/>
    </w:pPr>
    <w:rPr>
      <w:rFonts w:ascii="Times New Roman" w:eastAsia="標楷體" w:hAnsi="Times New Roman" w:cs="Times New Roman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A40D14"/>
    <w:pPr>
      <w:widowControl/>
      <w:spacing w:line="240" w:lineRule="exact"/>
      <w:jc w:val="right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法規標題 字元"/>
    <w:link w:val="a3"/>
    <w:rsid w:val="00A40D14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A40D14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A40D14"/>
    <w:pPr>
      <w:widowControl w:val="0"/>
    </w:pPr>
  </w:style>
  <w:style w:type="paragraph" w:styleId="a8">
    <w:name w:val="header"/>
    <w:basedOn w:val="a"/>
    <w:link w:val="a9"/>
    <w:uiPriority w:val="99"/>
    <w:unhideWhenUsed/>
    <w:rsid w:val="00D9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04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04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2022-03-25T00:30:00Z</dcterms:created>
  <dcterms:modified xsi:type="dcterms:W3CDTF">2022-03-25T00:43:00Z</dcterms:modified>
</cp:coreProperties>
</file>