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C0C" w:rsidRPr="00670C0C" w:rsidRDefault="00670C0C" w:rsidP="00670C0C">
      <w:pPr>
        <w:widowControl/>
        <w:spacing w:line="360" w:lineRule="auto"/>
        <w:jc w:val="center"/>
        <w:rPr>
          <w:rFonts w:ascii="Times New Roman" w:eastAsia="標楷體" w:hAnsi="Times New Roman"/>
          <w:b/>
          <w:bCs/>
          <w:sz w:val="32"/>
          <w:szCs w:val="32"/>
        </w:rPr>
      </w:pPr>
      <w:r w:rsidRPr="00670C0C">
        <w:rPr>
          <w:rFonts w:ascii="Times New Roman" w:eastAsia="標楷體" w:hAnsi="Times New Roman"/>
          <w:b/>
          <w:bCs/>
          <w:sz w:val="32"/>
          <w:szCs w:val="32"/>
        </w:rPr>
        <w:t>南臺科技大學學生</w:t>
      </w:r>
      <w:r w:rsidRPr="00670C0C">
        <w:rPr>
          <w:rFonts w:ascii="Times New Roman" w:eastAsia="標楷體" w:hAnsi="Times New Roman"/>
          <w:b/>
          <w:sz w:val="32"/>
          <w:szCs w:val="32"/>
        </w:rPr>
        <w:t>外語</w:t>
      </w:r>
      <w:r w:rsidRPr="00670C0C">
        <w:rPr>
          <w:rFonts w:ascii="Times New Roman" w:eastAsia="標楷體" w:hAnsi="Times New Roman"/>
          <w:b/>
          <w:bCs/>
          <w:sz w:val="32"/>
          <w:szCs w:val="32"/>
        </w:rPr>
        <w:t>能力檢定實施辦法</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89年1月14日校務會議通過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91年10月30日校務會議修正通過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93年3月31日校務會議修正通過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93年9月30日校務會議修正通過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94年10月5日校務會議修正通過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94年11月23日校務會議修正通過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95年11月1日校務會議修正通過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96年10月24日校務會議修正通過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99年3月24日校務會議修正通過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100年6月23日校務會議修正通過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101年10月24日校務會議修正通過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102年6月20日校務會議修正通過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103年6月19日校務會議修正通過</w:t>
      </w:r>
    </w:p>
    <w:p w:rsidR="00670C0C" w:rsidRPr="00670C0C" w:rsidRDefault="00670C0C" w:rsidP="00670C0C">
      <w:pPr>
        <w:spacing w:line="240" w:lineRule="exact"/>
        <w:jc w:val="right"/>
        <w:rPr>
          <w:rFonts w:ascii="標楷體" w:eastAsia="標楷體" w:hAnsi="標楷體"/>
          <w:kern w:val="0"/>
          <w:sz w:val="20"/>
          <w:szCs w:val="20"/>
        </w:rPr>
      </w:pPr>
      <w:r w:rsidRPr="00670C0C">
        <w:rPr>
          <w:rFonts w:ascii="標楷體" w:eastAsia="標楷體" w:hAnsi="標楷體"/>
          <w:kern w:val="0"/>
          <w:sz w:val="20"/>
          <w:szCs w:val="20"/>
        </w:rPr>
        <w:t>104年6月17日校務會議修正通過</w:t>
      </w:r>
    </w:p>
    <w:p w:rsidR="00670C0C" w:rsidRPr="00670C0C" w:rsidRDefault="00670C0C" w:rsidP="00670C0C">
      <w:pPr>
        <w:spacing w:line="240" w:lineRule="exact"/>
        <w:jc w:val="right"/>
        <w:rPr>
          <w:rFonts w:ascii="Times New Roman" w:eastAsia="標楷體" w:hAnsi="Times New Roman"/>
          <w:b/>
          <w:bCs/>
          <w:sz w:val="32"/>
          <w:szCs w:val="32"/>
        </w:rPr>
      </w:pPr>
      <w:r w:rsidRPr="00670C0C">
        <w:rPr>
          <w:rFonts w:ascii="標楷體" w:eastAsia="標楷體" w:hAnsi="標楷體" w:hint="eastAsia"/>
          <w:kern w:val="0"/>
          <w:sz w:val="20"/>
          <w:szCs w:val="20"/>
        </w:rPr>
        <w:t>107年6月13日校務會議修正通過</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第一條</w:t>
      </w:r>
      <w:r w:rsidRPr="00670C0C">
        <w:rPr>
          <w:rFonts w:ascii="Times New Roman" w:eastAsia="標楷體" w:hAnsi="Times New Roman"/>
        </w:rPr>
        <w:t xml:space="preserve">  </w:t>
      </w:r>
      <w:r w:rsidRPr="00670C0C">
        <w:rPr>
          <w:rFonts w:ascii="Times New Roman" w:eastAsia="標楷體" w:hAnsi="Times New Roman"/>
        </w:rPr>
        <w:t>南臺科技大學</w:t>
      </w:r>
      <w:r w:rsidRPr="00670C0C">
        <w:rPr>
          <w:rFonts w:ascii="Times New Roman" w:eastAsia="標楷體" w:hAnsi="Times New Roman"/>
        </w:rPr>
        <w:t>(</w:t>
      </w:r>
      <w:r w:rsidRPr="00670C0C">
        <w:rPr>
          <w:rFonts w:ascii="Times New Roman" w:eastAsia="標楷體" w:hAnsi="Times New Roman"/>
        </w:rPr>
        <w:t>以下簡稱本校</w:t>
      </w:r>
      <w:r w:rsidRPr="00670C0C">
        <w:rPr>
          <w:rFonts w:ascii="Times New Roman" w:eastAsia="標楷體" w:hAnsi="Times New Roman"/>
        </w:rPr>
        <w:t>)</w:t>
      </w:r>
      <w:r w:rsidRPr="00670C0C">
        <w:rPr>
          <w:rFonts w:ascii="Times New Roman" w:eastAsia="標楷體" w:hAnsi="Times New Roman"/>
        </w:rPr>
        <w:t>為提昇學生外語能力，以因應地球村及國際化趨勢之殷切需求，裨益學生升學及就業之生涯規劃，特訂定本實施辦法（以下簡稱本辦法）。</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第二條</w:t>
      </w:r>
      <w:r w:rsidRPr="00670C0C">
        <w:rPr>
          <w:rFonts w:ascii="Times New Roman" w:eastAsia="標楷體" w:hAnsi="Times New Roman"/>
        </w:rPr>
        <w:t xml:space="preserve">  </w:t>
      </w:r>
      <w:r w:rsidRPr="00670C0C">
        <w:rPr>
          <w:rFonts w:ascii="Times New Roman" w:eastAsia="標楷體" w:hAnsi="Times New Roman"/>
          <w:szCs w:val="24"/>
        </w:rPr>
        <w:t>本辦法適用於</w:t>
      </w:r>
      <w:r w:rsidRPr="00670C0C">
        <w:rPr>
          <w:rFonts w:ascii="Times New Roman" w:eastAsia="標楷體" w:hAnsi="Times New Roman"/>
          <w:szCs w:val="24"/>
        </w:rPr>
        <w:t>107</w:t>
      </w:r>
      <w:r w:rsidRPr="00670C0C">
        <w:rPr>
          <w:rFonts w:ascii="Times New Roman" w:eastAsia="標楷體" w:hAnsi="Times New Roman"/>
          <w:szCs w:val="24"/>
        </w:rPr>
        <w:t>學年度起日間部四技所有在學學生</w:t>
      </w:r>
      <w:r w:rsidRPr="00670C0C">
        <w:rPr>
          <w:rFonts w:ascii="Times New Roman" w:eastAsia="標楷體" w:hAnsi="Times New Roman"/>
          <w:szCs w:val="24"/>
        </w:rPr>
        <w:t>(</w:t>
      </w:r>
      <w:r w:rsidRPr="00670C0C">
        <w:rPr>
          <w:rFonts w:ascii="Times New Roman" w:eastAsia="標楷體" w:hAnsi="Times New Roman"/>
          <w:szCs w:val="24"/>
        </w:rPr>
        <w:t>含延修生</w:t>
      </w:r>
      <w:r w:rsidRPr="00670C0C">
        <w:rPr>
          <w:rFonts w:ascii="Times New Roman" w:eastAsia="標楷體" w:hAnsi="Times New Roman"/>
          <w:szCs w:val="24"/>
        </w:rPr>
        <w:t>)</w:t>
      </w:r>
      <w:r w:rsidRPr="00670C0C">
        <w:rPr>
          <w:rFonts w:ascii="Times New Roman" w:eastAsia="標楷體" w:hAnsi="Times New Roman"/>
          <w:szCs w:val="24"/>
        </w:rPr>
        <w:t>。</w:t>
      </w:r>
      <w:r w:rsidRPr="00670C0C">
        <w:rPr>
          <w:rFonts w:ascii="Times New Roman" w:eastAsia="標楷體" w:hAnsi="Times New Roman"/>
          <w:szCs w:val="24"/>
        </w:rPr>
        <w:t xml:space="preserve"> </w:t>
      </w:r>
      <w:r w:rsidRPr="00670C0C">
        <w:rPr>
          <w:rFonts w:ascii="Times New Roman" w:eastAsia="標楷體" w:hAnsi="Times New Roman"/>
          <w:szCs w:val="24"/>
        </w:rPr>
        <w:t>本校日間部四技英語系國家外籍生及全英語學位學程學生不受本辦法之規範。</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第三條</w:t>
      </w:r>
      <w:r w:rsidRPr="00670C0C">
        <w:rPr>
          <w:rFonts w:ascii="Times New Roman" w:eastAsia="標楷體" w:hAnsi="Times New Roman"/>
        </w:rPr>
        <w:t xml:space="preserve">  </w:t>
      </w:r>
      <w:r w:rsidRPr="00670C0C">
        <w:rPr>
          <w:rFonts w:ascii="Times New Roman" w:eastAsia="標楷體" w:hAnsi="Times New Roman"/>
        </w:rPr>
        <w:t>全校各系於大三下開設「外語能力檢定」必修課（</w:t>
      </w:r>
      <w:r w:rsidRPr="00670C0C">
        <w:rPr>
          <w:rFonts w:ascii="Times New Roman" w:eastAsia="標楷體" w:hAnsi="Times New Roman"/>
        </w:rPr>
        <w:t>0</w:t>
      </w:r>
      <w:r w:rsidRPr="00670C0C">
        <w:rPr>
          <w:rFonts w:ascii="Times New Roman" w:eastAsia="標楷體" w:hAnsi="Times New Roman"/>
        </w:rPr>
        <w:t>學分）。學生需提出外語能力檢定考試成績，作為「外語能力檢定」課程成績通過與否之評定依據。</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第四條</w:t>
      </w:r>
      <w:r w:rsidRPr="00670C0C">
        <w:rPr>
          <w:rFonts w:ascii="Times New Roman" w:eastAsia="標楷體" w:hAnsi="Times New Roman"/>
        </w:rPr>
        <w:t xml:space="preserve">  </w:t>
      </w:r>
      <w:r w:rsidRPr="00670C0C">
        <w:rPr>
          <w:rFonts w:ascii="Times New Roman" w:eastAsia="標楷體" w:hAnsi="Times New Roman"/>
        </w:rPr>
        <w:t>外語能力採計之檢定類別及標準如下：</w:t>
      </w:r>
    </w:p>
    <w:p w:rsidR="00670C0C" w:rsidRPr="00670C0C" w:rsidRDefault="00670C0C" w:rsidP="00670C0C">
      <w:pPr>
        <w:spacing w:line="400" w:lineRule="exact"/>
        <w:ind w:firstLineChars="400" w:firstLine="960"/>
        <w:jc w:val="both"/>
        <w:rPr>
          <w:rFonts w:ascii="Times New Roman" w:eastAsia="標楷體" w:hAnsi="Times New Roman"/>
          <w:szCs w:val="24"/>
          <w:lang w:val="x-none"/>
        </w:rPr>
      </w:pPr>
      <w:r w:rsidRPr="00670C0C">
        <w:rPr>
          <w:rFonts w:ascii="Times New Roman" w:eastAsia="標楷體" w:hAnsi="Times New Roman" w:hint="eastAsia"/>
          <w:szCs w:val="24"/>
          <w:lang w:val="x-none"/>
        </w:rPr>
        <w:t>(</w:t>
      </w:r>
      <w:r w:rsidRPr="00670C0C">
        <w:rPr>
          <w:rFonts w:ascii="Times New Roman" w:eastAsia="標楷體" w:hAnsi="Times New Roman" w:hint="eastAsia"/>
          <w:szCs w:val="24"/>
          <w:lang w:val="x-none"/>
        </w:rPr>
        <w:t>一</w:t>
      </w:r>
      <w:r w:rsidRPr="00670C0C">
        <w:rPr>
          <w:rFonts w:ascii="Times New Roman" w:eastAsia="標楷體" w:hAnsi="Times New Roman" w:hint="eastAsia"/>
          <w:szCs w:val="24"/>
          <w:lang w:val="x-none"/>
        </w:rPr>
        <w:t>)</w:t>
      </w:r>
      <w:proofErr w:type="spellStart"/>
      <w:r w:rsidRPr="00670C0C">
        <w:rPr>
          <w:rFonts w:ascii="Times New Roman" w:eastAsia="標楷體" w:hAnsi="Times New Roman"/>
          <w:szCs w:val="24"/>
          <w:lang w:val="x-none" w:eastAsia="x-none"/>
        </w:rPr>
        <w:t>本校認可之「外語能力檢定」測驗</w:t>
      </w:r>
      <w:r w:rsidRPr="00670C0C">
        <w:rPr>
          <w:rFonts w:ascii="Times New Roman" w:eastAsia="標楷體" w:hAnsi="Times New Roman" w:hint="eastAsia"/>
          <w:szCs w:val="24"/>
          <w:lang w:val="x-none"/>
        </w:rPr>
        <w:t>種類</w:t>
      </w:r>
      <w:r w:rsidRPr="00670C0C">
        <w:rPr>
          <w:rFonts w:ascii="Times New Roman" w:eastAsia="標楷體" w:hAnsi="Times New Roman"/>
          <w:szCs w:val="24"/>
          <w:lang w:val="x-none"/>
        </w:rPr>
        <w:t>為</w:t>
      </w:r>
      <w:proofErr w:type="spellEnd"/>
      <w:r w:rsidRPr="00670C0C">
        <w:rPr>
          <w:rFonts w:ascii="Times New Roman" w:eastAsia="標楷體" w:hAnsi="Times New Roman" w:hint="eastAsia"/>
          <w:szCs w:val="24"/>
          <w:lang w:val="x-none"/>
        </w:rPr>
        <w:t>：</w:t>
      </w:r>
    </w:p>
    <w:p w:rsidR="00670C0C" w:rsidRPr="00670C0C" w:rsidRDefault="00670C0C" w:rsidP="00670C0C">
      <w:pPr>
        <w:spacing w:line="400" w:lineRule="exact"/>
        <w:ind w:leftChars="100" w:left="240" w:firstLineChars="500" w:firstLine="1200"/>
        <w:jc w:val="both"/>
        <w:rPr>
          <w:rFonts w:ascii="Times New Roman" w:eastAsia="標楷體" w:hAnsi="Times New Roman"/>
          <w:strike/>
          <w:szCs w:val="24"/>
          <w:lang w:val="x-none"/>
        </w:rPr>
      </w:pPr>
      <w:r w:rsidRPr="00670C0C">
        <w:rPr>
          <w:rFonts w:ascii="Times New Roman" w:eastAsia="標楷體" w:hAnsi="Times New Roman" w:hint="eastAsia"/>
          <w:szCs w:val="24"/>
          <w:lang w:val="x-none"/>
        </w:rPr>
        <w:t>1.</w:t>
      </w:r>
      <w:r w:rsidRPr="00670C0C">
        <w:rPr>
          <w:rFonts w:ascii="Times New Roman" w:eastAsia="標楷體" w:hAnsi="Times New Roman"/>
          <w:szCs w:val="24"/>
          <w:lang w:val="x-none"/>
        </w:rPr>
        <w:t xml:space="preserve"> </w:t>
      </w:r>
      <w:r w:rsidRPr="00670C0C">
        <w:rPr>
          <w:rFonts w:ascii="Times New Roman" w:eastAsia="標楷體" w:hAnsi="Times New Roman"/>
          <w:szCs w:val="24"/>
          <w:lang w:val="x-none"/>
        </w:rPr>
        <w:t>南</w:t>
      </w:r>
      <w:r w:rsidRPr="00670C0C">
        <w:rPr>
          <w:rFonts w:ascii="Times New Roman" w:eastAsia="標楷體" w:hAnsi="Times New Roman" w:hint="eastAsia"/>
          <w:szCs w:val="24"/>
        </w:rPr>
        <w:t>臺</w:t>
      </w:r>
      <w:r w:rsidRPr="00670C0C">
        <w:rPr>
          <w:rFonts w:ascii="Times New Roman" w:eastAsia="標楷體" w:hAnsi="Times New Roman"/>
          <w:szCs w:val="24"/>
          <w:lang w:val="x-none"/>
        </w:rPr>
        <w:t>全球英語測驗</w:t>
      </w:r>
      <w:r w:rsidRPr="00670C0C">
        <w:rPr>
          <w:rFonts w:ascii="Times New Roman" w:eastAsia="標楷體" w:hAnsi="Times New Roman" w:hint="eastAsia"/>
          <w:szCs w:val="24"/>
          <w:lang w:val="x-none"/>
        </w:rPr>
        <w:t xml:space="preserve"> </w:t>
      </w:r>
      <w:r w:rsidRPr="00670C0C">
        <w:rPr>
          <w:rFonts w:ascii="Times New Roman" w:eastAsia="標楷體" w:hAnsi="Times New Roman"/>
          <w:szCs w:val="24"/>
          <w:lang w:val="x-none"/>
        </w:rPr>
        <w:t>(NTGET)</w:t>
      </w:r>
    </w:p>
    <w:p w:rsidR="00670C0C" w:rsidRPr="00670C0C" w:rsidRDefault="00670C0C" w:rsidP="00670C0C">
      <w:pPr>
        <w:spacing w:line="400" w:lineRule="exact"/>
        <w:ind w:leftChars="100" w:left="240" w:firstLineChars="500" w:firstLine="1200"/>
        <w:jc w:val="both"/>
        <w:rPr>
          <w:rFonts w:ascii="Times New Roman" w:eastAsia="標楷體" w:hAnsi="Times New Roman"/>
          <w:strike/>
          <w:szCs w:val="24"/>
          <w:lang w:val="x-none"/>
        </w:rPr>
      </w:pPr>
      <w:r w:rsidRPr="00670C0C">
        <w:rPr>
          <w:rFonts w:ascii="Times New Roman" w:eastAsia="標楷體" w:hAnsi="Times New Roman" w:hint="eastAsia"/>
          <w:szCs w:val="24"/>
          <w:lang w:val="x-none"/>
        </w:rPr>
        <w:t xml:space="preserve">2. </w:t>
      </w:r>
      <w:proofErr w:type="spellStart"/>
      <w:r w:rsidRPr="00670C0C">
        <w:rPr>
          <w:rFonts w:ascii="Times New Roman" w:eastAsia="標楷體" w:hAnsi="Times New Roman"/>
          <w:szCs w:val="24"/>
          <w:lang w:val="x-none" w:eastAsia="x-none"/>
        </w:rPr>
        <w:t>國際英語測驗</w:t>
      </w:r>
      <w:proofErr w:type="spellEnd"/>
      <w:r w:rsidRPr="00670C0C">
        <w:rPr>
          <w:rFonts w:ascii="Times New Roman" w:eastAsia="標楷體" w:hAnsi="Times New Roman" w:hint="eastAsia"/>
          <w:szCs w:val="24"/>
          <w:lang w:val="x-none"/>
        </w:rPr>
        <w:t xml:space="preserve"> </w:t>
      </w:r>
      <w:r w:rsidRPr="00670C0C">
        <w:rPr>
          <w:rFonts w:ascii="Times New Roman" w:eastAsia="標楷體" w:hAnsi="Times New Roman"/>
          <w:szCs w:val="24"/>
          <w:lang w:val="x-none" w:eastAsia="x-none"/>
        </w:rPr>
        <w:t>(IELTS)</w:t>
      </w:r>
    </w:p>
    <w:p w:rsidR="00670C0C" w:rsidRPr="00670C0C" w:rsidRDefault="00670C0C" w:rsidP="00670C0C">
      <w:pPr>
        <w:spacing w:line="400" w:lineRule="exact"/>
        <w:ind w:leftChars="100" w:left="240" w:firstLineChars="500" w:firstLine="1200"/>
        <w:jc w:val="both"/>
        <w:rPr>
          <w:rFonts w:ascii="Times New Roman" w:eastAsia="標楷體" w:hAnsi="Times New Roman"/>
          <w:strike/>
          <w:szCs w:val="24"/>
          <w:lang w:val="x-none" w:eastAsia="x-none"/>
        </w:rPr>
      </w:pPr>
      <w:r w:rsidRPr="00670C0C">
        <w:rPr>
          <w:rFonts w:ascii="Times New Roman" w:eastAsia="標楷體" w:hAnsi="Times New Roman" w:hint="eastAsia"/>
          <w:szCs w:val="24"/>
          <w:lang w:val="x-none"/>
        </w:rPr>
        <w:t>3.</w:t>
      </w:r>
      <w:r w:rsidRPr="00670C0C">
        <w:rPr>
          <w:rFonts w:ascii="Times New Roman" w:eastAsia="標楷體" w:hAnsi="Times New Roman"/>
          <w:szCs w:val="24"/>
          <w:lang w:val="x-none" w:eastAsia="x-none"/>
        </w:rPr>
        <w:t>「</w:t>
      </w:r>
      <w:proofErr w:type="spellStart"/>
      <w:r w:rsidRPr="00670C0C">
        <w:rPr>
          <w:rFonts w:ascii="Times New Roman" w:eastAsia="標楷體" w:hAnsi="Times New Roman"/>
          <w:szCs w:val="24"/>
          <w:lang w:val="x-none"/>
        </w:rPr>
        <w:t>網路</w:t>
      </w:r>
      <w:r w:rsidRPr="00670C0C">
        <w:rPr>
          <w:rFonts w:ascii="Times New Roman" w:eastAsia="標楷體" w:hAnsi="Times New Roman"/>
          <w:szCs w:val="24"/>
          <w:lang w:val="x-none" w:eastAsia="x-none"/>
        </w:rPr>
        <w:t>托福</w:t>
      </w:r>
      <w:proofErr w:type="spellEnd"/>
      <w:r w:rsidRPr="00670C0C">
        <w:rPr>
          <w:rFonts w:ascii="Times New Roman" w:eastAsia="標楷體" w:hAnsi="Times New Roman"/>
          <w:szCs w:val="24"/>
          <w:lang w:val="x-none" w:eastAsia="x-none"/>
        </w:rPr>
        <w:t>」</w:t>
      </w:r>
      <w:r w:rsidRPr="00670C0C">
        <w:rPr>
          <w:rFonts w:ascii="Times New Roman" w:eastAsia="標楷體" w:hAnsi="Times New Roman"/>
          <w:szCs w:val="24"/>
          <w:lang w:val="x-none" w:eastAsia="x-none"/>
        </w:rPr>
        <w:t>(TOEFL</w:t>
      </w:r>
      <w:r w:rsidRPr="00670C0C">
        <w:rPr>
          <w:rFonts w:ascii="Times New Roman" w:eastAsia="標楷體" w:hAnsi="Times New Roman"/>
          <w:szCs w:val="24"/>
          <w:lang w:val="x-none"/>
        </w:rPr>
        <w:t xml:space="preserve"> </w:t>
      </w:r>
      <w:proofErr w:type="spellStart"/>
      <w:r w:rsidRPr="00670C0C">
        <w:rPr>
          <w:rFonts w:ascii="Times New Roman" w:eastAsia="標楷體" w:hAnsi="Times New Roman"/>
          <w:szCs w:val="24"/>
          <w:lang w:val="x-none" w:eastAsia="x-none"/>
        </w:rPr>
        <w:t>iBT</w:t>
      </w:r>
      <w:proofErr w:type="spellEnd"/>
      <w:r w:rsidRPr="00670C0C">
        <w:rPr>
          <w:rFonts w:ascii="Times New Roman" w:eastAsia="標楷體" w:hAnsi="Times New Roman"/>
          <w:szCs w:val="24"/>
          <w:lang w:val="x-none" w:eastAsia="x-none"/>
        </w:rPr>
        <w:t>)</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rPr>
      </w:pPr>
      <w:r w:rsidRPr="00670C0C">
        <w:rPr>
          <w:rFonts w:ascii="Times New Roman" w:eastAsia="標楷體" w:hAnsi="Times New Roman" w:hint="eastAsia"/>
          <w:szCs w:val="24"/>
          <w:lang w:val="x-none"/>
        </w:rPr>
        <w:t>4.</w:t>
      </w:r>
      <w:r w:rsidRPr="00670C0C">
        <w:rPr>
          <w:rFonts w:ascii="Times New Roman" w:eastAsia="標楷體" w:hAnsi="Times New Roman"/>
          <w:szCs w:val="24"/>
          <w:lang w:val="x-none" w:eastAsia="x-none"/>
        </w:rPr>
        <w:t>「多益」</w:t>
      </w:r>
      <w:r w:rsidRPr="00670C0C">
        <w:rPr>
          <w:rFonts w:ascii="Times New Roman" w:eastAsia="標楷體" w:hAnsi="Times New Roman"/>
          <w:szCs w:val="24"/>
          <w:lang w:val="x-none" w:eastAsia="x-none"/>
        </w:rPr>
        <w:t>(TOEIC)</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lang w:val="x-none" w:eastAsia="x-none"/>
        </w:rPr>
      </w:pPr>
      <w:r w:rsidRPr="00670C0C">
        <w:rPr>
          <w:rFonts w:ascii="Times New Roman" w:eastAsia="標楷體" w:hAnsi="Times New Roman" w:hint="eastAsia"/>
          <w:szCs w:val="24"/>
        </w:rPr>
        <w:t xml:space="preserve">5. </w:t>
      </w:r>
      <w:r w:rsidRPr="00670C0C">
        <w:rPr>
          <w:rFonts w:ascii="Times New Roman" w:eastAsia="標楷體" w:hAnsi="Times New Roman"/>
          <w:szCs w:val="24"/>
        </w:rPr>
        <w:t>多益口說與寫作測驗</w:t>
      </w:r>
      <w:r w:rsidRPr="00670C0C">
        <w:rPr>
          <w:rFonts w:ascii="Times New Roman" w:eastAsia="標楷體" w:hAnsi="Times New Roman" w:hint="eastAsia"/>
          <w:szCs w:val="24"/>
        </w:rPr>
        <w:t xml:space="preserve"> </w:t>
      </w:r>
      <w:r w:rsidRPr="00670C0C">
        <w:rPr>
          <w:rFonts w:ascii="Times New Roman" w:eastAsia="標楷體" w:hAnsi="Times New Roman"/>
          <w:szCs w:val="24"/>
        </w:rPr>
        <w:t>(TOEIC Speaking and Writing Tests)</w:t>
      </w:r>
      <w:r w:rsidRPr="00670C0C">
        <w:rPr>
          <w:rFonts w:ascii="Times New Roman" w:eastAsia="標楷體" w:hAnsi="Times New Roman"/>
          <w:szCs w:val="24"/>
          <w:lang w:val="x-none" w:eastAsia="x-none"/>
        </w:rPr>
        <w:t xml:space="preserve"> </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lang w:val="x-none" w:eastAsia="x-none"/>
        </w:rPr>
      </w:pPr>
      <w:r w:rsidRPr="00670C0C">
        <w:rPr>
          <w:rFonts w:ascii="Times New Roman" w:eastAsia="標楷體" w:hAnsi="Times New Roman" w:hint="eastAsia"/>
          <w:szCs w:val="24"/>
          <w:lang w:val="x-none"/>
        </w:rPr>
        <w:t xml:space="preserve">6. </w:t>
      </w:r>
      <w:proofErr w:type="spellStart"/>
      <w:r w:rsidRPr="00670C0C">
        <w:rPr>
          <w:rFonts w:ascii="Times New Roman" w:eastAsia="標楷體" w:hAnsi="Times New Roman"/>
          <w:szCs w:val="24"/>
          <w:lang w:val="x-none" w:eastAsia="x-none"/>
        </w:rPr>
        <w:t>劍橋博思職場英語檢測</w:t>
      </w:r>
      <w:proofErr w:type="spellEnd"/>
      <w:r w:rsidRPr="00670C0C">
        <w:rPr>
          <w:rFonts w:ascii="Times New Roman" w:eastAsia="標楷體" w:hAnsi="Times New Roman" w:hint="eastAsia"/>
          <w:szCs w:val="24"/>
          <w:lang w:val="x-none"/>
        </w:rPr>
        <w:t xml:space="preserve"> </w:t>
      </w:r>
      <w:r w:rsidRPr="00670C0C">
        <w:rPr>
          <w:rFonts w:ascii="Times New Roman" w:eastAsia="標楷體" w:hAnsi="Times New Roman"/>
          <w:szCs w:val="24"/>
          <w:lang w:val="x-none"/>
        </w:rPr>
        <w:t>(</w:t>
      </w:r>
      <w:r w:rsidRPr="00670C0C">
        <w:rPr>
          <w:rFonts w:ascii="Times New Roman" w:eastAsia="標楷體" w:hAnsi="Times New Roman"/>
          <w:szCs w:val="24"/>
          <w:lang w:val="x-none" w:eastAsia="x-none"/>
        </w:rPr>
        <w:t>BULATS</w:t>
      </w:r>
      <w:r w:rsidRPr="00670C0C">
        <w:rPr>
          <w:rFonts w:ascii="Times New Roman" w:eastAsia="標楷體" w:hAnsi="Times New Roman"/>
          <w:szCs w:val="24"/>
          <w:lang w:val="x-none"/>
        </w:rPr>
        <w:t>)</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rPr>
      </w:pPr>
      <w:r w:rsidRPr="00670C0C">
        <w:rPr>
          <w:rFonts w:ascii="Times New Roman" w:eastAsia="標楷體" w:hAnsi="Times New Roman" w:hint="eastAsia"/>
          <w:szCs w:val="24"/>
          <w:lang w:val="x-none"/>
        </w:rPr>
        <w:t xml:space="preserve">7. </w:t>
      </w:r>
      <w:proofErr w:type="spellStart"/>
      <w:r w:rsidRPr="00670C0C">
        <w:rPr>
          <w:rFonts w:ascii="Times New Roman" w:eastAsia="標楷體" w:hAnsi="Times New Roman"/>
          <w:szCs w:val="24"/>
          <w:lang w:val="x-none" w:eastAsia="x-none"/>
        </w:rPr>
        <w:t>全民英檢</w:t>
      </w:r>
      <w:proofErr w:type="spellEnd"/>
      <w:r w:rsidRPr="00670C0C">
        <w:rPr>
          <w:rFonts w:ascii="Times New Roman" w:eastAsia="標楷體" w:hAnsi="Times New Roman"/>
          <w:szCs w:val="24"/>
          <w:lang w:val="x-none" w:eastAsia="x-none"/>
        </w:rPr>
        <w:t>(GEPT)</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lang w:val="x-none" w:eastAsia="x-none"/>
        </w:rPr>
      </w:pPr>
      <w:r w:rsidRPr="00670C0C">
        <w:rPr>
          <w:rFonts w:ascii="Times New Roman" w:eastAsia="標楷體" w:hAnsi="Times New Roman" w:hint="eastAsia"/>
          <w:szCs w:val="24"/>
        </w:rPr>
        <w:t xml:space="preserve">8. </w:t>
      </w:r>
      <w:r w:rsidRPr="00670C0C">
        <w:rPr>
          <w:rFonts w:ascii="Times New Roman" w:eastAsia="標楷體" w:hAnsi="Times New Roman"/>
          <w:szCs w:val="24"/>
        </w:rPr>
        <w:t>普思國際測驗</w:t>
      </w:r>
      <w:r w:rsidRPr="00670C0C">
        <w:rPr>
          <w:rFonts w:ascii="Times New Roman" w:eastAsia="標楷體" w:hAnsi="Times New Roman" w:hint="eastAsia"/>
          <w:szCs w:val="24"/>
        </w:rPr>
        <w:t xml:space="preserve"> </w:t>
      </w:r>
      <w:r w:rsidRPr="00670C0C">
        <w:rPr>
          <w:rFonts w:ascii="Times New Roman" w:eastAsia="標楷體" w:hAnsi="Times New Roman"/>
          <w:szCs w:val="24"/>
        </w:rPr>
        <w:t>(</w:t>
      </w:r>
      <w:proofErr w:type="spellStart"/>
      <w:r w:rsidRPr="00670C0C">
        <w:rPr>
          <w:rFonts w:ascii="Times New Roman" w:eastAsia="標楷體" w:hAnsi="Times New Roman"/>
          <w:szCs w:val="24"/>
        </w:rPr>
        <w:t>Aptis</w:t>
      </w:r>
      <w:proofErr w:type="spellEnd"/>
      <w:r w:rsidRPr="00670C0C">
        <w:rPr>
          <w:rFonts w:ascii="Times New Roman" w:eastAsia="標楷體" w:hAnsi="Times New Roman"/>
          <w:szCs w:val="24"/>
        </w:rPr>
        <w:t>)</w:t>
      </w:r>
    </w:p>
    <w:p w:rsidR="00670C0C" w:rsidRPr="00670C0C" w:rsidRDefault="00670C0C" w:rsidP="00670C0C">
      <w:pPr>
        <w:spacing w:line="400" w:lineRule="exact"/>
        <w:ind w:leftChars="100" w:left="240" w:firstLineChars="500" w:firstLine="1200"/>
        <w:jc w:val="both"/>
        <w:rPr>
          <w:rFonts w:ascii="Times New Roman" w:eastAsia="標楷體" w:hAnsi="Times New Roman"/>
          <w:szCs w:val="24"/>
          <w:lang w:val="x-none"/>
        </w:rPr>
      </w:pPr>
      <w:r w:rsidRPr="00670C0C">
        <w:rPr>
          <w:rFonts w:ascii="Times New Roman" w:eastAsia="標楷體" w:hAnsi="Times New Roman" w:hint="eastAsia"/>
          <w:szCs w:val="24"/>
          <w:lang w:val="x-none"/>
        </w:rPr>
        <w:t xml:space="preserve">9. </w:t>
      </w:r>
      <w:proofErr w:type="spellStart"/>
      <w:r w:rsidRPr="00670C0C">
        <w:rPr>
          <w:rFonts w:ascii="Times New Roman" w:eastAsia="標楷體" w:hAnsi="Times New Roman"/>
          <w:szCs w:val="24"/>
          <w:lang w:val="x-none" w:eastAsia="x-none"/>
        </w:rPr>
        <w:t>大學校院英語能力測驗</w:t>
      </w:r>
      <w:proofErr w:type="spellEnd"/>
      <w:r w:rsidRPr="00670C0C">
        <w:rPr>
          <w:rFonts w:ascii="Times New Roman" w:eastAsia="標楷體" w:hAnsi="Times New Roman"/>
          <w:szCs w:val="24"/>
          <w:lang w:val="x-none" w:eastAsia="x-none"/>
        </w:rPr>
        <w:t xml:space="preserve"> (CSEPT)</w:t>
      </w:r>
    </w:p>
    <w:p w:rsidR="00670C0C" w:rsidRPr="00670C0C" w:rsidRDefault="00670C0C" w:rsidP="00670C0C">
      <w:pPr>
        <w:ind w:leftChars="564" w:left="1354"/>
        <w:rPr>
          <w:rFonts w:ascii="Times New Roman" w:eastAsia="標楷體" w:hAnsi="Times New Roman"/>
          <w:lang w:val="x-none" w:eastAsia="x-none"/>
        </w:rPr>
      </w:pPr>
      <w:r w:rsidRPr="00670C0C">
        <w:rPr>
          <w:rFonts w:ascii="Times New Roman" w:eastAsia="標楷體" w:hAnsi="Times New Roman" w:hint="eastAsia"/>
          <w:szCs w:val="24"/>
          <w:lang w:val="x-none"/>
        </w:rPr>
        <w:t xml:space="preserve">10. </w:t>
      </w:r>
      <w:proofErr w:type="spellStart"/>
      <w:r w:rsidRPr="00670C0C">
        <w:rPr>
          <w:rFonts w:ascii="Times New Roman" w:eastAsia="標楷體" w:hAnsi="Times New Roman"/>
          <w:szCs w:val="24"/>
          <w:lang w:val="x-none" w:eastAsia="x-none"/>
        </w:rPr>
        <w:t>日本語能力試驗</w:t>
      </w:r>
      <w:proofErr w:type="spellEnd"/>
      <w:r w:rsidRPr="00670C0C">
        <w:rPr>
          <w:rFonts w:ascii="Times New Roman" w:eastAsia="標楷體" w:hAnsi="Times New Roman" w:hint="eastAsia"/>
          <w:szCs w:val="24"/>
          <w:lang w:val="x-none"/>
        </w:rPr>
        <w:t xml:space="preserve"> </w:t>
      </w:r>
      <w:r w:rsidRPr="00670C0C">
        <w:rPr>
          <w:rFonts w:ascii="Times New Roman" w:eastAsia="標楷體" w:hAnsi="Times New Roman"/>
          <w:szCs w:val="24"/>
          <w:lang w:val="x-none" w:eastAsia="x-none"/>
        </w:rPr>
        <w:t>(JLPT)</w:t>
      </w:r>
    </w:p>
    <w:p w:rsidR="00670C0C" w:rsidRPr="00670C0C" w:rsidRDefault="00670C0C" w:rsidP="00670C0C">
      <w:pPr>
        <w:spacing w:line="400" w:lineRule="exact"/>
        <w:ind w:leftChars="400" w:left="960"/>
        <w:jc w:val="both"/>
        <w:rPr>
          <w:rFonts w:ascii="Times New Roman" w:eastAsia="標楷體" w:hAnsi="Times New Roman"/>
          <w:szCs w:val="24"/>
        </w:rPr>
      </w:pPr>
      <w:r w:rsidRPr="00670C0C">
        <w:rPr>
          <w:rFonts w:ascii="Times New Roman" w:eastAsia="標楷體" w:hAnsi="Times New Roman" w:hint="eastAsia"/>
        </w:rPr>
        <w:t>(</w:t>
      </w:r>
      <w:r w:rsidRPr="00670C0C">
        <w:rPr>
          <w:rFonts w:ascii="Times New Roman" w:eastAsia="標楷體" w:hAnsi="Times New Roman"/>
        </w:rPr>
        <w:t>二</w:t>
      </w:r>
      <w:r w:rsidRPr="00670C0C">
        <w:rPr>
          <w:rFonts w:ascii="Times New Roman" w:eastAsia="標楷體" w:hAnsi="Times New Roman" w:hint="eastAsia"/>
        </w:rPr>
        <w:t xml:space="preserve">) </w:t>
      </w:r>
      <w:r w:rsidRPr="00670C0C">
        <w:rPr>
          <w:rFonts w:ascii="Times New Roman" w:eastAsia="標楷體" w:hAnsi="Times New Roman"/>
          <w:szCs w:val="24"/>
        </w:rPr>
        <w:t>106(</w:t>
      </w:r>
      <w:r w:rsidRPr="00670C0C">
        <w:rPr>
          <w:rFonts w:ascii="Times New Roman" w:eastAsia="標楷體" w:hAnsi="Times New Roman"/>
          <w:szCs w:val="24"/>
        </w:rPr>
        <w:t>含</w:t>
      </w:r>
      <w:r w:rsidRPr="00670C0C">
        <w:rPr>
          <w:rFonts w:ascii="Times New Roman" w:eastAsia="標楷體" w:hAnsi="Times New Roman"/>
          <w:szCs w:val="24"/>
        </w:rPr>
        <w:t>)</w:t>
      </w:r>
      <w:r w:rsidRPr="00670C0C">
        <w:rPr>
          <w:rFonts w:ascii="Times New Roman" w:eastAsia="標楷體" w:hAnsi="Times New Roman"/>
          <w:szCs w:val="24"/>
        </w:rPr>
        <w:t>前入學之各系學生外語能力檢定考試成績及格標準，依照各入學年度所訂定之標準認定。</w:t>
      </w:r>
    </w:p>
    <w:p w:rsidR="00670C0C" w:rsidRPr="00670C0C" w:rsidRDefault="00670C0C" w:rsidP="00670C0C">
      <w:pPr>
        <w:spacing w:line="400" w:lineRule="exact"/>
        <w:ind w:leftChars="400" w:left="960"/>
        <w:jc w:val="both"/>
        <w:rPr>
          <w:rFonts w:ascii="Times New Roman" w:eastAsia="標楷體" w:hAnsi="Times New Roman"/>
        </w:rPr>
      </w:pPr>
      <w:r w:rsidRPr="00670C0C">
        <w:rPr>
          <w:rFonts w:ascii="Times New Roman" w:eastAsia="標楷體" w:hAnsi="Times New Roman" w:hint="eastAsia"/>
        </w:rPr>
        <w:t>(</w:t>
      </w:r>
      <w:r w:rsidRPr="00670C0C">
        <w:rPr>
          <w:rFonts w:ascii="Times New Roman" w:eastAsia="標楷體" w:hAnsi="Times New Roman" w:hint="eastAsia"/>
        </w:rPr>
        <w:t>三</w:t>
      </w:r>
      <w:r w:rsidRPr="00670C0C">
        <w:rPr>
          <w:rFonts w:ascii="Times New Roman" w:eastAsia="標楷體" w:hAnsi="Times New Roman" w:hint="eastAsia"/>
        </w:rPr>
        <w:t xml:space="preserve">) </w:t>
      </w:r>
      <w:r w:rsidRPr="00670C0C">
        <w:rPr>
          <w:rFonts w:ascii="Times New Roman" w:eastAsia="標楷體" w:hAnsi="Times New Roman"/>
          <w:szCs w:val="24"/>
        </w:rPr>
        <w:t>107</w:t>
      </w:r>
      <w:r w:rsidRPr="00670C0C">
        <w:rPr>
          <w:rFonts w:ascii="Times New Roman" w:eastAsia="標楷體" w:hAnsi="Times New Roman"/>
          <w:szCs w:val="24"/>
        </w:rPr>
        <w:t>學年度</w:t>
      </w:r>
      <w:r w:rsidRPr="00670C0C">
        <w:rPr>
          <w:rFonts w:ascii="Times New Roman" w:eastAsia="標楷體" w:hAnsi="Times New Roman"/>
          <w:szCs w:val="24"/>
        </w:rPr>
        <w:t>(</w:t>
      </w:r>
      <w:r w:rsidRPr="00670C0C">
        <w:rPr>
          <w:rFonts w:ascii="Times New Roman" w:eastAsia="標楷體" w:hAnsi="Times New Roman"/>
          <w:szCs w:val="24"/>
        </w:rPr>
        <w:t>含</w:t>
      </w:r>
      <w:r w:rsidRPr="00670C0C">
        <w:rPr>
          <w:rFonts w:ascii="Times New Roman" w:eastAsia="標楷體" w:hAnsi="Times New Roman"/>
          <w:szCs w:val="24"/>
        </w:rPr>
        <w:t>)</w:t>
      </w:r>
      <w:r w:rsidRPr="00670C0C">
        <w:rPr>
          <w:rFonts w:ascii="Times New Roman" w:eastAsia="標楷體" w:hAnsi="Times New Roman"/>
          <w:szCs w:val="24"/>
        </w:rPr>
        <w:t>後入學之各系學生</w:t>
      </w:r>
      <w:r w:rsidRPr="00670C0C">
        <w:rPr>
          <w:rFonts w:ascii="Times New Roman" w:eastAsia="標楷體" w:hAnsi="Times New Roman" w:hint="eastAsia"/>
          <w:szCs w:val="24"/>
        </w:rPr>
        <w:t>英文</w:t>
      </w:r>
      <w:r w:rsidRPr="00670C0C">
        <w:rPr>
          <w:rFonts w:ascii="Times New Roman" w:eastAsia="標楷體" w:hAnsi="Times New Roman"/>
          <w:szCs w:val="24"/>
        </w:rPr>
        <w:t>能力檢定考試成績及格標準如下</w:t>
      </w:r>
      <w:r w:rsidRPr="00670C0C">
        <w:rPr>
          <w:rFonts w:ascii="Times New Roman" w:eastAsia="標楷體" w:hAnsi="Times New Roman" w:hint="eastAsia"/>
          <w:szCs w:val="24"/>
        </w:rPr>
        <w:t>：</w:t>
      </w:r>
    </w:p>
    <w:tbl>
      <w:tblPr>
        <w:tblW w:w="441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3040"/>
        <w:gridCol w:w="1191"/>
        <w:gridCol w:w="1210"/>
        <w:gridCol w:w="1367"/>
      </w:tblGrid>
      <w:tr w:rsidR="00670C0C" w:rsidRPr="00670C0C" w:rsidTr="00F17447">
        <w:trPr>
          <w:cantSplit/>
          <w:trHeight w:val="832"/>
          <w:tblHeader/>
          <w:jc w:val="right"/>
        </w:trPr>
        <w:tc>
          <w:tcPr>
            <w:tcW w:w="747"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lastRenderedPageBreak/>
              <w:t>類別</w:t>
            </w: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hint="eastAsia"/>
              </w:rPr>
              <w:t>英文能力檢定</w:t>
            </w:r>
            <w:r w:rsidRPr="00670C0C">
              <w:rPr>
                <w:rFonts w:ascii="Times New Roman" w:eastAsia="標楷體" w:hAnsi="Times New Roman"/>
              </w:rPr>
              <w:t>名稱</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應用</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英語系</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商管學院</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各系</w:t>
            </w:r>
          </w:p>
        </w:tc>
        <w:tc>
          <w:tcPr>
            <w:tcW w:w="854" w:type="pct"/>
            <w:vAlign w:val="center"/>
          </w:tcPr>
          <w:p w:rsidR="00670C0C" w:rsidRPr="00670C0C" w:rsidRDefault="00670C0C" w:rsidP="00F17447">
            <w:pPr>
              <w:spacing w:line="300" w:lineRule="exact"/>
              <w:jc w:val="both"/>
              <w:rPr>
                <w:rFonts w:ascii="Times New Roman" w:eastAsia="標楷體" w:hAnsi="Times New Roman"/>
              </w:rPr>
            </w:pPr>
            <w:r w:rsidRPr="00670C0C">
              <w:rPr>
                <w:rFonts w:ascii="Times New Roman" w:eastAsia="標楷體" w:hAnsi="Times New Roman"/>
              </w:rPr>
              <w:t>人文學院、工學院、數位設計學院各系</w:t>
            </w:r>
          </w:p>
        </w:tc>
      </w:tr>
      <w:tr w:rsidR="00670C0C" w:rsidRPr="00670C0C" w:rsidTr="00F17447">
        <w:trPr>
          <w:cantSplit/>
          <w:trHeight w:val="1160"/>
          <w:jc w:val="right"/>
        </w:trPr>
        <w:tc>
          <w:tcPr>
            <w:tcW w:w="747" w:type="pct"/>
          </w:tcPr>
          <w:p w:rsidR="00670C0C" w:rsidRPr="00670C0C" w:rsidRDefault="00670C0C" w:rsidP="00F17447">
            <w:pPr>
              <w:spacing w:line="300" w:lineRule="exact"/>
              <w:rPr>
                <w:rFonts w:ascii="Times New Roman" w:eastAsia="標楷體" w:hAnsi="Times New Roman"/>
              </w:rPr>
            </w:pPr>
            <w:r w:rsidRPr="00670C0C">
              <w:rPr>
                <w:rFonts w:ascii="Times New Roman" w:eastAsia="標楷體" w:hAnsi="Times New Roman"/>
                <w:lang w:val="x-none"/>
              </w:rPr>
              <w:t>(A)</w:t>
            </w:r>
            <w:proofErr w:type="spellStart"/>
            <w:r w:rsidRPr="00670C0C">
              <w:rPr>
                <w:rFonts w:ascii="Times New Roman" w:eastAsia="標楷體" w:hAnsi="Times New Roman"/>
                <w:lang w:val="x-none"/>
              </w:rPr>
              <w:t>校內英文課程學習成效檢核</w:t>
            </w:r>
            <w:proofErr w:type="spellEnd"/>
          </w:p>
        </w:tc>
        <w:tc>
          <w:tcPr>
            <w:tcW w:w="1899" w:type="pct"/>
            <w:vAlign w:val="center"/>
          </w:tcPr>
          <w:p w:rsidR="00670C0C" w:rsidRPr="00670C0C" w:rsidRDefault="00670C0C" w:rsidP="00F17447">
            <w:pPr>
              <w:spacing w:line="300" w:lineRule="exact"/>
              <w:jc w:val="center"/>
              <w:rPr>
                <w:rFonts w:ascii="Times New Roman" w:eastAsia="標楷體" w:hAnsi="Times New Roman"/>
                <w:lang w:val="x-none" w:eastAsia="x-none"/>
              </w:rPr>
            </w:pPr>
            <w:r w:rsidRPr="00670C0C">
              <w:rPr>
                <w:rFonts w:ascii="Times New Roman" w:eastAsia="標楷體" w:hAnsi="Times New Roman"/>
                <w:lang w:val="x-none"/>
              </w:rPr>
              <w:t>(1)</w:t>
            </w:r>
            <w:proofErr w:type="spellStart"/>
            <w:r w:rsidRPr="00670C0C">
              <w:rPr>
                <w:rFonts w:ascii="Times New Roman" w:eastAsia="標楷體" w:hAnsi="Times New Roman"/>
                <w:lang w:val="x-none"/>
              </w:rPr>
              <w:t>南臺全球英語測驗</w:t>
            </w:r>
            <w:proofErr w:type="spellEnd"/>
            <w:r w:rsidRPr="00670C0C">
              <w:rPr>
                <w:rFonts w:ascii="Times New Roman" w:eastAsia="標楷體" w:hAnsi="Times New Roman"/>
                <w:lang w:val="x-none"/>
              </w:rPr>
              <w:t xml:space="preserve"> (NTGET)</w:t>
            </w:r>
          </w:p>
        </w:tc>
        <w:tc>
          <w:tcPr>
            <w:tcW w:w="74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不採認</w:t>
            </w:r>
          </w:p>
        </w:tc>
        <w:tc>
          <w:tcPr>
            <w:tcW w:w="756"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80</w:t>
            </w:r>
            <w:r w:rsidRPr="00670C0C">
              <w:rPr>
                <w:rFonts w:ascii="Times New Roman" w:eastAsia="標楷體" w:hAnsi="Times New Roman"/>
              </w:rPr>
              <w:t>分</w:t>
            </w:r>
          </w:p>
        </w:tc>
        <w:tc>
          <w:tcPr>
            <w:tcW w:w="85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70</w:t>
            </w:r>
            <w:r w:rsidRPr="00670C0C">
              <w:rPr>
                <w:rFonts w:ascii="Times New Roman" w:eastAsia="標楷體" w:hAnsi="Times New Roman"/>
              </w:rPr>
              <w:t>分</w:t>
            </w:r>
          </w:p>
        </w:tc>
      </w:tr>
      <w:tr w:rsidR="00670C0C" w:rsidRPr="00670C0C" w:rsidTr="00F17447">
        <w:trPr>
          <w:cantSplit/>
          <w:jc w:val="right"/>
        </w:trPr>
        <w:tc>
          <w:tcPr>
            <w:tcW w:w="747" w:type="pct"/>
            <w:vMerge w:val="restart"/>
          </w:tcPr>
          <w:p w:rsidR="00670C0C" w:rsidRPr="00670C0C" w:rsidRDefault="00670C0C" w:rsidP="00F17447">
            <w:pPr>
              <w:spacing w:line="300" w:lineRule="exact"/>
              <w:rPr>
                <w:rFonts w:ascii="Times New Roman" w:eastAsia="標楷體" w:hAnsi="Times New Roman"/>
              </w:rPr>
            </w:pPr>
            <w:r w:rsidRPr="00670C0C">
              <w:rPr>
                <w:rFonts w:ascii="Times New Roman" w:eastAsia="標楷體" w:hAnsi="Times New Roman"/>
              </w:rPr>
              <w:t>(B)</w:t>
            </w:r>
          </w:p>
          <w:p w:rsidR="00670C0C" w:rsidRPr="00670C0C" w:rsidRDefault="00670C0C" w:rsidP="00F17447">
            <w:pPr>
              <w:spacing w:line="300" w:lineRule="exact"/>
              <w:rPr>
                <w:rFonts w:ascii="Times New Roman" w:eastAsia="標楷體" w:hAnsi="Times New Roman"/>
              </w:rPr>
            </w:pPr>
            <w:r w:rsidRPr="00670C0C">
              <w:rPr>
                <w:rFonts w:ascii="Times New Roman" w:eastAsia="標楷體" w:hAnsi="Times New Roman"/>
              </w:rPr>
              <w:t>海外研習導向學術英文能力檢核</w:t>
            </w: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(1)</w:t>
            </w:r>
            <w:r w:rsidRPr="00670C0C">
              <w:rPr>
                <w:rFonts w:ascii="Times New Roman" w:eastAsia="標楷體" w:hAnsi="Times New Roman"/>
              </w:rPr>
              <w:t>國際英語測驗系統（</w:t>
            </w:r>
            <w:r w:rsidRPr="00670C0C">
              <w:rPr>
                <w:rFonts w:ascii="Times New Roman" w:eastAsia="標楷體" w:hAnsi="Times New Roman"/>
              </w:rPr>
              <w:t>IELTS</w:t>
            </w:r>
            <w:r w:rsidRPr="00670C0C">
              <w:rPr>
                <w:rFonts w:ascii="Times New Roman" w:eastAsia="標楷體" w:hAnsi="Times New Roman"/>
              </w:rPr>
              <w:t>）</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滿分</w:t>
            </w:r>
            <w:r w:rsidRPr="00670C0C">
              <w:rPr>
                <w:rFonts w:ascii="Times New Roman" w:eastAsia="標楷體" w:hAnsi="Times New Roman"/>
              </w:rPr>
              <w:t>9</w:t>
            </w:r>
            <w:r w:rsidRPr="00670C0C">
              <w:rPr>
                <w:rFonts w:ascii="Times New Roman" w:eastAsia="標楷體" w:hAnsi="Times New Roman"/>
              </w:rPr>
              <w:t>分</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5.5</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4.0</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3.5</w:t>
            </w:r>
          </w:p>
        </w:tc>
      </w:tr>
      <w:tr w:rsidR="00670C0C" w:rsidRPr="00670C0C" w:rsidTr="00F17447">
        <w:trPr>
          <w:cantSplit/>
          <w:jc w:val="right"/>
        </w:trPr>
        <w:tc>
          <w:tcPr>
            <w:tcW w:w="747" w:type="pct"/>
            <w:vMerge/>
          </w:tcPr>
          <w:p w:rsidR="00670C0C" w:rsidRPr="00670C0C" w:rsidRDefault="00670C0C" w:rsidP="00F17447">
            <w:pPr>
              <w:spacing w:line="300" w:lineRule="exact"/>
              <w:rPr>
                <w:rFonts w:ascii="Times New Roman" w:eastAsia="標楷體" w:hAnsi="Times New Roman"/>
              </w:rPr>
            </w:pP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w:t>
            </w:r>
            <w:r w:rsidRPr="00670C0C">
              <w:rPr>
                <w:rFonts w:ascii="Times New Roman" w:eastAsia="標楷體" w:hAnsi="Times New Roman"/>
              </w:rPr>
              <w:t>網路托福</w:t>
            </w:r>
            <w:r w:rsidRPr="00670C0C">
              <w:rPr>
                <w:rFonts w:ascii="Times New Roman" w:eastAsia="標楷體" w:hAnsi="Times New Roman"/>
              </w:rPr>
              <w:t xml:space="preserve"> (TOEFL </w:t>
            </w:r>
            <w:proofErr w:type="spellStart"/>
            <w:r w:rsidRPr="00670C0C">
              <w:rPr>
                <w:rFonts w:ascii="Times New Roman" w:eastAsia="標楷體" w:hAnsi="Times New Roman"/>
              </w:rPr>
              <w:t>iBT</w:t>
            </w:r>
            <w:proofErr w:type="spellEnd"/>
            <w:r w:rsidRPr="00670C0C">
              <w:rPr>
                <w:rFonts w:ascii="Times New Roman" w:eastAsia="標楷體" w:hAnsi="Times New Roman"/>
              </w:rPr>
              <w:t xml:space="preserve">) </w:t>
            </w:r>
            <w:r w:rsidRPr="00670C0C">
              <w:rPr>
                <w:rFonts w:ascii="Times New Roman" w:eastAsia="標楷體" w:hAnsi="Times New Roman"/>
              </w:rPr>
              <w:t>滿分</w:t>
            </w:r>
            <w:r w:rsidRPr="00670C0C">
              <w:rPr>
                <w:rFonts w:ascii="Times New Roman" w:eastAsia="標楷體" w:hAnsi="Times New Roman"/>
              </w:rPr>
              <w:t>120</w:t>
            </w:r>
            <w:r w:rsidRPr="00670C0C">
              <w:rPr>
                <w:rFonts w:ascii="Times New Roman" w:eastAsia="標楷體" w:hAnsi="Times New Roman"/>
              </w:rPr>
              <w:t>分</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71</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52</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47</w:t>
            </w:r>
          </w:p>
        </w:tc>
      </w:tr>
      <w:tr w:rsidR="00670C0C" w:rsidRPr="00670C0C" w:rsidTr="00F17447">
        <w:trPr>
          <w:cantSplit/>
          <w:jc w:val="right"/>
        </w:trPr>
        <w:tc>
          <w:tcPr>
            <w:tcW w:w="747" w:type="pct"/>
            <w:vMerge w:val="restart"/>
          </w:tcPr>
          <w:p w:rsidR="00670C0C" w:rsidRPr="00670C0C" w:rsidRDefault="00670C0C" w:rsidP="00F17447">
            <w:pPr>
              <w:spacing w:line="300" w:lineRule="exact"/>
              <w:rPr>
                <w:rFonts w:ascii="Times New Roman" w:eastAsia="標楷體" w:hAnsi="Times New Roman"/>
              </w:rPr>
            </w:pPr>
            <w:r w:rsidRPr="00670C0C">
              <w:rPr>
                <w:rFonts w:ascii="Times New Roman" w:eastAsia="標楷體" w:hAnsi="Times New Roman"/>
              </w:rPr>
              <w:t>(C)</w:t>
            </w:r>
            <w:r w:rsidRPr="00670C0C">
              <w:rPr>
                <w:rFonts w:ascii="Times New Roman" w:eastAsia="標楷體" w:hAnsi="Times New Roman"/>
              </w:rPr>
              <w:t>就業導向職場英文能力檢核</w:t>
            </w: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(1)</w:t>
            </w:r>
            <w:r w:rsidRPr="00670C0C">
              <w:rPr>
                <w:rFonts w:ascii="Times New Roman" w:eastAsia="標楷體" w:hAnsi="Times New Roman"/>
              </w:rPr>
              <w:t>多益英語測驗</w:t>
            </w:r>
            <w:r w:rsidRPr="00670C0C">
              <w:rPr>
                <w:rFonts w:ascii="Times New Roman" w:eastAsia="標楷體" w:hAnsi="Times New Roman"/>
              </w:rPr>
              <w:t xml:space="preserve"> (TOEIC) </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滿分</w:t>
            </w:r>
            <w:r w:rsidRPr="00670C0C">
              <w:rPr>
                <w:rFonts w:ascii="Times New Roman" w:eastAsia="標楷體" w:hAnsi="Times New Roman"/>
              </w:rPr>
              <w:t>990</w:t>
            </w:r>
            <w:r w:rsidRPr="00670C0C">
              <w:rPr>
                <w:rFonts w:ascii="Times New Roman" w:eastAsia="標楷體" w:hAnsi="Times New Roman"/>
              </w:rPr>
              <w:t>分</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700</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550</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500</w:t>
            </w:r>
          </w:p>
        </w:tc>
      </w:tr>
      <w:tr w:rsidR="00670C0C" w:rsidRPr="00670C0C" w:rsidTr="00F17447">
        <w:trPr>
          <w:cantSplit/>
          <w:jc w:val="right"/>
        </w:trPr>
        <w:tc>
          <w:tcPr>
            <w:tcW w:w="747" w:type="pct"/>
            <w:vMerge/>
          </w:tcPr>
          <w:p w:rsidR="00670C0C" w:rsidRPr="00670C0C" w:rsidRDefault="00670C0C" w:rsidP="00F17447">
            <w:pPr>
              <w:spacing w:line="300" w:lineRule="exact"/>
              <w:rPr>
                <w:rFonts w:ascii="Times New Roman" w:eastAsia="標楷體" w:hAnsi="Times New Roman"/>
              </w:rPr>
            </w:pP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w:t>
            </w:r>
            <w:r w:rsidRPr="00670C0C">
              <w:rPr>
                <w:rFonts w:ascii="Times New Roman" w:eastAsia="標楷體" w:hAnsi="Times New Roman"/>
              </w:rPr>
              <w:t>多益口說與寫作測驗</w:t>
            </w:r>
            <w:r w:rsidRPr="00670C0C">
              <w:rPr>
                <w:rFonts w:ascii="Times New Roman" w:eastAsia="標楷體" w:hAnsi="Times New Roman"/>
              </w:rPr>
              <w:t>(TOEIC Speaking and Writing Tests)</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310</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240</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180</w:t>
            </w:r>
          </w:p>
        </w:tc>
      </w:tr>
      <w:tr w:rsidR="00670C0C" w:rsidRPr="00670C0C" w:rsidTr="00F17447">
        <w:trPr>
          <w:cantSplit/>
          <w:jc w:val="right"/>
        </w:trPr>
        <w:tc>
          <w:tcPr>
            <w:tcW w:w="747" w:type="pct"/>
            <w:vMerge/>
          </w:tcPr>
          <w:p w:rsidR="00670C0C" w:rsidRPr="00670C0C" w:rsidRDefault="00670C0C" w:rsidP="00F17447">
            <w:pPr>
              <w:spacing w:line="300" w:lineRule="exact"/>
              <w:rPr>
                <w:rFonts w:ascii="Times New Roman" w:eastAsia="標楷體" w:hAnsi="Times New Roman"/>
              </w:rPr>
            </w:pP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(3)</w:t>
            </w:r>
            <w:r w:rsidRPr="00670C0C">
              <w:rPr>
                <w:rFonts w:ascii="Times New Roman" w:eastAsia="標楷體" w:hAnsi="Times New Roman"/>
              </w:rPr>
              <w:t>劍橋博思職場英語檢測（</w:t>
            </w:r>
            <w:r w:rsidRPr="00670C0C">
              <w:rPr>
                <w:rFonts w:ascii="Times New Roman" w:eastAsia="標楷體" w:hAnsi="Times New Roman"/>
              </w:rPr>
              <w:t>BULATS</w:t>
            </w:r>
            <w:r w:rsidRPr="00670C0C">
              <w:rPr>
                <w:rFonts w:ascii="Times New Roman" w:eastAsia="標楷體" w:hAnsi="Times New Roman"/>
              </w:rPr>
              <w:t>）滿分</w:t>
            </w:r>
            <w:r w:rsidRPr="00670C0C">
              <w:rPr>
                <w:rFonts w:ascii="Times New Roman" w:eastAsia="標楷體" w:hAnsi="Times New Roman"/>
              </w:rPr>
              <w:t>100</w:t>
            </w:r>
            <w:r w:rsidRPr="00670C0C">
              <w:rPr>
                <w:rFonts w:ascii="Times New Roman" w:eastAsia="標楷體" w:hAnsi="Times New Roman"/>
              </w:rPr>
              <w:t>分</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60</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50</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35</w:t>
            </w:r>
          </w:p>
        </w:tc>
      </w:tr>
      <w:tr w:rsidR="00670C0C" w:rsidRPr="00670C0C" w:rsidTr="00F17447">
        <w:trPr>
          <w:cantSplit/>
          <w:jc w:val="right"/>
        </w:trPr>
        <w:tc>
          <w:tcPr>
            <w:tcW w:w="747" w:type="pct"/>
            <w:vMerge w:val="restart"/>
          </w:tcPr>
          <w:p w:rsidR="00670C0C" w:rsidRPr="00670C0C" w:rsidRDefault="00670C0C" w:rsidP="00F17447">
            <w:pPr>
              <w:spacing w:line="300" w:lineRule="exact"/>
              <w:rPr>
                <w:rFonts w:ascii="Times New Roman" w:eastAsia="標楷體" w:hAnsi="Times New Roman"/>
              </w:rPr>
            </w:pPr>
            <w:r w:rsidRPr="00670C0C">
              <w:rPr>
                <w:rFonts w:ascii="Times New Roman" w:eastAsia="標楷體" w:hAnsi="Times New Roman"/>
              </w:rPr>
              <w:t>(D)</w:t>
            </w:r>
            <w:r w:rsidRPr="00670C0C">
              <w:rPr>
                <w:rFonts w:ascii="Times New Roman" w:eastAsia="標楷體" w:hAnsi="Times New Roman"/>
              </w:rPr>
              <w:t>一般性英文能力檢核</w:t>
            </w: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(1)</w:t>
            </w:r>
            <w:r w:rsidRPr="00670C0C">
              <w:rPr>
                <w:rFonts w:ascii="Times New Roman" w:eastAsia="標楷體" w:hAnsi="Times New Roman"/>
              </w:rPr>
              <w:t>全民英檢</w:t>
            </w:r>
            <w:r w:rsidRPr="00670C0C">
              <w:rPr>
                <w:rFonts w:ascii="Times New Roman" w:eastAsia="標楷體" w:hAnsi="Times New Roman"/>
              </w:rPr>
              <w:t xml:space="preserve"> (GEPT)</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中高級初試</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中級複試</w:t>
            </w:r>
          </w:p>
        </w:tc>
        <w:tc>
          <w:tcPr>
            <w:tcW w:w="854" w:type="pct"/>
            <w:vAlign w:val="center"/>
          </w:tcPr>
          <w:p w:rsidR="00670C0C" w:rsidRPr="00670C0C" w:rsidRDefault="00670C0C" w:rsidP="00F17447">
            <w:pPr>
              <w:spacing w:line="300" w:lineRule="exact"/>
              <w:jc w:val="center"/>
              <w:rPr>
                <w:rFonts w:ascii="Times New Roman" w:eastAsia="標楷體" w:hAnsi="Times New Roman"/>
                <w:strike/>
              </w:rPr>
            </w:pPr>
            <w:r w:rsidRPr="00670C0C">
              <w:rPr>
                <w:rFonts w:ascii="Times New Roman" w:eastAsia="標楷體" w:hAnsi="Times New Roman"/>
              </w:rPr>
              <w:t>中級初試</w:t>
            </w:r>
          </w:p>
        </w:tc>
      </w:tr>
      <w:tr w:rsidR="00670C0C" w:rsidRPr="00670C0C" w:rsidTr="00F17447">
        <w:trPr>
          <w:cantSplit/>
          <w:jc w:val="right"/>
        </w:trPr>
        <w:tc>
          <w:tcPr>
            <w:tcW w:w="747" w:type="pct"/>
            <w:vMerge/>
          </w:tcPr>
          <w:p w:rsidR="00670C0C" w:rsidRPr="00670C0C" w:rsidRDefault="00670C0C" w:rsidP="00F17447">
            <w:pPr>
              <w:spacing w:line="300" w:lineRule="exact"/>
              <w:jc w:val="center"/>
              <w:rPr>
                <w:rFonts w:ascii="Times New Roman" w:eastAsia="標楷體" w:hAnsi="Times New Roman"/>
              </w:rPr>
            </w:pPr>
          </w:p>
        </w:tc>
        <w:tc>
          <w:tcPr>
            <w:tcW w:w="1899"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w:t>
            </w:r>
            <w:r w:rsidRPr="00670C0C">
              <w:rPr>
                <w:rFonts w:ascii="Times New Roman" w:eastAsia="標楷體" w:hAnsi="Times New Roman"/>
              </w:rPr>
              <w:t>大學校院英語能力測驗</w:t>
            </w:r>
            <w:r w:rsidRPr="00670C0C">
              <w:rPr>
                <w:rFonts w:ascii="Times New Roman" w:eastAsia="標楷體" w:hAnsi="Times New Roman"/>
              </w:rPr>
              <w:t xml:space="preserve"> (CSEPT)</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第一級滿分</w:t>
            </w:r>
            <w:r w:rsidRPr="00670C0C">
              <w:rPr>
                <w:rFonts w:ascii="Times New Roman" w:eastAsia="標楷體" w:hAnsi="Times New Roman"/>
              </w:rPr>
              <w:t>240</w:t>
            </w:r>
            <w:r w:rsidRPr="00670C0C">
              <w:rPr>
                <w:rFonts w:ascii="Times New Roman" w:eastAsia="標楷體" w:hAnsi="Times New Roman"/>
              </w:rPr>
              <w:t>分</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第二級滿分</w:t>
            </w:r>
            <w:r w:rsidRPr="00670C0C">
              <w:rPr>
                <w:rFonts w:ascii="Times New Roman" w:eastAsia="標楷體" w:hAnsi="Times New Roman"/>
              </w:rPr>
              <w:t>360</w:t>
            </w:r>
            <w:r w:rsidRPr="00670C0C">
              <w:rPr>
                <w:rFonts w:ascii="Times New Roman" w:eastAsia="標楷體" w:hAnsi="Times New Roman"/>
              </w:rPr>
              <w:t>分</w:t>
            </w:r>
          </w:p>
        </w:tc>
        <w:tc>
          <w:tcPr>
            <w:tcW w:w="74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240</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w:t>
            </w:r>
            <w:r w:rsidRPr="00670C0C">
              <w:rPr>
                <w:rFonts w:ascii="Times New Roman" w:eastAsia="標楷體" w:hAnsi="Times New Roman"/>
              </w:rPr>
              <w:t>第二級</w:t>
            </w:r>
            <w:r w:rsidRPr="00670C0C">
              <w:rPr>
                <w:rFonts w:ascii="Times New Roman" w:eastAsia="標楷體" w:hAnsi="Times New Roman"/>
              </w:rPr>
              <w:t>)</w:t>
            </w:r>
          </w:p>
        </w:tc>
        <w:tc>
          <w:tcPr>
            <w:tcW w:w="756"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200</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w:t>
            </w:r>
            <w:r w:rsidRPr="00670C0C">
              <w:rPr>
                <w:rFonts w:ascii="Times New Roman" w:eastAsia="標楷體" w:hAnsi="Times New Roman"/>
              </w:rPr>
              <w:t>第一級</w:t>
            </w:r>
            <w:r w:rsidRPr="00670C0C">
              <w:rPr>
                <w:rFonts w:ascii="Times New Roman" w:eastAsia="標楷體" w:hAnsi="Times New Roman"/>
              </w:rPr>
              <w:t>)</w:t>
            </w:r>
          </w:p>
        </w:tc>
        <w:tc>
          <w:tcPr>
            <w:tcW w:w="854" w:type="pct"/>
            <w:vAlign w:val="center"/>
          </w:tcPr>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170</w:t>
            </w:r>
          </w:p>
          <w:p w:rsidR="00670C0C" w:rsidRPr="00670C0C" w:rsidRDefault="00670C0C" w:rsidP="00F17447">
            <w:pPr>
              <w:spacing w:line="300" w:lineRule="exact"/>
              <w:jc w:val="center"/>
              <w:rPr>
                <w:rFonts w:ascii="Times New Roman" w:eastAsia="標楷體" w:hAnsi="Times New Roman"/>
              </w:rPr>
            </w:pPr>
            <w:r w:rsidRPr="00670C0C">
              <w:rPr>
                <w:rFonts w:ascii="Times New Roman" w:eastAsia="標楷體" w:hAnsi="Times New Roman"/>
              </w:rPr>
              <w:t>(</w:t>
            </w:r>
            <w:r w:rsidRPr="00670C0C">
              <w:rPr>
                <w:rFonts w:ascii="Times New Roman" w:eastAsia="標楷體" w:hAnsi="Times New Roman"/>
              </w:rPr>
              <w:t>第一級</w:t>
            </w:r>
            <w:r w:rsidRPr="00670C0C">
              <w:rPr>
                <w:rFonts w:ascii="Times New Roman" w:eastAsia="標楷體" w:hAnsi="Times New Roman"/>
              </w:rPr>
              <w:t>)</w:t>
            </w:r>
          </w:p>
        </w:tc>
      </w:tr>
      <w:tr w:rsidR="00670C0C" w:rsidRPr="00670C0C" w:rsidTr="00F17447">
        <w:trPr>
          <w:cantSplit/>
          <w:jc w:val="right"/>
        </w:trPr>
        <w:tc>
          <w:tcPr>
            <w:tcW w:w="747" w:type="pct"/>
            <w:vMerge/>
          </w:tcPr>
          <w:p w:rsidR="00670C0C" w:rsidRPr="00670C0C" w:rsidRDefault="00670C0C" w:rsidP="00F17447">
            <w:pPr>
              <w:spacing w:line="300" w:lineRule="exact"/>
              <w:jc w:val="center"/>
              <w:rPr>
                <w:rFonts w:ascii="Times New Roman" w:eastAsia="標楷體" w:hAnsi="Times New Roman"/>
                <w:lang w:val="x-none"/>
              </w:rPr>
            </w:pPr>
          </w:p>
        </w:tc>
        <w:tc>
          <w:tcPr>
            <w:tcW w:w="1899" w:type="pct"/>
            <w:vAlign w:val="center"/>
          </w:tcPr>
          <w:p w:rsidR="00670C0C" w:rsidRPr="00670C0C" w:rsidRDefault="00670C0C" w:rsidP="00F17447">
            <w:pPr>
              <w:spacing w:line="300" w:lineRule="exact"/>
              <w:jc w:val="center"/>
              <w:rPr>
                <w:rFonts w:ascii="Times New Roman" w:eastAsia="標楷體" w:hAnsi="Times New Roman"/>
                <w:lang w:val="x-none"/>
              </w:rPr>
            </w:pPr>
            <w:r w:rsidRPr="00670C0C">
              <w:rPr>
                <w:rFonts w:ascii="Times New Roman" w:eastAsia="標楷體" w:hAnsi="Times New Roman"/>
                <w:lang w:val="x-none"/>
              </w:rPr>
              <w:t>(3)</w:t>
            </w:r>
            <w:proofErr w:type="spellStart"/>
            <w:r w:rsidRPr="00670C0C">
              <w:rPr>
                <w:rFonts w:ascii="Times New Roman" w:eastAsia="標楷體" w:hAnsi="Times New Roman"/>
                <w:lang w:val="x-none"/>
              </w:rPr>
              <w:t>普思國際測驗</w:t>
            </w:r>
            <w:proofErr w:type="spellEnd"/>
            <w:r w:rsidRPr="00670C0C">
              <w:rPr>
                <w:rFonts w:ascii="Times New Roman" w:eastAsia="標楷體" w:hAnsi="Times New Roman"/>
                <w:lang w:val="x-none"/>
              </w:rPr>
              <w:t>(</w:t>
            </w:r>
            <w:proofErr w:type="spellStart"/>
            <w:r w:rsidRPr="00670C0C">
              <w:rPr>
                <w:rFonts w:ascii="Times New Roman" w:eastAsia="標楷體" w:hAnsi="Times New Roman"/>
                <w:lang w:val="x-none"/>
              </w:rPr>
              <w:t>Aptis</w:t>
            </w:r>
            <w:proofErr w:type="spellEnd"/>
            <w:r w:rsidRPr="00670C0C">
              <w:rPr>
                <w:rFonts w:ascii="Times New Roman" w:eastAsia="標楷體" w:hAnsi="Times New Roman"/>
                <w:lang w:val="x-none"/>
              </w:rPr>
              <w:t>)-</w:t>
            </w:r>
          </w:p>
          <w:p w:rsidR="00670C0C" w:rsidRPr="00670C0C" w:rsidRDefault="00670C0C" w:rsidP="00F17447">
            <w:pPr>
              <w:spacing w:line="300" w:lineRule="exact"/>
              <w:jc w:val="center"/>
              <w:rPr>
                <w:rFonts w:ascii="Times New Roman" w:eastAsia="標楷體" w:hAnsi="Times New Roman"/>
                <w:lang w:val="x-none"/>
              </w:rPr>
            </w:pPr>
            <w:r w:rsidRPr="00670C0C">
              <w:rPr>
                <w:rFonts w:ascii="Times New Roman" w:eastAsia="標楷體" w:hAnsi="Times New Roman"/>
                <w:lang w:val="x-none"/>
              </w:rPr>
              <w:t xml:space="preserve">Reading+ Listening </w:t>
            </w:r>
            <w:r w:rsidRPr="00670C0C">
              <w:rPr>
                <w:rFonts w:ascii="Times New Roman" w:eastAsia="標楷體" w:hAnsi="Times New Roman"/>
                <w:lang w:val="x-none"/>
              </w:rPr>
              <w:t>模組</w:t>
            </w:r>
          </w:p>
        </w:tc>
        <w:tc>
          <w:tcPr>
            <w:tcW w:w="74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68</w:t>
            </w:r>
          </w:p>
        </w:tc>
        <w:tc>
          <w:tcPr>
            <w:tcW w:w="756"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60</w:t>
            </w:r>
          </w:p>
        </w:tc>
        <w:tc>
          <w:tcPr>
            <w:tcW w:w="85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40</w:t>
            </w:r>
          </w:p>
        </w:tc>
      </w:tr>
      <w:tr w:rsidR="00670C0C" w:rsidRPr="00670C0C" w:rsidTr="00F17447">
        <w:trPr>
          <w:cantSplit/>
          <w:jc w:val="right"/>
        </w:trPr>
        <w:tc>
          <w:tcPr>
            <w:tcW w:w="747" w:type="pct"/>
            <w:vMerge/>
          </w:tcPr>
          <w:p w:rsidR="00670C0C" w:rsidRPr="00670C0C" w:rsidRDefault="00670C0C" w:rsidP="00F17447">
            <w:pPr>
              <w:spacing w:line="300" w:lineRule="exact"/>
              <w:jc w:val="center"/>
              <w:rPr>
                <w:rFonts w:ascii="Times New Roman" w:eastAsia="標楷體" w:hAnsi="Times New Roman"/>
                <w:lang w:val="x-none"/>
              </w:rPr>
            </w:pPr>
          </w:p>
        </w:tc>
        <w:tc>
          <w:tcPr>
            <w:tcW w:w="1899" w:type="pct"/>
            <w:vAlign w:val="center"/>
          </w:tcPr>
          <w:p w:rsidR="00670C0C" w:rsidRPr="00670C0C" w:rsidRDefault="00670C0C" w:rsidP="00F17447">
            <w:pPr>
              <w:spacing w:line="300" w:lineRule="exact"/>
              <w:jc w:val="center"/>
              <w:rPr>
                <w:rFonts w:ascii="Times New Roman" w:eastAsia="標楷體" w:hAnsi="Times New Roman"/>
                <w:lang w:val="x-none"/>
              </w:rPr>
            </w:pPr>
            <w:r w:rsidRPr="00670C0C">
              <w:rPr>
                <w:rFonts w:ascii="Times New Roman" w:eastAsia="標楷體" w:hAnsi="Times New Roman"/>
                <w:lang w:val="x-none"/>
              </w:rPr>
              <w:t>(4)</w:t>
            </w:r>
            <w:proofErr w:type="spellStart"/>
            <w:r w:rsidRPr="00670C0C">
              <w:rPr>
                <w:rFonts w:ascii="Times New Roman" w:eastAsia="標楷體" w:hAnsi="Times New Roman"/>
                <w:lang w:val="x-none"/>
              </w:rPr>
              <w:t>普思國際測驗</w:t>
            </w:r>
            <w:proofErr w:type="spellEnd"/>
            <w:r w:rsidRPr="00670C0C">
              <w:rPr>
                <w:rFonts w:ascii="Times New Roman" w:eastAsia="標楷體" w:hAnsi="Times New Roman"/>
                <w:lang w:val="x-none"/>
              </w:rPr>
              <w:t>(</w:t>
            </w:r>
            <w:proofErr w:type="spellStart"/>
            <w:r w:rsidRPr="00670C0C">
              <w:rPr>
                <w:rFonts w:ascii="Times New Roman" w:eastAsia="標楷體" w:hAnsi="Times New Roman"/>
                <w:lang w:val="x-none"/>
              </w:rPr>
              <w:t>Aptis</w:t>
            </w:r>
            <w:proofErr w:type="spellEnd"/>
            <w:r w:rsidRPr="00670C0C">
              <w:rPr>
                <w:rFonts w:ascii="Times New Roman" w:eastAsia="標楷體" w:hAnsi="Times New Roman"/>
                <w:lang w:val="x-none"/>
              </w:rPr>
              <w:t xml:space="preserve">)- Reading+ Listening Speaking </w:t>
            </w:r>
            <w:r w:rsidRPr="00670C0C">
              <w:rPr>
                <w:rFonts w:ascii="Times New Roman" w:eastAsia="標楷體" w:hAnsi="Times New Roman"/>
                <w:lang w:val="x-none"/>
              </w:rPr>
              <w:t>模組</w:t>
            </w:r>
          </w:p>
        </w:tc>
        <w:tc>
          <w:tcPr>
            <w:tcW w:w="74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109</w:t>
            </w:r>
          </w:p>
        </w:tc>
        <w:tc>
          <w:tcPr>
            <w:tcW w:w="756"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90</w:t>
            </w:r>
          </w:p>
        </w:tc>
        <w:tc>
          <w:tcPr>
            <w:tcW w:w="854" w:type="pct"/>
            <w:vAlign w:val="center"/>
          </w:tcPr>
          <w:p w:rsidR="00670C0C" w:rsidRPr="00670C0C" w:rsidRDefault="00670C0C" w:rsidP="00F17447">
            <w:pPr>
              <w:snapToGrid w:val="0"/>
              <w:spacing w:line="300" w:lineRule="exact"/>
              <w:jc w:val="center"/>
              <w:rPr>
                <w:rFonts w:ascii="Times New Roman" w:eastAsia="標楷體" w:hAnsi="Times New Roman"/>
              </w:rPr>
            </w:pPr>
            <w:r w:rsidRPr="00670C0C">
              <w:rPr>
                <w:rFonts w:ascii="Times New Roman" w:eastAsia="標楷體" w:hAnsi="Times New Roman"/>
              </w:rPr>
              <w:t>60</w:t>
            </w:r>
          </w:p>
        </w:tc>
      </w:tr>
    </w:tbl>
    <w:p w:rsidR="00670C0C" w:rsidRPr="00670C0C" w:rsidRDefault="00670C0C" w:rsidP="00670C0C">
      <w:pPr>
        <w:jc w:val="both"/>
        <w:rPr>
          <w:rFonts w:ascii="Times New Roman" w:eastAsia="標楷體" w:hAnsi="Times New Roman"/>
        </w:rPr>
      </w:pPr>
    </w:p>
    <w:p w:rsidR="00670C0C" w:rsidRPr="00670C0C" w:rsidRDefault="00670C0C" w:rsidP="00670C0C">
      <w:pPr>
        <w:ind w:leftChars="414" w:left="1469" w:hangingChars="198" w:hanging="475"/>
        <w:rPr>
          <w:rFonts w:ascii="Times New Roman" w:eastAsia="標楷體" w:hAnsi="Times New Roman"/>
          <w:lang w:val="x-none" w:eastAsia="x-none"/>
        </w:rPr>
      </w:pPr>
      <w:r w:rsidRPr="00670C0C">
        <w:rPr>
          <w:rFonts w:ascii="Times New Roman" w:eastAsia="標楷體" w:hAnsi="Times New Roman" w:hint="eastAsia"/>
          <w:lang w:val="x-none"/>
        </w:rPr>
        <w:t>(</w:t>
      </w:r>
      <w:r w:rsidRPr="00670C0C">
        <w:rPr>
          <w:rFonts w:ascii="Times New Roman" w:eastAsia="標楷體" w:hAnsi="Times New Roman" w:hint="eastAsia"/>
          <w:lang w:val="x-none"/>
        </w:rPr>
        <w:t>四</w:t>
      </w:r>
      <w:r w:rsidRPr="00670C0C">
        <w:rPr>
          <w:rFonts w:ascii="Times New Roman" w:eastAsia="標楷體" w:hAnsi="Times New Roman" w:hint="eastAsia"/>
          <w:lang w:val="x-none"/>
        </w:rPr>
        <w:t xml:space="preserve">) </w:t>
      </w:r>
      <w:r w:rsidRPr="00670C0C">
        <w:rPr>
          <w:rFonts w:ascii="Times New Roman" w:eastAsia="標楷體" w:hAnsi="Times New Roman" w:hint="eastAsia"/>
          <w:szCs w:val="24"/>
        </w:rPr>
        <w:t>應用日語系與應用英語系除外之各系學生可以日本語能力測驗</w:t>
      </w:r>
      <w:r w:rsidRPr="00670C0C">
        <w:rPr>
          <w:rFonts w:ascii="Times New Roman" w:eastAsia="標楷體" w:hAnsi="Times New Roman" w:hint="eastAsia"/>
          <w:szCs w:val="24"/>
        </w:rPr>
        <w:t>(JLPT)</w:t>
      </w:r>
      <w:r w:rsidRPr="00670C0C">
        <w:rPr>
          <w:rFonts w:ascii="Times New Roman" w:eastAsia="標楷體" w:hAnsi="Times New Roman" w:hint="eastAsia"/>
          <w:szCs w:val="24"/>
        </w:rPr>
        <w:t>做為通過「外語能力檢定」之依據。</w:t>
      </w:r>
      <w:r w:rsidRPr="00670C0C">
        <w:rPr>
          <w:rFonts w:ascii="Times New Roman" w:eastAsia="標楷體" w:hAnsi="Times New Roman" w:hint="eastAsia"/>
          <w:szCs w:val="24"/>
        </w:rPr>
        <w:t xml:space="preserve"> </w:t>
      </w:r>
      <w:r w:rsidRPr="00670C0C">
        <w:rPr>
          <w:rFonts w:ascii="Times New Roman" w:eastAsia="標楷體" w:hAnsi="Times New Roman" w:hint="eastAsia"/>
          <w:szCs w:val="24"/>
        </w:rPr>
        <w:t>商管學院各系之及格標準為</w:t>
      </w:r>
      <w:r w:rsidRPr="00670C0C">
        <w:rPr>
          <w:rFonts w:ascii="Times New Roman" w:eastAsia="標楷體" w:hAnsi="Times New Roman" w:hint="eastAsia"/>
          <w:szCs w:val="24"/>
        </w:rPr>
        <w:t>N2</w:t>
      </w:r>
      <w:r w:rsidRPr="00670C0C">
        <w:rPr>
          <w:rFonts w:ascii="Times New Roman" w:eastAsia="標楷體" w:hAnsi="Times New Roman" w:hint="eastAsia"/>
          <w:szCs w:val="24"/>
        </w:rPr>
        <w:t>，其他學院各系為</w:t>
      </w:r>
      <w:r w:rsidRPr="00670C0C">
        <w:rPr>
          <w:rFonts w:ascii="Times New Roman" w:eastAsia="標楷體" w:hAnsi="Times New Roman" w:hint="eastAsia"/>
          <w:szCs w:val="24"/>
        </w:rPr>
        <w:t>N5</w:t>
      </w:r>
      <w:r w:rsidRPr="00670C0C">
        <w:rPr>
          <w:rFonts w:ascii="Times New Roman" w:eastAsia="標楷體" w:hAnsi="Times New Roman" w:hint="eastAsia"/>
          <w:szCs w:val="24"/>
        </w:rPr>
        <w:t>。</w:t>
      </w:r>
    </w:p>
    <w:p w:rsidR="00670C0C" w:rsidRPr="00670C0C" w:rsidRDefault="00670C0C" w:rsidP="00670C0C">
      <w:pPr>
        <w:ind w:leftChars="414" w:left="1469" w:hangingChars="198" w:hanging="475"/>
        <w:rPr>
          <w:rFonts w:ascii="Times New Roman" w:eastAsia="標楷體" w:hAnsi="Times New Roman"/>
          <w:lang w:val="x-none"/>
        </w:rPr>
      </w:pPr>
      <w:r w:rsidRPr="00670C0C">
        <w:rPr>
          <w:rFonts w:ascii="Times New Roman" w:eastAsia="標楷體" w:hAnsi="Times New Roman" w:hint="eastAsia"/>
        </w:rPr>
        <w:t>(</w:t>
      </w:r>
      <w:r w:rsidRPr="00670C0C">
        <w:rPr>
          <w:rFonts w:ascii="Times New Roman" w:eastAsia="標楷體" w:hAnsi="Times New Roman" w:hint="eastAsia"/>
        </w:rPr>
        <w:t>五</w:t>
      </w:r>
      <w:r w:rsidRPr="00670C0C">
        <w:rPr>
          <w:rFonts w:ascii="Times New Roman" w:eastAsia="標楷體" w:hAnsi="Times New Roman" w:hint="eastAsia"/>
        </w:rPr>
        <w:t>)</w:t>
      </w:r>
      <w:r w:rsidRPr="00670C0C">
        <w:rPr>
          <w:rFonts w:ascii="Times New Roman" w:eastAsia="標楷體" w:hAnsi="Times New Roman"/>
        </w:rPr>
        <w:t xml:space="preserve"> </w:t>
      </w:r>
      <w:r w:rsidRPr="00670C0C">
        <w:rPr>
          <w:rFonts w:ascii="Times New Roman" w:eastAsia="標楷體" w:hAnsi="Times New Roman"/>
        </w:rPr>
        <w:t>非應用英語系學生得以修習東南亞語言之基礎級</w:t>
      </w:r>
      <w:r w:rsidRPr="00670C0C">
        <w:rPr>
          <w:rFonts w:ascii="Times New Roman" w:eastAsia="標楷體" w:hAnsi="Times New Roman"/>
        </w:rPr>
        <w:t>(3</w:t>
      </w:r>
      <w:r w:rsidRPr="00670C0C">
        <w:rPr>
          <w:rFonts w:ascii="Times New Roman" w:eastAsia="標楷體" w:hAnsi="Times New Roman"/>
        </w:rPr>
        <w:t>學分</w:t>
      </w:r>
      <w:r w:rsidRPr="00670C0C">
        <w:rPr>
          <w:rFonts w:ascii="Times New Roman" w:eastAsia="標楷體" w:hAnsi="Times New Roman"/>
        </w:rPr>
        <w:t>)</w:t>
      </w:r>
      <w:r w:rsidRPr="00670C0C">
        <w:rPr>
          <w:rFonts w:ascii="Times New Roman" w:eastAsia="標楷體" w:hAnsi="Times New Roman"/>
        </w:rPr>
        <w:t>與進階級</w:t>
      </w:r>
      <w:r w:rsidRPr="00670C0C">
        <w:rPr>
          <w:rFonts w:ascii="Times New Roman" w:eastAsia="標楷體" w:hAnsi="Times New Roman"/>
        </w:rPr>
        <w:t>(3</w:t>
      </w:r>
      <w:r w:rsidRPr="00670C0C">
        <w:rPr>
          <w:rFonts w:ascii="Times New Roman" w:eastAsia="標楷體" w:hAnsi="Times New Roman"/>
        </w:rPr>
        <w:t>學分</w:t>
      </w:r>
      <w:r w:rsidRPr="00670C0C">
        <w:rPr>
          <w:rFonts w:ascii="Times New Roman" w:eastAsia="標楷體" w:hAnsi="Times New Roman"/>
        </w:rPr>
        <w:t>)</w:t>
      </w:r>
      <w:r w:rsidRPr="00670C0C">
        <w:rPr>
          <w:rFonts w:ascii="Times New Roman" w:eastAsia="標楷體" w:hAnsi="Times New Roman"/>
        </w:rPr>
        <w:t>共</w:t>
      </w:r>
      <w:r w:rsidRPr="00670C0C">
        <w:rPr>
          <w:rFonts w:ascii="Times New Roman" w:eastAsia="標楷體" w:hAnsi="Times New Roman"/>
        </w:rPr>
        <w:t>6</w:t>
      </w:r>
      <w:r w:rsidRPr="00670C0C">
        <w:rPr>
          <w:rFonts w:ascii="Times New Roman" w:eastAsia="標楷體" w:hAnsi="Times New Roman"/>
        </w:rPr>
        <w:t>學分之課程，且兩門課之學期總成績皆通過及格標準者，可抵免「外語能力檢定」。基礎級與進階級須為同一語言之課程，此項抵免做法不適用於母語為東南亞語言之學生。</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第五條</w:t>
      </w:r>
      <w:r w:rsidRPr="00670C0C">
        <w:rPr>
          <w:rFonts w:ascii="Times New Roman" w:eastAsia="標楷體" w:hAnsi="Times New Roman"/>
        </w:rPr>
        <w:t xml:space="preserve">  </w:t>
      </w:r>
      <w:r w:rsidRPr="00670C0C">
        <w:rPr>
          <w:rFonts w:ascii="Times New Roman" w:eastAsia="標楷體" w:hAnsi="Times New Roman"/>
        </w:rPr>
        <w:t>凡報考第四條所列外語能力檢定考試之本國籍低收入戶學生，得於報名時繳交低收入戶證明文件（</w:t>
      </w:r>
      <w:r w:rsidRPr="00670C0C">
        <w:rPr>
          <w:rFonts w:ascii="Times New Roman" w:eastAsia="標楷體" w:hAnsi="Times New Roman" w:hint="eastAsia"/>
        </w:rPr>
        <w:t>不含</w:t>
      </w:r>
      <w:r w:rsidRPr="00670C0C">
        <w:rPr>
          <w:rFonts w:ascii="Times New Roman" w:eastAsia="標楷體" w:hAnsi="Times New Roman"/>
        </w:rPr>
        <w:t>清寒證明）影本，第一次由本校全額補助，第二次補助一半，第三次以上由學生自行負擔。</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第六條</w:t>
      </w:r>
      <w:r w:rsidRPr="00670C0C">
        <w:rPr>
          <w:rFonts w:ascii="Times New Roman" w:eastAsia="標楷體" w:hAnsi="Times New Roman"/>
        </w:rPr>
        <w:t xml:space="preserve">  </w:t>
      </w:r>
      <w:r w:rsidRPr="00670C0C">
        <w:rPr>
          <w:rFonts w:ascii="Times New Roman" w:eastAsia="標楷體" w:hAnsi="Times New Roman" w:hint="eastAsia"/>
        </w:rPr>
        <w:t>入學當年八月一日往前回溯兩年內報考之本校認可外語能力檢定成績若達本校規定及格標準者得以採認，該成績須於入學當學期之期末考週前至語言中</w:t>
      </w:r>
      <w:r w:rsidRPr="00670C0C">
        <w:rPr>
          <w:rFonts w:ascii="Times New Roman" w:eastAsia="標楷體" w:hAnsi="Times New Roman" w:hint="eastAsia"/>
        </w:rPr>
        <w:lastRenderedPageBreak/>
        <w:t>心登錄。</w:t>
      </w:r>
    </w:p>
    <w:p w:rsidR="00670C0C" w:rsidRPr="00670C0C" w:rsidRDefault="00670C0C" w:rsidP="00670C0C">
      <w:pPr>
        <w:ind w:leftChars="400" w:left="960"/>
        <w:rPr>
          <w:rFonts w:ascii="Times New Roman" w:eastAsia="標楷體" w:hAnsi="Times New Roman"/>
        </w:rPr>
      </w:pPr>
      <w:r w:rsidRPr="00670C0C">
        <w:rPr>
          <w:rFonts w:ascii="Times New Roman" w:eastAsia="標楷體" w:hAnsi="Times New Roman" w:hint="eastAsia"/>
        </w:rPr>
        <w:t>於</w:t>
      </w:r>
      <w:r>
        <w:rPr>
          <w:rFonts w:ascii="Times New Roman" w:eastAsia="標楷體" w:hAnsi="Times New Roman" w:hint="eastAsia"/>
        </w:rPr>
        <w:t>本校在學期間報考之外語能力檢定成績證明無論是否達到本校規定及格準</w:t>
      </w:r>
      <w:r w:rsidRPr="00670C0C">
        <w:rPr>
          <w:rFonts w:ascii="Times New Roman" w:eastAsia="標楷體" w:hAnsi="Times New Roman" w:hint="eastAsia"/>
        </w:rPr>
        <w:t>皆須於收到成績單後三十日內至語言中心登錄。成績證明未於規定期限內繳交者視為無效。</w:t>
      </w:r>
    </w:p>
    <w:p w:rsidR="00670C0C" w:rsidRPr="00670C0C" w:rsidRDefault="00670C0C" w:rsidP="00670C0C">
      <w:pPr>
        <w:ind w:left="960" w:hangingChars="400" w:hanging="960"/>
        <w:rPr>
          <w:rFonts w:ascii="Times New Roman" w:eastAsia="標楷體" w:hAnsi="Times New Roman"/>
        </w:rPr>
      </w:pPr>
      <w:r w:rsidRPr="00670C0C">
        <w:rPr>
          <w:rFonts w:ascii="Times New Roman" w:eastAsia="標楷體" w:hAnsi="Times New Roman"/>
        </w:rPr>
        <w:t>第七條</w:t>
      </w:r>
      <w:r w:rsidRPr="00670C0C">
        <w:rPr>
          <w:rFonts w:ascii="Times New Roman" w:eastAsia="標楷體" w:hAnsi="Times New Roman"/>
        </w:rPr>
        <w:t xml:space="preserve">  </w:t>
      </w:r>
      <w:r w:rsidRPr="00670C0C">
        <w:rPr>
          <w:rFonts w:ascii="Times New Roman" w:eastAsia="標楷體" w:hAnsi="Times New Roman" w:hint="eastAsia"/>
        </w:rPr>
        <w:t>非應用英語系學生得選擇以南臺全球英語測驗通過外語門檻，但限大二</w:t>
      </w:r>
      <w:r w:rsidRPr="00670C0C">
        <w:rPr>
          <w:rFonts w:ascii="Times New Roman" w:eastAsia="標楷體" w:hAnsi="Times New Roman" w:hint="eastAsia"/>
        </w:rPr>
        <w:t>(</w:t>
      </w:r>
      <w:r w:rsidRPr="00670C0C">
        <w:rPr>
          <w:rFonts w:ascii="Times New Roman" w:eastAsia="標楷體" w:hAnsi="Times New Roman" w:hint="eastAsia"/>
        </w:rPr>
        <w:t>含</w:t>
      </w:r>
      <w:r w:rsidRPr="00670C0C">
        <w:rPr>
          <w:rFonts w:ascii="Times New Roman" w:eastAsia="標楷體" w:hAnsi="Times New Roman" w:hint="eastAsia"/>
        </w:rPr>
        <w:t>)</w:t>
      </w:r>
      <w:r w:rsidRPr="00670C0C">
        <w:rPr>
          <w:rFonts w:ascii="Times New Roman" w:eastAsia="標楷體" w:hAnsi="Times New Roman" w:hint="eastAsia"/>
        </w:rPr>
        <w:t>以上學生報考。於大三下學期結束前已報考第四條所列之外語檢定考試至少二次而未能通過「外語能力檢定」及格標準者，可於大三下或大四下暑假選修「英文能力課程」。</w:t>
      </w:r>
    </w:p>
    <w:p w:rsidR="00670C0C" w:rsidRPr="00670C0C" w:rsidRDefault="00670C0C" w:rsidP="00670C0C">
      <w:pPr>
        <w:ind w:leftChars="400" w:left="960"/>
        <w:rPr>
          <w:rFonts w:ascii="Times New Roman" w:eastAsia="標楷體" w:hAnsi="Times New Roman"/>
        </w:rPr>
      </w:pPr>
      <w:r w:rsidRPr="00670C0C">
        <w:rPr>
          <w:rFonts w:ascii="Times New Roman" w:eastAsia="標楷體" w:hAnsi="Times New Roman" w:hint="eastAsia"/>
        </w:rPr>
        <w:t>應用英語系學生不得以南臺全球英語測驗通過外語畢業門檻。於大三下學期結束前已報考南臺全球英語測驗除外之其他第四條所列英文能力檢定至少三次而未能通過「外語能力檢定」及格標準者，可於大三下或大四下之暑假選修「英文能力課程」。</w:t>
      </w:r>
    </w:p>
    <w:p w:rsidR="00670C0C" w:rsidRPr="00670C0C" w:rsidRDefault="00670C0C" w:rsidP="00670C0C">
      <w:pPr>
        <w:ind w:leftChars="350" w:left="840" w:firstLineChars="50" w:firstLine="120"/>
        <w:rPr>
          <w:rFonts w:ascii="Times New Roman" w:eastAsia="標楷體" w:hAnsi="Times New Roman"/>
        </w:rPr>
      </w:pPr>
      <w:r w:rsidRPr="00670C0C">
        <w:rPr>
          <w:rFonts w:ascii="Times New Roman" w:eastAsia="標楷體" w:hAnsi="Times New Roman"/>
        </w:rPr>
        <w:t>學期間開設之「英文能力課程」僅限延修生選修。</w:t>
      </w:r>
      <w:r w:rsidRPr="00670C0C">
        <w:rPr>
          <w:rFonts w:ascii="Times New Roman" w:eastAsia="標楷體" w:hAnsi="Times New Roman"/>
        </w:rPr>
        <w:br/>
      </w:r>
      <w:r w:rsidRPr="00670C0C">
        <w:rPr>
          <w:rFonts w:ascii="Times New Roman" w:eastAsia="標楷體" w:hAnsi="Times New Roman"/>
        </w:rPr>
        <w:t>「英文能力課程」為</w:t>
      </w:r>
      <w:r w:rsidRPr="00670C0C">
        <w:rPr>
          <w:rFonts w:ascii="Times New Roman" w:eastAsia="標楷體" w:hAnsi="Times New Roman"/>
        </w:rPr>
        <w:t>3</w:t>
      </w:r>
      <w:r w:rsidRPr="00670C0C">
        <w:rPr>
          <w:rFonts w:ascii="Times New Roman" w:eastAsia="標楷體" w:hAnsi="Times New Roman"/>
        </w:rPr>
        <w:t>學分</w:t>
      </w:r>
      <w:r w:rsidRPr="00670C0C">
        <w:rPr>
          <w:rFonts w:ascii="Times New Roman" w:eastAsia="標楷體" w:hAnsi="Times New Roman"/>
        </w:rPr>
        <w:t>3</w:t>
      </w:r>
      <w:r w:rsidRPr="00670C0C">
        <w:rPr>
          <w:rFonts w:ascii="Times New Roman" w:eastAsia="標楷體" w:hAnsi="Times New Roman"/>
        </w:rPr>
        <w:t>小時之課程，暑期每週上課時數與收費方式比照暑</w:t>
      </w:r>
      <w:bookmarkStart w:id="0" w:name="_GoBack"/>
      <w:bookmarkEnd w:id="0"/>
      <w:r w:rsidRPr="00670C0C">
        <w:rPr>
          <w:rFonts w:ascii="Times New Roman" w:eastAsia="標楷體" w:hAnsi="Times New Roman"/>
        </w:rPr>
        <w:t>修課程辦理。成績若經評定及格，可抵免「外語能力檢定」。</w:t>
      </w:r>
    </w:p>
    <w:p w:rsidR="00670C0C" w:rsidRPr="00670C0C" w:rsidRDefault="00670C0C" w:rsidP="00670C0C">
      <w:pPr>
        <w:ind w:firstLineChars="400" w:firstLine="960"/>
        <w:jc w:val="both"/>
        <w:rPr>
          <w:rFonts w:ascii="Times New Roman" w:eastAsia="標楷體" w:hAnsi="Times New Roman"/>
          <w:lang w:val="x-none"/>
        </w:rPr>
      </w:pPr>
      <w:r w:rsidRPr="00670C0C">
        <w:rPr>
          <w:rFonts w:ascii="Times New Roman" w:eastAsia="標楷體" w:hAnsi="Times New Roman" w:hint="eastAsia"/>
          <w:lang w:val="x-none"/>
        </w:rPr>
        <w:t>應用英語系學生不得選修他系開設之「英文能力課程」。</w:t>
      </w:r>
    </w:p>
    <w:p w:rsidR="00670C0C" w:rsidRPr="00670C0C" w:rsidRDefault="00670C0C" w:rsidP="00670C0C">
      <w:pPr>
        <w:ind w:left="960" w:hangingChars="400" w:hanging="960"/>
        <w:rPr>
          <w:rFonts w:ascii="Times New Roman" w:eastAsia="標楷體" w:hAnsi="Times New Roman"/>
          <w:lang w:val="x-none"/>
        </w:rPr>
      </w:pPr>
      <w:r w:rsidRPr="00670C0C">
        <w:rPr>
          <w:rFonts w:ascii="Times New Roman" w:eastAsia="標楷體" w:hAnsi="Times New Roman"/>
        </w:rPr>
        <w:t>第八條</w:t>
      </w:r>
      <w:r w:rsidRPr="00670C0C">
        <w:rPr>
          <w:rFonts w:ascii="Times New Roman" w:eastAsia="標楷體" w:hAnsi="Times New Roman"/>
        </w:rPr>
        <w:t xml:space="preserve">  </w:t>
      </w:r>
      <w:r w:rsidRPr="00670C0C">
        <w:rPr>
          <w:rFonts w:ascii="Times New Roman" w:eastAsia="標楷體" w:hAnsi="Times New Roman"/>
        </w:rPr>
        <w:t>本辦法經教務會議通過，陳請校長核定後公布施行，修正時亦同。</w:t>
      </w:r>
    </w:p>
    <w:p w:rsidR="00561D6E" w:rsidRPr="00670C0C" w:rsidRDefault="00561D6E">
      <w:pPr>
        <w:rPr>
          <w:lang w:val="x-none"/>
        </w:rPr>
      </w:pPr>
    </w:p>
    <w:sectPr w:rsidR="00561D6E" w:rsidRPr="00670C0C" w:rsidSect="00670C0C">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0C"/>
    <w:rsid w:val="00171AFB"/>
    <w:rsid w:val="00561D6E"/>
    <w:rsid w:val="00670C0C"/>
    <w:rsid w:val="009767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7966B-0F32-4B61-B51E-A0955EFC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C0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335</Words>
  <Characters>1914</Characters>
  <Application>Microsoft Office Word</Application>
  <DocSecurity>0</DocSecurity>
  <Lines>15</Lines>
  <Paragraphs>4</Paragraphs>
  <ScaleCrop>false</ScaleCrop>
  <Company>User</Company>
  <LinksUpToDate>false</LinksUpToDate>
  <CharactersWithSpaces>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2018-06-14T01:25:00Z</dcterms:created>
  <dcterms:modified xsi:type="dcterms:W3CDTF">2018-08-30T08:47:00Z</dcterms:modified>
</cp:coreProperties>
</file>