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BC" w:rsidRDefault="00B877BC" w:rsidP="00DD0716">
      <w:pPr>
        <w:pStyle w:val="Default"/>
        <w:snapToGrid w:val="0"/>
        <w:jc w:val="center"/>
        <w:rPr>
          <w:rFonts w:ascii="Times New Roman" w:eastAsia="標楷體" w:hAnsi="標楷體" w:cs="Times New Roman"/>
          <w:color w:val="auto"/>
          <w:sz w:val="32"/>
          <w:szCs w:val="32"/>
        </w:rPr>
      </w:pPr>
      <w:bookmarkStart w:id="0" w:name="_GoBack"/>
      <w:bookmarkEnd w:id="0"/>
      <w:r w:rsidRPr="003609F6">
        <w:rPr>
          <w:rFonts w:ascii="Times New Roman" w:eastAsia="標楷體" w:hAnsi="標楷體" w:cs="Times New Roman"/>
          <w:color w:val="auto"/>
          <w:sz w:val="32"/>
          <w:szCs w:val="32"/>
        </w:rPr>
        <w:t>南</w:t>
      </w:r>
      <w:proofErr w:type="gramStart"/>
      <w:r w:rsidRPr="003609F6">
        <w:rPr>
          <w:rFonts w:ascii="Times New Roman" w:eastAsia="標楷體" w:hAnsi="標楷體" w:cs="Times New Roman"/>
          <w:color w:val="auto"/>
          <w:sz w:val="32"/>
          <w:szCs w:val="32"/>
        </w:rPr>
        <w:t>臺</w:t>
      </w:r>
      <w:proofErr w:type="gramEnd"/>
      <w:r w:rsidRPr="003609F6">
        <w:rPr>
          <w:rFonts w:ascii="Times New Roman" w:eastAsia="標楷體" w:hAnsi="標楷體" w:cs="Times New Roman"/>
          <w:color w:val="auto"/>
          <w:sz w:val="32"/>
          <w:szCs w:val="32"/>
        </w:rPr>
        <w:t>科技大學資訊工程系校外實習課程實施要點</w:t>
      </w:r>
    </w:p>
    <w:p w:rsidR="00F14A80" w:rsidRPr="003609F6" w:rsidRDefault="00F14A80" w:rsidP="00DD0716">
      <w:pPr>
        <w:pStyle w:val="Default"/>
        <w:snapToGrid w:val="0"/>
        <w:jc w:val="center"/>
        <w:rPr>
          <w:rFonts w:ascii="Times New Roman" w:eastAsia="標楷體" w:cs="Times New Roman"/>
          <w:color w:val="auto"/>
          <w:sz w:val="32"/>
          <w:szCs w:val="32"/>
        </w:rPr>
      </w:pPr>
      <w:r>
        <w:rPr>
          <w:rFonts w:ascii="Times New Roman" w:eastAsia="標楷體" w:hAnsi="標楷體" w:cs="Times New Roman" w:hint="eastAsia"/>
          <w:color w:val="auto"/>
          <w:sz w:val="32"/>
          <w:szCs w:val="32"/>
        </w:rPr>
        <w:t>(</w:t>
      </w:r>
      <w:r w:rsidRPr="00010824">
        <w:rPr>
          <w:rFonts w:ascii="Times New Roman" w:eastAsia="標楷體" w:hAnsi="標楷體" w:cs="Times New Roman" w:hint="eastAsia"/>
          <w:color w:val="auto"/>
          <w:sz w:val="32"/>
          <w:szCs w:val="32"/>
        </w:rPr>
        <w:t>適用</w:t>
      </w:r>
      <w:r w:rsidR="000017EB" w:rsidRPr="00010824">
        <w:rPr>
          <w:rFonts w:ascii="Times New Roman" w:eastAsia="標楷體" w:hAnsi="標楷體" w:cs="Times New Roman" w:hint="eastAsia"/>
          <w:color w:val="auto"/>
          <w:sz w:val="32"/>
          <w:szCs w:val="32"/>
        </w:rPr>
        <w:t>10</w:t>
      </w:r>
      <w:r w:rsidR="007E4016" w:rsidRPr="00010824">
        <w:rPr>
          <w:rFonts w:ascii="Times New Roman" w:eastAsia="標楷體" w:hAnsi="標楷體" w:cs="Times New Roman"/>
          <w:color w:val="auto"/>
          <w:sz w:val="32"/>
          <w:szCs w:val="32"/>
        </w:rPr>
        <w:t>7</w:t>
      </w:r>
      <w:r w:rsidR="000017EB" w:rsidRPr="00010824">
        <w:rPr>
          <w:rFonts w:ascii="Times New Roman" w:eastAsia="標楷體" w:hAnsi="標楷體" w:cs="Times New Roman" w:hint="eastAsia"/>
          <w:color w:val="auto"/>
          <w:sz w:val="32"/>
          <w:szCs w:val="32"/>
        </w:rPr>
        <w:t xml:space="preserve"> </w:t>
      </w:r>
      <w:r w:rsidRPr="00010824">
        <w:rPr>
          <w:rFonts w:ascii="Times New Roman" w:eastAsia="標楷體" w:hAnsi="標楷體" w:cs="Times New Roman" w:hint="eastAsia"/>
          <w:color w:val="auto"/>
          <w:sz w:val="32"/>
          <w:szCs w:val="32"/>
        </w:rPr>
        <w:t>學年度入學</w:t>
      </w:r>
      <w:r>
        <w:rPr>
          <w:rFonts w:ascii="Times New Roman" w:eastAsia="標楷體" w:hAnsi="標楷體" w:cs="Times New Roman" w:hint="eastAsia"/>
          <w:color w:val="auto"/>
          <w:sz w:val="32"/>
          <w:szCs w:val="32"/>
        </w:rPr>
        <w:t>生</w:t>
      </w:r>
      <w:r>
        <w:rPr>
          <w:rFonts w:ascii="Times New Roman" w:eastAsia="標楷體" w:hAnsi="標楷體" w:cs="Times New Roman" w:hint="eastAsia"/>
          <w:color w:val="auto"/>
          <w:sz w:val="32"/>
          <w:szCs w:val="32"/>
        </w:rPr>
        <w:t>)</w:t>
      </w:r>
    </w:p>
    <w:p w:rsidR="00B877BC" w:rsidRDefault="00B877BC" w:rsidP="00B877BC">
      <w:pPr>
        <w:pStyle w:val="Default"/>
        <w:snapToGrid w:val="0"/>
        <w:ind w:leftChars="2150" w:left="5160"/>
        <w:rPr>
          <w:rFonts w:ascii="Times New Roman" w:eastAsia="標楷體" w:cs="Times New Roman"/>
          <w:color w:val="auto"/>
          <w:sz w:val="18"/>
          <w:szCs w:val="18"/>
        </w:rPr>
      </w:pPr>
    </w:p>
    <w:p w:rsidR="0075390B" w:rsidRPr="003609F6" w:rsidRDefault="0075390B" w:rsidP="00B877BC">
      <w:pPr>
        <w:pStyle w:val="Default"/>
        <w:snapToGrid w:val="0"/>
        <w:ind w:leftChars="2150" w:left="5160"/>
        <w:rPr>
          <w:rFonts w:ascii="Times New Roman" w:eastAsia="標楷體" w:cs="Times New Roman"/>
          <w:color w:val="auto"/>
          <w:sz w:val="18"/>
          <w:szCs w:val="18"/>
        </w:rPr>
      </w:pP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99</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10</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4</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100</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100</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23</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101</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15</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102</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會議修訂通過</w:t>
      </w:r>
    </w:p>
    <w:p w:rsidR="00B877BC" w:rsidRPr="003609F6" w:rsidRDefault="00B877BC"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103</w:t>
      </w:r>
      <w:r w:rsidRPr="003609F6">
        <w:rPr>
          <w:rFonts w:ascii="Times New Roman" w:eastAsia="標楷體" w:hAnsi="標楷體" w:cs="Times New Roman"/>
          <w:color w:val="auto"/>
          <w:sz w:val="18"/>
          <w:szCs w:val="18"/>
        </w:rPr>
        <w:t>年</w:t>
      </w:r>
      <w:r w:rsidR="005A45D2" w:rsidRPr="003609F6">
        <w:rPr>
          <w:rFonts w:ascii="Times New Roman" w:eastAsia="標楷體" w:cs="Times New Roman" w:hint="eastAsia"/>
          <w:color w:val="auto"/>
          <w:sz w:val="18"/>
          <w:szCs w:val="18"/>
        </w:rPr>
        <w:t>2</w:t>
      </w:r>
      <w:r w:rsidRPr="003609F6">
        <w:rPr>
          <w:rFonts w:ascii="Times New Roman" w:eastAsia="標楷體" w:hAnsi="標楷體" w:cs="Times New Roman"/>
          <w:color w:val="auto"/>
          <w:sz w:val="18"/>
          <w:szCs w:val="18"/>
        </w:rPr>
        <w:t>月</w:t>
      </w:r>
      <w:r w:rsidR="005A45D2" w:rsidRPr="003609F6">
        <w:rPr>
          <w:rFonts w:ascii="Times New Roman" w:eastAsia="標楷體" w:cs="Times New Roman" w:hint="eastAsia"/>
          <w:color w:val="auto"/>
          <w:sz w:val="18"/>
          <w:szCs w:val="18"/>
        </w:rPr>
        <w:t>19</w:t>
      </w:r>
      <w:r w:rsidRPr="003609F6">
        <w:rPr>
          <w:rFonts w:ascii="Times New Roman" w:eastAsia="標楷體" w:hAnsi="標楷體" w:cs="Times New Roman"/>
          <w:color w:val="auto"/>
          <w:sz w:val="18"/>
          <w:szCs w:val="18"/>
        </w:rPr>
        <w:t>日系</w:t>
      </w:r>
      <w:proofErr w:type="gramStart"/>
      <w:r w:rsidRPr="003609F6">
        <w:rPr>
          <w:rFonts w:ascii="Times New Roman" w:eastAsia="標楷體" w:hAnsi="標楷體" w:cs="Times New Roman"/>
          <w:color w:val="auto"/>
          <w:sz w:val="18"/>
          <w:szCs w:val="18"/>
        </w:rPr>
        <w:t>務</w:t>
      </w:r>
      <w:proofErr w:type="gramEnd"/>
      <w:r w:rsidRPr="003609F6">
        <w:rPr>
          <w:rFonts w:ascii="Times New Roman" w:eastAsia="標楷體" w:hAnsi="標楷體" w:cs="Times New Roman"/>
          <w:color w:val="auto"/>
          <w:sz w:val="18"/>
          <w:szCs w:val="18"/>
        </w:rPr>
        <w:t>會議修訂通過</w:t>
      </w:r>
    </w:p>
    <w:p w:rsidR="002F1B94" w:rsidRPr="003609F6" w:rsidRDefault="002F1B94"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103</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6</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26</w:t>
      </w:r>
      <w:r w:rsidRPr="003609F6">
        <w:rPr>
          <w:rFonts w:ascii="Times New Roman" w:eastAsia="標楷體" w:hAnsi="標楷體" w:cs="Times New Roman" w:hint="eastAsia"/>
          <w:color w:val="auto"/>
          <w:sz w:val="18"/>
          <w:szCs w:val="18"/>
        </w:rPr>
        <w:t>日系</w:t>
      </w:r>
      <w:proofErr w:type="gramStart"/>
      <w:r w:rsidRPr="003609F6">
        <w:rPr>
          <w:rFonts w:ascii="Times New Roman" w:eastAsia="標楷體" w:hAnsi="標楷體" w:cs="Times New Roman" w:hint="eastAsia"/>
          <w:color w:val="auto"/>
          <w:sz w:val="18"/>
          <w:szCs w:val="18"/>
        </w:rPr>
        <w:t>務</w:t>
      </w:r>
      <w:proofErr w:type="gramEnd"/>
      <w:r w:rsidRPr="003609F6">
        <w:rPr>
          <w:rFonts w:ascii="Times New Roman" w:eastAsia="標楷體" w:hAnsi="標楷體" w:cs="Times New Roman" w:hint="eastAsia"/>
          <w:color w:val="auto"/>
          <w:sz w:val="18"/>
          <w:szCs w:val="18"/>
        </w:rPr>
        <w:t>會議修訂通過</w:t>
      </w:r>
    </w:p>
    <w:p w:rsidR="005304EC" w:rsidRPr="003609F6" w:rsidRDefault="005304EC"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103</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9</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w:t>
      </w:r>
      <w:proofErr w:type="gramStart"/>
      <w:r w:rsidRPr="003609F6">
        <w:rPr>
          <w:rFonts w:ascii="Times New Roman" w:eastAsia="標楷體" w:hAnsi="標楷體" w:cs="Times New Roman" w:hint="eastAsia"/>
          <w:color w:val="auto"/>
          <w:sz w:val="18"/>
          <w:szCs w:val="18"/>
        </w:rPr>
        <w:t>務</w:t>
      </w:r>
      <w:proofErr w:type="gramEnd"/>
      <w:r w:rsidRPr="003609F6">
        <w:rPr>
          <w:rFonts w:ascii="Times New Roman" w:eastAsia="標楷體" w:hAnsi="標楷體" w:cs="Times New Roman" w:hint="eastAsia"/>
          <w:color w:val="auto"/>
          <w:sz w:val="18"/>
          <w:szCs w:val="18"/>
        </w:rPr>
        <w:t>會議修訂通過</w:t>
      </w:r>
    </w:p>
    <w:p w:rsidR="00B317A5" w:rsidRPr="003609F6" w:rsidRDefault="00B317A5"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104</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1</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22</w:t>
      </w:r>
      <w:r w:rsidRPr="003609F6">
        <w:rPr>
          <w:rFonts w:ascii="Times New Roman" w:eastAsia="標楷體" w:hAnsi="標楷體" w:cs="Times New Roman" w:hint="eastAsia"/>
          <w:color w:val="auto"/>
          <w:sz w:val="18"/>
          <w:szCs w:val="18"/>
        </w:rPr>
        <w:t>日系</w:t>
      </w:r>
      <w:proofErr w:type="gramStart"/>
      <w:r w:rsidRPr="003609F6">
        <w:rPr>
          <w:rFonts w:ascii="Times New Roman" w:eastAsia="標楷體" w:hAnsi="標楷體" w:cs="Times New Roman" w:hint="eastAsia"/>
          <w:color w:val="auto"/>
          <w:sz w:val="18"/>
          <w:szCs w:val="18"/>
        </w:rPr>
        <w:t>務</w:t>
      </w:r>
      <w:proofErr w:type="gramEnd"/>
      <w:r w:rsidRPr="003609F6">
        <w:rPr>
          <w:rFonts w:ascii="Times New Roman" w:eastAsia="標楷體" w:hAnsi="標楷體" w:cs="Times New Roman" w:hint="eastAsia"/>
          <w:color w:val="auto"/>
          <w:sz w:val="18"/>
          <w:szCs w:val="18"/>
        </w:rPr>
        <w:t>會議修訂通過</w:t>
      </w:r>
    </w:p>
    <w:p w:rsidR="00CD5BC1" w:rsidRPr="003609F6" w:rsidRDefault="00CD5BC1"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104</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4</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w:t>
      </w:r>
      <w:proofErr w:type="gramStart"/>
      <w:r w:rsidRPr="003609F6">
        <w:rPr>
          <w:rFonts w:ascii="Times New Roman" w:eastAsia="標楷體" w:hAnsi="標楷體" w:cs="Times New Roman" w:hint="eastAsia"/>
          <w:color w:val="auto"/>
          <w:sz w:val="18"/>
          <w:szCs w:val="18"/>
        </w:rPr>
        <w:t>務</w:t>
      </w:r>
      <w:proofErr w:type="gramEnd"/>
      <w:r w:rsidRPr="003609F6">
        <w:rPr>
          <w:rFonts w:ascii="Times New Roman" w:eastAsia="標楷體" w:hAnsi="標楷體" w:cs="Times New Roman" w:hint="eastAsia"/>
          <w:color w:val="auto"/>
          <w:sz w:val="18"/>
          <w:szCs w:val="18"/>
        </w:rPr>
        <w:t>會議修訂通過</w:t>
      </w:r>
    </w:p>
    <w:p w:rsidR="00483A48" w:rsidRDefault="00483A48"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105</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4</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w:t>
      </w:r>
      <w:proofErr w:type="gramStart"/>
      <w:r w:rsidRPr="003609F6">
        <w:rPr>
          <w:rFonts w:ascii="Times New Roman" w:eastAsia="標楷體" w:hAnsi="標楷體" w:cs="Times New Roman" w:hint="eastAsia"/>
          <w:color w:val="auto"/>
          <w:sz w:val="18"/>
          <w:szCs w:val="18"/>
        </w:rPr>
        <w:t>務</w:t>
      </w:r>
      <w:proofErr w:type="gramEnd"/>
      <w:r w:rsidRPr="003609F6">
        <w:rPr>
          <w:rFonts w:ascii="Times New Roman" w:eastAsia="標楷體" w:hAnsi="標楷體" w:cs="Times New Roman" w:hint="eastAsia"/>
          <w:color w:val="auto"/>
          <w:sz w:val="18"/>
          <w:szCs w:val="18"/>
        </w:rPr>
        <w:t>會議修訂通過</w:t>
      </w:r>
    </w:p>
    <w:p w:rsidR="008B6E9D" w:rsidRPr="000C01A7" w:rsidRDefault="008B6E9D" w:rsidP="00814210">
      <w:pPr>
        <w:pStyle w:val="Default"/>
        <w:wordWrap w:val="0"/>
        <w:snapToGrid w:val="0"/>
        <w:ind w:leftChars="2200" w:left="5280"/>
        <w:rPr>
          <w:rFonts w:ascii="Times New Roman" w:eastAsia="標楷體" w:hAnsi="標楷體" w:cs="Times New Roman"/>
          <w:color w:val="auto"/>
          <w:sz w:val="18"/>
          <w:szCs w:val="18"/>
        </w:rPr>
      </w:pPr>
      <w:r w:rsidRPr="000C01A7">
        <w:rPr>
          <w:rFonts w:ascii="Times New Roman" w:eastAsia="標楷體" w:hAnsi="標楷體" w:cs="Times New Roman" w:hint="eastAsia"/>
          <w:color w:val="auto"/>
          <w:sz w:val="18"/>
          <w:szCs w:val="18"/>
        </w:rPr>
        <w:t>民國</w:t>
      </w:r>
      <w:r w:rsidRPr="000C01A7">
        <w:rPr>
          <w:rFonts w:ascii="Times New Roman" w:eastAsia="標楷體" w:hAnsi="標楷體" w:cs="Times New Roman" w:hint="eastAsia"/>
          <w:color w:val="auto"/>
          <w:sz w:val="18"/>
          <w:szCs w:val="18"/>
        </w:rPr>
        <w:t>10</w:t>
      </w:r>
      <w:r w:rsidR="000401B3" w:rsidRPr="000C01A7">
        <w:rPr>
          <w:rFonts w:ascii="Times New Roman" w:eastAsia="標楷體" w:hAnsi="標楷體" w:cs="Times New Roman" w:hint="eastAsia"/>
          <w:color w:val="auto"/>
          <w:sz w:val="18"/>
          <w:szCs w:val="18"/>
        </w:rPr>
        <w:t>7</w:t>
      </w:r>
      <w:r w:rsidRPr="000C01A7">
        <w:rPr>
          <w:rFonts w:ascii="Times New Roman" w:eastAsia="標楷體" w:hAnsi="標楷體" w:cs="Times New Roman" w:hint="eastAsia"/>
          <w:color w:val="auto"/>
          <w:sz w:val="18"/>
          <w:szCs w:val="18"/>
        </w:rPr>
        <w:t>年</w:t>
      </w:r>
      <w:r w:rsidRPr="000C01A7">
        <w:rPr>
          <w:rFonts w:ascii="Times New Roman" w:eastAsia="標楷體" w:hAnsi="標楷體" w:cs="Times New Roman" w:hint="eastAsia"/>
          <w:color w:val="auto"/>
          <w:sz w:val="18"/>
          <w:szCs w:val="18"/>
        </w:rPr>
        <w:t>1</w:t>
      </w:r>
      <w:r w:rsidRPr="000C01A7">
        <w:rPr>
          <w:rFonts w:ascii="Times New Roman" w:eastAsia="標楷體" w:hAnsi="標楷體" w:cs="Times New Roman" w:hint="eastAsia"/>
          <w:color w:val="auto"/>
          <w:sz w:val="18"/>
          <w:szCs w:val="18"/>
        </w:rPr>
        <w:t>月</w:t>
      </w:r>
      <w:r w:rsidRPr="000C01A7">
        <w:rPr>
          <w:rFonts w:ascii="Times New Roman" w:eastAsia="標楷體" w:hAnsi="標楷體" w:cs="Times New Roman" w:hint="eastAsia"/>
          <w:color w:val="auto"/>
          <w:sz w:val="18"/>
          <w:szCs w:val="18"/>
        </w:rPr>
        <w:t>31</w:t>
      </w:r>
      <w:r w:rsidRPr="000C01A7">
        <w:rPr>
          <w:rFonts w:ascii="Times New Roman" w:eastAsia="標楷體" w:hAnsi="標楷體" w:cs="Times New Roman" w:hint="eastAsia"/>
          <w:color w:val="auto"/>
          <w:sz w:val="18"/>
          <w:szCs w:val="18"/>
        </w:rPr>
        <w:t>日系</w:t>
      </w:r>
      <w:proofErr w:type="gramStart"/>
      <w:r w:rsidRPr="000C01A7">
        <w:rPr>
          <w:rFonts w:ascii="Times New Roman" w:eastAsia="標楷體" w:hAnsi="標楷體" w:cs="Times New Roman" w:hint="eastAsia"/>
          <w:color w:val="auto"/>
          <w:sz w:val="18"/>
          <w:szCs w:val="18"/>
        </w:rPr>
        <w:t>務</w:t>
      </w:r>
      <w:proofErr w:type="gramEnd"/>
      <w:r w:rsidRPr="000C01A7">
        <w:rPr>
          <w:rFonts w:ascii="Times New Roman" w:eastAsia="標楷體" w:hAnsi="標楷體" w:cs="Times New Roman" w:hint="eastAsia"/>
          <w:color w:val="auto"/>
          <w:sz w:val="18"/>
          <w:szCs w:val="18"/>
        </w:rPr>
        <w:t>會議修訂通過</w:t>
      </w:r>
    </w:p>
    <w:p w:rsidR="000C01A7" w:rsidRPr="00010824" w:rsidRDefault="000C01A7" w:rsidP="00814210">
      <w:pPr>
        <w:pStyle w:val="Default"/>
        <w:wordWrap w:val="0"/>
        <w:snapToGrid w:val="0"/>
        <w:ind w:leftChars="2200" w:left="5280"/>
        <w:rPr>
          <w:rFonts w:ascii="Times New Roman" w:eastAsia="標楷體" w:hAnsi="標楷體" w:cs="Times New Roman"/>
          <w:color w:val="auto"/>
          <w:sz w:val="18"/>
          <w:szCs w:val="18"/>
        </w:rPr>
      </w:pPr>
      <w:r w:rsidRPr="00010824">
        <w:rPr>
          <w:rFonts w:ascii="Times New Roman" w:eastAsia="標楷體" w:hAnsi="標楷體" w:cs="Times New Roman" w:hint="eastAsia"/>
          <w:color w:val="auto"/>
          <w:sz w:val="18"/>
          <w:szCs w:val="18"/>
        </w:rPr>
        <w:t>民國</w:t>
      </w:r>
      <w:r w:rsidRPr="00010824">
        <w:rPr>
          <w:rFonts w:ascii="Times New Roman" w:eastAsia="標楷體" w:hAnsi="標楷體" w:cs="Times New Roman"/>
          <w:color w:val="auto"/>
          <w:sz w:val="18"/>
          <w:szCs w:val="18"/>
        </w:rPr>
        <w:t>111</w:t>
      </w:r>
      <w:r w:rsidRPr="00010824">
        <w:rPr>
          <w:rFonts w:ascii="Times New Roman" w:eastAsia="標楷體" w:hAnsi="標楷體" w:cs="Times New Roman" w:hint="eastAsia"/>
          <w:color w:val="auto"/>
          <w:sz w:val="18"/>
          <w:szCs w:val="18"/>
        </w:rPr>
        <w:t>年</w:t>
      </w:r>
      <w:r w:rsidR="000017EB" w:rsidRPr="00010824">
        <w:rPr>
          <w:rFonts w:ascii="Times New Roman" w:eastAsia="標楷體" w:hAnsi="標楷體" w:cs="Times New Roman" w:hint="eastAsia"/>
          <w:color w:val="auto"/>
          <w:sz w:val="18"/>
          <w:szCs w:val="18"/>
        </w:rPr>
        <w:t>5</w:t>
      </w:r>
      <w:r w:rsidR="000017EB" w:rsidRPr="00010824">
        <w:rPr>
          <w:rFonts w:ascii="Times New Roman" w:eastAsia="標楷體" w:hAnsi="標楷體" w:cs="Times New Roman" w:hint="eastAsia"/>
          <w:color w:val="auto"/>
          <w:sz w:val="18"/>
          <w:szCs w:val="18"/>
        </w:rPr>
        <w:t>月</w:t>
      </w:r>
      <w:r w:rsidR="000017EB" w:rsidRPr="00010824">
        <w:rPr>
          <w:rFonts w:ascii="Times New Roman" w:eastAsia="標楷體" w:hAnsi="標楷體" w:cs="Times New Roman" w:hint="eastAsia"/>
          <w:color w:val="auto"/>
          <w:sz w:val="18"/>
          <w:szCs w:val="18"/>
        </w:rPr>
        <w:t>25</w:t>
      </w:r>
      <w:r w:rsidRPr="00010824">
        <w:rPr>
          <w:rFonts w:ascii="Times New Roman" w:eastAsia="標楷體" w:hAnsi="標楷體" w:cs="Times New Roman" w:hint="eastAsia"/>
          <w:color w:val="auto"/>
          <w:sz w:val="18"/>
          <w:szCs w:val="18"/>
        </w:rPr>
        <w:t>日系</w:t>
      </w:r>
      <w:proofErr w:type="gramStart"/>
      <w:r w:rsidRPr="00010824">
        <w:rPr>
          <w:rFonts w:ascii="Times New Roman" w:eastAsia="標楷體" w:hAnsi="標楷體" w:cs="Times New Roman" w:hint="eastAsia"/>
          <w:color w:val="auto"/>
          <w:sz w:val="18"/>
          <w:szCs w:val="18"/>
        </w:rPr>
        <w:t>務</w:t>
      </w:r>
      <w:proofErr w:type="gramEnd"/>
      <w:r w:rsidRPr="00010824">
        <w:rPr>
          <w:rFonts w:ascii="Times New Roman" w:eastAsia="標楷體" w:hAnsi="標楷體" w:cs="Times New Roman" w:hint="eastAsia"/>
          <w:color w:val="auto"/>
          <w:sz w:val="18"/>
          <w:szCs w:val="18"/>
        </w:rPr>
        <w:t>會議修訂通過</w:t>
      </w:r>
    </w:p>
    <w:p w:rsidR="00B877BC" w:rsidRDefault="00B877BC" w:rsidP="00B877BC">
      <w:pPr>
        <w:pStyle w:val="Default"/>
        <w:snapToGrid w:val="0"/>
        <w:jc w:val="right"/>
        <w:rPr>
          <w:rFonts w:ascii="Times New Roman" w:eastAsia="標楷體" w:cs="Times New Roman"/>
          <w:color w:val="auto"/>
          <w:sz w:val="18"/>
          <w:szCs w:val="18"/>
        </w:rPr>
      </w:pPr>
    </w:p>
    <w:p w:rsidR="0075390B" w:rsidRPr="003609F6" w:rsidRDefault="0075390B" w:rsidP="00B877BC">
      <w:pPr>
        <w:pStyle w:val="Default"/>
        <w:snapToGrid w:val="0"/>
        <w:jc w:val="right"/>
        <w:rPr>
          <w:rFonts w:ascii="Times New Roman" w:eastAsia="標楷體" w:cs="Times New Roman"/>
          <w:color w:val="auto"/>
          <w:sz w:val="18"/>
          <w:szCs w:val="18"/>
        </w:rPr>
      </w:pPr>
    </w:p>
    <w:p w:rsidR="00A145D3" w:rsidRPr="003609F6" w:rsidRDefault="00A145D3" w:rsidP="00B877BC">
      <w:pPr>
        <w:pStyle w:val="Default"/>
        <w:snapToGrid w:val="0"/>
        <w:jc w:val="right"/>
        <w:rPr>
          <w:rFonts w:ascii="Times New Roman" w:eastAsia="標楷體" w:cs="Times New Roman"/>
          <w:color w:val="auto"/>
          <w:sz w:val="18"/>
          <w:szCs w:val="18"/>
        </w:rPr>
      </w:pP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南</w:t>
      </w:r>
      <w:proofErr w:type="gramStart"/>
      <w:r w:rsidRPr="003609F6">
        <w:rPr>
          <w:rFonts w:ascii="Times New Roman" w:eastAsia="標楷體" w:hAnsi="標楷體" w:cs="Times New Roman"/>
          <w:color w:val="auto"/>
          <w:sz w:val="22"/>
          <w:szCs w:val="22"/>
        </w:rPr>
        <w:t>臺</w:t>
      </w:r>
      <w:proofErr w:type="gramEnd"/>
      <w:r w:rsidRPr="003609F6">
        <w:rPr>
          <w:rFonts w:ascii="Times New Roman" w:eastAsia="標楷體" w:hAnsi="標楷體" w:cs="Times New Roman"/>
          <w:color w:val="auto"/>
          <w:sz w:val="22"/>
          <w:szCs w:val="22"/>
        </w:rPr>
        <w:t>科技大學資訊工程系（以下簡稱本系）依據「南</w:t>
      </w:r>
      <w:proofErr w:type="gramStart"/>
      <w:r w:rsidRPr="003609F6">
        <w:rPr>
          <w:rFonts w:ascii="Times New Roman" w:eastAsia="標楷體" w:hAnsi="標楷體" w:cs="Times New Roman"/>
          <w:color w:val="auto"/>
          <w:sz w:val="22"/>
          <w:szCs w:val="22"/>
        </w:rPr>
        <w:t>臺</w:t>
      </w:r>
      <w:proofErr w:type="gramEnd"/>
      <w:r w:rsidRPr="003609F6">
        <w:rPr>
          <w:rFonts w:ascii="Times New Roman" w:eastAsia="標楷體" w:hAnsi="標楷體" w:cs="Times New Roman"/>
          <w:color w:val="auto"/>
          <w:sz w:val="22"/>
          <w:szCs w:val="22"/>
        </w:rPr>
        <w:t>科技大學學生校外實習實施辦法」與「南</w:t>
      </w:r>
      <w:proofErr w:type="gramStart"/>
      <w:r w:rsidRPr="003609F6">
        <w:rPr>
          <w:rFonts w:ascii="Times New Roman" w:eastAsia="標楷體" w:hAnsi="標楷體" w:cs="Times New Roman"/>
          <w:color w:val="auto"/>
          <w:sz w:val="22"/>
          <w:szCs w:val="22"/>
        </w:rPr>
        <w:t>臺</w:t>
      </w:r>
      <w:proofErr w:type="gramEnd"/>
      <w:r w:rsidRPr="003609F6">
        <w:rPr>
          <w:rFonts w:ascii="Times New Roman" w:eastAsia="標楷體" w:hAnsi="標楷體" w:cs="Times New Roman"/>
          <w:color w:val="auto"/>
          <w:sz w:val="22"/>
          <w:szCs w:val="22"/>
        </w:rPr>
        <w:t>科技大學校外實習課程實施要點」特訂定此要點。</w:t>
      </w:r>
      <w:r w:rsidRPr="003609F6">
        <w:rPr>
          <w:rFonts w:ascii="Times New Roman" w:eastAsia="標楷體" w:cs="Times New Roman"/>
          <w:color w:val="auto"/>
          <w:sz w:val="22"/>
          <w:szCs w:val="22"/>
        </w:rPr>
        <w:t xml:space="preserve"> </w:t>
      </w:r>
    </w:p>
    <w:p w:rsidR="00B877BC" w:rsidRPr="00010824"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系學生實習事務由「學生校外實習與就業輔導委員會」（以下簡稱本委員會）召集人定期召開會議，負責規劃執行校外實習與就業輔導，包含有關實習單位確認、實習分發、實習說明會、實習座談、輔導訪視、成績申訴與就業輔導等實習相關之業</w:t>
      </w:r>
      <w:r w:rsidRPr="00010824">
        <w:rPr>
          <w:rFonts w:ascii="Times New Roman" w:eastAsia="標楷體" w:hAnsi="標楷體" w:cs="Times New Roman"/>
          <w:color w:val="auto"/>
          <w:sz w:val="22"/>
          <w:szCs w:val="22"/>
        </w:rPr>
        <w:t>務。</w:t>
      </w:r>
    </w:p>
    <w:p w:rsidR="008027C5" w:rsidRPr="00010824" w:rsidRDefault="00B877BC" w:rsidP="006C283A">
      <w:pPr>
        <w:pStyle w:val="Default"/>
        <w:numPr>
          <w:ilvl w:val="0"/>
          <w:numId w:val="5"/>
        </w:numPr>
        <w:snapToGrid w:val="0"/>
        <w:spacing w:afterLines="50" w:after="180"/>
        <w:jc w:val="both"/>
        <w:rPr>
          <w:rFonts w:ascii="Times New Roman" w:eastAsia="標楷體" w:hAnsi="標楷體" w:cs="Times New Roman"/>
          <w:color w:val="auto"/>
          <w:sz w:val="22"/>
          <w:szCs w:val="22"/>
        </w:rPr>
      </w:pPr>
      <w:r w:rsidRPr="00010824">
        <w:rPr>
          <w:rFonts w:ascii="Times New Roman" w:eastAsia="標楷體" w:hAnsi="標楷體" w:cs="Times New Roman"/>
          <w:color w:val="auto"/>
          <w:sz w:val="22"/>
          <w:szCs w:val="22"/>
        </w:rPr>
        <w:t>本系於</w:t>
      </w:r>
      <w:r w:rsidR="009D7B89" w:rsidRPr="00010824">
        <w:rPr>
          <w:rFonts w:ascii="Times New Roman" w:eastAsia="標楷體" w:hAnsi="標楷體" w:cs="Times New Roman" w:hint="eastAsia"/>
          <w:color w:val="auto"/>
          <w:sz w:val="22"/>
          <w:szCs w:val="22"/>
        </w:rPr>
        <w:t>大學部</w:t>
      </w:r>
      <w:r w:rsidRPr="00010824">
        <w:rPr>
          <w:rFonts w:ascii="Times New Roman" w:eastAsia="標楷體" w:hAnsi="標楷體" w:cs="Times New Roman"/>
          <w:color w:val="auto"/>
          <w:sz w:val="22"/>
          <w:szCs w:val="22"/>
        </w:rPr>
        <w:t>上</w:t>
      </w:r>
      <w:r w:rsidR="008B6E9D" w:rsidRPr="00010824">
        <w:rPr>
          <w:rFonts w:ascii="標楷體" w:eastAsia="標楷體" w:hAnsi="標楷體" w:cs="Times New Roman" w:hint="eastAsia"/>
          <w:color w:val="auto"/>
          <w:sz w:val="22"/>
          <w:szCs w:val="22"/>
        </w:rPr>
        <w:t>、</w:t>
      </w:r>
      <w:r w:rsidRPr="00010824">
        <w:rPr>
          <w:rFonts w:ascii="Times New Roman" w:eastAsia="標楷體" w:hAnsi="標楷體" w:cs="Times New Roman"/>
          <w:color w:val="auto"/>
          <w:sz w:val="22"/>
          <w:szCs w:val="22"/>
        </w:rPr>
        <w:t>下學期開設</w:t>
      </w:r>
      <w:r w:rsidR="003A3676" w:rsidRPr="00010824">
        <w:rPr>
          <w:rFonts w:ascii="Times New Roman" w:eastAsia="標楷體" w:hAnsi="標楷體" w:cs="Times New Roman"/>
          <w:color w:val="auto"/>
          <w:sz w:val="22"/>
          <w:szCs w:val="22"/>
        </w:rPr>
        <w:t>選修</w:t>
      </w:r>
      <w:r w:rsidR="00F2072D" w:rsidRPr="00010824">
        <w:rPr>
          <w:rFonts w:ascii="Times New Roman" w:eastAsia="標楷體" w:hAnsi="標楷體" w:cs="Times New Roman" w:hint="eastAsia"/>
          <w:color w:val="auto"/>
          <w:sz w:val="22"/>
          <w:szCs w:val="22"/>
        </w:rPr>
        <w:t>國內實習</w:t>
      </w:r>
      <w:r w:rsidRPr="00010824">
        <w:rPr>
          <w:rFonts w:ascii="Times New Roman" w:eastAsia="標楷體" w:hAnsi="標楷體" w:cs="Times New Roman"/>
          <w:color w:val="auto"/>
          <w:sz w:val="22"/>
          <w:szCs w:val="22"/>
        </w:rPr>
        <w:t>10</w:t>
      </w:r>
      <w:r w:rsidRPr="00010824">
        <w:rPr>
          <w:rFonts w:ascii="Times New Roman" w:eastAsia="標楷體" w:hAnsi="標楷體" w:cs="Times New Roman"/>
          <w:color w:val="auto"/>
          <w:sz w:val="22"/>
          <w:szCs w:val="22"/>
        </w:rPr>
        <w:t>學分之</w:t>
      </w:r>
      <w:r w:rsidR="008027C5" w:rsidRPr="00010824">
        <w:rPr>
          <w:rFonts w:ascii="Times New Roman" w:eastAsia="標楷體" w:hAnsi="標楷體" w:cs="Times New Roman"/>
          <w:color w:val="auto"/>
          <w:sz w:val="22"/>
          <w:szCs w:val="22"/>
        </w:rPr>
        <w:t>「產業實務校外實習（一）」課程與「產業實務校外實習（二）」課程</w:t>
      </w:r>
      <w:r w:rsidR="00485FD3">
        <w:rPr>
          <w:rFonts w:ascii="Times New Roman" w:eastAsia="標楷體" w:hAnsi="標楷體" w:cs="Times New Roman" w:hint="eastAsia"/>
          <w:color w:val="auto"/>
          <w:sz w:val="22"/>
          <w:szCs w:val="22"/>
        </w:rPr>
        <w:t>，</w:t>
      </w:r>
      <w:r w:rsidR="00561604" w:rsidRPr="00010824">
        <w:rPr>
          <w:rFonts w:ascii="Times New Roman" w:eastAsia="標楷體" w:hAnsi="標楷體" w:cs="Times New Roman" w:hint="eastAsia"/>
          <w:color w:val="auto"/>
          <w:sz w:val="22"/>
          <w:szCs w:val="22"/>
        </w:rPr>
        <w:t>國</w:t>
      </w:r>
      <w:r w:rsidR="00274D25" w:rsidRPr="00010824">
        <w:rPr>
          <w:rFonts w:ascii="Times New Roman" w:eastAsia="標楷體" w:hAnsi="標楷體" w:cs="Times New Roman" w:hint="eastAsia"/>
          <w:color w:val="auto"/>
          <w:sz w:val="22"/>
          <w:szCs w:val="22"/>
        </w:rPr>
        <w:t>外實習者</w:t>
      </w:r>
      <w:r w:rsidR="00561604" w:rsidRPr="00010824">
        <w:rPr>
          <w:rFonts w:ascii="Times New Roman" w:eastAsia="標楷體" w:hAnsi="標楷體" w:cs="Times New Roman" w:hint="eastAsia"/>
          <w:color w:val="auto"/>
          <w:sz w:val="22"/>
          <w:szCs w:val="22"/>
        </w:rPr>
        <w:t>分別</w:t>
      </w:r>
      <w:r w:rsidR="00274D25" w:rsidRPr="00010824">
        <w:rPr>
          <w:rFonts w:ascii="Times New Roman" w:eastAsia="標楷體" w:hAnsi="標楷體" w:cs="Times New Roman" w:hint="eastAsia"/>
          <w:color w:val="auto"/>
          <w:sz w:val="22"/>
          <w:szCs w:val="22"/>
        </w:rPr>
        <w:t>於</w:t>
      </w:r>
      <w:r w:rsidR="00274D25" w:rsidRPr="00010824">
        <w:rPr>
          <w:rFonts w:ascii="Times New Roman" w:eastAsia="標楷體" w:hAnsi="標楷體" w:cs="Times New Roman"/>
          <w:color w:val="auto"/>
          <w:sz w:val="22"/>
          <w:szCs w:val="22"/>
        </w:rPr>
        <w:t>上下學期開設選修</w:t>
      </w:r>
      <w:r w:rsidR="00274D25" w:rsidRPr="00010824">
        <w:rPr>
          <w:rFonts w:ascii="Times New Roman" w:eastAsia="標楷體" w:hAnsi="標楷體" w:cs="Times New Roman"/>
          <w:color w:val="auto"/>
          <w:sz w:val="22"/>
          <w:szCs w:val="22"/>
        </w:rPr>
        <w:t>10</w:t>
      </w:r>
      <w:r w:rsidR="00274D25" w:rsidRPr="00010824">
        <w:rPr>
          <w:rFonts w:ascii="Times New Roman" w:eastAsia="標楷體" w:hAnsi="標楷體" w:cs="Times New Roman"/>
          <w:color w:val="auto"/>
          <w:sz w:val="22"/>
          <w:szCs w:val="22"/>
        </w:rPr>
        <w:t>學分之「產業實務</w:t>
      </w:r>
      <w:r w:rsidR="008174ED" w:rsidRPr="00010824">
        <w:rPr>
          <w:rFonts w:ascii="Times New Roman" w:eastAsia="標楷體" w:hAnsi="標楷體" w:cs="Times New Roman" w:hint="eastAsia"/>
          <w:color w:val="auto"/>
          <w:sz w:val="22"/>
          <w:szCs w:val="22"/>
        </w:rPr>
        <w:t>海外</w:t>
      </w:r>
      <w:r w:rsidR="00274D25" w:rsidRPr="00010824">
        <w:rPr>
          <w:rFonts w:ascii="Times New Roman" w:eastAsia="標楷體" w:hAnsi="標楷體" w:cs="Times New Roman"/>
          <w:color w:val="auto"/>
          <w:sz w:val="22"/>
          <w:szCs w:val="22"/>
        </w:rPr>
        <w:t>實習（一）」課程與「產業實務</w:t>
      </w:r>
      <w:r w:rsidR="008174ED" w:rsidRPr="00010824">
        <w:rPr>
          <w:rFonts w:ascii="Times New Roman" w:eastAsia="標楷體" w:hAnsi="標楷體" w:cs="Times New Roman" w:hint="eastAsia"/>
          <w:color w:val="auto"/>
          <w:sz w:val="22"/>
          <w:szCs w:val="22"/>
        </w:rPr>
        <w:t>海外</w:t>
      </w:r>
      <w:r w:rsidR="00274D25" w:rsidRPr="00010824">
        <w:rPr>
          <w:rFonts w:ascii="Times New Roman" w:eastAsia="標楷體" w:hAnsi="標楷體" w:cs="Times New Roman"/>
          <w:color w:val="auto"/>
          <w:sz w:val="22"/>
          <w:szCs w:val="22"/>
        </w:rPr>
        <w:t>實習（二）」課程</w:t>
      </w:r>
      <w:r w:rsidR="00485FD3">
        <w:rPr>
          <w:rFonts w:ascii="Times New Roman" w:eastAsia="標楷體" w:hAnsi="標楷體" w:cs="Times New Roman" w:hint="eastAsia"/>
          <w:color w:val="auto"/>
          <w:sz w:val="22"/>
          <w:szCs w:val="22"/>
        </w:rPr>
        <w:t>，</w:t>
      </w:r>
      <w:r w:rsidR="00485FD3" w:rsidRPr="00010824">
        <w:rPr>
          <w:rFonts w:ascii="Times New Roman" w:eastAsia="標楷體" w:hAnsi="標楷體" w:cs="Times New Roman" w:hint="eastAsia"/>
          <w:color w:val="auto"/>
          <w:sz w:val="22"/>
          <w:szCs w:val="22"/>
        </w:rPr>
        <w:t>專科部</w:t>
      </w:r>
      <w:r w:rsidR="00485FD3" w:rsidRPr="00010824">
        <w:rPr>
          <w:rFonts w:ascii="Times New Roman" w:eastAsia="標楷體" w:hAnsi="標楷體" w:cs="Times New Roman"/>
          <w:color w:val="auto"/>
          <w:sz w:val="22"/>
          <w:szCs w:val="22"/>
        </w:rPr>
        <w:t>開設選修</w:t>
      </w:r>
      <w:r w:rsidR="00485FD3" w:rsidRPr="00010824">
        <w:rPr>
          <w:rFonts w:ascii="Times New Roman" w:eastAsia="標楷體" w:hAnsi="標楷體" w:cs="Times New Roman" w:hint="eastAsia"/>
          <w:color w:val="auto"/>
          <w:sz w:val="22"/>
          <w:szCs w:val="22"/>
        </w:rPr>
        <w:t>國內實習</w:t>
      </w:r>
      <w:r w:rsidR="00485FD3" w:rsidRPr="00010824">
        <w:rPr>
          <w:rFonts w:ascii="Times New Roman" w:eastAsia="標楷體" w:hAnsi="標楷體" w:cs="Times New Roman"/>
          <w:color w:val="auto"/>
          <w:sz w:val="22"/>
          <w:szCs w:val="22"/>
        </w:rPr>
        <w:t>12</w:t>
      </w:r>
      <w:r w:rsidR="00485FD3" w:rsidRPr="00010824">
        <w:rPr>
          <w:rFonts w:ascii="Times New Roman" w:eastAsia="標楷體" w:hAnsi="標楷體" w:cs="Times New Roman"/>
          <w:color w:val="auto"/>
          <w:sz w:val="22"/>
          <w:szCs w:val="22"/>
        </w:rPr>
        <w:t>學分之「校外實習（一）」</w:t>
      </w:r>
      <w:r w:rsidR="00B931D0" w:rsidRPr="00010824">
        <w:rPr>
          <w:rFonts w:ascii="Times New Roman" w:eastAsia="標楷體" w:hAnsi="標楷體" w:cs="Times New Roman"/>
          <w:color w:val="auto"/>
          <w:sz w:val="22"/>
          <w:szCs w:val="22"/>
        </w:rPr>
        <w:t>課程</w:t>
      </w:r>
      <w:r w:rsidR="00971AAB">
        <w:rPr>
          <w:rFonts w:ascii="Times New Roman" w:eastAsia="標楷體" w:hAnsi="標楷體" w:cs="Times New Roman"/>
          <w:color w:val="auto"/>
          <w:sz w:val="22"/>
          <w:szCs w:val="22"/>
        </w:rPr>
        <w:t>、</w:t>
      </w:r>
      <w:r w:rsidR="00485FD3" w:rsidRPr="00010824">
        <w:rPr>
          <w:rFonts w:ascii="Times New Roman" w:eastAsia="標楷體" w:hAnsi="標楷體" w:cs="Times New Roman"/>
          <w:color w:val="auto"/>
          <w:sz w:val="22"/>
          <w:szCs w:val="22"/>
        </w:rPr>
        <w:t>「校外實習（二）」</w:t>
      </w:r>
      <w:r w:rsidR="00B931D0" w:rsidRPr="00010824">
        <w:rPr>
          <w:rFonts w:ascii="Times New Roman" w:eastAsia="標楷體" w:hAnsi="標楷體" w:cs="Times New Roman"/>
          <w:color w:val="auto"/>
          <w:sz w:val="22"/>
          <w:szCs w:val="22"/>
        </w:rPr>
        <w:t>課程</w:t>
      </w:r>
      <w:r w:rsidR="00971AAB">
        <w:rPr>
          <w:rFonts w:ascii="Times New Roman" w:eastAsia="標楷體" w:hAnsi="標楷體" w:cs="Times New Roman"/>
          <w:color w:val="auto"/>
          <w:sz w:val="22"/>
          <w:szCs w:val="22"/>
        </w:rPr>
        <w:t>與</w:t>
      </w:r>
      <w:r w:rsidR="00971AAB" w:rsidRPr="00010824">
        <w:rPr>
          <w:rFonts w:ascii="Times New Roman" w:eastAsia="標楷體" w:hAnsi="標楷體" w:cs="Times New Roman"/>
          <w:color w:val="auto"/>
          <w:sz w:val="22"/>
          <w:szCs w:val="22"/>
        </w:rPr>
        <w:t>「校外實習（</w:t>
      </w:r>
      <w:r w:rsidR="00971AAB">
        <w:rPr>
          <w:rFonts w:ascii="Times New Roman" w:eastAsia="標楷體" w:hAnsi="標楷體" w:cs="Times New Roman"/>
          <w:color w:val="auto"/>
          <w:sz w:val="22"/>
          <w:szCs w:val="22"/>
        </w:rPr>
        <w:t>三</w:t>
      </w:r>
      <w:r w:rsidR="00971AAB" w:rsidRPr="00010824">
        <w:rPr>
          <w:rFonts w:ascii="Times New Roman" w:eastAsia="標楷體" w:hAnsi="標楷體" w:cs="Times New Roman"/>
          <w:color w:val="auto"/>
          <w:sz w:val="22"/>
          <w:szCs w:val="22"/>
        </w:rPr>
        <w:t>）」</w:t>
      </w:r>
      <w:r w:rsidR="00485FD3" w:rsidRPr="00010824">
        <w:rPr>
          <w:rFonts w:ascii="Times New Roman" w:eastAsia="標楷體" w:hAnsi="標楷體" w:cs="Times New Roman"/>
          <w:color w:val="auto"/>
          <w:sz w:val="22"/>
          <w:szCs w:val="22"/>
        </w:rPr>
        <w:t>課程</w:t>
      </w:r>
      <w:r w:rsidR="00274D25" w:rsidRPr="00010824">
        <w:rPr>
          <w:rFonts w:ascii="Times New Roman" w:eastAsia="標楷體" w:hAnsi="標楷體" w:cs="Times New Roman"/>
          <w:color w:val="auto"/>
          <w:sz w:val="22"/>
          <w:szCs w:val="22"/>
        </w:rPr>
        <w:t>，學生須至實習機構實習至少</w:t>
      </w:r>
      <w:r w:rsidR="003A6EF0" w:rsidRPr="00010824">
        <w:rPr>
          <w:rFonts w:ascii="Times New Roman" w:eastAsia="標楷體" w:hAnsi="標楷體" w:cs="Times New Roman" w:hint="eastAsia"/>
          <w:color w:val="auto"/>
          <w:sz w:val="22"/>
          <w:szCs w:val="22"/>
        </w:rPr>
        <w:t>1</w:t>
      </w:r>
      <w:r w:rsidR="003A6EF0" w:rsidRPr="00010824">
        <w:rPr>
          <w:rFonts w:ascii="Times New Roman" w:eastAsia="標楷體" w:hAnsi="標楷體" w:cs="Times New Roman"/>
          <w:color w:val="auto"/>
          <w:sz w:val="22"/>
          <w:szCs w:val="22"/>
        </w:rPr>
        <w:t>8</w:t>
      </w:r>
      <w:proofErr w:type="gramStart"/>
      <w:r w:rsidR="003A6EF0" w:rsidRPr="00010824">
        <w:rPr>
          <w:rFonts w:ascii="Times New Roman" w:eastAsia="標楷體" w:hAnsi="標楷體" w:cs="Times New Roman" w:hint="eastAsia"/>
          <w:color w:val="auto"/>
          <w:sz w:val="22"/>
          <w:szCs w:val="22"/>
        </w:rPr>
        <w:t>週</w:t>
      </w:r>
      <w:proofErr w:type="gramEnd"/>
      <w:r w:rsidRPr="00010824">
        <w:rPr>
          <w:rFonts w:ascii="Times New Roman" w:eastAsia="標楷體" w:hAnsi="標楷體" w:cs="Times New Roman"/>
          <w:color w:val="auto"/>
          <w:sz w:val="22"/>
          <w:szCs w:val="22"/>
        </w:rPr>
        <w:t>修讀實習課程</w:t>
      </w:r>
      <w:proofErr w:type="gramStart"/>
      <w:r w:rsidRPr="00010824">
        <w:rPr>
          <w:rFonts w:ascii="Times New Roman" w:eastAsia="標楷體" w:hAnsi="標楷體" w:cs="Times New Roman"/>
          <w:color w:val="auto"/>
          <w:sz w:val="22"/>
          <w:szCs w:val="22"/>
        </w:rPr>
        <w:t>期間，</w:t>
      </w:r>
      <w:proofErr w:type="gramEnd"/>
      <w:r w:rsidRPr="00010824">
        <w:rPr>
          <w:rFonts w:ascii="Times New Roman" w:eastAsia="標楷體" w:hAnsi="標楷體" w:cs="Times New Roman"/>
          <w:color w:val="auto"/>
          <w:sz w:val="22"/>
          <w:szCs w:val="22"/>
        </w:rPr>
        <w:t>除定期返校座談會或研習活動等外，應全職於實習機構實習。</w:t>
      </w:r>
      <w:r w:rsidR="008027C5" w:rsidRPr="00010824">
        <w:rPr>
          <w:rFonts w:ascii="Times New Roman" w:eastAsia="標楷體" w:hAnsi="標楷體" w:cs="Times New Roman" w:hint="eastAsia"/>
          <w:color w:val="auto"/>
          <w:sz w:val="22"/>
          <w:szCs w:val="22"/>
        </w:rPr>
        <w:t>本系</w:t>
      </w:r>
      <w:r w:rsidR="0051273A" w:rsidRPr="00010824">
        <w:rPr>
          <w:rFonts w:ascii="Times New Roman" w:eastAsia="標楷體" w:hAnsi="標楷體" w:cs="Times New Roman" w:hint="eastAsia"/>
          <w:color w:val="auto"/>
          <w:sz w:val="22"/>
          <w:szCs w:val="22"/>
        </w:rPr>
        <w:t>於暑假</w:t>
      </w:r>
      <w:r w:rsidR="008027C5" w:rsidRPr="00010824">
        <w:rPr>
          <w:rFonts w:ascii="Times New Roman" w:eastAsia="標楷體" w:hAnsi="標楷體" w:cs="Times New Roman" w:hint="eastAsia"/>
          <w:color w:val="auto"/>
          <w:sz w:val="22"/>
          <w:szCs w:val="22"/>
        </w:rPr>
        <w:t>另開設</w:t>
      </w:r>
      <w:r w:rsidR="00485FD3">
        <w:rPr>
          <w:rFonts w:ascii="Times New Roman" w:eastAsia="標楷體" w:hAnsi="標楷體" w:cs="Times New Roman" w:hint="eastAsia"/>
          <w:color w:val="auto"/>
          <w:sz w:val="22"/>
          <w:szCs w:val="22"/>
        </w:rPr>
        <w:t>大學部</w:t>
      </w:r>
      <w:r w:rsidR="008027C5" w:rsidRPr="00010824">
        <w:rPr>
          <w:rFonts w:ascii="Times New Roman" w:eastAsia="標楷體" w:hAnsi="標楷體" w:cs="Times New Roman" w:hint="eastAsia"/>
          <w:color w:val="auto"/>
          <w:sz w:val="22"/>
          <w:szCs w:val="22"/>
        </w:rPr>
        <w:t>選修</w:t>
      </w:r>
      <w:r w:rsidR="008027C5" w:rsidRPr="00010824">
        <w:rPr>
          <w:rFonts w:ascii="Times New Roman" w:eastAsia="標楷體" w:hAnsi="標楷體" w:cs="Times New Roman" w:hint="eastAsia"/>
          <w:color w:val="auto"/>
          <w:sz w:val="22"/>
          <w:szCs w:val="22"/>
        </w:rPr>
        <w:t>3</w:t>
      </w:r>
      <w:r w:rsidR="008027C5" w:rsidRPr="00010824">
        <w:rPr>
          <w:rFonts w:ascii="Times New Roman" w:eastAsia="標楷體" w:hAnsi="標楷體" w:cs="Times New Roman" w:hint="eastAsia"/>
          <w:color w:val="auto"/>
          <w:sz w:val="22"/>
          <w:szCs w:val="22"/>
        </w:rPr>
        <w:t>學分之「</w:t>
      </w:r>
      <w:r w:rsidR="009D7B89" w:rsidRPr="00010824">
        <w:rPr>
          <w:rFonts w:ascii="Times New Roman" w:eastAsia="標楷體" w:hAnsi="標楷體" w:cs="Times New Roman" w:hint="eastAsia"/>
          <w:color w:val="auto"/>
          <w:sz w:val="22"/>
          <w:szCs w:val="22"/>
        </w:rPr>
        <w:t>產業實務暑期校外實習</w:t>
      </w:r>
      <w:r w:rsidR="008027C5" w:rsidRPr="00010824">
        <w:rPr>
          <w:rFonts w:ascii="Times New Roman" w:eastAsia="標楷體" w:hAnsi="標楷體" w:cs="Times New Roman" w:hint="eastAsia"/>
          <w:color w:val="auto"/>
          <w:sz w:val="22"/>
          <w:szCs w:val="22"/>
        </w:rPr>
        <w:t>」課程，學生</w:t>
      </w:r>
      <w:r w:rsidR="0051273A" w:rsidRPr="00010824">
        <w:rPr>
          <w:rFonts w:ascii="Times New Roman" w:eastAsia="標楷體" w:hAnsi="標楷體" w:cs="Times New Roman" w:hint="eastAsia"/>
          <w:color w:val="auto"/>
          <w:sz w:val="22"/>
          <w:szCs w:val="22"/>
        </w:rPr>
        <w:t>須</w:t>
      </w:r>
      <w:r w:rsidR="008027C5" w:rsidRPr="00010824">
        <w:rPr>
          <w:rFonts w:ascii="Times New Roman" w:eastAsia="標楷體" w:hAnsi="標楷體" w:cs="Times New Roman" w:hint="eastAsia"/>
          <w:color w:val="auto"/>
          <w:sz w:val="22"/>
          <w:szCs w:val="22"/>
        </w:rPr>
        <w:t>於</w:t>
      </w:r>
      <w:r w:rsidR="00087641" w:rsidRPr="00010824">
        <w:rPr>
          <w:rFonts w:ascii="Times New Roman" w:eastAsia="標楷體" w:hAnsi="標楷體" w:cs="Times New Roman" w:hint="eastAsia"/>
          <w:color w:val="auto"/>
          <w:sz w:val="22"/>
          <w:szCs w:val="22"/>
        </w:rPr>
        <w:t>同一</w:t>
      </w:r>
      <w:r w:rsidR="008027C5" w:rsidRPr="00010824">
        <w:rPr>
          <w:rFonts w:ascii="Times New Roman" w:eastAsia="標楷體" w:hAnsi="標楷體" w:cs="Times New Roman" w:hint="eastAsia"/>
          <w:color w:val="auto"/>
          <w:sz w:val="22"/>
          <w:szCs w:val="22"/>
        </w:rPr>
        <w:t>實習機構</w:t>
      </w:r>
      <w:r w:rsidR="00407331" w:rsidRPr="00010824">
        <w:rPr>
          <w:rFonts w:ascii="Times New Roman" w:eastAsia="標楷體" w:hAnsi="標楷體" w:cs="Times New Roman" w:hint="eastAsia"/>
          <w:color w:val="auto"/>
          <w:sz w:val="22"/>
          <w:szCs w:val="22"/>
        </w:rPr>
        <w:t>連續</w:t>
      </w:r>
      <w:r w:rsidR="008027C5" w:rsidRPr="00010824">
        <w:rPr>
          <w:rFonts w:ascii="Times New Roman" w:eastAsia="標楷體" w:hAnsi="標楷體" w:cs="Times New Roman" w:hint="eastAsia"/>
          <w:color w:val="auto"/>
          <w:sz w:val="22"/>
          <w:szCs w:val="22"/>
        </w:rPr>
        <w:t>實習</w:t>
      </w:r>
      <w:r w:rsidR="003A6EF0" w:rsidRPr="00010824">
        <w:rPr>
          <w:rFonts w:ascii="Times New Roman" w:eastAsia="標楷體" w:hAnsi="標楷體" w:cs="Times New Roman"/>
          <w:color w:val="auto"/>
          <w:sz w:val="22"/>
          <w:szCs w:val="22"/>
        </w:rPr>
        <w:t>8</w:t>
      </w:r>
      <w:proofErr w:type="gramStart"/>
      <w:r w:rsidR="0051273A" w:rsidRPr="00010824">
        <w:rPr>
          <w:rFonts w:ascii="Times New Roman" w:eastAsia="標楷體" w:hAnsi="標楷體" w:cs="Times New Roman" w:hint="eastAsia"/>
          <w:color w:val="auto"/>
          <w:sz w:val="22"/>
          <w:szCs w:val="22"/>
        </w:rPr>
        <w:t>週</w:t>
      </w:r>
      <w:proofErr w:type="gramEnd"/>
      <w:r w:rsidR="006C283A" w:rsidRPr="00010824">
        <w:rPr>
          <w:rFonts w:ascii="Times New Roman" w:eastAsia="標楷體" w:hAnsi="標楷體" w:cs="Times New Roman" w:hint="eastAsia"/>
          <w:color w:val="auto"/>
          <w:sz w:val="22"/>
          <w:szCs w:val="22"/>
        </w:rPr>
        <w:t>，且時數不低於</w:t>
      </w:r>
      <w:r w:rsidR="006C283A" w:rsidRPr="00010824">
        <w:rPr>
          <w:rFonts w:ascii="Times New Roman" w:eastAsia="標楷體" w:hAnsi="標楷體" w:cs="Times New Roman" w:hint="eastAsia"/>
          <w:color w:val="auto"/>
          <w:sz w:val="22"/>
          <w:szCs w:val="22"/>
        </w:rPr>
        <w:t>320</w:t>
      </w:r>
      <w:r w:rsidR="006C283A" w:rsidRPr="00010824">
        <w:rPr>
          <w:rFonts w:ascii="Times New Roman" w:eastAsia="標楷體" w:hAnsi="標楷體" w:cs="Times New Roman" w:hint="eastAsia"/>
          <w:color w:val="auto"/>
          <w:sz w:val="22"/>
          <w:szCs w:val="22"/>
        </w:rPr>
        <w:t>小時</w:t>
      </w:r>
      <w:r w:rsidR="008027C5" w:rsidRPr="00010824">
        <w:rPr>
          <w:rFonts w:ascii="Times New Roman" w:eastAsia="標楷體" w:hAnsi="標楷體" w:cs="Times New Roman" w:hint="eastAsia"/>
          <w:color w:val="auto"/>
          <w:sz w:val="22"/>
          <w:szCs w:val="22"/>
        </w:rPr>
        <w:t>。</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實習機構之遴選與審核，由本委員會以專業角度評估與本系專業相關，且國內合法登記之產業機構或法人機構。</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學生校外實習期間之食宿、交通、保險及安全問題，依校外實習合約書實行。</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本系於校外實習場所分發排定後，於學生前往實習前通知學生家長，並取得校外實習家長同意書。</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學生校外實習守則：</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實習生應遵守實習機構所有規章，服從該機構人員之指導並注意工作安全。</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實習生儀容須端莊、待人謙卑有禮、工作具敬業精神。</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實習生於實習期間應與學校保持聯繫，如有重大事件務必立即回報。</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實習生於實習期間應接受輔導老師指導與考核，輔導老師於學生實習期間不定期至其輔導學生之實習地點訪問，以瞭解及輔導學生實習工作狀況。</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lastRenderedPageBreak/>
        <w:t>實習生若有損壞校譽（如違反機構規定、酗酒等）之情事發生，依「南</w:t>
      </w:r>
      <w:proofErr w:type="gramStart"/>
      <w:r w:rsidRPr="003609F6">
        <w:rPr>
          <w:rFonts w:ascii="Times New Roman" w:eastAsia="標楷體" w:hAnsi="標楷體" w:cs="Times New Roman"/>
          <w:color w:val="auto"/>
          <w:sz w:val="22"/>
          <w:szCs w:val="22"/>
        </w:rPr>
        <w:t>臺</w:t>
      </w:r>
      <w:proofErr w:type="gramEnd"/>
      <w:r w:rsidRPr="003609F6">
        <w:rPr>
          <w:rFonts w:ascii="Times New Roman" w:eastAsia="標楷體" w:hAnsi="標楷體" w:cs="Times New Roman"/>
          <w:color w:val="auto"/>
          <w:sz w:val="22"/>
          <w:szCs w:val="22"/>
        </w:rPr>
        <w:t>科技大學學生獎懲要點」規定辦理。</w:t>
      </w:r>
    </w:p>
    <w:p w:rsidR="0075390B" w:rsidRDefault="00B877BC" w:rsidP="0075390B">
      <w:pPr>
        <w:pStyle w:val="Default"/>
        <w:numPr>
          <w:ilvl w:val="0"/>
          <w:numId w:val="5"/>
        </w:numPr>
        <w:snapToGrid w:val="0"/>
        <w:spacing w:afterLines="50" w:after="18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校外實習課程考評成績計算方式：</w:t>
      </w:r>
    </w:p>
    <w:p w:rsidR="00B877BC" w:rsidRPr="003609F6" w:rsidRDefault="0075390B" w:rsidP="0075390B">
      <w:pPr>
        <w:pStyle w:val="Default"/>
        <w:snapToGrid w:val="0"/>
        <w:spacing w:afterLines="50" w:after="180"/>
        <w:ind w:leftChars="199" w:left="658" w:hangingChars="82" w:hanging="180"/>
        <w:jc w:val="both"/>
        <w:rPr>
          <w:rFonts w:ascii="Times New Roman" w:eastAsia="標楷體" w:hAnsi="標楷體" w:cs="Times New Roman"/>
          <w:color w:val="auto"/>
          <w:sz w:val="22"/>
          <w:szCs w:val="22"/>
        </w:rPr>
      </w:pPr>
      <w:r>
        <w:rPr>
          <w:rFonts w:ascii="Times New Roman" w:eastAsia="標楷體" w:hAnsi="標楷體" w:cs="Times New Roman" w:hint="eastAsia"/>
          <w:color w:val="auto"/>
          <w:sz w:val="22"/>
          <w:szCs w:val="22"/>
        </w:rPr>
        <w:t>1.</w:t>
      </w:r>
      <w:r w:rsidR="00B877BC" w:rsidRPr="003609F6">
        <w:rPr>
          <w:rFonts w:ascii="Times New Roman" w:eastAsia="標楷體" w:hAnsi="標楷體" w:cs="Times New Roman"/>
          <w:color w:val="auto"/>
          <w:sz w:val="22"/>
          <w:szCs w:val="22"/>
        </w:rPr>
        <w:t>實習結束前之依規定時間內，學生須撰寫實習報告乙份，由輔導老師依據學生繳交之實習報告及赴實習機構訪視情形給予報告成績</w:t>
      </w:r>
      <w:r w:rsidR="00B877BC" w:rsidRPr="003609F6">
        <w:rPr>
          <w:rFonts w:ascii="Times New Roman" w:eastAsia="標楷體" w:hAnsi="標楷體" w:cs="Times New Roman"/>
          <w:color w:val="auto"/>
          <w:sz w:val="22"/>
          <w:szCs w:val="22"/>
        </w:rPr>
        <w:t>(A)</w:t>
      </w:r>
      <w:r w:rsidR="00B877BC" w:rsidRPr="003609F6">
        <w:rPr>
          <w:rFonts w:ascii="Times New Roman" w:eastAsia="標楷體" w:hAnsi="標楷體" w:cs="Times New Roman"/>
          <w:color w:val="auto"/>
          <w:sz w:val="22"/>
          <w:szCs w:val="22"/>
        </w:rPr>
        <w:t>。</w:t>
      </w:r>
    </w:p>
    <w:p w:rsidR="00B877BC" w:rsidRPr="0075390B" w:rsidRDefault="0075390B" w:rsidP="0075390B">
      <w:pPr>
        <w:pStyle w:val="Default"/>
        <w:snapToGrid w:val="0"/>
        <w:spacing w:afterLines="50" w:after="180"/>
        <w:ind w:left="479"/>
        <w:jc w:val="both"/>
        <w:rPr>
          <w:rFonts w:ascii="Times New Roman" w:eastAsia="標楷體" w:hAnsi="標楷體" w:cs="Times New Roman"/>
          <w:color w:val="auto"/>
          <w:sz w:val="22"/>
          <w:szCs w:val="22"/>
        </w:rPr>
      </w:pPr>
      <w:r>
        <w:rPr>
          <w:rFonts w:ascii="Times New Roman" w:eastAsia="標楷體" w:hAnsi="標楷體" w:cs="Times New Roman" w:hint="eastAsia"/>
          <w:color w:val="auto"/>
          <w:sz w:val="22"/>
          <w:szCs w:val="22"/>
        </w:rPr>
        <w:t>2.</w:t>
      </w:r>
      <w:r w:rsidR="00B877BC" w:rsidRPr="003609F6">
        <w:rPr>
          <w:rFonts w:ascii="Times New Roman" w:eastAsia="標楷體" w:hAnsi="標楷體" w:cs="Times New Roman"/>
          <w:color w:val="auto"/>
          <w:sz w:val="22"/>
          <w:szCs w:val="22"/>
        </w:rPr>
        <w:t>實習結束後由實習機構之督導人員給予學生實習成績</w:t>
      </w:r>
      <w:r w:rsidR="00B877BC" w:rsidRPr="0075390B">
        <w:rPr>
          <w:rFonts w:ascii="Times New Roman" w:eastAsia="標楷體" w:hAnsi="標楷體" w:cs="Times New Roman"/>
          <w:color w:val="auto"/>
          <w:sz w:val="22"/>
          <w:szCs w:val="22"/>
        </w:rPr>
        <w:t>(B)</w:t>
      </w:r>
      <w:r w:rsidR="00B877BC" w:rsidRPr="003609F6">
        <w:rPr>
          <w:rFonts w:ascii="Times New Roman" w:eastAsia="標楷體" w:hAnsi="標楷體" w:cs="Times New Roman"/>
          <w:color w:val="auto"/>
          <w:sz w:val="22"/>
          <w:szCs w:val="22"/>
        </w:rPr>
        <w:t>。</w:t>
      </w:r>
      <w:r w:rsidR="00B877BC" w:rsidRPr="0075390B">
        <w:rPr>
          <w:rFonts w:ascii="Times New Roman" w:eastAsia="標楷體" w:hAnsi="標楷體" w:cs="Times New Roman"/>
          <w:color w:val="auto"/>
          <w:sz w:val="22"/>
          <w:szCs w:val="22"/>
        </w:rPr>
        <w:t xml:space="preserve"> </w:t>
      </w:r>
    </w:p>
    <w:p w:rsidR="00B877BC" w:rsidRPr="0075390B" w:rsidRDefault="0075390B" w:rsidP="0075390B">
      <w:pPr>
        <w:pStyle w:val="Default"/>
        <w:snapToGrid w:val="0"/>
        <w:spacing w:afterLines="50" w:after="180"/>
        <w:ind w:left="479"/>
        <w:jc w:val="both"/>
        <w:rPr>
          <w:rFonts w:ascii="Times New Roman" w:eastAsia="標楷體" w:hAnsi="標楷體" w:cs="Times New Roman"/>
          <w:color w:val="auto"/>
          <w:sz w:val="22"/>
          <w:szCs w:val="22"/>
        </w:rPr>
      </w:pPr>
      <w:r>
        <w:rPr>
          <w:rFonts w:ascii="Times New Roman" w:eastAsia="標楷體" w:hAnsi="標楷體" w:cs="Times New Roman" w:hint="eastAsia"/>
          <w:color w:val="auto"/>
          <w:sz w:val="22"/>
          <w:szCs w:val="22"/>
        </w:rPr>
        <w:t>3.</w:t>
      </w:r>
      <w:r w:rsidR="00B877BC" w:rsidRPr="003609F6">
        <w:rPr>
          <w:rFonts w:ascii="Times New Roman" w:eastAsia="標楷體" w:hAnsi="標楷體" w:cs="Times New Roman"/>
          <w:color w:val="auto"/>
          <w:sz w:val="22"/>
          <w:szCs w:val="22"/>
        </w:rPr>
        <w:t>校外實習課程成績＝</w:t>
      </w:r>
      <w:r w:rsidR="00B877BC" w:rsidRPr="0075390B">
        <w:rPr>
          <w:rFonts w:ascii="Times New Roman" w:eastAsia="標楷體" w:hAnsi="標楷體" w:cs="Times New Roman"/>
          <w:color w:val="auto"/>
          <w:sz w:val="22"/>
          <w:szCs w:val="22"/>
        </w:rPr>
        <w:t>A</w:t>
      </w:r>
      <w:r w:rsidR="00B877BC" w:rsidRPr="0075390B">
        <w:rPr>
          <w:rFonts w:ascii="Times New Roman" w:eastAsia="標楷體" w:hAnsi="標楷體" w:cs="Times New Roman"/>
          <w:color w:val="auto"/>
          <w:sz w:val="22"/>
          <w:szCs w:val="22"/>
        </w:rPr>
        <w:t>×</w:t>
      </w:r>
      <w:r w:rsidR="00B877BC" w:rsidRPr="0075390B">
        <w:rPr>
          <w:rFonts w:ascii="Times New Roman" w:eastAsia="標楷體" w:hAnsi="標楷體" w:cs="Times New Roman"/>
          <w:color w:val="auto"/>
          <w:sz w:val="22"/>
          <w:szCs w:val="22"/>
        </w:rPr>
        <w:t>30</w:t>
      </w:r>
      <w:r w:rsidR="00B877BC" w:rsidRPr="003609F6">
        <w:rPr>
          <w:rFonts w:ascii="Times New Roman" w:eastAsia="標楷體" w:hAnsi="標楷體" w:cs="Times New Roman"/>
          <w:color w:val="auto"/>
          <w:sz w:val="22"/>
          <w:szCs w:val="22"/>
        </w:rPr>
        <w:t>％＋</w:t>
      </w:r>
      <w:r w:rsidR="00B877BC" w:rsidRPr="0075390B">
        <w:rPr>
          <w:rFonts w:ascii="Times New Roman" w:eastAsia="標楷體" w:hAnsi="標楷體" w:cs="Times New Roman"/>
          <w:color w:val="auto"/>
          <w:sz w:val="22"/>
          <w:szCs w:val="22"/>
        </w:rPr>
        <w:t>B</w:t>
      </w:r>
      <w:r w:rsidR="00B877BC" w:rsidRPr="0075390B">
        <w:rPr>
          <w:rFonts w:ascii="Times New Roman" w:eastAsia="標楷體" w:hAnsi="標楷體" w:cs="Times New Roman"/>
          <w:color w:val="auto"/>
          <w:sz w:val="22"/>
          <w:szCs w:val="22"/>
        </w:rPr>
        <w:t>×</w:t>
      </w:r>
      <w:r w:rsidR="00B877BC" w:rsidRPr="0075390B">
        <w:rPr>
          <w:rFonts w:ascii="Times New Roman" w:eastAsia="標楷體" w:hAnsi="標楷體" w:cs="Times New Roman"/>
          <w:color w:val="auto"/>
          <w:sz w:val="22"/>
          <w:szCs w:val="22"/>
        </w:rPr>
        <w:t>70</w:t>
      </w:r>
      <w:r w:rsidR="00B877BC" w:rsidRPr="003609F6">
        <w:rPr>
          <w:rFonts w:ascii="Times New Roman" w:eastAsia="標楷體" w:hAnsi="標楷體" w:cs="Times New Roman"/>
          <w:color w:val="auto"/>
          <w:sz w:val="22"/>
          <w:szCs w:val="22"/>
        </w:rPr>
        <w:t>％。</w:t>
      </w:r>
    </w:p>
    <w:p w:rsidR="00B877BC" w:rsidRPr="0075390B" w:rsidRDefault="0075390B" w:rsidP="0075390B">
      <w:pPr>
        <w:pStyle w:val="Default"/>
        <w:snapToGrid w:val="0"/>
        <w:spacing w:afterLines="50" w:after="180"/>
        <w:ind w:left="479"/>
        <w:jc w:val="both"/>
        <w:rPr>
          <w:rFonts w:ascii="Times New Roman" w:eastAsia="標楷體" w:hAnsi="標楷體" w:cs="Times New Roman"/>
          <w:color w:val="auto"/>
          <w:sz w:val="22"/>
          <w:szCs w:val="22"/>
        </w:rPr>
      </w:pPr>
      <w:r>
        <w:rPr>
          <w:rFonts w:ascii="Times New Roman" w:eastAsia="標楷體" w:hAnsi="標楷體" w:cs="Times New Roman" w:hint="eastAsia"/>
          <w:color w:val="auto"/>
          <w:sz w:val="22"/>
          <w:szCs w:val="22"/>
        </w:rPr>
        <w:t>4.</w:t>
      </w:r>
      <w:r w:rsidR="00B877BC" w:rsidRPr="003609F6">
        <w:rPr>
          <w:rFonts w:ascii="Times New Roman" w:eastAsia="標楷體" w:hAnsi="標楷體" w:cs="Times New Roman"/>
          <w:color w:val="auto"/>
          <w:sz w:val="22"/>
          <w:szCs w:val="22"/>
        </w:rPr>
        <w:t>若學生對於實習成績有爭議可提出申訴，該項成績由本委員會開會重新核定。</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學生在校外實習機構完成暑期實習或學期實習且課程成績及格者，其校外實習選修課程學分可依「南</w:t>
      </w:r>
      <w:proofErr w:type="gramStart"/>
      <w:r w:rsidRPr="003609F6">
        <w:rPr>
          <w:rFonts w:ascii="Times New Roman" w:eastAsia="標楷體" w:hAnsi="標楷體" w:cs="Times New Roman"/>
          <w:color w:val="auto"/>
          <w:sz w:val="22"/>
          <w:szCs w:val="22"/>
        </w:rPr>
        <w:t>臺</w:t>
      </w:r>
      <w:proofErr w:type="gramEnd"/>
      <w:r w:rsidRPr="003609F6">
        <w:rPr>
          <w:rFonts w:ascii="Times New Roman" w:eastAsia="標楷體" w:hAnsi="標楷體" w:cs="Times New Roman"/>
          <w:color w:val="auto"/>
          <w:sz w:val="22"/>
          <w:szCs w:val="22"/>
        </w:rPr>
        <w:t>科技大學校外實習課程實施要點」抵免辦法申請學分抵免。</w:t>
      </w:r>
    </w:p>
    <w:p w:rsidR="005A45D2" w:rsidRPr="003609F6" w:rsidRDefault="00B877BC" w:rsidP="008B6E9D">
      <w:pPr>
        <w:pStyle w:val="Default"/>
        <w:numPr>
          <w:ilvl w:val="0"/>
          <w:numId w:val="5"/>
        </w:numPr>
        <w:snapToGrid w:val="0"/>
        <w:spacing w:afterLines="50" w:after="180"/>
        <w:ind w:left="490" w:hanging="491"/>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本委員會每學期召開一次，討論學生實習與就業輔導事宜，以作為學生實習、就業輔導與課程規劃改進的參考，必要時得由召集人召開臨時會</w:t>
      </w:r>
      <w:r w:rsidR="005E130D" w:rsidRPr="003609F6">
        <w:rPr>
          <w:rFonts w:ascii="Times New Roman" w:eastAsia="標楷體" w:hAnsi="標楷體" w:cs="Times New Roman" w:hint="eastAsia"/>
          <w:color w:val="auto"/>
          <w:sz w:val="22"/>
          <w:szCs w:val="22"/>
        </w:rPr>
        <w:t>。</w:t>
      </w:r>
    </w:p>
    <w:p w:rsidR="00B877BC" w:rsidRPr="003609F6" w:rsidRDefault="00B877BC" w:rsidP="00274D25">
      <w:pPr>
        <w:pStyle w:val="Default"/>
        <w:numPr>
          <w:ilvl w:val="0"/>
          <w:numId w:val="5"/>
        </w:numPr>
        <w:snapToGrid w:val="0"/>
        <w:spacing w:afterLines="50" w:after="180"/>
        <w:ind w:left="720" w:hanging="721"/>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本要點經系</w:t>
      </w:r>
      <w:proofErr w:type="gramStart"/>
      <w:r w:rsidRPr="003609F6">
        <w:rPr>
          <w:rFonts w:ascii="Times New Roman" w:eastAsia="標楷體" w:hAnsi="標楷體" w:cs="Times New Roman"/>
          <w:color w:val="auto"/>
          <w:sz w:val="22"/>
          <w:szCs w:val="22"/>
        </w:rPr>
        <w:t>務</w:t>
      </w:r>
      <w:proofErr w:type="gramEnd"/>
      <w:r w:rsidRPr="003609F6">
        <w:rPr>
          <w:rFonts w:ascii="Times New Roman" w:eastAsia="標楷體" w:hAnsi="標楷體" w:cs="Times New Roman"/>
          <w:color w:val="auto"/>
          <w:sz w:val="22"/>
          <w:szCs w:val="22"/>
        </w:rPr>
        <w:t>會議通過後實施，修正時亦同。</w:t>
      </w:r>
    </w:p>
    <w:p w:rsidR="000A3D30" w:rsidRPr="003609F6" w:rsidRDefault="00E0215A">
      <w:pPr>
        <w:rPr>
          <w:rFonts w:eastAsia="標楷體"/>
          <w:sz w:val="22"/>
          <w:szCs w:val="22"/>
        </w:rPr>
      </w:pPr>
    </w:p>
    <w:sectPr w:rsidR="000A3D30" w:rsidRPr="003609F6" w:rsidSect="00EA00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5A" w:rsidRDefault="00E0215A" w:rsidP="005A45D2">
      <w:r>
        <w:separator/>
      </w:r>
    </w:p>
  </w:endnote>
  <w:endnote w:type="continuationSeparator" w:id="0">
    <w:p w:rsidR="00E0215A" w:rsidRDefault="00E0215A" w:rsidP="005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5A" w:rsidRDefault="00E0215A" w:rsidP="005A45D2">
      <w:r>
        <w:separator/>
      </w:r>
    </w:p>
  </w:footnote>
  <w:footnote w:type="continuationSeparator" w:id="0">
    <w:p w:rsidR="00E0215A" w:rsidRDefault="00E0215A" w:rsidP="005A4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C9"/>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1">
    <w:nsid w:val="18AB1F43"/>
    <w:multiLevelType w:val="hybridMultilevel"/>
    <w:tmpl w:val="8A94E902"/>
    <w:lvl w:ilvl="0" w:tplc="A7B2D512">
      <w:start w:val="1"/>
      <w:numFmt w:val="decimal"/>
      <w:lvlText w:val="(%1)"/>
      <w:lvlJc w:val="left"/>
      <w:pPr>
        <w:ind w:left="1402" w:hanging="480"/>
      </w:pPr>
      <w:rPr>
        <w:rFonts w:hint="eastAsia"/>
      </w:rPr>
    </w:lvl>
    <w:lvl w:ilvl="1" w:tplc="04090019" w:tentative="1">
      <w:start w:val="1"/>
      <w:numFmt w:val="ideographTraditional"/>
      <w:lvlText w:val="%2、"/>
      <w:lvlJc w:val="left"/>
      <w:pPr>
        <w:ind w:left="1882" w:hanging="480"/>
      </w:pPr>
      <w:rPr>
        <w:rFonts w:ascii="新細明體" w:eastAsia="新細明體" w:hAnsi="新細明體" w:hint="eastAsia"/>
      </w:r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rPr>
        <w:rFonts w:ascii="新細明體" w:eastAsia="新細明體" w:hAnsi="新細明體" w:hint="eastAsia"/>
      </w:r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rPr>
        <w:rFonts w:ascii="新細明體" w:eastAsia="新細明體" w:hAnsi="新細明體" w:hint="eastAsia"/>
      </w:rPr>
    </w:lvl>
    <w:lvl w:ilvl="8" w:tplc="0409001B" w:tentative="1">
      <w:start w:val="1"/>
      <w:numFmt w:val="lowerRoman"/>
      <w:lvlText w:val="%9."/>
      <w:lvlJc w:val="right"/>
      <w:pPr>
        <w:ind w:left="5242" w:hanging="480"/>
      </w:pPr>
    </w:lvl>
  </w:abstractNum>
  <w:abstractNum w:abstractNumId="2">
    <w:nsid w:val="24534DEC"/>
    <w:multiLevelType w:val="hybridMultilevel"/>
    <w:tmpl w:val="C030A31C"/>
    <w:lvl w:ilvl="0" w:tplc="0156B6B2">
      <w:start w:val="1"/>
      <w:numFmt w:val="taiwaneseCountingThousand"/>
      <w:lvlText w:val="%1、"/>
      <w:lvlJc w:val="left"/>
      <w:pPr>
        <w:ind w:left="479" w:hanging="480"/>
      </w:pPr>
      <w:rPr>
        <w:rFonts w:ascii="標楷體" w:eastAsia="標楷體" w:hAnsi="新細明體" w:hint="eastAsia"/>
      </w:rPr>
    </w:lvl>
    <w:lvl w:ilvl="1" w:tplc="04090019" w:tentative="1">
      <w:start w:val="1"/>
      <w:numFmt w:val="ideographTraditional"/>
      <w:lvlText w:val="%2、"/>
      <w:lvlJc w:val="left"/>
      <w:pPr>
        <w:ind w:left="959" w:hanging="480"/>
      </w:pPr>
      <w:rPr>
        <w:rFonts w:ascii="新細明體" w:eastAsia="新細明體" w:hAnsi="新細明體" w:hint="eastAsia"/>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rPr>
        <w:rFonts w:ascii="新細明體" w:eastAsia="新細明體" w:hAnsi="新細明體" w:hint="eastAsia"/>
      </w:r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rPr>
        <w:rFonts w:ascii="新細明體" w:eastAsia="新細明體" w:hAnsi="新細明體" w:hint="eastAsia"/>
      </w:rPr>
    </w:lvl>
    <w:lvl w:ilvl="8" w:tplc="0409001B" w:tentative="1">
      <w:start w:val="1"/>
      <w:numFmt w:val="lowerRoman"/>
      <w:lvlText w:val="%9."/>
      <w:lvlJc w:val="right"/>
      <w:pPr>
        <w:ind w:left="4319" w:hanging="480"/>
      </w:pPr>
    </w:lvl>
  </w:abstractNum>
  <w:abstractNum w:abstractNumId="3">
    <w:nsid w:val="276D2F49"/>
    <w:multiLevelType w:val="hybridMultilevel"/>
    <w:tmpl w:val="8A94E902"/>
    <w:lvl w:ilvl="0" w:tplc="A7B2D512">
      <w:start w:val="1"/>
      <w:numFmt w:val="decimal"/>
      <w:lvlText w:val="(%1)"/>
      <w:lvlJc w:val="left"/>
      <w:pPr>
        <w:ind w:left="1402" w:hanging="480"/>
      </w:pPr>
      <w:rPr>
        <w:rFonts w:hint="eastAsia"/>
      </w:rPr>
    </w:lvl>
    <w:lvl w:ilvl="1" w:tplc="04090019" w:tentative="1">
      <w:start w:val="1"/>
      <w:numFmt w:val="ideographTraditional"/>
      <w:lvlText w:val="%2、"/>
      <w:lvlJc w:val="left"/>
      <w:pPr>
        <w:ind w:left="1882" w:hanging="480"/>
      </w:pPr>
      <w:rPr>
        <w:rFonts w:ascii="新細明體" w:eastAsia="新細明體" w:hAnsi="新細明體" w:hint="eastAsia"/>
      </w:r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rPr>
        <w:rFonts w:ascii="新細明體" w:eastAsia="新細明體" w:hAnsi="新細明體" w:hint="eastAsia"/>
      </w:r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rPr>
        <w:rFonts w:ascii="新細明體" w:eastAsia="新細明體" w:hAnsi="新細明體" w:hint="eastAsia"/>
      </w:rPr>
    </w:lvl>
    <w:lvl w:ilvl="8" w:tplc="0409001B" w:tentative="1">
      <w:start w:val="1"/>
      <w:numFmt w:val="lowerRoman"/>
      <w:lvlText w:val="%9."/>
      <w:lvlJc w:val="right"/>
      <w:pPr>
        <w:ind w:left="5242" w:hanging="480"/>
      </w:pPr>
    </w:lvl>
  </w:abstractNum>
  <w:abstractNum w:abstractNumId="4">
    <w:nsid w:val="29F42E6A"/>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5">
    <w:nsid w:val="3E3F2A39"/>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6">
    <w:nsid w:val="7EA3120E"/>
    <w:multiLevelType w:val="hybridMultilevel"/>
    <w:tmpl w:val="0144EDCC"/>
    <w:lvl w:ilvl="0" w:tplc="0409000F">
      <w:start w:val="1"/>
      <w:numFmt w:val="decimal"/>
      <w:lvlText w:val="%1."/>
      <w:lvlJc w:val="left"/>
      <w:pPr>
        <w:ind w:left="906"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BC"/>
    <w:rsid w:val="000017EB"/>
    <w:rsid w:val="00010824"/>
    <w:rsid w:val="00015FF1"/>
    <w:rsid w:val="000401B3"/>
    <w:rsid w:val="000537E9"/>
    <w:rsid w:val="0007178C"/>
    <w:rsid w:val="00087641"/>
    <w:rsid w:val="000C01A7"/>
    <w:rsid w:val="000F606C"/>
    <w:rsid w:val="0014579A"/>
    <w:rsid w:val="001C3494"/>
    <w:rsid w:val="00203CC1"/>
    <w:rsid w:val="0026692B"/>
    <w:rsid w:val="00274D25"/>
    <w:rsid w:val="00275B37"/>
    <w:rsid w:val="00287606"/>
    <w:rsid w:val="002F1B94"/>
    <w:rsid w:val="0035596C"/>
    <w:rsid w:val="003609F6"/>
    <w:rsid w:val="00362221"/>
    <w:rsid w:val="00383169"/>
    <w:rsid w:val="00397371"/>
    <w:rsid w:val="003A3676"/>
    <w:rsid w:val="003A6EF0"/>
    <w:rsid w:val="003C7C44"/>
    <w:rsid w:val="003E16BF"/>
    <w:rsid w:val="00407331"/>
    <w:rsid w:val="00413717"/>
    <w:rsid w:val="00414922"/>
    <w:rsid w:val="004168B8"/>
    <w:rsid w:val="00431489"/>
    <w:rsid w:val="00437FB8"/>
    <w:rsid w:val="0048058F"/>
    <w:rsid w:val="00483A48"/>
    <w:rsid w:val="00485FD3"/>
    <w:rsid w:val="004B382E"/>
    <w:rsid w:val="004B5705"/>
    <w:rsid w:val="004D3BE5"/>
    <w:rsid w:val="004F2BCC"/>
    <w:rsid w:val="0051273A"/>
    <w:rsid w:val="00515679"/>
    <w:rsid w:val="0052075C"/>
    <w:rsid w:val="005304EC"/>
    <w:rsid w:val="00561604"/>
    <w:rsid w:val="005A45D2"/>
    <w:rsid w:val="005C33D9"/>
    <w:rsid w:val="005C6709"/>
    <w:rsid w:val="005E130D"/>
    <w:rsid w:val="00681833"/>
    <w:rsid w:val="00684659"/>
    <w:rsid w:val="00684BA2"/>
    <w:rsid w:val="00690492"/>
    <w:rsid w:val="006A177C"/>
    <w:rsid w:val="006C283A"/>
    <w:rsid w:val="006C6161"/>
    <w:rsid w:val="006E0B02"/>
    <w:rsid w:val="0075390B"/>
    <w:rsid w:val="007D448E"/>
    <w:rsid w:val="007E4016"/>
    <w:rsid w:val="008027C5"/>
    <w:rsid w:val="00814210"/>
    <w:rsid w:val="008174ED"/>
    <w:rsid w:val="008179D8"/>
    <w:rsid w:val="00840642"/>
    <w:rsid w:val="008A375A"/>
    <w:rsid w:val="008B6E9D"/>
    <w:rsid w:val="008F3F4D"/>
    <w:rsid w:val="00903783"/>
    <w:rsid w:val="00913F21"/>
    <w:rsid w:val="009346F6"/>
    <w:rsid w:val="00951E93"/>
    <w:rsid w:val="00971AAB"/>
    <w:rsid w:val="0097302E"/>
    <w:rsid w:val="009866E0"/>
    <w:rsid w:val="009D7B89"/>
    <w:rsid w:val="00A00C3C"/>
    <w:rsid w:val="00A1317B"/>
    <w:rsid w:val="00A145D3"/>
    <w:rsid w:val="00AE0276"/>
    <w:rsid w:val="00B317A5"/>
    <w:rsid w:val="00B45D35"/>
    <w:rsid w:val="00B679D5"/>
    <w:rsid w:val="00B7386F"/>
    <w:rsid w:val="00B877BC"/>
    <w:rsid w:val="00B931D0"/>
    <w:rsid w:val="00BB24DD"/>
    <w:rsid w:val="00BD22B4"/>
    <w:rsid w:val="00C069AA"/>
    <w:rsid w:val="00C123DB"/>
    <w:rsid w:val="00C54F31"/>
    <w:rsid w:val="00C936B0"/>
    <w:rsid w:val="00CB0AF8"/>
    <w:rsid w:val="00CD5BC1"/>
    <w:rsid w:val="00D57E00"/>
    <w:rsid w:val="00DD0716"/>
    <w:rsid w:val="00E0215A"/>
    <w:rsid w:val="00EA00E1"/>
    <w:rsid w:val="00F14A80"/>
    <w:rsid w:val="00F2072D"/>
    <w:rsid w:val="00F53826"/>
    <w:rsid w:val="00FE20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77BC"/>
    <w:pPr>
      <w:widowControl w:val="0"/>
      <w:autoSpaceDE w:val="0"/>
      <w:autoSpaceDN w:val="0"/>
      <w:adjustRightInd w:val="0"/>
    </w:pPr>
    <w:rPr>
      <w:rFonts w:ascii="新細明體" w:eastAsia="新細明體" w:hAnsi="Times New Roman" w:cs="新細明體"/>
      <w:color w:val="000000"/>
      <w:kern w:val="0"/>
      <w:szCs w:val="24"/>
    </w:rPr>
  </w:style>
  <w:style w:type="paragraph" w:styleId="a3">
    <w:name w:val="header"/>
    <w:basedOn w:val="a"/>
    <w:link w:val="a4"/>
    <w:uiPriority w:val="99"/>
    <w:unhideWhenUsed/>
    <w:rsid w:val="005A45D2"/>
    <w:pPr>
      <w:tabs>
        <w:tab w:val="center" w:pos="4153"/>
        <w:tab w:val="right" w:pos="8306"/>
      </w:tabs>
      <w:snapToGrid w:val="0"/>
    </w:pPr>
    <w:rPr>
      <w:sz w:val="20"/>
      <w:szCs w:val="20"/>
    </w:rPr>
  </w:style>
  <w:style w:type="character" w:customStyle="1" w:styleId="a4">
    <w:name w:val="頁首 字元"/>
    <w:basedOn w:val="a0"/>
    <w:link w:val="a3"/>
    <w:uiPriority w:val="99"/>
    <w:rsid w:val="005A45D2"/>
    <w:rPr>
      <w:rFonts w:ascii="Times New Roman" w:eastAsia="新細明體" w:hAnsi="Times New Roman" w:cs="Times New Roman"/>
      <w:sz w:val="20"/>
      <w:szCs w:val="20"/>
    </w:rPr>
  </w:style>
  <w:style w:type="paragraph" w:styleId="a5">
    <w:name w:val="footer"/>
    <w:basedOn w:val="a"/>
    <w:link w:val="a6"/>
    <w:uiPriority w:val="99"/>
    <w:unhideWhenUsed/>
    <w:rsid w:val="005A45D2"/>
    <w:pPr>
      <w:tabs>
        <w:tab w:val="center" w:pos="4153"/>
        <w:tab w:val="right" w:pos="8306"/>
      </w:tabs>
      <w:snapToGrid w:val="0"/>
    </w:pPr>
    <w:rPr>
      <w:sz w:val="20"/>
      <w:szCs w:val="20"/>
    </w:rPr>
  </w:style>
  <w:style w:type="character" w:customStyle="1" w:styleId="a6">
    <w:name w:val="頁尾 字元"/>
    <w:basedOn w:val="a0"/>
    <w:link w:val="a5"/>
    <w:uiPriority w:val="99"/>
    <w:rsid w:val="005A45D2"/>
    <w:rPr>
      <w:rFonts w:ascii="Times New Roman" w:eastAsia="新細明體" w:hAnsi="Times New Roman" w:cs="Times New Roman"/>
      <w:sz w:val="20"/>
      <w:szCs w:val="20"/>
    </w:rPr>
  </w:style>
  <w:style w:type="paragraph" w:styleId="a7">
    <w:name w:val="Balloon Text"/>
    <w:basedOn w:val="a"/>
    <w:link w:val="a8"/>
    <w:uiPriority w:val="99"/>
    <w:semiHidden/>
    <w:unhideWhenUsed/>
    <w:rsid w:val="00274D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74D2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77BC"/>
    <w:pPr>
      <w:widowControl w:val="0"/>
      <w:autoSpaceDE w:val="0"/>
      <w:autoSpaceDN w:val="0"/>
      <w:adjustRightInd w:val="0"/>
    </w:pPr>
    <w:rPr>
      <w:rFonts w:ascii="新細明體" w:eastAsia="新細明體" w:hAnsi="Times New Roman" w:cs="新細明體"/>
      <w:color w:val="000000"/>
      <w:kern w:val="0"/>
      <w:szCs w:val="24"/>
    </w:rPr>
  </w:style>
  <w:style w:type="paragraph" w:styleId="a3">
    <w:name w:val="header"/>
    <w:basedOn w:val="a"/>
    <w:link w:val="a4"/>
    <w:uiPriority w:val="99"/>
    <w:unhideWhenUsed/>
    <w:rsid w:val="005A45D2"/>
    <w:pPr>
      <w:tabs>
        <w:tab w:val="center" w:pos="4153"/>
        <w:tab w:val="right" w:pos="8306"/>
      </w:tabs>
      <w:snapToGrid w:val="0"/>
    </w:pPr>
    <w:rPr>
      <w:sz w:val="20"/>
      <w:szCs w:val="20"/>
    </w:rPr>
  </w:style>
  <w:style w:type="character" w:customStyle="1" w:styleId="a4">
    <w:name w:val="頁首 字元"/>
    <w:basedOn w:val="a0"/>
    <w:link w:val="a3"/>
    <w:uiPriority w:val="99"/>
    <w:rsid w:val="005A45D2"/>
    <w:rPr>
      <w:rFonts w:ascii="Times New Roman" w:eastAsia="新細明體" w:hAnsi="Times New Roman" w:cs="Times New Roman"/>
      <w:sz w:val="20"/>
      <w:szCs w:val="20"/>
    </w:rPr>
  </w:style>
  <w:style w:type="paragraph" w:styleId="a5">
    <w:name w:val="footer"/>
    <w:basedOn w:val="a"/>
    <w:link w:val="a6"/>
    <w:uiPriority w:val="99"/>
    <w:unhideWhenUsed/>
    <w:rsid w:val="005A45D2"/>
    <w:pPr>
      <w:tabs>
        <w:tab w:val="center" w:pos="4153"/>
        <w:tab w:val="right" w:pos="8306"/>
      </w:tabs>
      <w:snapToGrid w:val="0"/>
    </w:pPr>
    <w:rPr>
      <w:sz w:val="20"/>
      <w:szCs w:val="20"/>
    </w:rPr>
  </w:style>
  <w:style w:type="character" w:customStyle="1" w:styleId="a6">
    <w:name w:val="頁尾 字元"/>
    <w:basedOn w:val="a0"/>
    <w:link w:val="a5"/>
    <w:uiPriority w:val="99"/>
    <w:rsid w:val="005A45D2"/>
    <w:rPr>
      <w:rFonts w:ascii="Times New Roman" w:eastAsia="新細明體" w:hAnsi="Times New Roman" w:cs="Times New Roman"/>
      <w:sz w:val="20"/>
      <w:szCs w:val="20"/>
    </w:rPr>
  </w:style>
  <w:style w:type="paragraph" w:styleId="a7">
    <w:name w:val="Balloon Text"/>
    <w:basedOn w:val="a"/>
    <w:link w:val="a8"/>
    <w:uiPriority w:val="99"/>
    <w:semiHidden/>
    <w:unhideWhenUsed/>
    <w:rsid w:val="00274D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74D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1213</Characters>
  <Application>Microsoft Office Word</Application>
  <DocSecurity>0</DocSecurity>
  <Lines>10</Lines>
  <Paragraphs>2</Paragraphs>
  <ScaleCrop>false</ScaleCrop>
  <Company>HOME</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BUMI-XP</dc:creator>
  <cp:lastModifiedBy>owner</cp:lastModifiedBy>
  <cp:revision>2</cp:revision>
  <cp:lastPrinted>2018-02-09T06:27:00Z</cp:lastPrinted>
  <dcterms:created xsi:type="dcterms:W3CDTF">2022-06-27T04:15:00Z</dcterms:created>
  <dcterms:modified xsi:type="dcterms:W3CDTF">2022-06-27T04:15:00Z</dcterms:modified>
</cp:coreProperties>
</file>