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7C" w:rsidRPr="00A97C83" w:rsidRDefault="001A2F7C" w:rsidP="001A2F7C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A97C8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南</w:t>
      </w:r>
      <w:proofErr w:type="gramStart"/>
      <w:r w:rsidRPr="00A97C8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臺</w:t>
      </w:r>
      <w:proofErr w:type="gramEnd"/>
      <w:r w:rsidRPr="00A97C8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科技大學採購作業要點</w:t>
      </w:r>
    </w:p>
    <w:p w:rsidR="001A2F7C" w:rsidRPr="00A97C83" w:rsidRDefault="001A2F7C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104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07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21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日行政會議修訂通過</w:t>
      </w:r>
    </w:p>
    <w:p w:rsidR="001A2F7C" w:rsidRPr="00A97C83" w:rsidRDefault="001A2F7C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12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 xml:space="preserve"> 3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1A2F7C" w:rsidRPr="00A97C83" w:rsidRDefault="001A2F7C" w:rsidP="001A2F7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7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A97C83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1A2F7C" w:rsidRPr="00A97C83" w:rsidRDefault="001A2F7C" w:rsidP="001A2F7C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1A2F7C" w:rsidRPr="001A2F7C" w:rsidRDefault="001A2F7C" w:rsidP="001A2F7C">
      <w:pPr>
        <w:ind w:left="50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一、南</w:t>
      </w:r>
      <w:proofErr w:type="gramStart"/>
      <w:r w:rsidRPr="001A2F7C">
        <w:rPr>
          <w:rFonts w:ascii="Times New Roman" w:eastAsia="標楷體" w:hAnsi="Times New Roman"/>
          <w:szCs w:val="24"/>
        </w:rPr>
        <w:t>臺</w:t>
      </w:r>
      <w:proofErr w:type="gramEnd"/>
      <w:r w:rsidRPr="001A2F7C">
        <w:rPr>
          <w:rFonts w:ascii="Times New Roman" w:eastAsia="標楷體" w:hAnsi="Times New Roman"/>
          <w:szCs w:val="24"/>
        </w:rPr>
        <w:t>科技大學</w:t>
      </w: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以下簡稱本校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為建立採購制度，提升採購效率與功能，確保採購品質，特依據「南臺科技大學採購辦法」第七條規定訂定本要點。</w:t>
      </w:r>
    </w:p>
    <w:p w:rsidR="001A2F7C" w:rsidRPr="001A2F7C" w:rsidRDefault="001A2F7C" w:rsidP="001A2F7C">
      <w:pPr>
        <w:ind w:left="475" w:hangingChars="198" w:hanging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二、本要點所稱採購，包括工程、財物及勞務三種。採購兼有二種以上性質者，依其性質所占預算金額比率高者歸屬之。</w:t>
      </w:r>
    </w:p>
    <w:p w:rsidR="001A2F7C" w:rsidRPr="001A2F7C" w:rsidRDefault="001A2F7C" w:rsidP="001A2F7C">
      <w:pPr>
        <w:ind w:leftChars="192" w:left="461" w:firstLineChars="6" w:firstLine="1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工程採購承辦單位為總務處營</w:t>
      </w:r>
      <w:proofErr w:type="gramStart"/>
      <w:r w:rsidRPr="001A2F7C">
        <w:rPr>
          <w:rFonts w:ascii="Times New Roman" w:eastAsia="標楷體" w:hAnsi="Times New Roman"/>
          <w:szCs w:val="24"/>
        </w:rPr>
        <w:t>繕</w:t>
      </w:r>
      <w:proofErr w:type="gramEnd"/>
      <w:r w:rsidRPr="001A2F7C">
        <w:rPr>
          <w:rFonts w:ascii="Times New Roman" w:eastAsia="標楷體" w:hAnsi="Times New Roman"/>
          <w:szCs w:val="24"/>
        </w:rPr>
        <w:t>組；一般財物之買受、定製、承租、勞務之委任、</w:t>
      </w:r>
      <w:proofErr w:type="gramStart"/>
      <w:r w:rsidRPr="001A2F7C">
        <w:rPr>
          <w:rFonts w:ascii="Times New Roman" w:eastAsia="標楷體" w:hAnsi="Times New Roman"/>
          <w:szCs w:val="24"/>
        </w:rPr>
        <w:t>僱</w:t>
      </w:r>
      <w:proofErr w:type="gramEnd"/>
      <w:r w:rsidRPr="001A2F7C">
        <w:rPr>
          <w:rFonts w:ascii="Times New Roman" w:eastAsia="標楷體" w:hAnsi="Times New Roman"/>
          <w:szCs w:val="24"/>
        </w:rPr>
        <w:t>傭或其他不屬工程之採購承辦單位為總務處事務組。</w:t>
      </w:r>
    </w:p>
    <w:p w:rsidR="001A2F7C" w:rsidRPr="001A2F7C" w:rsidRDefault="001A2F7C" w:rsidP="001A2F7C">
      <w:pPr>
        <w:tabs>
          <w:tab w:val="num" w:pos="1077"/>
        </w:tabs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三、採購</w:t>
      </w:r>
      <w:r w:rsidRPr="001A2F7C">
        <w:rPr>
          <w:rFonts w:ascii="Times New Roman" w:eastAsia="標楷體" w:hAnsi="Times New Roman" w:hint="eastAsia"/>
          <w:szCs w:val="24"/>
        </w:rPr>
        <w:t>作業依程序區</w:t>
      </w:r>
      <w:r w:rsidRPr="001A2F7C">
        <w:rPr>
          <w:rFonts w:ascii="Times New Roman" w:eastAsia="標楷體" w:hAnsi="Times New Roman"/>
          <w:szCs w:val="24"/>
        </w:rPr>
        <w:t>分為動支、請購、採購、訂約、驗收、付款等。</w:t>
      </w:r>
    </w:p>
    <w:p w:rsidR="001A2F7C" w:rsidRPr="001A2F7C" w:rsidRDefault="001A2F7C" w:rsidP="001A2F7C">
      <w:pPr>
        <w:tabs>
          <w:tab w:val="num" w:pos="1077"/>
        </w:tabs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四、動支作業：</w:t>
      </w:r>
    </w:p>
    <w:p w:rsidR="001A2F7C" w:rsidRPr="001A2F7C" w:rsidRDefault="001A2F7C" w:rsidP="001A2F7C">
      <w:pPr>
        <w:ind w:leftChars="198" w:left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請購單位應依規定格式填寫「經費動</w:t>
      </w:r>
      <w:proofErr w:type="gramStart"/>
      <w:r w:rsidRPr="001A2F7C">
        <w:rPr>
          <w:rFonts w:ascii="Times New Roman" w:eastAsia="標楷體" w:hAnsi="Times New Roman"/>
          <w:szCs w:val="24"/>
        </w:rPr>
        <w:t>支暨請</w:t>
      </w:r>
      <w:proofErr w:type="gramEnd"/>
      <w:r w:rsidRPr="001A2F7C">
        <w:rPr>
          <w:rFonts w:ascii="Times New Roman" w:eastAsia="標楷體" w:hAnsi="Times New Roman"/>
          <w:szCs w:val="24"/>
        </w:rPr>
        <w:t>購申請單」，經申請單位主管核准，會計室審核預算後送總務處或授權單位辦理。惟有特殊需求者，應特別註明。</w:t>
      </w:r>
    </w:p>
    <w:p w:rsidR="001A2F7C" w:rsidRPr="001A2F7C" w:rsidRDefault="001A2F7C" w:rsidP="001A2F7C">
      <w:pPr>
        <w:ind w:leftChars="198" w:left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請購資訊相關軟硬體設備，應先會簽計算機與資訊網路中心；化學藥品類應先會簽環境安全衛生室</w:t>
      </w:r>
      <w:r w:rsidRPr="001A2F7C">
        <w:rPr>
          <w:rFonts w:ascii="Times New Roman" w:eastAsia="標楷體" w:hAnsi="Times New Roman" w:hint="eastAsia"/>
          <w:szCs w:val="24"/>
        </w:rPr>
        <w:t>。</w:t>
      </w:r>
      <w:r w:rsidRPr="001A2F7C">
        <w:rPr>
          <w:rFonts w:ascii="Times New Roman" w:eastAsia="標楷體" w:hAnsi="Times New Roman"/>
          <w:szCs w:val="24"/>
        </w:rPr>
        <w:t>教學單位採購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伍拾萬元之請購案應經院級主管簽核。</w:t>
      </w:r>
    </w:p>
    <w:p w:rsidR="001A2F7C" w:rsidRPr="001A2F7C" w:rsidRDefault="001A2F7C" w:rsidP="001A2F7C">
      <w:pPr>
        <w:ind w:leftChars="198" w:left="475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屬借支或授權案之採購方式應敘明理由。</w:t>
      </w:r>
    </w:p>
    <w:p w:rsidR="001A2F7C" w:rsidRPr="001A2F7C" w:rsidRDefault="001A2F7C" w:rsidP="001A2F7C">
      <w:pPr>
        <w:tabs>
          <w:tab w:val="num" w:pos="1077"/>
        </w:tabs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五、請</w:t>
      </w:r>
      <w:r w:rsidRPr="001A2F7C">
        <w:rPr>
          <w:rFonts w:ascii="Times New Roman" w:eastAsia="標楷體" w:hAnsi="Times New Roman" w:hint="eastAsia"/>
          <w:szCs w:val="24"/>
        </w:rPr>
        <w:t>購與</w:t>
      </w:r>
      <w:r w:rsidRPr="001A2F7C">
        <w:rPr>
          <w:rFonts w:ascii="Times New Roman" w:eastAsia="標楷體" w:hAnsi="Times New Roman"/>
          <w:szCs w:val="24"/>
        </w:rPr>
        <w:t>採購作業：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</w:t>
      </w:r>
      <w:proofErr w:type="gramEnd"/>
      <w:r w:rsidRPr="001A2F7C">
        <w:rPr>
          <w:rFonts w:ascii="Times New Roman" w:eastAsia="標楷體" w:hAnsi="Times New Roman"/>
          <w:szCs w:val="24"/>
        </w:rPr>
        <w:t>幣貳仟元之請購案無須檢附估價單；採購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="00132A1B" w:rsidRPr="001A2F7C">
        <w:rPr>
          <w:rFonts w:ascii="Times New Roman" w:eastAsia="標楷體" w:hAnsi="Times New Roman"/>
          <w:szCs w:val="24"/>
        </w:rPr>
        <w:t>貳仟</w:t>
      </w:r>
      <w:proofErr w:type="gramStart"/>
      <w:r w:rsidRPr="001A2F7C">
        <w:rPr>
          <w:rFonts w:ascii="Times New Roman" w:eastAsia="標楷體" w:hAnsi="Times New Roman"/>
          <w:szCs w:val="24"/>
        </w:rPr>
        <w:t>元至伍萬元</w:t>
      </w:r>
      <w:proofErr w:type="gramEnd"/>
      <w:r w:rsidRPr="001A2F7C">
        <w:rPr>
          <w:rFonts w:ascii="Times New Roman" w:eastAsia="標楷體" w:hAnsi="Times New Roman"/>
          <w:szCs w:val="24"/>
        </w:rPr>
        <w:t>之請購案須檢具至少一家廠商估價單；採購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伍萬元至貳拾萬元之請購案須檢具至少二家以上廠商估價單；採購金額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壹拾萬元之設計</w:t>
      </w:r>
      <w:proofErr w:type="gramStart"/>
      <w:r w:rsidRPr="001A2F7C">
        <w:rPr>
          <w:rFonts w:ascii="Times New Roman" w:eastAsia="標楷體" w:hAnsi="Times New Roman"/>
          <w:szCs w:val="24"/>
        </w:rPr>
        <w:t>委託類請</w:t>
      </w:r>
      <w:proofErr w:type="gramEnd"/>
      <w:r w:rsidRPr="001A2F7C">
        <w:rPr>
          <w:rFonts w:ascii="Times New Roman" w:eastAsia="標楷體" w:hAnsi="Times New Roman"/>
          <w:szCs w:val="24"/>
        </w:rPr>
        <w:t>購案須檢具至少一家廠商估價單。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採購金額未</w:t>
      </w:r>
      <w:proofErr w:type="gramStart"/>
      <w:r w:rsidRPr="001A2F7C">
        <w:rPr>
          <w:rFonts w:ascii="Times New Roman" w:eastAsia="標楷體" w:hAnsi="Times New Roman"/>
          <w:szCs w:val="24"/>
        </w:rPr>
        <w:t>逾新臺幣壹</w:t>
      </w:r>
      <w:proofErr w:type="gramEnd"/>
      <w:r w:rsidRPr="001A2F7C">
        <w:rPr>
          <w:rFonts w:ascii="Times New Roman" w:eastAsia="標楷體" w:hAnsi="Times New Roman"/>
          <w:szCs w:val="24"/>
        </w:rPr>
        <w:t>萬元之請購案經會計室審核預算後，授權請購單位自行辦理採比價或議價後送核；採購屬共同供應契約項目送總務處辦理比價或議價後送核。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壹萬元至壹拾萬元之請購案經會計室審核預算後，預算來源如為</w:t>
      </w:r>
      <w:proofErr w:type="gramStart"/>
      <w:r w:rsidRPr="001A2F7C">
        <w:rPr>
          <w:rFonts w:ascii="Times New Roman" w:eastAsia="標楷體" w:hAnsi="Times New Roman"/>
          <w:szCs w:val="24"/>
        </w:rPr>
        <w:t>科技部或</w:t>
      </w:r>
      <w:proofErr w:type="gramEnd"/>
      <w:r w:rsidRPr="001A2F7C">
        <w:rPr>
          <w:rFonts w:ascii="Times New Roman" w:eastAsia="標楷體" w:hAnsi="Times New Roman"/>
          <w:szCs w:val="24"/>
        </w:rPr>
        <w:t>產學計畫</w:t>
      </w: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含推廣教育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且採購非屬共同供應契約項目，授權請購單位自行辦理比價或議價後送核。</w:t>
      </w:r>
    </w:p>
    <w:p w:rsidR="001A2F7C" w:rsidRPr="001A2F7C" w:rsidRDefault="001A2F7C" w:rsidP="001A2F7C">
      <w:pPr>
        <w:ind w:leftChars="418" w:left="1020" w:hangingChars="7" w:hanging="1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非屬前款預算來源項目或採購屬共同供應契約項目之請購案，送總務處辦理比價或議價後送核。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四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壹拾萬元至貳拾萬元之採購案經會計室審核預算後，送總務處辦理比價或議價後送核。</w:t>
      </w:r>
    </w:p>
    <w:p w:rsidR="001A2F7C" w:rsidRPr="001A2F7C" w:rsidRDefault="001A2F7C" w:rsidP="001A2F7C">
      <w:pPr>
        <w:ind w:leftChars="204" w:left="994" w:hangingChars="210" w:hanging="504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五</w:t>
      </w:r>
      <w:r w:rsidRPr="001A2F7C">
        <w:rPr>
          <w:rFonts w:ascii="Times New Roman" w:eastAsia="標楷體" w:hAnsi="Times New Roman"/>
          <w:szCs w:val="24"/>
        </w:rPr>
        <w:t xml:space="preserve">) 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貳拾萬元之請購案採招標方式辦理。請購單位因業務需要，須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限制性招標</w:t>
      </w: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含最有</w:t>
      </w:r>
      <w:proofErr w:type="gramEnd"/>
      <w:r w:rsidRPr="001A2F7C">
        <w:rPr>
          <w:rFonts w:ascii="Times New Roman" w:eastAsia="標楷體" w:hAnsi="Times New Roman"/>
          <w:szCs w:val="24"/>
        </w:rPr>
        <w:t>利標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、選擇性招標者，須於請購程序前完成限制性或選擇性招標理由書之簽核。</w:t>
      </w:r>
    </w:p>
    <w:p w:rsidR="001A2F7C" w:rsidRPr="001A2F7C" w:rsidRDefault="001A2F7C" w:rsidP="001A2F7C">
      <w:pPr>
        <w:ind w:leftChars="418" w:left="1020" w:hangingChars="7" w:hanging="1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採購方式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招標方式辦理者：</w:t>
      </w:r>
    </w:p>
    <w:p w:rsidR="001A2F7C" w:rsidRPr="001A2F7C" w:rsidRDefault="001A2F7C" w:rsidP="001A2F7C">
      <w:pPr>
        <w:ind w:leftChars="419" w:left="1203" w:hangingChars="82" w:hanging="19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1.</w:t>
      </w:r>
      <w:r w:rsidRPr="001A2F7C">
        <w:rPr>
          <w:rFonts w:ascii="Times New Roman" w:eastAsia="標楷體" w:hAnsi="Times New Roman"/>
          <w:szCs w:val="24"/>
        </w:rPr>
        <w:t>須檢具至少一家廠商估價單、規範表及財物</w:t>
      </w:r>
      <w:proofErr w:type="gramStart"/>
      <w:r w:rsidRPr="001A2F7C">
        <w:rPr>
          <w:rFonts w:ascii="Times New Roman" w:eastAsia="標楷體" w:hAnsi="Times New Roman"/>
          <w:szCs w:val="24"/>
        </w:rPr>
        <w:t>底價表經會計室</w:t>
      </w:r>
      <w:proofErr w:type="gramEnd"/>
      <w:r w:rsidRPr="001A2F7C">
        <w:rPr>
          <w:rFonts w:ascii="Times New Roman" w:eastAsia="標楷體" w:hAnsi="Times New Roman"/>
          <w:szCs w:val="24"/>
        </w:rPr>
        <w:t>審核預算後，送總務處簽註採購方式後送核。</w:t>
      </w:r>
    </w:p>
    <w:p w:rsidR="001A2F7C" w:rsidRPr="001A2F7C" w:rsidRDefault="001A2F7C" w:rsidP="001A2F7C">
      <w:pPr>
        <w:ind w:leftChars="419" w:left="1203" w:hangingChars="82" w:hanging="19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2.</w:t>
      </w:r>
      <w:r w:rsidRPr="001A2F7C">
        <w:rPr>
          <w:rFonts w:ascii="Times New Roman" w:eastAsia="標楷體" w:hAnsi="Times New Roman"/>
          <w:szCs w:val="24"/>
        </w:rPr>
        <w:t>預算來源屬政府單位且採購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貳拾萬元之採購案應參照政府採購法之</w:t>
      </w:r>
      <w:r w:rsidRPr="001A2F7C">
        <w:rPr>
          <w:rFonts w:ascii="Times New Roman" w:eastAsia="標楷體" w:hAnsi="Times New Roman"/>
          <w:szCs w:val="24"/>
        </w:rPr>
        <w:lastRenderedPageBreak/>
        <w:t>規定，得以公開取得報價單或企劃書公告、公開招標、選擇性招標或限制性招標方式辦理，公告於政府電子採購網並參照政府採購法公開招標之招標、開標、決標等程序辦理。</w:t>
      </w:r>
    </w:p>
    <w:p w:rsidR="001A2F7C" w:rsidRPr="001A2F7C" w:rsidRDefault="001A2F7C" w:rsidP="001A2F7C">
      <w:pPr>
        <w:ind w:leftChars="419" w:left="1203" w:hangingChars="82" w:hanging="197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3.</w:t>
      </w:r>
      <w:r w:rsidRPr="001A2F7C">
        <w:rPr>
          <w:rFonts w:ascii="Times New Roman" w:eastAsia="標楷體" w:hAnsi="Times New Roman"/>
          <w:szCs w:val="24"/>
        </w:rPr>
        <w:t>預算來源非屬政府單位且採購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貳拾萬元之採購案應參照政府採購法之規定，得以公開取得報價單或企劃書公告、公開招標、選擇性招標或限制性招標方式辦理，公告於學校首頁並參照政府採購法公開招標之招標、開標、決標等程序辦理。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六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貴重儀器設備採購案，依本校「貴重儀器設備購置與維修審議要點」審議後，再辦理招標。</w:t>
      </w:r>
    </w:p>
    <w:p w:rsidR="001A2F7C" w:rsidRPr="001A2F7C" w:rsidRDefault="001A2F7C" w:rsidP="001A2F7C">
      <w:pPr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六、請</w:t>
      </w:r>
      <w:r w:rsidRPr="001A2F7C">
        <w:rPr>
          <w:rFonts w:ascii="Times New Roman" w:eastAsia="標楷體" w:hAnsi="Times New Roman" w:hint="eastAsia"/>
          <w:szCs w:val="24"/>
        </w:rPr>
        <w:t>購與</w:t>
      </w:r>
      <w:r w:rsidRPr="001A2F7C">
        <w:rPr>
          <w:rFonts w:ascii="Times New Roman" w:eastAsia="標楷體" w:hAnsi="Times New Roman"/>
          <w:szCs w:val="24"/>
        </w:rPr>
        <w:t>採購案</w:t>
      </w:r>
      <w:proofErr w:type="gramStart"/>
      <w:r w:rsidRPr="001A2F7C">
        <w:rPr>
          <w:rFonts w:ascii="Times New Roman" w:eastAsia="標楷體" w:hAnsi="Times New Roman"/>
          <w:szCs w:val="24"/>
        </w:rPr>
        <w:t>授權核決及</w:t>
      </w:r>
      <w:proofErr w:type="gramEnd"/>
      <w:r w:rsidRPr="001A2F7C">
        <w:rPr>
          <w:rFonts w:ascii="Times New Roman" w:eastAsia="標楷體" w:hAnsi="Times New Roman"/>
          <w:szCs w:val="24"/>
        </w:rPr>
        <w:t>核定底價：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</w:t>
      </w:r>
      <w:proofErr w:type="gramEnd"/>
      <w:r w:rsidRPr="001A2F7C">
        <w:rPr>
          <w:rFonts w:ascii="Times New Roman" w:eastAsia="標楷體" w:hAnsi="Times New Roman"/>
          <w:szCs w:val="24"/>
        </w:rPr>
        <w:t>幣壹萬元授權一級行政單位主管、院級教學單位</w:t>
      </w:r>
      <w:proofErr w:type="gramStart"/>
      <w:r w:rsidRPr="001A2F7C">
        <w:rPr>
          <w:rFonts w:ascii="Times New Roman" w:eastAsia="標楷體" w:hAnsi="Times New Roman"/>
          <w:szCs w:val="24"/>
        </w:rPr>
        <w:t>主管核</w:t>
      </w:r>
      <w:proofErr w:type="gramEnd"/>
      <w:r w:rsidRPr="001A2F7C">
        <w:rPr>
          <w:rFonts w:ascii="Times New Roman" w:eastAsia="標楷體" w:hAnsi="Times New Roman"/>
          <w:szCs w:val="24"/>
        </w:rPr>
        <w:t>決。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壹萬元至壹拾萬元授權總務</w:t>
      </w:r>
      <w:proofErr w:type="gramStart"/>
      <w:r w:rsidRPr="001A2F7C">
        <w:rPr>
          <w:rFonts w:ascii="Times New Roman" w:eastAsia="標楷體" w:hAnsi="Times New Roman"/>
          <w:szCs w:val="24"/>
        </w:rPr>
        <w:t>長核</w:t>
      </w:r>
      <w:proofErr w:type="gramEnd"/>
      <w:r w:rsidRPr="001A2F7C">
        <w:rPr>
          <w:rFonts w:ascii="Times New Roman" w:eastAsia="標楷體" w:hAnsi="Times New Roman"/>
          <w:szCs w:val="24"/>
        </w:rPr>
        <w:t>決。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壹拾萬元至貳拾萬元授權主任</w:t>
      </w:r>
      <w:proofErr w:type="gramStart"/>
      <w:r w:rsidRPr="001A2F7C">
        <w:rPr>
          <w:rFonts w:ascii="Times New Roman" w:eastAsia="標楷體" w:hAnsi="Times New Roman"/>
          <w:szCs w:val="24"/>
        </w:rPr>
        <w:t>秘書核</w:t>
      </w:r>
      <w:proofErr w:type="gramEnd"/>
      <w:r w:rsidRPr="001A2F7C">
        <w:rPr>
          <w:rFonts w:ascii="Times New Roman" w:eastAsia="標楷體" w:hAnsi="Times New Roman"/>
          <w:szCs w:val="24"/>
        </w:rPr>
        <w:t>決。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四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貳拾萬元至壹佰萬元授權主任</w:t>
      </w:r>
      <w:proofErr w:type="gramStart"/>
      <w:r w:rsidRPr="001A2F7C">
        <w:rPr>
          <w:rFonts w:ascii="Times New Roman" w:eastAsia="標楷體" w:hAnsi="Times New Roman"/>
          <w:szCs w:val="24"/>
        </w:rPr>
        <w:t>秘書核決</w:t>
      </w:r>
      <w:proofErr w:type="gramEnd"/>
      <w:r w:rsidRPr="001A2F7C">
        <w:rPr>
          <w:rFonts w:ascii="Times New Roman" w:eastAsia="標楷體" w:hAnsi="Times New Roman"/>
          <w:szCs w:val="24"/>
        </w:rPr>
        <w:t>及核定底價。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五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壹佰萬元至貳佰萬元授權督導</w:t>
      </w:r>
      <w:proofErr w:type="gramStart"/>
      <w:r w:rsidRPr="001A2F7C">
        <w:rPr>
          <w:rFonts w:ascii="Times New Roman" w:eastAsia="標楷體" w:hAnsi="Times New Roman"/>
          <w:szCs w:val="24"/>
        </w:rPr>
        <w:t>副校長核決</w:t>
      </w:r>
      <w:proofErr w:type="gramEnd"/>
      <w:r w:rsidRPr="001A2F7C">
        <w:rPr>
          <w:rFonts w:ascii="Times New Roman" w:eastAsia="標楷體" w:hAnsi="Times New Roman"/>
          <w:szCs w:val="24"/>
        </w:rPr>
        <w:t>及核定底價。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六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貳佰萬元由</w:t>
      </w:r>
      <w:proofErr w:type="gramStart"/>
      <w:r w:rsidRPr="001A2F7C">
        <w:rPr>
          <w:rFonts w:ascii="Times New Roman" w:eastAsia="標楷體" w:hAnsi="Times New Roman"/>
          <w:szCs w:val="24"/>
        </w:rPr>
        <w:t>校長核決</w:t>
      </w:r>
      <w:proofErr w:type="gramEnd"/>
      <w:r w:rsidRPr="001A2F7C">
        <w:rPr>
          <w:rFonts w:ascii="Times New Roman" w:eastAsia="標楷體" w:hAnsi="Times New Roman"/>
          <w:szCs w:val="24"/>
        </w:rPr>
        <w:t>及核定底價。</w:t>
      </w:r>
    </w:p>
    <w:p w:rsidR="001A2F7C" w:rsidRPr="001A2F7C" w:rsidRDefault="001A2F7C" w:rsidP="001A2F7C">
      <w:pPr>
        <w:adjustRightInd w:val="0"/>
        <w:snapToGrid w:val="0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七、招標採購案之開標、決標作業應遵守下列規定：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經由開標進行比價、議價程序之採購案，除政府採購法另有規範或特殊情形外，</w:t>
      </w:r>
      <w:proofErr w:type="gramStart"/>
      <w:r w:rsidRPr="001A2F7C">
        <w:rPr>
          <w:rFonts w:ascii="Times New Roman" w:eastAsia="標楷體" w:hAnsi="Times New Roman"/>
          <w:szCs w:val="24"/>
        </w:rPr>
        <w:t>均應</w:t>
      </w:r>
      <w:proofErr w:type="gramEnd"/>
      <w:r w:rsidRPr="001A2F7C">
        <w:rPr>
          <w:rFonts w:ascii="Times New Roman" w:eastAsia="標楷體" w:hAnsi="Times New Roman"/>
          <w:szCs w:val="24"/>
        </w:rPr>
        <w:t>訂定底價；底價訂定應由請購單位提出預估金額及分析，底價訂定時機參照政府採購法第四十六條第二項辦理，由採購承辦單位於開標、比價或議價前，簽報校長或授權人核定。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預算來源為政府補助款項之採購案，決標公告程序應於決標日起</w:t>
      </w:r>
      <w:r w:rsidRPr="001A2F7C">
        <w:rPr>
          <w:rFonts w:ascii="Times New Roman" w:eastAsia="標楷體" w:hAnsi="Times New Roman"/>
          <w:szCs w:val="24"/>
        </w:rPr>
        <w:t>30</w:t>
      </w:r>
      <w:r w:rsidRPr="001A2F7C">
        <w:rPr>
          <w:rFonts w:ascii="Times New Roman" w:eastAsia="標楷體" w:hAnsi="Times New Roman"/>
          <w:szCs w:val="24"/>
        </w:rPr>
        <w:t>個日曆天內完成。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招標案於開標後依下列決標情形分別</w:t>
      </w:r>
      <w:proofErr w:type="gramStart"/>
      <w:r w:rsidRPr="001A2F7C">
        <w:rPr>
          <w:rFonts w:ascii="Times New Roman" w:eastAsia="標楷體" w:hAnsi="Times New Roman"/>
          <w:szCs w:val="24"/>
        </w:rPr>
        <w:t>訂定決標</w:t>
      </w:r>
      <w:proofErr w:type="gramEnd"/>
      <w:r w:rsidRPr="001A2F7C">
        <w:rPr>
          <w:rFonts w:ascii="Times New Roman" w:eastAsia="標楷體" w:hAnsi="Times New Roman"/>
          <w:szCs w:val="24"/>
        </w:rPr>
        <w:t>日，以供後續履約期限計算及決標公告期限之管控。</w:t>
      </w:r>
    </w:p>
    <w:p w:rsidR="001A2F7C" w:rsidRPr="001A2F7C" w:rsidRDefault="001A2F7C" w:rsidP="001A2F7C">
      <w:pPr>
        <w:numPr>
          <w:ilvl w:val="0"/>
          <w:numId w:val="1"/>
        </w:numPr>
        <w:ind w:left="1148" w:hanging="210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開標當場決標案件，決標日即為開標日。開標紀錄表陳核期限為開標日後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14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個工作天內完成，履約期限以決標日作為履約起算日。</w:t>
      </w:r>
    </w:p>
    <w:p w:rsidR="001A2F7C" w:rsidRPr="001A2F7C" w:rsidRDefault="001A2F7C" w:rsidP="001A2F7C">
      <w:pPr>
        <w:numPr>
          <w:ilvl w:val="0"/>
          <w:numId w:val="1"/>
        </w:numPr>
        <w:ind w:left="1148" w:hanging="210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廠商報價或減價後，未進底價且未逾底價加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8%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之決標保留案件，以開標紀錄簽核日為決標日。開標紀錄表陳核期限，須於開標日起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14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個工作天內完成。開標紀錄簽核後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10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個工作天內通知廠商決標與否，履約期限以通知日作為履約起算日。</w:t>
      </w:r>
    </w:p>
    <w:p w:rsidR="001A2F7C" w:rsidRPr="001A2F7C" w:rsidRDefault="001A2F7C" w:rsidP="001A2F7C">
      <w:pPr>
        <w:numPr>
          <w:ilvl w:val="0"/>
          <w:numId w:val="1"/>
        </w:numPr>
        <w:ind w:left="1148" w:hanging="210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廠商報價或減價後，價格低於底價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80%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之決標保留案件，以開標紀錄簽核日為決標日。開標紀錄表陳核期限，俟廠商提出履約分析等說明後，於開標日起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21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個工作天內完成。開標紀錄簽核後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10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個工作天內通知廠商決標與否，履約期限以通知日作為履約起算日。</w:t>
      </w:r>
    </w:p>
    <w:p w:rsidR="001A2F7C" w:rsidRPr="001A2F7C" w:rsidRDefault="001A2F7C" w:rsidP="001A2F7C">
      <w:pPr>
        <w:tabs>
          <w:tab w:val="num" w:pos="1077"/>
        </w:tabs>
        <w:adjustRightInd w:val="0"/>
        <w:snapToGrid w:val="0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八、訂約作業：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</w:t>
      </w:r>
      <w:proofErr w:type="gramEnd"/>
      <w:r w:rsidRPr="001A2F7C">
        <w:rPr>
          <w:rFonts w:ascii="Times New Roman" w:eastAsia="標楷體" w:hAnsi="Times New Roman"/>
          <w:szCs w:val="24"/>
        </w:rPr>
        <w:t>幣壹拾萬元之採購案由採購承辦單位下訂，</w:t>
      </w:r>
      <w:proofErr w:type="gramStart"/>
      <w:r w:rsidRPr="001A2F7C">
        <w:rPr>
          <w:rFonts w:ascii="Times New Roman" w:eastAsia="標楷體" w:hAnsi="Times New Roman"/>
          <w:szCs w:val="24"/>
        </w:rPr>
        <w:t>免訂</w:t>
      </w:r>
      <w:proofErr w:type="gramEnd"/>
      <w:r w:rsidRPr="001A2F7C">
        <w:rPr>
          <w:rFonts w:ascii="Times New Roman" w:eastAsia="標楷體" w:hAnsi="Times New Roman"/>
          <w:szCs w:val="24"/>
        </w:rPr>
        <w:t>定合約。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壹拾萬元至伍拾萬元之採購案由採購承辦單位填具</w:t>
      </w:r>
      <w:proofErr w:type="gramStart"/>
      <w:r w:rsidRPr="001A2F7C">
        <w:rPr>
          <w:rFonts w:ascii="Times New Roman" w:eastAsia="標楷體" w:hAnsi="Times New Roman"/>
          <w:szCs w:val="24"/>
        </w:rPr>
        <w:t>訂購單暨採</w:t>
      </w:r>
      <w:proofErr w:type="gramEnd"/>
      <w:r w:rsidRPr="001A2F7C">
        <w:rPr>
          <w:rFonts w:ascii="Times New Roman" w:eastAsia="標楷體" w:hAnsi="Times New Roman"/>
          <w:szCs w:val="24"/>
        </w:rPr>
        <w:t>購簡約下訂，</w:t>
      </w:r>
      <w:proofErr w:type="gramStart"/>
      <w:r w:rsidRPr="001A2F7C">
        <w:rPr>
          <w:rFonts w:ascii="Times New Roman" w:eastAsia="標楷體" w:hAnsi="Times New Roman"/>
          <w:szCs w:val="24"/>
        </w:rPr>
        <w:t>訂購單暨採</w:t>
      </w:r>
      <w:proofErr w:type="gramEnd"/>
      <w:r w:rsidRPr="001A2F7C">
        <w:rPr>
          <w:rFonts w:ascii="Times New Roman" w:eastAsia="標楷體" w:hAnsi="Times New Roman"/>
          <w:szCs w:val="24"/>
        </w:rPr>
        <w:t>購簡約經廠商用印後回傳並寄回。</w:t>
      </w:r>
    </w:p>
    <w:p w:rsidR="001A2F7C" w:rsidRPr="001A2F7C" w:rsidRDefault="001A2F7C" w:rsidP="001A2F7C">
      <w:pPr>
        <w:ind w:leftChars="204" w:left="896" w:hangingChars="169" w:hanging="406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伍拾萬元之採購案須參照本校制定之財物、工程或勞務採購契約</w:t>
      </w:r>
      <w:r w:rsidRPr="001A2F7C">
        <w:rPr>
          <w:rFonts w:ascii="Times New Roman" w:eastAsia="標楷體" w:hAnsi="Times New Roman"/>
          <w:szCs w:val="24"/>
        </w:rPr>
        <w:lastRenderedPageBreak/>
        <w:t>書簽定契約。若有特殊需求，得另訂定個案合約書。合約書應會簽請購單位並經校長或授權人簽核。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九、驗收作業：</w:t>
      </w:r>
    </w:p>
    <w:p w:rsidR="001A2F7C" w:rsidRPr="001A2F7C" w:rsidRDefault="001A2F7C" w:rsidP="001A2F7C">
      <w:pPr>
        <w:adjustRightInd w:val="0"/>
        <w:snapToGrid w:val="0"/>
        <w:ind w:left="61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採購承辦</w:t>
      </w:r>
      <w:proofErr w:type="gramStart"/>
      <w:r w:rsidRPr="001A2F7C">
        <w:rPr>
          <w:rFonts w:ascii="Times New Roman" w:eastAsia="標楷體" w:hAnsi="Times New Roman"/>
          <w:szCs w:val="24"/>
        </w:rPr>
        <w:t>單位應彙整</w:t>
      </w:r>
      <w:proofErr w:type="gramEnd"/>
      <w:r w:rsidRPr="001A2F7C">
        <w:rPr>
          <w:rFonts w:ascii="Times New Roman" w:eastAsia="標楷體" w:hAnsi="Times New Roman"/>
          <w:szCs w:val="24"/>
        </w:rPr>
        <w:t>採購案相關資料，備具書面憑證送請購單位辦理驗收。採購品項如屬財產或非消耗品，應先送總務處保管組辦理財產驗收及列帳事宜。</w:t>
      </w:r>
    </w:p>
    <w:p w:rsidR="001A2F7C" w:rsidRPr="001A2F7C" w:rsidRDefault="001A2F7C" w:rsidP="001A2F7C">
      <w:pPr>
        <w:adjustRightInd w:val="0"/>
        <w:snapToGrid w:val="0"/>
        <w:ind w:left="61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下列事項，由採購承辦單位備具書面憑證辦理驗收、核付款項：</w:t>
      </w:r>
    </w:p>
    <w:p w:rsidR="001A2F7C" w:rsidRPr="001A2F7C" w:rsidRDefault="001A2F7C" w:rsidP="001A2F7C">
      <w:pPr>
        <w:adjustRightInd w:val="0"/>
        <w:snapToGrid w:val="0"/>
        <w:ind w:leftChars="274" w:left="1104" w:hangingChars="186" w:hanging="44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一</w:t>
      </w:r>
      <w:proofErr w:type="gramEnd"/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繳付公用事業之經常性付款項目。</w:t>
      </w:r>
    </w:p>
    <w:p w:rsidR="001A2F7C" w:rsidRPr="001A2F7C" w:rsidRDefault="001A2F7C" w:rsidP="001A2F7C">
      <w:pPr>
        <w:adjustRightInd w:val="0"/>
        <w:snapToGrid w:val="0"/>
        <w:ind w:leftChars="274" w:left="1104" w:hangingChars="186" w:hanging="44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屬長期性年度合約，在合約期間內相關費用。</w:t>
      </w:r>
    </w:p>
    <w:p w:rsidR="001A2F7C" w:rsidRPr="001A2F7C" w:rsidRDefault="001A2F7C" w:rsidP="001A2F7C">
      <w:pPr>
        <w:adjustRightInd w:val="0"/>
        <w:snapToGrid w:val="0"/>
        <w:ind w:leftChars="274" w:left="1104" w:hangingChars="186" w:hanging="446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經專案簽准項目。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十、付款作業：</w:t>
      </w:r>
    </w:p>
    <w:p w:rsidR="001A2F7C" w:rsidRPr="001A2F7C" w:rsidRDefault="001A2F7C" w:rsidP="001A2F7C">
      <w:pPr>
        <w:adjustRightInd w:val="0"/>
        <w:snapToGrid w:val="0"/>
        <w:ind w:left="882"/>
        <w:jc w:val="both"/>
        <w:textAlignment w:val="baseline"/>
        <w:rPr>
          <w:rFonts w:ascii="Times New Roman" w:eastAsia="標楷體" w:hAnsi="Times New Roman"/>
        </w:rPr>
      </w:pPr>
      <w:r w:rsidRPr="001A2F7C">
        <w:rPr>
          <w:rFonts w:ascii="Times New Roman" w:eastAsia="標楷體" w:hAnsi="Times New Roman"/>
          <w:szCs w:val="24"/>
        </w:rPr>
        <w:t>完成驗收並經簽核之採購案，</w:t>
      </w:r>
      <w:r w:rsidRPr="001A2F7C">
        <w:rPr>
          <w:rFonts w:ascii="Times New Roman" w:eastAsia="標楷體" w:hAnsi="Times New Roman"/>
        </w:rPr>
        <w:t>採購承辦</w:t>
      </w:r>
      <w:proofErr w:type="gramStart"/>
      <w:r w:rsidRPr="001A2F7C">
        <w:rPr>
          <w:rFonts w:ascii="Times New Roman" w:eastAsia="標楷體" w:hAnsi="Times New Roman"/>
        </w:rPr>
        <w:t>單位應彙整</w:t>
      </w:r>
      <w:proofErr w:type="gramEnd"/>
      <w:r w:rsidRPr="001A2F7C">
        <w:rPr>
          <w:rFonts w:ascii="Times New Roman" w:eastAsia="標楷體" w:hAnsi="Times New Roman"/>
        </w:rPr>
        <w:t>憑證資料，送交會計室辦理核付款項。</w:t>
      </w:r>
    </w:p>
    <w:p w:rsidR="001A2F7C" w:rsidRPr="001A2F7C" w:rsidRDefault="001A2F7C" w:rsidP="001A2F7C">
      <w:pPr>
        <w:adjustRightInd w:val="0"/>
        <w:snapToGrid w:val="0"/>
        <w:ind w:leftChars="65" w:left="840" w:hangingChars="285" w:hanging="684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</w:t>
      </w:r>
      <w:r w:rsidRPr="001A2F7C">
        <w:rPr>
          <w:rFonts w:ascii="Times New Roman" w:eastAsia="標楷體" w:hAnsi="Times New Roman" w:hint="eastAsia"/>
          <w:szCs w:val="24"/>
        </w:rPr>
        <w:t>一</w:t>
      </w:r>
      <w:r w:rsidRPr="001A2F7C">
        <w:rPr>
          <w:rFonts w:ascii="Times New Roman" w:eastAsia="標楷體" w:hAnsi="Times New Roman"/>
          <w:szCs w:val="24"/>
        </w:rPr>
        <w:t>、投標須知、</w:t>
      </w:r>
      <w:proofErr w:type="gramStart"/>
      <w:r w:rsidRPr="001A2F7C">
        <w:rPr>
          <w:rFonts w:ascii="Times New Roman" w:eastAsia="標楷體" w:hAnsi="Times New Roman"/>
          <w:szCs w:val="24"/>
        </w:rPr>
        <w:t>契約稿等相關</w:t>
      </w:r>
      <w:proofErr w:type="gramEnd"/>
      <w:r w:rsidRPr="001A2F7C">
        <w:rPr>
          <w:rFonts w:ascii="Times New Roman" w:eastAsia="標楷體" w:hAnsi="Times New Roman"/>
          <w:szCs w:val="24"/>
        </w:rPr>
        <w:t>招標文件及採購作業相關表格等，由採購單位依法令適時製作及修</w:t>
      </w:r>
      <w:r w:rsidRPr="001A2F7C">
        <w:rPr>
          <w:rFonts w:ascii="Times New Roman" w:eastAsia="標楷體" w:hAnsi="Times New Roman" w:hint="eastAsia"/>
          <w:szCs w:val="24"/>
        </w:rPr>
        <w:t>正</w:t>
      </w:r>
      <w:r w:rsidRPr="001A2F7C">
        <w:rPr>
          <w:rFonts w:ascii="Times New Roman" w:eastAsia="標楷體" w:hAnsi="Times New Roman"/>
          <w:szCs w:val="24"/>
        </w:rPr>
        <w:t>，並據以辦理。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</w:t>
      </w:r>
      <w:r w:rsidRPr="001A2F7C">
        <w:rPr>
          <w:rFonts w:ascii="Times New Roman" w:eastAsia="標楷體" w:hAnsi="Times New Roman" w:hint="eastAsia"/>
          <w:szCs w:val="24"/>
        </w:rPr>
        <w:t>二</w:t>
      </w:r>
      <w:r w:rsidRPr="001A2F7C">
        <w:rPr>
          <w:rFonts w:ascii="Times New Roman" w:eastAsia="標楷體" w:hAnsi="Times New Roman"/>
          <w:szCs w:val="24"/>
        </w:rPr>
        <w:t>、本要點未盡事宜，悉參照政府採購法之規範辦理。</w:t>
      </w:r>
    </w:p>
    <w:p w:rsidR="001A2F7C" w:rsidRPr="001A2F7C" w:rsidRDefault="001A2F7C" w:rsidP="001A2F7C">
      <w:pPr>
        <w:adjustRightInd w:val="0"/>
        <w:snapToGrid w:val="0"/>
        <w:ind w:left="142"/>
        <w:jc w:val="both"/>
        <w:textAlignment w:val="baseline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十</w:t>
      </w:r>
      <w:r w:rsidRPr="001A2F7C">
        <w:rPr>
          <w:rFonts w:ascii="Times New Roman" w:eastAsia="標楷體" w:hAnsi="Times New Roman" w:hint="eastAsia"/>
          <w:szCs w:val="24"/>
        </w:rPr>
        <w:t>三</w:t>
      </w:r>
      <w:r w:rsidRPr="001A2F7C">
        <w:rPr>
          <w:rFonts w:ascii="Times New Roman" w:eastAsia="標楷體" w:hAnsi="Times New Roman"/>
          <w:szCs w:val="24"/>
        </w:rPr>
        <w:t>、本要點經行政會議通過，陳請校長公布後施行，修正時亦同。</w:t>
      </w:r>
    </w:p>
    <w:p w:rsidR="00673350" w:rsidRPr="001A2F7C" w:rsidRDefault="00673350"/>
    <w:sectPr w:rsidR="00673350" w:rsidRPr="001A2F7C" w:rsidSect="00A97C83"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64" w:rsidRDefault="00487964">
      <w:r>
        <w:separator/>
      </w:r>
    </w:p>
  </w:endnote>
  <w:endnote w:type="continuationSeparator" w:id="0">
    <w:p w:rsidR="00487964" w:rsidRDefault="0048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64" w:rsidRDefault="00487964">
      <w:r>
        <w:separator/>
      </w:r>
    </w:p>
  </w:footnote>
  <w:footnote w:type="continuationSeparator" w:id="0">
    <w:p w:rsidR="00487964" w:rsidRDefault="0048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1CB4"/>
    <w:multiLevelType w:val="multilevel"/>
    <w:tmpl w:val="D9F08E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1077" w:hanging="652"/>
      </w:pPr>
      <w:rPr>
        <w:rFonts w:hint="eastAsia"/>
        <w:color w:val="000000" w:themeColor="text1"/>
        <w:shd w:val="clear" w:color="auto" w:fil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758"/>
        </w:tabs>
        <w:ind w:left="1758" w:hanging="907"/>
      </w:pPr>
      <w:rPr>
        <w:rFonts w:hint="eastAsia"/>
        <w:color w:val="000000" w:themeColor="text1"/>
      </w:rPr>
    </w:lvl>
    <w:lvl w:ilvl="3">
      <w:start w:val="1"/>
      <w:numFmt w:val="taiwaneseCountingThousand"/>
      <w:lvlText w:val="(%4)"/>
      <w:lvlJc w:val="righ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7C"/>
    <w:rsid w:val="00132A1B"/>
    <w:rsid w:val="001A2F7C"/>
    <w:rsid w:val="00376AB1"/>
    <w:rsid w:val="00487964"/>
    <w:rsid w:val="00673350"/>
    <w:rsid w:val="008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E7345-A36F-4493-B7F6-9D3CE83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F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1A2F7C"/>
    <w:rPr>
      <w:rFonts w:ascii="Times New Roman" w:hAnsi="Times New Roman"/>
    </w:rPr>
  </w:style>
  <w:style w:type="paragraph" w:styleId="a4">
    <w:name w:val="header"/>
    <w:basedOn w:val="a"/>
    <w:link w:val="a3"/>
    <w:uiPriority w:val="99"/>
    <w:rsid w:val="001A2F7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">
    <w:name w:val="頁首 字元1"/>
    <w:basedOn w:val="a0"/>
    <w:uiPriority w:val="99"/>
    <w:semiHidden/>
    <w:rsid w:val="001A2F7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A1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2022-09-13T09:32:00Z</dcterms:created>
  <dcterms:modified xsi:type="dcterms:W3CDTF">2022-09-13T09:32:00Z</dcterms:modified>
</cp:coreProperties>
</file>