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031" w:rsidRPr="008F2CB1" w:rsidRDefault="00173031" w:rsidP="00173031">
      <w:pPr>
        <w:spacing w:line="360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bookmarkStart w:id="0" w:name="_Toc31668245"/>
      <w:r w:rsidRPr="008F2CB1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南</w:t>
      </w:r>
      <w:proofErr w:type="gramStart"/>
      <w:r w:rsidRPr="008F2CB1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臺</w:t>
      </w:r>
      <w:proofErr w:type="gramEnd"/>
      <w:r w:rsidRPr="008F2CB1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科技大學國際專修部設置辦法</w:t>
      </w:r>
    </w:p>
    <w:p w:rsidR="00173031" w:rsidRPr="008F2CB1" w:rsidRDefault="00173031" w:rsidP="00173031">
      <w:pPr>
        <w:spacing w:line="240" w:lineRule="exact"/>
        <w:ind w:firstLineChars="2481" w:firstLine="4962"/>
        <w:jc w:val="right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8F2CB1">
        <w:rPr>
          <w:rFonts w:ascii="Times New Roman" w:eastAsia="標楷體" w:hAnsi="Times New Roman" w:cs="Times New Roman"/>
          <w:color w:val="000000"/>
          <w:sz w:val="20"/>
          <w:szCs w:val="20"/>
        </w:rPr>
        <w:t>民國</w:t>
      </w:r>
      <w:r w:rsidRPr="008F2CB1">
        <w:rPr>
          <w:rFonts w:ascii="Times New Roman" w:eastAsia="標楷體" w:hAnsi="Times New Roman" w:cs="Times New Roman"/>
          <w:color w:val="000000"/>
          <w:sz w:val="20"/>
          <w:szCs w:val="20"/>
        </w:rPr>
        <w:t>111</w:t>
      </w:r>
      <w:r w:rsidRPr="008F2CB1">
        <w:rPr>
          <w:rFonts w:ascii="Times New Roman" w:eastAsia="標楷體" w:hAnsi="Times New Roman" w:cs="Times New Roman"/>
          <w:color w:val="000000"/>
          <w:sz w:val="20"/>
          <w:szCs w:val="20"/>
        </w:rPr>
        <w:t>年</w:t>
      </w:r>
      <w:r>
        <w:rPr>
          <w:rFonts w:ascii="Times New Roman" w:eastAsia="標楷體" w:hAnsi="Times New Roman" w:cs="Times New Roman"/>
          <w:color w:val="000000"/>
          <w:sz w:val="20"/>
          <w:szCs w:val="20"/>
        </w:rPr>
        <w:t>10</w:t>
      </w:r>
      <w:r w:rsidRPr="008F2CB1">
        <w:rPr>
          <w:rFonts w:ascii="Times New Roman" w:eastAsia="標楷體" w:hAnsi="Times New Roman" w:cs="Times New Roman"/>
          <w:color w:val="000000"/>
          <w:sz w:val="20"/>
          <w:szCs w:val="20"/>
        </w:rPr>
        <w:t>月</w:t>
      </w:r>
      <w:r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1</w:t>
      </w:r>
      <w:r>
        <w:rPr>
          <w:rFonts w:ascii="Times New Roman" w:eastAsia="標楷體" w:hAnsi="Times New Roman" w:cs="Times New Roman"/>
          <w:color w:val="000000"/>
          <w:sz w:val="20"/>
          <w:szCs w:val="20"/>
        </w:rPr>
        <w:t>9</w:t>
      </w:r>
      <w:r w:rsidRPr="008F2CB1">
        <w:rPr>
          <w:rFonts w:ascii="Times New Roman" w:eastAsia="標楷體" w:hAnsi="Times New Roman" w:cs="Times New Roman"/>
          <w:color w:val="000000"/>
          <w:sz w:val="20"/>
          <w:szCs w:val="20"/>
        </w:rPr>
        <w:t>日校務會議通過</w:t>
      </w:r>
    </w:p>
    <w:p w:rsidR="00173031" w:rsidRPr="008F2CB1" w:rsidRDefault="00173031" w:rsidP="00173031">
      <w:pPr>
        <w:spacing w:line="240" w:lineRule="exact"/>
        <w:jc w:val="right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</w:p>
    <w:p w:rsidR="00173031" w:rsidRPr="008F2CB1" w:rsidRDefault="00173031" w:rsidP="00173031">
      <w:pPr>
        <w:pStyle w:val="a4"/>
        <w:numPr>
          <w:ilvl w:val="0"/>
          <w:numId w:val="1"/>
        </w:numPr>
        <w:ind w:leftChars="0" w:left="1086" w:right="7" w:hanging="108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F2CB1">
        <w:rPr>
          <w:rFonts w:ascii="Times New Roman" w:eastAsia="標楷體" w:hAnsi="Times New Roman" w:cs="Times New Roman"/>
          <w:color w:val="000000" w:themeColor="text1"/>
        </w:rPr>
        <w:t>南</w:t>
      </w:r>
      <w:proofErr w:type="gramStart"/>
      <w:r w:rsidRPr="008F2CB1">
        <w:rPr>
          <w:rFonts w:ascii="Times New Roman" w:eastAsia="標楷體" w:hAnsi="Times New Roman" w:cs="Times New Roman"/>
          <w:color w:val="000000" w:themeColor="text1"/>
        </w:rPr>
        <w:t>臺</w:t>
      </w:r>
      <w:proofErr w:type="gramEnd"/>
      <w:r w:rsidRPr="008F2CB1">
        <w:rPr>
          <w:rFonts w:ascii="Times New Roman" w:eastAsia="標楷體" w:hAnsi="Times New Roman" w:cs="Times New Roman"/>
          <w:color w:val="000000" w:themeColor="text1"/>
        </w:rPr>
        <w:t>科技大學</w:t>
      </w:r>
      <w:r w:rsidRPr="008F2CB1">
        <w:rPr>
          <w:rFonts w:ascii="Times New Roman" w:eastAsia="標楷體" w:hAnsi="Times New Roman" w:cs="Times New Roman"/>
          <w:color w:val="000000" w:themeColor="text1"/>
        </w:rPr>
        <w:t>(</w:t>
      </w:r>
      <w:r w:rsidRPr="008F2CB1">
        <w:rPr>
          <w:rFonts w:ascii="Times New Roman" w:eastAsia="標楷體" w:hAnsi="Times New Roman" w:cs="Times New Roman"/>
          <w:color w:val="000000" w:themeColor="text1"/>
        </w:rPr>
        <w:t>以下簡稱本校</w:t>
      </w:r>
      <w:r w:rsidRPr="008F2CB1">
        <w:rPr>
          <w:rFonts w:ascii="Times New Roman" w:eastAsia="標楷體" w:hAnsi="Times New Roman" w:cs="Times New Roman"/>
          <w:color w:val="000000" w:themeColor="text1"/>
        </w:rPr>
        <w:t>)</w:t>
      </w:r>
      <w:r w:rsidRPr="008F2CB1">
        <w:rPr>
          <w:rFonts w:ascii="Times New Roman" w:eastAsia="標楷體" w:hAnsi="Times New Roman" w:cs="Times New Roman"/>
          <w:color w:val="000000" w:themeColor="text1"/>
        </w:rPr>
        <w:t>為積極推動重點產業領域招生以充實臺灣產業發展所需人力資源，特設國際專修部</w:t>
      </w:r>
      <w:r w:rsidRPr="008F2CB1">
        <w:rPr>
          <w:rFonts w:ascii="Times New Roman" w:eastAsia="標楷體" w:hAnsi="Times New Roman" w:cs="Times New Roman"/>
          <w:color w:val="000000" w:themeColor="text1"/>
        </w:rPr>
        <w:t>(</w:t>
      </w:r>
      <w:r w:rsidRPr="008F2CB1">
        <w:rPr>
          <w:rFonts w:ascii="Times New Roman" w:eastAsia="標楷體" w:hAnsi="Times New Roman" w:cs="Times New Roman"/>
          <w:color w:val="000000" w:themeColor="text1"/>
        </w:rPr>
        <w:t>以下簡稱本部</w:t>
      </w:r>
      <w:r w:rsidRPr="008F2CB1">
        <w:rPr>
          <w:rFonts w:ascii="Times New Roman" w:eastAsia="標楷體" w:hAnsi="Times New Roman" w:cs="Times New Roman"/>
          <w:color w:val="000000" w:themeColor="text1"/>
        </w:rPr>
        <w:t>)</w:t>
      </w:r>
      <w:r w:rsidRPr="008F2CB1">
        <w:rPr>
          <w:rFonts w:ascii="Times New Roman" w:eastAsia="標楷體" w:hAnsi="Times New Roman" w:cs="Times New Roman"/>
          <w:color w:val="000000" w:themeColor="text1"/>
        </w:rPr>
        <w:t>，並訂定本辦法</w:t>
      </w:r>
      <w:r w:rsidRPr="008F2CB1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:rsidR="00173031" w:rsidRPr="008F2CB1" w:rsidRDefault="00173031" w:rsidP="00173031">
      <w:pPr>
        <w:pStyle w:val="a4"/>
        <w:numPr>
          <w:ilvl w:val="0"/>
          <w:numId w:val="1"/>
        </w:numPr>
        <w:ind w:leftChars="0" w:left="1086" w:right="7" w:hanging="108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F2CB1">
        <w:rPr>
          <w:rFonts w:ascii="Times New Roman" w:eastAsia="標楷體" w:hAnsi="Times New Roman" w:cs="Times New Roman"/>
          <w:color w:val="000000" w:themeColor="text1"/>
        </w:rPr>
        <w:t>本部置部主任</w:t>
      </w:r>
      <w:proofErr w:type="gramStart"/>
      <w:r w:rsidRPr="008F2CB1">
        <w:rPr>
          <w:rFonts w:ascii="Times New Roman" w:eastAsia="標楷體" w:hAnsi="Times New Roman" w:cs="Times New Roman"/>
          <w:color w:val="000000" w:themeColor="text1"/>
        </w:rPr>
        <w:t>ㄧ</w:t>
      </w:r>
      <w:proofErr w:type="gramEnd"/>
      <w:r w:rsidRPr="008F2CB1">
        <w:rPr>
          <w:rFonts w:ascii="Times New Roman" w:eastAsia="標楷體" w:hAnsi="Times New Roman" w:cs="Times New Roman"/>
          <w:color w:val="000000" w:themeColor="text1"/>
        </w:rPr>
        <w:t>人，</w:t>
      </w:r>
      <w:proofErr w:type="gramStart"/>
      <w:r w:rsidRPr="008F2CB1">
        <w:rPr>
          <w:rFonts w:ascii="Times New Roman" w:eastAsia="標楷體" w:hAnsi="Times New Roman" w:cs="Times New Roman"/>
          <w:color w:val="000000" w:themeColor="text1"/>
        </w:rPr>
        <w:t>秉</w:t>
      </w:r>
      <w:proofErr w:type="gramEnd"/>
      <w:r w:rsidRPr="008F2CB1">
        <w:rPr>
          <w:rFonts w:ascii="Times New Roman" w:eastAsia="標楷體" w:hAnsi="Times New Roman" w:cs="Times New Roman"/>
          <w:color w:val="000000" w:themeColor="text1"/>
        </w:rPr>
        <w:t>校長之命，綜理本部</w:t>
      </w:r>
      <w:proofErr w:type="gramStart"/>
      <w:r w:rsidRPr="008F2CB1">
        <w:rPr>
          <w:rFonts w:ascii="Times New Roman" w:eastAsia="標楷體" w:hAnsi="Times New Roman" w:cs="Times New Roman"/>
          <w:color w:val="000000" w:themeColor="text1"/>
        </w:rPr>
        <w:t>部務</w:t>
      </w:r>
      <w:proofErr w:type="gramEnd"/>
      <w:r w:rsidRPr="008F2CB1">
        <w:rPr>
          <w:rFonts w:ascii="Times New Roman" w:eastAsia="標楷體" w:hAnsi="Times New Roman" w:cs="Times New Roman"/>
          <w:color w:val="000000" w:themeColor="text1"/>
        </w:rPr>
        <w:t>工作。本部下設課程與學習事務組及生活與就業輔導組二組，</w:t>
      </w:r>
      <w:proofErr w:type="gramStart"/>
      <w:r w:rsidRPr="008F2CB1">
        <w:rPr>
          <w:rFonts w:ascii="Times New Roman" w:eastAsia="標楷體" w:hAnsi="Times New Roman" w:cs="Times New Roman"/>
          <w:color w:val="000000" w:themeColor="text1"/>
        </w:rPr>
        <w:t>各組置組長</w:t>
      </w:r>
      <w:proofErr w:type="gramEnd"/>
      <w:r w:rsidRPr="008F2CB1">
        <w:rPr>
          <w:rFonts w:ascii="Times New Roman" w:eastAsia="標楷體" w:hAnsi="Times New Roman" w:cs="Times New Roman"/>
          <w:color w:val="000000" w:themeColor="text1"/>
        </w:rPr>
        <w:t>一人及職員若干人。本部各級主管之任用，依本校組織規程之規定辦理</w:t>
      </w:r>
      <w:r w:rsidRPr="008F2CB1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:rsidR="00173031" w:rsidRPr="008F2CB1" w:rsidRDefault="00173031" w:rsidP="00173031">
      <w:pPr>
        <w:pStyle w:val="a4"/>
        <w:numPr>
          <w:ilvl w:val="0"/>
          <w:numId w:val="1"/>
        </w:numPr>
        <w:ind w:leftChars="0" w:left="1086" w:right="7" w:hanging="108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F2CB1">
        <w:rPr>
          <w:rFonts w:ascii="Times New Roman" w:eastAsia="標楷體" w:hAnsi="Times New Roman" w:cs="Times New Roman"/>
          <w:color w:val="000000" w:themeColor="text1"/>
        </w:rPr>
        <w:t>本部各組主要職掌如下</w:t>
      </w:r>
      <w:r w:rsidRPr="008F2CB1">
        <w:rPr>
          <w:rFonts w:ascii="Times New Roman" w:eastAsia="標楷體" w:hAnsi="Times New Roman" w:cs="Times New Roman"/>
          <w:color w:val="000000" w:themeColor="text1"/>
          <w:szCs w:val="24"/>
        </w:rPr>
        <w:t>：</w:t>
      </w:r>
    </w:p>
    <w:p w:rsidR="00173031" w:rsidRPr="008F2CB1" w:rsidRDefault="00173031" w:rsidP="00173031">
      <w:pPr>
        <w:pStyle w:val="a4"/>
        <w:numPr>
          <w:ilvl w:val="0"/>
          <w:numId w:val="2"/>
        </w:numPr>
        <w:ind w:leftChars="0" w:left="1560" w:right="7" w:hanging="48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F2CB1">
        <w:rPr>
          <w:rFonts w:ascii="Times New Roman" w:eastAsia="標楷體" w:hAnsi="Times New Roman" w:cs="Times New Roman"/>
          <w:color w:val="000000" w:themeColor="text1"/>
        </w:rPr>
        <w:t>課程與學習事務組：</w:t>
      </w:r>
    </w:p>
    <w:p w:rsidR="00173031" w:rsidRPr="008F2CB1" w:rsidRDefault="00173031" w:rsidP="00173031">
      <w:pPr>
        <w:pStyle w:val="a4"/>
        <w:numPr>
          <w:ilvl w:val="1"/>
          <w:numId w:val="2"/>
        </w:numPr>
        <w:ind w:leftChars="0" w:left="1932" w:right="7" w:hanging="484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F2CB1">
        <w:rPr>
          <w:rFonts w:ascii="Times New Roman" w:eastAsia="標楷體" w:hAnsi="Times New Roman" w:cs="Times New Roman"/>
          <w:color w:val="000000" w:themeColor="text1"/>
        </w:rPr>
        <w:t>辦理招生。</w:t>
      </w:r>
    </w:p>
    <w:p w:rsidR="00173031" w:rsidRPr="008F2CB1" w:rsidRDefault="00173031" w:rsidP="00173031">
      <w:pPr>
        <w:pStyle w:val="a4"/>
        <w:numPr>
          <w:ilvl w:val="1"/>
          <w:numId w:val="2"/>
        </w:numPr>
        <w:ind w:leftChars="0" w:left="1932" w:right="7" w:hanging="484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F2CB1">
        <w:rPr>
          <w:rFonts w:ascii="Times New Roman" w:eastAsia="標楷體" w:hAnsi="Times New Roman" w:cs="Times New Roman"/>
          <w:color w:val="000000" w:themeColor="text1"/>
        </w:rPr>
        <w:t>安排華語課程及追蹤學生華語能力。</w:t>
      </w:r>
    </w:p>
    <w:p w:rsidR="00173031" w:rsidRPr="008F2CB1" w:rsidRDefault="00173031" w:rsidP="00173031">
      <w:pPr>
        <w:pStyle w:val="a4"/>
        <w:numPr>
          <w:ilvl w:val="1"/>
          <w:numId w:val="2"/>
        </w:numPr>
        <w:ind w:leftChars="0" w:left="1932" w:right="7" w:hanging="484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F2CB1">
        <w:rPr>
          <w:rFonts w:ascii="Times New Roman" w:eastAsia="標楷體" w:hAnsi="Times New Roman" w:cs="Times New Roman"/>
          <w:color w:val="000000" w:themeColor="text1"/>
        </w:rPr>
        <w:t>安排專業課程並提供學習輔導。</w:t>
      </w:r>
    </w:p>
    <w:p w:rsidR="00173031" w:rsidRPr="008F2CB1" w:rsidRDefault="00173031" w:rsidP="00173031">
      <w:pPr>
        <w:pStyle w:val="a4"/>
        <w:numPr>
          <w:ilvl w:val="1"/>
          <w:numId w:val="2"/>
        </w:numPr>
        <w:ind w:leftChars="0" w:left="1932" w:right="7" w:hanging="484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F2CB1">
        <w:rPr>
          <w:rFonts w:ascii="Times New Roman" w:eastAsia="標楷體" w:hAnsi="Times New Roman" w:cs="Times New Roman"/>
          <w:color w:val="000000" w:themeColor="text1"/>
        </w:rPr>
        <w:t>安排文化交流與學習活動。</w:t>
      </w:r>
    </w:p>
    <w:p w:rsidR="00173031" w:rsidRPr="008F2CB1" w:rsidRDefault="00173031" w:rsidP="00173031">
      <w:pPr>
        <w:pStyle w:val="a4"/>
        <w:numPr>
          <w:ilvl w:val="1"/>
          <w:numId w:val="2"/>
        </w:numPr>
        <w:ind w:leftChars="0" w:left="1932" w:right="7" w:hanging="484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F2CB1">
        <w:rPr>
          <w:rFonts w:ascii="Times New Roman" w:eastAsia="標楷體" w:hAnsi="Times New Roman" w:cs="Times New Roman"/>
          <w:color w:val="000000" w:themeColor="text1"/>
        </w:rPr>
        <w:t>學籍管理維護與相關系統填報。</w:t>
      </w:r>
    </w:p>
    <w:p w:rsidR="00173031" w:rsidRPr="008F2CB1" w:rsidRDefault="00173031" w:rsidP="00173031">
      <w:pPr>
        <w:pStyle w:val="a4"/>
        <w:numPr>
          <w:ilvl w:val="1"/>
          <w:numId w:val="2"/>
        </w:numPr>
        <w:ind w:leftChars="0" w:left="1932" w:right="7" w:hanging="484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F2CB1">
        <w:rPr>
          <w:rFonts w:ascii="Times New Roman" w:eastAsia="標楷體" w:hAnsi="Times New Roman" w:cs="Times New Roman"/>
          <w:color w:val="000000" w:themeColor="text1"/>
        </w:rPr>
        <w:t>獎助學金核發。</w:t>
      </w:r>
    </w:p>
    <w:p w:rsidR="00173031" w:rsidRPr="008F2CB1" w:rsidRDefault="00173031" w:rsidP="00173031">
      <w:pPr>
        <w:pStyle w:val="a4"/>
        <w:numPr>
          <w:ilvl w:val="1"/>
          <w:numId w:val="2"/>
        </w:numPr>
        <w:ind w:leftChars="0" w:left="1932" w:right="7" w:hanging="484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F2CB1">
        <w:rPr>
          <w:rFonts w:ascii="Times New Roman" w:eastAsia="標楷體" w:hAnsi="Times New Roman" w:cs="Times New Roman"/>
          <w:color w:val="000000" w:themeColor="text1"/>
          <w:szCs w:val="24"/>
        </w:rPr>
        <w:t>與學校相關單位協助辦理課程學習與活動。</w:t>
      </w:r>
    </w:p>
    <w:p w:rsidR="00173031" w:rsidRPr="008F2CB1" w:rsidRDefault="00173031" w:rsidP="00173031">
      <w:pPr>
        <w:pStyle w:val="a4"/>
        <w:numPr>
          <w:ilvl w:val="0"/>
          <w:numId w:val="2"/>
        </w:numPr>
        <w:ind w:leftChars="0" w:left="1560" w:right="7" w:hanging="48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F2CB1">
        <w:rPr>
          <w:rFonts w:ascii="Times New Roman" w:eastAsia="標楷體" w:hAnsi="Times New Roman" w:cs="Times New Roman"/>
          <w:color w:val="000000" w:themeColor="text1"/>
        </w:rPr>
        <w:t>生活與就業輔導組：</w:t>
      </w:r>
    </w:p>
    <w:p w:rsidR="00173031" w:rsidRPr="008F2CB1" w:rsidRDefault="00173031" w:rsidP="00173031">
      <w:pPr>
        <w:pStyle w:val="a4"/>
        <w:numPr>
          <w:ilvl w:val="1"/>
          <w:numId w:val="2"/>
        </w:numPr>
        <w:ind w:leftChars="0" w:left="1988" w:right="7" w:hanging="54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F2CB1">
        <w:rPr>
          <w:rFonts w:ascii="Times New Roman" w:eastAsia="標楷體" w:hAnsi="Times New Roman" w:cs="Times New Roman"/>
          <w:color w:val="000000" w:themeColor="text1"/>
        </w:rPr>
        <w:t>辦理學生住宿輔導。</w:t>
      </w:r>
    </w:p>
    <w:p w:rsidR="00173031" w:rsidRPr="008F2CB1" w:rsidRDefault="00173031" w:rsidP="00173031">
      <w:pPr>
        <w:pStyle w:val="a4"/>
        <w:numPr>
          <w:ilvl w:val="1"/>
          <w:numId w:val="2"/>
        </w:numPr>
        <w:ind w:leftChars="0" w:left="1988" w:right="7" w:hanging="54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F2CB1">
        <w:rPr>
          <w:rFonts w:ascii="Times New Roman" w:eastAsia="標楷體" w:hAnsi="Times New Roman" w:cs="Times New Roman"/>
          <w:color w:val="000000" w:themeColor="text1"/>
        </w:rPr>
        <w:t>社團活動輔導。</w:t>
      </w:r>
    </w:p>
    <w:p w:rsidR="00173031" w:rsidRPr="008F2CB1" w:rsidRDefault="00173031" w:rsidP="00173031">
      <w:pPr>
        <w:pStyle w:val="a4"/>
        <w:numPr>
          <w:ilvl w:val="1"/>
          <w:numId w:val="2"/>
        </w:numPr>
        <w:ind w:leftChars="0" w:left="1988" w:right="7" w:hanging="54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F2CB1">
        <w:rPr>
          <w:rFonts w:ascii="Times New Roman" w:eastAsia="標楷體" w:hAnsi="Times New Roman" w:cs="Times New Roman"/>
          <w:color w:val="000000" w:themeColor="text1"/>
        </w:rPr>
        <w:t>協助申請來</w:t>
      </w:r>
      <w:proofErr w:type="gramStart"/>
      <w:r w:rsidRPr="008F2CB1">
        <w:rPr>
          <w:rFonts w:ascii="Times New Roman" w:eastAsia="標楷體" w:hAnsi="Times New Roman" w:cs="Times New Roman"/>
          <w:color w:val="000000" w:themeColor="text1"/>
        </w:rPr>
        <w:t>臺</w:t>
      </w:r>
      <w:proofErr w:type="gramEnd"/>
      <w:r w:rsidRPr="008F2CB1">
        <w:rPr>
          <w:rFonts w:ascii="Times New Roman" w:eastAsia="標楷體" w:hAnsi="Times New Roman" w:cs="Times New Roman"/>
          <w:color w:val="000000" w:themeColor="text1"/>
        </w:rPr>
        <w:t>簽證、居留證。</w:t>
      </w:r>
    </w:p>
    <w:p w:rsidR="00173031" w:rsidRPr="008F2CB1" w:rsidRDefault="00173031" w:rsidP="00173031">
      <w:pPr>
        <w:pStyle w:val="a4"/>
        <w:numPr>
          <w:ilvl w:val="1"/>
          <w:numId w:val="2"/>
        </w:numPr>
        <w:ind w:leftChars="0" w:left="1988" w:right="7" w:hanging="54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F2CB1">
        <w:rPr>
          <w:rFonts w:ascii="Times New Roman" w:eastAsia="標楷體" w:hAnsi="Times New Roman" w:cs="Times New Roman"/>
          <w:color w:val="000000" w:themeColor="text1"/>
        </w:rPr>
        <w:t>協助申請醫療保險、工作證及開設銀行帳戶。</w:t>
      </w:r>
    </w:p>
    <w:p w:rsidR="00173031" w:rsidRPr="008F2CB1" w:rsidRDefault="00173031" w:rsidP="00173031">
      <w:pPr>
        <w:pStyle w:val="a4"/>
        <w:numPr>
          <w:ilvl w:val="1"/>
          <w:numId w:val="2"/>
        </w:numPr>
        <w:ind w:leftChars="0" w:left="1988" w:right="7" w:hanging="54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F2CB1">
        <w:rPr>
          <w:rFonts w:ascii="Times New Roman" w:eastAsia="標楷體" w:hAnsi="Times New Roman" w:cs="Times New Roman"/>
          <w:color w:val="000000" w:themeColor="text1"/>
        </w:rPr>
        <w:t>媒介工讀與實習機會。</w:t>
      </w:r>
    </w:p>
    <w:p w:rsidR="00173031" w:rsidRPr="008F2CB1" w:rsidRDefault="00173031" w:rsidP="00173031">
      <w:pPr>
        <w:pStyle w:val="a4"/>
        <w:numPr>
          <w:ilvl w:val="1"/>
          <w:numId w:val="2"/>
        </w:numPr>
        <w:ind w:leftChars="0" w:left="1988" w:right="7" w:hanging="54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F2CB1">
        <w:rPr>
          <w:rFonts w:ascii="Times New Roman" w:eastAsia="標楷體" w:hAnsi="Times New Roman" w:cs="Times New Roman"/>
          <w:color w:val="000000" w:themeColor="text1"/>
        </w:rPr>
        <w:t>媒介畢業生留</w:t>
      </w:r>
      <w:proofErr w:type="gramStart"/>
      <w:r w:rsidRPr="008F2CB1">
        <w:rPr>
          <w:rFonts w:ascii="Times New Roman" w:eastAsia="標楷體" w:hAnsi="Times New Roman" w:cs="Times New Roman"/>
          <w:color w:val="000000" w:themeColor="text1"/>
        </w:rPr>
        <w:t>臺</w:t>
      </w:r>
      <w:proofErr w:type="gramEnd"/>
      <w:r w:rsidRPr="008F2CB1">
        <w:rPr>
          <w:rFonts w:ascii="Times New Roman" w:eastAsia="標楷體" w:hAnsi="Times New Roman" w:cs="Times New Roman"/>
          <w:color w:val="000000" w:themeColor="text1"/>
        </w:rPr>
        <w:t>就業機會。</w:t>
      </w:r>
    </w:p>
    <w:p w:rsidR="00173031" w:rsidRPr="008F2CB1" w:rsidRDefault="00173031" w:rsidP="00173031">
      <w:pPr>
        <w:ind w:leftChars="413" w:left="991" w:right="7" w:firstLineChars="36" w:firstLine="8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F2CB1">
        <w:rPr>
          <w:rFonts w:ascii="Times New Roman" w:eastAsia="標楷體" w:hAnsi="Times New Roman" w:cs="Times New Roman"/>
          <w:color w:val="000000" w:themeColor="text1"/>
        </w:rPr>
        <w:t>除上述職掌，各組應辦理上級交辦事項。</w:t>
      </w:r>
    </w:p>
    <w:p w:rsidR="00173031" w:rsidRPr="008F2CB1" w:rsidRDefault="00173031" w:rsidP="00173031">
      <w:pPr>
        <w:pStyle w:val="a4"/>
        <w:numPr>
          <w:ilvl w:val="0"/>
          <w:numId w:val="1"/>
        </w:numPr>
        <w:ind w:leftChars="0" w:left="1086" w:hanging="108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F2CB1">
        <w:rPr>
          <w:rFonts w:ascii="Times New Roman" w:eastAsia="標楷體" w:hAnsi="Times New Roman" w:cs="Times New Roman"/>
          <w:color w:val="000000" w:themeColor="text1"/>
        </w:rPr>
        <w:t>本部得視業務需要，經部主任同意後成立工作小組。</w:t>
      </w:r>
    </w:p>
    <w:p w:rsidR="00173031" w:rsidRPr="008F2CB1" w:rsidRDefault="00173031" w:rsidP="00173031">
      <w:pPr>
        <w:pStyle w:val="a4"/>
        <w:widowControl/>
        <w:numPr>
          <w:ilvl w:val="0"/>
          <w:numId w:val="1"/>
        </w:numPr>
        <w:ind w:leftChars="0" w:left="1086" w:right="7" w:hanging="108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F2CB1">
        <w:rPr>
          <w:rFonts w:ascii="Times New Roman" w:eastAsia="標楷體" w:hAnsi="Times New Roman" w:cs="Times New Roman"/>
          <w:color w:val="000000" w:themeColor="text1"/>
        </w:rPr>
        <w:t>本辦法經校務會議通過，陳請校長核定後公布施行，修正時亦同。</w:t>
      </w:r>
      <w:bookmarkEnd w:id="0"/>
    </w:p>
    <w:p w:rsidR="00173031" w:rsidRPr="008F2CB1" w:rsidRDefault="00173031" w:rsidP="00173031">
      <w:pPr>
        <w:widowControl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406632" w:rsidRPr="00173031" w:rsidRDefault="00173031">
      <w:bookmarkStart w:id="1" w:name="_GoBack"/>
      <w:bookmarkEnd w:id="1"/>
    </w:p>
    <w:sectPr w:rsidR="00406632" w:rsidRPr="001730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221CD"/>
    <w:multiLevelType w:val="hybridMultilevel"/>
    <w:tmpl w:val="F8D0FF26"/>
    <w:lvl w:ilvl="0" w:tplc="D4509046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20F5F0D"/>
    <w:multiLevelType w:val="hybridMultilevel"/>
    <w:tmpl w:val="ED38252E"/>
    <w:lvl w:ilvl="0" w:tplc="3CAE6778">
      <w:start w:val="1"/>
      <w:numFmt w:val="taiwaneseCountingThousand"/>
      <w:lvlText w:val="%1、"/>
      <w:lvlJc w:val="left"/>
      <w:pPr>
        <w:ind w:left="2182" w:hanging="480"/>
      </w:pPr>
      <w:rPr>
        <w:rFonts w:hint="default"/>
      </w:rPr>
    </w:lvl>
    <w:lvl w:ilvl="1" w:tplc="D7F68C3C">
      <w:start w:val="1"/>
      <w:numFmt w:val="taiwaneseCountingThousand"/>
      <w:lvlText w:val="(%2)"/>
      <w:lvlJc w:val="left"/>
      <w:pPr>
        <w:ind w:left="2749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31"/>
    <w:rsid w:val="00131FDE"/>
    <w:rsid w:val="00173031"/>
    <w:rsid w:val="00F9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9E74E4-BBE4-4785-A59B-A71A14B4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30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清單段落 字元"/>
    <w:aliases w:val="卑南壹 字元,12 20 字元,教育部說明文字 字元,(1)(1)(1)(1)(1)(1)(1)(1) 字元,標1 字元,(二) 字元,lp1 字元,FooterText 字元,numbered 字元,List Paragraph1 字元,Paragraphe de liste1 字元,清單段落31 字元,標題一 字元,一、清單段落 字元"/>
    <w:link w:val="a4"/>
    <w:uiPriority w:val="34"/>
    <w:locked/>
    <w:rsid w:val="00173031"/>
  </w:style>
  <w:style w:type="paragraph" w:styleId="a4">
    <w:name w:val="List Paragraph"/>
    <w:aliases w:val="卑南壹,12 20,教育部說明文字,(1)(1)(1)(1)(1)(1)(1)(1),標1,(二),lp1,FooterText,numbered,List Paragraph1,Paragraphe de liste1,清單段落31,標題一,一、清單段落"/>
    <w:basedOn w:val="a"/>
    <w:link w:val="a3"/>
    <w:uiPriority w:val="34"/>
    <w:qFormat/>
    <w:rsid w:val="0017303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oia</dc:creator>
  <cp:keywords/>
  <dc:description/>
  <cp:lastModifiedBy>oia</cp:lastModifiedBy>
  <cp:revision>1</cp:revision>
  <dcterms:created xsi:type="dcterms:W3CDTF">2022-12-13T03:29:00Z</dcterms:created>
  <dcterms:modified xsi:type="dcterms:W3CDTF">2022-12-13T03:30:00Z</dcterms:modified>
</cp:coreProperties>
</file>