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36" w:rsidRPr="007B18D6" w:rsidRDefault="00FB29CD">
      <w:pPr>
        <w:spacing w:after="67" w:line="259" w:lineRule="auto"/>
        <w:ind w:left="0" w:right="3" w:firstLine="0"/>
        <w:jc w:val="center"/>
        <w:rPr>
          <w:color w:val="000000" w:themeColor="text1"/>
        </w:rPr>
      </w:pPr>
      <w:r w:rsidRPr="007B18D6">
        <w:rPr>
          <w:color w:val="000000" w:themeColor="text1"/>
          <w:sz w:val="32"/>
        </w:rPr>
        <w:t>南臺科技大學工學院專案研究人員考核實施要點</w:t>
      </w:r>
    </w:p>
    <w:p w:rsidR="00EE3536" w:rsidRPr="007B18D6" w:rsidRDefault="00FB29CD" w:rsidP="00755222">
      <w:pPr>
        <w:snapToGrid w:val="0"/>
        <w:spacing w:after="0" w:line="240" w:lineRule="auto"/>
        <w:ind w:left="0" w:right="3" w:firstLine="0"/>
        <w:jc w:val="right"/>
        <w:rPr>
          <w:rFonts w:ascii="Times New Roman" w:eastAsia="Times New Roman" w:hAnsi="Times New Roman" w:cs="Times New Roman"/>
          <w:color w:val="000000" w:themeColor="text1"/>
          <w:sz w:val="16"/>
        </w:rPr>
      </w:pPr>
      <w:r w:rsidRPr="007B18D6">
        <w:rPr>
          <w:color w:val="000000" w:themeColor="text1"/>
          <w:sz w:val="16"/>
        </w:rPr>
        <w:t xml:space="preserve">民國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109 </w:t>
      </w:r>
      <w:r w:rsidRPr="007B18D6">
        <w:rPr>
          <w:color w:val="000000" w:themeColor="text1"/>
          <w:sz w:val="16"/>
        </w:rPr>
        <w:t xml:space="preserve">年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4 </w:t>
      </w:r>
      <w:r w:rsidRPr="007B18D6">
        <w:rPr>
          <w:color w:val="000000" w:themeColor="text1"/>
          <w:sz w:val="16"/>
        </w:rPr>
        <w:t xml:space="preserve">月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17 </w:t>
      </w:r>
      <w:r w:rsidRPr="007B18D6">
        <w:rPr>
          <w:color w:val="000000" w:themeColor="text1"/>
          <w:sz w:val="16"/>
        </w:rPr>
        <w:t>日院務會議通過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</w:p>
    <w:p w:rsidR="00755222" w:rsidRPr="007B18D6" w:rsidRDefault="00755222" w:rsidP="00755222">
      <w:pPr>
        <w:snapToGrid w:val="0"/>
        <w:spacing w:after="0" w:line="240" w:lineRule="auto"/>
        <w:ind w:left="0" w:right="3" w:firstLine="0"/>
        <w:jc w:val="right"/>
        <w:rPr>
          <w:color w:val="000000" w:themeColor="text1"/>
        </w:rPr>
      </w:pPr>
      <w:r w:rsidRPr="007B18D6">
        <w:rPr>
          <w:color w:val="000000" w:themeColor="text1"/>
          <w:sz w:val="16"/>
        </w:rPr>
        <w:t xml:space="preserve">民國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>110</w:t>
      </w:r>
      <w:r w:rsidRPr="007B18D6">
        <w:rPr>
          <w:color w:val="000000" w:themeColor="text1"/>
          <w:sz w:val="16"/>
        </w:rPr>
        <w:t xml:space="preserve">年 </w:t>
      </w:r>
      <w:r w:rsidR="0010101E" w:rsidRPr="007B18D6">
        <w:rPr>
          <w:rFonts w:hint="eastAsia"/>
          <w:color w:val="000000" w:themeColor="text1"/>
          <w:sz w:val="16"/>
        </w:rPr>
        <w:t>3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Pr="007B18D6">
        <w:rPr>
          <w:color w:val="000000" w:themeColor="text1"/>
          <w:sz w:val="16"/>
        </w:rPr>
        <w:t>月</w:t>
      </w:r>
      <w:r w:rsidR="0010101E" w:rsidRPr="007B18D6">
        <w:rPr>
          <w:rFonts w:hint="eastAsia"/>
          <w:color w:val="000000" w:themeColor="text1"/>
          <w:sz w:val="16"/>
        </w:rPr>
        <w:t>26</w:t>
      </w:r>
      <w:r w:rsidRPr="007B18D6">
        <w:rPr>
          <w:color w:val="000000" w:themeColor="text1"/>
          <w:sz w:val="16"/>
        </w:rPr>
        <w:t>日院務會議通過</w:t>
      </w:r>
    </w:p>
    <w:p w:rsidR="00755222" w:rsidRPr="007B18D6" w:rsidRDefault="00FB29CD" w:rsidP="00755222">
      <w:pPr>
        <w:snapToGrid w:val="0"/>
        <w:spacing w:after="0" w:line="240" w:lineRule="auto"/>
        <w:ind w:left="-15" w:firstLine="5969"/>
        <w:rPr>
          <w:color w:val="000000" w:themeColor="text1"/>
          <w:sz w:val="16"/>
        </w:rPr>
      </w:pPr>
      <w:r w:rsidRPr="007B18D6">
        <w:rPr>
          <w:color w:val="000000" w:themeColor="text1"/>
          <w:sz w:val="16"/>
        </w:rPr>
        <w:t xml:space="preserve">民國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109 </w:t>
      </w:r>
      <w:bookmarkStart w:id="0" w:name="_GoBack"/>
      <w:bookmarkEnd w:id="0"/>
      <w:r w:rsidRPr="007B18D6">
        <w:rPr>
          <w:color w:val="000000" w:themeColor="text1"/>
          <w:sz w:val="16"/>
        </w:rPr>
        <w:t xml:space="preserve">年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4 </w:t>
      </w:r>
      <w:r w:rsidRPr="007B18D6">
        <w:rPr>
          <w:color w:val="000000" w:themeColor="text1"/>
          <w:sz w:val="16"/>
        </w:rPr>
        <w:t xml:space="preserve">月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20 </w:t>
      </w:r>
      <w:r w:rsidRPr="007B18D6">
        <w:rPr>
          <w:color w:val="000000" w:themeColor="text1"/>
          <w:sz w:val="16"/>
        </w:rPr>
        <w:t>日專案研究人員評審委員會通過</w:t>
      </w:r>
    </w:p>
    <w:p w:rsidR="00755222" w:rsidRDefault="00755222" w:rsidP="00755222">
      <w:pPr>
        <w:snapToGrid w:val="0"/>
        <w:spacing w:after="0" w:line="240" w:lineRule="auto"/>
        <w:ind w:left="-15" w:firstLine="5969"/>
        <w:rPr>
          <w:color w:val="000000" w:themeColor="text1"/>
          <w:sz w:val="16"/>
        </w:rPr>
      </w:pPr>
      <w:r w:rsidRPr="007B18D6">
        <w:rPr>
          <w:color w:val="000000" w:themeColor="text1"/>
          <w:sz w:val="16"/>
        </w:rPr>
        <w:t xml:space="preserve">民國 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110 </w:t>
      </w:r>
      <w:r w:rsidRPr="007B18D6">
        <w:rPr>
          <w:color w:val="000000" w:themeColor="text1"/>
          <w:sz w:val="16"/>
        </w:rPr>
        <w:t xml:space="preserve">年 </w:t>
      </w:r>
      <w:r w:rsidR="0010101E" w:rsidRPr="007B18D6">
        <w:rPr>
          <w:rFonts w:hint="eastAsia"/>
          <w:color w:val="000000" w:themeColor="text1"/>
          <w:sz w:val="16"/>
        </w:rPr>
        <w:t>5</w:t>
      </w:r>
      <w:r w:rsidRPr="007B18D6">
        <w:rPr>
          <w:rFonts w:ascii="Times New Roman" w:eastAsia="Times New Roman" w:hAnsi="Times New Roman" w:cs="Times New Roman"/>
          <w:color w:val="000000" w:themeColor="text1"/>
          <w:sz w:val="16"/>
        </w:rPr>
        <w:t xml:space="preserve"> </w:t>
      </w:r>
      <w:r w:rsidRPr="007B18D6">
        <w:rPr>
          <w:color w:val="000000" w:themeColor="text1"/>
          <w:sz w:val="16"/>
        </w:rPr>
        <w:t>月</w:t>
      </w:r>
      <w:r w:rsidR="0010101E" w:rsidRPr="007B18D6">
        <w:rPr>
          <w:rFonts w:hint="eastAsia"/>
          <w:color w:val="000000" w:themeColor="text1"/>
          <w:sz w:val="16"/>
        </w:rPr>
        <w:t>26</w:t>
      </w:r>
      <w:r w:rsidRPr="007B18D6">
        <w:rPr>
          <w:color w:val="000000" w:themeColor="text1"/>
          <w:sz w:val="16"/>
        </w:rPr>
        <w:t>日專案研究人員評審委員會通過</w:t>
      </w:r>
    </w:p>
    <w:p w:rsidR="00E2777C" w:rsidRPr="00E2777C" w:rsidRDefault="00E2777C" w:rsidP="00E2777C">
      <w:pPr>
        <w:snapToGrid w:val="0"/>
        <w:spacing w:after="0" w:line="240" w:lineRule="auto"/>
        <w:ind w:left="-15" w:firstLine="5969"/>
        <w:rPr>
          <w:color w:val="000000" w:themeColor="text1"/>
          <w:sz w:val="16"/>
        </w:rPr>
      </w:pPr>
      <w:r w:rsidRPr="00E2777C">
        <w:rPr>
          <w:rFonts w:hint="eastAsia"/>
          <w:color w:val="000000" w:themeColor="text1"/>
          <w:sz w:val="16"/>
        </w:rPr>
        <w:t>民國</w:t>
      </w:r>
      <w:r w:rsidRPr="00E2777C">
        <w:rPr>
          <w:color w:val="000000" w:themeColor="text1"/>
          <w:sz w:val="16"/>
        </w:rPr>
        <w:t xml:space="preserve"> 11</w:t>
      </w:r>
      <w:r>
        <w:rPr>
          <w:rFonts w:hint="eastAsia"/>
          <w:color w:val="000000" w:themeColor="text1"/>
          <w:sz w:val="16"/>
        </w:rPr>
        <w:t>2</w:t>
      </w:r>
      <w:r w:rsidRPr="00E2777C">
        <w:rPr>
          <w:color w:val="000000" w:themeColor="text1"/>
          <w:sz w:val="16"/>
        </w:rPr>
        <w:t>年</w:t>
      </w:r>
      <w:r>
        <w:rPr>
          <w:rFonts w:hint="eastAsia"/>
          <w:color w:val="000000" w:themeColor="text1"/>
          <w:sz w:val="16"/>
        </w:rPr>
        <w:t>01</w:t>
      </w:r>
      <w:r w:rsidRPr="00E2777C">
        <w:rPr>
          <w:color w:val="000000" w:themeColor="text1"/>
          <w:sz w:val="16"/>
        </w:rPr>
        <w:t>月</w:t>
      </w:r>
      <w:r>
        <w:rPr>
          <w:rFonts w:hint="eastAsia"/>
          <w:color w:val="000000" w:themeColor="text1"/>
          <w:sz w:val="16"/>
        </w:rPr>
        <w:t>13</w:t>
      </w:r>
      <w:r w:rsidRPr="00E2777C">
        <w:rPr>
          <w:color w:val="000000" w:themeColor="text1"/>
          <w:sz w:val="16"/>
        </w:rPr>
        <w:t>日專案研究人員評審委員會通過</w:t>
      </w:r>
    </w:p>
    <w:p w:rsidR="00EE3536" w:rsidRPr="007B18D6" w:rsidRDefault="00FB29CD" w:rsidP="00755222">
      <w:pPr>
        <w:spacing w:afterLines="50" w:after="120" w:line="400" w:lineRule="exact"/>
        <w:ind w:left="505" w:hanging="505"/>
        <w:jc w:val="left"/>
        <w:rPr>
          <w:color w:val="000000" w:themeColor="text1"/>
        </w:rPr>
      </w:pPr>
      <w:r w:rsidRPr="007B18D6">
        <w:rPr>
          <w:color w:val="000000" w:themeColor="text1"/>
        </w:rPr>
        <w:t>一、南臺科技大學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以下簡稱本校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工學院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以下簡稱本院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依據</w:t>
      </w:r>
      <w:r w:rsidRPr="007B18D6">
        <w:rPr>
          <w:rFonts w:ascii="新細明體" w:eastAsia="新細明體" w:hAnsi="新細明體" w:cs="新細明體"/>
          <w:color w:val="000000" w:themeColor="text1"/>
        </w:rPr>
        <w:t>「</w:t>
      </w:r>
      <w:r w:rsidRPr="007B18D6">
        <w:rPr>
          <w:color w:val="000000" w:themeColor="text1"/>
        </w:rPr>
        <w:t>南臺科技大學專案研究人員聘任辦法」訂定本考核實施要點。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本要點所稱專案研究人員，係指在本校以約聘方式進用專職從事研究工作之人員，區分為研究員、副研究員及助理研究員等三類人員。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本院專案研究人員應於</w:t>
      </w:r>
      <w:r w:rsidR="00755222" w:rsidRPr="007B18D6">
        <w:rPr>
          <w:rFonts w:hint="eastAsia"/>
          <w:color w:val="000000" w:themeColor="text1"/>
        </w:rPr>
        <w:t>每年五月及十月底前分別</w:t>
      </w:r>
      <w:r w:rsidRPr="007B18D6">
        <w:rPr>
          <w:color w:val="000000" w:themeColor="text1"/>
        </w:rPr>
        <w:t>提出研究成果與具體績效，經本院辦理考核後，提交本校專案研究人員評審委員會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以下簡稱研評會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) </w:t>
      </w:r>
      <w:r w:rsidRPr="007B18D6">
        <w:rPr>
          <w:color w:val="000000" w:themeColor="text1"/>
        </w:rPr>
        <w:t>審議</w:t>
      </w:r>
      <w:r w:rsidR="006374F2" w:rsidRPr="007B18D6">
        <w:rPr>
          <w:rFonts w:hint="eastAsia"/>
          <w:color w:val="000000" w:themeColor="text1"/>
        </w:rPr>
        <w:t>續聘及</w:t>
      </w:r>
      <w:r w:rsidR="00755222" w:rsidRPr="007B18D6">
        <w:rPr>
          <w:rFonts w:hint="eastAsia"/>
          <w:color w:val="000000" w:themeColor="text1"/>
        </w:rPr>
        <w:t>晉薪事宜</w:t>
      </w:r>
      <w:r w:rsidRPr="007B18D6">
        <w:rPr>
          <w:color w:val="000000" w:themeColor="text1"/>
        </w:rPr>
        <w:t>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6374F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專案研究人員之研究內容為</w:t>
      </w:r>
      <w:r w:rsidR="006374F2" w:rsidRPr="007B18D6">
        <w:rPr>
          <w:rFonts w:hint="eastAsia"/>
          <w:color w:val="000000" w:themeColor="text1"/>
        </w:rPr>
        <w:t>本</w:t>
      </w:r>
      <w:r w:rsidRPr="007B18D6">
        <w:rPr>
          <w:color w:val="000000" w:themeColor="text1"/>
        </w:rPr>
        <w:t>校或</w:t>
      </w:r>
      <w:r w:rsidR="006374F2" w:rsidRPr="007B18D6">
        <w:rPr>
          <w:rFonts w:hint="eastAsia"/>
          <w:color w:val="000000" w:themeColor="text1"/>
        </w:rPr>
        <w:t>本</w:t>
      </w:r>
      <w:r w:rsidRPr="007B18D6">
        <w:rPr>
          <w:color w:val="000000" w:themeColor="text1"/>
        </w:rPr>
        <w:t>院欲發展特色項目，並由院長指派</w:t>
      </w:r>
      <w:r w:rsidR="006374F2" w:rsidRPr="007B18D6">
        <w:rPr>
          <w:rFonts w:hint="eastAsia"/>
          <w:color w:val="000000" w:themeColor="text1"/>
        </w:rPr>
        <w:t>欲發展特色項目之專責教師督導與管理。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本院專案研究人員績效考評之考核期間、項目以及標準如下：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755222">
      <w:pPr>
        <w:spacing w:afterLines="50" w:after="120" w:line="400" w:lineRule="exact"/>
        <w:ind w:left="512"/>
        <w:rPr>
          <w:color w:val="000000" w:themeColor="text1"/>
        </w:rPr>
      </w:pP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一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聘任期間須定期至院主管會議報告研究進度與成果。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B51E38" w:rsidRPr="007B18D6" w:rsidRDefault="00FB29CD" w:rsidP="00755222">
      <w:pPr>
        <w:spacing w:afterLines="50" w:after="120" w:line="400" w:lineRule="exact"/>
        <w:ind w:left="851" w:hanging="349"/>
        <w:rPr>
          <w:color w:val="000000" w:themeColor="text1"/>
        </w:rPr>
      </w:pP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二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聘任後第一個年度結束前，須</w:t>
      </w:r>
      <w:r w:rsidR="00B51E38" w:rsidRPr="007B18D6">
        <w:rPr>
          <w:color w:val="000000" w:themeColor="text1"/>
        </w:rPr>
        <w:t>以主持人名義</w:t>
      </w:r>
      <w:r w:rsidR="00B51E38" w:rsidRPr="007B18D6">
        <w:rPr>
          <w:rFonts w:hint="eastAsia"/>
          <w:color w:val="000000" w:themeColor="text1"/>
        </w:rPr>
        <w:t>完成下列工作至少一</w:t>
      </w:r>
      <w:r w:rsidR="00A24BED" w:rsidRPr="007B18D6">
        <w:rPr>
          <w:rFonts w:hint="eastAsia"/>
          <w:color w:val="000000" w:themeColor="text1"/>
        </w:rPr>
        <w:t>項</w:t>
      </w:r>
      <w:r w:rsidR="00B51E38" w:rsidRPr="007B18D6">
        <w:rPr>
          <w:rFonts w:hint="eastAsia"/>
          <w:color w:val="000000" w:themeColor="text1"/>
        </w:rPr>
        <w:t>:</w:t>
      </w:r>
    </w:p>
    <w:p w:rsidR="00B51E38" w:rsidRPr="007B18D6" w:rsidRDefault="00FB29CD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獲得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計畫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(</w:t>
      </w:r>
      <w:r w:rsidRPr="00C132CF">
        <w:rPr>
          <w:rFonts w:ascii="Times New Roman" w:hAnsi="Times New Roman" w:cs="Times New Roman"/>
          <w:color w:val="000000" w:themeColor="text1"/>
        </w:rPr>
        <w:t>含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產</w:t>
      </w:r>
      <w:r w:rsidRPr="007B18D6">
        <w:rPr>
          <w:rFonts w:ascii="Times New Roman" w:hAnsi="Times New Roman" w:cs="Times New Roman"/>
          <w:color w:val="000000" w:themeColor="text1"/>
        </w:rPr>
        <w:t>學計畫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/>
          <w:color w:val="000000" w:themeColor="text1"/>
        </w:rPr>
        <w:t>或政府機關研究型計畫補助一件</w:t>
      </w:r>
      <w:r w:rsidR="00B51E38" w:rsidRPr="007B18D6">
        <w:rPr>
          <w:rFonts w:ascii="Times New Roman" w:hAnsi="Times New Roman" w:cs="Times New Roman" w:hint="eastAsia"/>
          <w:color w:val="000000" w:themeColor="text1"/>
        </w:rPr>
        <w:t>。</w:t>
      </w:r>
    </w:p>
    <w:p w:rsidR="00B51E38" w:rsidRPr="007B18D6" w:rsidRDefault="00B51E38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執行</w:t>
      </w:r>
      <w:r w:rsidRPr="007B18D6">
        <w:rPr>
          <w:rFonts w:ascii="Times New Roman" w:hAnsi="Times New Roman" w:cs="Times New Roman" w:hint="eastAsia"/>
          <w:color w:val="000000" w:themeColor="text1"/>
        </w:rPr>
        <w:t>產學合作案總經費超過新台幣</w:t>
      </w:r>
      <w:r w:rsidR="00A24BED" w:rsidRPr="007B18D6">
        <w:rPr>
          <w:rFonts w:ascii="Times New Roman" w:hAnsi="Times New Roman" w:cs="Times New Roman"/>
          <w:color w:val="000000" w:themeColor="text1"/>
        </w:rPr>
        <w:t>5</w:t>
      </w:r>
      <w:r w:rsidRPr="007B18D6">
        <w:rPr>
          <w:rFonts w:ascii="Times New Roman" w:hAnsi="Times New Roman" w:cs="Times New Roman" w:hint="eastAsia"/>
          <w:color w:val="000000" w:themeColor="text1"/>
        </w:rPr>
        <w:t>0</w:t>
      </w:r>
      <w:r w:rsidRPr="007B18D6">
        <w:rPr>
          <w:rFonts w:ascii="Times New Roman" w:hAnsi="Times New Roman" w:cs="Times New Roman" w:hint="eastAsia"/>
          <w:color w:val="000000" w:themeColor="text1"/>
        </w:rPr>
        <w:t>萬元</w:t>
      </w:r>
      <w:r w:rsidRPr="007B18D6">
        <w:rPr>
          <w:rFonts w:ascii="Times New Roman" w:hAnsi="Times New Roman" w:cs="Times New Roman" w:hint="eastAsia"/>
          <w:color w:val="000000" w:themeColor="text1"/>
        </w:rPr>
        <w:t>(</w:t>
      </w:r>
      <w:r w:rsidRPr="007B18D6">
        <w:rPr>
          <w:rFonts w:ascii="Times New Roman" w:hAnsi="Times New Roman" w:cs="Times New Roman" w:hint="eastAsia"/>
          <w:color w:val="000000" w:themeColor="text1"/>
        </w:rPr>
        <w:t>含</w:t>
      </w:r>
      <w:r w:rsidRPr="007B18D6">
        <w:rPr>
          <w:rFonts w:ascii="Times New Roman" w:hAnsi="Times New Roman" w:cs="Times New Roman" w:hint="eastAsia"/>
          <w:color w:val="000000" w:themeColor="text1"/>
        </w:rPr>
        <w:t>)</w:t>
      </w:r>
      <w:r w:rsidR="006374F2" w:rsidRPr="007B18D6">
        <w:rPr>
          <w:rFonts w:ascii="Times New Roman" w:hAnsi="Times New Roman" w:cs="Times New Roman" w:hint="eastAsia"/>
          <w:color w:val="000000" w:themeColor="text1"/>
        </w:rPr>
        <w:t>以上</w:t>
      </w:r>
      <w:r w:rsidRPr="007B18D6">
        <w:rPr>
          <w:rFonts w:ascii="Times New Roman" w:hAnsi="Times New Roman" w:cs="Times New Roman" w:hint="eastAsia"/>
          <w:color w:val="000000" w:themeColor="text1"/>
        </w:rPr>
        <w:t>或技轉</w:t>
      </w:r>
      <w:r w:rsidR="006374F2" w:rsidRPr="007B18D6">
        <w:rPr>
          <w:rFonts w:ascii="Times New Roman" w:hAnsi="Times New Roman" w:cs="Times New Roman" w:hint="eastAsia"/>
          <w:color w:val="000000" w:themeColor="text1"/>
        </w:rPr>
        <w:t>案</w:t>
      </w:r>
      <w:r w:rsidRPr="007B18D6">
        <w:rPr>
          <w:rFonts w:ascii="Times New Roman" w:hAnsi="Times New Roman" w:cs="Times New Roman" w:hint="eastAsia"/>
          <w:color w:val="000000" w:themeColor="text1"/>
        </w:rPr>
        <w:t>總金額達新台幣</w:t>
      </w:r>
      <w:r w:rsidR="00A24BED" w:rsidRPr="007B18D6">
        <w:rPr>
          <w:rFonts w:ascii="Times New Roman" w:hAnsi="Times New Roman" w:cs="Times New Roman"/>
          <w:color w:val="000000" w:themeColor="text1"/>
        </w:rPr>
        <w:t>25</w:t>
      </w:r>
      <w:r w:rsidRPr="007B18D6">
        <w:rPr>
          <w:rFonts w:ascii="Times New Roman" w:hAnsi="Times New Roman" w:cs="Times New Roman" w:hint="eastAsia"/>
          <w:color w:val="000000" w:themeColor="text1"/>
        </w:rPr>
        <w:t>萬元</w:t>
      </w:r>
      <w:r w:rsidRPr="007B18D6">
        <w:rPr>
          <w:rFonts w:ascii="Times New Roman" w:hAnsi="Times New Roman" w:cs="Times New Roman" w:hint="eastAsia"/>
          <w:color w:val="000000" w:themeColor="text1"/>
        </w:rPr>
        <w:t>(</w:t>
      </w:r>
      <w:r w:rsidRPr="007B18D6">
        <w:rPr>
          <w:rFonts w:ascii="Times New Roman" w:hAnsi="Times New Roman" w:cs="Times New Roman" w:hint="eastAsia"/>
          <w:color w:val="000000" w:themeColor="text1"/>
        </w:rPr>
        <w:t>含</w:t>
      </w:r>
      <w:r w:rsidRPr="007B18D6">
        <w:rPr>
          <w:rFonts w:ascii="Times New Roman" w:hAnsi="Times New Roman" w:cs="Times New Roman" w:hint="eastAsia"/>
          <w:color w:val="000000" w:themeColor="text1"/>
        </w:rPr>
        <w:t>)</w:t>
      </w:r>
      <w:r w:rsidRPr="007B18D6">
        <w:rPr>
          <w:rFonts w:ascii="Times New Roman" w:hAnsi="Times New Roman" w:cs="Times New Roman" w:hint="eastAsia"/>
          <w:color w:val="000000" w:themeColor="text1"/>
        </w:rPr>
        <w:t>以上。</w:t>
      </w:r>
    </w:p>
    <w:p w:rsidR="00EE3536" w:rsidRPr="007B18D6" w:rsidRDefault="00FB29CD" w:rsidP="00B51E38">
      <w:pPr>
        <w:pStyle w:val="a3"/>
        <w:numPr>
          <w:ilvl w:val="0"/>
          <w:numId w:val="2"/>
        </w:numPr>
        <w:spacing w:afterLines="50" w:after="120" w:line="400" w:lineRule="exact"/>
        <w:ind w:leftChars="0" w:left="993" w:hanging="273"/>
        <w:rPr>
          <w:rFonts w:ascii="Times New Roman" w:hAnsi="Times New Roman" w:cs="Times New Roman"/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提出</w:t>
      </w:r>
      <w:r w:rsidR="006374F2" w:rsidRPr="007B18D6">
        <w:rPr>
          <w:rFonts w:ascii="Times New Roman" w:hAnsi="Times New Roman" w:cs="Times New Roman" w:hint="eastAsia"/>
          <w:color w:val="000000" w:themeColor="text1"/>
        </w:rPr>
        <w:t>二</w:t>
      </w:r>
      <w:r w:rsidRPr="007B18D6">
        <w:rPr>
          <w:rFonts w:ascii="Times New Roman" w:hAnsi="Times New Roman" w:cs="Times New Roman"/>
          <w:color w:val="000000" w:themeColor="text1"/>
        </w:rPr>
        <w:t>件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rFonts w:ascii="Times New Roman" w:hAnsi="Times New Roman" w:cs="Times New Roman"/>
          <w:color w:val="000000" w:themeColor="text1"/>
        </w:rPr>
        <w:t>含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/>
          <w:color w:val="000000" w:themeColor="text1"/>
        </w:rPr>
        <w:t>以上之</w:t>
      </w:r>
      <w:r w:rsidR="00B51E38" w:rsidRPr="007B18D6">
        <w:rPr>
          <w:rFonts w:ascii="Times New Roman" w:hAnsi="Times New Roman" w:cs="Times New Roman" w:hint="eastAsia"/>
          <w:color w:val="000000" w:themeColor="text1"/>
        </w:rPr>
        <w:t>政府部會</w:t>
      </w:r>
      <w:r w:rsidRPr="007B18D6">
        <w:rPr>
          <w:rFonts w:ascii="Times New Roman" w:hAnsi="Times New Roman" w:cs="Times New Roman"/>
          <w:color w:val="000000" w:themeColor="text1"/>
        </w:rPr>
        <w:t>研究型計畫申請。</w:t>
      </w:r>
    </w:p>
    <w:p w:rsidR="00EE3536" w:rsidRPr="007B18D6" w:rsidRDefault="00FB29CD" w:rsidP="00755222">
      <w:pPr>
        <w:spacing w:afterLines="50" w:after="120" w:line="400" w:lineRule="exact"/>
        <w:ind w:left="512"/>
        <w:rPr>
          <w:color w:val="000000" w:themeColor="text1"/>
        </w:rPr>
      </w:pP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三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聘任後第二個年度期間，須</w:t>
      </w:r>
      <w:r w:rsidR="00A24BED" w:rsidRPr="007B18D6">
        <w:rPr>
          <w:rFonts w:hint="eastAsia"/>
          <w:color w:val="000000" w:themeColor="text1"/>
        </w:rPr>
        <w:t>完成下列工作至少一項: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6374F2" w:rsidRPr="007B18D6" w:rsidRDefault="00A24BED" w:rsidP="00B51E38">
      <w:pPr>
        <w:numPr>
          <w:ilvl w:val="1"/>
          <w:numId w:val="1"/>
        </w:numPr>
        <w:spacing w:afterLines="50" w:after="120" w:line="400" w:lineRule="exact"/>
        <w:ind w:left="993" w:hanging="286"/>
        <w:rPr>
          <w:color w:val="000000" w:themeColor="text1"/>
        </w:rPr>
      </w:pPr>
      <w:r w:rsidRPr="007B18D6">
        <w:rPr>
          <w:rFonts w:hint="eastAsia"/>
          <w:color w:val="000000" w:themeColor="text1"/>
        </w:rPr>
        <w:t>研究計畫及論文發表：</w:t>
      </w:r>
    </w:p>
    <w:p w:rsidR="006374F2" w:rsidRPr="007B18D6" w:rsidRDefault="00A24BED" w:rsidP="006374F2">
      <w:pPr>
        <w:spacing w:afterLines="50" w:after="120" w:line="400" w:lineRule="exact"/>
        <w:ind w:left="993" w:firstLine="0"/>
        <w:rPr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(1)</w:t>
      </w:r>
      <w:r w:rsidR="006374F2" w:rsidRPr="007B18D6">
        <w:rPr>
          <w:rFonts w:ascii="Times New Roman" w:hAnsi="Times New Roman" w:cs="Times New Roman" w:hint="eastAsia"/>
          <w:color w:val="000000" w:themeColor="text1"/>
        </w:rPr>
        <w:t>須以主持人名義</w:t>
      </w:r>
      <w:r w:rsidRPr="007B18D6">
        <w:rPr>
          <w:rFonts w:ascii="Times New Roman" w:hAnsi="Times New Roman" w:cs="Times New Roman"/>
          <w:color w:val="000000" w:themeColor="text1"/>
        </w:rPr>
        <w:t>獲得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計畫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(</w:t>
      </w:r>
      <w:r w:rsidRPr="00C132CF">
        <w:rPr>
          <w:rFonts w:ascii="Times New Roman" w:hAnsi="Times New Roman" w:cs="Times New Roman"/>
          <w:color w:val="000000" w:themeColor="text1"/>
        </w:rPr>
        <w:t>含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產學計畫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)</w:t>
      </w:r>
      <w:r w:rsidRPr="00C132CF">
        <w:rPr>
          <w:rFonts w:ascii="Times New Roman" w:hAnsi="Times New Roman" w:cs="Times New Roman"/>
          <w:color w:val="000000" w:themeColor="text1"/>
        </w:rPr>
        <w:t>或政府機關研究型計畫補助一件</w:t>
      </w:r>
      <w:r w:rsidRPr="00C132CF">
        <w:rPr>
          <w:rFonts w:ascii="Times New Roman" w:hAnsi="Times New Roman" w:cs="Times New Roman" w:hint="eastAsia"/>
          <w:color w:val="000000" w:themeColor="text1"/>
        </w:rPr>
        <w:t>、或</w:t>
      </w:r>
      <w:r w:rsidRPr="00C132CF">
        <w:rPr>
          <w:color w:val="000000" w:themeColor="text1"/>
        </w:rPr>
        <w:t>提出</w:t>
      </w:r>
      <w:r w:rsidR="006374F2" w:rsidRPr="00C132CF">
        <w:rPr>
          <w:rFonts w:hint="eastAsia"/>
          <w:color w:val="000000" w:themeColor="text1"/>
        </w:rPr>
        <w:t>二</w:t>
      </w:r>
      <w:r w:rsidRPr="00C132CF">
        <w:rPr>
          <w:color w:val="000000" w:themeColor="text1"/>
        </w:rPr>
        <w:t>件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(</w:t>
      </w:r>
      <w:r w:rsidRPr="00C132CF">
        <w:rPr>
          <w:color w:val="000000" w:themeColor="text1"/>
        </w:rPr>
        <w:t>含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)</w:t>
      </w:r>
      <w:r w:rsidRPr="00C132CF">
        <w:rPr>
          <w:color w:val="000000" w:themeColor="text1"/>
        </w:rPr>
        <w:t>以上之上述研究型計畫</w:t>
      </w:r>
      <w:r w:rsidRPr="007B18D6">
        <w:rPr>
          <w:color w:val="000000" w:themeColor="text1"/>
        </w:rPr>
        <w:t>申請</w:t>
      </w:r>
      <w:r w:rsidR="006374F2" w:rsidRPr="007B18D6">
        <w:rPr>
          <w:rFonts w:hint="eastAsia"/>
          <w:color w:val="000000" w:themeColor="text1"/>
        </w:rPr>
        <w:t>。</w:t>
      </w:r>
    </w:p>
    <w:p w:rsidR="00EE3536" w:rsidRPr="007B18D6" w:rsidRDefault="00A24BED" w:rsidP="006374F2">
      <w:pPr>
        <w:spacing w:afterLines="50" w:after="120" w:line="400" w:lineRule="exact"/>
        <w:ind w:left="993" w:firstLine="0"/>
        <w:rPr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(2)</w:t>
      </w:r>
      <w:r w:rsidR="00FB29CD" w:rsidRPr="007B18D6">
        <w:rPr>
          <w:color w:val="000000" w:themeColor="text1"/>
        </w:rPr>
        <w:t>論文</w:t>
      </w:r>
      <w:r w:rsidR="006374F2" w:rsidRPr="007B18D6">
        <w:rPr>
          <w:rFonts w:hint="eastAsia"/>
          <w:color w:val="000000" w:themeColor="text1"/>
        </w:rPr>
        <w:t>須以本校名義且</w:t>
      </w:r>
      <w:r w:rsidR="00FB29CD" w:rsidRPr="007B18D6">
        <w:rPr>
          <w:color w:val="000000" w:themeColor="text1"/>
        </w:rPr>
        <w:t xml:space="preserve">以第一位作者或第一位通訊作者發表於 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 xml:space="preserve">JCR </w:t>
      </w:r>
      <w:r w:rsidR="00FB29CD" w:rsidRPr="007B18D6">
        <w:rPr>
          <w:color w:val="000000" w:themeColor="text1"/>
        </w:rPr>
        <w:t xml:space="preserve">任一領域，且排名於 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>Q1(</w:t>
      </w:r>
      <w:r w:rsidR="00FB29CD" w:rsidRPr="007B18D6">
        <w:rPr>
          <w:color w:val="000000" w:themeColor="text1"/>
        </w:rPr>
        <w:t xml:space="preserve">領域影響係數名次前 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>25%)</w:t>
      </w:r>
      <w:r w:rsidR="00FB29CD" w:rsidRPr="007B18D6">
        <w:rPr>
          <w:color w:val="000000" w:themeColor="text1"/>
        </w:rPr>
        <w:t xml:space="preserve">者至少一篇、或排名於 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>Q2(</w:t>
      </w:r>
      <w:r w:rsidR="00FB29CD" w:rsidRPr="007B18D6">
        <w:rPr>
          <w:color w:val="000000" w:themeColor="text1"/>
        </w:rPr>
        <w:t xml:space="preserve">領域影響係數名次前 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>25%-50%)</w:t>
      </w:r>
      <w:r w:rsidR="00FB29CD" w:rsidRPr="007B18D6">
        <w:rPr>
          <w:color w:val="000000" w:themeColor="text1"/>
        </w:rPr>
        <w:t>者至少</w:t>
      </w:r>
      <w:r w:rsidR="006374F2" w:rsidRPr="007B18D6">
        <w:rPr>
          <w:rFonts w:hint="eastAsia"/>
          <w:color w:val="000000" w:themeColor="text1"/>
        </w:rPr>
        <w:t>二</w:t>
      </w:r>
      <w:r w:rsidR="00FB29CD" w:rsidRPr="007B18D6">
        <w:rPr>
          <w:color w:val="000000" w:themeColor="text1"/>
        </w:rPr>
        <w:t>篇。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8F5BD0" w:rsidP="008F5BD0">
      <w:pPr>
        <w:numPr>
          <w:ilvl w:val="1"/>
          <w:numId w:val="1"/>
        </w:numPr>
        <w:spacing w:afterLines="50" w:after="120" w:line="400" w:lineRule="exact"/>
        <w:ind w:left="993" w:hanging="284"/>
        <w:rPr>
          <w:color w:val="000000" w:themeColor="text1"/>
        </w:rPr>
      </w:pPr>
      <w:r w:rsidRPr="007B18D6">
        <w:rPr>
          <w:rFonts w:ascii="Times New Roman" w:hAnsi="Times New Roman" w:cs="Times New Roman" w:hint="eastAsia"/>
          <w:color w:val="000000" w:themeColor="text1"/>
        </w:rPr>
        <w:t>須以主持人名義簽訂</w:t>
      </w:r>
      <w:r w:rsidR="003D1283" w:rsidRPr="007B18D6">
        <w:rPr>
          <w:rFonts w:ascii="Times New Roman" w:hAnsi="Times New Roman" w:cs="Times New Roman"/>
          <w:color w:val="000000" w:themeColor="text1"/>
        </w:rPr>
        <w:t>產學合作案</w:t>
      </w:r>
      <w:r w:rsidR="003D1283" w:rsidRPr="007B18D6">
        <w:rPr>
          <w:rFonts w:hint="eastAsia"/>
          <w:color w:val="000000" w:themeColor="text1"/>
        </w:rPr>
        <w:t>及</w:t>
      </w:r>
      <w:r w:rsidR="003D1283" w:rsidRPr="007B18D6">
        <w:rPr>
          <w:rFonts w:ascii="Times New Roman" w:hAnsi="Times New Roman" w:cs="Times New Roman"/>
          <w:color w:val="000000" w:themeColor="text1"/>
        </w:rPr>
        <w:t>技轉</w:t>
      </w:r>
      <w:r w:rsidRPr="007B18D6">
        <w:rPr>
          <w:rFonts w:ascii="Times New Roman" w:hAnsi="Times New Roman" w:cs="Times New Roman" w:hint="eastAsia"/>
          <w:color w:val="000000" w:themeColor="text1"/>
        </w:rPr>
        <w:t>案</w:t>
      </w:r>
      <w:r w:rsidR="003D1283" w:rsidRPr="007B18D6">
        <w:rPr>
          <w:rFonts w:hint="eastAsia"/>
          <w:color w:val="000000" w:themeColor="text1"/>
        </w:rPr>
        <w:t>：</w:t>
      </w:r>
      <w:r w:rsidR="00A24BED" w:rsidRPr="007B18D6">
        <w:rPr>
          <w:rFonts w:ascii="Times New Roman" w:hAnsi="Times New Roman" w:cs="Times New Roman"/>
          <w:color w:val="000000" w:themeColor="text1"/>
        </w:rPr>
        <w:t>執行產學合作案總經費超過新台幣</w:t>
      </w:r>
      <w:r w:rsidRPr="007B18D6">
        <w:rPr>
          <w:rFonts w:ascii="Times New Roman" w:hAnsi="Times New Roman" w:cs="Times New Roman" w:hint="eastAsia"/>
          <w:color w:val="000000" w:themeColor="text1"/>
        </w:rPr>
        <w:t>60</w:t>
      </w:r>
      <w:r w:rsidR="00A24BED" w:rsidRPr="007B18D6">
        <w:rPr>
          <w:rFonts w:ascii="Times New Roman" w:hAnsi="Times New Roman" w:cs="Times New Roman"/>
          <w:color w:val="000000" w:themeColor="text1"/>
        </w:rPr>
        <w:t>萬元</w:t>
      </w:r>
      <w:r w:rsidR="00A24BED" w:rsidRPr="007B18D6">
        <w:rPr>
          <w:rFonts w:ascii="Times New Roman" w:hAnsi="Times New Roman" w:cs="Times New Roman"/>
          <w:color w:val="000000" w:themeColor="text1"/>
        </w:rPr>
        <w:t>(</w:t>
      </w:r>
      <w:r w:rsidR="00A24BED" w:rsidRPr="007B18D6">
        <w:rPr>
          <w:rFonts w:ascii="Times New Roman" w:hAnsi="Times New Roman" w:cs="Times New Roman"/>
          <w:color w:val="000000" w:themeColor="text1"/>
        </w:rPr>
        <w:t>含</w:t>
      </w:r>
      <w:r w:rsidR="00A24BED" w:rsidRPr="007B18D6">
        <w:rPr>
          <w:rFonts w:ascii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 w:hint="eastAsia"/>
          <w:color w:val="000000" w:themeColor="text1"/>
        </w:rPr>
        <w:t>以上</w:t>
      </w:r>
      <w:r w:rsidR="00A24BED" w:rsidRPr="007B18D6">
        <w:rPr>
          <w:rFonts w:ascii="Times New Roman" w:hAnsi="Times New Roman" w:cs="Times New Roman"/>
          <w:color w:val="000000" w:themeColor="text1"/>
        </w:rPr>
        <w:t>或技轉</w:t>
      </w:r>
      <w:r w:rsidRPr="007B18D6">
        <w:rPr>
          <w:rFonts w:ascii="Times New Roman" w:hAnsi="Times New Roman" w:cs="Times New Roman" w:hint="eastAsia"/>
          <w:color w:val="000000" w:themeColor="text1"/>
        </w:rPr>
        <w:t>案</w:t>
      </w:r>
      <w:r w:rsidR="00A24BED" w:rsidRPr="007B18D6">
        <w:rPr>
          <w:rFonts w:ascii="Times New Roman" w:hAnsi="Times New Roman" w:cs="Times New Roman"/>
          <w:color w:val="000000" w:themeColor="text1"/>
        </w:rPr>
        <w:t>總金額達新台幣</w:t>
      </w:r>
      <w:r w:rsidR="00A24BED" w:rsidRPr="007B18D6">
        <w:rPr>
          <w:rFonts w:ascii="Times New Roman" w:hAnsi="Times New Roman" w:cs="Times New Roman"/>
          <w:color w:val="000000" w:themeColor="text1"/>
        </w:rPr>
        <w:t>30</w:t>
      </w:r>
      <w:r w:rsidR="00A24BED" w:rsidRPr="007B18D6">
        <w:rPr>
          <w:rFonts w:ascii="Times New Roman" w:hAnsi="Times New Roman" w:cs="Times New Roman"/>
          <w:color w:val="000000" w:themeColor="text1"/>
        </w:rPr>
        <w:t>萬元</w:t>
      </w:r>
      <w:r w:rsidR="00A24BED" w:rsidRPr="007B18D6">
        <w:rPr>
          <w:rFonts w:ascii="Times New Roman" w:hAnsi="Times New Roman" w:cs="Times New Roman"/>
          <w:color w:val="000000" w:themeColor="text1"/>
        </w:rPr>
        <w:t>(</w:t>
      </w:r>
      <w:r w:rsidR="00A24BED" w:rsidRPr="007B18D6">
        <w:rPr>
          <w:rFonts w:ascii="Times New Roman" w:hAnsi="Times New Roman" w:cs="Times New Roman"/>
          <w:color w:val="000000" w:themeColor="text1"/>
        </w:rPr>
        <w:t>含</w:t>
      </w:r>
      <w:r w:rsidR="00A24BED" w:rsidRPr="007B18D6">
        <w:rPr>
          <w:rFonts w:ascii="Times New Roman" w:hAnsi="Times New Roman" w:cs="Times New Roman"/>
          <w:color w:val="000000" w:themeColor="text1"/>
        </w:rPr>
        <w:t>)</w:t>
      </w:r>
      <w:r w:rsidR="00A24BED" w:rsidRPr="007B18D6">
        <w:rPr>
          <w:rFonts w:ascii="Times New Roman" w:hAnsi="Times New Roman" w:cs="Times New Roman"/>
          <w:color w:val="000000" w:themeColor="text1"/>
        </w:rPr>
        <w:t>以上</w:t>
      </w:r>
      <w:r w:rsidR="00FB29CD" w:rsidRPr="007B18D6">
        <w:rPr>
          <w:color w:val="000000" w:themeColor="text1"/>
        </w:rPr>
        <w:t>。</w:t>
      </w:r>
      <w:r w:rsidR="00FB29CD"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7490F" w:rsidRDefault="00E7490F" w:rsidP="00E7490F">
      <w:pPr>
        <w:spacing w:afterLines="50" w:after="120" w:line="400" w:lineRule="exact"/>
        <w:ind w:left="707" w:firstLine="0"/>
        <w:rPr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(</w:t>
      </w:r>
      <w:r w:rsidRPr="007B18D6">
        <w:rPr>
          <w:rFonts w:ascii="Times New Roman" w:hAnsi="Times New Roman" w:cs="Times New Roman"/>
          <w:color w:val="000000" w:themeColor="text1"/>
        </w:rPr>
        <w:t>四</w:t>
      </w:r>
      <w:r w:rsidRPr="007B18D6">
        <w:rPr>
          <w:rFonts w:ascii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聘任後第</w:t>
      </w:r>
      <w:r w:rsidRPr="007B18D6">
        <w:rPr>
          <w:rFonts w:hint="eastAsia"/>
          <w:color w:val="000000" w:themeColor="text1"/>
        </w:rPr>
        <w:t>三</w:t>
      </w:r>
      <w:r w:rsidRPr="007B18D6">
        <w:rPr>
          <w:color w:val="000000" w:themeColor="text1"/>
        </w:rPr>
        <w:t>個年度</w:t>
      </w:r>
      <w:r w:rsidRPr="007B18D6">
        <w:rPr>
          <w:rFonts w:hint="eastAsia"/>
          <w:color w:val="000000" w:themeColor="text1"/>
        </w:rPr>
        <w:t>起</w:t>
      </w:r>
      <w:r w:rsidRPr="007B18D6">
        <w:rPr>
          <w:color w:val="000000" w:themeColor="text1"/>
        </w:rPr>
        <w:t>，須</w:t>
      </w:r>
      <w:r w:rsidRPr="007B18D6">
        <w:rPr>
          <w:rFonts w:hint="eastAsia"/>
          <w:color w:val="000000" w:themeColor="text1"/>
        </w:rPr>
        <w:t>完成下列工作至少一項:</w:t>
      </w:r>
    </w:p>
    <w:p w:rsidR="00706015" w:rsidRPr="007B18D6" w:rsidRDefault="00706015" w:rsidP="00E7490F">
      <w:pPr>
        <w:spacing w:afterLines="50" w:after="120" w:line="400" w:lineRule="exact"/>
        <w:ind w:left="707" w:firstLine="0"/>
        <w:rPr>
          <w:color w:val="000000" w:themeColor="text1"/>
        </w:rPr>
      </w:pPr>
    </w:p>
    <w:p w:rsidR="008F5BD0" w:rsidRPr="007B18D6" w:rsidRDefault="00E7490F" w:rsidP="00E7490F">
      <w:pPr>
        <w:numPr>
          <w:ilvl w:val="0"/>
          <w:numId w:val="3"/>
        </w:numPr>
        <w:spacing w:afterLines="50" w:after="120" w:line="400" w:lineRule="exact"/>
        <w:ind w:left="993" w:hanging="286"/>
        <w:rPr>
          <w:color w:val="000000" w:themeColor="text1"/>
        </w:rPr>
      </w:pPr>
      <w:r w:rsidRPr="007B18D6">
        <w:rPr>
          <w:rFonts w:hint="eastAsia"/>
          <w:color w:val="000000" w:themeColor="text1"/>
        </w:rPr>
        <w:t>研究計畫及論文發表：</w:t>
      </w:r>
    </w:p>
    <w:p w:rsidR="008F5BD0" w:rsidRPr="007B18D6" w:rsidRDefault="00E7490F" w:rsidP="008F5BD0">
      <w:pPr>
        <w:spacing w:afterLines="50" w:after="120" w:line="400" w:lineRule="exact"/>
        <w:ind w:left="993" w:firstLine="0"/>
        <w:rPr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(1)</w:t>
      </w:r>
      <w:r w:rsidR="008F5BD0" w:rsidRPr="007B18D6">
        <w:rPr>
          <w:rFonts w:ascii="Times New Roman" w:hAnsi="Times New Roman" w:cs="Times New Roman" w:hint="eastAsia"/>
          <w:color w:val="000000" w:themeColor="text1"/>
        </w:rPr>
        <w:t>須以主持人名義</w:t>
      </w:r>
      <w:r w:rsidRPr="007B18D6">
        <w:rPr>
          <w:rFonts w:ascii="Times New Roman" w:hAnsi="Times New Roman" w:cs="Times New Roman"/>
          <w:color w:val="000000" w:themeColor="text1"/>
        </w:rPr>
        <w:t>獲得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計畫</w:t>
      </w:r>
      <w:r w:rsidRPr="00C132CF">
        <w:rPr>
          <w:rFonts w:ascii="Times New Roman" w:eastAsia="Times New Roman" w:hAnsi="Times New Roman" w:cs="Times New Roman"/>
          <w:color w:val="000000" w:themeColor="text1"/>
        </w:rPr>
        <w:t>(</w:t>
      </w:r>
      <w:r w:rsidRPr="00C132CF">
        <w:rPr>
          <w:rFonts w:ascii="Times New Roman" w:hAnsi="Times New Roman" w:cs="Times New Roman"/>
          <w:color w:val="000000" w:themeColor="text1"/>
        </w:rPr>
        <w:t>含</w:t>
      </w:r>
      <w:r w:rsidR="00102FE6" w:rsidRPr="00C132CF">
        <w:rPr>
          <w:rFonts w:cstheme="minorHAnsi" w:hint="eastAsia"/>
        </w:rPr>
        <w:t>國家科學</w:t>
      </w:r>
      <w:r w:rsidR="00620B8F" w:rsidRPr="00C132CF">
        <w:rPr>
          <w:rFonts w:cstheme="minorHAnsi" w:hint="eastAsia"/>
        </w:rPr>
        <w:t>及</w:t>
      </w:r>
      <w:r w:rsidR="00102FE6" w:rsidRPr="00C132CF">
        <w:rPr>
          <w:rFonts w:cstheme="minorHAnsi" w:hint="eastAsia"/>
        </w:rPr>
        <w:t>技術委員會</w:t>
      </w:r>
      <w:r w:rsidRPr="00C132CF">
        <w:rPr>
          <w:rFonts w:ascii="Times New Roman" w:hAnsi="Times New Roman" w:cs="Times New Roman"/>
          <w:color w:val="000000" w:themeColor="text1"/>
        </w:rPr>
        <w:t>產學</w:t>
      </w:r>
      <w:r w:rsidRPr="007B18D6">
        <w:rPr>
          <w:rFonts w:ascii="Times New Roman" w:hAnsi="Times New Roman" w:cs="Times New Roman"/>
          <w:color w:val="000000" w:themeColor="text1"/>
        </w:rPr>
        <w:t>計畫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/>
          <w:color w:val="000000" w:themeColor="text1"/>
        </w:rPr>
        <w:t>或政府機關研究型計畫補助一件</w:t>
      </w:r>
      <w:r w:rsidRPr="007B18D6">
        <w:rPr>
          <w:rFonts w:ascii="Times New Roman" w:hAnsi="Times New Roman" w:cs="Times New Roman" w:hint="eastAsia"/>
          <w:color w:val="000000" w:themeColor="text1"/>
        </w:rPr>
        <w:t>、或</w:t>
      </w:r>
      <w:r w:rsidRPr="007B18D6">
        <w:rPr>
          <w:color w:val="000000" w:themeColor="text1"/>
        </w:rPr>
        <w:t>提出</w:t>
      </w:r>
      <w:r w:rsidR="008F5BD0" w:rsidRPr="007B18D6">
        <w:rPr>
          <w:rFonts w:hint="eastAsia"/>
          <w:color w:val="000000" w:themeColor="text1"/>
        </w:rPr>
        <w:t>二</w:t>
      </w:r>
      <w:r w:rsidRPr="007B18D6">
        <w:rPr>
          <w:color w:val="000000" w:themeColor="text1"/>
        </w:rPr>
        <w:t>件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(</w:t>
      </w:r>
      <w:r w:rsidRPr="007B18D6">
        <w:rPr>
          <w:color w:val="000000" w:themeColor="text1"/>
        </w:rPr>
        <w:t>含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)</w:t>
      </w:r>
      <w:r w:rsidRPr="007B18D6">
        <w:rPr>
          <w:color w:val="000000" w:themeColor="text1"/>
        </w:rPr>
        <w:t>以上之上述研究型計畫申請</w:t>
      </w:r>
      <w:r w:rsidR="008F5BD0" w:rsidRPr="007B18D6">
        <w:rPr>
          <w:rFonts w:hint="eastAsia"/>
          <w:color w:val="000000" w:themeColor="text1"/>
        </w:rPr>
        <w:t>。</w:t>
      </w:r>
    </w:p>
    <w:p w:rsidR="00E7490F" w:rsidRPr="007B18D6" w:rsidRDefault="00E7490F" w:rsidP="008F5BD0">
      <w:pPr>
        <w:spacing w:afterLines="50" w:after="120" w:line="400" w:lineRule="exact"/>
        <w:ind w:left="993" w:firstLine="0"/>
        <w:rPr>
          <w:color w:val="000000" w:themeColor="text1"/>
        </w:rPr>
      </w:pPr>
      <w:r w:rsidRPr="007B18D6">
        <w:rPr>
          <w:rFonts w:ascii="Times New Roman" w:hAnsi="Times New Roman" w:cs="Times New Roman"/>
          <w:color w:val="000000" w:themeColor="text1"/>
        </w:rPr>
        <w:t>(2)</w:t>
      </w:r>
      <w:r w:rsidRPr="007B18D6">
        <w:rPr>
          <w:color w:val="000000" w:themeColor="text1"/>
        </w:rPr>
        <w:t>論文</w:t>
      </w:r>
      <w:r w:rsidR="008F5BD0" w:rsidRPr="007B18D6">
        <w:rPr>
          <w:rFonts w:hint="eastAsia"/>
          <w:color w:val="000000" w:themeColor="text1"/>
        </w:rPr>
        <w:t>須以本校名義發表且</w:t>
      </w:r>
      <w:r w:rsidRPr="007B18D6">
        <w:rPr>
          <w:color w:val="000000" w:themeColor="text1"/>
        </w:rPr>
        <w:t xml:space="preserve">以第一位作者或第一位通訊作者發表於 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JCR </w:t>
      </w:r>
      <w:r w:rsidRPr="007B18D6">
        <w:rPr>
          <w:color w:val="000000" w:themeColor="text1"/>
        </w:rPr>
        <w:t xml:space="preserve">任一領域，且排名於 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Q1(</w:t>
      </w:r>
      <w:r w:rsidRPr="007B18D6">
        <w:rPr>
          <w:color w:val="000000" w:themeColor="text1"/>
        </w:rPr>
        <w:t xml:space="preserve">領域影響係數名次前 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25%)</w:t>
      </w:r>
      <w:r w:rsidRPr="007B18D6">
        <w:rPr>
          <w:color w:val="000000" w:themeColor="text1"/>
        </w:rPr>
        <w:t xml:space="preserve">者至少一篇、或排名於 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Q2(</w:t>
      </w:r>
      <w:r w:rsidRPr="007B18D6">
        <w:rPr>
          <w:color w:val="000000" w:themeColor="text1"/>
        </w:rPr>
        <w:t xml:space="preserve">領域影響係數名次前 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>25%-50%)</w:t>
      </w:r>
      <w:r w:rsidRPr="007B18D6">
        <w:rPr>
          <w:color w:val="000000" w:themeColor="text1"/>
        </w:rPr>
        <w:t>者至少</w:t>
      </w:r>
      <w:r w:rsidR="008F5BD0" w:rsidRPr="007B18D6">
        <w:rPr>
          <w:rFonts w:hint="eastAsia"/>
          <w:color w:val="000000" w:themeColor="text1"/>
        </w:rPr>
        <w:t>二</w:t>
      </w:r>
      <w:r w:rsidRPr="007B18D6">
        <w:rPr>
          <w:color w:val="000000" w:themeColor="text1"/>
        </w:rPr>
        <w:t>篇。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7490F" w:rsidRPr="007B18D6" w:rsidRDefault="008F5BD0" w:rsidP="008F5BD0">
      <w:pPr>
        <w:numPr>
          <w:ilvl w:val="0"/>
          <w:numId w:val="3"/>
        </w:numPr>
        <w:spacing w:afterLines="50" w:after="120" w:line="400" w:lineRule="exact"/>
        <w:ind w:left="993" w:hanging="284"/>
        <w:rPr>
          <w:color w:val="000000" w:themeColor="text1"/>
        </w:rPr>
      </w:pPr>
      <w:r w:rsidRPr="007B18D6">
        <w:rPr>
          <w:rFonts w:ascii="Times New Roman" w:hAnsi="Times New Roman" w:cs="Times New Roman" w:hint="eastAsia"/>
          <w:color w:val="000000" w:themeColor="text1"/>
        </w:rPr>
        <w:t>須以主持人名義簽訂</w:t>
      </w:r>
      <w:r w:rsidR="00E7490F" w:rsidRPr="007B18D6">
        <w:rPr>
          <w:rFonts w:ascii="Times New Roman" w:hAnsi="Times New Roman" w:cs="Times New Roman"/>
          <w:color w:val="000000" w:themeColor="text1"/>
        </w:rPr>
        <w:t>產學合作案</w:t>
      </w:r>
      <w:r w:rsidR="00E7490F" w:rsidRPr="007B18D6">
        <w:rPr>
          <w:rFonts w:hint="eastAsia"/>
          <w:color w:val="000000" w:themeColor="text1"/>
        </w:rPr>
        <w:t>及</w:t>
      </w:r>
      <w:r w:rsidR="00E7490F" w:rsidRPr="007B18D6">
        <w:rPr>
          <w:rFonts w:ascii="Times New Roman" w:hAnsi="Times New Roman" w:cs="Times New Roman"/>
          <w:color w:val="000000" w:themeColor="text1"/>
        </w:rPr>
        <w:t>技轉</w:t>
      </w:r>
      <w:r w:rsidRPr="007B18D6">
        <w:rPr>
          <w:rFonts w:ascii="Times New Roman" w:hAnsi="Times New Roman" w:cs="Times New Roman" w:hint="eastAsia"/>
          <w:color w:val="000000" w:themeColor="text1"/>
        </w:rPr>
        <w:t>案</w:t>
      </w:r>
      <w:r w:rsidR="00E7490F" w:rsidRPr="007B18D6">
        <w:rPr>
          <w:rFonts w:hint="eastAsia"/>
          <w:color w:val="000000" w:themeColor="text1"/>
        </w:rPr>
        <w:t>：</w:t>
      </w:r>
      <w:r w:rsidR="00E7490F" w:rsidRPr="007B18D6">
        <w:rPr>
          <w:rFonts w:ascii="Times New Roman" w:hAnsi="Times New Roman" w:cs="Times New Roman"/>
          <w:color w:val="000000" w:themeColor="text1"/>
        </w:rPr>
        <w:t>執行產學合作案總經費超過新台幣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12</w:t>
      </w:r>
      <w:r w:rsidR="00E7490F" w:rsidRPr="007B18D6">
        <w:rPr>
          <w:rFonts w:ascii="Times New Roman" w:hAnsi="Times New Roman" w:cs="Times New Roman"/>
          <w:color w:val="000000" w:themeColor="text1"/>
        </w:rPr>
        <w:t>0</w:t>
      </w:r>
      <w:r w:rsidR="00E7490F" w:rsidRPr="007B18D6">
        <w:rPr>
          <w:rFonts w:ascii="Times New Roman" w:hAnsi="Times New Roman" w:cs="Times New Roman"/>
          <w:color w:val="000000" w:themeColor="text1"/>
        </w:rPr>
        <w:t>萬元</w:t>
      </w:r>
      <w:r w:rsidR="00E7490F" w:rsidRPr="007B18D6">
        <w:rPr>
          <w:rFonts w:ascii="Times New Roman" w:hAnsi="Times New Roman" w:cs="Times New Roman"/>
          <w:color w:val="000000" w:themeColor="text1"/>
        </w:rPr>
        <w:t>(</w:t>
      </w:r>
      <w:r w:rsidR="00E7490F" w:rsidRPr="007B18D6">
        <w:rPr>
          <w:rFonts w:ascii="Times New Roman" w:hAnsi="Times New Roman" w:cs="Times New Roman"/>
          <w:color w:val="000000" w:themeColor="text1"/>
        </w:rPr>
        <w:t>含</w:t>
      </w:r>
      <w:r w:rsidR="00E7490F" w:rsidRPr="007B18D6">
        <w:rPr>
          <w:rFonts w:ascii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 w:hint="eastAsia"/>
          <w:color w:val="000000" w:themeColor="text1"/>
        </w:rPr>
        <w:t>以上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、</w:t>
      </w:r>
      <w:r w:rsidR="00E7490F" w:rsidRPr="007B18D6">
        <w:rPr>
          <w:rFonts w:ascii="Times New Roman" w:hAnsi="Times New Roman" w:cs="Times New Roman"/>
          <w:color w:val="000000" w:themeColor="text1"/>
        </w:rPr>
        <w:t>或技轉</w:t>
      </w:r>
      <w:r w:rsidRPr="007B18D6">
        <w:rPr>
          <w:rFonts w:ascii="Times New Roman" w:hAnsi="Times New Roman" w:cs="Times New Roman" w:hint="eastAsia"/>
          <w:color w:val="000000" w:themeColor="text1"/>
        </w:rPr>
        <w:t>案</w:t>
      </w:r>
      <w:r w:rsidR="00E7490F" w:rsidRPr="007B18D6">
        <w:rPr>
          <w:rFonts w:ascii="Times New Roman" w:hAnsi="Times New Roman" w:cs="Times New Roman"/>
          <w:color w:val="000000" w:themeColor="text1"/>
        </w:rPr>
        <w:t>總金額達新台幣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6</w:t>
      </w:r>
      <w:r w:rsidR="00E7490F" w:rsidRPr="007B18D6">
        <w:rPr>
          <w:rFonts w:ascii="Times New Roman" w:hAnsi="Times New Roman" w:cs="Times New Roman"/>
          <w:color w:val="000000" w:themeColor="text1"/>
        </w:rPr>
        <w:t>0</w:t>
      </w:r>
      <w:r w:rsidR="00E7490F" w:rsidRPr="007B18D6">
        <w:rPr>
          <w:rFonts w:ascii="Times New Roman" w:hAnsi="Times New Roman" w:cs="Times New Roman"/>
          <w:color w:val="000000" w:themeColor="text1"/>
        </w:rPr>
        <w:t>萬元</w:t>
      </w:r>
      <w:r w:rsidR="00E7490F" w:rsidRPr="007B18D6">
        <w:rPr>
          <w:rFonts w:ascii="Times New Roman" w:hAnsi="Times New Roman" w:cs="Times New Roman"/>
          <w:color w:val="000000" w:themeColor="text1"/>
        </w:rPr>
        <w:t>(</w:t>
      </w:r>
      <w:r w:rsidR="00E7490F" w:rsidRPr="007B18D6">
        <w:rPr>
          <w:rFonts w:ascii="Times New Roman" w:hAnsi="Times New Roman" w:cs="Times New Roman"/>
          <w:color w:val="000000" w:themeColor="text1"/>
        </w:rPr>
        <w:t>含</w:t>
      </w:r>
      <w:r w:rsidR="00E7490F" w:rsidRPr="007B18D6">
        <w:rPr>
          <w:rFonts w:ascii="Times New Roman" w:hAnsi="Times New Roman" w:cs="Times New Roman"/>
          <w:color w:val="000000" w:themeColor="text1"/>
        </w:rPr>
        <w:t>)</w:t>
      </w:r>
      <w:r w:rsidR="00E7490F" w:rsidRPr="007B18D6">
        <w:rPr>
          <w:rFonts w:ascii="Times New Roman" w:hAnsi="Times New Roman" w:cs="Times New Roman"/>
          <w:color w:val="000000" w:themeColor="text1"/>
        </w:rPr>
        <w:t>以上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、或產學合作案與技轉合計新台幣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130</w:t>
      </w:r>
      <w:r w:rsidR="00E7490F" w:rsidRPr="007B18D6">
        <w:rPr>
          <w:rFonts w:ascii="Times New Roman" w:hAnsi="Times New Roman" w:cs="Times New Roman" w:hint="eastAsia"/>
          <w:color w:val="000000" w:themeColor="text1"/>
        </w:rPr>
        <w:t>萬</w:t>
      </w:r>
      <w:r w:rsidR="00E7490F" w:rsidRPr="007B18D6">
        <w:rPr>
          <w:rFonts w:ascii="Times New Roman" w:hAnsi="Times New Roman" w:cs="Times New Roman"/>
          <w:color w:val="000000" w:themeColor="text1"/>
        </w:rPr>
        <w:t>元</w:t>
      </w:r>
      <w:r w:rsidR="00E7490F" w:rsidRPr="007B18D6">
        <w:rPr>
          <w:rFonts w:ascii="Times New Roman" w:hAnsi="Times New Roman" w:cs="Times New Roman"/>
          <w:color w:val="000000" w:themeColor="text1"/>
        </w:rPr>
        <w:t>(</w:t>
      </w:r>
      <w:r w:rsidR="00E7490F" w:rsidRPr="007B18D6">
        <w:rPr>
          <w:rFonts w:ascii="Times New Roman" w:hAnsi="Times New Roman" w:cs="Times New Roman"/>
          <w:color w:val="000000" w:themeColor="text1"/>
        </w:rPr>
        <w:t>含</w:t>
      </w:r>
      <w:r w:rsidR="00E7490F" w:rsidRPr="007B18D6">
        <w:rPr>
          <w:rFonts w:ascii="Times New Roman" w:hAnsi="Times New Roman" w:cs="Times New Roman"/>
          <w:color w:val="000000" w:themeColor="text1"/>
        </w:rPr>
        <w:t>)</w:t>
      </w:r>
      <w:r w:rsidRPr="007B18D6">
        <w:rPr>
          <w:rFonts w:ascii="Times New Roman" w:hAnsi="Times New Roman" w:cs="Times New Roman" w:hint="eastAsia"/>
          <w:color w:val="000000" w:themeColor="text1"/>
        </w:rPr>
        <w:t>以上</w:t>
      </w:r>
      <w:r w:rsidR="00E7490F" w:rsidRPr="007B18D6">
        <w:rPr>
          <w:color w:val="000000" w:themeColor="text1"/>
        </w:rPr>
        <w:t>。</w:t>
      </w:r>
    </w:p>
    <w:p w:rsidR="00EE3536" w:rsidRPr="007B18D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專案研究人員未通過研評會審核者</w:t>
      </w:r>
      <w:r w:rsidR="008F5BD0" w:rsidRPr="007B18D6">
        <w:rPr>
          <w:rFonts w:ascii="新細明體" w:eastAsia="新細明體" w:hAnsi="新細明體" w:hint="eastAsia"/>
          <w:color w:val="000000" w:themeColor="text1"/>
        </w:rPr>
        <w:t>、</w:t>
      </w:r>
      <w:r w:rsidRPr="007B18D6">
        <w:rPr>
          <w:rFonts w:hint="eastAsia"/>
          <w:color w:val="000000" w:themeColor="text1"/>
        </w:rPr>
        <w:t>或因專案計畫終止時，</w:t>
      </w:r>
      <w:r w:rsidRPr="007B18D6">
        <w:rPr>
          <w:color w:val="000000" w:themeColor="text1"/>
        </w:rPr>
        <w:t>聘期屆滿後終止僱用契約。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EE3536" w:rsidRPr="007B18D6" w:rsidRDefault="00FB29CD" w:rsidP="00755222">
      <w:pPr>
        <w:numPr>
          <w:ilvl w:val="0"/>
          <w:numId w:val="1"/>
        </w:numPr>
        <w:spacing w:afterLines="50" w:after="120" w:line="400" w:lineRule="exact"/>
        <w:ind w:hanging="480"/>
        <w:rPr>
          <w:color w:val="000000" w:themeColor="text1"/>
        </w:rPr>
      </w:pPr>
      <w:r w:rsidRPr="007B18D6">
        <w:rPr>
          <w:color w:val="000000" w:themeColor="text1"/>
        </w:rPr>
        <w:t>本要點經院務會議通過，送研評會審議核定後，陳請院長公布施行，修正時亦同。</w:t>
      </w:r>
      <w:r w:rsidRPr="007B18D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755222" w:rsidRPr="007B18D6" w:rsidRDefault="00755222">
      <w:pPr>
        <w:spacing w:after="0" w:line="259" w:lineRule="auto"/>
        <w:ind w:left="0" w:right="2" w:firstLine="0"/>
        <w:jc w:val="center"/>
        <w:rPr>
          <w:rFonts w:ascii="Calibri" w:eastAsia="Calibri" w:hAnsi="Calibri" w:cs="Calibri"/>
          <w:color w:val="000000" w:themeColor="text1"/>
          <w:sz w:val="20"/>
        </w:rPr>
      </w:pPr>
    </w:p>
    <w:p w:rsidR="00EE3536" w:rsidRPr="007B18D6" w:rsidRDefault="00FB29CD" w:rsidP="003D1283">
      <w:pPr>
        <w:spacing w:after="0" w:line="259" w:lineRule="auto"/>
        <w:ind w:left="0" w:right="2" w:firstLine="0"/>
        <w:jc w:val="center"/>
        <w:rPr>
          <w:color w:val="000000" w:themeColor="text1"/>
        </w:rPr>
      </w:pPr>
      <w:r w:rsidRPr="007B18D6">
        <w:rPr>
          <w:rFonts w:ascii="Calibri" w:eastAsia="Calibri" w:hAnsi="Calibri" w:cs="Calibri"/>
          <w:color w:val="000000" w:themeColor="text1"/>
          <w:sz w:val="20"/>
        </w:rPr>
        <w:t xml:space="preserve">1  </w:t>
      </w:r>
    </w:p>
    <w:sectPr w:rsidR="00EE3536" w:rsidRPr="007B18D6">
      <w:pgSz w:w="11906" w:h="16838"/>
      <w:pgMar w:top="1440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E7F" w:rsidRDefault="009A1E7F" w:rsidP="00A24BED">
      <w:pPr>
        <w:spacing w:after="0" w:line="240" w:lineRule="auto"/>
      </w:pPr>
      <w:r>
        <w:separator/>
      </w:r>
    </w:p>
  </w:endnote>
  <w:endnote w:type="continuationSeparator" w:id="0">
    <w:p w:rsidR="009A1E7F" w:rsidRDefault="009A1E7F" w:rsidP="00A2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E7F" w:rsidRDefault="009A1E7F" w:rsidP="00A24BED">
      <w:pPr>
        <w:spacing w:after="0" w:line="240" w:lineRule="auto"/>
      </w:pPr>
      <w:r>
        <w:separator/>
      </w:r>
    </w:p>
  </w:footnote>
  <w:footnote w:type="continuationSeparator" w:id="0">
    <w:p w:rsidR="009A1E7F" w:rsidRDefault="009A1E7F" w:rsidP="00A2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A63"/>
    <w:multiLevelType w:val="hybridMultilevel"/>
    <w:tmpl w:val="EE84D0E6"/>
    <w:lvl w:ilvl="0" w:tplc="859AFC3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A0EF0">
      <w:start w:val="1"/>
      <w:numFmt w:val="decimal"/>
      <w:lvlText w:val="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AB25E">
      <w:start w:val="1"/>
      <w:numFmt w:val="lowerRoman"/>
      <w:lvlText w:val="%3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BA0C">
      <w:start w:val="1"/>
      <w:numFmt w:val="decimal"/>
      <w:lvlText w:val="%4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725E">
      <w:start w:val="1"/>
      <w:numFmt w:val="lowerLetter"/>
      <w:lvlText w:val="%5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C350C">
      <w:start w:val="1"/>
      <w:numFmt w:val="lowerRoman"/>
      <w:lvlText w:val="%6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8B6">
      <w:start w:val="1"/>
      <w:numFmt w:val="decimal"/>
      <w:lvlText w:val="%7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2688">
      <w:start w:val="1"/>
      <w:numFmt w:val="lowerLetter"/>
      <w:lvlText w:val="%8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9C80">
      <w:start w:val="1"/>
      <w:numFmt w:val="lowerRoman"/>
      <w:lvlText w:val="%9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D72639"/>
    <w:multiLevelType w:val="hybridMultilevel"/>
    <w:tmpl w:val="490A58F8"/>
    <w:lvl w:ilvl="0" w:tplc="526A0EF0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502296"/>
    <w:multiLevelType w:val="hybridMultilevel"/>
    <w:tmpl w:val="4EFA656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36"/>
    <w:rsid w:val="00051B22"/>
    <w:rsid w:val="0010101E"/>
    <w:rsid w:val="00102FE6"/>
    <w:rsid w:val="001223D2"/>
    <w:rsid w:val="00136FAC"/>
    <w:rsid w:val="00223865"/>
    <w:rsid w:val="00254C59"/>
    <w:rsid w:val="002C50A2"/>
    <w:rsid w:val="00337FD4"/>
    <w:rsid w:val="00377A35"/>
    <w:rsid w:val="003D1283"/>
    <w:rsid w:val="00620B8F"/>
    <w:rsid w:val="006374F2"/>
    <w:rsid w:val="00706015"/>
    <w:rsid w:val="00755222"/>
    <w:rsid w:val="007B18D6"/>
    <w:rsid w:val="007C3756"/>
    <w:rsid w:val="007E7192"/>
    <w:rsid w:val="008117A4"/>
    <w:rsid w:val="008F5BD0"/>
    <w:rsid w:val="009017A9"/>
    <w:rsid w:val="009A1E7F"/>
    <w:rsid w:val="009C74D4"/>
    <w:rsid w:val="00A24BED"/>
    <w:rsid w:val="00AB765F"/>
    <w:rsid w:val="00AF0701"/>
    <w:rsid w:val="00AF3D4D"/>
    <w:rsid w:val="00B51E38"/>
    <w:rsid w:val="00C112C7"/>
    <w:rsid w:val="00C132CF"/>
    <w:rsid w:val="00DD2CBC"/>
    <w:rsid w:val="00DE7EAF"/>
    <w:rsid w:val="00E2777C"/>
    <w:rsid w:val="00E330DC"/>
    <w:rsid w:val="00E7490F"/>
    <w:rsid w:val="00E979D6"/>
    <w:rsid w:val="00EC22B0"/>
    <w:rsid w:val="00EE3536"/>
    <w:rsid w:val="00EF3D8E"/>
    <w:rsid w:val="00FA121D"/>
    <w:rsid w:val="00FB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9AB57"/>
  <w15:docId w15:val="{F1037FC1-71A4-4EBC-A4D1-3D2FAFDD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5" w:lineRule="auto"/>
      <w:ind w:left="10" w:hanging="10"/>
      <w:jc w:val="both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4BED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4BED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20190312</dc:creator>
  <cp:keywords/>
  <cp:lastModifiedBy>user</cp:lastModifiedBy>
  <cp:revision>2</cp:revision>
  <cp:lastPrinted>2021-02-17T07:50:00Z</cp:lastPrinted>
  <dcterms:created xsi:type="dcterms:W3CDTF">2023-01-18T03:53:00Z</dcterms:created>
  <dcterms:modified xsi:type="dcterms:W3CDTF">2023-01-18T03:53:00Z</dcterms:modified>
</cp:coreProperties>
</file>