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E0F" w14:textId="77777777" w:rsidR="00513A04" w:rsidRPr="004E54A1" w:rsidRDefault="00513A04" w:rsidP="00513A04">
      <w:pPr>
        <w:jc w:val="center"/>
        <w:rPr>
          <w:rFonts w:eastAsia="標楷體"/>
          <w:b/>
          <w:sz w:val="32"/>
          <w:szCs w:val="32"/>
        </w:rPr>
      </w:pPr>
      <w:r w:rsidRPr="004E54A1">
        <w:rPr>
          <w:rFonts w:eastAsia="標楷體"/>
          <w:b/>
          <w:sz w:val="32"/>
          <w:szCs w:val="32"/>
        </w:rPr>
        <w:t>南</w:t>
      </w:r>
      <w:proofErr w:type="gramStart"/>
      <w:r w:rsidRPr="004E54A1">
        <w:rPr>
          <w:rFonts w:eastAsia="標楷體"/>
          <w:b/>
          <w:sz w:val="32"/>
          <w:szCs w:val="32"/>
        </w:rPr>
        <w:t>臺</w:t>
      </w:r>
      <w:proofErr w:type="gramEnd"/>
      <w:r w:rsidRPr="004E54A1">
        <w:rPr>
          <w:rFonts w:eastAsia="標楷體"/>
          <w:b/>
          <w:sz w:val="32"/>
          <w:szCs w:val="32"/>
        </w:rPr>
        <w:t>科技大學人文社會學院教育經營碩士班班主任遴選辦法</w:t>
      </w:r>
    </w:p>
    <w:p w14:paraId="054D2792" w14:textId="77777777" w:rsidR="00513A04" w:rsidRPr="004E54A1" w:rsidRDefault="00513A04" w:rsidP="007E7F9E">
      <w:pPr>
        <w:spacing w:line="300" w:lineRule="exact"/>
        <w:jc w:val="right"/>
        <w:rPr>
          <w:rFonts w:eastAsia="標楷體"/>
          <w:sz w:val="16"/>
          <w:szCs w:val="16"/>
        </w:rPr>
      </w:pPr>
      <w:r w:rsidRPr="004E54A1">
        <w:rPr>
          <w:rFonts w:eastAsia="標楷體"/>
          <w:sz w:val="16"/>
          <w:szCs w:val="16"/>
        </w:rPr>
        <w:t>108</w:t>
      </w:r>
      <w:r w:rsidRPr="004E54A1">
        <w:rPr>
          <w:rFonts w:eastAsia="標楷體"/>
          <w:sz w:val="16"/>
          <w:szCs w:val="16"/>
        </w:rPr>
        <w:t>年</w:t>
      </w:r>
      <w:r w:rsidRPr="004E54A1">
        <w:rPr>
          <w:rFonts w:eastAsia="標楷體"/>
          <w:sz w:val="16"/>
          <w:szCs w:val="16"/>
        </w:rPr>
        <w:t>2</w:t>
      </w:r>
      <w:r w:rsidRPr="004E54A1">
        <w:rPr>
          <w:rFonts w:eastAsia="標楷體"/>
          <w:sz w:val="16"/>
          <w:szCs w:val="16"/>
        </w:rPr>
        <w:t>月</w:t>
      </w:r>
      <w:r w:rsidRPr="004E54A1">
        <w:rPr>
          <w:rFonts w:eastAsia="標楷體"/>
          <w:sz w:val="16"/>
          <w:szCs w:val="16"/>
        </w:rPr>
        <w:t>21</w:t>
      </w:r>
      <w:r w:rsidRPr="004E54A1">
        <w:rPr>
          <w:rFonts w:eastAsia="標楷體"/>
          <w:sz w:val="16"/>
          <w:szCs w:val="16"/>
        </w:rPr>
        <w:t>日</w:t>
      </w:r>
      <w:r w:rsidRPr="004E54A1">
        <w:rPr>
          <w:rFonts w:eastAsia="標楷體"/>
          <w:sz w:val="16"/>
          <w:szCs w:val="16"/>
        </w:rPr>
        <w:t>107</w:t>
      </w:r>
      <w:r w:rsidRPr="004E54A1">
        <w:rPr>
          <w:rFonts w:eastAsia="標楷體"/>
          <w:sz w:val="16"/>
          <w:szCs w:val="16"/>
        </w:rPr>
        <w:t>學年度第</w:t>
      </w:r>
      <w:r w:rsidRPr="004E54A1">
        <w:rPr>
          <w:rFonts w:eastAsia="標楷體"/>
          <w:sz w:val="16"/>
          <w:szCs w:val="16"/>
        </w:rPr>
        <w:t>2</w:t>
      </w:r>
      <w:r w:rsidRPr="004E54A1">
        <w:rPr>
          <w:rFonts w:eastAsia="標楷體"/>
          <w:sz w:val="16"/>
          <w:szCs w:val="16"/>
        </w:rPr>
        <w:t>學期第</w:t>
      </w:r>
      <w:r w:rsidRPr="004E54A1">
        <w:rPr>
          <w:rFonts w:eastAsia="標楷體"/>
          <w:sz w:val="16"/>
          <w:szCs w:val="16"/>
        </w:rPr>
        <w:t>1</w:t>
      </w:r>
      <w:r w:rsidRPr="004E54A1">
        <w:rPr>
          <w:rFonts w:eastAsia="標楷體"/>
          <w:sz w:val="16"/>
          <w:szCs w:val="16"/>
        </w:rPr>
        <w:t>次所</w:t>
      </w:r>
      <w:proofErr w:type="gramStart"/>
      <w:r w:rsidRPr="004E54A1">
        <w:rPr>
          <w:rFonts w:eastAsia="標楷體"/>
          <w:sz w:val="16"/>
          <w:szCs w:val="16"/>
        </w:rPr>
        <w:t>務</w:t>
      </w:r>
      <w:proofErr w:type="gramEnd"/>
      <w:r w:rsidRPr="004E54A1">
        <w:rPr>
          <w:rFonts w:eastAsia="標楷體"/>
          <w:sz w:val="16"/>
          <w:szCs w:val="16"/>
        </w:rPr>
        <w:t>會議通過</w:t>
      </w:r>
    </w:p>
    <w:p w14:paraId="7BF3B1A6" w14:textId="77777777" w:rsidR="00513A04" w:rsidRPr="004E54A1" w:rsidRDefault="00513A04" w:rsidP="007E7F9E">
      <w:pPr>
        <w:spacing w:line="300" w:lineRule="exact"/>
        <w:jc w:val="right"/>
        <w:rPr>
          <w:rFonts w:eastAsia="標楷體"/>
          <w:sz w:val="16"/>
          <w:szCs w:val="16"/>
        </w:rPr>
      </w:pPr>
      <w:r w:rsidRPr="004E54A1">
        <w:rPr>
          <w:rFonts w:eastAsia="標楷體"/>
          <w:sz w:val="16"/>
          <w:szCs w:val="16"/>
        </w:rPr>
        <w:t>112</w:t>
      </w:r>
      <w:r w:rsidRPr="004E54A1">
        <w:rPr>
          <w:rFonts w:eastAsia="標楷體"/>
          <w:sz w:val="16"/>
          <w:szCs w:val="16"/>
        </w:rPr>
        <w:t>年</w:t>
      </w:r>
      <w:r w:rsidRPr="004E54A1">
        <w:rPr>
          <w:rFonts w:eastAsia="標楷體"/>
          <w:sz w:val="16"/>
          <w:szCs w:val="16"/>
        </w:rPr>
        <w:t>6</w:t>
      </w:r>
      <w:r w:rsidRPr="004E54A1">
        <w:rPr>
          <w:rFonts w:eastAsia="標楷體"/>
          <w:sz w:val="16"/>
          <w:szCs w:val="16"/>
        </w:rPr>
        <w:t>月</w:t>
      </w:r>
      <w:r w:rsidRPr="004E54A1">
        <w:rPr>
          <w:rFonts w:eastAsia="標楷體"/>
          <w:sz w:val="16"/>
          <w:szCs w:val="16"/>
        </w:rPr>
        <w:t>13</w:t>
      </w:r>
      <w:r w:rsidRPr="004E54A1">
        <w:rPr>
          <w:rFonts w:eastAsia="標楷體"/>
          <w:sz w:val="16"/>
          <w:szCs w:val="16"/>
        </w:rPr>
        <w:t>日</w:t>
      </w:r>
      <w:r w:rsidRPr="004E54A1">
        <w:rPr>
          <w:rFonts w:eastAsia="標楷體"/>
          <w:sz w:val="16"/>
          <w:szCs w:val="16"/>
        </w:rPr>
        <w:t>111</w:t>
      </w:r>
      <w:r w:rsidRPr="004E54A1">
        <w:rPr>
          <w:rFonts w:eastAsia="標楷體"/>
          <w:sz w:val="16"/>
          <w:szCs w:val="16"/>
        </w:rPr>
        <w:t>學年度第</w:t>
      </w:r>
      <w:r w:rsidRPr="004E54A1">
        <w:rPr>
          <w:rFonts w:eastAsia="標楷體"/>
          <w:sz w:val="16"/>
          <w:szCs w:val="16"/>
        </w:rPr>
        <w:t>2</w:t>
      </w:r>
      <w:r w:rsidRPr="004E54A1">
        <w:rPr>
          <w:rFonts w:eastAsia="標楷體"/>
          <w:sz w:val="16"/>
          <w:szCs w:val="16"/>
        </w:rPr>
        <w:t>學期第</w:t>
      </w:r>
      <w:r w:rsidRPr="004E54A1">
        <w:rPr>
          <w:rFonts w:eastAsia="標楷體"/>
          <w:sz w:val="16"/>
          <w:szCs w:val="16"/>
        </w:rPr>
        <w:t>3</w:t>
      </w:r>
      <w:r w:rsidRPr="004E54A1">
        <w:rPr>
          <w:rFonts w:eastAsia="標楷體"/>
          <w:sz w:val="16"/>
          <w:szCs w:val="16"/>
        </w:rPr>
        <w:t>次班</w:t>
      </w:r>
      <w:proofErr w:type="gramStart"/>
      <w:r w:rsidRPr="004E54A1">
        <w:rPr>
          <w:rFonts w:eastAsia="標楷體"/>
          <w:sz w:val="16"/>
          <w:szCs w:val="16"/>
        </w:rPr>
        <w:t>務</w:t>
      </w:r>
      <w:proofErr w:type="gramEnd"/>
      <w:r w:rsidRPr="004E54A1">
        <w:rPr>
          <w:rFonts w:eastAsia="標楷體"/>
          <w:sz w:val="16"/>
          <w:szCs w:val="16"/>
        </w:rPr>
        <w:t>會議修正通過</w:t>
      </w:r>
    </w:p>
    <w:p w14:paraId="4EF3348D" w14:textId="77777777" w:rsidR="007E7F9E" w:rsidRPr="004E54A1" w:rsidRDefault="007E7F9E" w:rsidP="007E7F9E">
      <w:pPr>
        <w:spacing w:line="300" w:lineRule="exact"/>
        <w:jc w:val="right"/>
        <w:rPr>
          <w:rFonts w:eastAsia="標楷體"/>
          <w:sz w:val="16"/>
          <w:szCs w:val="16"/>
        </w:rPr>
      </w:pPr>
      <w:r w:rsidRPr="004E54A1">
        <w:rPr>
          <w:rFonts w:eastAsia="標楷體" w:hint="eastAsia"/>
          <w:sz w:val="16"/>
          <w:szCs w:val="16"/>
        </w:rPr>
        <w:t>112</w:t>
      </w:r>
      <w:r w:rsidRPr="004E54A1">
        <w:rPr>
          <w:rFonts w:eastAsia="標楷體" w:hint="eastAsia"/>
          <w:sz w:val="16"/>
          <w:szCs w:val="16"/>
        </w:rPr>
        <w:t>年</w:t>
      </w:r>
      <w:r w:rsidRPr="004E54A1">
        <w:rPr>
          <w:rFonts w:eastAsia="標楷體" w:hint="eastAsia"/>
          <w:sz w:val="16"/>
          <w:szCs w:val="16"/>
        </w:rPr>
        <w:t>6</w:t>
      </w:r>
      <w:r w:rsidRPr="004E54A1">
        <w:rPr>
          <w:rFonts w:eastAsia="標楷體" w:hint="eastAsia"/>
          <w:sz w:val="16"/>
          <w:szCs w:val="16"/>
        </w:rPr>
        <w:t>月</w:t>
      </w:r>
      <w:r w:rsidRPr="004E54A1">
        <w:rPr>
          <w:rFonts w:eastAsia="標楷體" w:hint="eastAsia"/>
          <w:sz w:val="16"/>
          <w:szCs w:val="16"/>
        </w:rPr>
        <w:t>14</w:t>
      </w:r>
      <w:r w:rsidRPr="004E54A1">
        <w:rPr>
          <w:rFonts w:eastAsia="標楷體" w:hint="eastAsia"/>
          <w:sz w:val="16"/>
          <w:szCs w:val="16"/>
        </w:rPr>
        <w:t>日</w:t>
      </w:r>
      <w:r w:rsidRPr="004E54A1">
        <w:rPr>
          <w:rFonts w:eastAsia="標楷體" w:hint="eastAsia"/>
          <w:sz w:val="16"/>
          <w:szCs w:val="16"/>
        </w:rPr>
        <w:t>111</w:t>
      </w:r>
      <w:r w:rsidRPr="004E54A1">
        <w:rPr>
          <w:rFonts w:eastAsia="標楷體" w:hint="eastAsia"/>
          <w:sz w:val="16"/>
          <w:szCs w:val="16"/>
        </w:rPr>
        <w:t>學年度第</w:t>
      </w:r>
      <w:r w:rsidRPr="004E54A1">
        <w:rPr>
          <w:rFonts w:eastAsia="標楷體" w:hint="eastAsia"/>
          <w:sz w:val="16"/>
          <w:szCs w:val="16"/>
        </w:rPr>
        <w:t>2</w:t>
      </w:r>
      <w:r w:rsidRPr="004E54A1">
        <w:rPr>
          <w:rFonts w:eastAsia="標楷體" w:hint="eastAsia"/>
          <w:sz w:val="16"/>
          <w:szCs w:val="16"/>
        </w:rPr>
        <w:t>學期第</w:t>
      </w:r>
      <w:r w:rsidRPr="004E54A1">
        <w:rPr>
          <w:rFonts w:eastAsia="標楷體" w:hint="eastAsia"/>
          <w:sz w:val="16"/>
          <w:szCs w:val="16"/>
        </w:rPr>
        <w:t>1</w:t>
      </w:r>
      <w:r w:rsidRPr="004E54A1">
        <w:rPr>
          <w:rFonts w:eastAsia="標楷體" w:hint="eastAsia"/>
          <w:sz w:val="16"/>
          <w:szCs w:val="16"/>
        </w:rPr>
        <w:t>次院</w:t>
      </w:r>
      <w:proofErr w:type="gramStart"/>
      <w:r w:rsidRPr="004E54A1">
        <w:rPr>
          <w:rFonts w:eastAsia="標楷體" w:hint="eastAsia"/>
          <w:sz w:val="16"/>
          <w:szCs w:val="16"/>
        </w:rPr>
        <w:t>務</w:t>
      </w:r>
      <w:proofErr w:type="gramEnd"/>
      <w:r w:rsidRPr="004E54A1">
        <w:rPr>
          <w:rFonts w:eastAsia="標楷體" w:hint="eastAsia"/>
          <w:sz w:val="16"/>
          <w:szCs w:val="16"/>
        </w:rPr>
        <w:t>會議修正通過</w:t>
      </w:r>
    </w:p>
    <w:p w14:paraId="6333D9D1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</w:rPr>
      </w:pPr>
      <w:r w:rsidRPr="004E54A1">
        <w:rPr>
          <w:rFonts w:eastAsia="標楷體"/>
        </w:rPr>
        <w:t>一、南</w:t>
      </w:r>
      <w:proofErr w:type="gramStart"/>
      <w:r w:rsidRPr="004E54A1">
        <w:rPr>
          <w:rFonts w:eastAsia="標楷體"/>
        </w:rPr>
        <w:t>臺</w:t>
      </w:r>
      <w:proofErr w:type="gramEnd"/>
      <w:r w:rsidRPr="004E54A1">
        <w:rPr>
          <w:rFonts w:eastAsia="標楷體"/>
        </w:rPr>
        <w:t>科技大學人文社會學院教育經營碩士班（以下簡稱本班）為遴選班主任，依本校組織規程之規定，訂定本辦法。</w:t>
      </w:r>
    </w:p>
    <w:p w14:paraId="57380389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</w:rPr>
      </w:pPr>
      <w:r w:rsidRPr="004E54A1">
        <w:rPr>
          <w:rFonts w:eastAsia="標楷體"/>
        </w:rPr>
        <w:t>二、本班設置班主任一人，綜理班務，任期為三年，任期屆滿連聘得連任</w:t>
      </w:r>
      <w:r w:rsidR="007E6785" w:rsidRPr="004E54A1">
        <w:rPr>
          <w:rFonts w:eastAsia="標楷體" w:hint="eastAsia"/>
        </w:rPr>
        <w:t>二</w:t>
      </w:r>
      <w:r w:rsidRPr="004E54A1">
        <w:rPr>
          <w:rFonts w:eastAsia="標楷體"/>
        </w:rPr>
        <w:t>次為原則。如於學期中聘任者，聘期自校長核定日起算；但任期未屆滿前，校長得視需要不予聘兼，免除其班主任職務。</w:t>
      </w:r>
    </w:p>
    <w:p w14:paraId="1AEC8C18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  <w:strike/>
        </w:rPr>
      </w:pPr>
      <w:r w:rsidRPr="004E54A1">
        <w:rPr>
          <w:rFonts w:eastAsia="標楷體"/>
        </w:rPr>
        <w:t>三、班主任於任期屆滿前三</w:t>
      </w:r>
      <w:proofErr w:type="gramStart"/>
      <w:r w:rsidRPr="004E54A1">
        <w:rPr>
          <w:rFonts w:eastAsia="標楷體"/>
        </w:rPr>
        <w:t>個</w:t>
      </w:r>
      <w:proofErr w:type="gramEnd"/>
      <w:r w:rsidRPr="004E54A1">
        <w:rPr>
          <w:rFonts w:eastAsia="標楷體"/>
        </w:rPr>
        <w:t>月</w:t>
      </w:r>
      <w:r w:rsidRPr="004E54A1">
        <w:rPr>
          <w:rFonts w:eastAsia="標楷體"/>
        </w:rPr>
        <w:t>(</w:t>
      </w:r>
      <w:r w:rsidRPr="004E54A1">
        <w:rPr>
          <w:rFonts w:eastAsia="標楷體"/>
        </w:rPr>
        <w:t>含連任</w:t>
      </w:r>
      <w:r w:rsidRPr="004E54A1">
        <w:rPr>
          <w:rFonts w:eastAsia="標楷體"/>
        </w:rPr>
        <w:t>)</w:t>
      </w:r>
      <w:r w:rsidRPr="004E54A1">
        <w:rPr>
          <w:rFonts w:eastAsia="標楷體"/>
        </w:rPr>
        <w:t>或因退休、</w:t>
      </w:r>
      <w:proofErr w:type="gramStart"/>
      <w:r w:rsidRPr="004E54A1">
        <w:rPr>
          <w:rFonts w:eastAsia="標楷體"/>
        </w:rPr>
        <w:t>辭准等故</w:t>
      </w:r>
      <w:proofErr w:type="gramEnd"/>
      <w:r w:rsidRPr="004E54A1">
        <w:rPr>
          <w:rFonts w:eastAsia="標楷體"/>
        </w:rPr>
        <w:t>出缺時，應</w:t>
      </w:r>
      <w:proofErr w:type="gramStart"/>
      <w:r w:rsidRPr="004E54A1">
        <w:rPr>
          <w:rFonts w:eastAsia="標楷體"/>
        </w:rPr>
        <w:t>由本班全體</w:t>
      </w:r>
      <w:proofErr w:type="gramEnd"/>
      <w:r w:rsidRPr="004E54A1">
        <w:rPr>
          <w:rFonts w:eastAsia="標楷體"/>
        </w:rPr>
        <w:t>專任教師組成班主任遴選委員會</w:t>
      </w:r>
      <w:r w:rsidRPr="004E54A1">
        <w:rPr>
          <w:rFonts w:eastAsia="標楷體"/>
        </w:rPr>
        <w:t>(</w:t>
      </w:r>
      <w:r w:rsidRPr="004E54A1">
        <w:rPr>
          <w:rFonts w:eastAsia="標楷體"/>
        </w:rPr>
        <w:t>以下簡稱遴選委員會</w:t>
      </w:r>
      <w:r w:rsidRPr="004E54A1">
        <w:rPr>
          <w:rFonts w:eastAsia="標楷體"/>
        </w:rPr>
        <w:t>)</w:t>
      </w:r>
      <w:r w:rsidRPr="004E54A1">
        <w:rPr>
          <w:rFonts w:eastAsia="標楷體"/>
        </w:rPr>
        <w:t>，並由出席會議教師推選一人擔任主席，辦理班主任候選人遴選作業，推選一至三名候選人，依校內程序推薦簽請校長擇聘之。</w:t>
      </w:r>
    </w:p>
    <w:p w14:paraId="7FC728B7" w14:textId="77777777" w:rsidR="00513A04" w:rsidRPr="004E54A1" w:rsidRDefault="00513A04" w:rsidP="00513A04">
      <w:pPr>
        <w:spacing w:line="276" w:lineRule="auto"/>
        <w:ind w:leftChars="224" w:left="538"/>
        <w:rPr>
          <w:rFonts w:eastAsia="標楷體"/>
        </w:rPr>
      </w:pPr>
      <w:r w:rsidRPr="004E54A1">
        <w:rPr>
          <w:rFonts w:eastAsia="標楷體"/>
        </w:rPr>
        <w:t>遴選委員會委員應親自出席</w:t>
      </w:r>
      <w:r w:rsidRPr="004E54A1">
        <w:rPr>
          <w:rFonts w:eastAsia="標楷體"/>
        </w:rPr>
        <w:t>(</w:t>
      </w:r>
      <w:r w:rsidRPr="004E54A1">
        <w:rPr>
          <w:rFonts w:eastAsia="標楷體"/>
        </w:rPr>
        <w:t>可接受視訊出席</w:t>
      </w:r>
      <w:r w:rsidRPr="004E54A1">
        <w:rPr>
          <w:rFonts w:eastAsia="標楷體"/>
        </w:rPr>
        <w:t>)</w:t>
      </w:r>
      <w:r w:rsidRPr="004E54A1">
        <w:rPr>
          <w:rFonts w:eastAsia="標楷體"/>
        </w:rPr>
        <w:t>，不得委託他人代表出席，開會時應有三分之二（含）以上委員出席，方得開議。推選班主任候選人</w:t>
      </w:r>
      <w:r w:rsidRPr="004E54A1">
        <w:rPr>
          <w:rFonts w:eastAsia="標楷體"/>
        </w:rPr>
        <w:t>(</w:t>
      </w:r>
      <w:r w:rsidRPr="004E54A1">
        <w:rPr>
          <w:rFonts w:eastAsia="標楷體"/>
        </w:rPr>
        <w:t>含連任</w:t>
      </w:r>
      <w:r w:rsidRPr="004E54A1">
        <w:rPr>
          <w:rFonts w:eastAsia="標楷體"/>
        </w:rPr>
        <w:t>)</w:t>
      </w:r>
      <w:r w:rsidRPr="004E54A1">
        <w:rPr>
          <w:rFonts w:eastAsia="標楷體"/>
        </w:rPr>
        <w:t>之決議，應以無記名投票為之，並有出席委員二分之一</w:t>
      </w:r>
      <w:r w:rsidRPr="004E54A1">
        <w:rPr>
          <w:rFonts w:eastAsia="標楷體"/>
        </w:rPr>
        <w:t>(</w:t>
      </w:r>
      <w:r w:rsidRPr="004E54A1">
        <w:rPr>
          <w:rFonts w:eastAsia="標楷體"/>
        </w:rPr>
        <w:t>含</w:t>
      </w:r>
      <w:r w:rsidRPr="004E54A1">
        <w:rPr>
          <w:rFonts w:eastAsia="標楷體"/>
        </w:rPr>
        <w:t>)</w:t>
      </w:r>
      <w:r w:rsidRPr="004E54A1">
        <w:rPr>
          <w:rFonts w:eastAsia="標楷體"/>
        </w:rPr>
        <w:t>以上委員同意，視為通過。</w:t>
      </w:r>
    </w:p>
    <w:p w14:paraId="1671F6EF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</w:rPr>
      </w:pPr>
      <w:r w:rsidRPr="004E54A1">
        <w:rPr>
          <w:rFonts w:eastAsia="標楷體"/>
        </w:rPr>
        <w:t>四、班主任候選人需具備下列條件：</w:t>
      </w:r>
    </w:p>
    <w:p w14:paraId="2D1AEB71" w14:textId="77777777" w:rsidR="00513A04" w:rsidRPr="004E54A1" w:rsidRDefault="00513A04" w:rsidP="00513A04">
      <w:pPr>
        <w:pStyle w:val="a3"/>
        <w:numPr>
          <w:ilvl w:val="1"/>
          <w:numId w:val="1"/>
        </w:numPr>
        <w:spacing w:line="276" w:lineRule="auto"/>
        <w:ind w:leftChars="0" w:left="934"/>
        <w:rPr>
          <w:rFonts w:ascii="Times New Roman" w:eastAsia="標楷體" w:hAnsi="Times New Roman"/>
        </w:rPr>
      </w:pPr>
      <w:r w:rsidRPr="004E54A1">
        <w:rPr>
          <w:rFonts w:ascii="Times New Roman" w:eastAsia="標楷體" w:hAnsi="Times New Roman"/>
        </w:rPr>
        <w:t>本班教師具專任副教授以上資格者。非本班教師，須經本班教師二人以上連署推薦。</w:t>
      </w:r>
    </w:p>
    <w:p w14:paraId="7CC725DD" w14:textId="77777777" w:rsidR="00513A04" w:rsidRPr="004E54A1" w:rsidRDefault="00513A04" w:rsidP="00513A04">
      <w:pPr>
        <w:pStyle w:val="a3"/>
        <w:numPr>
          <w:ilvl w:val="1"/>
          <w:numId w:val="1"/>
        </w:numPr>
        <w:spacing w:line="276" w:lineRule="auto"/>
        <w:ind w:leftChars="0" w:left="934"/>
        <w:rPr>
          <w:rFonts w:ascii="Times New Roman" w:eastAsia="標楷體" w:hAnsi="Times New Roman"/>
        </w:rPr>
      </w:pPr>
      <w:r w:rsidRPr="004E54A1">
        <w:rPr>
          <w:rFonts w:ascii="Times New Roman" w:eastAsia="標楷體" w:hAnsi="Times New Roman"/>
        </w:rPr>
        <w:t>具有規劃、領導、推動學術行政之能力，與推動本班承擔之使命與任務。</w:t>
      </w:r>
    </w:p>
    <w:p w14:paraId="7F048AFD" w14:textId="77777777" w:rsidR="00513A04" w:rsidRPr="004E54A1" w:rsidRDefault="00513A04" w:rsidP="00513A04">
      <w:pPr>
        <w:pStyle w:val="a3"/>
        <w:numPr>
          <w:ilvl w:val="1"/>
          <w:numId w:val="1"/>
        </w:numPr>
        <w:spacing w:line="276" w:lineRule="auto"/>
        <w:ind w:leftChars="0" w:left="934"/>
        <w:rPr>
          <w:rFonts w:ascii="Times New Roman" w:eastAsia="標楷體" w:hAnsi="Times New Roman"/>
        </w:rPr>
      </w:pPr>
      <w:r w:rsidRPr="004E54A1">
        <w:rPr>
          <w:rFonts w:ascii="Times New Roman" w:eastAsia="標楷體" w:hAnsi="Times New Roman"/>
        </w:rPr>
        <w:t>具有高尚品德與良好操守。</w:t>
      </w:r>
    </w:p>
    <w:p w14:paraId="6C5507EA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  <w:strike/>
        </w:rPr>
      </w:pPr>
      <w:r w:rsidRPr="004E54A1">
        <w:rPr>
          <w:rFonts w:eastAsia="標楷體"/>
        </w:rPr>
        <w:t>五、班主任遴選作業應以公平、公正、公開方式進行，任何人皆不得有影響公平遴選之行為；遴選委員應對遴選過程及各項資料負有保密義務。</w:t>
      </w:r>
    </w:p>
    <w:p w14:paraId="151D8D87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  <w:strike/>
        </w:rPr>
      </w:pPr>
      <w:r w:rsidRPr="004E54A1">
        <w:rPr>
          <w:rFonts w:eastAsia="標楷體"/>
        </w:rPr>
        <w:t>六、遴選作業依下列二個階段進行：</w:t>
      </w:r>
    </w:p>
    <w:p w14:paraId="29CB2EB7" w14:textId="77777777" w:rsidR="00513A04" w:rsidRPr="004E54A1" w:rsidRDefault="00513A04" w:rsidP="00513A04">
      <w:pPr>
        <w:spacing w:line="276" w:lineRule="auto"/>
        <w:ind w:leftChars="224" w:left="538"/>
        <w:rPr>
          <w:rFonts w:eastAsia="標楷體"/>
        </w:rPr>
      </w:pPr>
      <w:r w:rsidRPr="004E54A1">
        <w:rPr>
          <w:rFonts w:eastAsia="標楷體"/>
        </w:rPr>
        <w:t>第一階段：依第四條之條件審查資格，投票選出適當人選，人數以</w:t>
      </w:r>
      <w:r w:rsidR="00142DC1" w:rsidRPr="004E54A1">
        <w:rPr>
          <w:rFonts w:eastAsia="標楷體" w:hint="eastAsia"/>
        </w:rPr>
        <w:t>二位</w:t>
      </w:r>
      <w:r w:rsidRPr="004E54A1">
        <w:rPr>
          <w:rFonts w:eastAsia="標楷體"/>
        </w:rPr>
        <w:t>為限。如候選人僅</w:t>
      </w:r>
      <w:r w:rsidR="00142DC1" w:rsidRPr="004E54A1">
        <w:rPr>
          <w:rFonts w:eastAsia="標楷體" w:hint="eastAsia"/>
        </w:rPr>
        <w:t>一</w:t>
      </w:r>
      <w:r w:rsidRPr="004E54A1">
        <w:rPr>
          <w:rFonts w:eastAsia="標楷體"/>
        </w:rPr>
        <w:t>人時，</w:t>
      </w:r>
      <w:proofErr w:type="gramStart"/>
      <w:r w:rsidRPr="004E54A1">
        <w:rPr>
          <w:rFonts w:eastAsia="標楷體"/>
        </w:rPr>
        <w:t>得敘明理</w:t>
      </w:r>
      <w:proofErr w:type="gramEnd"/>
      <w:r w:rsidRPr="004E54A1">
        <w:rPr>
          <w:rFonts w:eastAsia="標楷體"/>
        </w:rPr>
        <w:t>由以一位候選人向校長推薦。</w:t>
      </w:r>
    </w:p>
    <w:p w14:paraId="72CBDE92" w14:textId="77777777" w:rsidR="00513A04" w:rsidRPr="004E54A1" w:rsidRDefault="00513A04" w:rsidP="00513A04">
      <w:pPr>
        <w:spacing w:line="276" w:lineRule="auto"/>
        <w:ind w:leftChars="224" w:left="538"/>
        <w:rPr>
          <w:rFonts w:eastAsia="標楷體"/>
        </w:rPr>
      </w:pPr>
      <w:r w:rsidRPr="004E54A1">
        <w:rPr>
          <w:rFonts w:eastAsia="標楷體"/>
        </w:rPr>
        <w:t>第二階段：班主任候選人推薦名單</w:t>
      </w:r>
      <w:proofErr w:type="gramStart"/>
      <w:r w:rsidRPr="004E54A1">
        <w:rPr>
          <w:rFonts w:eastAsia="標楷體"/>
        </w:rPr>
        <w:t>併同載</w:t>
      </w:r>
      <w:proofErr w:type="gramEnd"/>
      <w:r w:rsidRPr="004E54A1">
        <w:rPr>
          <w:rFonts w:eastAsia="標楷體"/>
        </w:rPr>
        <w:t>明得票數之會議紀錄，依校內程序推薦簽請校長擇聘之。</w:t>
      </w:r>
    </w:p>
    <w:p w14:paraId="12267ACE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</w:rPr>
      </w:pPr>
      <w:r w:rsidRPr="004E54A1">
        <w:rPr>
          <w:rFonts w:eastAsia="標楷體"/>
        </w:rPr>
        <w:t>七、本辦法未盡事宜，悉依本校組織規程及人事法規辦理。</w:t>
      </w:r>
    </w:p>
    <w:p w14:paraId="6941FCBC" w14:textId="77777777" w:rsidR="00513A04" w:rsidRPr="004E54A1" w:rsidRDefault="00513A04" w:rsidP="00513A04">
      <w:pPr>
        <w:spacing w:line="276" w:lineRule="auto"/>
        <w:ind w:left="566" w:hangingChars="236" w:hanging="566"/>
        <w:rPr>
          <w:rFonts w:eastAsia="標楷體"/>
        </w:rPr>
      </w:pPr>
      <w:r w:rsidRPr="004E54A1">
        <w:rPr>
          <w:rFonts w:eastAsia="標楷體"/>
        </w:rPr>
        <w:t>八、本辦法經班</w:t>
      </w:r>
      <w:proofErr w:type="gramStart"/>
      <w:r w:rsidRPr="004E54A1">
        <w:rPr>
          <w:rFonts w:eastAsia="標楷體"/>
        </w:rPr>
        <w:t>務</w:t>
      </w:r>
      <w:proofErr w:type="gramEnd"/>
      <w:r w:rsidRPr="004E54A1">
        <w:rPr>
          <w:rFonts w:eastAsia="標楷體"/>
        </w:rPr>
        <w:t>會議通過，報請院</w:t>
      </w:r>
      <w:proofErr w:type="gramStart"/>
      <w:r w:rsidRPr="004E54A1">
        <w:rPr>
          <w:rFonts w:eastAsia="標楷體"/>
        </w:rPr>
        <w:t>務</w:t>
      </w:r>
      <w:proofErr w:type="gramEnd"/>
      <w:r w:rsidRPr="004E54A1">
        <w:rPr>
          <w:rFonts w:eastAsia="標楷體"/>
        </w:rPr>
        <w:t>會議核備後施行，修正時亦同。</w:t>
      </w:r>
    </w:p>
    <w:p w14:paraId="2389B893" w14:textId="77777777" w:rsidR="00E41181" w:rsidRPr="004E54A1" w:rsidRDefault="00E41181"/>
    <w:sectPr w:rsidR="00E41181" w:rsidRPr="004E54A1" w:rsidSect="00513A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E2674" w14:textId="77777777" w:rsidR="001D7FA1" w:rsidRDefault="001D7FA1" w:rsidP="007E7F9E">
      <w:r>
        <w:separator/>
      </w:r>
    </w:p>
  </w:endnote>
  <w:endnote w:type="continuationSeparator" w:id="0">
    <w:p w14:paraId="63A60662" w14:textId="77777777" w:rsidR="001D7FA1" w:rsidRDefault="001D7FA1" w:rsidP="007E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80A" w14:textId="77777777" w:rsidR="001D7FA1" w:rsidRDefault="001D7FA1" w:rsidP="007E7F9E">
      <w:r>
        <w:separator/>
      </w:r>
    </w:p>
  </w:footnote>
  <w:footnote w:type="continuationSeparator" w:id="0">
    <w:p w14:paraId="7FF35343" w14:textId="77777777" w:rsidR="001D7FA1" w:rsidRDefault="001D7FA1" w:rsidP="007E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94205"/>
    <w:multiLevelType w:val="hybridMultilevel"/>
    <w:tmpl w:val="E5080DF4"/>
    <w:lvl w:ilvl="0" w:tplc="04090015">
      <w:start w:val="1"/>
      <w:numFmt w:val="taiwaneseCountingThousand"/>
      <w:lvlText w:val="%1、"/>
      <w:lvlJc w:val="left"/>
      <w:pPr>
        <w:ind w:left="1018" w:hanging="480"/>
      </w:pPr>
    </w:lvl>
    <w:lvl w:ilvl="1" w:tplc="26144018">
      <w:start w:val="1"/>
      <w:numFmt w:val="taiwaneseCountingThousand"/>
      <w:lvlText w:val="(%2)"/>
      <w:lvlJc w:val="left"/>
      <w:pPr>
        <w:ind w:left="1498" w:hanging="480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 w16cid:durableId="155327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04"/>
    <w:rsid w:val="00142DC1"/>
    <w:rsid w:val="001D7FA1"/>
    <w:rsid w:val="003C4698"/>
    <w:rsid w:val="004E54A1"/>
    <w:rsid w:val="00513A04"/>
    <w:rsid w:val="007E6785"/>
    <w:rsid w:val="007E7F9E"/>
    <w:rsid w:val="00E41181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0ABB7"/>
  <w15:chartTrackingRefBased/>
  <w15:docId w15:val="{829E1BB4-330C-41AC-825F-6C1F824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04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7E7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7F9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7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7F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黃菁芸</dc:creator>
  <cp:keywords/>
  <dc:description/>
  <cp:lastModifiedBy>陳婉甄</cp:lastModifiedBy>
  <cp:revision>5</cp:revision>
  <dcterms:created xsi:type="dcterms:W3CDTF">2023-06-15T07:27:00Z</dcterms:created>
  <dcterms:modified xsi:type="dcterms:W3CDTF">2023-06-17T08:24:00Z</dcterms:modified>
</cp:coreProperties>
</file>