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45A" w:rsidRPr="008364DF" w:rsidRDefault="00F4245A" w:rsidP="00F4245A">
      <w:pPr>
        <w:widowControl/>
        <w:spacing w:line="360" w:lineRule="auto"/>
        <w:jc w:val="center"/>
        <w:rPr>
          <w:rFonts w:eastAsia="標楷體"/>
          <w:b/>
          <w:sz w:val="32"/>
          <w:szCs w:val="32"/>
        </w:rPr>
      </w:pPr>
      <w:r w:rsidRPr="008364DF">
        <w:rPr>
          <w:rFonts w:eastAsia="標楷體"/>
          <w:b/>
          <w:sz w:val="32"/>
          <w:szCs w:val="32"/>
        </w:rPr>
        <w:t>南</w:t>
      </w:r>
      <w:proofErr w:type="gramStart"/>
      <w:r w:rsidRPr="008364DF">
        <w:rPr>
          <w:rFonts w:eastAsia="標楷體"/>
          <w:b/>
          <w:sz w:val="32"/>
          <w:szCs w:val="32"/>
        </w:rPr>
        <w:t>臺</w:t>
      </w:r>
      <w:proofErr w:type="gramEnd"/>
      <w:r w:rsidRPr="008364DF">
        <w:rPr>
          <w:rFonts w:eastAsia="標楷體"/>
          <w:b/>
          <w:sz w:val="32"/>
          <w:szCs w:val="32"/>
        </w:rPr>
        <w:t>科技大學教師評審委員會設置辦法</w:t>
      </w:r>
    </w:p>
    <w:p w:rsidR="00F4245A" w:rsidRPr="00300E04" w:rsidRDefault="00F4245A" w:rsidP="00F4245A">
      <w:pPr>
        <w:snapToGrid w:val="0"/>
        <w:spacing w:line="200" w:lineRule="exact"/>
        <w:ind w:firstLineChars="1700" w:firstLine="3400"/>
        <w:jc w:val="right"/>
        <w:rPr>
          <w:rFonts w:eastAsia="標楷體"/>
          <w:sz w:val="20"/>
        </w:rPr>
      </w:pPr>
      <w:r w:rsidRPr="00300E04">
        <w:rPr>
          <w:rFonts w:eastAsia="標楷體" w:hint="eastAsia"/>
          <w:sz w:val="20"/>
        </w:rPr>
        <w:t>民國</w:t>
      </w:r>
      <w:r w:rsidRPr="00300E04">
        <w:rPr>
          <w:rFonts w:eastAsia="標楷體"/>
          <w:sz w:val="20"/>
        </w:rPr>
        <w:t>1</w:t>
      </w:r>
      <w:r w:rsidRPr="00300E04">
        <w:rPr>
          <w:rFonts w:eastAsia="標楷體" w:hint="eastAsia"/>
          <w:sz w:val="20"/>
        </w:rPr>
        <w:t>1</w:t>
      </w:r>
      <w:r w:rsidR="008D2ABF">
        <w:rPr>
          <w:rFonts w:eastAsia="標楷體" w:hint="eastAsia"/>
          <w:sz w:val="20"/>
        </w:rPr>
        <w:t>2</w:t>
      </w:r>
      <w:r w:rsidRPr="00300E04">
        <w:rPr>
          <w:rFonts w:eastAsia="標楷體"/>
          <w:sz w:val="20"/>
        </w:rPr>
        <w:t>年</w:t>
      </w:r>
      <w:r w:rsidR="008D2ABF">
        <w:rPr>
          <w:rFonts w:eastAsia="標楷體" w:hint="eastAsia"/>
          <w:sz w:val="20"/>
        </w:rPr>
        <w:t>10</w:t>
      </w:r>
      <w:r w:rsidRPr="00300E04">
        <w:rPr>
          <w:rFonts w:eastAsia="標楷體"/>
          <w:sz w:val="20"/>
        </w:rPr>
        <w:t>月</w:t>
      </w:r>
      <w:r>
        <w:rPr>
          <w:rFonts w:eastAsia="標楷體" w:hint="eastAsia"/>
          <w:sz w:val="20"/>
        </w:rPr>
        <w:t>2</w:t>
      </w:r>
      <w:r w:rsidR="008D2ABF">
        <w:rPr>
          <w:rFonts w:eastAsia="標楷體" w:hint="eastAsia"/>
          <w:sz w:val="20"/>
        </w:rPr>
        <w:t>5</w:t>
      </w:r>
      <w:r w:rsidRPr="00300E04">
        <w:rPr>
          <w:rFonts w:eastAsia="標楷體"/>
          <w:sz w:val="20"/>
        </w:rPr>
        <w:t>日校務會議修正通過</w:t>
      </w:r>
    </w:p>
    <w:p w:rsidR="00F4245A" w:rsidRDefault="00F4245A" w:rsidP="00F4245A">
      <w:pPr>
        <w:snapToGrid w:val="0"/>
        <w:spacing w:line="200" w:lineRule="exact"/>
        <w:ind w:firstLineChars="1700" w:firstLine="3400"/>
        <w:jc w:val="right"/>
        <w:rPr>
          <w:rFonts w:eastAsia="標楷體"/>
          <w:sz w:val="20"/>
        </w:rPr>
      </w:pPr>
      <w:r w:rsidRPr="00300E04">
        <w:rPr>
          <w:rFonts w:eastAsia="標楷體" w:hint="eastAsia"/>
          <w:sz w:val="20"/>
        </w:rPr>
        <w:t>(</w:t>
      </w:r>
      <w:r w:rsidRPr="00300E04">
        <w:rPr>
          <w:rFonts w:eastAsia="標楷體" w:hint="eastAsia"/>
          <w:sz w:val="20"/>
        </w:rPr>
        <w:t>完整歷程移列文末</w:t>
      </w:r>
      <w:r w:rsidRPr="00300E04">
        <w:rPr>
          <w:rFonts w:eastAsia="標楷體" w:hint="eastAsia"/>
          <w:sz w:val="20"/>
        </w:rPr>
        <w:t>)</w:t>
      </w:r>
    </w:p>
    <w:p w:rsidR="00F4245A" w:rsidRPr="003E5BE2" w:rsidRDefault="00F4245A" w:rsidP="00F4245A">
      <w:pPr>
        <w:snapToGrid w:val="0"/>
        <w:spacing w:line="200" w:lineRule="exact"/>
        <w:ind w:firstLineChars="1700" w:firstLine="3400"/>
        <w:jc w:val="right"/>
        <w:rPr>
          <w:rFonts w:eastAsia="標楷體"/>
          <w:sz w:val="20"/>
          <w:szCs w:val="18"/>
        </w:rPr>
      </w:pPr>
    </w:p>
    <w:p w:rsidR="00F4245A" w:rsidRPr="00A50B53" w:rsidRDefault="00F4245A" w:rsidP="00F4245A">
      <w:pPr>
        <w:ind w:left="1200" w:hangingChars="500" w:hanging="1200"/>
        <w:jc w:val="both"/>
        <w:rPr>
          <w:rFonts w:eastAsia="標楷體"/>
        </w:rPr>
      </w:pPr>
      <w:r w:rsidRPr="00A50B53">
        <w:rPr>
          <w:rFonts w:eastAsia="標楷體"/>
        </w:rPr>
        <w:t>第</w:t>
      </w:r>
      <w:r w:rsidRPr="00A50B53">
        <w:rPr>
          <w:rFonts w:eastAsia="標楷體"/>
        </w:rPr>
        <w:t xml:space="preserve"> </w:t>
      </w:r>
      <w:r w:rsidRPr="00A50B53">
        <w:rPr>
          <w:rFonts w:eastAsia="標楷體"/>
        </w:rPr>
        <w:t>一</w:t>
      </w:r>
      <w:r w:rsidRPr="00A50B53">
        <w:rPr>
          <w:rFonts w:eastAsia="標楷體"/>
        </w:rPr>
        <w:t xml:space="preserve"> </w:t>
      </w:r>
      <w:r w:rsidRPr="00A50B53">
        <w:rPr>
          <w:rFonts w:eastAsia="標楷體"/>
        </w:rPr>
        <w:t>條</w:t>
      </w:r>
      <w:r w:rsidRPr="00A50B53">
        <w:rPr>
          <w:rFonts w:eastAsia="標楷體"/>
        </w:rPr>
        <w:t xml:space="preserve">  </w:t>
      </w:r>
      <w:r w:rsidRPr="00A50B53">
        <w:rPr>
          <w:rFonts w:eastAsia="標楷體"/>
        </w:rPr>
        <w:t>南</w:t>
      </w:r>
      <w:proofErr w:type="gramStart"/>
      <w:r w:rsidRPr="00A50B53">
        <w:rPr>
          <w:rFonts w:eastAsia="標楷體"/>
        </w:rPr>
        <w:t>臺</w:t>
      </w:r>
      <w:proofErr w:type="gramEnd"/>
      <w:r w:rsidRPr="00A50B53">
        <w:rPr>
          <w:rFonts w:eastAsia="標楷體"/>
        </w:rPr>
        <w:t>科技大學（以下簡稱本校）為審理有關教師之聘任、升等及學術研究等重要事項，依據大學法、教師法及本校組織規程之規定，特設</w:t>
      </w:r>
      <w:r>
        <w:rPr>
          <w:rFonts w:eastAsia="標楷體" w:hint="eastAsia"/>
        </w:rPr>
        <w:t>置</w:t>
      </w:r>
      <w:r w:rsidRPr="00A50B53">
        <w:rPr>
          <w:rFonts w:eastAsia="標楷體"/>
        </w:rPr>
        <w:t>本校教師評審委員會（以下簡稱本會），訂定本辦法。</w:t>
      </w:r>
    </w:p>
    <w:p w:rsidR="00F4245A" w:rsidRPr="00A50B53" w:rsidRDefault="00F4245A" w:rsidP="00F4245A">
      <w:pPr>
        <w:jc w:val="both"/>
        <w:rPr>
          <w:rFonts w:eastAsia="標楷體"/>
        </w:rPr>
      </w:pPr>
      <w:r w:rsidRPr="00A50B53">
        <w:rPr>
          <w:rFonts w:eastAsia="標楷體"/>
        </w:rPr>
        <w:t>第</w:t>
      </w:r>
      <w:r w:rsidRPr="00A50B53">
        <w:rPr>
          <w:rFonts w:eastAsia="標楷體"/>
        </w:rPr>
        <w:t xml:space="preserve"> </w:t>
      </w:r>
      <w:r w:rsidRPr="00A50B53">
        <w:rPr>
          <w:rFonts w:eastAsia="標楷體"/>
        </w:rPr>
        <w:t>二</w:t>
      </w:r>
      <w:r w:rsidRPr="00A50B53">
        <w:rPr>
          <w:rFonts w:eastAsia="標楷體"/>
        </w:rPr>
        <w:t xml:space="preserve"> </w:t>
      </w:r>
      <w:r w:rsidRPr="00A50B53">
        <w:rPr>
          <w:rFonts w:eastAsia="標楷體"/>
        </w:rPr>
        <w:t>條</w:t>
      </w:r>
      <w:r w:rsidRPr="00A50B53">
        <w:rPr>
          <w:rFonts w:eastAsia="標楷體"/>
        </w:rPr>
        <w:t xml:space="preserve">  </w:t>
      </w:r>
      <w:r w:rsidRPr="00A50B53">
        <w:rPr>
          <w:rFonts w:eastAsia="標楷體"/>
        </w:rPr>
        <w:t>本會之職掌如下：</w:t>
      </w:r>
    </w:p>
    <w:p w:rsidR="00F4245A" w:rsidRPr="00A50B53" w:rsidRDefault="00F4245A" w:rsidP="00F4245A">
      <w:pPr>
        <w:ind w:leftChars="518" w:left="1692" w:hangingChars="187" w:hanging="449"/>
        <w:jc w:val="both"/>
        <w:rPr>
          <w:rFonts w:eastAsia="標楷體"/>
        </w:rPr>
      </w:pPr>
      <w:r w:rsidRPr="00A50B53">
        <w:rPr>
          <w:rFonts w:eastAsia="標楷體"/>
        </w:rPr>
        <w:t>一、審議本校關於教師及專業技術人員聘任</w:t>
      </w:r>
      <w:r w:rsidRPr="00A50B53">
        <w:rPr>
          <w:rFonts w:eastAsia="標楷體"/>
        </w:rPr>
        <w:t>(</w:t>
      </w:r>
      <w:r w:rsidRPr="00A50B53">
        <w:rPr>
          <w:rFonts w:eastAsia="標楷體"/>
        </w:rPr>
        <w:t>含新聘、改聘、</w:t>
      </w:r>
      <w:proofErr w:type="gramStart"/>
      <w:r w:rsidRPr="00A50B53">
        <w:rPr>
          <w:rFonts w:eastAsia="標楷體"/>
        </w:rPr>
        <w:t>不</w:t>
      </w:r>
      <w:proofErr w:type="gramEnd"/>
      <w:r w:rsidRPr="00A50B53">
        <w:rPr>
          <w:rFonts w:eastAsia="標楷體"/>
        </w:rPr>
        <w:t>續聘、解聘、停聘</w:t>
      </w:r>
      <w:r w:rsidRPr="00A50B53">
        <w:rPr>
          <w:rFonts w:eastAsia="標楷體"/>
        </w:rPr>
        <w:t>)</w:t>
      </w:r>
      <w:r w:rsidRPr="00A50B53">
        <w:rPr>
          <w:rFonts w:eastAsia="標楷體"/>
        </w:rPr>
        <w:t>、升等、借調、學術研究（含產學合作、國內外進修、補助）、教授延長服務、資遣等事項及單行規章之審議。</w:t>
      </w:r>
    </w:p>
    <w:p w:rsidR="00F4245A" w:rsidRPr="00A50B53" w:rsidRDefault="00F4245A" w:rsidP="00F4245A">
      <w:pPr>
        <w:ind w:leftChars="518" w:left="1692" w:hangingChars="187" w:hanging="449"/>
        <w:jc w:val="both"/>
        <w:rPr>
          <w:rFonts w:eastAsia="標楷體"/>
        </w:rPr>
      </w:pPr>
      <w:r w:rsidRPr="00A50B53">
        <w:rPr>
          <w:rFonts w:eastAsia="標楷體"/>
        </w:rPr>
        <w:t>二、審議有關教師之教學、研究、發明、學術論著、服務優良暨教授休假等事項。</w:t>
      </w:r>
    </w:p>
    <w:p w:rsidR="00F4245A" w:rsidRPr="00A50B53" w:rsidRDefault="00F4245A" w:rsidP="00F4245A">
      <w:pPr>
        <w:ind w:leftChars="518" w:left="1692" w:hangingChars="187" w:hanging="449"/>
        <w:jc w:val="both"/>
        <w:rPr>
          <w:rFonts w:eastAsia="標楷體"/>
        </w:rPr>
      </w:pPr>
      <w:r>
        <w:rPr>
          <w:rFonts w:eastAsia="標楷體" w:hint="eastAsia"/>
        </w:rPr>
        <w:t>三</w:t>
      </w:r>
      <w:r w:rsidRPr="00A50B53">
        <w:rPr>
          <w:rFonts w:eastAsia="標楷體"/>
        </w:rPr>
        <w:t>、審議有關教師評鑑再申覆事項。</w:t>
      </w:r>
    </w:p>
    <w:p w:rsidR="00F4245A" w:rsidRPr="00A50B53" w:rsidRDefault="00F4245A" w:rsidP="00F4245A">
      <w:pPr>
        <w:ind w:leftChars="518" w:left="1692" w:hangingChars="187" w:hanging="449"/>
        <w:jc w:val="both"/>
        <w:rPr>
          <w:rFonts w:eastAsia="標楷體"/>
        </w:rPr>
      </w:pPr>
      <w:r>
        <w:rPr>
          <w:rFonts w:eastAsia="標楷體" w:hint="eastAsia"/>
        </w:rPr>
        <w:t>四</w:t>
      </w:r>
      <w:r w:rsidRPr="00A50B53">
        <w:rPr>
          <w:rFonts w:eastAsia="標楷體"/>
        </w:rPr>
        <w:t>、審議有關教師經本校性別平等委員會調查屬實者、違反送審資格及學術倫理及重大獎懲事項。</w:t>
      </w:r>
    </w:p>
    <w:p w:rsidR="00F4245A" w:rsidRPr="00A50B53" w:rsidRDefault="00F4245A" w:rsidP="00F4245A">
      <w:pPr>
        <w:ind w:leftChars="500" w:left="1620" w:hangingChars="175" w:hanging="420"/>
        <w:jc w:val="both"/>
        <w:rPr>
          <w:rFonts w:eastAsia="標楷體"/>
        </w:rPr>
      </w:pPr>
      <w:r>
        <w:rPr>
          <w:rFonts w:eastAsia="標楷體" w:hint="eastAsia"/>
        </w:rPr>
        <w:t>五</w:t>
      </w:r>
      <w:r w:rsidRPr="00A50B53">
        <w:rPr>
          <w:rFonts w:eastAsia="標楷體"/>
        </w:rPr>
        <w:t>、其他依法令應行審議事項。</w:t>
      </w:r>
    </w:p>
    <w:p w:rsidR="00F4245A" w:rsidRPr="00A50B53" w:rsidRDefault="00F4245A" w:rsidP="00F4245A">
      <w:pPr>
        <w:ind w:leftChars="500" w:left="1620" w:hangingChars="175" w:hanging="420"/>
        <w:jc w:val="both"/>
        <w:rPr>
          <w:rFonts w:eastAsia="標楷體"/>
        </w:rPr>
      </w:pPr>
      <w:r w:rsidRPr="00A50B53">
        <w:rPr>
          <w:rFonts w:eastAsia="標楷體"/>
        </w:rPr>
        <w:t>前項審議事項應依本校相關規定辦理，其辦法另訂之。</w:t>
      </w:r>
    </w:p>
    <w:p w:rsidR="00F4245A" w:rsidRPr="00A50B53" w:rsidRDefault="00F4245A" w:rsidP="00F4245A">
      <w:pPr>
        <w:jc w:val="both"/>
        <w:rPr>
          <w:rFonts w:eastAsia="標楷體"/>
        </w:rPr>
      </w:pPr>
      <w:r w:rsidRPr="00A50B53">
        <w:rPr>
          <w:rFonts w:eastAsia="標楷體"/>
        </w:rPr>
        <w:t>第</w:t>
      </w:r>
      <w:r w:rsidRPr="00A50B53">
        <w:rPr>
          <w:rFonts w:eastAsia="標楷體"/>
        </w:rPr>
        <w:t xml:space="preserve"> </w:t>
      </w:r>
      <w:r w:rsidRPr="00A50B53">
        <w:rPr>
          <w:rFonts w:eastAsia="標楷體"/>
        </w:rPr>
        <w:t>三</w:t>
      </w:r>
      <w:r w:rsidRPr="00A50B53">
        <w:rPr>
          <w:rFonts w:eastAsia="標楷體"/>
        </w:rPr>
        <w:t xml:space="preserve"> </w:t>
      </w:r>
      <w:r w:rsidRPr="00A50B53">
        <w:rPr>
          <w:rFonts w:eastAsia="標楷體"/>
        </w:rPr>
        <w:t>條</w:t>
      </w:r>
      <w:r w:rsidRPr="00A50B53">
        <w:rPr>
          <w:rFonts w:eastAsia="標楷體"/>
        </w:rPr>
        <w:t xml:space="preserve">  </w:t>
      </w:r>
      <w:r w:rsidRPr="00A50B53">
        <w:rPr>
          <w:rFonts w:eastAsia="標楷體"/>
        </w:rPr>
        <w:t>本會置委員十七至二十五人，成員如下：</w:t>
      </w:r>
    </w:p>
    <w:p w:rsidR="00F4245A" w:rsidRPr="00126FE7" w:rsidRDefault="00F4245A" w:rsidP="00F4245A">
      <w:pPr>
        <w:ind w:leftChars="496" w:left="2856" w:hangingChars="694" w:hanging="1666"/>
        <w:jc w:val="both"/>
        <w:rPr>
          <w:rFonts w:eastAsia="標楷體"/>
        </w:rPr>
      </w:pPr>
      <w:r w:rsidRPr="00A50B53">
        <w:rPr>
          <w:rFonts w:eastAsia="標楷體"/>
        </w:rPr>
        <w:t>一、當然委員：由校長、副校長、教務長、各學院院長及通識教育</w:t>
      </w:r>
      <w:proofErr w:type="gramStart"/>
      <w:r w:rsidRPr="00A50B53">
        <w:rPr>
          <w:rFonts w:eastAsia="標楷體"/>
        </w:rPr>
        <w:t>中</w:t>
      </w:r>
      <w:r w:rsidRPr="00126FE7">
        <w:rPr>
          <w:rFonts w:eastAsia="標楷體"/>
        </w:rPr>
        <w:t>心中心</w:t>
      </w:r>
      <w:proofErr w:type="gramEnd"/>
      <w:r w:rsidRPr="00126FE7">
        <w:rPr>
          <w:rFonts w:eastAsia="標楷體"/>
        </w:rPr>
        <w:t>主任擔任。</w:t>
      </w:r>
    </w:p>
    <w:p w:rsidR="00F4245A" w:rsidRPr="00126FE7" w:rsidRDefault="00F4245A" w:rsidP="00F4245A">
      <w:pPr>
        <w:ind w:leftChars="500" w:left="2880" w:hangingChars="700" w:hanging="1680"/>
        <w:jc w:val="both"/>
        <w:rPr>
          <w:rFonts w:eastAsia="標楷體"/>
        </w:rPr>
      </w:pPr>
      <w:r w:rsidRPr="00126FE7">
        <w:rPr>
          <w:rFonts w:eastAsia="標楷體"/>
        </w:rPr>
        <w:t>二、遴選委員：由各學院（含通識教育中心）自行公開選舉專任副教授職級以上一人擔任之，各學院（含通識教育中心）專任教師人數每超過</w:t>
      </w:r>
      <w:r w:rsidR="00C52033" w:rsidRPr="008D2ABF">
        <w:rPr>
          <w:rFonts w:eastAsia="標楷體" w:hint="eastAsia"/>
        </w:rPr>
        <w:t>六</w:t>
      </w:r>
      <w:r w:rsidR="00C52033" w:rsidRPr="008D2ABF">
        <w:rPr>
          <w:rFonts w:eastAsia="標楷體"/>
        </w:rPr>
        <w:t>十五</w:t>
      </w:r>
      <w:r w:rsidRPr="00126FE7">
        <w:rPr>
          <w:rFonts w:eastAsia="標楷體"/>
        </w:rPr>
        <w:t>人時，得再增加一人。但具教授職級之委員不得少於總人數的三分之二。並得由校長</w:t>
      </w:r>
      <w:proofErr w:type="gramStart"/>
      <w:r w:rsidRPr="00126FE7">
        <w:rPr>
          <w:rFonts w:eastAsia="標楷體"/>
        </w:rPr>
        <w:t>遴</w:t>
      </w:r>
      <w:proofErr w:type="gramEnd"/>
      <w:r w:rsidRPr="00126FE7">
        <w:rPr>
          <w:rFonts w:eastAsia="標楷體"/>
        </w:rPr>
        <w:t>聘校外具教授職級委員，各學院（含通識教育中心）並各推選候補委員二人。</w:t>
      </w:r>
    </w:p>
    <w:p w:rsidR="00F4245A" w:rsidRPr="00126FE7" w:rsidRDefault="00F4245A" w:rsidP="00F4245A">
      <w:pPr>
        <w:ind w:left="1200"/>
        <w:jc w:val="both"/>
        <w:rPr>
          <w:rFonts w:eastAsia="標楷體"/>
        </w:rPr>
      </w:pPr>
      <w:r w:rsidRPr="00126FE7">
        <w:rPr>
          <w:rFonts w:eastAsia="標楷體"/>
        </w:rPr>
        <w:t>人事室主任不得為委員。遴選委員</w:t>
      </w:r>
      <w:proofErr w:type="gramStart"/>
      <w:r w:rsidRPr="00126FE7">
        <w:rPr>
          <w:rFonts w:eastAsia="標楷體"/>
        </w:rPr>
        <w:t>及未兼行政</w:t>
      </w:r>
      <w:proofErr w:type="gramEnd"/>
      <w:r w:rsidRPr="00126FE7">
        <w:rPr>
          <w:rFonts w:eastAsia="標楷體"/>
        </w:rPr>
        <w:t>或董事之委員不得低於全部委員二分之一；任</w:t>
      </w:r>
      <w:proofErr w:type="gramStart"/>
      <w:r w:rsidRPr="00126FE7">
        <w:rPr>
          <w:rFonts w:eastAsia="標楷體"/>
        </w:rPr>
        <w:t>一</w:t>
      </w:r>
      <w:proofErr w:type="gramEnd"/>
      <w:r w:rsidRPr="00126FE7">
        <w:rPr>
          <w:rFonts w:eastAsia="標楷體"/>
        </w:rPr>
        <w:t>性別委員應佔委員總數三分之一以上。但因本校任</w:t>
      </w:r>
      <w:proofErr w:type="gramStart"/>
      <w:r w:rsidRPr="00126FE7">
        <w:rPr>
          <w:rFonts w:eastAsia="標楷體"/>
        </w:rPr>
        <w:t>一</w:t>
      </w:r>
      <w:proofErr w:type="gramEnd"/>
      <w:r w:rsidRPr="00126FE7">
        <w:rPr>
          <w:rFonts w:eastAsia="標楷體"/>
        </w:rPr>
        <w:t>性別教師人數少於委員總數三分之一者，不在此限。</w:t>
      </w:r>
    </w:p>
    <w:p w:rsidR="00F4245A" w:rsidRPr="00126FE7" w:rsidRDefault="00F4245A" w:rsidP="00F4245A">
      <w:pPr>
        <w:ind w:left="1200" w:hangingChars="500" w:hanging="1200"/>
        <w:jc w:val="both"/>
        <w:rPr>
          <w:rFonts w:eastAsia="標楷體"/>
        </w:rPr>
      </w:pPr>
      <w:r w:rsidRPr="00126FE7">
        <w:rPr>
          <w:rFonts w:eastAsia="標楷體"/>
        </w:rPr>
        <w:t>第</w:t>
      </w:r>
      <w:r w:rsidRPr="00126FE7">
        <w:rPr>
          <w:rFonts w:eastAsia="標楷體"/>
        </w:rPr>
        <w:t xml:space="preserve"> </w:t>
      </w:r>
      <w:r w:rsidRPr="00126FE7">
        <w:rPr>
          <w:rFonts w:eastAsia="標楷體"/>
        </w:rPr>
        <w:t>四</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本會置主任委員一人，由校長兼任；秘書由人事室主任兼任。開會時主任委員因事不能主持會議時，由出席委員推選一人代理。</w:t>
      </w:r>
    </w:p>
    <w:p w:rsidR="00F4245A" w:rsidRPr="00126FE7" w:rsidRDefault="00F4245A" w:rsidP="00F4245A">
      <w:pPr>
        <w:ind w:left="1200" w:hangingChars="500" w:hanging="1200"/>
        <w:jc w:val="both"/>
        <w:rPr>
          <w:rFonts w:eastAsia="標楷體"/>
        </w:rPr>
      </w:pPr>
      <w:r w:rsidRPr="00126FE7">
        <w:rPr>
          <w:rFonts w:eastAsia="標楷體"/>
        </w:rPr>
        <w:t>第</w:t>
      </w:r>
      <w:r w:rsidRPr="00126FE7">
        <w:rPr>
          <w:rFonts w:eastAsia="標楷體"/>
        </w:rPr>
        <w:t xml:space="preserve"> </w:t>
      </w:r>
      <w:r w:rsidRPr="00126FE7">
        <w:rPr>
          <w:rFonts w:eastAsia="標楷體"/>
        </w:rPr>
        <w:t>五</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本會依職掌視需要召開會議，每學期至少開會兩次為原則，開會時應有全體委員二分之一以上出席，議決事項應有出席委員二分之一以上之同意通過。</w:t>
      </w:r>
    </w:p>
    <w:p w:rsidR="00F4245A" w:rsidRPr="00126FE7" w:rsidRDefault="00F4245A" w:rsidP="00F4245A">
      <w:pPr>
        <w:ind w:leftChars="500" w:left="1200" w:firstLineChars="1" w:firstLine="2"/>
        <w:jc w:val="both"/>
        <w:rPr>
          <w:rFonts w:eastAsia="標楷體"/>
        </w:rPr>
      </w:pPr>
      <w:r w:rsidRPr="00126FE7">
        <w:rPr>
          <w:rFonts w:eastAsia="標楷體"/>
        </w:rPr>
        <w:t>如議決事項為解聘、</w:t>
      </w:r>
      <w:proofErr w:type="gramStart"/>
      <w:r w:rsidRPr="00126FE7">
        <w:rPr>
          <w:rFonts w:eastAsia="標楷體"/>
        </w:rPr>
        <w:t>不</w:t>
      </w:r>
      <w:proofErr w:type="gramEnd"/>
      <w:r w:rsidRPr="00126FE7">
        <w:rPr>
          <w:rFonts w:eastAsia="標楷體"/>
        </w:rPr>
        <w:t>續聘、停聘等案件，出席委員及同意通過人數應依教師法規定。</w:t>
      </w:r>
    </w:p>
    <w:p w:rsidR="00F4245A" w:rsidRPr="00126FE7" w:rsidRDefault="00F4245A" w:rsidP="00F4245A">
      <w:pPr>
        <w:ind w:leftChars="500" w:left="1200" w:firstLineChars="1" w:firstLine="2"/>
        <w:jc w:val="both"/>
        <w:rPr>
          <w:rFonts w:eastAsia="標楷體"/>
        </w:rPr>
      </w:pPr>
      <w:r w:rsidRPr="00126FE7">
        <w:rPr>
          <w:rFonts w:eastAsia="標楷體"/>
        </w:rPr>
        <w:t>委員公出或請假不得由其他人代理：遇有關其本人、配偶或三親等內親屬（包括血親及姻親）提會評審之案件有利害關係</w:t>
      </w:r>
      <w:r w:rsidRPr="00126FE7">
        <w:rPr>
          <w:rFonts w:eastAsia="標楷體"/>
          <w:kern w:val="0"/>
        </w:rPr>
        <w:t>，或</w:t>
      </w:r>
      <w:proofErr w:type="gramStart"/>
      <w:r w:rsidRPr="00126FE7">
        <w:rPr>
          <w:rFonts w:eastAsia="標楷體"/>
          <w:kern w:val="0"/>
        </w:rPr>
        <w:t>低階高審之</w:t>
      </w:r>
      <w:proofErr w:type="gramEnd"/>
      <w:r w:rsidRPr="00126FE7">
        <w:rPr>
          <w:rFonts w:eastAsia="標楷體"/>
          <w:kern w:val="0"/>
        </w:rPr>
        <w:t>案件時，應行迴避；</w:t>
      </w:r>
      <w:r w:rsidRPr="00126FE7">
        <w:rPr>
          <w:rFonts w:eastAsia="標楷體"/>
        </w:rPr>
        <w:t>並不計入出席及決議人數。</w:t>
      </w:r>
      <w:proofErr w:type="gramStart"/>
      <w:r w:rsidRPr="00126FE7">
        <w:rPr>
          <w:rFonts w:eastAsia="標楷體"/>
        </w:rPr>
        <w:t>惟</w:t>
      </w:r>
      <w:proofErr w:type="gramEnd"/>
      <w:r w:rsidRPr="00126FE7">
        <w:rPr>
          <w:rFonts w:eastAsia="標楷體"/>
        </w:rPr>
        <w:t>迴避委員人數超過全體委員人數二分之一時，該審議案應由原推薦單位另行增聘符合委員資格之臨時委員經校長核定補足後再行審議。</w:t>
      </w:r>
    </w:p>
    <w:p w:rsidR="00F4245A" w:rsidRPr="00126FE7" w:rsidRDefault="00F4245A" w:rsidP="00F4245A">
      <w:pPr>
        <w:ind w:leftChars="500" w:left="1200" w:firstLineChars="1" w:firstLine="2"/>
        <w:jc w:val="both"/>
        <w:rPr>
          <w:rFonts w:eastAsia="標楷體"/>
        </w:rPr>
      </w:pPr>
      <w:r w:rsidRPr="00126FE7">
        <w:rPr>
          <w:rFonts w:eastAsia="標楷體"/>
        </w:rPr>
        <w:t>審議教師升等為教授案件時，僅由具教授身份之委員投票，二分之一以上之同意為通過。</w:t>
      </w:r>
    </w:p>
    <w:p w:rsidR="00F4245A" w:rsidRPr="00126FE7" w:rsidRDefault="00F4245A" w:rsidP="00F4245A">
      <w:pPr>
        <w:ind w:left="1200" w:hangingChars="500" w:hanging="1200"/>
        <w:jc w:val="both"/>
        <w:rPr>
          <w:rFonts w:eastAsia="標楷體"/>
        </w:rPr>
      </w:pPr>
      <w:r w:rsidRPr="00126FE7">
        <w:rPr>
          <w:rFonts w:eastAsia="標楷體"/>
        </w:rPr>
        <w:lastRenderedPageBreak/>
        <w:t>第</w:t>
      </w:r>
      <w:r w:rsidRPr="00126FE7">
        <w:rPr>
          <w:rFonts w:eastAsia="標楷體"/>
        </w:rPr>
        <w:t xml:space="preserve"> </w:t>
      </w:r>
      <w:r w:rsidRPr="00126FE7">
        <w:rPr>
          <w:rFonts w:eastAsia="標楷體"/>
        </w:rPr>
        <w:t>六</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對本會之評議不服或有異議之當事人，得於接獲通知之次日起</w:t>
      </w:r>
      <w:proofErr w:type="gramStart"/>
      <w:r w:rsidRPr="00126FE7">
        <w:rPr>
          <w:rFonts w:eastAsia="標楷體"/>
        </w:rPr>
        <w:t>三</w:t>
      </w:r>
      <w:proofErr w:type="gramEnd"/>
      <w:r w:rsidRPr="00126FE7">
        <w:rPr>
          <w:rFonts w:eastAsia="標楷體"/>
        </w:rPr>
        <w:t>十日內向本校教師申訴評議委員會提出申訴。</w:t>
      </w:r>
    </w:p>
    <w:p w:rsidR="00F4245A" w:rsidRPr="00126FE7" w:rsidRDefault="00F4245A" w:rsidP="00F4245A">
      <w:pPr>
        <w:ind w:left="1188" w:hangingChars="495" w:hanging="1188"/>
        <w:jc w:val="both"/>
        <w:rPr>
          <w:rFonts w:eastAsia="標楷體"/>
        </w:rPr>
      </w:pPr>
      <w:r w:rsidRPr="00126FE7">
        <w:rPr>
          <w:rFonts w:eastAsia="標楷體"/>
        </w:rPr>
        <w:t>第</w:t>
      </w:r>
      <w:r w:rsidRPr="00126FE7">
        <w:rPr>
          <w:rFonts w:eastAsia="標楷體"/>
        </w:rPr>
        <w:t xml:space="preserve"> </w:t>
      </w:r>
      <w:r w:rsidRPr="00126FE7">
        <w:rPr>
          <w:rFonts w:eastAsia="標楷體"/>
        </w:rPr>
        <w:t>七</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本會開會時，得視需要邀請有關單位及人員列席報告或說明，非案件關係人不得申請列席報告或說明。</w:t>
      </w:r>
    </w:p>
    <w:p w:rsidR="00F4245A" w:rsidRPr="00126FE7" w:rsidRDefault="00F4245A" w:rsidP="00F4245A">
      <w:pPr>
        <w:tabs>
          <w:tab w:val="right" w:pos="8787"/>
        </w:tabs>
        <w:ind w:leftChars="490" w:left="1176"/>
        <w:jc w:val="both"/>
        <w:rPr>
          <w:rFonts w:eastAsia="標楷體"/>
        </w:rPr>
      </w:pPr>
      <w:r w:rsidRPr="00126FE7">
        <w:rPr>
          <w:rFonts w:eastAsia="標楷體"/>
        </w:rPr>
        <w:t>審議解聘、</w:t>
      </w:r>
      <w:proofErr w:type="gramStart"/>
      <w:r w:rsidRPr="00126FE7">
        <w:rPr>
          <w:rFonts w:eastAsia="標楷體"/>
        </w:rPr>
        <w:t>不</w:t>
      </w:r>
      <w:proofErr w:type="gramEnd"/>
      <w:r w:rsidRPr="00126FE7">
        <w:rPr>
          <w:rFonts w:eastAsia="標楷體"/>
        </w:rPr>
        <w:t>續聘、停聘等案件時，除有法令規定得不給予陳述意見機會外，應於開會七日前通知當事人列席陳述意見，其意見載明於會議紀錄。</w:t>
      </w:r>
    </w:p>
    <w:p w:rsidR="00F4245A" w:rsidRPr="00126FE7" w:rsidRDefault="00F4245A" w:rsidP="00F4245A">
      <w:pPr>
        <w:tabs>
          <w:tab w:val="right" w:pos="8787"/>
        </w:tabs>
        <w:jc w:val="both"/>
        <w:rPr>
          <w:rFonts w:eastAsia="標楷體"/>
        </w:rPr>
      </w:pPr>
      <w:r w:rsidRPr="00126FE7">
        <w:rPr>
          <w:rFonts w:eastAsia="標楷體"/>
        </w:rPr>
        <w:t>第</w:t>
      </w:r>
      <w:r w:rsidRPr="00126FE7">
        <w:rPr>
          <w:rFonts w:eastAsia="標楷體"/>
        </w:rPr>
        <w:t xml:space="preserve"> </w:t>
      </w:r>
      <w:r w:rsidRPr="00126FE7">
        <w:rPr>
          <w:rFonts w:eastAsia="標楷體"/>
        </w:rPr>
        <w:t>八</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本會業務，分由人事室或教務處辦理之。</w:t>
      </w:r>
    </w:p>
    <w:p w:rsidR="00F4245A" w:rsidRPr="00126FE7" w:rsidRDefault="00F4245A" w:rsidP="00F4245A">
      <w:pPr>
        <w:ind w:left="1200" w:hangingChars="500" w:hanging="1200"/>
        <w:jc w:val="both"/>
        <w:rPr>
          <w:rFonts w:eastAsia="標楷體"/>
        </w:rPr>
      </w:pPr>
      <w:r w:rsidRPr="00126FE7">
        <w:rPr>
          <w:rFonts w:eastAsia="標楷體"/>
        </w:rPr>
        <w:t>第</w:t>
      </w:r>
      <w:r w:rsidRPr="00126FE7">
        <w:rPr>
          <w:rFonts w:eastAsia="標楷體"/>
        </w:rPr>
        <w:t xml:space="preserve"> </w:t>
      </w:r>
      <w:r w:rsidRPr="00126FE7">
        <w:rPr>
          <w:rFonts w:eastAsia="標楷體"/>
        </w:rPr>
        <w:t>九</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本會</w:t>
      </w:r>
      <w:proofErr w:type="gramStart"/>
      <w:r w:rsidRPr="00126FE7">
        <w:rPr>
          <w:rFonts w:eastAsia="標楷體"/>
        </w:rPr>
        <w:t>成員均為無</w:t>
      </w:r>
      <w:proofErr w:type="gramEnd"/>
      <w:r w:rsidRPr="00126FE7">
        <w:rPr>
          <w:rFonts w:eastAsia="標楷體"/>
        </w:rPr>
        <w:t>給職，任期一學年，每年遴選委員改選一半為原則，連選得連任，委員由校長聘請之，任期內委員因故出缺，繼任委員由該學院或通識教育中心候補委員遞補之，任期至原任期屆滿之日止。</w:t>
      </w:r>
    </w:p>
    <w:p w:rsidR="00F4245A" w:rsidRPr="00126FE7" w:rsidRDefault="00F4245A" w:rsidP="00F4245A">
      <w:pPr>
        <w:ind w:left="1200" w:hangingChars="500" w:hanging="1200"/>
        <w:jc w:val="both"/>
        <w:rPr>
          <w:rFonts w:eastAsia="標楷體"/>
        </w:rPr>
      </w:pPr>
      <w:r w:rsidRPr="00126FE7">
        <w:rPr>
          <w:rFonts w:eastAsia="標楷體"/>
        </w:rPr>
        <w:t>第</w:t>
      </w:r>
      <w:r w:rsidRPr="00126FE7">
        <w:rPr>
          <w:rFonts w:eastAsia="標楷體"/>
        </w:rPr>
        <w:t xml:space="preserve"> </w:t>
      </w:r>
      <w:r w:rsidRPr="00126FE7">
        <w:rPr>
          <w:rFonts w:eastAsia="標楷體"/>
        </w:rPr>
        <w:t>十</w:t>
      </w:r>
      <w:r w:rsidRPr="00126FE7">
        <w:rPr>
          <w:rFonts w:eastAsia="標楷體"/>
        </w:rPr>
        <w:t xml:space="preserve"> </w:t>
      </w:r>
      <w:r w:rsidRPr="00126FE7">
        <w:rPr>
          <w:rFonts w:eastAsia="標楷體"/>
        </w:rPr>
        <w:t>條</w:t>
      </w:r>
      <w:r w:rsidRPr="00126FE7">
        <w:rPr>
          <w:rFonts w:eastAsia="標楷體"/>
        </w:rPr>
        <w:t xml:space="preserve">  </w:t>
      </w:r>
      <w:r w:rsidRPr="00126FE7">
        <w:rPr>
          <w:rFonts w:eastAsia="標楷體"/>
        </w:rPr>
        <w:t>本校設三級教評會，本會為</w:t>
      </w:r>
      <w:proofErr w:type="gramStart"/>
      <w:r w:rsidRPr="00126FE7">
        <w:rPr>
          <w:rFonts w:eastAsia="標楷體"/>
        </w:rPr>
        <w:t>校級教評</w:t>
      </w:r>
      <w:proofErr w:type="gramEnd"/>
      <w:r w:rsidRPr="00126FE7">
        <w:rPr>
          <w:rFonts w:eastAsia="標楷體"/>
        </w:rPr>
        <w:t>會，所屬各院及通識教育中</w:t>
      </w:r>
      <w:proofErr w:type="gramStart"/>
      <w:r w:rsidRPr="00126FE7">
        <w:rPr>
          <w:rFonts w:eastAsia="標楷體"/>
        </w:rPr>
        <w:t>心得設院</w:t>
      </w:r>
      <w:proofErr w:type="gramEnd"/>
      <w:r w:rsidRPr="00126FE7">
        <w:rPr>
          <w:rFonts w:eastAsia="標楷體"/>
        </w:rPr>
        <w:t>級教師評審委員會</w:t>
      </w:r>
      <w:r w:rsidRPr="00126FE7">
        <w:rPr>
          <w:rFonts w:eastAsia="標楷體"/>
        </w:rPr>
        <w:t>(</w:t>
      </w:r>
      <w:r w:rsidRPr="00126FE7">
        <w:rPr>
          <w:rFonts w:eastAsia="標楷體"/>
        </w:rPr>
        <w:t>下</w:t>
      </w:r>
      <w:proofErr w:type="gramStart"/>
      <w:r w:rsidRPr="00126FE7">
        <w:rPr>
          <w:rFonts w:eastAsia="標楷體"/>
        </w:rPr>
        <w:t>稱院級</w:t>
      </w:r>
      <w:proofErr w:type="gramEnd"/>
      <w:r w:rsidRPr="00126FE7">
        <w:rPr>
          <w:rFonts w:eastAsia="標楷體"/>
        </w:rPr>
        <w:t>教評會</w:t>
      </w:r>
      <w:r w:rsidRPr="00126FE7">
        <w:rPr>
          <w:rFonts w:eastAsia="標楷體"/>
        </w:rPr>
        <w:t>)</w:t>
      </w:r>
      <w:r w:rsidRPr="00126FE7">
        <w:rPr>
          <w:rFonts w:eastAsia="標楷體"/>
        </w:rPr>
        <w:t>，各系（所、中心）及通識教育中心下屬各組得設系級教師評審委員會</w:t>
      </w:r>
      <w:r w:rsidRPr="00126FE7">
        <w:rPr>
          <w:rFonts w:eastAsia="標楷體"/>
        </w:rPr>
        <w:t>(</w:t>
      </w:r>
      <w:r w:rsidRPr="00126FE7">
        <w:rPr>
          <w:rFonts w:eastAsia="標楷體"/>
        </w:rPr>
        <w:t>下</w:t>
      </w:r>
      <w:proofErr w:type="gramStart"/>
      <w:r w:rsidRPr="00126FE7">
        <w:rPr>
          <w:rFonts w:eastAsia="標楷體"/>
        </w:rPr>
        <w:t>稱系級</w:t>
      </w:r>
      <w:proofErr w:type="gramEnd"/>
      <w:r w:rsidRPr="00126FE7">
        <w:rPr>
          <w:rFonts w:eastAsia="標楷體"/>
        </w:rPr>
        <w:t>教評會</w:t>
      </w:r>
      <w:r w:rsidRPr="00126FE7">
        <w:rPr>
          <w:rFonts w:eastAsia="標楷體"/>
        </w:rPr>
        <w:t>)</w:t>
      </w:r>
      <w:r w:rsidRPr="00126FE7">
        <w:rPr>
          <w:rFonts w:eastAsia="標楷體"/>
        </w:rPr>
        <w:t>。</w:t>
      </w:r>
      <w:proofErr w:type="gramStart"/>
      <w:r w:rsidRPr="00126FE7">
        <w:rPr>
          <w:rFonts w:eastAsia="標楷體"/>
        </w:rPr>
        <w:t>系級教評</w:t>
      </w:r>
      <w:proofErr w:type="gramEnd"/>
      <w:r w:rsidRPr="00126FE7">
        <w:rPr>
          <w:rFonts w:eastAsia="標楷體"/>
        </w:rPr>
        <w:t>會設置辦法經系（所、中心、組）務會議通過後，應送</w:t>
      </w:r>
      <w:proofErr w:type="gramStart"/>
      <w:r w:rsidRPr="00126FE7">
        <w:rPr>
          <w:rFonts w:eastAsia="標楷體"/>
        </w:rPr>
        <w:t>院級教</w:t>
      </w:r>
      <w:proofErr w:type="gramEnd"/>
      <w:r w:rsidRPr="00126FE7">
        <w:rPr>
          <w:rFonts w:eastAsia="標楷體"/>
        </w:rPr>
        <w:t>評會核備；</w:t>
      </w:r>
      <w:proofErr w:type="gramStart"/>
      <w:r w:rsidRPr="00126FE7">
        <w:rPr>
          <w:rFonts w:eastAsia="標楷體"/>
        </w:rPr>
        <w:t>院級教評</w:t>
      </w:r>
      <w:proofErr w:type="gramEnd"/>
      <w:r w:rsidRPr="00126FE7">
        <w:rPr>
          <w:rFonts w:eastAsia="標楷體"/>
        </w:rPr>
        <w:t>會設置辦法經院務或通識教育中心會議通過後，應送本會通過。</w:t>
      </w:r>
    </w:p>
    <w:p w:rsidR="00F4245A" w:rsidRPr="00126FE7" w:rsidRDefault="00F4245A" w:rsidP="00F4245A">
      <w:pPr>
        <w:ind w:leftChars="500" w:left="1200" w:firstLineChars="1" w:firstLine="2"/>
        <w:jc w:val="both"/>
        <w:rPr>
          <w:rFonts w:eastAsia="標楷體"/>
        </w:rPr>
      </w:pPr>
      <w:r w:rsidRPr="00126FE7">
        <w:rPr>
          <w:rFonts w:eastAsia="標楷體"/>
        </w:rPr>
        <w:t>體育教育中心之</w:t>
      </w:r>
      <w:proofErr w:type="gramStart"/>
      <w:r w:rsidRPr="00126FE7">
        <w:rPr>
          <w:rFonts w:eastAsia="標楷體"/>
        </w:rPr>
        <w:t>院級教評</w:t>
      </w:r>
      <w:proofErr w:type="gramEnd"/>
      <w:r w:rsidRPr="00126FE7">
        <w:rPr>
          <w:rFonts w:eastAsia="標楷體"/>
        </w:rPr>
        <w:t>會為通識教育中心；師資培育中心及雙語教學推動中心之</w:t>
      </w:r>
      <w:proofErr w:type="gramStart"/>
      <w:r w:rsidRPr="00126FE7">
        <w:rPr>
          <w:rFonts w:eastAsia="標楷體"/>
        </w:rPr>
        <w:t>院級教評</w:t>
      </w:r>
      <w:proofErr w:type="gramEnd"/>
      <w:r w:rsidRPr="00126FE7">
        <w:rPr>
          <w:rFonts w:eastAsia="標楷體"/>
        </w:rPr>
        <w:t>會為人文社會學院。</w:t>
      </w:r>
    </w:p>
    <w:p w:rsidR="00F4245A" w:rsidRPr="00126FE7" w:rsidRDefault="00F4245A" w:rsidP="00F4245A">
      <w:pPr>
        <w:ind w:left="1202" w:hangingChars="501" w:hanging="1202"/>
        <w:jc w:val="both"/>
        <w:rPr>
          <w:rFonts w:eastAsia="標楷體"/>
        </w:rPr>
      </w:pPr>
      <w:r w:rsidRPr="00126FE7">
        <w:rPr>
          <w:rFonts w:eastAsia="標楷體"/>
        </w:rPr>
        <w:t>第十一條</w:t>
      </w:r>
      <w:r w:rsidRPr="00126FE7">
        <w:rPr>
          <w:rFonts w:eastAsia="標楷體"/>
        </w:rPr>
        <w:t xml:space="preserve">  </w:t>
      </w:r>
      <w:r w:rsidRPr="00126FE7">
        <w:rPr>
          <w:rFonts w:eastAsia="標楷體"/>
        </w:rPr>
        <w:t>有關聘任、聘期、升等、停聘、解聘、</w:t>
      </w:r>
      <w:proofErr w:type="gramStart"/>
      <w:r w:rsidRPr="00126FE7">
        <w:rPr>
          <w:rFonts w:eastAsia="標楷體"/>
        </w:rPr>
        <w:t>不</w:t>
      </w:r>
      <w:proofErr w:type="gramEnd"/>
      <w:r w:rsidRPr="00126FE7">
        <w:rPr>
          <w:rFonts w:eastAsia="標楷體"/>
        </w:rPr>
        <w:t>續聘、延長服務、資遣原因認定及其他依法令應予審議之重大事項，應以本會決定為最終確定意見。前開事項審議如事證明確，</w:t>
      </w:r>
      <w:proofErr w:type="gramStart"/>
      <w:r w:rsidRPr="00126FE7">
        <w:rPr>
          <w:rFonts w:eastAsia="標楷體"/>
        </w:rPr>
        <w:t>而系級教</w:t>
      </w:r>
      <w:proofErr w:type="gramEnd"/>
      <w:r w:rsidRPr="00126FE7">
        <w:rPr>
          <w:rFonts w:eastAsia="標楷體"/>
        </w:rPr>
        <w:t>評會所作之決議與法令規定顯然不合或顯有不當時，</w:t>
      </w:r>
      <w:proofErr w:type="gramStart"/>
      <w:r w:rsidRPr="00126FE7">
        <w:rPr>
          <w:rFonts w:eastAsia="標楷體"/>
        </w:rPr>
        <w:t>院級教</w:t>
      </w:r>
      <w:proofErr w:type="gramEnd"/>
      <w:r w:rsidRPr="00126FE7">
        <w:rPr>
          <w:rFonts w:eastAsia="標楷體"/>
        </w:rPr>
        <w:t>評會得逕依規定審議變更之；</w:t>
      </w:r>
      <w:proofErr w:type="gramStart"/>
      <w:r w:rsidRPr="00126FE7">
        <w:rPr>
          <w:rFonts w:eastAsia="標楷體"/>
        </w:rPr>
        <w:t>院級教評</w:t>
      </w:r>
      <w:proofErr w:type="gramEnd"/>
      <w:r w:rsidRPr="00126FE7">
        <w:rPr>
          <w:rFonts w:eastAsia="標楷體"/>
        </w:rPr>
        <w:t>會有類此情形者，本會亦得逕依規定審議變更之。本會決議退請</w:t>
      </w:r>
      <w:proofErr w:type="gramStart"/>
      <w:r w:rsidRPr="00126FE7">
        <w:rPr>
          <w:rFonts w:eastAsia="標楷體"/>
        </w:rPr>
        <w:t>院級教評</w:t>
      </w:r>
      <w:proofErr w:type="gramEnd"/>
      <w:r w:rsidRPr="00126FE7">
        <w:rPr>
          <w:rFonts w:eastAsia="標楷體"/>
        </w:rPr>
        <w:t>會重為審議時，應載</w:t>
      </w:r>
      <w:proofErr w:type="gramStart"/>
      <w:r w:rsidRPr="00126FE7">
        <w:rPr>
          <w:rFonts w:eastAsia="標楷體"/>
        </w:rPr>
        <w:t>明院級</w:t>
      </w:r>
      <w:proofErr w:type="gramEnd"/>
      <w:r w:rsidRPr="00126FE7">
        <w:rPr>
          <w:rFonts w:eastAsia="標楷體"/>
        </w:rPr>
        <w:t>教評會決議未合法令或不當之情事並於六十日內完成審議；如</w:t>
      </w:r>
      <w:proofErr w:type="gramStart"/>
      <w:r w:rsidRPr="00126FE7">
        <w:rPr>
          <w:rFonts w:eastAsia="標楷體"/>
        </w:rPr>
        <w:t>院級教評</w:t>
      </w:r>
      <w:proofErr w:type="gramEnd"/>
      <w:r w:rsidRPr="00126FE7">
        <w:rPr>
          <w:rFonts w:eastAsia="標楷體"/>
        </w:rPr>
        <w:t>會因故無法決議，經通知其於三十日內為之，逾期仍未為決議者，得由本會秘書簽請校長同意後，提送本會代為議決。</w:t>
      </w:r>
    </w:p>
    <w:p w:rsidR="00F4245A" w:rsidRPr="00126FE7" w:rsidRDefault="00F4245A" w:rsidP="00F4245A">
      <w:pPr>
        <w:ind w:leftChars="484" w:left="1200" w:hangingChars="16" w:hanging="38"/>
        <w:jc w:val="both"/>
        <w:rPr>
          <w:rFonts w:eastAsia="標楷體"/>
        </w:rPr>
      </w:pPr>
      <w:r w:rsidRPr="00126FE7">
        <w:rPr>
          <w:rFonts w:eastAsia="標楷體"/>
        </w:rPr>
        <w:t>教師性平、性</w:t>
      </w:r>
      <w:proofErr w:type="gramStart"/>
      <w:r w:rsidRPr="00126FE7">
        <w:rPr>
          <w:rFonts w:eastAsia="標楷體"/>
        </w:rPr>
        <w:t>騷</w:t>
      </w:r>
      <w:proofErr w:type="gramEnd"/>
      <w:r w:rsidRPr="00126FE7">
        <w:rPr>
          <w:rFonts w:eastAsia="標楷體"/>
        </w:rPr>
        <w:t>或</w:t>
      </w:r>
      <w:proofErr w:type="gramStart"/>
      <w:r w:rsidRPr="00126FE7">
        <w:rPr>
          <w:rFonts w:eastAsia="標楷體"/>
        </w:rPr>
        <w:t>性霸</w:t>
      </w:r>
      <w:proofErr w:type="gramEnd"/>
      <w:r w:rsidRPr="00126FE7">
        <w:rPr>
          <w:rFonts w:eastAsia="標楷體"/>
        </w:rPr>
        <w:t>凌案件經性別平等教育委員會調查決議成立者，</w:t>
      </w:r>
      <w:r w:rsidRPr="00126FE7">
        <w:rPr>
          <w:rFonts w:eastAsia="標楷體"/>
          <w:bCs/>
        </w:rPr>
        <w:t>除有合於</w:t>
      </w:r>
      <w:proofErr w:type="gramStart"/>
      <w:r w:rsidRPr="00126FE7">
        <w:rPr>
          <w:rFonts w:eastAsia="標楷體"/>
          <w:bCs/>
        </w:rPr>
        <w:t>免經教</w:t>
      </w:r>
      <w:proofErr w:type="gramEnd"/>
      <w:r w:rsidRPr="00126FE7">
        <w:rPr>
          <w:rFonts w:eastAsia="標楷體"/>
          <w:bCs/>
        </w:rPr>
        <w:t>評會審議之規定</w:t>
      </w:r>
      <w:proofErr w:type="gramStart"/>
      <w:r w:rsidRPr="00126FE7">
        <w:rPr>
          <w:rFonts w:eastAsia="標楷體"/>
          <w:bCs/>
        </w:rPr>
        <w:t>態樣</w:t>
      </w:r>
      <w:proofErr w:type="gramEnd"/>
      <w:r w:rsidRPr="00126FE7">
        <w:rPr>
          <w:rFonts w:eastAsia="標楷體"/>
          <w:bCs/>
        </w:rPr>
        <w:t>外，</w:t>
      </w:r>
      <w:r w:rsidRPr="00126FE7">
        <w:rPr>
          <w:rFonts w:eastAsia="標楷體"/>
        </w:rPr>
        <w:t>應於決議日起一個月內逕由本會審議處置。</w:t>
      </w:r>
    </w:p>
    <w:p w:rsidR="00F4245A" w:rsidRPr="00126FE7" w:rsidRDefault="00F4245A" w:rsidP="00F4245A">
      <w:pPr>
        <w:ind w:left="1202" w:hangingChars="501" w:hanging="1202"/>
        <w:jc w:val="both"/>
        <w:rPr>
          <w:rFonts w:eastAsia="標楷體"/>
        </w:rPr>
      </w:pPr>
      <w:r w:rsidRPr="00126FE7">
        <w:rPr>
          <w:rFonts w:eastAsia="標楷體"/>
        </w:rPr>
        <w:t>第十二條</w:t>
      </w:r>
      <w:r w:rsidRPr="00126FE7">
        <w:rPr>
          <w:rFonts w:eastAsia="標楷體"/>
        </w:rPr>
        <w:t xml:space="preserve">  </w:t>
      </w:r>
      <w:r w:rsidRPr="00126FE7">
        <w:rPr>
          <w:rFonts w:eastAsia="標楷體"/>
        </w:rPr>
        <w:t>教師涉有下列情形之</w:t>
      </w:r>
      <w:proofErr w:type="gramStart"/>
      <w:r w:rsidRPr="00126FE7">
        <w:rPr>
          <w:rFonts w:eastAsia="標楷體"/>
        </w:rPr>
        <w:t>一</w:t>
      </w:r>
      <w:proofErr w:type="gramEnd"/>
      <w:r w:rsidRPr="00126FE7">
        <w:rPr>
          <w:rFonts w:eastAsia="標楷體"/>
        </w:rPr>
        <w:t>者，應於知悉之日起一個月內逕由校教評會審議通過後暫時予以停聘六個月以下，並靜候性別平等教育委員會調查；必要時，得經本會審議通過後，延長停聘期間二次，每次不得逾三個月。經調查屬實者，於報教育部核准及學校解聘前，應予停聘，免經本會審議。</w:t>
      </w:r>
    </w:p>
    <w:p w:rsidR="00F4245A" w:rsidRPr="00126FE7" w:rsidRDefault="00F4245A" w:rsidP="00F4245A">
      <w:pPr>
        <w:ind w:leftChars="495" w:left="1190" w:hanging="2"/>
        <w:jc w:val="both"/>
        <w:rPr>
          <w:rFonts w:eastAsia="標楷體"/>
        </w:rPr>
      </w:pPr>
      <w:r w:rsidRPr="00126FE7">
        <w:rPr>
          <w:rFonts w:eastAsia="標楷體"/>
        </w:rPr>
        <w:t>一、教師法第十四條第一項第四款至第六款情形。</w:t>
      </w:r>
    </w:p>
    <w:p w:rsidR="00F4245A" w:rsidRPr="00126FE7" w:rsidRDefault="00F4245A" w:rsidP="00F4245A">
      <w:pPr>
        <w:ind w:leftChars="495" w:left="1190" w:hanging="2"/>
        <w:jc w:val="both"/>
        <w:rPr>
          <w:rFonts w:eastAsia="標楷體"/>
        </w:rPr>
      </w:pPr>
      <w:r w:rsidRPr="00126FE7">
        <w:rPr>
          <w:rFonts w:eastAsia="標楷體"/>
        </w:rPr>
        <w:t>二、教師法第十五條第一項第一款或第二款情形。</w:t>
      </w:r>
    </w:p>
    <w:p w:rsidR="00F4245A" w:rsidRPr="00126FE7" w:rsidRDefault="00F4245A" w:rsidP="00F4245A">
      <w:pPr>
        <w:ind w:left="1162" w:hangingChars="484" w:hanging="1162"/>
        <w:jc w:val="both"/>
        <w:rPr>
          <w:rFonts w:eastAsia="標楷體"/>
        </w:rPr>
      </w:pPr>
      <w:r w:rsidRPr="00126FE7">
        <w:rPr>
          <w:rFonts w:eastAsia="標楷體"/>
        </w:rPr>
        <w:t>第十三條</w:t>
      </w:r>
      <w:r w:rsidRPr="00126FE7">
        <w:rPr>
          <w:rFonts w:eastAsia="標楷體"/>
        </w:rPr>
        <w:t xml:space="preserve">  </w:t>
      </w:r>
      <w:r w:rsidRPr="00126FE7">
        <w:rPr>
          <w:rFonts w:eastAsia="標楷體"/>
        </w:rPr>
        <w:t>教師涉有下列情形之</w:t>
      </w:r>
      <w:proofErr w:type="gramStart"/>
      <w:r w:rsidRPr="00126FE7">
        <w:rPr>
          <w:rFonts w:eastAsia="標楷體"/>
        </w:rPr>
        <w:t>一</w:t>
      </w:r>
      <w:proofErr w:type="gramEnd"/>
      <w:r w:rsidRPr="00126FE7">
        <w:rPr>
          <w:rFonts w:eastAsia="標楷體"/>
        </w:rPr>
        <w:t>者，本校認為有先行停聘進行調查之必要者，應逕由本會審議通過後暫時予以停聘三個月以下，並靜候本會調查；必要時得經本會審議通過後，延長停聘期間一次，且不得逾三個月。經調查屬實者，於報教育部核准及學校解聘前，得經本會審議通過後予以停聘：</w:t>
      </w:r>
    </w:p>
    <w:p w:rsidR="00F4245A" w:rsidRPr="00126FE7" w:rsidRDefault="00F4245A" w:rsidP="00F4245A">
      <w:pPr>
        <w:ind w:leftChars="495" w:left="1190" w:hanging="2"/>
        <w:jc w:val="both"/>
        <w:rPr>
          <w:rFonts w:eastAsia="標楷體"/>
        </w:rPr>
      </w:pPr>
      <w:r w:rsidRPr="00126FE7">
        <w:rPr>
          <w:rFonts w:eastAsia="標楷體"/>
        </w:rPr>
        <w:t>一、教師法第十四條第一項第七款至第十一款情形。</w:t>
      </w:r>
    </w:p>
    <w:p w:rsidR="00F4245A" w:rsidRPr="00126FE7" w:rsidRDefault="00F4245A" w:rsidP="00F4245A">
      <w:pPr>
        <w:ind w:left="1200" w:firstLine="4"/>
        <w:jc w:val="both"/>
        <w:rPr>
          <w:rFonts w:eastAsia="標楷體"/>
        </w:rPr>
      </w:pPr>
      <w:r w:rsidRPr="00126FE7">
        <w:rPr>
          <w:rFonts w:eastAsia="標楷體"/>
        </w:rPr>
        <w:t>二、教師法第十五條第一項第三款至第五款情形。</w:t>
      </w:r>
    </w:p>
    <w:p w:rsidR="00F4245A" w:rsidRPr="008D2ABF" w:rsidRDefault="00F4245A" w:rsidP="00F4245A">
      <w:pPr>
        <w:ind w:left="1202" w:hangingChars="501" w:hanging="1202"/>
        <w:jc w:val="both"/>
        <w:rPr>
          <w:rFonts w:eastAsia="標楷體"/>
        </w:rPr>
      </w:pPr>
      <w:r w:rsidRPr="008D2ABF">
        <w:rPr>
          <w:rFonts w:eastAsia="標楷體"/>
        </w:rPr>
        <w:t>第十四條</w:t>
      </w:r>
      <w:r w:rsidRPr="008D2ABF">
        <w:rPr>
          <w:rFonts w:eastAsia="標楷體"/>
        </w:rPr>
        <w:t xml:space="preserve">  </w:t>
      </w:r>
      <w:r w:rsidR="005E1569" w:rsidRPr="008D2ABF">
        <w:rPr>
          <w:rFonts w:eastAsia="標楷體"/>
        </w:rPr>
        <w:t>本會對教師解聘、</w:t>
      </w:r>
      <w:proofErr w:type="gramStart"/>
      <w:r w:rsidR="005E1569" w:rsidRPr="008D2ABF">
        <w:rPr>
          <w:rFonts w:eastAsia="標楷體"/>
        </w:rPr>
        <w:t>不</w:t>
      </w:r>
      <w:proofErr w:type="gramEnd"/>
      <w:r w:rsidR="005E1569" w:rsidRPr="008D2ABF">
        <w:rPr>
          <w:rFonts w:eastAsia="標楷體"/>
        </w:rPr>
        <w:t>續聘、停聘之決議案，如於決議作成之日起同一學年度或次</w:t>
      </w:r>
      <w:r w:rsidR="005E1569" w:rsidRPr="008D2ABF">
        <w:rPr>
          <w:rFonts w:eastAsia="標楷體"/>
        </w:rPr>
        <w:lastRenderedPageBreak/>
        <w:t>一學年度內發現決議內容明顯違背法令、或情勢變遷或有新資料發現致原決議案確有重加審議之必要時，得</w:t>
      </w:r>
      <w:r w:rsidR="005E1569" w:rsidRPr="008D2ABF">
        <w:rPr>
          <w:rFonts w:eastAsia="標楷體" w:hint="eastAsia"/>
        </w:rPr>
        <w:t>由本</w:t>
      </w:r>
      <w:bookmarkStart w:id="0" w:name="_GoBack"/>
      <w:bookmarkEnd w:id="0"/>
      <w:r w:rsidR="005E1569" w:rsidRPr="008D2ABF">
        <w:rPr>
          <w:rFonts w:eastAsia="標楷體" w:hint="eastAsia"/>
        </w:rPr>
        <w:t>會委員</w:t>
      </w:r>
      <w:r w:rsidR="005E1569" w:rsidRPr="008D2ABF">
        <w:rPr>
          <w:rFonts w:eastAsia="標楷體"/>
        </w:rPr>
        <w:t>提起復議，經</w:t>
      </w:r>
      <w:proofErr w:type="gramStart"/>
      <w:r w:rsidR="005E1569" w:rsidRPr="008D2ABF">
        <w:rPr>
          <w:rFonts w:eastAsia="標楷體" w:hint="eastAsia"/>
        </w:rPr>
        <w:t>復議當次</w:t>
      </w:r>
      <w:proofErr w:type="gramEnd"/>
      <w:r w:rsidR="005E1569" w:rsidRPr="008D2ABF">
        <w:rPr>
          <w:rFonts w:eastAsia="標楷體" w:hint="eastAsia"/>
        </w:rPr>
        <w:t>出席</w:t>
      </w:r>
      <w:r w:rsidR="005E1569" w:rsidRPr="008D2ABF">
        <w:rPr>
          <w:rFonts w:eastAsia="標楷體"/>
        </w:rPr>
        <w:t>委員</w:t>
      </w:r>
      <w:r w:rsidR="005E1569" w:rsidRPr="008D2ABF">
        <w:rPr>
          <w:rFonts w:eastAsia="標楷體" w:hint="eastAsia"/>
        </w:rPr>
        <w:t>五</w:t>
      </w:r>
      <w:r w:rsidR="005E1569" w:rsidRPr="008D2ABF">
        <w:rPr>
          <w:rFonts w:eastAsia="標楷體"/>
        </w:rPr>
        <w:t>分之一以上</w:t>
      </w:r>
      <w:r w:rsidR="005E1569" w:rsidRPr="008D2ABF">
        <w:rPr>
          <w:rFonts w:eastAsia="標楷體" w:hint="eastAsia"/>
        </w:rPr>
        <w:t>附議</w:t>
      </w:r>
      <w:r w:rsidR="005E1569" w:rsidRPr="008D2ABF">
        <w:rPr>
          <w:rFonts w:eastAsia="標楷體"/>
        </w:rPr>
        <w:t>，始得重啟決議程序</w:t>
      </w:r>
      <w:r w:rsidRPr="008D2ABF">
        <w:rPr>
          <w:rFonts w:eastAsia="標楷體"/>
        </w:rPr>
        <w:t>。</w:t>
      </w:r>
    </w:p>
    <w:p w:rsidR="005E1569" w:rsidRPr="008D2ABF" w:rsidRDefault="005E1569" w:rsidP="008D2ABF">
      <w:pPr>
        <w:ind w:leftChars="488" w:left="1173" w:hanging="2"/>
        <w:jc w:val="both"/>
        <w:rPr>
          <w:rFonts w:eastAsia="標楷體"/>
        </w:rPr>
      </w:pPr>
      <w:r w:rsidRPr="008D2ABF">
        <w:rPr>
          <w:rFonts w:eastAsia="標楷體" w:hint="eastAsia"/>
        </w:rPr>
        <w:t>復議動議須提出</w:t>
      </w:r>
      <w:proofErr w:type="gramStart"/>
      <w:r w:rsidRPr="008D2ABF">
        <w:rPr>
          <w:rFonts w:eastAsia="標楷體" w:hint="eastAsia"/>
        </w:rPr>
        <w:t>於同次會議</w:t>
      </w:r>
      <w:proofErr w:type="gramEnd"/>
      <w:r w:rsidRPr="008D2ABF">
        <w:rPr>
          <w:rFonts w:eastAsia="標楷體" w:hint="eastAsia"/>
        </w:rPr>
        <w:t>或下一次會議，提出</w:t>
      </w:r>
      <w:proofErr w:type="gramStart"/>
      <w:r w:rsidRPr="008D2ABF">
        <w:rPr>
          <w:rFonts w:eastAsia="標楷體" w:hint="eastAsia"/>
        </w:rPr>
        <w:t>於同次會議</w:t>
      </w:r>
      <w:proofErr w:type="gramEnd"/>
      <w:r w:rsidRPr="008D2ABF">
        <w:rPr>
          <w:rFonts w:eastAsia="標楷體" w:hint="eastAsia"/>
        </w:rPr>
        <w:t>表決，須有其他議案相間。</w:t>
      </w:r>
    </w:p>
    <w:p w:rsidR="00F4245A" w:rsidRPr="00126FE7" w:rsidRDefault="00F4245A" w:rsidP="00F4245A">
      <w:pPr>
        <w:ind w:leftChars="501" w:left="1246" w:hanging="44"/>
        <w:jc w:val="both"/>
        <w:rPr>
          <w:rFonts w:eastAsia="標楷體"/>
        </w:rPr>
      </w:pPr>
      <w:r w:rsidRPr="00126FE7">
        <w:rPr>
          <w:rFonts w:eastAsia="標楷體"/>
        </w:rPr>
        <w:t>復議動議經否決後，對同一決議案，不得再為復議之動議。</w:t>
      </w:r>
    </w:p>
    <w:p w:rsidR="00F4245A" w:rsidRPr="00126FE7" w:rsidRDefault="00F4245A" w:rsidP="00F4245A">
      <w:pPr>
        <w:ind w:leftChars="495" w:left="1190" w:hanging="2"/>
        <w:jc w:val="both"/>
        <w:rPr>
          <w:rFonts w:eastAsia="標楷體"/>
        </w:rPr>
      </w:pPr>
      <w:r w:rsidRPr="00126FE7">
        <w:rPr>
          <w:rFonts w:eastAsia="標楷體"/>
        </w:rPr>
        <w:t>重啟決議程序之案件，其決議仍應依教師法所定各該審議事項審議通過之出席及表決人數比例。</w:t>
      </w:r>
    </w:p>
    <w:p w:rsidR="00F4245A" w:rsidRPr="00126FE7" w:rsidRDefault="00F4245A" w:rsidP="00F4245A">
      <w:pPr>
        <w:jc w:val="both"/>
        <w:rPr>
          <w:rFonts w:eastAsia="標楷體"/>
        </w:rPr>
      </w:pPr>
      <w:r w:rsidRPr="00126FE7">
        <w:rPr>
          <w:rFonts w:eastAsia="標楷體"/>
        </w:rPr>
        <w:t>第十五條</w:t>
      </w:r>
      <w:r w:rsidRPr="00126FE7">
        <w:rPr>
          <w:rFonts w:eastAsia="標楷體"/>
        </w:rPr>
        <w:t xml:space="preserve">  </w:t>
      </w:r>
      <w:r w:rsidRPr="00126FE7">
        <w:rPr>
          <w:rFonts w:eastAsia="標楷體"/>
        </w:rPr>
        <w:t>本辦法未盡事宜，悉依有關法令辦理。</w:t>
      </w:r>
    </w:p>
    <w:p w:rsidR="00F4245A" w:rsidRDefault="00F4245A" w:rsidP="00F4245A">
      <w:pPr>
        <w:rPr>
          <w:rFonts w:eastAsia="標楷體"/>
        </w:rPr>
      </w:pPr>
      <w:r w:rsidRPr="00126FE7">
        <w:rPr>
          <w:rFonts w:eastAsia="標楷體"/>
        </w:rPr>
        <w:t>第十六條</w:t>
      </w:r>
      <w:r w:rsidRPr="00126FE7">
        <w:rPr>
          <w:rFonts w:eastAsia="標楷體"/>
        </w:rPr>
        <w:t xml:space="preserve">  </w:t>
      </w:r>
      <w:r w:rsidRPr="00126FE7">
        <w:rPr>
          <w:rFonts w:eastAsia="標楷體"/>
        </w:rPr>
        <w:t>本辦法經校務會議通過，陳請校長核定後公布施行，修正時</w:t>
      </w:r>
      <w:r w:rsidRPr="00A50B53">
        <w:rPr>
          <w:rFonts w:eastAsia="標楷體"/>
        </w:rPr>
        <w:t>亦同。</w:t>
      </w:r>
    </w:p>
    <w:p w:rsidR="00F4245A" w:rsidRDefault="00F4245A" w:rsidP="00F4245A">
      <w:pPr>
        <w:rPr>
          <w:rFonts w:eastAsia="標楷體"/>
        </w:rPr>
      </w:pPr>
    </w:p>
    <w:tbl>
      <w:tblPr>
        <w:tblW w:w="0" w:type="auto"/>
        <w:tblLook w:val="04A0" w:firstRow="1" w:lastRow="0" w:firstColumn="1" w:lastColumn="0" w:noHBand="0" w:noVBand="1"/>
      </w:tblPr>
      <w:tblGrid>
        <w:gridCol w:w="4821"/>
        <w:gridCol w:w="4817"/>
      </w:tblGrid>
      <w:tr w:rsidR="00F4245A" w:rsidTr="00F025E0">
        <w:tc>
          <w:tcPr>
            <w:tcW w:w="4960" w:type="dxa"/>
            <w:shd w:val="clear" w:color="auto" w:fill="auto"/>
          </w:tcPr>
          <w:p w:rsidR="00F4245A" w:rsidRPr="00304E11" w:rsidRDefault="00F4245A" w:rsidP="00F025E0">
            <w:pPr>
              <w:spacing w:line="240" w:lineRule="exact"/>
              <w:rPr>
                <w:rFonts w:eastAsia="標楷體"/>
                <w:sz w:val="20"/>
              </w:rPr>
            </w:pPr>
            <w:r w:rsidRPr="00304E11">
              <w:rPr>
                <w:rFonts w:eastAsia="標楷體"/>
                <w:sz w:val="20"/>
              </w:rPr>
              <w:t>【完整修正歷程】</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95</w:t>
            </w:r>
            <w:r w:rsidRPr="00304E11">
              <w:rPr>
                <w:rFonts w:eastAsia="標楷體"/>
                <w:sz w:val="20"/>
              </w:rPr>
              <w:t>年</w:t>
            </w:r>
            <w:r w:rsidRPr="00304E11">
              <w:rPr>
                <w:rFonts w:eastAsia="標楷體"/>
                <w:sz w:val="20"/>
              </w:rPr>
              <w:t>6</w:t>
            </w:r>
            <w:r w:rsidRPr="00304E11">
              <w:rPr>
                <w:rFonts w:eastAsia="標楷體"/>
                <w:sz w:val="20"/>
              </w:rPr>
              <w:t>月</w:t>
            </w:r>
            <w:r w:rsidRPr="00304E11">
              <w:rPr>
                <w:rFonts w:eastAsia="標楷體"/>
                <w:sz w:val="20"/>
              </w:rPr>
              <w:t>22</w:t>
            </w:r>
            <w:r w:rsidRPr="00304E11">
              <w:rPr>
                <w:rFonts w:eastAsia="標楷體"/>
                <w:sz w:val="20"/>
              </w:rPr>
              <w:t>日校務會議通過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97</w:t>
            </w:r>
            <w:r w:rsidRPr="00304E11">
              <w:rPr>
                <w:rFonts w:eastAsia="標楷體"/>
                <w:sz w:val="20"/>
              </w:rPr>
              <w:t>年</w:t>
            </w:r>
            <w:r w:rsidRPr="00304E11">
              <w:rPr>
                <w:rFonts w:eastAsia="標楷體"/>
                <w:sz w:val="20"/>
              </w:rPr>
              <w:t>1</w:t>
            </w:r>
            <w:r w:rsidRPr="00304E11">
              <w:rPr>
                <w:rFonts w:eastAsia="標楷體"/>
                <w:sz w:val="20"/>
              </w:rPr>
              <w:t>月</w:t>
            </w:r>
            <w:r w:rsidRPr="00304E11">
              <w:rPr>
                <w:rFonts w:eastAsia="標楷體"/>
                <w:sz w:val="20"/>
              </w:rPr>
              <w:t>18</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97</w:t>
            </w:r>
            <w:r w:rsidRPr="00304E11">
              <w:rPr>
                <w:rFonts w:eastAsia="標楷體"/>
                <w:sz w:val="20"/>
              </w:rPr>
              <w:t>年</w:t>
            </w:r>
            <w:r w:rsidRPr="00304E11">
              <w:rPr>
                <w:rFonts w:eastAsia="標楷體"/>
                <w:sz w:val="20"/>
              </w:rPr>
              <w:t>10</w:t>
            </w:r>
            <w:r w:rsidRPr="00304E11">
              <w:rPr>
                <w:rFonts w:eastAsia="標楷體"/>
                <w:sz w:val="20"/>
              </w:rPr>
              <w:t>月</w:t>
            </w:r>
            <w:r w:rsidRPr="00304E11">
              <w:rPr>
                <w:rFonts w:eastAsia="標楷體"/>
                <w:sz w:val="20"/>
              </w:rPr>
              <w:t>15</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100</w:t>
            </w:r>
            <w:r w:rsidRPr="00304E11">
              <w:rPr>
                <w:rFonts w:eastAsia="標楷體"/>
                <w:sz w:val="20"/>
              </w:rPr>
              <w:t>年</w:t>
            </w:r>
            <w:r w:rsidRPr="00304E11">
              <w:rPr>
                <w:rFonts w:eastAsia="標楷體"/>
                <w:sz w:val="20"/>
              </w:rPr>
              <w:t>6</w:t>
            </w:r>
            <w:r w:rsidRPr="00304E11">
              <w:rPr>
                <w:rFonts w:eastAsia="標楷體"/>
                <w:sz w:val="20"/>
              </w:rPr>
              <w:t>月</w:t>
            </w:r>
            <w:r w:rsidRPr="00304E11">
              <w:rPr>
                <w:rFonts w:eastAsia="標楷體"/>
                <w:sz w:val="20"/>
              </w:rPr>
              <w:t>24</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101</w:t>
            </w:r>
            <w:r w:rsidRPr="00304E11">
              <w:rPr>
                <w:rFonts w:eastAsia="標楷體"/>
                <w:sz w:val="20"/>
              </w:rPr>
              <w:t>年</w:t>
            </w:r>
            <w:r w:rsidRPr="00304E11">
              <w:rPr>
                <w:rFonts w:eastAsia="標楷體"/>
                <w:sz w:val="20"/>
              </w:rPr>
              <w:t>1</w:t>
            </w:r>
            <w:r w:rsidRPr="00304E11">
              <w:rPr>
                <w:rFonts w:eastAsia="標楷體"/>
                <w:sz w:val="20"/>
              </w:rPr>
              <w:t>月</w:t>
            </w:r>
            <w:r w:rsidRPr="00304E11">
              <w:rPr>
                <w:rFonts w:eastAsia="標楷體"/>
                <w:sz w:val="20"/>
              </w:rPr>
              <w:t>10</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101</w:t>
            </w:r>
            <w:r w:rsidRPr="00304E11">
              <w:rPr>
                <w:rFonts w:eastAsia="標楷體"/>
                <w:sz w:val="20"/>
              </w:rPr>
              <w:t>年</w:t>
            </w:r>
            <w:r w:rsidRPr="00304E11">
              <w:rPr>
                <w:rFonts w:eastAsia="標楷體"/>
                <w:sz w:val="20"/>
              </w:rPr>
              <w:t>6</w:t>
            </w:r>
            <w:r w:rsidRPr="00304E11">
              <w:rPr>
                <w:rFonts w:eastAsia="標楷體"/>
                <w:sz w:val="20"/>
              </w:rPr>
              <w:t>月</w:t>
            </w:r>
            <w:r w:rsidRPr="00304E11">
              <w:rPr>
                <w:rFonts w:eastAsia="標楷體"/>
                <w:sz w:val="20"/>
              </w:rPr>
              <w:t>19</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102</w:t>
            </w:r>
            <w:r w:rsidRPr="00304E11">
              <w:rPr>
                <w:rFonts w:eastAsia="標楷體"/>
                <w:sz w:val="20"/>
              </w:rPr>
              <w:t>年</w:t>
            </w:r>
            <w:r w:rsidRPr="00304E11">
              <w:rPr>
                <w:rFonts w:eastAsia="標楷體"/>
                <w:sz w:val="20"/>
              </w:rPr>
              <w:t>6</w:t>
            </w:r>
            <w:r w:rsidRPr="00304E11">
              <w:rPr>
                <w:rFonts w:eastAsia="標楷體"/>
                <w:sz w:val="20"/>
              </w:rPr>
              <w:t>月</w:t>
            </w:r>
            <w:r w:rsidRPr="00304E11">
              <w:rPr>
                <w:rFonts w:eastAsia="標楷體"/>
                <w:sz w:val="20"/>
              </w:rPr>
              <w:t>20</w:t>
            </w:r>
            <w:r w:rsidRPr="00304E11">
              <w:rPr>
                <w:rFonts w:eastAsia="標楷體"/>
                <w:sz w:val="20"/>
              </w:rPr>
              <w:t>日校務會議修正通過</w:t>
            </w:r>
          </w:p>
          <w:p w:rsidR="00F4245A" w:rsidRPr="00304E11" w:rsidRDefault="00F4245A" w:rsidP="00F025E0">
            <w:pPr>
              <w:spacing w:line="240" w:lineRule="exact"/>
            </w:pPr>
          </w:p>
        </w:tc>
        <w:tc>
          <w:tcPr>
            <w:tcW w:w="4960" w:type="dxa"/>
            <w:shd w:val="clear" w:color="auto" w:fill="auto"/>
          </w:tcPr>
          <w:p w:rsidR="00F4245A" w:rsidRPr="00304E11" w:rsidRDefault="00F4245A" w:rsidP="00F025E0">
            <w:pPr>
              <w:spacing w:line="240" w:lineRule="exact"/>
              <w:rPr>
                <w:rFonts w:eastAsia="標楷體"/>
                <w:sz w:val="20"/>
              </w:rPr>
            </w:pP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102</w:t>
            </w:r>
            <w:r w:rsidRPr="00304E11">
              <w:rPr>
                <w:rFonts w:eastAsia="標楷體"/>
                <w:sz w:val="20"/>
              </w:rPr>
              <w:t>年</w:t>
            </w:r>
            <w:r w:rsidRPr="00304E11">
              <w:rPr>
                <w:rFonts w:eastAsia="標楷體"/>
                <w:sz w:val="20"/>
              </w:rPr>
              <w:t>10</w:t>
            </w:r>
            <w:r w:rsidRPr="00304E11">
              <w:rPr>
                <w:rFonts w:eastAsia="標楷體"/>
                <w:sz w:val="20"/>
              </w:rPr>
              <w:t>月</w:t>
            </w:r>
            <w:r w:rsidRPr="00304E11">
              <w:rPr>
                <w:rFonts w:eastAsia="標楷體"/>
                <w:sz w:val="20"/>
              </w:rPr>
              <w:t>24</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105</w:t>
            </w:r>
            <w:r w:rsidRPr="00304E11">
              <w:rPr>
                <w:rFonts w:eastAsia="標楷體"/>
                <w:sz w:val="20"/>
              </w:rPr>
              <w:t>年</w:t>
            </w:r>
            <w:r w:rsidRPr="00304E11">
              <w:rPr>
                <w:rFonts w:eastAsia="標楷體"/>
                <w:sz w:val="20"/>
              </w:rPr>
              <w:t>12</w:t>
            </w:r>
            <w:r w:rsidRPr="00304E11">
              <w:rPr>
                <w:rFonts w:eastAsia="標楷體"/>
                <w:sz w:val="20"/>
              </w:rPr>
              <w:t>月</w:t>
            </w:r>
            <w:r w:rsidRPr="00304E11">
              <w:rPr>
                <w:rFonts w:eastAsia="標楷體"/>
                <w:sz w:val="20"/>
              </w:rPr>
              <w:t>28</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107</w:t>
            </w:r>
            <w:r w:rsidRPr="00304E11">
              <w:rPr>
                <w:rFonts w:eastAsia="標楷體"/>
                <w:sz w:val="20"/>
              </w:rPr>
              <w:t>年</w:t>
            </w:r>
            <w:r w:rsidRPr="00304E11">
              <w:rPr>
                <w:rFonts w:eastAsia="標楷體"/>
                <w:sz w:val="20"/>
              </w:rPr>
              <w:t>10</w:t>
            </w:r>
            <w:r w:rsidRPr="00304E11">
              <w:rPr>
                <w:rFonts w:eastAsia="標楷體"/>
                <w:sz w:val="20"/>
              </w:rPr>
              <w:t>月</w:t>
            </w:r>
            <w:r w:rsidRPr="00304E11">
              <w:rPr>
                <w:rFonts w:eastAsia="標楷體"/>
                <w:sz w:val="20"/>
              </w:rPr>
              <w:t>24</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108</w:t>
            </w:r>
            <w:r w:rsidRPr="00304E11">
              <w:rPr>
                <w:rFonts w:eastAsia="標楷體"/>
                <w:sz w:val="20"/>
              </w:rPr>
              <w:t>年</w:t>
            </w:r>
            <w:r w:rsidRPr="00304E11">
              <w:rPr>
                <w:rFonts w:eastAsia="標楷體"/>
                <w:sz w:val="20"/>
              </w:rPr>
              <w:t>10</w:t>
            </w:r>
            <w:r w:rsidRPr="00304E11">
              <w:rPr>
                <w:rFonts w:eastAsia="標楷體"/>
                <w:sz w:val="20"/>
              </w:rPr>
              <w:t>月</w:t>
            </w:r>
            <w:r w:rsidRPr="00304E11">
              <w:rPr>
                <w:rFonts w:eastAsia="標楷體"/>
                <w:sz w:val="20"/>
              </w:rPr>
              <w:t>23</w:t>
            </w:r>
            <w:r w:rsidRPr="00304E11">
              <w:rPr>
                <w:rFonts w:eastAsia="標楷體"/>
                <w:sz w:val="20"/>
              </w:rPr>
              <w:t>日校務會議修正通過</w:t>
            </w:r>
          </w:p>
          <w:p w:rsidR="00F4245A" w:rsidRPr="00304E11"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108</w:t>
            </w:r>
            <w:r w:rsidRPr="00304E11">
              <w:rPr>
                <w:rFonts w:eastAsia="標楷體"/>
                <w:sz w:val="20"/>
              </w:rPr>
              <w:t>年</w:t>
            </w:r>
            <w:r w:rsidRPr="00304E11">
              <w:rPr>
                <w:rFonts w:eastAsia="標楷體"/>
                <w:sz w:val="20"/>
              </w:rPr>
              <w:t>12</w:t>
            </w:r>
            <w:r w:rsidRPr="00304E11">
              <w:rPr>
                <w:rFonts w:eastAsia="標楷體"/>
                <w:sz w:val="20"/>
              </w:rPr>
              <w:t>月</w:t>
            </w:r>
            <w:r w:rsidRPr="00304E11">
              <w:rPr>
                <w:rFonts w:eastAsia="標楷體"/>
                <w:sz w:val="20"/>
              </w:rPr>
              <w:t>25</w:t>
            </w:r>
            <w:r w:rsidRPr="00304E11">
              <w:rPr>
                <w:rFonts w:eastAsia="標楷體"/>
                <w:sz w:val="20"/>
              </w:rPr>
              <w:t>日校務會議修正通過</w:t>
            </w:r>
          </w:p>
          <w:p w:rsidR="00F4245A" w:rsidRDefault="00F4245A" w:rsidP="00F025E0">
            <w:pPr>
              <w:spacing w:line="240" w:lineRule="exact"/>
              <w:rPr>
                <w:rFonts w:eastAsia="標楷體"/>
                <w:sz w:val="20"/>
              </w:rPr>
            </w:pPr>
            <w:r w:rsidRPr="00304E11">
              <w:rPr>
                <w:rFonts w:eastAsia="標楷體"/>
                <w:sz w:val="20"/>
              </w:rPr>
              <w:t>民國</w:t>
            </w:r>
            <w:r w:rsidRPr="00304E11">
              <w:rPr>
                <w:rFonts w:eastAsia="標楷體"/>
                <w:sz w:val="20"/>
              </w:rPr>
              <w:t>110</w:t>
            </w:r>
            <w:r w:rsidRPr="00304E11">
              <w:rPr>
                <w:rFonts w:eastAsia="標楷體"/>
                <w:sz w:val="20"/>
              </w:rPr>
              <w:t>年</w:t>
            </w:r>
            <w:r w:rsidRPr="00304E11">
              <w:rPr>
                <w:rFonts w:eastAsia="標楷體"/>
                <w:sz w:val="20"/>
              </w:rPr>
              <w:t>3</w:t>
            </w:r>
            <w:r w:rsidRPr="00304E11">
              <w:rPr>
                <w:rFonts w:eastAsia="標楷體"/>
                <w:sz w:val="20"/>
              </w:rPr>
              <w:t>月</w:t>
            </w:r>
            <w:r w:rsidRPr="00304E11">
              <w:rPr>
                <w:rFonts w:eastAsia="標楷體"/>
                <w:sz w:val="20"/>
              </w:rPr>
              <w:t>31</w:t>
            </w:r>
            <w:r w:rsidRPr="00304E11">
              <w:rPr>
                <w:rFonts w:eastAsia="標楷體"/>
                <w:sz w:val="20"/>
              </w:rPr>
              <w:t>日校務會議修正通過</w:t>
            </w:r>
          </w:p>
          <w:p w:rsidR="008D2ABF" w:rsidRPr="00304E11" w:rsidRDefault="008D2ABF" w:rsidP="00F025E0">
            <w:pPr>
              <w:spacing w:line="240" w:lineRule="exact"/>
              <w:rPr>
                <w:rFonts w:hint="eastAsia"/>
              </w:rPr>
            </w:pPr>
            <w:r w:rsidRPr="00300E04">
              <w:rPr>
                <w:rFonts w:eastAsia="標楷體" w:hint="eastAsia"/>
                <w:sz w:val="20"/>
              </w:rPr>
              <w:t>民國</w:t>
            </w:r>
            <w:r w:rsidRPr="00300E04">
              <w:rPr>
                <w:rFonts w:eastAsia="標楷體"/>
                <w:sz w:val="20"/>
              </w:rPr>
              <w:t>1</w:t>
            </w:r>
            <w:r w:rsidRPr="00300E04">
              <w:rPr>
                <w:rFonts w:eastAsia="標楷體" w:hint="eastAsia"/>
                <w:sz w:val="20"/>
              </w:rPr>
              <w:t>1</w:t>
            </w:r>
            <w:r>
              <w:rPr>
                <w:rFonts w:eastAsia="標楷體" w:hint="eastAsia"/>
                <w:sz w:val="20"/>
              </w:rPr>
              <w:t>1</w:t>
            </w:r>
            <w:r w:rsidRPr="00300E04">
              <w:rPr>
                <w:rFonts w:eastAsia="標楷體"/>
                <w:sz w:val="20"/>
              </w:rPr>
              <w:t>年</w:t>
            </w:r>
            <w:r w:rsidRPr="00300E04">
              <w:rPr>
                <w:rFonts w:eastAsia="標楷體" w:hint="eastAsia"/>
                <w:sz w:val="20"/>
              </w:rPr>
              <w:t>3</w:t>
            </w:r>
            <w:r w:rsidRPr="00300E04">
              <w:rPr>
                <w:rFonts w:eastAsia="標楷體"/>
                <w:sz w:val="20"/>
              </w:rPr>
              <w:t>月</w:t>
            </w:r>
            <w:r>
              <w:rPr>
                <w:rFonts w:eastAsia="標楷體" w:hint="eastAsia"/>
                <w:sz w:val="20"/>
              </w:rPr>
              <w:t>2</w:t>
            </w:r>
            <w:r w:rsidRPr="00300E04">
              <w:rPr>
                <w:rFonts w:eastAsia="標楷體" w:hint="eastAsia"/>
                <w:sz w:val="20"/>
              </w:rPr>
              <w:t>3</w:t>
            </w:r>
            <w:r w:rsidRPr="00300E04">
              <w:rPr>
                <w:rFonts w:eastAsia="標楷體"/>
                <w:sz w:val="20"/>
              </w:rPr>
              <w:t>日校務會議修正通過</w:t>
            </w:r>
          </w:p>
        </w:tc>
      </w:tr>
    </w:tbl>
    <w:p w:rsidR="002B37D7" w:rsidRPr="00F4245A" w:rsidRDefault="002B37D7"/>
    <w:sectPr w:rsidR="002B37D7" w:rsidRPr="00F4245A" w:rsidSect="008D2A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AFF" w:rsidRDefault="00137AFF" w:rsidP="008D2ABF">
      <w:r>
        <w:separator/>
      </w:r>
    </w:p>
  </w:endnote>
  <w:endnote w:type="continuationSeparator" w:id="0">
    <w:p w:rsidR="00137AFF" w:rsidRDefault="00137AFF" w:rsidP="008D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AFF" w:rsidRDefault="00137AFF" w:rsidP="008D2ABF">
      <w:r>
        <w:separator/>
      </w:r>
    </w:p>
  </w:footnote>
  <w:footnote w:type="continuationSeparator" w:id="0">
    <w:p w:rsidR="00137AFF" w:rsidRDefault="00137AFF" w:rsidP="008D2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5A"/>
    <w:rsid w:val="00053494"/>
    <w:rsid w:val="000F47AF"/>
    <w:rsid w:val="00137AFF"/>
    <w:rsid w:val="00184EDB"/>
    <w:rsid w:val="001E3646"/>
    <w:rsid w:val="001F458E"/>
    <w:rsid w:val="00297B55"/>
    <w:rsid w:val="002B37D7"/>
    <w:rsid w:val="003B5818"/>
    <w:rsid w:val="0051015F"/>
    <w:rsid w:val="005D5FBE"/>
    <w:rsid w:val="005E1569"/>
    <w:rsid w:val="00686E54"/>
    <w:rsid w:val="006C45D8"/>
    <w:rsid w:val="00700629"/>
    <w:rsid w:val="00825944"/>
    <w:rsid w:val="008627CA"/>
    <w:rsid w:val="008D2ABF"/>
    <w:rsid w:val="00BA71D5"/>
    <w:rsid w:val="00C52033"/>
    <w:rsid w:val="00DA5283"/>
    <w:rsid w:val="00DD494D"/>
    <w:rsid w:val="00DF367F"/>
    <w:rsid w:val="00ED260D"/>
    <w:rsid w:val="00F4245A"/>
    <w:rsid w:val="00F52D15"/>
    <w:rsid w:val="00FA4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6AA9"/>
  <w15:chartTrackingRefBased/>
  <w15:docId w15:val="{1EFBB820-25B6-43B7-B04E-34F13DB2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67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ABF"/>
    <w:pPr>
      <w:tabs>
        <w:tab w:val="center" w:pos="4153"/>
        <w:tab w:val="right" w:pos="8306"/>
      </w:tabs>
      <w:snapToGrid w:val="0"/>
    </w:pPr>
    <w:rPr>
      <w:sz w:val="20"/>
      <w:szCs w:val="20"/>
    </w:rPr>
  </w:style>
  <w:style w:type="character" w:customStyle="1" w:styleId="a4">
    <w:name w:val="頁首 字元"/>
    <w:basedOn w:val="a0"/>
    <w:link w:val="a3"/>
    <w:uiPriority w:val="99"/>
    <w:rsid w:val="008D2ABF"/>
    <w:rPr>
      <w:sz w:val="20"/>
      <w:szCs w:val="20"/>
    </w:rPr>
  </w:style>
  <w:style w:type="paragraph" w:styleId="a5">
    <w:name w:val="footer"/>
    <w:basedOn w:val="a"/>
    <w:link w:val="a6"/>
    <w:uiPriority w:val="99"/>
    <w:unhideWhenUsed/>
    <w:rsid w:val="008D2ABF"/>
    <w:pPr>
      <w:tabs>
        <w:tab w:val="center" w:pos="4153"/>
        <w:tab w:val="right" w:pos="8306"/>
      </w:tabs>
      <w:snapToGrid w:val="0"/>
    </w:pPr>
    <w:rPr>
      <w:sz w:val="20"/>
      <w:szCs w:val="20"/>
    </w:rPr>
  </w:style>
  <w:style w:type="character" w:customStyle="1" w:styleId="a6">
    <w:name w:val="頁尾 字元"/>
    <w:basedOn w:val="a0"/>
    <w:link w:val="a5"/>
    <w:uiPriority w:val="99"/>
    <w:rsid w:val="008D2A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4</cp:revision>
  <dcterms:created xsi:type="dcterms:W3CDTF">2023-09-27T03:43:00Z</dcterms:created>
  <dcterms:modified xsi:type="dcterms:W3CDTF">2023-11-07T03:31:00Z</dcterms:modified>
</cp:coreProperties>
</file>