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48644" w14:textId="5D71207F" w:rsidR="00FF53D4" w:rsidRPr="00CC4EC7" w:rsidRDefault="00FF53D4" w:rsidP="00FF53D4">
      <w:pPr>
        <w:spacing w:line="480" w:lineRule="exact"/>
        <w:jc w:val="center"/>
        <w:rPr>
          <w:b/>
          <w:sz w:val="22"/>
        </w:rPr>
      </w:pPr>
      <w:r w:rsidRPr="00CC4EC7">
        <w:rPr>
          <w:rFonts w:eastAsia="標楷體" w:hint="eastAsia"/>
          <w:b/>
          <w:bCs/>
          <w:sz w:val="32"/>
          <w:szCs w:val="36"/>
        </w:rPr>
        <w:t>南</w:t>
      </w:r>
      <w:proofErr w:type="gramStart"/>
      <w:r w:rsidRPr="00CC4EC7">
        <w:rPr>
          <w:rFonts w:eastAsia="標楷體" w:hint="eastAsia"/>
          <w:b/>
          <w:bCs/>
          <w:sz w:val="32"/>
          <w:szCs w:val="36"/>
        </w:rPr>
        <w:t>臺</w:t>
      </w:r>
      <w:proofErr w:type="gramEnd"/>
      <w:r w:rsidRPr="00CC4EC7">
        <w:rPr>
          <w:rFonts w:eastAsia="標楷體" w:hint="eastAsia"/>
          <w:b/>
          <w:bCs/>
          <w:sz w:val="32"/>
          <w:szCs w:val="36"/>
        </w:rPr>
        <w:t>科技大學服務優良教師遴選及獎勵辦法</w:t>
      </w:r>
    </w:p>
    <w:p w14:paraId="1BAFB480" w14:textId="77777777" w:rsidR="00FF53D4" w:rsidRPr="00CC4EC7" w:rsidRDefault="00FF53D4" w:rsidP="00FF53D4">
      <w:pPr>
        <w:spacing w:line="240" w:lineRule="exact"/>
        <w:jc w:val="right"/>
        <w:rPr>
          <w:rFonts w:eastAsia="標楷體"/>
          <w:bCs/>
          <w:sz w:val="20"/>
          <w:szCs w:val="20"/>
        </w:rPr>
      </w:pPr>
      <w:smartTag w:uri="urn:schemas-microsoft-com:office:smarttags" w:element="chsdate">
        <w:smartTagPr>
          <w:attr w:name="Year" w:val="2008"/>
          <w:attr w:name="Month" w:val="3"/>
          <w:attr w:name="Day" w:val="26"/>
          <w:attr w:name="IsLunarDate" w:val="False"/>
          <w:attr w:name="IsROCDate" w:val="True"/>
        </w:smartTagPr>
        <w:r w:rsidRPr="00CC4EC7">
          <w:rPr>
            <w:rFonts w:eastAsia="標楷體" w:hint="eastAsia"/>
            <w:bCs/>
            <w:sz w:val="20"/>
            <w:szCs w:val="20"/>
          </w:rPr>
          <w:t>民國</w:t>
        </w:r>
        <w:r w:rsidRPr="00CC4EC7">
          <w:rPr>
            <w:rFonts w:eastAsia="標楷體" w:hint="eastAsia"/>
            <w:bCs/>
            <w:sz w:val="20"/>
            <w:szCs w:val="20"/>
          </w:rPr>
          <w:t>97</w:t>
        </w:r>
        <w:r w:rsidRPr="00CC4EC7">
          <w:rPr>
            <w:rFonts w:eastAsia="標楷體" w:hint="eastAsia"/>
            <w:bCs/>
            <w:sz w:val="20"/>
            <w:szCs w:val="20"/>
          </w:rPr>
          <w:t>年</w:t>
        </w:r>
        <w:r w:rsidRPr="00CC4EC7">
          <w:rPr>
            <w:rFonts w:eastAsia="標楷體" w:hint="eastAsia"/>
            <w:bCs/>
            <w:sz w:val="20"/>
            <w:szCs w:val="20"/>
          </w:rPr>
          <w:t>3</w:t>
        </w:r>
        <w:r w:rsidRPr="00CC4EC7">
          <w:rPr>
            <w:rFonts w:eastAsia="標楷體" w:hint="eastAsia"/>
            <w:bCs/>
            <w:sz w:val="20"/>
            <w:szCs w:val="20"/>
          </w:rPr>
          <w:t>月</w:t>
        </w:r>
        <w:r w:rsidRPr="00CC4EC7">
          <w:rPr>
            <w:rFonts w:eastAsia="標楷體" w:hint="eastAsia"/>
            <w:bCs/>
            <w:sz w:val="20"/>
            <w:szCs w:val="20"/>
          </w:rPr>
          <w:t>26</w:t>
        </w:r>
        <w:r w:rsidRPr="00CC4EC7">
          <w:rPr>
            <w:rFonts w:eastAsia="標楷體" w:hint="eastAsia"/>
            <w:bCs/>
            <w:sz w:val="20"/>
            <w:szCs w:val="20"/>
          </w:rPr>
          <w:t>日</w:t>
        </w:r>
      </w:smartTag>
      <w:r w:rsidRPr="00CC4EC7">
        <w:rPr>
          <w:rFonts w:eastAsia="標楷體" w:hint="eastAsia"/>
          <w:bCs/>
          <w:sz w:val="20"/>
          <w:szCs w:val="20"/>
        </w:rPr>
        <w:t>校教評會通過</w:t>
      </w:r>
    </w:p>
    <w:p w14:paraId="3EAC4527" w14:textId="77777777" w:rsidR="00FF53D4" w:rsidRPr="00CC4EC7" w:rsidRDefault="00FF53D4" w:rsidP="00FF53D4">
      <w:pPr>
        <w:spacing w:line="240" w:lineRule="exact"/>
        <w:jc w:val="right"/>
        <w:rPr>
          <w:rFonts w:eastAsia="標楷體"/>
          <w:bCs/>
          <w:sz w:val="20"/>
          <w:szCs w:val="20"/>
        </w:rPr>
      </w:pPr>
      <w:smartTag w:uri="urn:schemas-microsoft-com:office:smarttags" w:element="chsdate">
        <w:smartTagPr>
          <w:attr w:name="Year" w:val="2012"/>
          <w:attr w:name="Month" w:val="5"/>
          <w:attr w:name="Day" w:val="4"/>
          <w:attr w:name="IsLunarDate" w:val="False"/>
          <w:attr w:name="IsROCDate" w:val="True"/>
        </w:smartTagPr>
        <w:r w:rsidRPr="00CC4EC7">
          <w:rPr>
            <w:rFonts w:eastAsia="標楷體" w:hint="eastAsia"/>
            <w:bCs/>
            <w:sz w:val="20"/>
            <w:szCs w:val="20"/>
          </w:rPr>
          <w:t>民國</w:t>
        </w:r>
        <w:r w:rsidRPr="00CC4EC7">
          <w:rPr>
            <w:rFonts w:eastAsia="標楷體"/>
            <w:bCs/>
            <w:sz w:val="20"/>
            <w:szCs w:val="20"/>
          </w:rPr>
          <w:t>101</w:t>
        </w:r>
        <w:r w:rsidRPr="00CC4EC7">
          <w:rPr>
            <w:rFonts w:eastAsia="標楷體" w:hint="eastAsia"/>
            <w:bCs/>
            <w:sz w:val="20"/>
            <w:szCs w:val="20"/>
          </w:rPr>
          <w:t>年</w:t>
        </w:r>
        <w:r w:rsidRPr="00CC4EC7">
          <w:rPr>
            <w:rFonts w:eastAsia="標楷體"/>
            <w:bCs/>
            <w:sz w:val="20"/>
            <w:szCs w:val="20"/>
          </w:rPr>
          <w:t>5</w:t>
        </w:r>
        <w:r w:rsidRPr="00CC4EC7">
          <w:rPr>
            <w:rFonts w:eastAsia="標楷體" w:hint="eastAsia"/>
            <w:bCs/>
            <w:sz w:val="20"/>
            <w:szCs w:val="20"/>
          </w:rPr>
          <w:t>月</w:t>
        </w:r>
        <w:r w:rsidRPr="00CC4EC7">
          <w:rPr>
            <w:rFonts w:eastAsia="標楷體"/>
            <w:bCs/>
            <w:sz w:val="20"/>
            <w:szCs w:val="20"/>
          </w:rPr>
          <w:t>4</w:t>
        </w:r>
        <w:r w:rsidRPr="00CC4EC7">
          <w:rPr>
            <w:rFonts w:eastAsia="標楷體" w:hint="eastAsia"/>
            <w:bCs/>
            <w:sz w:val="20"/>
            <w:szCs w:val="20"/>
          </w:rPr>
          <w:t>日</w:t>
        </w:r>
      </w:smartTag>
      <w:r w:rsidRPr="00CC4EC7">
        <w:rPr>
          <w:rFonts w:eastAsia="標楷體" w:hint="eastAsia"/>
          <w:bCs/>
          <w:sz w:val="20"/>
          <w:szCs w:val="20"/>
        </w:rPr>
        <w:t>校教評會通過</w:t>
      </w:r>
    </w:p>
    <w:p w14:paraId="71E5BAE9" w14:textId="77777777" w:rsidR="00FF53D4" w:rsidRDefault="00FF53D4" w:rsidP="00FF53D4">
      <w:pPr>
        <w:spacing w:line="240" w:lineRule="exact"/>
        <w:jc w:val="right"/>
        <w:rPr>
          <w:rFonts w:eastAsia="標楷體"/>
          <w:bCs/>
          <w:sz w:val="20"/>
          <w:szCs w:val="20"/>
        </w:rPr>
      </w:pPr>
      <w:r w:rsidRPr="00CC4EC7">
        <w:rPr>
          <w:rFonts w:eastAsia="標楷體" w:hint="eastAsia"/>
          <w:bCs/>
          <w:sz w:val="20"/>
          <w:szCs w:val="20"/>
        </w:rPr>
        <w:t>民國</w:t>
      </w:r>
      <w:r w:rsidRPr="00CC4EC7">
        <w:rPr>
          <w:rFonts w:eastAsia="標楷體" w:hint="eastAsia"/>
          <w:bCs/>
          <w:sz w:val="20"/>
          <w:szCs w:val="20"/>
        </w:rPr>
        <w:t>102</w:t>
      </w:r>
      <w:r w:rsidRPr="00CC4EC7">
        <w:rPr>
          <w:rFonts w:eastAsia="標楷體" w:hint="eastAsia"/>
          <w:bCs/>
          <w:sz w:val="20"/>
          <w:szCs w:val="20"/>
        </w:rPr>
        <w:t>年</w:t>
      </w:r>
      <w:r w:rsidRPr="00CC4EC7">
        <w:rPr>
          <w:rFonts w:eastAsia="標楷體" w:hint="eastAsia"/>
          <w:bCs/>
          <w:sz w:val="20"/>
          <w:szCs w:val="20"/>
        </w:rPr>
        <w:t>1</w:t>
      </w:r>
      <w:r w:rsidRPr="00CC4EC7">
        <w:rPr>
          <w:rFonts w:eastAsia="標楷體" w:hint="eastAsia"/>
          <w:bCs/>
          <w:sz w:val="20"/>
          <w:szCs w:val="20"/>
        </w:rPr>
        <w:t>月</w:t>
      </w:r>
      <w:r w:rsidRPr="00CC4EC7">
        <w:rPr>
          <w:rFonts w:eastAsia="標楷體" w:hint="eastAsia"/>
          <w:bCs/>
          <w:sz w:val="20"/>
          <w:szCs w:val="20"/>
        </w:rPr>
        <w:t>16</w:t>
      </w:r>
      <w:r w:rsidRPr="00CC4EC7">
        <w:rPr>
          <w:rFonts w:eastAsia="標楷體" w:hint="eastAsia"/>
          <w:bCs/>
          <w:sz w:val="20"/>
          <w:szCs w:val="20"/>
        </w:rPr>
        <w:t>日校教評會通過</w:t>
      </w:r>
    </w:p>
    <w:p w14:paraId="1540835E" w14:textId="77777777" w:rsidR="00FF53D4" w:rsidRDefault="00FF53D4" w:rsidP="00FF53D4">
      <w:pPr>
        <w:spacing w:line="240" w:lineRule="exact"/>
        <w:jc w:val="right"/>
        <w:rPr>
          <w:rFonts w:eastAsia="標楷體"/>
          <w:bCs/>
          <w:sz w:val="20"/>
          <w:szCs w:val="20"/>
        </w:rPr>
      </w:pPr>
      <w:r>
        <w:rPr>
          <w:rFonts w:eastAsia="標楷體" w:hint="eastAsia"/>
          <w:bCs/>
          <w:sz w:val="20"/>
          <w:szCs w:val="20"/>
        </w:rPr>
        <w:t>民國</w:t>
      </w:r>
      <w:r>
        <w:rPr>
          <w:rFonts w:eastAsia="標楷體" w:hint="eastAsia"/>
          <w:bCs/>
          <w:sz w:val="20"/>
          <w:szCs w:val="20"/>
        </w:rPr>
        <w:t>106</w:t>
      </w:r>
      <w:r>
        <w:rPr>
          <w:rFonts w:eastAsia="標楷體" w:hint="eastAsia"/>
          <w:bCs/>
          <w:sz w:val="20"/>
          <w:szCs w:val="20"/>
        </w:rPr>
        <w:t>年</w:t>
      </w:r>
      <w:r>
        <w:rPr>
          <w:rFonts w:eastAsia="標楷體" w:hint="eastAsia"/>
          <w:bCs/>
          <w:sz w:val="20"/>
          <w:szCs w:val="20"/>
        </w:rPr>
        <w:t>6</w:t>
      </w:r>
      <w:r>
        <w:rPr>
          <w:rFonts w:eastAsia="標楷體" w:hint="eastAsia"/>
          <w:bCs/>
          <w:sz w:val="20"/>
          <w:szCs w:val="20"/>
        </w:rPr>
        <w:t>月</w:t>
      </w:r>
      <w:r>
        <w:rPr>
          <w:rFonts w:eastAsia="標楷體" w:hint="eastAsia"/>
          <w:bCs/>
          <w:sz w:val="20"/>
          <w:szCs w:val="20"/>
        </w:rPr>
        <w:t>28</w:t>
      </w:r>
      <w:r>
        <w:rPr>
          <w:rFonts w:eastAsia="標楷體" w:hint="eastAsia"/>
          <w:bCs/>
          <w:sz w:val="20"/>
          <w:szCs w:val="20"/>
        </w:rPr>
        <w:t>日校教評會通過</w:t>
      </w:r>
    </w:p>
    <w:p w14:paraId="66FC7766" w14:textId="77777777" w:rsidR="00FF53D4" w:rsidRDefault="00FF53D4" w:rsidP="00FF53D4">
      <w:pPr>
        <w:spacing w:line="240" w:lineRule="exact"/>
        <w:jc w:val="right"/>
        <w:rPr>
          <w:rFonts w:eastAsia="標楷體"/>
          <w:bCs/>
          <w:sz w:val="20"/>
          <w:szCs w:val="20"/>
        </w:rPr>
      </w:pPr>
      <w:r>
        <w:rPr>
          <w:rFonts w:eastAsia="標楷體" w:hint="eastAsia"/>
          <w:bCs/>
          <w:sz w:val="20"/>
          <w:szCs w:val="20"/>
        </w:rPr>
        <w:t>民國</w:t>
      </w:r>
      <w:r>
        <w:rPr>
          <w:rFonts w:eastAsia="標楷體" w:hint="eastAsia"/>
          <w:bCs/>
          <w:sz w:val="20"/>
          <w:szCs w:val="20"/>
        </w:rPr>
        <w:t>111</w:t>
      </w:r>
      <w:r>
        <w:rPr>
          <w:rFonts w:eastAsia="標楷體" w:hint="eastAsia"/>
          <w:bCs/>
          <w:sz w:val="20"/>
          <w:szCs w:val="20"/>
        </w:rPr>
        <w:t>年</w:t>
      </w:r>
      <w:r>
        <w:rPr>
          <w:rFonts w:eastAsia="標楷體" w:hint="eastAsia"/>
          <w:bCs/>
          <w:sz w:val="20"/>
          <w:szCs w:val="20"/>
        </w:rPr>
        <w:t>6</w:t>
      </w:r>
      <w:r>
        <w:rPr>
          <w:rFonts w:eastAsia="標楷體" w:hint="eastAsia"/>
          <w:bCs/>
          <w:sz w:val="20"/>
          <w:szCs w:val="20"/>
        </w:rPr>
        <w:t>月</w:t>
      </w:r>
      <w:r>
        <w:rPr>
          <w:rFonts w:eastAsia="標楷體" w:hint="eastAsia"/>
          <w:bCs/>
          <w:sz w:val="20"/>
          <w:szCs w:val="20"/>
        </w:rPr>
        <w:t>22</w:t>
      </w:r>
      <w:r>
        <w:rPr>
          <w:rFonts w:eastAsia="標楷體" w:hint="eastAsia"/>
          <w:bCs/>
          <w:sz w:val="20"/>
          <w:szCs w:val="20"/>
        </w:rPr>
        <w:t>日校教評會通過</w:t>
      </w:r>
    </w:p>
    <w:p w14:paraId="7E7D847A" w14:textId="6EEE0C2D" w:rsidR="00FF53D4" w:rsidRDefault="00FF53D4" w:rsidP="00FF53D4">
      <w:pPr>
        <w:spacing w:line="240" w:lineRule="exact"/>
        <w:jc w:val="right"/>
        <w:rPr>
          <w:rFonts w:eastAsia="標楷體"/>
          <w:bCs/>
          <w:sz w:val="20"/>
          <w:szCs w:val="20"/>
        </w:rPr>
      </w:pPr>
      <w:r w:rsidRPr="00FF53D4">
        <w:rPr>
          <w:rFonts w:eastAsia="標楷體" w:hint="eastAsia"/>
          <w:bCs/>
          <w:sz w:val="20"/>
          <w:szCs w:val="20"/>
        </w:rPr>
        <w:t>民國</w:t>
      </w:r>
      <w:r w:rsidRPr="00FF53D4">
        <w:rPr>
          <w:rFonts w:eastAsia="標楷體" w:hint="eastAsia"/>
          <w:bCs/>
          <w:sz w:val="20"/>
          <w:szCs w:val="20"/>
        </w:rPr>
        <w:t>113</w:t>
      </w:r>
      <w:r w:rsidRPr="00FF53D4">
        <w:rPr>
          <w:rFonts w:eastAsia="標楷體" w:hint="eastAsia"/>
          <w:bCs/>
          <w:sz w:val="20"/>
          <w:szCs w:val="20"/>
        </w:rPr>
        <w:t>年</w:t>
      </w:r>
      <w:r w:rsidRPr="00FF53D4">
        <w:rPr>
          <w:rFonts w:eastAsia="標楷體" w:hint="eastAsia"/>
          <w:bCs/>
          <w:sz w:val="20"/>
          <w:szCs w:val="20"/>
        </w:rPr>
        <w:t>3</w:t>
      </w:r>
      <w:r w:rsidRPr="00FF53D4">
        <w:rPr>
          <w:rFonts w:eastAsia="標楷體" w:hint="eastAsia"/>
          <w:bCs/>
          <w:sz w:val="20"/>
          <w:szCs w:val="20"/>
        </w:rPr>
        <w:t>月</w:t>
      </w:r>
      <w:r w:rsidRPr="00FF53D4">
        <w:rPr>
          <w:rFonts w:eastAsia="標楷體" w:hint="eastAsia"/>
          <w:bCs/>
          <w:sz w:val="20"/>
          <w:szCs w:val="20"/>
        </w:rPr>
        <w:t>13</w:t>
      </w:r>
      <w:r w:rsidRPr="00FF53D4">
        <w:rPr>
          <w:rFonts w:eastAsia="標楷體" w:hint="eastAsia"/>
          <w:bCs/>
          <w:sz w:val="20"/>
          <w:szCs w:val="20"/>
        </w:rPr>
        <w:t>日校教評會通過</w:t>
      </w:r>
    </w:p>
    <w:p w14:paraId="3D560951" w14:textId="77777777" w:rsidR="003A6E9A" w:rsidRPr="003A6E9A" w:rsidRDefault="003A6E9A" w:rsidP="00FF53D4">
      <w:pPr>
        <w:spacing w:line="240" w:lineRule="exact"/>
        <w:jc w:val="right"/>
        <w:rPr>
          <w:rFonts w:eastAsia="標楷體" w:hint="eastAsia"/>
          <w:bCs/>
          <w:sz w:val="20"/>
          <w:szCs w:val="20"/>
        </w:rPr>
      </w:pPr>
    </w:p>
    <w:p w14:paraId="30504943" w14:textId="77777777" w:rsidR="00FF53D4" w:rsidRPr="00E25AD7" w:rsidRDefault="00FF53D4" w:rsidP="00FF53D4">
      <w:pPr>
        <w:ind w:left="950" w:hangingChars="396" w:hanging="950"/>
        <w:rPr>
          <w:rFonts w:eastAsia="標楷體"/>
          <w:kern w:val="0"/>
        </w:rPr>
      </w:pPr>
      <w:r w:rsidRPr="00A935CE">
        <w:rPr>
          <w:rFonts w:ascii="標楷體" w:eastAsia="標楷體" w:hAnsi="標楷體" w:hint="eastAsia"/>
          <w:kern w:val="0"/>
        </w:rPr>
        <w:t>第一條  南</w:t>
      </w:r>
      <w:proofErr w:type="gramStart"/>
      <w:r w:rsidRPr="00A935CE">
        <w:rPr>
          <w:rFonts w:ascii="標楷體" w:eastAsia="標楷體" w:hAnsi="標楷體" w:hint="eastAsia"/>
          <w:kern w:val="0"/>
        </w:rPr>
        <w:t>臺</w:t>
      </w:r>
      <w:proofErr w:type="gramEnd"/>
      <w:r w:rsidRPr="00A935CE">
        <w:rPr>
          <w:rFonts w:ascii="標楷體" w:eastAsia="標楷體" w:hAnsi="標楷體" w:hint="eastAsia"/>
          <w:kern w:val="0"/>
        </w:rPr>
        <w:t>科技大學(以下簡稱本校)為提升教師之服務熱誠，鼓勵教</w:t>
      </w:r>
      <w:r w:rsidRPr="00E25AD7">
        <w:rPr>
          <w:rFonts w:eastAsia="標楷體"/>
          <w:kern w:val="0"/>
        </w:rPr>
        <w:t>師積極投入服務工作，提升行政效率，特訂定本辦法。</w:t>
      </w:r>
    </w:p>
    <w:p w14:paraId="13175C72" w14:textId="77777777" w:rsidR="00FF53D4" w:rsidRPr="00E25AD7" w:rsidRDefault="00FF53D4" w:rsidP="00FF53D4">
      <w:pPr>
        <w:rPr>
          <w:rFonts w:eastAsia="標楷體"/>
          <w:kern w:val="0"/>
        </w:rPr>
      </w:pPr>
      <w:r w:rsidRPr="00E25AD7">
        <w:rPr>
          <w:rFonts w:eastAsia="標楷體"/>
          <w:kern w:val="0"/>
        </w:rPr>
        <w:t>第二條</w:t>
      </w:r>
      <w:r w:rsidRPr="00E25AD7">
        <w:rPr>
          <w:rFonts w:eastAsia="標楷體"/>
          <w:kern w:val="0"/>
        </w:rPr>
        <w:t xml:space="preserve">  </w:t>
      </w:r>
      <w:r w:rsidRPr="00E25AD7">
        <w:rPr>
          <w:rFonts w:eastAsia="標楷體"/>
          <w:kern w:val="0"/>
        </w:rPr>
        <w:t>凡本校未領有行政職務加給之教師均可參與服務優良教師遴選。</w:t>
      </w:r>
    </w:p>
    <w:p w14:paraId="0242315F" w14:textId="77777777" w:rsidR="00FF53D4" w:rsidRPr="00E25AD7" w:rsidRDefault="00FF53D4" w:rsidP="00FF53D4">
      <w:pPr>
        <w:ind w:left="965" w:hangingChars="402" w:hanging="965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第三條</w:t>
      </w:r>
      <w:r w:rsidRPr="00E25AD7">
        <w:rPr>
          <w:rFonts w:eastAsia="標楷體"/>
          <w:kern w:val="0"/>
        </w:rPr>
        <w:t xml:space="preserve">  </w:t>
      </w:r>
      <w:r w:rsidRPr="00E25AD7">
        <w:rPr>
          <w:rFonts w:eastAsia="標楷體"/>
          <w:kern w:val="0"/>
        </w:rPr>
        <w:t>參與服務優良教師遴選之評比資料需為前一學年度內之資料，亦即從前一年</w:t>
      </w:r>
      <w:smartTag w:uri="urn:schemas-microsoft-com:office:smarttags" w:element="chsdate">
        <w:smartTagPr>
          <w:attr w:name="Year" w:val="2013"/>
          <w:attr w:name="Month" w:val="8"/>
          <w:attr w:name="Day" w:val="1"/>
          <w:attr w:name="IsLunarDate" w:val="False"/>
          <w:attr w:name="IsROCDate" w:val="False"/>
        </w:smartTagPr>
        <w:r w:rsidRPr="00E25AD7">
          <w:rPr>
            <w:rFonts w:eastAsia="標楷體"/>
            <w:kern w:val="0"/>
          </w:rPr>
          <w:t>8</w:t>
        </w:r>
        <w:r w:rsidRPr="00E25AD7">
          <w:rPr>
            <w:rFonts w:eastAsia="標楷體"/>
            <w:kern w:val="0"/>
          </w:rPr>
          <w:t>月</w:t>
        </w:r>
        <w:r w:rsidRPr="00E25AD7">
          <w:rPr>
            <w:rFonts w:eastAsia="標楷體"/>
            <w:kern w:val="0"/>
          </w:rPr>
          <w:t>1</w:t>
        </w:r>
        <w:r w:rsidRPr="00E25AD7">
          <w:rPr>
            <w:rFonts w:eastAsia="標楷體"/>
            <w:kern w:val="0"/>
          </w:rPr>
          <w:t>日</w:t>
        </w:r>
      </w:smartTag>
      <w:r w:rsidRPr="00E25AD7">
        <w:rPr>
          <w:rFonts w:eastAsia="標楷體"/>
          <w:kern w:val="0"/>
        </w:rPr>
        <w:t>起至當年</w:t>
      </w:r>
      <w:smartTag w:uri="urn:schemas-microsoft-com:office:smarttags" w:element="chsdate">
        <w:smartTagPr>
          <w:attr w:name="Year" w:val="2013"/>
          <w:attr w:name="Month" w:val="7"/>
          <w:attr w:name="Day" w:val="31"/>
          <w:attr w:name="IsLunarDate" w:val="False"/>
          <w:attr w:name="IsROCDate" w:val="False"/>
        </w:smartTagPr>
        <w:r w:rsidRPr="00E25AD7">
          <w:rPr>
            <w:rFonts w:eastAsia="標楷體"/>
            <w:kern w:val="0"/>
          </w:rPr>
          <w:t>7</w:t>
        </w:r>
        <w:r w:rsidRPr="00E25AD7">
          <w:rPr>
            <w:rFonts w:eastAsia="標楷體"/>
            <w:kern w:val="0"/>
          </w:rPr>
          <w:t>月</w:t>
        </w:r>
        <w:r w:rsidRPr="00E25AD7">
          <w:rPr>
            <w:rFonts w:eastAsia="標楷體"/>
            <w:kern w:val="0"/>
          </w:rPr>
          <w:t>31</w:t>
        </w:r>
        <w:r w:rsidRPr="00E25AD7">
          <w:rPr>
            <w:rFonts w:eastAsia="標楷體"/>
            <w:kern w:val="0"/>
          </w:rPr>
          <w:t>日</w:t>
        </w:r>
      </w:smartTag>
      <w:r w:rsidRPr="00E25AD7">
        <w:rPr>
          <w:rFonts w:eastAsia="標楷體"/>
          <w:kern w:val="0"/>
        </w:rPr>
        <w:t>止之資料方屬有效。</w:t>
      </w:r>
    </w:p>
    <w:p w14:paraId="406CC694" w14:textId="77777777" w:rsidR="00FF53D4" w:rsidRPr="00E25AD7" w:rsidRDefault="00FF53D4" w:rsidP="00FF53D4">
      <w:pPr>
        <w:ind w:left="965" w:hangingChars="402" w:hanging="965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第四條</w:t>
      </w:r>
      <w:r w:rsidRPr="00E25AD7">
        <w:rPr>
          <w:rFonts w:eastAsia="標楷體"/>
          <w:kern w:val="0"/>
        </w:rPr>
        <w:t xml:space="preserve">  </w:t>
      </w:r>
      <w:r w:rsidRPr="00E25AD7">
        <w:rPr>
          <w:rFonts w:eastAsia="標楷體"/>
          <w:kern w:val="0"/>
        </w:rPr>
        <w:t>各項服務資料之計點標準如下，但不得重複計點：</w:t>
      </w:r>
    </w:p>
    <w:p w14:paraId="280AF708" w14:textId="77777777" w:rsidR="00FF53D4" w:rsidRPr="00E25AD7" w:rsidRDefault="00FF53D4" w:rsidP="00FF53D4">
      <w:pPr>
        <w:ind w:leftChars="413" w:left="1469" w:hangingChars="199" w:hanging="478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一、舉辦一般性研討會、展覽或營隊活動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向學校報備經校長批示辦理者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，每人每案計</w:t>
      </w:r>
      <w:r w:rsidRPr="00E25AD7">
        <w:rPr>
          <w:rFonts w:eastAsia="標楷體"/>
          <w:kern w:val="0"/>
        </w:rPr>
        <w:t>3</w:t>
      </w:r>
      <w:r w:rsidRPr="00E25AD7">
        <w:rPr>
          <w:rFonts w:eastAsia="標楷體"/>
          <w:kern w:val="0"/>
        </w:rPr>
        <w:t>至</w:t>
      </w:r>
      <w:r w:rsidRPr="00E25AD7">
        <w:rPr>
          <w:rFonts w:eastAsia="標楷體"/>
          <w:kern w:val="0"/>
        </w:rPr>
        <w:t>6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每案計</w:t>
      </w:r>
      <w:r w:rsidRPr="00E25AD7">
        <w:rPr>
          <w:rFonts w:eastAsia="標楷體"/>
          <w:kern w:val="0"/>
        </w:rPr>
        <w:t>1</w:t>
      </w:r>
      <w:r w:rsidRPr="00E25AD7">
        <w:rPr>
          <w:rFonts w:eastAsia="標楷體"/>
          <w:kern w:val="0"/>
        </w:rPr>
        <w:t>人，視重要性及規模由單位主管及院長簽發證明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47B3C187" w14:textId="77777777" w:rsidR="00FF53D4" w:rsidRPr="00E25AD7" w:rsidRDefault="00FF53D4" w:rsidP="00FF53D4">
      <w:pPr>
        <w:ind w:leftChars="413" w:left="1469" w:hangingChars="199" w:hanging="478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二、舉辦公開徵稿之研討會、大型展覽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活動時間達二天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含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以上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或政府委辦之成果發表會，每人每案計</w:t>
      </w:r>
      <w:r w:rsidRPr="00E25AD7">
        <w:rPr>
          <w:rFonts w:eastAsia="標楷體"/>
          <w:kern w:val="0"/>
        </w:rPr>
        <w:t>6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每案至多計</w:t>
      </w:r>
      <w:r w:rsidRPr="00E25AD7">
        <w:rPr>
          <w:rFonts w:eastAsia="標楷體"/>
          <w:kern w:val="0"/>
        </w:rPr>
        <w:t>4</w:t>
      </w:r>
      <w:r w:rsidRPr="00E25AD7">
        <w:rPr>
          <w:rFonts w:eastAsia="標楷體"/>
          <w:kern w:val="0"/>
        </w:rPr>
        <w:t>人，由單位主管及院長簽發證明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561426CB" w14:textId="77777777" w:rsidR="00FF53D4" w:rsidRPr="00E25AD7" w:rsidRDefault="00FF53D4" w:rsidP="00FF53D4">
      <w:pPr>
        <w:ind w:leftChars="413" w:left="1469" w:hangingChars="199" w:hanging="478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三、政府委辦之大型國內外競賽、技能檢定、或協助教育認證，每人每案計</w:t>
      </w:r>
      <w:r w:rsidRPr="00E25AD7">
        <w:rPr>
          <w:rFonts w:eastAsia="標楷體"/>
          <w:kern w:val="0"/>
        </w:rPr>
        <w:t>6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每案至多計</w:t>
      </w:r>
      <w:r w:rsidRPr="00E25AD7">
        <w:rPr>
          <w:rFonts w:eastAsia="標楷體"/>
          <w:kern w:val="0"/>
        </w:rPr>
        <w:t>3</w:t>
      </w:r>
      <w:r w:rsidRPr="00E25AD7">
        <w:rPr>
          <w:rFonts w:eastAsia="標楷體"/>
          <w:kern w:val="0"/>
        </w:rPr>
        <w:t>人，由單位主管及院長簽發證明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5E210FEA" w14:textId="77777777" w:rsidR="00FF53D4" w:rsidRPr="00E25AD7" w:rsidRDefault="00FF53D4" w:rsidP="00FF53D4">
      <w:pPr>
        <w:ind w:leftChars="413" w:left="1469" w:hangingChars="199" w:hanging="478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四、一般政府機構之計畫：</w:t>
      </w:r>
    </w:p>
    <w:p w14:paraId="356C5981" w14:textId="77777777" w:rsidR="00FF53D4" w:rsidRPr="00E25AD7" w:rsidRDefault="00FF53D4" w:rsidP="00FF53D4">
      <w:pPr>
        <w:ind w:leftChars="594" w:left="1426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執行大型計畫，如教育部重點特色、國際交流計畫或活動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國外學者短期授課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等無支領主持費者，每人每案計</w:t>
      </w:r>
      <w:r w:rsidRPr="00E25AD7">
        <w:rPr>
          <w:rFonts w:eastAsia="標楷體"/>
          <w:kern w:val="0"/>
        </w:rPr>
        <w:t>6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主持人或實際執行人，由單位主管簽發證明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18B26702" w14:textId="77777777" w:rsidR="00FF53D4" w:rsidRPr="00E25AD7" w:rsidRDefault="00FF53D4" w:rsidP="00FF53D4">
      <w:pPr>
        <w:ind w:leftChars="594" w:left="1426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執行小型計畫，如人才培育計畫、教改計畫、先導型計畫等無支領主持費者，每人每案計</w:t>
      </w:r>
      <w:r w:rsidRPr="00E25AD7">
        <w:rPr>
          <w:rFonts w:eastAsia="標楷體"/>
          <w:kern w:val="0"/>
        </w:rPr>
        <w:t>2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主持人或實際執行人，由單位主管簽發證明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0F267399" w14:textId="77777777" w:rsidR="00FF53D4" w:rsidRPr="00E25AD7" w:rsidRDefault="00FF53D4" w:rsidP="00FF53D4">
      <w:pPr>
        <w:ind w:leftChars="594" w:left="1426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校方</w:t>
      </w:r>
      <w:proofErr w:type="gramStart"/>
      <w:r w:rsidRPr="00E25AD7">
        <w:rPr>
          <w:rFonts w:eastAsia="標楷體"/>
          <w:kern w:val="0"/>
        </w:rPr>
        <w:t>委辦無經費</w:t>
      </w:r>
      <w:proofErr w:type="gramEnd"/>
      <w:r w:rsidRPr="00E25AD7">
        <w:rPr>
          <w:rFonts w:eastAsia="標楷體"/>
          <w:kern w:val="0"/>
        </w:rPr>
        <w:t>支援之活動或案件，每人每案計</w:t>
      </w:r>
      <w:r w:rsidRPr="00E25AD7">
        <w:rPr>
          <w:rFonts w:eastAsia="標楷體"/>
          <w:kern w:val="0"/>
        </w:rPr>
        <w:t>2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由單位主管簽發證明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512D6D14" w14:textId="77777777" w:rsidR="00FF53D4" w:rsidRPr="00E25AD7" w:rsidRDefault="00FF53D4" w:rsidP="00FF53D4">
      <w:pPr>
        <w:ind w:leftChars="413" w:left="1469" w:hangingChars="199" w:hanging="478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五、完成開辦訓練班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或證照班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，開辦時間一天計</w:t>
      </w:r>
      <w:r w:rsidRPr="00E25AD7">
        <w:rPr>
          <w:rFonts w:eastAsia="標楷體"/>
          <w:kern w:val="0"/>
        </w:rPr>
        <w:t>1</w:t>
      </w:r>
      <w:r w:rsidRPr="00E25AD7">
        <w:rPr>
          <w:rFonts w:eastAsia="標楷體"/>
          <w:kern w:val="0"/>
        </w:rPr>
        <w:t>點，不足一天以</w:t>
      </w:r>
      <w:r w:rsidRPr="00E25AD7">
        <w:rPr>
          <w:rFonts w:eastAsia="標楷體"/>
          <w:kern w:val="0"/>
        </w:rPr>
        <w:t>1</w:t>
      </w:r>
      <w:r w:rsidRPr="00E25AD7">
        <w:rPr>
          <w:rFonts w:eastAsia="標楷體"/>
          <w:kern w:val="0"/>
        </w:rPr>
        <w:t>點計，最高每人每案計</w:t>
      </w:r>
      <w:r w:rsidRPr="00E25AD7">
        <w:rPr>
          <w:rFonts w:eastAsia="標楷體"/>
          <w:kern w:val="0"/>
        </w:rPr>
        <w:t>6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主持人，由單位主管及</w:t>
      </w:r>
      <w:r>
        <w:rPr>
          <w:rFonts w:eastAsia="標楷體" w:hint="eastAsia"/>
          <w:kern w:val="0"/>
        </w:rPr>
        <w:t>研發</w:t>
      </w:r>
      <w:r w:rsidRPr="00E25AD7">
        <w:rPr>
          <w:rFonts w:eastAsia="標楷體"/>
          <w:kern w:val="0"/>
        </w:rPr>
        <w:t>長簽發證明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56BE7075" w14:textId="77777777" w:rsidR="00FF53D4" w:rsidRPr="00E25AD7" w:rsidRDefault="00FF53D4" w:rsidP="00FF53D4">
      <w:pPr>
        <w:ind w:leftChars="413" w:left="1469" w:hangingChars="199" w:hanging="478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六、代表學校親自參加國際性展覽者，每人每案計</w:t>
      </w:r>
      <w:r w:rsidRPr="00E25AD7">
        <w:rPr>
          <w:rFonts w:eastAsia="標楷體"/>
          <w:kern w:val="0"/>
        </w:rPr>
        <w:t>4</w:t>
      </w:r>
      <w:r w:rsidRPr="00E25AD7">
        <w:rPr>
          <w:rFonts w:eastAsia="標楷體"/>
          <w:kern w:val="0"/>
        </w:rPr>
        <w:t>點；參加全國性或區域性展覽者，每人每案計</w:t>
      </w:r>
      <w:r w:rsidRPr="00E25AD7">
        <w:rPr>
          <w:rFonts w:eastAsia="標楷體"/>
          <w:kern w:val="0"/>
        </w:rPr>
        <w:t>2</w:t>
      </w:r>
      <w:r w:rsidRPr="00E25AD7">
        <w:rPr>
          <w:rFonts w:eastAsia="標楷體"/>
          <w:kern w:val="0"/>
        </w:rPr>
        <w:t>點；學校指派或推派之重要校內展覽，每人每案計</w:t>
      </w:r>
      <w:r w:rsidRPr="00E25AD7">
        <w:rPr>
          <w:rFonts w:eastAsia="標楷體"/>
          <w:kern w:val="0"/>
        </w:rPr>
        <w:t>1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 xml:space="preserve"> (</w:t>
      </w:r>
      <w:r w:rsidRPr="00E25AD7">
        <w:rPr>
          <w:rFonts w:eastAsia="標楷體"/>
          <w:kern w:val="0"/>
        </w:rPr>
        <w:t>由單位主管及院長簽發證明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62ED0A53" w14:textId="77777777" w:rsidR="00FF53D4" w:rsidRPr="00E25AD7" w:rsidRDefault="00FF53D4" w:rsidP="00FF53D4">
      <w:pPr>
        <w:ind w:leftChars="413" w:left="1469" w:hangingChars="199" w:hanging="478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七、各種功能小組或委員會之正召集人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含教師傳習制度傳授者、家族導師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，每人每案計</w:t>
      </w:r>
      <w:r w:rsidRPr="00E25AD7">
        <w:rPr>
          <w:rFonts w:eastAsia="標楷體"/>
          <w:kern w:val="0"/>
        </w:rPr>
        <w:t>2</w:t>
      </w:r>
      <w:r w:rsidRPr="00E25AD7">
        <w:rPr>
          <w:rFonts w:eastAsia="標楷體"/>
          <w:kern w:val="0"/>
        </w:rPr>
        <w:t>點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由單位主管及院長簽發證明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。</w:t>
      </w:r>
    </w:p>
    <w:p w14:paraId="3AB1F97B" w14:textId="77777777" w:rsidR="00FF53D4" w:rsidRPr="00E25AD7" w:rsidRDefault="00FF53D4" w:rsidP="00FF53D4">
      <w:pPr>
        <w:ind w:leftChars="413" w:left="1469" w:hangingChars="199" w:hanging="478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八、校級國際生招生小組成員，每人每案計</w:t>
      </w:r>
      <w:r w:rsidRPr="00E25AD7">
        <w:rPr>
          <w:rFonts w:eastAsia="標楷體"/>
          <w:kern w:val="0"/>
        </w:rPr>
        <w:t>6</w:t>
      </w:r>
      <w:r w:rsidRPr="00E25AD7">
        <w:rPr>
          <w:rFonts w:eastAsia="標楷體"/>
          <w:kern w:val="0"/>
        </w:rPr>
        <w:t>點。</w:t>
      </w:r>
    </w:p>
    <w:p w14:paraId="58BCA9AA" w14:textId="77777777" w:rsidR="00FF53D4" w:rsidRPr="00E25AD7" w:rsidRDefault="00FF53D4" w:rsidP="00FF53D4">
      <w:pPr>
        <w:ind w:left="965" w:hangingChars="402" w:hanging="965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第五條</w:t>
      </w:r>
      <w:r w:rsidRPr="00E25AD7">
        <w:rPr>
          <w:rFonts w:eastAsia="標楷體"/>
          <w:kern w:val="0"/>
        </w:rPr>
        <w:t xml:space="preserve">  </w:t>
      </w:r>
      <w:r w:rsidRPr="00E25AD7">
        <w:rPr>
          <w:rFonts w:eastAsia="標楷體"/>
          <w:kern w:val="0"/>
        </w:rPr>
        <w:t>每</w:t>
      </w:r>
      <w:proofErr w:type="gramStart"/>
      <w:r w:rsidRPr="00E25AD7">
        <w:rPr>
          <w:rFonts w:eastAsia="標楷體"/>
          <w:kern w:val="0"/>
        </w:rPr>
        <w:t>學年就積點</w:t>
      </w:r>
      <w:proofErr w:type="gramEnd"/>
      <w:r w:rsidRPr="00E25AD7">
        <w:rPr>
          <w:rFonts w:eastAsia="標楷體"/>
          <w:kern w:val="0"/>
        </w:rPr>
        <w:t>18</w:t>
      </w:r>
      <w:r w:rsidRPr="00E25AD7">
        <w:rPr>
          <w:rFonts w:eastAsia="標楷體"/>
          <w:kern w:val="0"/>
        </w:rPr>
        <w:t>點（含）以上之專任教師中遴選出</w:t>
      </w:r>
      <w:r w:rsidRPr="00E25AD7">
        <w:rPr>
          <w:rFonts w:eastAsia="標楷體"/>
          <w:kern w:val="0"/>
        </w:rPr>
        <w:t>15</w:t>
      </w:r>
      <w:r w:rsidRPr="00E25AD7">
        <w:rPr>
          <w:rFonts w:eastAsia="標楷體"/>
          <w:kern w:val="0"/>
        </w:rPr>
        <w:t>名服務優良教師，給予公開表揚，並頒予獎狀及獎金</w:t>
      </w:r>
      <w:r w:rsidRPr="00FF53D4">
        <w:rPr>
          <w:rFonts w:eastAsia="標楷體" w:hint="eastAsia"/>
          <w:kern w:val="0"/>
        </w:rPr>
        <w:t>；惟已支領特殊優秀教師彈性薪資獎勵者，基於獎勵不重複原則，</w:t>
      </w:r>
      <w:proofErr w:type="gramStart"/>
      <w:r w:rsidRPr="00FF53D4">
        <w:rPr>
          <w:rFonts w:eastAsia="標楷體" w:hint="eastAsia"/>
          <w:kern w:val="0"/>
        </w:rPr>
        <w:t>僅頒予</w:t>
      </w:r>
      <w:proofErr w:type="gramEnd"/>
      <w:r w:rsidRPr="00FF53D4">
        <w:rPr>
          <w:rFonts w:eastAsia="標楷體" w:hint="eastAsia"/>
          <w:kern w:val="0"/>
        </w:rPr>
        <w:t>獎狀表揚</w:t>
      </w:r>
      <w:r w:rsidRPr="00E25AD7">
        <w:rPr>
          <w:rFonts w:eastAsia="標楷體"/>
          <w:kern w:val="0"/>
        </w:rPr>
        <w:t>。服務優良教師獎項、名額及獎金如下：</w:t>
      </w:r>
    </w:p>
    <w:p w14:paraId="58C5D19F" w14:textId="77777777" w:rsidR="00FF53D4" w:rsidRPr="00E25AD7" w:rsidRDefault="00FF53D4" w:rsidP="00FF53D4">
      <w:pPr>
        <w:ind w:leftChars="396" w:left="950" w:firstLine="2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服務特優獎：名額</w:t>
      </w:r>
      <w:r w:rsidRPr="00E25AD7">
        <w:rPr>
          <w:rFonts w:eastAsia="標楷體"/>
          <w:kern w:val="0"/>
        </w:rPr>
        <w:t>4</w:t>
      </w:r>
      <w:r w:rsidRPr="00E25AD7">
        <w:rPr>
          <w:rFonts w:eastAsia="標楷體"/>
          <w:kern w:val="0"/>
        </w:rPr>
        <w:t>名，獎金</w:t>
      </w:r>
      <w:r w:rsidRPr="00E25AD7">
        <w:rPr>
          <w:rFonts w:eastAsia="標楷體"/>
          <w:kern w:val="0"/>
        </w:rPr>
        <w:t>3</w:t>
      </w:r>
      <w:r w:rsidRPr="00E25AD7">
        <w:rPr>
          <w:rFonts w:eastAsia="標楷體"/>
          <w:kern w:val="0"/>
        </w:rPr>
        <w:t>萬元。</w:t>
      </w:r>
    </w:p>
    <w:p w14:paraId="3807AC0F" w14:textId="77777777" w:rsidR="00FF53D4" w:rsidRPr="00E25AD7" w:rsidRDefault="00FF53D4" w:rsidP="00FF53D4">
      <w:pPr>
        <w:ind w:leftChars="396" w:left="950" w:firstLine="2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服務優良獎：名額</w:t>
      </w:r>
      <w:r w:rsidRPr="00E25AD7">
        <w:rPr>
          <w:rFonts w:eastAsia="標楷體"/>
          <w:kern w:val="0"/>
        </w:rPr>
        <w:t>5</w:t>
      </w:r>
      <w:r w:rsidRPr="00E25AD7">
        <w:rPr>
          <w:rFonts w:eastAsia="標楷體"/>
          <w:kern w:val="0"/>
        </w:rPr>
        <w:t>名，獎金</w:t>
      </w:r>
      <w:r w:rsidRPr="00E25AD7">
        <w:rPr>
          <w:rFonts w:eastAsia="標楷體"/>
          <w:kern w:val="0"/>
        </w:rPr>
        <w:t>2</w:t>
      </w:r>
      <w:r w:rsidRPr="00E25AD7">
        <w:rPr>
          <w:rFonts w:eastAsia="標楷體"/>
          <w:kern w:val="0"/>
        </w:rPr>
        <w:t>萬元。</w:t>
      </w:r>
    </w:p>
    <w:p w14:paraId="1960997D" w14:textId="77777777" w:rsidR="00FF53D4" w:rsidRPr="00E25AD7" w:rsidRDefault="00FF53D4" w:rsidP="00FF53D4">
      <w:pPr>
        <w:ind w:leftChars="396" w:left="950" w:firstLine="2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服務甲等獎：名額</w:t>
      </w:r>
      <w:r w:rsidRPr="00E25AD7">
        <w:rPr>
          <w:rFonts w:eastAsia="標楷體"/>
          <w:kern w:val="0"/>
        </w:rPr>
        <w:t>6</w:t>
      </w:r>
      <w:r w:rsidRPr="00E25AD7">
        <w:rPr>
          <w:rFonts w:eastAsia="標楷體"/>
          <w:kern w:val="0"/>
        </w:rPr>
        <w:t>名，獎金</w:t>
      </w:r>
      <w:r w:rsidRPr="00E25AD7">
        <w:rPr>
          <w:rFonts w:eastAsia="標楷體"/>
          <w:kern w:val="0"/>
        </w:rPr>
        <w:t>1</w:t>
      </w:r>
      <w:r w:rsidRPr="00E25AD7">
        <w:rPr>
          <w:rFonts w:eastAsia="標楷體"/>
          <w:kern w:val="0"/>
        </w:rPr>
        <w:t>萬元。</w:t>
      </w:r>
    </w:p>
    <w:p w14:paraId="29ED0250" w14:textId="77777777" w:rsidR="00FF53D4" w:rsidRPr="00E25AD7" w:rsidRDefault="00FF53D4" w:rsidP="00FF53D4">
      <w:pPr>
        <w:ind w:leftChars="396" w:left="950" w:firstLine="2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符合條件經院級推薦者，各院級最少應有一名教師獲奬。</w:t>
      </w:r>
    </w:p>
    <w:p w14:paraId="047E8FDB" w14:textId="77777777" w:rsidR="00FF53D4" w:rsidRPr="00E25AD7" w:rsidRDefault="00FF53D4" w:rsidP="00FF53D4">
      <w:pPr>
        <w:ind w:leftChars="396" w:left="950" w:firstLine="2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lastRenderedPageBreak/>
        <w:t>積點超過</w:t>
      </w:r>
      <w:r w:rsidRPr="00E25AD7">
        <w:rPr>
          <w:rFonts w:eastAsia="標楷體"/>
          <w:kern w:val="0"/>
        </w:rPr>
        <w:t>18</w:t>
      </w:r>
      <w:r w:rsidRPr="00E25AD7">
        <w:rPr>
          <w:rFonts w:eastAsia="標楷體"/>
          <w:kern w:val="0"/>
        </w:rPr>
        <w:t>點（含）以上但未獲選為校級服務優良之教師，由院頒發院級服務優良教師獎狀乙紙並公開表揚。</w:t>
      </w:r>
    </w:p>
    <w:p w14:paraId="06618167" w14:textId="77777777" w:rsidR="00FF53D4" w:rsidRPr="00E25AD7" w:rsidRDefault="00FF53D4" w:rsidP="00FF53D4">
      <w:pPr>
        <w:ind w:leftChars="396" w:left="950" w:firstLine="2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未領有行政職務加給但</w:t>
      </w:r>
      <w:proofErr w:type="gramStart"/>
      <w:r w:rsidRPr="00E25AD7">
        <w:rPr>
          <w:rFonts w:eastAsia="標楷體"/>
          <w:kern w:val="0"/>
        </w:rPr>
        <w:t>有減授鐘點</w:t>
      </w:r>
      <w:proofErr w:type="gramEnd"/>
      <w:r w:rsidRPr="00E25AD7">
        <w:rPr>
          <w:rFonts w:eastAsia="標楷體"/>
          <w:kern w:val="0"/>
        </w:rPr>
        <w:t>之專任教師獲獎時，其獎勵金減半發給。</w:t>
      </w:r>
    </w:p>
    <w:p w14:paraId="65AE12C6" w14:textId="77777777" w:rsidR="00FF53D4" w:rsidRPr="00E25AD7" w:rsidRDefault="00FF53D4" w:rsidP="00FF53D4">
      <w:pPr>
        <w:ind w:left="979" w:hangingChars="408" w:hanging="979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第六條</w:t>
      </w:r>
      <w:r w:rsidRPr="00E25AD7">
        <w:rPr>
          <w:rFonts w:eastAsia="標楷體"/>
          <w:kern w:val="0"/>
        </w:rPr>
        <w:t xml:space="preserve">  </w:t>
      </w:r>
      <w:r w:rsidRPr="00E25AD7">
        <w:rPr>
          <w:rFonts w:eastAsia="標楷體"/>
          <w:kern w:val="0"/>
        </w:rPr>
        <w:t>遴選服務優良教師之作業程序如下：</w:t>
      </w:r>
    </w:p>
    <w:p w14:paraId="62132545" w14:textId="77777777" w:rsidR="00FF53D4" w:rsidRPr="00E25AD7" w:rsidRDefault="00FF53D4" w:rsidP="00FF53D4">
      <w:pPr>
        <w:tabs>
          <w:tab w:val="left" w:pos="1526"/>
          <w:tab w:val="left" w:pos="2002"/>
        </w:tabs>
        <w:ind w:leftChars="402" w:left="1469" w:hangingChars="210" w:hanging="504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一、欲參與遴選之專任教師填具推薦表及辦理活動簽</w:t>
      </w:r>
      <w:proofErr w:type="gramStart"/>
      <w:r w:rsidRPr="00E25AD7">
        <w:rPr>
          <w:rFonts w:eastAsia="標楷體"/>
          <w:kern w:val="0"/>
        </w:rPr>
        <w:t>証</w:t>
      </w:r>
      <w:proofErr w:type="gramEnd"/>
      <w:r w:rsidRPr="00E25AD7">
        <w:rPr>
          <w:rFonts w:eastAsia="標楷體"/>
          <w:kern w:val="0"/>
        </w:rPr>
        <w:t>表</w:t>
      </w:r>
      <w:r w:rsidRPr="00E25AD7">
        <w:rPr>
          <w:rFonts w:eastAsia="標楷體"/>
          <w:kern w:val="0"/>
        </w:rPr>
        <w:t>(</w:t>
      </w:r>
      <w:r w:rsidRPr="00E25AD7">
        <w:rPr>
          <w:rFonts w:eastAsia="標楷體"/>
          <w:kern w:val="0"/>
        </w:rPr>
        <w:t>一項活動填寫一張</w:t>
      </w:r>
      <w:r w:rsidRPr="00E25AD7">
        <w:rPr>
          <w:rFonts w:eastAsia="標楷體"/>
          <w:kern w:val="0"/>
        </w:rPr>
        <w:t>)</w:t>
      </w:r>
      <w:r w:rsidRPr="00E25AD7">
        <w:rPr>
          <w:rFonts w:eastAsia="標楷體"/>
          <w:kern w:val="0"/>
        </w:rPr>
        <w:t>，並附上相關佐證資料，於每年</w:t>
      </w:r>
      <w:r w:rsidRPr="00E25AD7">
        <w:rPr>
          <w:rFonts w:eastAsia="標楷體"/>
          <w:kern w:val="0"/>
        </w:rPr>
        <w:t>9</w:t>
      </w:r>
      <w:r w:rsidRPr="00E25AD7">
        <w:rPr>
          <w:rFonts w:eastAsia="標楷體"/>
          <w:kern w:val="0"/>
        </w:rPr>
        <w:t>月</w:t>
      </w:r>
      <w:r w:rsidRPr="00E25AD7">
        <w:rPr>
          <w:rFonts w:eastAsia="標楷體"/>
          <w:kern w:val="0"/>
        </w:rPr>
        <w:t>15</w:t>
      </w:r>
      <w:r w:rsidRPr="00E25AD7">
        <w:rPr>
          <w:rFonts w:eastAsia="標楷體"/>
          <w:kern w:val="0"/>
        </w:rPr>
        <w:t>日前向各系級單位提出申請，由所屬系級單位教評會審議推薦。</w:t>
      </w:r>
    </w:p>
    <w:p w14:paraId="1389C520" w14:textId="77777777" w:rsidR="00FF53D4" w:rsidRPr="00E25AD7" w:rsidRDefault="00FF53D4" w:rsidP="00FF53D4">
      <w:pPr>
        <w:tabs>
          <w:tab w:val="left" w:pos="1526"/>
          <w:tab w:val="left" w:pos="2002"/>
        </w:tabs>
        <w:ind w:leftChars="402" w:left="1469" w:hangingChars="210" w:hanging="504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二、系級單位將推薦教師資料以及單位主管評述，送至</w:t>
      </w:r>
      <w:proofErr w:type="gramStart"/>
      <w:r w:rsidRPr="00E25AD7">
        <w:rPr>
          <w:rFonts w:eastAsia="標楷體"/>
          <w:kern w:val="0"/>
        </w:rPr>
        <w:t>院級教評</w:t>
      </w:r>
      <w:proofErr w:type="gramEnd"/>
      <w:r w:rsidRPr="00E25AD7">
        <w:rPr>
          <w:rFonts w:eastAsia="標楷體"/>
          <w:kern w:val="0"/>
        </w:rPr>
        <w:t>會審議推薦。</w:t>
      </w:r>
    </w:p>
    <w:p w14:paraId="275C162C" w14:textId="77777777" w:rsidR="00FF53D4" w:rsidRPr="00E25AD7" w:rsidRDefault="00FF53D4" w:rsidP="00FF53D4">
      <w:pPr>
        <w:tabs>
          <w:tab w:val="left" w:pos="1526"/>
          <w:tab w:val="left" w:pos="2002"/>
        </w:tabs>
        <w:ind w:leftChars="402" w:left="1469" w:hangingChars="210" w:hanging="504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三、人事室彙整及查核各院級單位所推薦之教師資料並進行積點排序，由校教評會決審。</w:t>
      </w:r>
    </w:p>
    <w:p w14:paraId="12CB5CA5" w14:textId="77777777" w:rsidR="00FF53D4" w:rsidRPr="00E25AD7" w:rsidRDefault="00FF53D4" w:rsidP="00FF53D4">
      <w:pPr>
        <w:tabs>
          <w:tab w:val="left" w:pos="1526"/>
          <w:tab w:val="left" w:pos="2002"/>
        </w:tabs>
        <w:ind w:left="992"/>
        <w:jc w:val="both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四、人事室將遴選結果報請校長核定後公告。</w:t>
      </w:r>
    </w:p>
    <w:p w14:paraId="1EADE46F" w14:textId="77777777" w:rsidR="00FF53D4" w:rsidRPr="00E25AD7" w:rsidRDefault="00FF53D4" w:rsidP="00FF53D4">
      <w:pPr>
        <w:ind w:left="960" w:hangingChars="400" w:hanging="960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第七條</w:t>
      </w:r>
      <w:r w:rsidRPr="00E25AD7">
        <w:rPr>
          <w:rFonts w:eastAsia="標楷體"/>
          <w:kern w:val="0"/>
        </w:rPr>
        <w:t xml:space="preserve">  </w:t>
      </w:r>
      <w:r w:rsidRPr="00E25AD7">
        <w:rPr>
          <w:rFonts w:eastAsia="標楷體"/>
        </w:rPr>
        <w:t>兼任教師</w:t>
      </w:r>
      <w:r w:rsidRPr="00E25AD7">
        <w:rPr>
          <w:rFonts w:eastAsia="標楷體"/>
          <w:kern w:val="0"/>
        </w:rPr>
        <w:t>協助本校取得政府計畫案、產學合作案、媒介學生就業或工作有重大績效者，得由系、所或中心主任於每年</w:t>
      </w:r>
      <w:r w:rsidRPr="00E25AD7">
        <w:rPr>
          <w:rFonts w:eastAsia="標楷體"/>
          <w:kern w:val="0"/>
        </w:rPr>
        <w:t>5</w:t>
      </w:r>
      <w:r w:rsidRPr="00E25AD7">
        <w:rPr>
          <w:rFonts w:eastAsia="標楷體"/>
          <w:kern w:val="0"/>
        </w:rPr>
        <w:t>月或</w:t>
      </w:r>
      <w:r w:rsidRPr="00E25AD7">
        <w:rPr>
          <w:rFonts w:eastAsia="標楷體"/>
          <w:kern w:val="0"/>
        </w:rPr>
        <w:t>12</w:t>
      </w:r>
      <w:r w:rsidRPr="00E25AD7">
        <w:rPr>
          <w:rFonts w:eastAsia="標楷體"/>
          <w:kern w:val="0"/>
        </w:rPr>
        <w:t>月向學校推薦，陳請校長核可後，給予公開表揚並頒發獎狀乙紙。</w:t>
      </w:r>
    </w:p>
    <w:p w14:paraId="10213C89" w14:textId="77777777" w:rsidR="00FF53D4" w:rsidRPr="00E25AD7" w:rsidRDefault="00FF53D4" w:rsidP="00FF53D4">
      <w:pPr>
        <w:ind w:leftChars="408" w:left="1005" w:hangingChars="11" w:hanging="26"/>
        <w:rPr>
          <w:rFonts w:eastAsia="標楷體"/>
          <w:kern w:val="0"/>
        </w:rPr>
      </w:pPr>
      <w:r w:rsidRPr="00E25AD7">
        <w:rPr>
          <w:rFonts w:eastAsia="標楷體"/>
          <w:kern w:val="0"/>
        </w:rPr>
        <w:t>前項獲獎得公布於人事室網頁。</w:t>
      </w:r>
    </w:p>
    <w:p w14:paraId="4BF16D98" w14:textId="698F13E1" w:rsidR="00D74228" w:rsidRDefault="00FF53D4" w:rsidP="00FF53D4">
      <w:r w:rsidRPr="00E25AD7">
        <w:rPr>
          <w:rFonts w:eastAsia="標楷體"/>
          <w:kern w:val="0"/>
        </w:rPr>
        <w:t>第八條</w:t>
      </w:r>
      <w:r w:rsidRPr="00E25AD7">
        <w:rPr>
          <w:rFonts w:eastAsia="標楷體"/>
          <w:kern w:val="0"/>
        </w:rPr>
        <w:t xml:space="preserve">  </w:t>
      </w:r>
      <w:r w:rsidRPr="00E25AD7">
        <w:rPr>
          <w:rFonts w:eastAsia="標楷體"/>
          <w:kern w:val="0"/>
        </w:rPr>
        <w:t>本辦法經</w:t>
      </w:r>
      <w:r w:rsidR="003A6E9A">
        <w:rPr>
          <w:rFonts w:eastAsia="標楷體" w:hint="eastAsia"/>
          <w:kern w:val="0"/>
        </w:rPr>
        <w:t>行政</w:t>
      </w:r>
      <w:bookmarkStart w:id="0" w:name="_GoBack"/>
      <w:bookmarkEnd w:id="0"/>
      <w:r w:rsidRPr="00E25AD7">
        <w:rPr>
          <w:rFonts w:eastAsia="標楷體"/>
          <w:kern w:val="0"/>
        </w:rPr>
        <w:t>會議通過，陳請校長核定後公布實施，修正時亦同。</w:t>
      </w:r>
    </w:p>
    <w:sectPr w:rsidR="00D74228" w:rsidSect="00FF53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D4"/>
    <w:rsid w:val="003A6E9A"/>
    <w:rsid w:val="00D74228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1A92639"/>
  <w15:chartTrackingRefBased/>
  <w15:docId w15:val="{471DF774-0BDB-44AC-9A5B-AB2272D0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5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Swallow</cp:lastModifiedBy>
  <cp:revision>2</cp:revision>
  <dcterms:created xsi:type="dcterms:W3CDTF">2024-03-21T08:36:00Z</dcterms:created>
  <dcterms:modified xsi:type="dcterms:W3CDTF">2024-03-21T08:41:00Z</dcterms:modified>
</cp:coreProperties>
</file>